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6E2CA4" w14:textId="77777777" w:rsidR="00DA052D" w:rsidRPr="00363B63" w:rsidRDefault="00DA052D" w:rsidP="00911B59">
      <w:pPr>
        <w:spacing w:line="360" w:lineRule="auto"/>
        <w:rPr>
          <w:rFonts w:eastAsia="Times New Roman" w:cs="Times New Roman"/>
          <w:b/>
          <w:bCs/>
          <w:szCs w:val="24"/>
        </w:rPr>
      </w:pPr>
    </w:p>
    <w:p w14:paraId="38B3757B" w14:textId="77777777" w:rsidR="00DA052D" w:rsidRPr="00363B63" w:rsidRDefault="00DA052D" w:rsidP="0094057A">
      <w:pPr>
        <w:spacing w:line="360" w:lineRule="auto"/>
        <w:jc w:val="center"/>
        <w:rPr>
          <w:rFonts w:eastAsia="Times New Roman" w:cs="Times New Roman"/>
          <w:b/>
          <w:bCs/>
          <w:szCs w:val="24"/>
        </w:rPr>
      </w:pPr>
    </w:p>
    <w:p w14:paraId="57AECAB8" w14:textId="77777777" w:rsidR="00DA052D" w:rsidRPr="00363B63" w:rsidRDefault="00DA052D" w:rsidP="0094057A">
      <w:pPr>
        <w:spacing w:line="360" w:lineRule="auto"/>
        <w:jc w:val="center"/>
        <w:rPr>
          <w:rFonts w:eastAsia="Times New Roman" w:cs="Times New Roman"/>
          <w:b/>
          <w:bCs/>
          <w:szCs w:val="24"/>
        </w:rPr>
      </w:pPr>
    </w:p>
    <w:p w14:paraId="67A3E948" w14:textId="05F7C6C5" w:rsidR="00DA052D" w:rsidRPr="00363B63" w:rsidRDefault="005D1C71" w:rsidP="0094057A">
      <w:pPr>
        <w:spacing w:line="360" w:lineRule="auto"/>
        <w:jc w:val="center"/>
        <w:rPr>
          <w:rFonts w:eastAsia="Times New Roman" w:cs="Times New Roman"/>
          <w:b/>
          <w:bCs/>
          <w:szCs w:val="24"/>
        </w:rPr>
      </w:pPr>
      <w:r w:rsidRPr="00363B63">
        <w:rPr>
          <w:rFonts w:cs="Times New Roman"/>
          <w:szCs w:val="24"/>
        </w:rPr>
        <w:fldChar w:fldCharType="begin"/>
      </w:r>
      <w:r w:rsidRPr="00363B63">
        <w:rPr>
          <w:rFonts w:cs="Times New Roman"/>
          <w:szCs w:val="24"/>
        </w:rPr>
        <w:instrText xml:space="preserve"> INCLUDEPICTURE "/var/folders/nx/gw_x15bs3sjcqv9dm14lhss80000gn/T/com.microsoft.Word/WebArchiveCopyPasteTempFiles/gerb_berdsk.jpg" \* MERGEFORMATINET </w:instrText>
      </w:r>
      <w:r w:rsidRPr="00363B63">
        <w:rPr>
          <w:rFonts w:cs="Times New Roman"/>
          <w:szCs w:val="24"/>
        </w:rPr>
        <w:fldChar w:fldCharType="separate"/>
      </w:r>
      <w:r w:rsidRPr="00363B63">
        <w:rPr>
          <w:rFonts w:cs="Times New Roman"/>
          <w:noProof/>
          <w:szCs w:val="24"/>
          <w:lang w:eastAsia="ru-RU"/>
        </w:rPr>
        <w:drawing>
          <wp:inline distT="0" distB="0" distL="0" distR="0" wp14:anchorId="0D911D3B" wp14:editId="131B139D">
            <wp:extent cx="1165695" cy="1497295"/>
            <wp:effectExtent l="0" t="0" r="3175" b="1905"/>
            <wp:docPr id="3" name="Рисунок 3"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r w:rsidRPr="00363B63">
        <w:rPr>
          <w:rFonts w:cs="Times New Roman"/>
          <w:szCs w:val="24"/>
        </w:rPr>
        <w:fldChar w:fldCharType="end"/>
      </w:r>
    </w:p>
    <w:p w14:paraId="23D9482E" w14:textId="77777777" w:rsidR="00DA052D" w:rsidRPr="00363B63" w:rsidRDefault="00DA052D" w:rsidP="0094057A">
      <w:pPr>
        <w:spacing w:line="360" w:lineRule="auto"/>
        <w:jc w:val="center"/>
        <w:rPr>
          <w:rFonts w:eastAsia="Times New Roman" w:cs="Times New Roman"/>
          <w:b/>
          <w:bCs/>
          <w:szCs w:val="24"/>
        </w:rPr>
      </w:pPr>
    </w:p>
    <w:p w14:paraId="1C7CDED8" w14:textId="5845CA73" w:rsidR="00365F5E" w:rsidRPr="00363B63" w:rsidRDefault="00190EBC" w:rsidP="0094057A">
      <w:pPr>
        <w:spacing w:after="0"/>
        <w:jc w:val="center"/>
        <w:rPr>
          <w:rFonts w:eastAsia="Times New Roman" w:cs="Times New Roman"/>
          <w:b/>
          <w:bCs/>
          <w:sz w:val="28"/>
          <w:szCs w:val="28"/>
        </w:rPr>
      </w:pPr>
      <w:r w:rsidRPr="00363B63">
        <w:rPr>
          <w:rFonts w:eastAsia="Times New Roman" w:cs="Times New Roman"/>
          <w:b/>
          <w:bCs/>
          <w:sz w:val="28"/>
          <w:szCs w:val="28"/>
        </w:rPr>
        <w:t>АКТУАЛИЗАЦИЯ</w:t>
      </w:r>
      <w:r w:rsidR="00365F5E" w:rsidRPr="00363B63">
        <w:rPr>
          <w:rFonts w:eastAsia="Times New Roman" w:cs="Times New Roman"/>
          <w:b/>
          <w:bCs/>
          <w:sz w:val="28"/>
          <w:szCs w:val="28"/>
        </w:rPr>
        <w:t xml:space="preserve"> </w:t>
      </w:r>
      <w:r w:rsidR="00DA052D" w:rsidRPr="00363B63">
        <w:rPr>
          <w:rFonts w:eastAsia="Times New Roman" w:cs="Times New Roman"/>
          <w:b/>
          <w:bCs/>
          <w:sz w:val="28"/>
          <w:szCs w:val="28"/>
        </w:rPr>
        <w:t>СХЕМ</w:t>
      </w:r>
      <w:r w:rsidR="002066C8" w:rsidRPr="00363B63">
        <w:rPr>
          <w:rFonts w:eastAsia="Times New Roman" w:cs="Times New Roman"/>
          <w:b/>
          <w:bCs/>
          <w:sz w:val="28"/>
          <w:szCs w:val="28"/>
        </w:rPr>
        <w:t>Ы</w:t>
      </w:r>
      <w:r w:rsidR="00DA052D" w:rsidRPr="00363B63">
        <w:rPr>
          <w:rFonts w:eastAsia="Times New Roman" w:cs="Times New Roman"/>
          <w:b/>
          <w:bCs/>
          <w:sz w:val="28"/>
          <w:szCs w:val="28"/>
        </w:rPr>
        <w:t xml:space="preserve"> ТЕПЛОСНАБЖЕНИЯ</w:t>
      </w:r>
    </w:p>
    <w:p w14:paraId="2DCF2527" w14:textId="0874869B" w:rsidR="00365F5E" w:rsidRPr="00363B63" w:rsidRDefault="00DA052D" w:rsidP="0094057A">
      <w:pPr>
        <w:spacing w:after="0"/>
        <w:jc w:val="center"/>
        <w:rPr>
          <w:rFonts w:eastAsia="Times New Roman" w:cs="Times New Roman"/>
          <w:b/>
          <w:bCs/>
          <w:sz w:val="28"/>
          <w:szCs w:val="28"/>
        </w:rPr>
      </w:pPr>
      <w:r w:rsidRPr="00363B63">
        <w:rPr>
          <w:rFonts w:eastAsia="Times New Roman" w:cs="Times New Roman"/>
          <w:b/>
          <w:bCs/>
          <w:sz w:val="28"/>
          <w:szCs w:val="28"/>
        </w:rPr>
        <w:t>ГОРОДА БЕРДСКА НОВОСИБИРСКОЙ ОБЛАСТИ</w:t>
      </w:r>
    </w:p>
    <w:p w14:paraId="25F60FE6" w14:textId="1C1307FE" w:rsidR="00DA052D" w:rsidRPr="00363B63" w:rsidRDefault="003217DC" w:rsidP="0094057A">
      <w:pPr>
        <w:spacing w:after="0"/>
        <w:jc w:val="center"/>
        <w:rPr>
          <w:rFonts w:cs="Times New Roman"/>
          <w:sz w:val="28"/>
          <w:szCs w:val="28"/>
        </w:rPr>
      </w:pPr>
      <w:r w:rsidRPr="00363B63">
        <w:rPr>
          <w:rFonts w:eastAsia="Times New Roman" w:cs="Times New Roman"/>
          <w:b/>
          <w:bCs/>
          <w:sz w:val="28"/>
          <w:szCs w:val="28"/>
        </w:rPr>
        <w:t>НА 2027 ГОД И НА ПЕРИОД ДО 2040 ГОДА</w:t>
      </w:r>
    </w:p>
    <w:p w14:paraId="25A31779" w14:textId="77777777" w:rsidR="00365F5E" w:rsidRPr="00363B63" w:rsidRDefault="00365F5E" w:rsidP="0094057A">
      <w:pPr>
        <w:spacing w:line="360" w:lineRule="auto"/>
        <w:jc w:val="center"/>
        <w:rPr>
          <w:rFonts w:eastAsia="Times New Roman" w:cs="Times New Roman"/>
          <w:b/>
          <w:bCs/>
          <w:szCs w:val="24"/>
        </w:rPr>
      </w:pPr>
    </w:p>
    <w:p w14:paraId="6F780A18" w14:textId="6BFB601D" w:rsidR="00DA052D" w:rsidRPr="00363B63" w:rsidRDefault="00DA052D" w:rsidP="0094057A">
      <w:pPr>
        <w:spacing w:line="360" w:lineRule="auto"/>
        <w:jc w:val="center"/>
        <w:rPr>
          <w:rFonts w:cs="Times New Roman"/>
          <w:szCs w:val="24"/>
        </w:rPr>
      </w:pPr>
      <w:r w:rsidRPr="00363B63">
        <w:rPr>
          <w:rFonts w:eastAsia="Times New Roman" w:cs="Times New Roman"/>
          <w:b/>
          <w:bCs/>
          <w:szCs w:val="24"/>
        </w:rPr>
        <w:t>ОБОСНОВЫВАЮЩИЕ МАТЕРИАЛЫ</w:t>
      </w:r>
    </w:p>
    <w:p w14:paraId="02019A8E" w14:textId="77777777" w:rsidR="00DA052D" w:rsidRPr="00363B63" w:rsidRDefault="00DA052D" w:rsidP="0094057A">
      <w:pPr>
        <w:spacing w:line="360" w:lineRule="auto"/>
        <w:jc w:val="center"/>
        <w:rPr>
          <w:rFonts w:cs="Times New Roman"/>
          <w:szCs w:val="24"/>
        </w:rPr>
      </w:pPr>
      <w:r w:rsidRPr="00363B63">
        <w:rPr>
          <w:rFonts w:eastAsia="Times New Roman" w:cs="Times New Roman"/>
          <w:b/>
          <w:bCs/>
          <w:szCs w:val="24"/>
        </w:rPr>
        <w:t>ГЛАВА 1</w:t>
      </w:r>
    </w:p>
    <w:p w14:paraId="1292F874" w14:textId="4151CC9C" w:rsidR="00DA052D" w:rsidRPr="00363B63" w:rsidRDefault="00DA052D" w:rsidP="0094057A">
      <w:pPr>
        <w:spacing w:line="360" w:lineRule="auto"/>
        <w:jc w:val="center"/>
        <w:rPr>
          <w:rFonts w:eastAsia="Times New Roman" w:cs="Times New Roman"/>
          <w:b/>
          <w:bCs/>
          <w:szCs w:val="24"/>
        </w:rPr>
      </w:pPr>
      <w:r w:rsidRPr="00363B63">
        <w:rPr>
          <w:rFonts w:eastAsia="Times New Roman" w:cs="Times New Roman"/>
          <w:b/>
          <w:bCs/>
          <w:szCs w:val="24"/>
        </w:rPr>
        <w:t>СУЩЕСТВУЮЩЕЕ ПОЛОЖЕНИЕ В СФЕРЕ ПРОИЗВОДСТВА, ПЕРЕДАЧИ И ПОТРЕБЛЕНИЯ ТЕПЛОВОЙ ЭНЕРГИИ ДЛЯ ЦЕЛЕЙ ТЕПЛОСНАБЖЕНИ</w:t>
      </w:r>
      <w:r w:rsidR="00BD6C98" w:rsidRPr="00363B63">
        <w:rPr>
          <w:rFonts w:eastAsia="Times New Roman" w:cs="Times New Roman"/>
          <w:b/>
          <w:bCs/>
          <w:szCs w:val="24"/>
        </w:rPr>
        <w:t>Я</w:t>
      </w:r>
    </w:p>
    <w:p w14:paraId="7A23590E" w14:textId="348643F6" w:rsidR="00365F5E" w:rsidRPr="00363B63" w:rsidRDefault="00365F5E" w:rsidP="00911B59">
      <w:pPr>
        <w:spacing w:line="360" w:lineRule="auto"/>
        <w:rPr>
          <w:rFonts w:eastAsia="Times New Roman" w:cs="Times New Roman"/>
          <w:b/>
          <w:bCs/>
          <w:szCs w:val="24"/>
        </w:rPr>
      </w:pPr>
    </w:p>
    <w:p w14:paraId="1DE9F389" w14:textId="77777777" w:rsidR="00365F5E" w:rsidRPr="00363B63" w:rsidRDefault="00365F5E" w:rsidP="00911B59">
      <w:pPr>
        <w:spacing w:line="360" w:lineRule="auto"/>
        <w:rPr>
          <w:rFonts w:eastAsia="Times New Roman" w:cs="Times New Roman"/>
          <w:b/>
          <w:bCs/>
          <w:szCs w:val="24"/>
        </w:rPr>
      </w:pPr>
    </w:p>
    <w:p w14:paraId="034BB1DE" w14:textId="77777777" w:rsidR="00365F5E" w:rsidRPr="00363B63" w:rsidRDefault="00365F5E" w:rsidP="00911B59">
      <w:pPr>
        <w:spacing w:after="0" w:line="240" w:lineRule="auto"/>
        <w:rPr>
          <w:rFonts w:cs="Times New Roman"/>
          <w:bCs/>
          <w:sz w:val="22"/>
        </w:rPr>
      </w:pPr>
      <w:r w:rsidRPr="00363B63">
        <w:rPr>
          <w:rFonts w:cs="Times New Roman"/>
          <w:bCs/>
          <w:sz w:val="22"/>
        </w:rPr>
        <w:t xml:space="preserve">Муниципальное казенное учреждение </w:t>
      </w:r>
    </w:p>
    <w:p w14:paraId="09F34D38" w14:textId="77777777" w:rsidR="00365F5E" w:rsidRPr="00363B63" w:rsidRDefault="00365F5E" w:rsidP="00911B59">
      <w:pPr>
        <w:spacing w:after="0" w:line="240" w:lineRule="auto"/>
        <w:rPr>
          <w:rFonts w:cs="Times New Roman"/>
          <w:bCs/>
          <w:sz w:val="22"/>
        </w:rPr>
      </w:pPr>
      <w:r w:rsidRPr="00363B63">
        <w:rPr>
          <w:rFonts w:cs="Times New Roman"/>
          <w:bCs/>
          <w:sz w:val="22"/>
        </w:rPr>
        <w:t>«Управление жилищно-коммунального хозяйства» г. Бердска</w:t>
      </w:r>
    </w:p>
    <w:p w14:paraId="55E62055" w14:textId="77777777" w:rsidR="00365F5E" w:rsidRPr="00363B63" w:rsidRDefault="00365F5E" w:rsidP="00911B59">
      <w:pPr>
        <w:spacing w:after="0" w:line="240" w:lineRule="auto"/>
        <w:rPr>
          <w:rFonts w:cs="Times New Roman"/>
          <w:sz w:val="22"/>
        </w:rPr>
      </w:pPr>
    </w:p>
    <w:p w14:paraId="7873362E" w14:textId="77777777" w:rsidR="00365F5E" w:rsidRPr="00363B63" w:rsidRDefault="00365F5E" w:rsidP="00911B59">
      <w:pPr>
        <w:spacing w:after="0" w:line="240" w:lineRule="auto"/>
        <w:rPr>
          <w:rFonts w:cs="Times New Roman"/>
          <w:sz w:val="22"/>
        </w:rPr>
      </w:pPr>
    </w:p>
    <w:p w14:paraId="76F28768" w14:textId="578DAD38" w:rsidR="00365F5E" w:rsidRPr="00363B63" w:rsidRDefault="00F5490F" w:rsidP="00911B59">
      <w:pPr>
        <w:spacing w:after="0" w:line="240" w:lineRule="auto"/>
        <w:rPr>
          <w:rFonts w:cs="Times New Roman"/>
          <w:sz w:val="22"/>
        </w:rPr>
      </w:pPr>
      <w:proofErr w:type="gramStart"/>
      <w:r w:rsidRPr="00363B63">
        <w:rPr>
          <w:rFonts w:cs="Times New Roman"/>
          <w:sz w:val="22"/>
        </w:rPr>
        <w:t>Директор</w:t>
      </w:r>
      <w:r w:rsidR="00687243" w:rsidRPr="00363B63">
        <w:rPr>
          <w:rFonts w:cs="Times New Roman"/>
          <w:sz w:val="22"/>
        </w:rPr>
        <w:t xml:space="preserve">  </w:t>
      </w:r>
      <w:r w:rsidR="00365F5E" w:rsidRPr="00363B63">
        <w:rPr>
          <w:rFonts w:cs="Times New Roman"/>
          <w:sz w:val="22"/>
        </w:rPr>
        <w:t>МКУ</w:t>
      </w:r>
      <w:proofErr w:type="gramEnd"/>
      <w:r w:rsidR="00365F5E" w:rsidRPr="00363B63">
        <w:rPr>
          <w:rFonts w:cs="Times New Roman"/>
          <w:sz w:val="22"/>
        </w:rPr>
        <w:t xml:space="preserve"> «Управление жилищно-коммунального хозяйства»</w:t>
      </w:r>
    </w:p>
    <w:p w14:paraId="514194FF" w14:textId="787F72BD" w:rsidR="00365F5E" w:rsidRPr="00363B63" w:rsidRDefault="00365F5E" w:rsidP="00911B59">
      <w:pPr>
        <w:spacing w:after="0" w:line="240" w:lineRule="auto"/>
        <w:rPr>
          <w:rFonts w:cs="Times New Roman"/>
          <w:sz w:val="22"/>
        </w:rPr>
      </w:pPr>
      <w:r w:rsidRPr="00363B63">
        <w:rPr>
          <w:rFonts w:cs="Times New Roman"/>
          <w:sz w:val="22"/>
        </w:rPr>
        <w:t xml:space="preserve"> г. Бердска                                                                                                  __________</w:t>
      </w:r>
      <w:proofErr w:type="gramStart"/>
      <w:r w:rsidRPr="00363B63">
        <w:rPr>
          <w:rFonts w:cs="Times New Roman"/>
          <w:sz w:val="22"/>
        </w:rPr>
        <w:t>_  Каликин</w:t>
      </w:r>
      <w:proofErr w:type="gramEnd"/>
      <w:r w:rsidRPr="00363B63">
        <w:rPr>
          <w:rFonts w:cs="Times New Roman"/>
          <w:sz w:val="22"/>
        </w:rPr>
        <w:t xml:space="preserve"> С.В.</w:t>
      </w:r>
    </w:p>
    <w:p w14:paraId="5BFDC9FC" w14:textId="5C9E1266" w:rsidR="00365F5E" w:rsidRPr="00363B63" w:rsidRDefault="00365F5E" w:rsidP="00911B59">
      <w:pPr>
        <w:spacing w:after="0" w:line="240" w:lineRule="auto"/>
        <w:rPr>
          <w:rFonts w:cs="Times New Roman"/>
          <w:sz w:val="22"/>
        </w:rPr>
      </w:pPr>
      <w:r w:rsidRPr="00363B63">
        <w:rPr>
          <w:rFonts w:cs="Times New Roman"/>
          <w:sz w:val="22"/>
        </w:rPr>
        <w:t xml:space="preserve">                                                                                                                              </w:t>
      </w:r>
      <w:r w:rsidRPr="00363B63">
        <w:rPr>
          <w:rFonts w:cs="Times New Roman"/>
          <w:i/>
          <w:sz w:val="22"/>
        </w:rPr>
        <w:t>подпись</w:t>
      </w:r>
    </w:p>
    <w:p w14:paraId="323AB019" w14:textId="77777777" w:rsidR="00365F5E" w:rsidRPr="00363B63" w:rsidRDefault="00365F5E" w:rsidP="00911B59">
      <w:pPr>
        <w:spacing w:after="0" w:line="240" w:lineRule="auto"/>
        <w:rPr>
          <w:rFonts w:cs="Times New Roman"/>
          <w:b/>
          <w:sz w:val="22"/>
        </w:rPr>
      </w:pPr>
    </w:p>
    <w:p w14:paraId="108289F9" w14:textId="77777777" w:rsidR="00365F5E" w:rsidRPr="00363B63" w:rsidRDefault="00365F5E" w:rsidP="00911B59">
      <w:pPr>
        <w:spacing w:after="0" w:line="240" w:lineRule="auto"/>
        <w:rPr>
          <w:rFonts w:cs="Times New Roman"/>
          <w:b/>
          <w:sz w:val="22"/>
        </w:rPr>
      </w:pPr>
    </w:p>
    <w:p w14:paraId="7AF3D598" w14:textId="77777777" w:rsidR="00365F5E" w:rsidRPr="00363B63" w:rsidRDefault="00365F5E" w:rsidP="00911B59">
      <w:pPr>
        <w:spacing w:after="0" w:line="240" w:lineRule="auto"/>
        <w:rPr>
          <w:rFonts w:cs="Times New Roman"/>
          <w:sz w:val="22"/>
        </w:rPr>
      </w:pPr>
      <w:r w:rsidRPr="00363B63">
        <w:rPr>
          <w:rFonts w:cs="Times New Roman"/>
          <w:sz w:val="22"/>
        </w:rPr>
        <w:t>Разработчик:</w:t>
      </w:r>
    </w:p>
    <w:p w14:paraId="775614A3" w14:textId="206467DB" w:rsidR="00365F5E" w:rsidRPr="00363B63" w:rsidRDefault="00365F5E" w:rsidP="00911B59">
      <w:pPr>
        <w:autoSpaceDE w:val="0"/>
        <w:autoSpaceDN w:val="0"/>
        <w:adjustRightInd w:val="0"/>
        <w:spacing w:after="0" w:line="240" w:lineRule="auto"/>
        <w:rPr>
          <w:rFonts w:cs="Times New Roman"/>
          <w:sz w:val="22"/>
        </w:rPr>
      </w:pPr>
      <w:r w:rsidRPr="00363B63">
        <w:rPr>
          <w:rFonts w:cs="Times New Roman"/>
          <w:sz w:val="22"/>
        </w:rPr>
        <w:t>Генеральный директор ООО «НП ТЭКтест-</w:t>
      </w:r>
      <w:proofErr w:type="gramStart"/>
      <w:r w:rsidRPr="00363B63">
        <w:rPr>
          <w:rFonts w:cs="Times New Roman"/>
          <w:sz w:val="22"/>
        </w:rPr>
        <w:t xml:space="preserve">32»   </w:t>
      </w:r>
      <w:proofErr w:type="gramEnd"/>
      <w:r w:rsidRPr="00363B63">
        <w:rPr>
          <w:rFonts w:cs="Times New Roman"/>
          <w:sz w:val="22"/>
        </w:rPr>
        <w:t xml:space="preserve">                                 ___________   Полякова О.А.</w:t>
      </w:r>
    </w:p>
    <w:p w14:paraId="3C62AB20" w14:textId="6A6279CE" w:rsidR="00365F5E" w:rsidRPr="00363B63" w:rsidRDefault="00365F5E" w:rsidP="00911B59">
      <w:pPr>
        <w:autoSpaceDE w:val="0"/>
        <w:autoSpaceDN w:val="0"/>
        <w:adjustRightInd w:val="0"/>
        <w:spacing w:after="0" w:line="240" w:lineRule="auto"/>
        <w:rPr>
          <w:rFonts w:cs="Times New Roman"/>
          <w:sz w:val="22"/>
        </w:rPr>
      </w:pPr>
      <w:r w:rsidRPr="00363B63">
        <w:rPr>
          <w:rFonts w:cs="Times New Roman"/>
          <w:i/>
          <w:sz w:val="22"/>
        </w:rPr>
        <w:t xml:space="preserve">                                                                                                                              подпись</w:t>
      </w:r>
    </w:p>
    <w:p w14:paraId="7DD178A7" w14:textId="142B1C09" w:rsidR="005D1C71" w:rsidRPr="00363B63" w:rsidRDefault="005D1C71" w:rsidP="00911B59">
      <w:pPr>
        <w:spacing w:line="360" w:lineRule="auto"/>
        <w:rPr>
          <w:rFonts w:eastAsia="Times New Roman" w:cs="Times New Roman"/>
          <w:b/>
          <w:bCs/>
          <w:szCs w:val="24"/>
        </w:rPr>
      </w:pPr>
    </w:p>
    <w:p w14:paraId="79370734" w14:textId="77777777" w:rsidR="00365F5E" w:rsidRPr="00363B63" w:rsidRDefault="00365F5E" w:rsidP="00911B59">
      <w:pPr>
        <w:spacing w:line="360" w:lineRule="auto"/>
        <w:rPr>
          <w:rFonts w:eastAsia="Times New Roman" w:cs="Times New Roman"/>
          <w:b/>
          <w:bCs/>
          <w:szCs w:val="24"/>
        </w:rPr>
      </w:pPr>
    </w:p>
    <w:p w14:paraId="179514D9" w14:textId="452E3113" w:rsidR="00DA052D" w:rsidRPr="00363B63" w:rsidRDefault="00365F5E" w:rsidP="009A6C17">
      <w:pPr>
        <w:spacing w:line="360" w:lineRule="auto"/>
        <w:jc w:val="center"/>
        <w:rPr>
          <w:rFonts w:eastAsia="Times New Roman" w:cs="Times New Roman"/>
          <w:b/>
          <w:bCs/>
          <w:szCs w:val="24"/>
        </w:rPr>
      </w:pPr>
      <w:r w:rsidRPr="00363B63">
        <w:rPr>
          <w:rFonts w:eastAsia="Times New Roman" w:cs="Times New Roman"/>
          <w:b/>
          <w:bCs/>
          <w:szCs w:val="24"/>
        </w:rPr>
        <w:t>202</w:t>
      </w:r>
      <w:r w:rsidR="004503B5" w:rsidRPr="00363B63">
        <w:rPr>
          <w:rFonts w:eastAsia="Times New Roman" w:cs="Times New Roman"/>
          <w:b/>
          <w:bCs/>
          <w:szCs w:val="24"/>
        </w:rPr>
        <w:t>6</w:t>
      </w:r>
      <w:r w:rsidRPr="00363B63">
        <w:rPr>
          <w:rFonts w:eastAsia="Times New Roman" w:cs="Times New Roman"/>
          <w:b/>
          <w:bCs/>
          <w:szCs w:val="24"/>
        </w:rPr>
        <w:t xml:space="preserve"> г.</w:t>
      </w:r>
    </w:p>
    <w:p w14:paraId="3316784F" w14:textId="51D451DF" w:rsidR="00052AAE" w:rsidRPr="00363B63" w:rsidRDefault="00DA052D" w:rsidP="00911B59">
      <w:pPr>
        <w:spacing w:line="360" w:lineRule="auto"/>
        <w:rPr>
          <w:rFonts w:cs="Times New Roman"/>
          <w:b/>
          <w:szCs w:val="24"/>
        </w:rPr>
      </w:pPr>
      <w:r w:rsidRPr="00363B63">
        <w:rPr>
          <w:rFonts w:eastAsia="Times New Roman" w:cs="Times New Roman"/>
          <w:b/>
          <w:bCs/>
          <w:szCs w:val="24"/>
        </w:rPr>
        <w:br w:type="page"/>
      </w:r>
      <w:r w:rsidR="005648AC" w:rsidRPr="00363B63">
        <w:rPr>
          <w:rFonts w:cs="Times New Roman"/>
          <w:b/>
          <w:szCs w:val="24"/>
        </w:rPr>
        <w:lastRenderedPageBreak/>
        <w:t>Оглавление</w:t>
      </w:r>
    </w:p>
    <w:p w14:paraId="54E39227" w14:textId="4C66EB71" w:rsidR="0036527F" w:rsidRPr="00363B63" w:rsidRDefault="006970CF">
      <w:pPr>
        <w:pStyle w:val="11"/>
        <w:rPr>
          <w:rFonts w:ascii="Times New Roman" w:eastAsiaTheme="minorEastAsia" w:hAnsi="Times New Roman" w:cs="Times New Roman"/>
          <w:b w:val="0"/>
          <w:bCs w:val="0"/>
          <w:caps w:val="0"/>
          <w:noProof/>
          <w:sz w:val="22"/>
          <w:szCs w:val="22"/>
          <w:lang w:eastAsia="ru-RU"/>
        </w:rPr>
      </w:pPr>
      <w:r w:rsidRPr="00363B63">
        <w:rPr>
          <w:rFonts w:ascii="Times New Roman" w:hAnsi="Times New Roman" w:cs="Times New Roman"/>
          <w:sz w:val="22"/>
          <w:szCs w:val="22"/>
          <w:highlight w:val="green"/>
        </w:rPr>
        <w:fldChar w:fldCharType="begin"/>
      </w:r>
      <w:r w:rsidR="00C04EEE" w:rsidRPr="00363B63">
        <w:rPr>
          <w:rFonts w:ascii="Times New Roman" w:hAnsi="Times New Roman" w:cs="Times New Roman"/>
          <w:sz w:val="22"/>
          <w:szCs w:val="22"/>
          <w:highlight w:val="green"/>
        </w:rPr>
        <w:instrText xml:space="preserve"> TOC \o "1-3" \h \z \u </w:instrText>
      </w:r>
      <w:r w:rsidRPr="00363B63">
        <w:rPr>
          <w:rFonts w:ascii="Times New Roman" w:hAnsi="Times New Roman" w:cs="Times New Roman"/>
          <w:sz w:val="22"/>
          <w:szCs w:val="22"/>
          <w:highlight w:val="green"/>
        </w:rPr>
        <w:fldChar w:fldCharType="separate"/>
      </w:r>
      <w:hyperlink w:anchor="_Toc194330389" w:history="1">
        <w:r w:rsidR="0036527F" w:rsidRPr="00363B63">
          <w:rPr>
            <w:rStyle w:val="aa"/>
            <w:rFonts w:ascii="Times New Roman" w:hAnsi="Times New Roman" w:cs="Times New Roman"/>
            <w:noProof/>
          </w:rPr>
          <w:t>Введение</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_Toc194330389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7</w:t>
        </w:r>
        <w:r w:rsidR="0036527F" w:rsidRPr="00363B63">
          <w:rPr>
            <w:rFonts w:ascii="Times New Roman" w:hAnsi="Times New Roman" w:cs="Times New Roman"/>
            <w:noProof/>
            <w:webHidden/>
          </w:rPr>
          <w:fldChar w:fldCharType="end"/>
        </w:r>
      </w:hyperlink>
    </w:p>
    <w:p w14:paraId="396ABB55" w14:textId="55308DAB" w:rsidR="0036527F" w:rsidRPr="00363B63" w:rsidRDefault="001C5EC0">
      <w:pPr>
        <w:pStyle w:val="11"/>
        <w:rPr>
          <w:rFonts w:ascii="Times New Roman" w:eastAsiaTheme="minorEastAsia" w:hAnsi="Times New Roman" w:cs="Times New Roman"/>
          <w:b w:val="0"/>
          <w:bCs w:val="0"/>
          <w:caps w:val="0"/>
          <w:noProof/>
          <w:sz w:val="22"/>
          <w:szCs w:val="22"/>
          <w:lang w:eastAsia="ru-RU"/>
        </w:rPr>
      </w:pPr>
      <w:hyperlink w:anchor="_Toc194330390" w:history="1">
        <w:r w:rsidR="0036527F" w:rsidRPr="00363B63">
          <w:rPr>
            <w:rStyle w:val="aa"/>
            <w:rFonts w:ascii="Times New Roman" w:eastAsia="Times New Roman" w:hAnsi="Times New Roman" w:cs="Times New Roman"/>
            <w:noProof/>
          </w:rPr>
          <w:t>ОБЩИЕ ПОЛОЖЕНИЯ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9</w:t>
        </w:r>
        <w:r w:rsidR="0036527F" w:rsidRPr="00363B63">
          <w:rPr>
            <w:rFonts w:ascii="Times New Roman" w:hAnsi="Times New Roman" w:cs="Times New Roman"/>
            <w:noProof/>
            <w:webHidden/>
          </w:rPr>
          <w:fldChar w:fldCharType="end"/>
        </w:r>
      </w:hyperlink>
    </w:p>
    <w:p w14:paraId="4EA18B90" w14:textId="69A71EE2" w:rsidR="0036527F" w:rsidRPr="00363B63" w:rsidRDefault="001C5EC0">
      <w:pPr>
        <w:pStyle w:val="11"/>
        <w:rPr>
          <w:rFonts w:ascii="Times New Roman" w:eastAsiaTheme="minorEastAsia" w:hAnsi="Times New Roman" w:cs="Times New Roman"/>
          <w:b w:val="0"/>
          <w:bCs w:val="0"/>
          <w:caps w:val="0"/>
          <w:noProof/>
          <w:sz w:val="22"/>
          <w:szCs w:val="22"/>
          <w:lang w:eastAsia="ru-RU"/>
        </w:rPr>
      </w:pPr>
      <w:hyperlink w:anchor="_Toc194330391" w:history="1">
        <w:r w:rsidR="0036527F" w:rsidRPr="00363B63">
          <w:rPr>
            <w:rStyle w:val="aa"/>
            <w:rFonts w:ascii="Times New Roman" w:eastAsia="Times New Roman" w:hAnsi="Times New Roman" w:cs="Times New Roman"/>
            <w:noProof/>
          </w:rPr>
          <w:t>ОБЩИЕ СВЕДЕНИЯ О МУНИЦИПАЛЬНОМ ОБРАЗОВАНИИ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13</w:t>
        </w:r>
        <w:r w:rsidR="0036527F" w:rsidRPr="00363B63">
          <w:rPr>
            <w:rFonts w:ascii="Times New Roman" w:hAnsi="Times New Roman" w:cs="Times New Roman"/>
            <w:noProof/>
            <w:webHidden/>
          </w:rPr>
          <w:fldChar w:fldCharType="end"/>
        </w:r>
      </w:hyperlink>
    </w:p>
    <w:p w14:paraId="2673EB6E" w14:textId="6CD39359"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392" w:history="1">
        <w:r w:rsidR="0036527F" w:rsidRPr="00363B63">
          <w:rPr>
            <w:rStyle w:val="aa"/>
            <w:rFonts w:ascii="Times New Roman" w:hAnsi="Times New Roman" w:cs="Times New Roman"/>
            <w:noProof/>
          </w:rPr>
          <w:t>1.</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ФУНКЦИОНАЛЬНАЯ СТРУКТУРА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16</w:t>
        </w:r>
        <w:r w:rsidR="0036527F" w:rsidRPr="00363B63">
          <w:rPr>
            <w:rFonts w:ascii="Times New Roman" w:hAnsi="Times New Roman" w:cs="Times New Roman"/>
            <w:noProof/>
            <w:webHidden/>
          </w:rPr>
          <w:fldChar w:fldCharType="end"/>
        </w:r>
      </w:hyperlink>
    </w:p>
    <w:p w14:paraId="481BA5D0" w14:textId="5D2611A2"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393" w:history="1">
        <w:r w:rsidR="0036527F" w:rsidRPr="00363B63">
          <w:rPr>
            <w:rStyle w:val="aa"/>
            <w:rFonts w:ascii="Times New Roman" w:hAnsi="Times New Roman" w:cs="Times New Roman"/>
            <w:noProof/>
          </w:rPr>
          <w:t>1.1.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зоны действия производственных котельных</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18</w:t>
        </w:r>
        <w:r w:rsidR="0036527F" w:rsidRPr="00363B63">
          <w:rPr>
            <w:rFonts w:ascii="Times New Roman" w:hAnsi="Times New Roman" w:cs="Times New Roman"/>
            <w:noProof/>
            <w:webHidden/>
          </w:rPr>
          <w:fldChar w:fldCharType="end"/>
        </w:r>
      </w:hyperlink>
    </w:p>
    <w:p w14:paraId="67B50802" w14:textId="4ADA40D1"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394" w:history="1">
        <w:r w:rsidR="0036527F" w:rsidRPr="00363B63">
          <w:rPr>
            <w:rStyle w:val="aa"/>
            <w:rFonts w:ascii="Times New Roman" w:hAnsi="Times New Roman" w:cs="Times New Roman"/>
            <w:noProof/>
          </w:rPr>
          <w:t>1.2.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зоны действия индивидуального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35</w:t>
        </w:r>
        <w:r w:rsidR="0036527F" w:rsidRPr="00363B63">
          <w:rPr>
            <w:rFonts w:ascii="Times New Roman" w:hAnsi="Times New Roman" w:cs="Times New Roman"/>
            <w:noProof/>
            <w:webHidden/>
          </w:rPr>
          <w:fldChar w:fldCharType="end"/>
        </w:r>
      </w:hyperlink>
    </w:p>
    <w:p w14:paraId="270120B3" w14:textId="49F2E390"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395" w:history="1">
        <w:r w:rsidR="0036527F" w:rsidRPr="00363B63">
          <w:rPr>
            <w:rStyle w:val="aa"/>
            <w:rFonts w:ascii="Times New Roman" w:hAnsi="Times New Roman" w:cs="Times New Roman"/>
            <w:noProof/>
          </w:rPr>
          <w:t>2.</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ИСТОЧНИКИ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37</w:t>
        </w:r>
        <w:r w:rsidR="0036527F" w:rsidRPr="00363B63">
          <w:rPr>
            <w:rFonts w:ascii="Times New Roman" w:hAnsi="Times New Roman" w:cs="Times New Roman"/>
            <w:noProof/>
            <w:webHidden/>
          </w:rPr>
          <w:fldChar w:fldCharType="end"/>
        </w:r>
      </w:hyperlink>
    </w:p>
    <w:p w14:paraId="7150430C" w14:textId="11E24372"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396" w:history="1">
        <w:r w:rsidR="0036527F" w:rsidRPr="00363B63">
          <w:rPr>
            <w:rStyle w:val="aa"/>
            <w:rFonts w:ascii="Times New Roman" w:hAnsi="Times New Roman" w:cs="Times New Roman"/>
            <w:noProof/>
          </w:rPr>
          <w:t>2.1.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структура и технические характеристики основного оборудования;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37</w:t>
        </w:r>
        <w:r w:rsidR="0036527F" w:rsidRPr="00363B63">
          <w:rPr>
            <w:rFonts w:ascii="Times New Roman" w:hAnsi="Times New Roman" w:cs="Times New Roman"/>
            <w:noProof/>
            <w:webHidden/>
          </w:rPr>
          <w:fldChar w:fldCharType="end"/>
        </w:r>
      </w:hyperlink>
    </w:p>
    <w:p w14:paraId="2F292343" w14:textId="42AC3D87"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397" w:history="1">
        <w:r w:rsidR="0036527F" w:rsidRPr="00363B63">
          <w:rPr>
            <w:rStyle w:val="aa"/>
            <w:rFonts w:ascii="Times New Roman" w:hAnsi="Times New Roman" w:cs="Times New Roman"/>
            <w:noProof/>
          </w:rPr>
          <w:t>2.1.1.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Эксплуатационная зона №1 МУП "КБУ"</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38</w:t>
        </w:r>
        <w:r w:rsidR="0036527F" w:rsidRPr="00363B63">
          <w:rPr>
            <w:rFonts w:ascii="Times New Roman" w:hAnsi="Times New Roman" w:cs="Times New Roman"/>
            <w:noProof/>
            <w:webHidden/>
          </w:rPr>
          <w:fldChar w:fldCharType="end"/>
        </w:r>
      </w:hyperlink>
    </w:p>
    <w:p w14:paraId="583A9D93" w14:textId="2FF51942"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398" w:history="1">
        <w:r w:rsidR="0036527F" w:rsidRPr="00363B63">
          <w:rPr>
            <w:rStyle w:val="aa"/>
            <w:rFonts w:ascii="Times New Roman" w:hAnsi="Times New Roman" w:cs="Times New Roman"/>
            <w:noProof/>
          </w:rPr>
          <w:t>2.1.2.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Эксплуатационная зона №2  ООО «ТГК 1»</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59</w:t>
        </w:r>
        <w:r w:rsidR="0036527F" w:rsidRPr="00363B63">
          <w:rPr>
            <w:rFonts w:ascii="Times New Roman" w:hAnsi="Times New Roman" w:cs="Times New Roman"/>
            <w:noProof/>
            <w:webHidden/>
          </w:rPr>
          <w:fldChar w:fldCharType="end"/>
        </w:r>
      </w:hyperlink>
    </w:p>
    <w:p w14:paraId="5BBC013E" w14:textId="50EECE99"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399" w:history="1">
        <w:r w:rsidR="0036527F" w:rsidRPr="00363B63">
          <w:rPr>
            <w:rStyle w:val="aa"/>
            <w:rFonts w:ascii="Times New Roman" w:hAnsi="Times New Roman" w:cs="Times New Roman"/>
            <w:noProof/>
          </w:rPr>
          <w:t>2.1.3.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Эксплуатационная зона №3   ИП Голубев В.А.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_Toc194330399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62</w:t>
        </w:r>
        <w:r w:rsidR="0036527F" w:rsidRPr="00363B63">
          <w:rPr>
            <w:rFonts w:ascii="Times New Roman" w:hAnsi="Times New Roman" w:cs="Times New Roman"/>
            <w:noProof/>
            <w:webHidden/>
          </w:rPr>
          <w:fldChar w:fldCharType="end"/>
        </w:r>
      </w:hyperlink>
    </w:p>
    <w:p w14:paraId="5688967E" w14:textId="4C4B0ED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0" w:history="1">
        <w:r w:rsidR="0036527F" w:rsidRPr="00363B63">
          <w:rPr>
            <w:rStyle w:val="aa"/>
            <w:rFonts w:ascii="Times New Roman" w:hAnsi="Times New Roman" w:cs="Times New Roman"/>
            <w:noProof/>
          </w:rPr>
          <w:t>2.1.4.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Эксплуатационная зона №4  Тепловая станция №1 ФГУП «УЭВ»</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66</w:t>
        </w:r>
        <w:r w:rsidR="0036527F" w:rsidRPr="00363B63">
          <w:rPr>
            <w:rFonts w:ascii="Times New Roman" w:hAnsi="Times New Roman" w:cs="Times New Roman"/>
            <w:noProof/>
            <w:webHidden/>
          </w:rPr>
          <w:fldChar w:fldCharType="end"/>
        </w:r>
      </w:hyperlink>
    </w:p>
    <w:p w14:paraId="510239FD" w14:textId="571DFBAB"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1" w:history="1">
        <w:r w:rsidR="0036527F" w:rsidRPr="00363B63">
          <w:rPr>
            <w:rStyle w:val="aa"/>
            <w:rFonts w:ascii="Times New Roman" w:hAnsi="Times New Roman" w:cs="Times New Roman"/>
            <w:noProof/>
          </w:rPr>
          <w:t>2.1.5.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Эксплуатационная зона №5   ООО «Коммунальщик»</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68</w:t>
        </w:r>
        <w:r w:rsidR="0036527F" w:rsidRPr="00363B63">
          <w:rPr>
            <w:rFonts w:ascii="Times New Roman" w:hAnsi="Times New Roman" w:cs="Times New Roman"/>
            <w:noProof/>
            <w:webHidden/>
          </w:rPr>
          <w:fldChar w:fldCharType="end"/>
        </w:r>
      </w:hyperlink>
    </w:p>
    <w:p w14:paraId="5D776D0F" w14:textId="03ACE57B"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2" w:history="1">
        <w:r w:rsidR="0036527F" w:rsidRPr="00363B63">
          <w:rPr>
            <w:rStyle w:val="aa"/>
            <w:rFonts w:ascii="Times New Roman" w:hAnsi="Times New Roman" w:cs="Times New Roman"/>
            <w:noProof/>
          </w:rPr>
          <w:t>2.1.6.</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Эксплуатационная зона №6   ООО «ТВК»</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69</w:t>
        </w:r>
        <w:r w:rsidR="0036527F" w:rsidRPr="00363B63">
          <w:rPr>
            <w:rFonts w:ascii="Times New Roman" w:hAnsi="Times New Roman" w:cs="Times New Roman"/>
            <w:noProof/>
            <w:webHidden/>
          </w:rPr>
          <w:fldChar w:fldCharType="end"/>
        </w:r>
      </w:hyperlink>
    </w:p>
    <w:p w14:paraId="499FC399" w14:textId="28292B10"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3" w:history="1">
        <w:r w:rsidR="0036527F" w:rsidRPr="00363B63">
          <w:rPr>
            <w:rStyle w:val="aa"/>
            <w:rFonts w:ascii="Times New Roman" w:hAnsi="Times New Roman" w:cs="Times New Roman"/>
            <w:noProof/>
          </w:rPr>
          <w:t>2.2.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71</w:t>
        </w:r>
        <w:r w:rsidR="0036527F" w:rsidRPr="00363B63">
          <w:rPr>
            <w:rFonts w:ascii="Times New Roman" w:hAnsi="Times New Roman" w:cs="Times New Roman"/>
            <w:noProof/>
            <w:webHidden/>
          </w:rPr>
          <w:fldChar w:fldCharType="end"/>
        </w:r>
      </w:hyperlink>
    </w:p>
    <w:p w14:paraId="111F94AF" w14:textId="013A03D5"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4" w:history="1">
        <w:r w:rsidR="0036527F" w:rsidRPr="00363B63">
          <w:rPr>
            <w:rStyle w:val="aa"/>
            <w:rFonts w:ascii="Times New Roman" w:hAnsi="Times New Roman" w:cs="Times New Roman"/>
            <w:noProof/>
          </w:rPr>
          <w:t>2.3.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ограничения тепловой мощности и параметров располагаемой тепловой мощности;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73</w:t>
        </w:r>
        <w:r w:rsidR="0036527F" w:rsidRPr="00363B63">
          <w:rPr>
            <w:rFonts w:ascii="Times New Roman" w:hAnsi="Times New Roman" w:cs="Times New Roman"/>
            <w:noProof/>
            <w:webHidden/>
          </w:rPr>
          <w:fldChar w:fldCharType="end"/>
        </w:r>
      </w:hyperlink>
    </w:p>
    <w:p w14:paraId="0397B7B9" w14:textId="3D0A117F"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5" w:history="1">
        <w:r w:rsidR="0036527F" w:rsidRPr="00363B63">
          <w:rPr>
            <w:rStyle w:val="aa"/>
            <w:rFonts w:ascii="Times New Roman" w:hAnsi="Times New Roman" w:cs="Times New Roman"/>
            <w:noProof/>
          </w:rPr>
          <w:t>2.4.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74</w:t>
        </w:r>
        <w:r w:rsidR="0036527F" w:rsidRPr="00363B63">
          <w:rPr>
            <w:rFonts w:ascii="Times New Roman" w:hAnsi="Times New Roman" w:cs="Times New Roman"/>
            <w:noProof/>
            <w:webHidden/>
          </w:rPr>
          <w:fldChar w:fldCharType="end"/>
        </w:r>
      </w:hyperlink>
    </w:p>
    <w:p w14:paraId="6E6FE5E2" w14:textId="34F6178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6" w:history="1">
        <w:r w:rsidR="0036527F" w:rsidRPr="00363B63">
          <w:rPr>
            <w:rStyle w:val="aa"/>
            <w:rFonts w:ascii="Times New Roman" w:hAnsi="Times New Roman" w:cs="Times New Roman"/>
            <w:noProof/>
          </w:rPr>
          <w:t>2.5.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77</w:t>
        </w:r>
        <w:r w:rsidR="0036527F" w:rsidRPr="00363B63">
          <w:rPr>
            <w:rFonts w:ascii="Times New Roman" w:hAnsi="Times New Roman" w:cs="Times New Roman"/>
            <w:noProof/>
            <w:webHidden/>
          </w:rPr>
          <w:fldChar w:fldCharType="end"/>
        </w:r>
      </w:hyperlink>
    </w:p>
    <w:p w14:paraId="55D2F959" w14:textId="641D8669"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7" w:history="1">
        <w:r w:rsidR="0036527F" w:rsidRPr="00363B63">
          <w:rPr>
            <w:rStyle w:val="aa"/>
            <w:rFonts w:ascii="Times New Roman" w:hAnsi="Times New Roman" w:cs="Times New Roman"/>
            <w:noProof/>
          </w:rPr>
          <w:t>2.6.</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77</w:t>
        </w:r>
        <w:r w:rsidR="0036527F" w:rsidRPr="00363B63">
          <w:rPr>
            <w:rFonts w:ascii="Times New Roman" w:hAnsi="Times New Roman" w:cs="Times New Roman"/>
            <w:noProof/>
            <w:webHidden/>
          </w:rPr>
          <w:fldChar w:fldCharType="end"/>
        </w:r>
      </w:hyperlink>
    </w:p>
    <w:p w14:paraId="19B4BB0E" w14:textId="704B283D"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8" w:history="1">
        <w:r w:rsidR="0036527F" w:rsidRPr="00363B63">
          <w:rPr>
            <w:rStyle w:val="aa"/>
            <w:rFonts w:ascii="Times New Roman" w:hAnsi="Times New Roman" w:cs="Times New Roman"/>
            <w:noProof/>
          </w:rPr>
          <w:t>2.7.</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78</w:t>
        </w:r>
        <w:r w:rsidR="0036527F" w:rsidRPr="00363B63">
          <w:rPr>
            <w:rFonts w:ascii="Times New Roman" w:hAnsi="Times New Roman" w:cs="Times New Roman"/>
            <w:noProof/>
            <w:webHidden/>
          </w:rPr>
          <w:fldChar w:fldCharType="end"/>
        </w:r>
      </w:hyperlink>
    </w:p>
    <w:p w14:paraId="4578B4E5" w14:textId="03EBC65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09" w:history="1">
        <w:r w:rsidR="0036527F" w:rsidRPr="00363B63">
          <w:rPr>
            <w:rStyle w:val="aa"/>
            <w:rFonts w:ascii="Times New Roman" w:hAnsi="Times New Roman" w:cs="Times New Roman"/>
            <w:noProof/>
          </w:rPr>
          <w:t>2.8.</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среднегодовая загрузка оборудования;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_Toc194330409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79</w:t>
        </w:r>
        <w:r w:rsidR="0036527F" w:rsidRPr="00363B63">
          <w:rPr>
            <w:rFonts w:ascii="Times New Roman" w:hAnsi="Times New Roman" w:cs="Times New Roman"/>
            <w:noProof/>
            <w:webHidden/>
          </w:rPr>
          <w:fldChar w:fldCharType="end"/>
        </w:r>
      </w:hyperlink>
    </w:p>
    <w:p w14:paraId="42C0807F" w14:textId="2837C590"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10" w:history="1">
        <w:r w:rsidR="0036527F" w:rsidRPr="00363B63">
          <w:rPr>
            <w:rStyle w:val="aa"/>
            <w:rFonts w:ascii="Times New Roman" w:hAnsi="Times New Roman" w:cs="Times New Roman"/>
            <w:noProof/>
          </w:rPr>
          <w:t>2.9.</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способы учета тепла, отпущенного в тепловые сети;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77</w:t>
        </w:r>
        <w:r w:rsidR="0036527F" w:rsidRPr="00363B63">
          <w:rPr>
            <w:rFonts w:ascii="Times New Roman" w:hAnsi="Times New Roman" w:cs="Times New Roman"/>
            <w:noProof/>
            <w:webHidden/>
          </w:rPr>
          <w:fldChar w:fldCharType="end"/>
        </w:r>
      </w:hyperlink>
    </w:p>
    <w:p w14:paraId="6E0E50AA" w14:textId="27E56D9D"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11" w:history="1">
        <w:r w:rsidR="0036527F" w:rsidRPr="00363B63">
          <w:rPr>
            <w:rStyle w:val="aa"/>
            <w:rFonts w:ascii="Times New Roman" w:hAnsi="Times New Roman" w:cs="Times New Roman"/>
            <w:noProof/>
          </w:rPr>
          <w:t>2.10.</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статистика отказов и восстановлений оборудования источников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82</w:t>
        </w:r>
        <w:r w:rsidR="0036527F" w:rsidRPr="00363B63">
          <w:rPr>
            <w:rFonts w:ascii="Times New Roman" w:hAnsi="Times New Roman" w:cs="Times New Roman"/>
            <w:noProof/>
            <w:webHidden/>
          </w:rPr>
          <w:fldChar w:fldCharType="end"/>
        </w:r>
      </w:hyperlink>
    </w:p>
    <w:p w14:paraId="3639835E" w14:textId="7A8800BF"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12" w:history="1">
        <w:r w:rsidR="0036527F" w:rsidRPr="00363B63">
          <w:rPr>
            <w:rStyle w:val="aa"/>
            <w:rFonts w:ascii="Times New Roman" w:hAnsi="Times New Roman" w:cs="Times New Roman"/>
            <w:noProof/>
          </w:rPr>
          <w:t>2.11.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предписания надзорных органов по запрещению дальнейшей эксплуатации источников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86</w:t>
        </w:r>
        <w:r w:rsidR="0036527F" w:rsidRPr="00363B63">
          <w:rPr>
            <w:rFonts w:ascii="Times New Roman" w:hAnsi="Times New Roman" w:cs="Times New Roman"/>
            <w:noProof/>
            <w:webHidden/>
          </w:rPr>
          <w:fldChar w:fldCharType="end"/>
        </w:r>
      </w:hyperlink>
    </w:p>
    <w:p w14:paraId="57717F7E" w14:textId="4E9CA75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13" w:history="1">
        <w:r w:rsidR="0036527F" w:rsidRPr="00363B63">
          <w:rPr>
            <w:rStyle w:val="aa"/>
            <w:rFonts w:ascii="Times New Roman" w:hAnsi="Times New Roman" w:cs="Times New Roman"/>
            <w:noProof/>
          </w:rPr>
          <w:t>2.12.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86</w:t>
        </w:r>
        <w:r w:rsidR="0036527F" w:rsidRPr="00363B63">
          <w:rPr>
            <w:rFonts w:ascii="Times New Roman" w:hAnsi="Times New Roman" w:cs="Times New Roman"/>
            <w:noProof/>
            <w:webHidden/>
          </w:rPr>
          <w:fldChar w:fldCharType="end"/>
        </w:r>
      </w:hyperlink>
    </w:p>
    <w:p w14:paraId="3834F684" w14:textId="78D323A1"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14" w:history="1">
        <w:r w:rsidR="0036527F" w:rsidRPr="00363B63">
          <w:rPr>
            <w:rStyle w:val="aa"/>
            <w:rFonts w:ascii="Times New Roman" w:hAnsi="Times New Roman" w:cs="Times New Roman"/>
            <w:noProof/>
          </w:rPr>
          <w:t>3.</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ТЕПЛОВЫЕ СЕТИ, СООРУЖЕНИЯ НА НИХ</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87</w:t>
        </w:r>
        <w:r w:rsidR="0036527F" w:rsidRPr="00363B63">
          <w:rPr>
            <w:rFonts w:ascii="Times New Roman" w:hAnsi="Times New Roman" w:cs="Times New Roman"/>
            <w:noProof/>
            <w:webHidden/>
          </w:rPr>
          <w:fldChar w:fldCharType="end"/>
        </w:r>
      </w:hyperlink>
    </w:p>
    <w:p w14:paraId="62E1F573" w14:textId="02FCBFD3"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15" w:history="1">
        <w:r w:rsidR="0036527F" w:rsidRPr="00363B63">
          <w:rPr>
            <w:rStyle w:val="aa"/>
            <w:rFonts w:ascii="Times New Roman" w:hAnsi="Times New Roman" w:cs="Times New Roman"/>
            <w:noProof/>
          </w:rPr>
          <w:t>3.1.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87</w:t>
        </w:r>
        <w:r w:rsidR="0036527F" w:rsidRPr="00363B63">
          <w:rPr>
            <w:rFonts w:ascii="Times New Roman" w:hAnsi="Times New Roman" w:cs="Times New Roman"/>
            <w:noProof/>
            <w:webHidden/>
          </w:rPr>
          <w:fldChar w:fldCharType="end"/>
        </w:r>
      </w:hyperlink>
    </w:p>
    <w:p w14:paraId="11923245" w14:textId="62967FF1"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16" w:history="1">
        <w:r w:rsidR="0036527F" w:rsidRPr="00363B63">
          <w:rPr>
            <w:rStyle w:val="aa"/>
            <w:rFonts w:ascii="Times New Roman" w:hAnsi="Times New Roman" w:cs="Times New Roman"/>
            <w:noProof/>
          </w:rPr>
          <w:t>3.2.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карты (схемы) тепловых сетей в зонах действия источников тепловой энергии в электронной форме и (или) на бумажном носителе;</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87</w:t>
        </w:r>
        <w:r w:rsidR="0036527F" w:rsidRPr="00363B63">
          <w:rPr>
            <w:rFonts w:ascii="Times New Roman" w:hAnsi="Times New Roman" w:cs="Times New Roman"/>
            <w:noProof/>
            <w:webHidden/>
          </w:rPr>
          <w:fldChar w:fldCharType="end"/>
        </w:r>
      </w:hyperlink>
    </w:p>
    <w:p w14:paraId="309F2D5A" w14:textId="5D7F0787"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17" w:history="1">
        <w:r w:rsidR="0036527F" w:rsidRPr="00363B63">
          <w:rPr>
            <w:rStyle w:val="aa"/>
            <w:rFonts w:ascii="Times New Roman" w:hAnsi="Times New Roman" w:cs="Times New Roman"/>
            <w:noProof/>
          </w:rPr>
          <w:t>3.3.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 xml:space="preserve">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w:t>
        </w:r>
        <w:r w:rsidR="0036527F" w:rsidRPr="00363B63">
          <w:rPr>
            <w:rStyle w:val="aa"/>
            <w:rFonts w:ascii="Times New Roman" w:eastAsia="Times New Roman" w:hAnsi="Times New Roman" w:cs="Times New Roman"/>
            <w:noProof/>
          </w:rPr>
          <w:lastRenderedPageBreak/>
          <w:t>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100</w:t>
        </w:r>
        <w:r w:rsidR="0036527F" w:rsidRPr="00363B63">
          <w:rPr>
            <w:rFonts w:ascii="Times New Roman" w:hAnsi="Times New Roman" w:cs="Times New Roman"/>
            <w:noProof/>
            <w:webHidden/>
          </w:rPr>
          <w:fldChar w:fldCharType="end"/>
        </w:r>
      </w:hyperlink>
    </w:p>
    <w:p w14:paraId="659B9695" w14:textId="673A6033"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18" w:history="1">
        <w:r w:rsidR="0036527F" w:rsidRPr="00363B63">
          <w:rPr>
            <w:rStyle w:val="aa"/>
            <w:rFonts w:ascii="Times New Roman" w:hAnsi="Times New Roman" w:cs="Times New Roman"/>
            <w:noProof/>
          </w:rPr>
          <w:t>3.3.1.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Тепловая сеть МУП "КБУ"</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100</w:t>
        </w:r>
        <w:r w:rsidR="0036527F" w:rsidRPr="00363B63">
          <w:rPr>
            <w:rFonts w:ascii="Times New Roman" w:hAnsi="Times New Roman" w:cs="Times New Roman"/>
            <w:noProof/>
            <w:webHidden/>
          </w:rPr>
          <w:fldChar w:fldCharType="end"/>
        </w:r>
      </w:hyperlink>
    </w:p>
    <w:p w14:paraId="1CECB782" w14:textId="59FA0974"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19" w:history="1">
        <w:r w:rsidR="0036527F" w:rsidRPr="00363B63">
          <w:rPr>
            <w:rStyle w:val="aa"/>
            <w:rFonts w:ascii="Times New Roman" w:hAnsi="Times New Roman" w:cs="Times New Roman"/>
            <w:noProof/>
          </w:rPr>
          <w:t>3.3.2.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Тепловая сеть от котельной ООО «ТГК 1» (промплощадка)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_Toc194330419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110</w:t>
        </w:r>
        <w:r w:rsidR="0036527F" w:rsidRPr="00363B63">
          <w:rPr>
            <w:rFonts w:ascii="Times New Roman" w:hAnsi="Times New Roman" w:cs="Times New Roman"/>
            <w:noProof/>
            <w:webHidden/>
          </w:rPr>
          <w:fldChar w:fldCharType="end"/>
        </w:r>
      </w:hyperlink>
    </w:p>
    <w:p w14:paraId="4048C6DA" w14:textId="0C306DBC"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0" w:history="1">
        <w:r w:rsidR="0036527F" w:rsidRPr="00363B63">
          <w:rPr>
            <w:rStyle w:val="aa"/>
            <w:rFonts w:ascii="Times New Roman" w:hAnsi="Times New Roman" w:cs="Times New Roman"/>
            <w:noProof/>
          </w:rPr>
          <w:t>3.3.3.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Тепловая сеть котельных ИП Голубев В.А.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112</w:t>
        </w:r>
        <w:r w:rsidR="0036527F" w:rsidRPr="00363B63">
          <w:rPr>
            <w:rFonts w:ascii="Times New Roman" w:hAnsi="Times New Roman" w:cs="Times New Roman"/>
            <w:noProof/>
            <w:webHidden/>
          </w:rPr>
          <w:fldChar w:fldCharType="end"/>
        </w:r>
      </w:hyperlink>
    </w:p>
    <w:p w14:paraId="43015DC1" w14:textId="7417F133"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1" w:history="1">
        <w:r w:rsidR="0036527F" w:rsidRPr="00363B63">
          <w:rPr>
            <w:rStyle w:val="aa"/>
            <w:rFonts w:ascii="Times New Roman" w:hAnsi="Times New Roman" w:cs="Times New Roman"/>
            <w:noProof/>
          </w:rPr>
          <w:t>3.3.4.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Тепловая сеть от котельной ООО «Коммунальщик»</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113</w:t>
        </w:r>
        <w:r w:rsidR="0036527F" w:rsidRPr="00363B63">
          <w:rPr>
            <w:rFonts w:ascii="Times New Roman" w:hAnsi="Times New Roman" w:cs="Times New Roman"/>
            <w:noProof/>
            <w:webHidden/>
          </w:rPr>
          <w:fldChar w:fldCharType="end"/>
        </w:r>
      </w:hyperlink>
    </w:p>
    <w:p w14:paraId="267696AC" w14:textId="0D51C8CF"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2" w:history="1">
        <w:r w:rsidR="0036527F" w:rsidRPr="00363B63">
          <w:rPr>
            <w:rStyle w:val="aa"/>
            <w:rFonts w:ascii="Times New Roman" w:hAnsi="Times New Roman" w:cs="Times New Roman"/>
            <w:noProof/>
          </w:rPr>
          <w:t>3.3.5.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Тепловая сеть ООО «ТВК»</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115</w:t>
        </w:r>
        <w:r w:rsidR="0036527F" w:rsidRPr="00363B63">
          <w:rPr>
            <w:rFonts w:ascii="Times New Roman" w:hAnsi="Times New Roman" w:cs="Times New Roman"/>
            <w:noProof/>
            <w:webHidden/>
          </w:rPr>
          <w:fldChar w:fldCharType="end"/>
        </w:r>
      </w:hyperlink>
    </w:p>
    <w:p w14:paraId="2E7F0AFE" w14:textId="16E3B6F1"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3" w:history="1">
        <w:r w:rsidR="0036527F" w:rsidRPr="00363B63">
          <w:rPr>
            <w:rStyle w:val="aa"/>
            <w:rFonts w:ascii="Times New Roman" w:hAnsi="Times New Roman" w:cs="Times New Roman"/>
            <w:noProof/>
          </w:rPr>
          <w:t>3.3.6.</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Тепловые сети от котельных от прочих ведомственных и промышленных котельных</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118</w:t>
        </w:r>
        <w:r w:rsidR="0036527F" w:rsidRPr="00363B63">
          <w:rPr>
            <w:rFonts w:ascii="Times New Roman" w:hAnsi="Times New Roman" w:cs="Times New Roman"/>
            <w:noProof/>
            <w:webHidden/>
          </w:rPr>
          <w:fldChar w:fldCharType="end"/>
        </w:r>
      </w:hyperlink>
    </w:p>
    <w:p w14:paraId="5AD58930" w14:textId="298E9D6A"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4" w:history="1">
        <w:r w:rsidR="0036527F" w:rsidRPr="00363B63">
          <w:rPr>
            <w:rStyle w:val="aa"/>
            <w:rFonts w:ascii="Times New Roman" w:eastAsia="Times New Roman" w:hAnsi="Times New Roman" w:cs="Times New Roman"/>
            <w:noProof/>
          </w:rPr>
          <w:t>3.4.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типов и количества секционирующей и регулирующей арматуры на тепловых сетях;</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121</w:t>
        </w:r>
        <w:r w:rsidR="0036527F" w:rsidRPr="00363B63">
          <w:rPr>
            <w:rFonts w:ascii="Times New Roman" w:hAnsi="Times New Roman" w:cs="Times New Roman"/>
            <w:noProof/>
            <w:webHidden/>
          </w:rPr>
          <w:fldChar w:fldCharType="end"/>
        </w:r>
      </w:hyperlink>
    </w:p>
    <w:p w14:paraId="4CFCEB40" w14:textId="7A94FCEE"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5" w:history="1">
        <w:r w:rsidR="0036527F" w:rsidRPr="00363B63">
          <w:rPr>
            <w:rStyle w:val="aa"/>
            <w:rFonts w:ascii="Times New Roman" w:eastAsia="Times New Roman" w:hAnsi="Times New Roman" w:cs="Times New Roman"/>
            <w:noProof/>
          </w:rPr>
          <w:t>3.5.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типов и строительных особенностей тепловых пунктов, тепловых камер и павильонов;</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121</w:t>
        </w:r>
        <w:r w:rsidR="0036527F" w:rsidRPr="00363B63">
          <w:rPr>
            <w:rFonts w:ascii="Times New Roman" w:hAnsi="Times New Roman" w:cs="Times New Roman"/>
            <w:noProof/>
            <w:webHidden/>
          </w:rPr>
          <w:fldChar w:fldCharType="end"/>
        </w:r>
      </w:hyperlink>
    </w:p>
    <w:p w14:paraId="1DD9D6E9" w14:textId="5324563F"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6" w:history="1">
        <w:r w:rsidR="0036527F" w:rsidRPr="00363B63">
          <w:rPr>
            <w:rStyle w:val="aa"/>
            <w:rFonts w:ascii="Times New Roman" w:eastAsia="Times New Roman" w:hAnsi="Times New Roman" w:cs="Times New Roman"/>
            <w:noProof/>
          </w:rPr>
          <w:t>3.6.</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графиков регулирования отпуска тепла в тепловые сети с анализом их обоснованности;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121</w:t>
        </w:r>
        <w:r w:rsidR="0036527F" w:rsidRPr="00363B63">
          <w:rPr>
            <w:rFonts w:ascii="Times New Roman" w:hAnsi="Times New Roman" w:cs="Times New Roman"/>
            <w:noProof/>
            <w:webHidden/>
          </w:rPr>
          <w:fldChar w:fldCharType="end"/>
        </w:r>
      </w:hyperlink>
    </w:p>
    <w:p w14:paraId="49166842" w14:textId="39ABF31A"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7" w:history="1">
        <w:r w:rsidR="0036527F" w:rsidRPr="00363B63">
          <w:rPr>
            <w:rStyle w:val="aa"/>
            <w:rFonts w:ascii="Times New Roman" w:eastAsia="Times New Roman" w:hAnsi="Times New Roman" w:cs="Times New Roman"/>
            <w:noProof/>
            <w:spacing w:val="-5"/>
          </w:rPr>
          <w:t>3.7.</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123</w:t>
        </w:r>
        <w:r w:rsidR="0036527F" w:rsidRPr="00363B63">
          <w:rPr>
            <w:rFonts w:ascii="Times New Roman" w:hAnsi="Times New Roman" w:cs="Times New Roman"/>
            <w:noProof/>
            <w:webHidden/>
          </w:rPr>
          <w:fldChar w:fldCharType="end"/>
        </w:r>
      </w:hyperlink>
    </w:p>
    <w:p w14:paraId="7BAA8DFB" w14:textId="7EBAE711"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8" w:history="1">
        <w:r w:rsidR="0036527F" w:rsidRPr="00363B63">
          <w:rPr>
            <w:rStyle w:val="aa"/>
            <w:rFonts w:ascii="Times New Roman" w:eastAsia="Times New Roman" w:hAnsi="Times New Roman" w:cs="Times New Roman"/>
            <w:noProof/>
          </w:rPr>
          <w:t>3.8.</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гидравлические режимы и пьезометрические графики тепловых сетей;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124</w:t>
        </w:r>
        <w:r w:rsidR="0036527F" w:rsidRPr="00363B63">
          <w:rPr>
            <w:rFonts w:ascii="Times New Roman" w:hAnsi="Times New Roman" w:cs="Times New Roman"/>
            <w:noProof/>
            <w:webHidden/>
          </w:rPr>
          <w:fldChar w:fldCharType="end"/>
        </w:r>
      </w:hyperlink>
    </w:p>
    <w:p w14:paraId="5915C680" w14:textId="19E27119"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29" w:history="1">
        <w:r w:rsidR="0036527F" w:rsidRPr="00363B63">
          <w:rPr>
            <w:rStyle w:val="aa"/>
            <w:rFonts w:ascii="Times New Roman" w:eastAsia="Times New Roman" w:hAnsi="Times New Roman" w:cs="Times New Roman"/>
            <w:noProof/>
          </w:rPr>
          <w:t>3.9.</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статистика отказов тепловых сетей (аварийных ситуаций) за последние 5 лет;</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_Toc194330429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125</w:t>
        </w:r>
        <w:r w:rsidR="0036527F" w:rsidRPr="00363B63">
          <w:rPr>
            <w:rFonts w:ascii="Times New Roman" w:hAnsi="Times New Roman" w:cs="Times New Roman"/>
            <w:noProof/>
            <w:webHidden/>
          </w:rPr>
          <w:fldChar w:fldCharType="end"/>
        </w:r>
      </w:hyperlink>
    </w:p>
    <w:p w14:paraId="336D0121" w14:textId="317BC712"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0" w:history="1">
        <w:r w:rsidR="0036527F" w:rsidRPr="00363B63">
          <w:rPr>
            <w:rStyle w:val="aa"/>
            <w:rFonts w:ascii="Times New Roman" w:eastAsia="Times New Roman" w:hAnsi="Times New Roman" w:cs="Times New Roman"/>
            <w:noProof/>
          </w:rPr>
          <w:t>3.10.</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130</w:t>
        </w:r>
        <w:r w:rsidR="0036527F" w:rsidRPr="00363B63">
          <w:rPr>
            <w:rFonts w:ascii="Times New Roman" w:hAnsi="Times New Roman" w:cs="Times New Roman"/>
            <w:noProof/>
            <w:webHidden/>
          </w:rPr>
          <w:fldChar w:fldCharType="end"/>
        </w:r>
      </w:hyperlink>
    </w:p>
    <w:p w14:paraId="77D126A7" w14:textId="37A84F98"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1" w:history="1">
        <w:r w:rsidR="0036527F" w:rsidRPr="00363B63">
          <w:rPr>
            <w:rStyle w:val="aa"/>
            <w:rFonts w:ascii="Times New Roman" w:eastAsia="Times New Roman" w:hAnsi="Times New Roman" w:cs="Times New Roman"/>
            <w:noProof/>
          </w:rPr>
          <w:t>3.11.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процедур диагностики состояния тепловых сетей и планирования капитальных (текущих) ремонтов;</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131</w:t>
        </w:r>
        <w:r w:rsidR="0036527F" w:rsidRPr="00363B63">
          <w:rPr>
            <w:rFonts w:ascii="Times New Roman" w:hAnsi="Times New Roman" w:cs="Times New Roman"/>
            <w:noProof/>
            <w:webHidden/>
          </w:rPr>
          <w:fldChar w:fldCharType="end"/>
        </w:r>
      </w:hyperlink>
    </w:p>
    <w:p w14:paraId="2DC4C270" w14:textId="03BE98BD"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2" w:history="1">
        <w:r w:rsidR="0036527F" w:rsidRPr="00363B63">
          <w:rPr>
            <w:rStyle w:val="aa"/>
            <w:rFonts w:ascii="Times New Roman" w:eastAsia="Times New Roman" w:hAnsi="Times New Roman" w:cs="Times New Roman"/>
            <w:noProof/>
            <w:spacing w:val="-5"/>
          </w:rPr>
          <w:t>3.12.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132</w:t>
        </w:r>
        <w:r w:rsidR="0036527F" w:rsidRPr="00363B63">
          <w:rPr>
            <w:rFonts w:ascii="Times New Roman" w:hAnsi="Times New Roman" w:cs="Times New Roman"/>
            <w:noProof/>
            <w:webHidden/>
          </w:rPr>
          <w:fldChar w:fldCharType="end"/>
        </w:r>
      </w:hyperlink>
    </w:p>
    <w:p w14:paraId="70642092" w14:textId="6F2F45C7"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3" w:history="1">
        <w:r w:rsidR="0036527F" w:rsidRPr="00363B63">
          <w:rPr>
            <w:rStyle w:val="aa"/>
            <w:rFonts w:ascii="Times New Roman" w:eastAsia="Times New Roman" w:hAnsi="Times New Roman" w:cs="Times New Roman"/>
            <w:noProof/>
            <w:spacing w:val="-5"/>
          </w:rPr>
          <w:t>3.13.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141</w:t>
        </w:r>
        <w:r w:rsidR="0036527F" w:rsidRPr="00363B63">
          <w:rPr>
            <w:rFonts w:ascii="Times New Roman" w:hAnsi="Times New Roman" w:cs="Times New Roman"/>
            <w:noProof/>
            <w:webHidden/>
          </w:rPr>
          <w:fldChar w:fldCharType="end"/>
        </w:r>
      </w:hyperlink>
    </w:p>
    <w:p w14:paraId="4C4271BB" w14:textId="4F216381"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4" w:history="1">
        <w:r w:rsidR="0036527F" w:rsidRPr="00363B63">
          <w:rPr>
            <w:rStyle w:val="aa"/>
            <w:rFonts w:ascii="Times New Roman" w:eastAsia="Times New Roman" w:hAnsi="Times New Roman" w:cs="Times New Roman"/>
            <w:noProof/>
          </w:rPr>
          <w:t>3.14.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145</w:t>
        </w:r>
        <w:r w:rsidR="0036527F" w:rsidRPr="00363B63">
          <w:rPr>
            <w:rFonts w:ascii="Times New Roman" w:hAnsi="Times New Roman" w:cs="Times New Roman"/>
            <w:noProof/>
            <w:webHidden/>
          </w:rPr>
          <w:fldChar w:fldCharType="end"/>
        </w:r>
      </w:hyperlink>
    </w:p>
    <w:p w14:paraId="2C11F3F8" w14:textId="432FD347"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5" w:history="1">
        <w:r w:rsidR="0036527F" w:rsidRPr="00363B63">
          <w:rPr>
            <w:rStyle w:val="aa"/>
            <w:rFonts w:ascii="Times New Roman" w:eastAsia="Times New Roman" w:hAnsi="Times New Roman" w:cs="Times New Roman"/>
            <w:noProof/>
            <w:spacing w:val="-5"/>
          </w:rPr>
          <w:t>3.15.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предписания надзорных органов по запрещению дальнейшей эксплуатации участков тепловой сети и результаты их исполнения;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149</w:t>
        </w:r>
        <w:r w:rsidR="0036527F" w:rsidRPr="00363B63">
          <w:rPr>
            <w:rFonts w:ascii="Times New Roman" w:hAnsi="Times New Roman" w:cs="Times New Roman"/>
            <w:noProof/>
            <w:webHidden/>
          </w:rPr>
          <w:fldChar w:fldCharType="end"/>
        </w:r>
      </w:hyperlink>
    </w:p>
    <w:p w14:paraId="47C92D30" w14:textId="6D225D53"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6" w:history="1">
        <w:r w:rsidR="0036527F" w:rsidRPr="00363B63">
          <w:rPr>
            <w:rStyle w:val="aa"/>
            <w:rFonts w:ascii="Times New Roman" w:eastAsia="Times New Roman" w:hAnsi="Times New Roman" w:cs="Times New Roman"/>
            <w:noProof/>
          </w:rPr>
          <w:t>3.16.</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149</w:t>
        </w:r>
        <w:r w:rsidR="0036527F" w:rsidRPr="00363B63">
          <w:rPr>
            <w:rFonts w:ascii="Times New Roman" w:hAnsi="Times New Roman" w:cs="Times New Roman"/>
            <w:noProof/>
            <w:webHidden/>
          </w:rPr>
          <w:fldChar w:fldCharType="end"/>
        </w:r>
      </w:hyperlink>
    </w:p>
    <w:p w14:paraId="0BD757D8" w14:textId="6E52577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7" w:history="1">
        <w:r w:rsidR="0036527F" w:rsidRPr="00363B63">
          <w:rPr>
            <w:rStyle w:val="aa"/>
            <w:rFonts w:ascii="Times New Roman" w:eastAsia="Times New Roman" w:hAnsi="Times New Roman" w:cs="Times New Roman"/>
            <w:noProof/>
            <w:spacing w:val="-5"/>
          </w:rPr>
          <w:t>3.17.</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154</w:t>
        </w:r>
        <w:r w:rsidR="0036527F" w:rsidRPr="00363B63">
          <w:rPr>
            <w:rFonts w:ascii="Times New Roman" w:hAnsi="Times New Roman" w:cs="Times New Roman"/>
            <w:noProof/>
            <w:webHidden/>
          </w:rPr>
          <w:fldChar w:fldCharType="end"/>
        </w:r>
      </w:hyperlink>
    </w:p>
    <w:p w14:paraId="5F519EEE" w14:textId="2495DA40"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8" w:history="1">
        <w:r w:rsidR="0036527F" w:rsidRPr="00363B63">
          <w:rPr>
            <w:rStyle w:val="aa"/>
            <w:rFonts w:ascii="Times New Roman" w:eastAsia="Times New Roman" w:hAnsi="Times New Roman" w:cs="Times New Roman"/>
            <w:noProof/>
          </w:rPr>
          <w:t>3.18.</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156</w:t>
        </w:r>
        <w:r w:rsidR="0036527F" w:rsidRPr="00363B63">
          <w:rPr>
            <w:rFonts w:ascii="Times New Roman" w:hAnsi="Times New Roman" w:cs="Times New Roman"/>
            <w:noProof/>
            <w:webHidden/>
          </w:rPr>
          <w:fldChar w:fldCharType="end"/>
        </w:r>
      </w:hyperlink>
    </w:p>
    <w:p w14:paraId="594B09C5" w14:textId="0E6168C5"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39" w:history="1">
        <w:r w:rsidR="0036527F" w:rsidRPr="00363B63">
          <w:rPr>
            <w:rStyle w:val="aa"/>
            <w:rFonts w:ascii="Times New Roman" w:eastAsia="Times New Roman" w:hAnsi="Times New Roman" w:cs="Times New Roman"/>
            <w:noProof/>
          </w:rPr>
          <w:t>3.19.</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уровень автоматизации и обслуживания центральных тепловых пунктов, насосных станций;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_Toc194330439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157</w:t>
        </w:r>
        <w:r w:rsidR="0036527F" w:rsidRPr="00363B63">
          <w:rPr>
            <w:rFonts w:ascii="Times New Roman" w:hAnsi="Times New Roman" w:cs="Times New Roman"/>
            <w:noProof/>
            <w:webHidden/>
          </w:rPr>
          <w:fldChar w:fldCharType="end"/>
        </w:r>
      </w:hyperlink>
    </w:p>
    <w:p w14:paraId="2EC2A754" w14:textId="0F7EDBB2"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40" w:history="1">
        <w:r w:rsidR="0036527F" w:rsidRPr="00363B63">
          <w:rPr>
            <w:rStyle w:val="aa"/>
            <w:rFonts w:ascii="Times New Roman" w:eastAsia="Times New Roman" w:hAnsi="Times New Roman" w:cs="Times New Roman"/>
            <w:noProof/>
          </w:rPr>
          <w:t>3.20.</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сведения о наличии защиты тепловых сетей от превышения давления;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159</w:t>
        </w:r>
        <w:r w:rsidR="0036527F" w:rsidRPr="00363B63">
          <w:rPr>
            <w:rFonts w:ascii="Times New Roman" w:hAnsi="Times New Roman" w:cs="Times New Roman"/>
            <w:noProof/>
            <w:webHidden/>
          </w:rPr>
          <w:fldChar w:fldCharType="end"/>
        </w:r>
      </w:hyperlink>
    </w:p>
    <w:p w14:paraId="7C9A1668" w14:textId="76120DF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41" w:history="1">
        <w:r w:rsidR="0036527F" w:rsidRPr="00363B63">
          <w:rPr>
            <w:rStyle w:val="aa"/>
            <w:rFonts w:ascii="Times New Roman" w:eastAsia="Times New Roman" w:hAnsi="Times New Roman" w:cs="Times New Roman"/>
            <w:noProof/>
          </w:rPr>
          <w:t>3.21.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перечень выявленных бесхозяйных тепловых сетей и обоснование выбора организации, уполномоченной на их эксплуатацию;</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159</w:t>
        </w:r>
        <w:r w:rsidR="0036527F" w:rsidRPr="00363B63">
          <w:rPr>
            <w:rFonts w:ascii="Times New Roman" w:hAnsi="Times New Roman" w:cs="Times New Roman"/>
            <w:noProof/>
            <w:webHidden/>
          </w:rPr>
          <w:fldChar w:fldCharType="end"/>
        </w:r>
      </w:hyperlink>
    </w:p>
    <w:p w14:paraId="3E5A8C44" w14:textId="5275EB82"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42" w:history="1">
        <w:r w:rsidR="0036527F" w:rsidRPr="00363B63">
          <w:rPr>
            <w:rStyle w:val="aa"/>
            <w:rFonts w:ascii="Times New Roman" w:eastAsia="Times New Roman" w:hAnsi="Times New Roman" w:cs="Times New Roman"/>
            <w:noProof/>
          </w:rPr>
          <w:t>3.22.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данные энергетических характеристик тепловых сетей (при их наличии).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162</w:t>
        </w:r>
        <w:r w:rsidR="0036527F" w:rsidRPr="00363B63">
          <w:rPr>
            <w:rFonts w:ascii="Times New Roman" w:hAnsi="Times New Roman" w:cs="Times New Roman"/>
            <w:noProof/>
            <w:webHidden/>
          </w:rPr>
          <w:fldChar w:fldCharType="end"/>
        </w:r>
      </w:hyperlink>
    </w:p>
    <w:p w14:paraId="32C3E98A" w14:textId="53914A44"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43" w:history="1">
        <w:r w:rsidR="0036527F" w:rsidRPr="00363B63">
          <w:rPr>
            <w:rStyle w:val="aa"/>
            <w:rFonts w:ascii="Times New Roman" w:hAnsi="Times New Roman" w:cs="Times New Roman"/>
            <w:noProof/>
          </w:rPr>
          <w:t>4.</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Зоны действия источников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168</w:t>
        </w:r>
        <w:r w:rsidR="0036527F" w:rsidRPr="00363B63">
          <w:rPr>
            <w:rFonts w:ascii="Times New Roman" w:hAnsi="Times New Roman" w:cs="Times New Roman"/>
            <w:noProof/>
            <w:webHidden/>
          </w:rPr>
          <w:fldChar w:fldCharType="end"/>
        </w:r>
      </w:hyperlink>
    </w:p>
    <w:p w14:paraId="20E32EFF" w14:textId="65C97B1E"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44" w:history="1">
        <w:r w:rsidR="0036527F" w:rsidRPr="00363B63">
          <w:rPr>
            <w:rStyle w:val="aa"/>
            <w:rFonts w:ascii="Times New Roman" w:eastAsia="Times New Roman" w:hAnsi="Times New Roman" w:cs="Times New Roman"/>
            <w:noProof/>
          </w:rPr>
          <w:t>4.1.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 xml:space="preserve">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w:t>
        </w:r>
        <w:r w:rsidR="0036527F" w:rsidRPr="00363B63">
          <w:rPr>
            <w:rStyle w:val="aa"/>
            <w:rFonts w:ascii="Times New Roman" w:eastAsia="Times New Roman" w:hAnsi="Times New Roman" w:cs="Times New Roman"/>
            <w:noProof/>
          </w:rPr>
          <w:lastRenderedPageBreak/>
          <w:t>источников тепловой энергии, функционирующих в режиме комбинированной выработки электрической и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168</w:t>
        </w:r>
        <w:r w:rsidR="0036527F" w:rsidRPr="00363B63">
          <w:rPr>
            <w:rFonts w:ascii="Times New Roman" w:hAnsi="Times New Roman" w:cs="Times New Roman"/>
            <w:noProof/>
            <w:webHidden/>
          </w:rPr>
          <w:fldChar w:fldCharType="end"/>
        </w:r>
      </w:hyperlink>
    </w:p>
    <w:p w14:paraId="468EBAA3" w14:textId="31D2C2EF"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45" w:history="1">
        <w:r w:rsidR="0036527F" w:rsidRPr="00363B63">
          <w:rPr>
            <w:rStyle w:val="aa"/>
            <w:rFonts w:ascii="Times New Roman" w:hAnsi="Times New Roman" w:cs="Times New Roman"/>
            <w:noProof/>
          </w:rPr>
          <w:t>4.1.1.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Зоны действия котельных МУП «КБУ»</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168</w:t>
        </w:r>
        <w:r w:rsidR="0036527F" w:rsidRPr="00363B63">
          <w:rPr>
            <w:rFonts w:ascii="Times New Roman" w:hAnsi="Times New Roman" w:cs="Times New Roman"/>
            <w:noProof/>
            <w:webHidden/>
          </w:rPr>
          <w:fldChar w:fldCharType="end"/>
        </w:r>
      </w:hyperlink>
    </w:p>
    <w:p w14:paraId="6C9ADC6C" w14:textId="0423F47F"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46" w:history="1">
        <w:r w:rsidR="0036527F" w:rsidRPr="00363B63">
          <w:rPr>
            <w:rStyle w:val="aa"/>
            <w:rFonts w:ascii="Times New Roman" w:hAnsi="Times New Roman" w:cs="Times New Roman"/>
            <w:noProof/>
          </w:rPr>
          <w:t>4.1.2.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Зоны действия источников прочих муниципальных и ведомственных котельных</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169</w:t>
        </w:r>
        <w:r w:rsidR="0036527F" w:rsidRPr="00363B63">
          <w:rPr>
            <w:rFonts w:ascii="Times New Roman" w:hAnsi="Times New Roman" w:cs="Times New Roman"/>
            <w:noProof/>
            <w:webHidden/>
          </w:rPr>
          <w:fldChar w:fldCharType="end"/>
        </w:r>
      </w:hyperlink>
    </w:p>
    <w:p w14:paraId="0C0719F1" w14:textId="75D576D1"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47" w:history="1">
        <w:r w:rsidR="0036527F" w:rsidRPr="00363B63">
          <w:rPr>
            <w:rStyle w:val="aa"/>
            <w:rFonts w:ascii="Times New Roman" w:hAnsi="Times New Roman" w:cs="Times New Roman"/>
            <w:noProof/>
          </w:rPr>
          <w:t>5.</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ТЕПЛОВЫЕ НАГРУЗКИ ПОТРЕБИТЕЛЕЙ ТЕПЛОВОЙ ЭНЕРГИИ, ГРУПП ПОТРЕБИТЕЛЕЙ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171</w:t>
        </w:r>
        <w:r w:rsidR="0036527F" w:rsidRPr="00363B63">
          <w:rPr>
            <w:rFonts w:ascii="Times New Roman" w:hAnsi="Times New Roman" w:cs="Times New Roman"/>
            <w:noProof/>
            <w:webHidden/>
          </w:rPr>
          <w:fldChar w:fldCharType="end"/>
        </w:r>
      </w:hyperlink>
    </w:p>
    <w:p w14:paraId="077AEC06" w14:textId="6E902EC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48" w:history="1">
        <w:r w:rsidR="0036527F" w:rsidRPr="00363B63">
          <w:rPr>
            <w:rStyle w:val="aa"/>
            <w:rFonts w:ascii="Times New Roman" w:eastAsia="Times New Roman" w:hAnsi="Times New Roman" w:cs="Times New Roman"/>
            <w:noProof/>
          </w:rPr>
          <w:t>5.1.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171</w:t>
        </w:r>
        <w:r w:rsidR="0036527F" w:rsidRPr="00363B63">
          <w:rPr>
            <w:rFonts w:ascii="Times New Roman" w:hAnsi="Times New Roman" w:cs="Times New Roman"/>
            <w:noProof/>
            <w:webHidden/>
          </w:rPr>
          <w:fldChar w:fldCharType="end"/>
        </w:r>
      </w:hyperlink>
    </w:p>
    <w:p w14:paraId="11BD61DF" w14:textId="64628C8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49" w:history="1">
        <w:r w:rsidR="0036527F" w:rsidRPr="00363B63">
          <w:rPr>
            <w:rStyle w:val="aa"/>
            <w:rFonts w:ascii="Times New Roman" w:eastAsia="Times New Roman" w:hAnsi="Times New Roman" w:cs="Times New Roman"/>
            <w:noProof/>
          </w:rPr>
          <w:t>5.2.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значений расчетных тепловых нагрузок на коллекторах источников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_Toc194330449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188</w:t>
        </w:r>
        <w:r w:rsidR="0036527F" w:rsidRPr="00363B63">
          <w:rPr>
            <w:rFonts w:ascii="Times New Roman" w:hAnsi="Times New Roman" w:cs="Times New Roman"/>
            <w:noProof/>
            <w:webHidden/>
          </w:rPr>
          <w:fldChar w:fldCharType="end"/>
        </w:r>
      </w:hyperlink>
    </w:p>
    <w:p w14:paraId="29606AA0" w14:textId="1F3618BD"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50" w:history="1">
        <w:r w:rsidR="0036527F" w:rsidRPr="00363B63">
          <w:rPr>
            <w:rStyle w:val="aa"/>
            <w:rFonts w:ascii="Times New Roman" w:eastAsia="Times New Roman" w:hAnsi="Times New Roman" w:cs="Times New Roman"/>
            <w:noProof/>
          </w:rPr>
          <w:t>5.3.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191</w:t>
        </w:r>
        <w:r w:rsidR="0036527F" w:rsidRPr="00363B63">
          <w:rPr>
            <w:rFonts w:ascii="Times New Roman" w:hAnsi="Times New Roman" w:cs="Times New Roman"/>
            <w:noProof/>
            <w:webHidden/>
          </w:rPr>
          <w:fldChar w:fldCharType="end"/>
        </w:r>
      </w:hyperlink>
    </w:p>
    <w:p w14:paraId="72E741F5" w14:textId="072F129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51" w:history="1">
        <w:r w:rsidR="0036527F" w:rsidRPr="00363B63">
          <w:rPr>
            <w:rStyle w:val="aa"/>
            <w:rFonts w:ascii="Times New Roman" w:eastAsia="Times New Roman" w:hAnsi="Times New Roman" w:cs="Times New Roman"/>
            <w:noProof/>
          </w:rPr>
          <w:t>5.4.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191</w:t>
        </w:r>
        <w:r w:rsidR="0036527F" w:rsidRPr="00363B63">
          <w:rPr>
            <w:rFonts w:ascii="Times New Roman" w:hAnsi="Times New Roman" w:cs="Times New Roman"/>
            <w:noProof/>
            <w:webHidden/>
          </w:rPr>
          <w:fldChar w:fldCharType="end"/>
        </w:r>
      </w:hyperlink>
    </w:p>
    <w:p w14:paraId="2CDA38EF" w14:textId="699B7CF8"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52" w:history="1">
        <w:r w:rsidR="0036527F" w:rsidRPr="00363B63">
          <w:rPr>
            <w:rStyle w:val="aa"/>
            <w:rFonts w:ascii="Times New Roman" w:eastAsia="Times New Roman" w:hAnsi="Times New Roman" w:cs="Times New Roman"/>
            <w:noProof/>
          </w:rPr>
          <w:t>5.5.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существующих нормативов потребления тепловой энергии для населения на отопление и горячее водоснабжение;</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191</w:t>
        </w:r>
        <w:r w:rsidR="0036527F" w:rsidRPr="00363B63">
          <w:rPr>
            <w:rFonts w:ascii="Times New Roman" w:hAnsi="Times New Roman" w:cs="Times New Roman"/>
            <w:noProof/>
            <w:webHidden/>
          </w:rPr>
          <w:fldChar w:fldCharType="end"/>
        </w:r>
      </w:hyperlink>
    </w:p>
    <w:p w14:paraId="4AC6F613" w14:textId="3C11DDAA"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53" w:history="1">
        <w:r w:rsidR="0036527F" w:rsidRPr="00363B63">
          <w:rPr>
            <w:rStyle w:val="aa"/>
            <w:rFonts w:ascii="Times New Roman" w:eastAsia="Times New Roman" w:hAnsi="Times New Roman" w:cs="Times New Roman"/>
            <w:noProof/>
          </w:rPr>
          <w:t>5.6.</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сравнения величины договорной и расчетной тепловой нагрузки по зоне действия каждого источника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195</w:t>
        </w:r>
        <w:r w:rsidR="0036527F" w:rsidRPr="00363B63">
          <w:rPr>
            <w:rFonts w:ascii="Times New Roman" w:hAnsi="Times New Roman" w:cs="Times New Roman"/>
            <w:noProof/>
            <w:webHidden/>
          </w:rPr>
          <w:fldChar w:fldCharType="end"/>
        </w:r>
      </w:hyperlink>
    </w:p>
    <w:p w14:paraId="4DDB1B28" w14:textId="3EA8FBE2"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54" w:history="1">
        <w:r w:rsidR="0036527F" w:rsidRPr="00363B63">
          <w:rPr>
            <w:rStyle w:val="aa"/>
            <w:rFonts w:ascii="Times New Roman" w:hAnsi="Times New Roman" w:cs="Times New Roman"/>
            <w:noProof/>
          </w:rPr>
          <w:t>6.</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БАЛАНСЫ ТЕПЛОВОЙ МОЩНОСТИ И ТЕПЛОВОЙ НАГРУЗКИ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201</w:t>
        </w:r>
        <w:r w:rsidR="0036527F" w:rsidRPr="00363B63">
          <w:rPr>
            <w:rFonts w:ascii="Times New Roman" w:hAnsi="Times New Roman" w:cs="Times New Roman"/>
            <w:noProof/>
            <w:webHidden/>
          </w:rPr>
          <w:fldChar w:fldCharType="end"/>
        </w:r>
      </w:hyperlink>
    </w:p>
    <w:p w14:paraId="69ADA8B7" w14:textId="64ABA581"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55" w:history="1">
        <w:r w:rsidR="0036527F" w:rsidRPr="00363B63">
          <w:rPr>
            <w:rStyle w:val="aa"/>
            <w:rFonts w:ascii="Times New Roman" w:eastAsia="Times New Roman" w:hAnsi="Times New Roman" w:cs="Times New Roman"/>
            <w:noProof/>
          </w:rPr>
          <w:t>6.1.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201</w:t>
        </w:r>
        <w:r w:rsidR="0036527F" w:rsidRPr="00363B63">
          <w:rPr>
            <w:rFonts w:ascii="Times New Roman" w:hAnsi="Times New Roman" w:cs="Times New Roman"/>
            <w:noProof/>
            <w:webHidden/>
          </w:rPr>
          <w:fldChar w:fldCharType="end"/>
        </w:r>
      </w:hyperlink>
    </w:p>
    <w:p w14:paraId="462E76DB" w14:textId="59477233"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56" w:history="1">
        <w:r w:rsidR="0036527F" w:rsidRPr="00363B63">
          <w:rPr>
            <w:rStyle w:val="aa"/>
            <w:rFonts w:ascii="Times New Roman" w:eastAsia="Times New Roman" w:hAnsi="Times New Roman" w:cs="Times New Roman"/>
            <w:noProof/>
          </w:rPr>
          <w:t>6.2.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203</w:t>
        </w:r>
        <w:r w:rsidR="0036527F" w:rsidRPr="00363B63">
          <w:rPr>
            <w:rFonts w:ascii="Times New Roman" w:hAnsi="Times New Roman" w:cs="Times New Roman"/>
            <w:noProof/>
            <w:webHidden/>
          </w:rPr>
          <w:fldChar w:fldCharType="end"/>
        </w:r>
      </w:hyperlink>
    </w:p>
    <w:p w14:paraId="7F928B7E" w14:textId="206A8090"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57" w:history="1">
        <w:r w:rsidR="0036527F" w:rsidRPr="00363B63">
          <w:rPr>
            <w:rStyle w:val="aa"/>
            <w:rFonts w:ascii="Times New Roman" w:eastAsia="Times New Roman" w:hAnsi="Times New Roman" w:cs="Times New Roman"/>
            <w:noProof/>
          </w:rPr>
          <w:t>6.3.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203</w:t>
        </w:r>
        <w:r w:rsidR="0036527F" w:rsidRPr="00363B63">
          <w:rPr>
            <w:rFonts w:ascii="Times New Roman" w:hAnsi="Times New Roman" w:cs="Times New Roman"/>
            <w:noProof/>
            <w:webHidden/>
          </w:rPr>
          <w:fldChar w:fldCharType="end"/>
        </w:r>
      </w:hyperlink>
    </w:p>
    <w:p w14:paraId="33FE5C1B" w14:textId="462032D0"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58" w:history="1">
        <w:r w:rsidR="0036527F" w:rsidRPr="00363B63">
          <w:rPr>
            <w:rStyle w:val="aa"/>
            <w:rFonts w:ascii="Times New Roman" w:eastAsia="Times New Roman" w:hAnsi="Times New Roman" w:cs="Times New Roman"/>
            <w:noProof/>
          </w:rPr>
          <w:t>6.4.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причины возникновения дефицитов тепловой мощности и последствий влияния дефицитов на качество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205</w:t>
        </w:r>
        <w:r w:rsidR="0036527F" w:rsidRPr="00363B63">
          <w:rPr>
            <w:rFonts w:ascii="Times New Roman" w:hAnsi="Times New Roman" w:cs="Times New Roman"/>
            <w:noProof/>
            <w:webHidden/>
          </w:rPr>
          <w:fldChar w:fldCharType="end"/>
        </w:r>
      </w:hyperlink>
    </w:p>
    <w:p w14:paraId="4020510C" w14:textId="7D936257"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59" w:history="1">
        <w:r w:rsidR="0036527F" w:rsidRPr="00363B63">
          <w:rPr>
            <w:rStyle w:val="aa"/>
            <w:rFonts w:ascii="Times New Roman" w:eastAsia="Times New Roman" w:hAnsi="Times New Roman" w:cs="Times New Roman"/>
            <w:noProof/>
          </w:rPr>
          <w:t>6.5.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_Toc194330459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206</w:t>
        </w:r>
        <w:r w:rsidR="0036527F" w:rsidRPr="00363B63">
          <w:rPr>
            <w:rFonts w:ascii="Times New Roman" w:hAnsi="Times New Roman" w:cs="Times New Roman"/>
            <w:noProof/>
            <w:webHidden/>
          </w:rPr>
          <w:fldChar w:fldCharType="end"/>
        </w:r>
      </w:hyperlink>
    </w:p>
    <w:p w14:paraId="32D22003" w14:textId="7A3BB50D"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60" w:history="1">
        <w:r w:rsidR="0036527F" w:rsidRPr="00363B63">
          <w:rPr>
            <w:rStyle w:val="aa"/>
            <w:rFonts w:ascii="Times New Roman" w:hAnsi="Times New Roman" w:cs="Times New Roman"/>
            <w:noProof/>
          </w:rPr>
          <w:t>7.</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БАЛАНСЫ ТЕПЛОНОСИТЕЛЯ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208</w:t>
        </w:r>
        <w:r w:rsidR="0036527F" w:rsidRPr="00363B63">
          <w:rPr>
            <w:rFonts w:ascii="Times New Roman" w:hAnsi="Times New Roman" w:cs="Times New Roman"/>
            <w:noProof/>
            <w:webHidden/>
          </w:rPr>
          <w:fldChar w:fldCharType="end"/>
        </w:r>
      </w:hyperlink>
    </w:p>
    <w:p w14:paraId="4222E716" w14:textId="40FA3D6D"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61" w:history="1">
        <w:r w:rsidR="0036527F" w:rsidRPr="00363B63">
          <w:rPr>
            <w:rStyle w:val="aa"/>
            <w:rFonts w:ascii="Times New Roman" w:eastAsia="Times New Roman" w:hAnsi="Times New Roman" w:cs="Times New Roman"/>
            <w:noProof/>
          </w:rPr>
          <w:t>7.1.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208</w:t>
        </w:r>
        <w:r w:rsidR="0036527F" w:rsidRPr="00363B63">
          <w:rPr>
            <w:rFonts w:ascii="Times New Roman" w:hAnsi="Times New Roman" w:cs="Times New Roman"/>
            <w:noProof/>
            <w:webHidden/>
          </w:rPr>
          <w:fldChar w:fldCharType="end"/>
        </w:r>
      </w:hyperlink>
    </w:p>
    <w:p w14:paraId="50080238" w14:textId="038EE4BE"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62" w:history="1">
        <w:r w:rsidR="0036527F" w:rsidRPr="00363B63">
          <w:rPr>
            <w:rStyle w:val="aa"/>
            <w:rFonts w:ascii="Times New Roman" w:eastAsia="Times New Roman" w:hAnsi="Times New Roman" w:cs="Times New Roman"/>
            <w:noProof/>
          </w:rPr>
          <w:t>7.2.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221</w:t>
        </w:r>
        <w:r w:rsidR="0036527F" w:rsidRPr="00363B63">
          <w:rPr>
            <w:rFonts w:ascii="Times New Roman" w:hAnsi="Times New Roman" w:cs="Times New Roman"/>
            <w:noProof/>
            <w:webHidden/>
          </w:rPr>
          <w:fldChar w:fldCharType="end"/>
        </w:r>
      </w:hyperlink>
    </w:p>
    <w:p w14:paraId="5E4A0645" w14:textId="5AB2C403"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63" w:history="1">
        <w:r w:rsidR="0036527F" w:rsidRPr="00363B63">
          <w:rPr>
            <w:rStyle w:val="aa"/>
            <w:rFonts w:ascii="Times New Roman" w:hAnsi="Times New Roman" w:cs="Times New Roman"/>
            <w:noProof/>
          </w:rPr>
          <w:t>8.</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ТОПЛИВНЫЕ БАЛАНСЫ ИСТОЧНИКОВ ТЕПЛОВОЙ ЭНЕРГИИ И СИСТЕМА ОБЕСПЕЧЕНИЯ ТОПЛИВОМ</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223</w:t>
        </w:r>
        <w:r w:rsidR="0036527F" w:rsidRPr="00363B63">
          <w:rPr>
            <w:rFonts w:ascii="Times New Roman" w:hAnsi="Times New Roman" w:cs="Times New Roman"/>
            <w:noProof/>
            <w:webHidden/>
          </w:rPr>
          <w:fldChar w:fldCharType="end"/>
        </w:r>
      </w:hyperlink>
    </w:p>
    <w:p w14:paraId="58DF5C6E" w14:textId="695A99AD"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64" w:history="1">
        <w:r w:rsidR="0036527F" w:rsidRPr="00363B63">
          <w:rPr>
            <w:rStyle w:val="aa"/>
            <w:rFonts w:ascii="Times New Roman" w:eastAsia="Times New Roman" w:hAnsi="Times New Roman" w:cs="Times New Roman"/>
            <w:noProof/>
          </w:rPr>
          <w:t>8.1.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видов и количества используемого основного топлива для каждого источника тепловой энергии;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223</w:t>
        </w:r>
        <w:r w:rsidR="0036527F" w:rsidRPr="00363B63">
          <w:rPr>
            <w:rFonts w:ascii="Times New Roman" w:hAnsi="Times New Roman" w:cs="Times New Roman"/>
            <w:noProof/>
            <w:webHidden/>
          </w:rPr>
          <w:fldChar w:fldCharType="end"/>
        </w:r>
      </w:hyperlink>
    </w:p>
    <w:p w14:paraId="0BE9E039" w14:textId="2542B0B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65" w:history="1">
        <w:r w:rsidR="0036527F" w:rsidRPr="00363B63">
          <w:rPr>
            <w:rStyle w:val="aa"/>
            <w:rFonts w:ascii="Times New Roman" w:eastAsia="Times New Roman" w:hAnsi="Times New Roman" w:cs="Times New Roman"/>
            <w:noProof/>
          </w:rPr>
          <w:t>8.2.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видов резервного и аварийного топлива и возможности их обеспечения в соответствии с нормативными требованиями;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227</w:t>
        </w:r>
        <w:r w:rsidR="0036527F" w:rsidRPr="00363B63">
          <w:rPr>
            <w:rFonts w:ascii="Times New Roman" w:hAnsi="Times New Roman" w:cs="Times New Roman"/>
            <w:noProof/>
            <w:webHidden/>
          </w:rPr>
          <w:fldChar w:fldCharType="end"/>
        </w:r>
      </w:hyperlink>
    </w:p>
    <w:p w14:paraId="264BB2A4" w14:textId="04352D2B"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66" w:history="1">
        <w:r w:rsidR="0036527F" w:rsidRPr="00363B63">
          <w:rPr>
            <w:rStyle w:val="aa"/>
            <w:rFonts w:ascii="Times New Roman" w:eastAsia="Times New Roman" w:hAnsi="Times New Roman" w:cs="Times New Roman"/>
            <w:noProof/>
          </w:rPr>
          <w:t>8.3.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особенностей характеристик видов топлива в зависимости от мест поставки;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227</w:t>
        </w:r>
        <w:r w:rsidR="0036527F" w:rsidRPr="00363B63">
          <w:rPr>
            <w:rFonts w:ascii="Times New Roman" w:hAnsi="Times New Roman" w:cs="Times New Roman"/>
            <w:noProof/>
            <w:webHidden/>
          </w:rPr>
          <w:fldChar w:fldCharType="end"/>
        </w:r>
      </w:hyperlink>
    </w:p>
    <w:p w14:paraId="4110FF71" w14:textId="145E5625"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67" w:history="1">
        <w:r w:rsidR="0036527F" w:rsidRPr="00363B63">
          <w:rPr>
            <w:rStyle w:val="aa"/>
            <w:rFonts w:ascii="Times New Roman" w:eastAsia="Times New Roman" w:hAnsi="Times New Roman" w:cs="Times New Roman"/>
            <w:noProof/>
          </w:rPr>
          <w:t>8.4.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использования местных видов топлива;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228</w:t>
        </w:r>
        <w:r w:rsidR="0036527F" w:rsidRPr="00363B63">
          <w:rPr>
            <w:rFonts w:ascii="Times New Roman" w:hAnsi="Times New Roman" w:cs="Times New Roman"/>
            <w:noProof/>
            <w:webHidden/>
          </w:rPr>
          <w:fldChar w:fldCharType="end"/>
        </w:r>
      </w:hyperlink>
    </w:p>
    <w:p w14:paraId="44245EED" w14:textId="3484688B"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68" w:history="1">
        <w:r w:rsidR="0036527F" w:rsidRPr="00363B63">
          <w:rPr>
            <w:rStyle w:val="aa"/>
            <w:rFonts w:ascii="Times New Roman" w:eastAsia="Times New Roman" w:hAnsi="Times New Roman" w:cs="Times New Roman"/>
            <w:noProof/>
          </w:rPr>
          <w:t>8.5.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228</w:t>
        </w:r>
        <w:r w:rsidR="0036527F" w:rsidRPr="00363B63">
          <w:rPr>
            <w:rFonts w:ascii="Times New Roman" w:hAnsi="Times New Roman" w:cs="Times New Roman"/>
            <w:noProof/>
            <w:webHidden/>
          </w:rPr>
          <w:fldChar w:fldCharType="end"/>
        </w:r>
      </w:hyperlink>
    </w:p>
    <w:p w14:paraId="425A91E0" w14:textId="12883C8E"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69" w:history="1">
        <w:r w:rsidR="0036527F" w:rsidRPr="00363B63">
          <w:rPr>
            <w:rStyle w:val="aa"/>
            <w:rFonts w:ascii="Times New Roman" w:eastAsia="Times New Roman" w:hAnsi="Times New Roman" w:cs="Times New Roman"/>
            <w:noProof/>
          </w:rPr>
          <w:t>8.6.</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_Toc194330469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228</w:t>
        </w:r>
        <w:r w:rsidR="0036527F" w:rsidRPr="00363B63">
          <w:rPr>
            <w:rFonts w:ascii="Times New Roman" w:hAnsi="Times New Roman" w:cs="Times New Roman"/>
            <w:noProof/>
            <w:webHidden/>
          </w:rPr>
          <w:fldChar w:fldCharType="end"/>
        </w:r>
      </w:hyperlink>
    </w:p>
    <w:p w14:paraId="279B07CE" w14:textId="0A45BC2E"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70" w:history="1">
        <w:r w:rsidR="0036527F" w:rsidRPr="00363B63">
          <w:rPr>
            <w:rStyle w:val="aa"/>
            <w:rFonts w:ascii="Times New Roman" w:eastAsia="Times New Roman" w:hAnsi="Times New Roman" w:cs="Times New Roman"/>
            <w:noProof/>
          </w:rPr>
          <w:t>8.7.</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228</w:t>
        </w:r>
        <w:r w:rsidR="0036527F" w:rsidRPr="00363B63">
          <w:rPr>
            <w:rFonts w:ascii="Times New Roman" w:hAnsi="Times New Roman" w:cs="Times New Roman"/>
            <w:noProof/>
            <w:webHidden/>
          </w:rPr>
          <w:fldChar w:fldCharType="end"/>
        </w:r>
      </w:hyperlink>
    </w:p>
    <w:p w14:paraId="018743FB" w14:textId="0BD4A432"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71" w:history="1">
        <w:r w:rsidR="0036527F" w:rsidRPr="00363B63">
          <w:rPr>
            <w:rStyle w:val="aa"/>
            <w:rFonts w:ascii="Times New Roman" w:eastAsia="Times New Roman" w:hAnsi="Times New Roman" w:cs="Times New Roman"/>
            <w:noProof/>
          </w:rPr>
          <w:t>8.8.</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приоритетного направления развития топливного баланса поселения, городского округа.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228</w:t>
        </w:r>
        <w:r w:rsidR="0036527F" w:rsidRPr="00363B63">
          <w:rPr>
            <w:rFonts w:ascii="Times New Roman" w:hAnsi="Times New Roman" w:cs="Times New Roman"/>
            <w:noProof/>
            <w:webHidden/>
          </w:rPr>
          <w:fldChar w:fldCharType="end"/>
        </w:r>
      </w:hyperlink>
    </w:p>
    <w:p w14:paraId="3D479501" w14:textId="4B8E5DCC"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72" w:history="1">
        <w:r w:rsidR="0036527F" w:rsidRPr="00363B63">
          <w:rPr>
            <w:rStyle w:val="aa"/>
            <w:rFonts w:ascii="Times New Roman" w:hAnsi="Times New Roman" w:cs="Times New Roman"/>
            <w:noProof/>
          </w:rPr>
          <w:t>9.</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НАДЕЖНОСТЬ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230</w:t>
        </w:r>
        <w:r w:rsidR="0036527F" w:rsidRPr="00363B63">
          <w:rPr>
            <w:rFonts w:ascii="Times New Roman" w:hAnsi="Times New Roman" w:cs="Times New Roman"/>
            <w:noProof/>
            <w:webHidden/>
          </w:rPr>
          <w:fldChar w:fldCharType="end"/>
        </w:r>
      </w:hyperlink>
    </w:p>
    <w:p w14:paraId="7E2C1044" w14:textId="3665E4DA"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73" w:history="1">
        <w:r w:rsidR="0036527F" w:rsidRPr="00363B63">
          <w:rPr>
            <w:rStyle w:val="aa"/>
            <w:rFonts w:ascii="Times New Roman" w:eastAsia="Times New Roman" w:hAnsi="Times New Roman" w:cs="Times New Roman"/>
            <w:noProof/>
          </w:rPr>
          <w:t>9.1.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поток отказов (частота отказов) участков тепловых сетей;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234</w:t>
        </w:r>
        <w:r w:rsidR="0036527F" w:rsidRPr="00363B63">
          <w:rPr>
            <w:rFonts w:ascii="Times New Roman" w:hAnsi="Times New Roman" w:cs="Times New Roman"/>
            <w:noProof/>
            <w:webHidden/>
          </w:rPr>
          <w:fldChar w:fldCharType="end"/>
        </w:r>
      </w:hyperlink>
    </w:p>
    <w:p w14:paraId="7B790240" w14:textId="23B47BE5"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74" w:history="1">
        <w:r w:rsidR="0036527F" w:rsidRPr="00363B63">
          <w:rPr>
            <w:rStyle w:val="aa"/>
            <w:rFonts w:ascii="Times New Roman" w:eastAsia="Times New Roman" w:hAnsi="Times New Roman" w:cs="Times New Roman"/>
            <w:noProof/>
          </w:rPr>
          <w:t>9.2.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частота отключений потребителей;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240</w:t>
        </w:r>
        <w:r w:rsidR="0036527F" w:rsidRPr="00363B63">
          <w:rPr>
            <w:rFonts w:ascii="Times New Roman" w:hAnsi="Times New Roman" w:cs="Times New Roman"/>
            <w:noProof/>
            <w:webHidden/>
          </w:rPr>
          <w:fldChar w:fldCharType="end"/>
        </w:r>
      </w:hyperlink>
    </w:p>
    <w:p w14:paraId="6C5853B3" w14:textId="7ED6F0D2"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75" w:history="1">
        <w:r w:rsidR="0036527F" w:rsidRPr="00363B63">
          <w:rPr>
            <w:rStyle w:val="aa"/>
            <w:rFonts w:ascii="Times New Roman" w:eastAsia="Times New Roman" w:hAnsi="Times New Roman" w:cs="Times New Roman"/>
            <w:noProof/>
          </w:rPr>
          <w:t>9.3.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поток (частота) и время восстановления теплоснабжения потребителей после отключений;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240</w:t>
        </w:r>
        <w:r w:rsidR="0036527F" w:rsidRPr="00363B63">
          <w:rPr>
            <w:rFonts w:ascii="Times New Roman" w:hAnsi="Times New Roman" w:cs="Times New Roman"/>
            <w:noProof/>
            <w:webHidden/>
          </w:rPr>
          <w:fldChar w:fldCharType="end"/>
        </w:r>
      </w:hyperlink>
    </w:p>
    <w:p w14:paraId="138FDD03" w14:textId="20B4E2FB"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76" w:history="1">
        <w:r w:rsidR="0036527F" w:rsidRPr="00363B63">
          <w:rPr>
            <w:rStyle w:val="aa"/>
            <w:rFonts w:ascii="Times New Roman" w:eastAsia="Times New Roman" w:hAnsi="Times New Roman" w:cs="Times New Roman"/>
            <w:noProof/>
          </w:rPr>
          <w:t>9.4.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графические материалы (карты-схемы тепловых сетей и зон ненормативной надежности и безопасности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242</w:t>
        </w:r>
        <w:r w:rsidR="0036527F" w:rsidRPr="00363B63">
          <w:rPr>
            <w:rFonts w:ascii="Times New Roman" w:hAnsi="Times New Roman" w:cs="Times New Roman"/>
            <w:noProof/>
            <w:webHidden/>
          </w:rPr>
          <w:fldChar w:fldCharType="end"/>
        </w:r>
      </w:hyperlink>
    </w:p>
    <w:p w14:paraId="111E6D9F" w14:textId="0338461A"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77" w:history="1">
        <w:r w:rsidR="0036527F" w:rsidRPr="00363B63">
          <w:rPr>
            <w:rStyle w:val="aa"/>
            <w:rFonts w:ascii="Times New Roman" w:eastAsia="Times New Roman" w:hAnsi="Times New Roman" w:cs="Times New Roman"/>
            <w:noProof/>
          </w:rPr>
          <w:t>9.5.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242</w:t>
        </w:r>
        <w:r w:rsidR="0036527F" w:rsidRPr="00363B63">
          <w:rPr>
            <w:rFonts w:ascii="Times New Roman" w:hAnsi="Times New Roman" w:cs="Times New Roman"/>
            <w:noProof/>
            <w:webHidden/>
          </w:rPr>
          <w:fldChar w:fldCharType="end"/>
        </w:r>
      </w:hyperlink>
    </w:p>
    <w:p w14:paraId="576022B6" w14:textId="57BD3DC6"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78" w:history="1">
        <w:r w:rsidR="0036527F" w:rsidRPr="00363B63">
          <w:rPr>
            <w:rStyle w:val="aa"/>
            <w:rFonts w:ascii="Times New Roman" w:eastAsia="Times New Roman" w:hAnsi="Times New Roman" w:cs="Times New Roman"/>
            <w:noProof/>
          </w:rPr>
          <w:t>9.6.</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242</w:t>
        </w:r>
        <w:r w:rsidR="0036527F" w:rsidRPr="00363B63">
          <w:rPr>
            <w:rFonts w:ascii="Times New Roman" w:hAnsi="Times New Roman" w:cs="Times New Roman"/>
            <w:noProof/>
            <w:webHidden/>
          </w:rPr>
          <w:fldChar w:fldCharType="end"/>
        </w:r>
      </w:hyperlink>
    </w:p>
    <w:p w14:paraId="1E207191" w14:textId="32710DCA"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79" w:history="1">
        <w:r w:rsidR="0036527F" w:rsidRPr="00363B63">
          <w:rPr>
            <w:rStyle w:val="aa"/>
            <w:rFonts w:ascii="Times New Roman" w:hAnsi="Times New Roman" w:cs="Times New Roman"/>
            <w:noProof/>
          </w:rPr>
          <w:t>10.</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ТЕХНИКО-ЭКОНОМИЧЕСКИЕ ПОКАЗАТЕЛИ ТЕПЛОСНАБЖАЮЩИХ И ТЕПЛОСЕТЕВЫХ ОРГАНИЗАЦИЙ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_Toc194330479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248</w:t>
        </w:r>
        <w:r w:rsidR="0036527F" w:rsidRPr="00363B63">
          <w:rPr>
            <w:rFonts w:ascii="Times New Roman" w:hAnsi="Times New Roman" w:cs="Times New Roman"/>
            <w:noProof/>
            <w:webHidden/>
          </w:rPr>
          <w:fldChar w:fldCharType="end"/>
        </w:r>
      </w:hyperlink>
    </w:p>
    <w:p w14:paraId="5DB18C29" w14:textId="60D4B5C0"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80" w:history="1">
        <w:r w:rsidR="0036527F" w:rsidRPr="00363B63">
          <w:rPr>
            <w:rStyle w:val="aa"/>
            <w:rFonts w:ascii="Times New Roman" w:eastAsia="Times New Roman" w:hAnsi="Times New Roman" w:cs="Times New Roman"/>
            <w:noProof/>
          </w:rPr>
          <w:t>10.1.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Технические показатели эффективности систем теплоснабжения города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248</w:t>
        </w:r>
        <w:r w:rsidR="0036527F" w:rsidRPr="00363B63">
          <w:rPr>
            <w:rFonts w:ascii="Times New Roman" w:hAnsi="Times New Roman" w:cs="Times New Roman"/>
            <w:noProof/>
            <w:webHidden/>
          </w:rPr>
          <w:fldChar w:fldCharType="end"/>
        </w:r>
      </w:hyperlink>
    </w:p>
    <w:p w14:paraId="7F5ADB7B" w14:textId="2CC01507"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81" w:history="1">
        <w:r w:rsidR="0036527F" w:rsidRPr="00363B63">
          <w:rPr>
            <w:rStyle w:val="aa"/>
            <w:rFonts w:ascii="Times New Roman" w:hAnsi="Times New Roman" w:cs="Times New Roman"/>
            <w:noProof/>
          </w:rPr>
          <w:t>11.</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ЦЕНЫ (ТАРИФЫ) В СФЕРЕ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257</w:t>
        </w:r>
        <w:r w:rsidR="0036527F" w:rsidRPr="00363B63">
          <w:rPr>
            <w:rFonts w:ascii="Times New Roman" w:hAnsi="Times New Roman" w:cs="Times New Roman"/>
            <w:noProof/>
            <w:webHidden/>
          </w:rPr>
          <w:fldChar w:fldCharType="end"/>
        </w:r>
      </w:hyperlink>
    </w:p>
    <w:p w14:paraId="5BA2EEAD" w14:textId="7B2506A7"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82" w:history="1">
        <w:r w:rsidR="0036527F" w:rsidRPr="00363B63">
          <w:rPr>
            <w:rStyle w:val="aa"/>
            <w:rFonts w:ascii="Times New Roman" w:eastAsia="Times New Roman" w:hAnsi="Times New Roman" w:cs="Times New Roman"/>
            <w:noProof/>
          </w:rPr>
          <w:t>11.1.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257</w:t>
        </w:r>
        <w:r w:rsidR="0036527F" w:rsidRPr="00363B63">
          <w:rPr>
            <w:rFonts w:ascii="Times New Roman" w:hAnsi="Times New Roman" w:cs="Times New Roman"/>
            <w:noProof/>
            <w:webHidden/>
          </w:rPr>
          <w:fldChar w:fldCharType="end"/>
        </w:r>
      </w:hyperlink>
    </w:p>
    <w:p w14:paraId="14AB3965" w14:textId="48C908DE"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83" w:history="1">
        <w:r w:rsidR="0036527F" w:rsidRPr="00363B63">
          <w:rPr>
            <w:rStyle w:val="aa"/>
            <w:rFonts w:ascii="Times New Roman" w:eastAsia="Times New Roman" w:hAnsi="Times New Roman" w:cs="Times New Roman"/>
            <w:noProof/>
          </w:rPr>
          <w:t>11.2.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платы за услуги по поддержанию резервной тепловой мощности, в том числе для социально значимых категорий потребителей;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260</w:t>
        </w:r>
        <w:r w:rsidR="0036527F" w:rsidRPr="00363B63">
          <w:rPr>
            <w:rFonts w:ascii="Times New Roman" w:hAnsi="Times New Roman" w:cs="Times New Roman"/>
            <w:noProof/>
            <w:webHidden/>
          </w:rPr>
          <w:fldChar w:fldCharType="end"/>
        </w:r>
      </w:hyperlink>
    </w:p>
    <w:p w14:paraId="07C5834E" w14:textId="7DA597DD"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84" w:history="1">
        <w:r w:rsidR="0036527F" w:rsidRPr="00363B63">
          <w:rPr>
            <w:rStyle w:val="aa"/>
            <w:rFonts w:ascii="Times New Roman" w:eastAsia="Times New Roman" w:hAnsi="Times New Roman" w:cs="Times New Roman"/>
            <w:noProof/>
          </w:rPr>
          <w:t>11.3.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_Toc194330484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260</w:t>
        </w:r>
        <w:r w:rsidR="0036527F" w:rsidRPr="00363B63">
          <w:rPr>
            <w:rFonts w:ascii="Times New Roman" w:hAnsi="Times New Roman" w:cs="Times New Roman"/>
            <w:noProof/>
            <w:webHidden/>
          </w:rPr>
          <w:fldChar w:fldCharType="end"/>
        </w:r>
      </w:hyperlink>
    </w:p>
    <w:p w14:paraId="3F4AEFDF" w14:textId="67DEE4F0"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85" w:history="1">
        <w:r w:rsidR="0036527F" w:rsidRPr="00363B63">
          <w:rPr>
            <w:rStyle w:val="aa"/>
            <w:rFonts w:ascii="Times New Roman" w:eastAsia="Times New Roman" w:hAnsi="Times New Roman" w:cs="Times New Roman"/>
            <w:noProof/>
          </w:rPr>
          <w:t>11.4.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_Toc194330485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262</w:t>
        </w:r>
        <w:r w:rsidR="0036527F" w:rsidRPr="00363B63">
          <w:rPr>
            <w:rFonts w:ascii="Times New Roman" w:hAnsi="Times New Roman" w:cs="Times New Roman"/>
            <w:noProof/>
            <w:webHidden/>
          </w:rPr>
          <w:fldChar w:fldCharType="end"/>
        </w:r>
      </w:hyperlink>
    </w:p>
    <w:p w14:paraId="38E1221E" w14:textId="44A20237" w:rsidR="0036527F" w:rsidRPr="00363B63" w:rsidRDefault="001C5EC0">
      <w:pPr>
        <w:pStyle w:val="11"/>
        <w:tabs>
          <w:tab w:val="left" w:pos="480"/>
        </w:tabs>
        <w:rPr>
          <w:rFonts w:ascii="Times New Roman" w:eastAsiaTheme="minorEastAsia" w:hAnsi="Times New Roman" w:cs="Times New Roman"/>
          <w:b w:val="0"/>
          <w:bCs w:val="0"/>
          <w:caps w:val="0"/>
          <w:noProof/>
          <w:sz w:val="22"/>
          <w:szCs w:val="22"/>
          <w:lang w:eastAsia="ru-RU"/>
        </w:rPr>
      </w:pPr>
      <w:hyperlink w:anchor="_Toc194330486" w:history="1">
        <w:r w:rsidR="0036527F" w:rsidRPr="00363B63">
          <w:rPr>
            <w:rStyle w:val="aa"/>
            <w:rFonts w:ascii="Times New Roman" w:hAnsi="Times New Roman" w:cs="Times New Roman"/>
            <w:noProof/>
          </w:rPr>
          <w:t>12.</w:t>
        </w:r>
        <w:r w:rsidR="0036527F" w:rsidRPr="00363B63">
          <w:rPr>
            <w:rFonts w:ascii="Times New Roman" w:eastAsiaTheme="minorEastAsia" w:hAnsi="Times New Roman" w:cs="Times New Roman"/>
            <w:b w:val="0"/>
            <w:bCs w:val="0"/>
            <w:caps w:val="0"/>
            <w:noProof/>
            <w:sz w:val="22"/>
            <w:szCs w:val="22"/>
            <w:lang w:eastAsia="ru-RU"/>
          </w:rPr>
          <w:tab/>
        </w:r>
        <w:r w:rsidR="0036527F" w:rsidRPr="00363B63">
          <w:rPr>
            <w:rStyle w:val="aa"/>
            <w:rFonts w:ascii="Times New Roman" w:hAnsi="Times New Roman" w:cs="Times New Roman"/>
            <w:noProof/>
          </w:rPr>
          <w:t>ОПИСАНИЕ СУЩЕСТВУЮЩИХ ТЕХНИЧЕСКИХ И ТЕХНОЛОГИЧЕСКИХ ПРОБЛЕМ В СИСТЕМЕ ТЕПЛОСНАБЖЕНИЯ ГОРОДА</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_Toc194330486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264</w:t>
        </w:r>
        <w:r w:rsidR="0036527F" w:rsidRPr="00363B63">
          <w:rPr>
            <w:rFonts w:ascii="Times New Roman" w:hAnsi="Times New Roman" w:cs="Times New Roman"/>
            <w:noProof/>
            <w:webHidden/>
          </w:rPr>
          <w:fldChar w:fldCharType="end"/>
        </w:r>
      </w:hyperlink>
    </w:p>
    <w:p w14:paraId="2FE6A627" w14:textId="1C4938D3"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87" w:history="1">
        <w:r w:rsidR="0036527F" w:rsidRPr="00363B63">
          <w:rPr>
            <w:rStyle w:val="aa"/>
            <w:rFonts w:ascii="Times New Roman" w:eastAsia="Times New Roman" w:hAnsi="Times New Roman" w:cs="Times New Roman"/>
            <w:noProof/>
          </w:rPr>
          <w:t>12.1.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_Toc194330487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264</w:t>
        </w:r>
        <w:r w:rsidR="0036527F" w:rsidRPr="00363B63">
          <w:rPr>
            <w:rFonts w:ascii="Times New Roman" w:hAnsi="Times New Roman" w:cs="Times New Roman"/>
            <w:noProof/>
            <w:webHidden/>
          </w:rPr>
          <w:fldChar w:fldCharType="end"/>
        </w:r>
      </w:hyperlink>
    </w:p>
    <w:p w14:paraId="3E80E40F" w14:textId="7DF0D50C"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88" w:history="1">
        <w:r w:rsidR="0036527F" w:rsidRPr="00363B63">
          <w:rPr>
            <w:rStyle w:val="aa"/>
            <w:rFonts w:ascii="Times New Roman" w:eastAsia="Times New Roman" w:hAnsi="Times New Roman" w:cs="Times New Roman"/>
            <w:noProof/>
          </w:rPr>
          <w:t>12.2.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_Toc194330488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265</w:t>
        </w:r>
        <w:r w:rsidR="0036527F" w:rsidRPr="00363B63">
          <w:rPr>
            <w:rFonts w:ascii="Times New Roman" w:hAnsi="Times New Roman" w:cs="Times New Roman"/>
            <w:noProof/>
            <w:webHidden/>
          </w:rPr>
          <w:fldChar w:fldCharType="end"/>
        </w:r>
      </w:hyperlink>
    </w:p>
    <w:p w14:paraId="71B9EEA2" w14:textId="2FC81A17" w:rsidR="0036527F" w:rsidRPr="00363B63" w:rsidRDefault="001C5EC0">
      <w:pPr>
        <w:pStyle w:val="21"/>
        <w:tabs>
          <w:tab w:val="left" w:pos="1200"/>
          <w:tab w:val="right" w:leader="dot" w:pos="9345"/>
        </w:tabs>
        <w:rPr>
          <w:rFonts w:ascii="Times New Roman" w:eastAsiaTheme="minorEastAsia" w:hAnsi="Times New Roman" w:cs="Times New Roman"/>
          <w:smallCaps w:val="0"/>
          <w:noProof/>
          <w:sz w:val="22"/>
          <w:szCs w:val="22"/>
          <w:lang w:eastAsia="ru-RU"/>
        </w:rPr>
      </w:pPr>
      <w:hyperlink w:anchor="_Toc194330489" w:history="1">
        <w:r w:rsidR="0036527F" w:rsidRPr="00363B63">
          <w:rPr>
            <w:rStyle w:val="aa"/>
            <w:rFonts w:ascii="Times New Roman" w:hAnsi="Times New Roman" w:cs="Times New Roman"/>
            <w:noProof/>
          </w:rPr>
          <w:t>12.2.1.</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основные проблемами по энергоисточникам</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_Toc194330489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265</w:t>
        </w:r>
        <w:r w:rsidR="0036527F" w:rsidRPr="00363B63">
          <w:rPr>
            <w:rFonts w:ascii="Times New Roman" w:hAnsi="Times New Roman" w:cs="Times New Roman"/>
            <w:noProof/>
            <w:webHidden/>
          </w:rPr>
          <w:fldChar w:fldCharType="end"/>
        </w:r>
      </w:hyperlink>
    </w:p>
    <w:p w14:paraId="0504BF3B" w14:textId="0F62E37F" w:rsidR="0036527F" w:rsidRPr="00363B63" w:rsidRDefault="001C5EC0">
      <w:pPr>
        <w:pStyle w:val="21"/>
        <w:tabs>
          <w:tab w:val="left" w:pos="1200"/>
          <w:tab w:val="right" w:leader="dot" w:pos="9345"/>
        </w:tabs>
        <w:rPr>
          <w:rFonts w:ascii="Times New Roman" w:eastAsiaTheme="minorEastAsia" w:hAnsi="Times New Roman" w:cs="Times New Roman"/>
          <w:smallCaps w:val="0"/>
          <w:noProof/>
          <w:sz w:val="22"/>
          <w:szCs w:val="22"/>
          <w:lang w:eastAsia="ru-RU"/>
        </w:rPr>
      </w:pPr>
      <w:hyperlink w:anchor="_Toc194330490" w:history="1">
        <w:r w:rsidR="0036527F" w:rsidRPr="00363B63">
          <w:rPr>
            <w:rStyle w:val="aa"/>
            <w:rFonts w:ascii="Times New Roman" w:hAnsi="Times New Roman" w:cs="Times New Roman"/>
            <w:noProof/>
          </w:rPr>
          <w:t>12.2.2.</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hAnsi="Times New Roman" w:cs="Times New Roman"/>
            <w:noProof/>
          </w:rPr>
          <w:t>основные проблемы тепловых сетей</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_Toc194330490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266</w:t>
        </w:r>
        <w:r w:rsidR="0036527F" w:rsidRPr="00363B63">
          <w:rPr>
            <w:rFonts w:ascii="Times New Roman" w:hAnsi="Times New Roman" w:cs="Times New Roman"/>
            <w:noProof/>
            <w:webHidden/>
          </w:rPr>
          <w:fldChar w:fldCharType="end"/>
        </w:r>
      </w:hyperlink>
    </w:p>
    <w:p w14:paraId="2228F002" w14:textId="3F8614DE"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91" w:history="1">
        <w:r w:rsidR="0036527F" w:rsidRPr="00363B63">
          <w:rPr>
            <w:rStyle w:val="aa"/>
            <w:rFonts w:ascii="Times New Roman" w:eastAsia="Times New Roman" w:hAnsi="Times New Roman" w:cs="Times New Roman"/>
            <w:noProof/>
          </w:rPr>
          <w:t>12.3.</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существующих проблем развития систем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_Toc194330491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267</w:t>
        </w:r>
        <w:r w:rsidR="0036527F" w:rsidRPr="00363B63">
          <w:rPr>
            <w:rFonts w:ascii="Times New Roman" w:hAnsi="Times New Roman" w:cs="Times New Roman"/>
            <w:noProof/>
            <w:webHidden/>
          </w:rPr>
          <w:fldChar w:fldCharType="end"/>
        </w:r>
      </w:hyperlink>
    </w:p>
    <w:p w14:paraId="178C51B3" w14:textId="06DEAD90"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92" w:history="1">
        <w:r w:rsidR="0036527F" w:rsidRPr="00363B63">
          <w:rPr>
            <w:rStyle w:val="aa"/>
            <w:rFonts w:ascii="Times New Roman" w:eastAsia="Times New Roman" w:hAnsi="Times New Roman" w:cs="Times New Roman"/>
            <w:noProof/>
          </w:rPr>
          <w:t>12.4.</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описание существующих проблем надежного и эффективного снабжения топливом действующих систем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_Toc194330492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267</w:t>
        </w:r>
        <w:r w:rsidR="0036527F" w:rsidRPr="00363B63">
          <w:rPr>
            <w:rFonts w:ascii="Times New Roman" w:hAnsi="Times New Roman" w:cs="Times New Roman"/>
            <w:noProof/>
            <w:webHidden/>
          </w:rPr>
          <w:fldChar w:fldCharType="end"/>
        </w:r>
      </w:hyperlink>
    </w:p>
    <w:p w14:paraId="7D26F2C0" w14:textId="2D0E7229" w:rsidR="0036527F" w:rsidRPr="00363B63" w:rsidRDefault="001C5EC0">
      <w:pPr>
        <w:pStyle w:val="21"/>
        <w:tabs>
          <w:tab w:val="left" w:pos="960"/>
          <w:tab w:val="right" w:leader="dot" w:pos="9345"/>
        </w:tabs>
        <w:rPr>
          <w:rFonts w:ascii="Times New Roman" w:eastAsiaTheme="minorEastAsia" w:hAnsi="Times New Roman" w:cs="Times New Roman"/>
          <w:smallCaps w:val="0"/>
          <w:noProof/>
          <w:sz w:val="22"/>
          <w:szCs w:val="22"/>
          <w:lang w:eastAsia="ru-RU"/>
        </w:rPr>
      </w:pPr>
      <w:hyperlink w:anchor="_Toc194330493" w:history="1">
        <w:r w:rsidR="0036527F" w:rsidRPr="00363B63">
          <w:rPr>
            <w:rStyle w:val="aa"/>
            <w:rFonts w:ascii="Times New Roman" w:eastAsia="Times New Roman" w:hAnsi="Times New Roman" w:cs="Times New Roman"/>
            <w:noProof/>
          </w:rPr>
          <w:t>12.5.</w:t>
        </w:r>
        <w:r w:rsidR="0036527F" w:rsidRPr="00363B63">
          <w:rPr>
            <w:rFonts w:ascii="Times New Roman" w:eastAsiaTheme="minorEastAsia" w:hAnsi="Times New Roman" w:cs="Times New Roman"/>
            <w:smallCaps w:val="0"/>
            <w:noProof/>
            <w:sz w:val="22"/>
            <w:szCs w:val="22"/>
            <w:lang w:eastAsia="ru-RU"/>
          </w:rPr>
          <w:tab/>
        </w:r>
        <w:r w:rsidR="0036527F" w:rsidRPr="00363B63">
          <w:rPr>
            <w:rStyle w:val="aa"/>
            <w:rFonts w:ascii="Times New Roman" w:eastAsia="Times New Roman" w:hAnsi="Times New Roman" w:cs="Times New Roman"/>
            <w:noProof/>
          </w:rPr>
          <w:t>анализ предписаний надзорных органов об устранении нарушений, влияющих на безопасность и надежность системы теплоснабжения.</w:t>
        </w:r>
        <w:r w:rsidR="0036527F" w:rsidRPr="00363B63">
          <w:rPr>
            <w:rFonts w:ascii="Times New Roman" w:hAnsi="Times New Roman" w:cs="Times New Roman"/>
            <w:noProof/>
            <w:webHidden/>
          </w:rPr>
          <w:tab/>
        </w:r>
        <w:r w:rsidR="0036527F" w:rsidRPr="00363B63">
          <w:rPr>
            <w:rFonts w:ascii="Times New Roman" w:hAnsi="Times New Roman" w:cs="Times New Roman"/>
            <w:noProof/>
            <w:webHidden/>
          </w:rPr>
          <w:fldChar w:fldCharType="begin"/>
        </w:r>
        <w:r w:rsidR="0036527F" w:rsidRPr="00363B63">
          <w:rPr>
            <w:rFonts w:ascii="Times New Roman" w:hAnsi="Times New Roman" w:cs="Times New Roman"/>
            <w:noProof/>
            <w:webHidden/>
          </w:rPr>
          <w:instrText xml:space="preserve"> PAGEREF _Toc194330493 \h </w:instrText>
        </w:r>
        <w:r w:rsidR="0036527F" w:rsidRPr="00363B63">
          <w:rPr>
            <w:rFonts w:ascii="Times New Roman" w:hAnsi="Times New Roman" w:cs="Times New Roman"/>
            <w:noProof/>
            <w:webHidden/>
          </w:rPr>
        </w:r>
        <w:r w:rsidR="0036527F" w:rsidRPr="00363B63">
          <w:rPr>
            <w:rFonts w:ascii="Times New Roman" w:hAnsi="Times New Roman" w:cs="Times New Roman"/>
            <w:noProof/>
            <w:webHidden/>
          </w:rPr>
          <w:fldChar w:fldCharType="separate"/>
        </w:r>
        <w:r w:rsidR="005E2DEA">
          <w:rPr>
            <w:rFonts w:ascii="Times New Roman" w:hAnsi="Times New Roman" w:cs="Times New Roman"/>
            <w:noProof/>
            <w:webHidden/>
          </w:rPr>
          <w:t>268</w:t>
        </w:r>
        <w:r w:rsidR="0036527F" w:rsidRPr="00363B63">
          <w:rPr>
            <w:rFonts w:ascii="Times New Roman" w:hAnsi="Times New Roman" w:cs="Times New Roman"/>
            <w:noProof/>
            <w:webHidden/>
          </w:rPr>
          <w:fldChar w:fldCharType="end"/>
        </w:r>
      </w:hyperlink>
    </w:p>
    <w:p w14:paraId="65B4DE30" w14:textId="624D91E9" w:rsidR="00DA052D" w:rsidRPr="00363B63" w:rsidRDefault="006970CF" w:rsidP="00911B59">
      <w:pPr>
        <w:spacing w:after="0" w:line="360" w:lineRule="auto"/>
        <w:rPr>
          <w:rFonts w:eastAsiaTheme="minorEastAsia" w:cs="Times New Roman"/>
          <w:sz w:val="22"/>
          <w:highlight w:val="green"/>
          <w:lang w:eastAsia="ru-RU"/>
        </w:rPr>
      </w:pPr>
      <w:r w:rsidRPr="00363B63">
        <w:rPr>
          <w:rFonts w:cs="Times New Roman"/>
          <w:b/>
          <w:bCs/>
          <w:caps/>
          <w:sz w:val="22"/>
          <w:highlight w:val="green"/>
        </w:rPr>
        <w:fldChar w:fldCharType="end"/>
      </w:r>
    </w:p>
    <w:p w14:paraId="71E96B71" w14:textId="3AF48396" w:rsidR="00DA052D" w:rsidRPr="00363B63" w:rsidRDefault="00DA052D" w:rsidP="00DF6DB3">
      <w:pPr>
        <w:pStyle w:val="1"/>
        <w:numPr>
          <w:ilvl w:val="0"/>
          <w:numId w:val="0"/>
        </w:numPr>
        <w:ind w:left="431"/>
      </w:pPr>
      <w:bookmarkStart w:id="0" w:name="_Toc194330389"/>
      <w:r w:rsidRPr="00363B63">
        <w:lastRenderedPageBreak/>
        <w:t>Введение</w:t>
      </w:r>
      <w:bookmarkEnd w:id="0"/>
    </w:p>
    <w:p w14:paraId="22CBC929" w14:textId="35B77127" w:rsidR="00DA052D" w:rsidRPr="00363B63" w:rsidRDefault="00DA052D"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Данная работа выполнена в соответствии </w:t>
      </w:r>
      <w:r w:rsidR="00CC12DF" w:rsidRPr="00363B63">
        <w:rPr>
          <w:rFonts w:eastAsia="Times New Roman" w:cs="Times New Roman"/>
          <w:spacing w:val="-5"/>
          <w:szCs w:val="24"/>
          <w:lang w:val="en-US"/>
        </w:rPr>
        <w:t>c</w:t>
      </w:r>
      <w:r w:rsidR="00CC12DF" w:rsidRPr="00363B63">
        <w:rPr>
          <w:rFonts w:eastAsia="Times New Roman" w:cs="Times New Roman"/>
          <w:spacing w:val="-5"/>
          <w:szCs w:val="24"/>
        </w:rPr>
        <w:t xml:space="preserve"> </w:t>
      </w:r>
      <w:r w:rsidR="003217DC" w:rsidRPr="00363B63">
        <w:rPr>
          <w:rFonts w:eastAsia="Times New Roman" w:cs="Times New Roman"/>
          <w:spacing w:val="-5"/>
          <w:szCs w:val="24"/>
        </w:rPr>
        <w:t>К</w:t>
      </w:r>
      <w:r w:rsidRPr="00363B63">
        <w:rPr>
          <w:rFonts w:eastAsia="Times New Roman" w:cs="Times New Roman"/>
          <w:spacing w:val="-5"/>
          <w:szCs w:val="24"/>
        </w:rPr>
        <w:t>онтрактом №</w:t>
      </w:r>
      <w:r w:rsidR="003217DC" w:rsidRPr="00363B63">
        <w:rPr>
          <w:rFonts w:eastAsia="Times New Roman" w:cs="Times New Roman"/>
          <w:spacing w:val="-5"/>
          <w:szCs w:val="24"/>
        </w:rPr>
        <w:t>006</w:t>
      </w:r>
      <w:r w:rsidRPr="00363B63">
        <w:rPr>
          <w:rFonts w:eastAsia="Times New Roman" w:cs="Times New Roman"/>
          <w:spacing w:val="-5"/>
          <w:szCs w:val="24"/>
        </w:rPr>
        <w:t xml:space="preserve"> от </w:t>
      </w:r>
      <w:r w:rsidR="003217DC" w:rsidRPr="00363B63">
        <w:rPr>
          <w:rFonts w:eastAsia="Times New Roman" w:cs="Times New Roman"/>
          <w:spacing w:val="-5"/>
          <w:szCs w:val="24"/>
        </w:rPr>
        <w:t>28.01.2026</w:t>
      </w:r>
      <w:r w:rsidRPr="00363B63">
        <w:rPr>
          <w:rFonts w:eastAsia="Times New Roman" w:cs="Times New Roman"/>
          <w:spacing w:val="-5"/>
          <w:szCs w:val="24"/>
        </w:rPr>
        <w:t xml:space="preserve"> г.</w:t>
      </w:r>
      <w:r w:rsidR="003D0F91" w:rsidRPr="00363B63">
        <w:rPr>
          <w:rFonts w:eastAsia="Times New Roman" w:cs="Times New Roman"/>
          <w:spacing w:val="-5"/>
          <w:szCs w:val="24"/>
        </w:rPr>
        <w:t xml:space="preserve">, заключенному между </w:t>
      </w:r>
      <w:r w:rsidR="00CC12DF" w:rsidRPr="00363B63">
        <w:rPr>
          <w:rFonts w:eastAsia="Times New Roman" w:cs="Times New Roman"/>
          <w:spacing w:val="-5"/>
          <w:szCs w:val="24"/>
        </w:rPr>
        <w:t xml:space="preserve">МКУ «УЖКХ» </w:t>
      </w:r>
      <w:r w:rsidR="00AF2108" w:rsidRPr="00363B63">
        <w:rPr>
          <w:rFonts w:eastAsia="Times New Roman" w:cs="Times New Roman"/>
          <w:spacing w:val="-5"/>
          <w:szCs w:val="24"/>
        </w:rPr>
        <w:t>г. Бердска и</w:t>
      </w:r>
      <w:r w:rsidR="003D0F91" w:rsidRPr="00363B63">
        <w:rPr>
          <w:rFonts w:eastAsia="Times New Roman" w:cs="Times New Roman"/>
          <w:spacing w:val="-5"/>
          <w:szCs w:val="24"/>
        </w:rPr>
        <w:t xml:space="preserve"> </w:t>
      </w:r>
      <w:r w:rsidR="00CC12DF" w:rsidRPr="00363B63">
        <w:rPr>
          <w:rFonts w:eastAsia="Times New Roman" w:cs="Times New Roman"/>
          <w:spacing w:val="-5"/>
          <w:szCs w:val="24"/>
        </w:rPr>
        <w:t>ООО «НП ТЭКтест-32»</w:t>
      </w:r>
      <w:r w:rsidR="003D0F91" w:rsidRPr="00363B63">
        <w:rPr>
          <w:rFonts w:eastAsia="Times New Roman" w:cs="Times New Roman"/>
          <w:spacing w:val="-5"/>
          <w:szCs w:val="24"/>
        </w:rPr>
        <w:t>.</w:t>
      </w:r>
    </w:p>
    <w:p w14:paraId="7EF0EE27" w14:textId="3DF7C9DE" w:rsidR="00DA052D" w:rsidRPr="00363B63" w:rsidRDefault="00732D1B" w:rsidP="006F311C">
      <w:pPr>
        <w:pStyle w:val="af0"/>
        <w:widowControl w:val="0"/>
        <w:adjustRightInd w:val="0"/>
        <w:spacing w:before="120" w:line="360" w:lineRule="auto"/>
        <w:ind w:firstLine="567"/>
        <w:jc w:val="center"/>
        <w:textAlignment w:val="baseline"/>
        <w:rPr>
          <w:rFonts w:cs="Times New Roman"/>
          <w:b/>
          <w:sz w:val="28"/>
          <w:szCs w:val="28"/>
        </w:rPr>
      </w:pPr>
      <w:bookmarkStart w:id="1" w:name="_Toc159747807"/>
      <w:r w:rsidRPr="00363B63">
        <w:rPr>
          <w:rFonts w:cs="Times New Roman"/>
          <w:b/>
          <w:sz w:val="28"/>
          <w:szCs w:val="28"/>
        </w:rPr>
        <w:t>Паспорт схемы теплоснабжения</w:t>
      </w:r>
      <w:bookmarkEnd w:id="1"/>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732D1B" w:rsidRPr="00363B63" w14:paraId="5FC32584" w14:textId="77777777" w:rsidTr="00437A1C">
        <w:trPr>
          <w:trHeight w:val="567"/>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6A957762" w14:textId="77777777" w:rsidR="00732D1B" w:rsidRPr="00363B63" w:rsidRDefault="00732D1B" w:rsidP="00911B59">
            <w:pPr>
              <w:shd w:val="clear" w:color="auto" w:fill="FFFFFF"/>
              <w:autoSpaceDE w:val="0"/>
              <w:autoSpaceDN w:val="0"/>
              <w:adjustRightInd w:val="0"/>
              <w:spacing w:after="0" w:line="240" w:lineRule="auto"/>
              <w:rPr>
                <w:rFonts w:cs="Times New Roman"/>
                <w:sz w:val="22"/>
              </w:rPr>
            </w:pPr>
            <w:r w:rsidRPr="00363B63">
              <w:rPr>
                <w:rFonts w:eastAsia="Times New Roman" w:cs="Times New Roman"/>
                <w:sz w:val="22"/>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311DFCB" w14:textId="1AB95865" w:rsidR="00732D1B" w:rsidRPr="00363B63" w:rsidRDefault="00732D1B" w:rsidP="00911B59">
            <w:pPr>
              <w:shd w:val="clear" w:color="auto" w:fill="FFFFFF"/>
              <w:autoSpaceDE w:val="0"/>
              <w:autoSpaceDN w:val="0"/>
              <w:adjustRightInd w:val="0"/>
              <w:spacing w:after="0"/>
              <w:rPr>
                <w:rFonts w:cs="Times New Roman"/>
                <w:sz w:val="22"/>
              </w:rPr>
            </w:pPr>
            <w:r w:rsidRPr="00363B63">
              <w:rPr>
                <w:rFonts w:eastAsia="Times New Roman" w:cs="Times New Roman"/>
                <w:sz w:val="22"/>
              </w:rPr>
              <w:t xml:space="preserve">Актуализация схемы теплоснабжения города Бердска Новосибирской области </w:t>
            </w:r>
            <w:r w:rsidR="003217DC" w:rsidRPr="00363B63">
              <w:rPr>
                <w:rFonts w:eastAsia="Times New Roman" w:cs="Times New Roman"/>
                <w:sz w:val="22"/>
              </w:rPr>
              <w:t>на 2027 год и на период до 2040 года</w:t>
            </w:r>
          </w:p>
        </w:tc>
      </w:tr>
      <w:tr w:rsidR="00732D1B" w:rsidRPr="00363B63" w14:paraId="6769BAC6" w14:textId="77777777" w:rsidTr="004503B5">
        <w:trPr>
          <w:trHeight w:val="705"/>
          <w:jc w:val="center"/>
        </w:trPr>
        <w:tc>
          <w:tcPr>
            <w:tcW w:w="2891" w:type="dxa"/>
            <w:tcBorders>
              <w:top w:val="single" w:sz="6" w:space="0" w:color="auto"/>
              <w:left w:val="single" w:sz="6" w:space="0" w:color="auto"/>
              <w:bottom w:val="single" w:sz="4" w:space="0" w:color="auto"/>
              <w:right w:val="single" w:sz="6" w:space="0" w:color="auto"/>
            </w:tcBorders>
            <w:shd w:val="clear" w:color="auto" w:fill="FFFFFF"/>
            <w:vAlign w:val="center"/>
          </w:tcPr>
          <w:p w14:paraId="5C8330B1" w14:textId="77777777" w:rsidR="00732D1B" w:rsidRPr="00363B63" w:rsidRDefault="00732D1B" w:rsidP="00911B59">
            <w:pPr>
              <w:shd w:val="clear" w:color="auto" w:fill="FFFFFF"/>
              <w:autoSpaceDE w:val="0"/>
              <w:autoSpaceDN w:val="0"/>
              <w:adjustRightInd w:val="0"/>
              <w:spacing w:after="0" w:line="240" w:lineRule="auto"/>
              <w:rPr>
                <w:rFonts w:cs="Times New Roman"/>
                <w:sz w:val="22"/>
              </w:rPr>
            </w:pPr>
            <w:r w:rsidRPr="00363B63">
              <w:rPr>
                <w:rFonts w:eastAsia="Times New Roman" w:cs="Times New Roman"/>
                <w:sz w:val="22"/>
              </w:rPr>
              <w:t>Основание для разработки схемы теплоснабжения</w:t>
            </w:r>
          </w:p>
        </w:tc>
        <w:tc>
          <w:tcPr>
            <w:tcW w:w="7126" w:type="dxa"/>
            <w:tcBorders>
              <w:top w:val="single" w:sz="6" w:space="0" w:color="auto"/>
              <w:left w:val="single" w:sz="6" w:space="0" w:color="auto"/>
              <w:bottom w:val="single" w:sz="4" w:space="0" w:color="auto"/>
              <w:right w:val="single" w:sz="6" w:space="0" w:color="auto"/>
            </w:tcBorders>
            <w:shd w:val="clear" w:color="auto" w:fill="FFFFFF"/>
          </w:tcPr>
          <w:p w14:paraId="37B4AFC7" w14:textId="77777777" w:rsidR="003217DC" w:rsidRPr="00363B63" w:rsidRDefault="003217DC" w:rsidP="00A033BC">
            <w:pPr>
              <w:numPr>
                <w:ilvl w:val="0"/>
                <w:numId w:val="34"/>
              </w:numPr>
              <w:tabs>
                <w:tab w:val="left" w:pos="993"/>
              </w:tabs>
              <w:spacing w:after="0" w:line="240" w:lineRule="auto"/>
              <w:ind w:left="0" w:firstLine="709"/>
              <w:contextualSpacing/>
              <w:rPr>
                <w:rFonts w:eastAsia="Times New Roman" w:cs="Times New Roman"/>
                <w:sz w:val="22"/>
                <w:lang w:eastAsia="zh-CN"/>
              </w:rPr>
            </w:pPr>
            <w:r w:rsidRPr="00363B63">
              <w:rPr>
                <w:rFonts w:eastAsia="Times New Roman" w:cs="Times New Roman"/>
                <w:sz w:val="22"/>
                <w:lang w:eastAsia="zh-CN"/>
              </w:rPr>
              <w:t>Федеральный закон от 27.07.2010 № 190 «О теплоснабжении» (ред. 08.08.2024);</w:t>
            </w:r>
          </w:p>
          <w:p w14:paraId="29C840A2" w14:textId="77777777" w:rsidR="003217DC" w:rsidRPr="00363B63" w:rsidRDefault="003217DC" w:rsidP="00A033BC">
            <w:pPr>
              <w:numPr>
                <w:ilvl w:val="0"/>
                <w:numId w:val="34"/>
              </w:numPr>
              <w:tabs>
                <w:tab w:val="left" w:pos="993"/>
              </w:tabs>
              <w:spacing w:after="0" w:line="240" w:lineRule="auto"/>
              <w:ind w:left="0" w:firstLine="709"/>
              <w:contextualSpacing/>
              <w:rPr>
                <w:rFonts w:eastAsia="Times New Roman" w:cs="Times New Roman"/>
                <w:sz w:val="22"/>
                <w:lang w:eastAsia="zh-CN"/>
              </w:rPr>
            </w:pPr>
            <w:r w:rsidRPr="00363B63">
              <w:rPr>
                <w:rFonts w:eastAsia="Times New Roman" w:cs="Times New Roman"/>
                <w:sz w:val="22"/>
                <w:lang w:eastAsia="zh-CN"/>
              </w:rPr>
              <w:t>Постановление Правительства РФ от 22.02.2012 № 154 «О требованиях к схемам теплоснабжения, порядку их разработки и утверждения» (ред. 18.03.2025);</w:t>
            </w:r>
          </w:p>
          <w:p w14:paraId="02644A71" w14:textId="77777777" w:rsidR="003217DC" w:rsidRPr="00363B63" w:rsidRDefault="003217DC" w:rsidP="00A033BC">
            <w:pPr>
              <w:numPr>
                <w:ilvl w:val="0"/>
                <w:numId w:val="34"/>
              </w:numPr>
              <w:tabs>
                <w:tab w:val="left" w:pos="993"/>
              </w:tabs>
              <w:spacing w:after="0" w:line="240" w:lineRule="auto"/>
              <w:ind w:left="0" w:firstLine="709"/>
              <w:contextualSpacing/>
              <w:rPr>
                <w:rFonts w:eastAsia="Times New Roman" w:cs="Times New Roman"/>
                <w:sz w:val="22"/>
                <w:lang w:eastAsia="zh-CN"/>
              </w:rPr>
            </w:pPr>
            <w:r w:rsidRPr="00363B63">
              <w:rPr>
                <w:rFonts w:eastAsia="Times New Roman" w:cs="Times New Roman"/>
                <w:sz w:val="22"/>
                <w:lang w:eastAsia="zh-CN"/>
              </w:rPr>
              <w:t>Методические рекомендации по разработке схем теплоснабжения, утвержденные приказом Минэнерго РФ и Минрегиона России от 29.12.2012 № 565/667;</w:t>
            </w:r>
          </w:p>
          <w:p w14:paraId="5C887E62" w14:textId="77777777" w:rsidR="003217DC" w:rsidRPr="00363B63" w:rsidRDefault="003217DC" w:rsidP="00A033BC">
            <w:pPr>
              <w:numPr>
                <w:ilvl w:val="0"/>
                <w:numId w:val="34"/>
              </w:numPr>
              <w:tabs>
                <w:tab w:val="left" w:pos="993"/>
              </w:tabs>
              <w:spacing w:after="0" w:line="240" w:lineRule="auto"/>
              <w:ind w:left="0" w:firstLine="709"/>
              <w:contextualSpacing/>
              <w:rPr>
                <w:rFonts w:eastAsia="Times New Roman" w:cs="Times New Roman"/>
                <w:sz w:val="22"/>
                <w:lang w:eastAsia="zh-CN"/>
              </w:rPr>
            </w:pPr>
            <w:r w:rsidRPr="00363B63">
              <w:rPr>
                <w:rFonts w:eastAsia="Times New Roman" w:cs="Times New Roman"/>
                <w:sz w:val="22"/>
                <w:lang w:eastAsia="zh-CN"/>
              </w:rPr>
              <w:t>Федеральный закон от 06.10.2003 № 131-ФЗ «Об общих принципах организации местного самоуправления в Российской Федерации» (ред. 20.03.2025);</w:t>
            </w:r>
          </w:p>
          <w:p w14:paraId="7B654B52" w14:textId="77777777" w:rsidR="003217DC" w:rsidRPr="00363B63" w:rsidRDefault="003217DC" w:rsidP="00A033BC">
            <w:pPr>
              <w:numPr>
                <w:ilvl w:val="0"/>
                <w:numId w:val="34"/>
              </w:numPr>
              <w:tabs>
                <w:tab w:val="left" w:pos="993"/>
              </w:tabs>
              <w:spacing w:after="0" w:line="240" w:lineRule="auto"/>
              <w:ind w:left="0" w:firstLine="709"/>
              <w:contextualSpacing/>
              <w:rPr>
                <w:rFonts w:eastAsia="Times New Roman" w:cs="Times New Roman"/>
                <w:sz w:val="22"/>
                <w:lang w:eastAsia="zh-CN"/>
              </w:rPr>
            </w:pPr>
            <w:r w:rsidRPr="00363B63">
              <w:rPr>
                <w:rFonts w:eastAsia="Times New Roman" w:cs="Times New Roman"/>
                <w:sz w:val="22"/>
                <w:lang w:eastAsia="zh-CN"/>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 (ред. 23.07.2025);</w:t>
            </w:r>
          </w:p>
          <w:p w14:paraId="780771D6" w14:textId="77777777" w:rsidR="003217DC" w:rsidRPr="00363B63" w:rsidRDefault="003217DC" w:rsidP="00A033BC">
            <w:pPr>
              <w:numPr>
                <w:ilvl w:val="0"/>
                <w:numId w:val="34"/>
              </w:numPr>
              <w:tabs>
                <w:tab w:val="left" w:pos="993"/>
              </w:tabs>
              <w:spacing w:after="0" w:line="240" w:lineRule="auto"/>
              <w:ind w:left="0" w:firstLine="709"/>
              <w:contextualSpacing/>
              <w:rPr>
                <w:rFonts w:eastAsia="Times New Roman" w:cs="Times New Roman"/>
                <w:sz w:val="22"/>
                <w:lang w:eastAsia="zh-CN"/>
              </w:rPr>
            </w:pPr>
            <w:r w:rsidRPr="00363B63">
              <w:rPr>
                <w:rFonts w:eastAsia="Times New Roman" w:cs="Times New Roman"/>
                <w:sz w:val="22"/>
                <w:lang w:eastAsia="zh-CN"/>
              </w:rPr>
              <w:t>Постановление Правительства РФ от 16.05.2014 № 452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виды деятельности в сфере теплоснабжения, указанных плановых значений»;</w:t>
            </w:r>
          </w:p>
          <w:p w14:paraId="50A7120E" w14:textId="77777777" w:rsidR="003217DC" w:rsidRPr="00363B63" w:rsidRDefault="003217DC" w:rsidP="00A033BC">
            <w:pPr>
              <w:numPr>
                <w:ilvl w:val="0"/>
                <w:numId w:val="34"/>
              </w:numPr>
              <w:tabs>
                <w:tab w:val="left" w:pos="993"/>
              </w:tabs>
              <w:spacing w:after="0" w:line="240" w:lineRule="auto"/>
              <w:ind w:left="0" w:firstLine="709"/>
              <w:contextualSpacing/>
              <w:rPr>
                <w:rFonts w:eastAsia="Times New Roman" w:cs="Times New Roman"/>
                <w:sz w:val="22"/>
                <w:lang w:eastAsia="zh-CN"/>
              </w:rPr>
            </w:pPr>
            <w:r w:rsidRPr="00363B63">
              <w:rPr>
                <w:rFonts w:eastAsia="Times New Roman" w:cs="Times New Roman"/>
                <w:sz w:val="22"/>
                <w:lang w:eastAsia="zh-CN"/>
              </w:rPr>
              <w:t>Генеральный план города Бердска Новосибирской области, утвержденный решением Совета депутатов города Бердска от 07.11.2019 № 323;</w:t>
            </w:r>
          </w:p>
          <w:p w14:paraId="346C91E8" w14:textId="7F0F5A81" w:rsidR="003217DC" w:rsidRPr="00363B63" w:rsidRDefault="003217DC" w:rsidP="00A033BC">
            <w:pPr>
              <w:numPr>
                <w:ilvl w:val="0"/>
                <w:numId w:val="34"/>
              </w:numPr>
              <w:tabs>
                <w:tab w:val="left" w:pos="993"/>
              </w:tabs>
              <w:spacing w:after="0" w:line="240" w:lineRule="auto"/>
              <w:ind w:left="0" w:firstLine="709"/>
              <w:contextualSpacing/>
              <w:rPr>
                <w:rFonts w:eastAsia="Times New Roman" w:cs="Times New Roman"/>
                <w:sz w:val="22"/>
                <w:lang w:eastAsia="zh-CN"/>
              </w:rPr>
            </w:pPr>
            <w:r w:rsidRPr="00363B63">
              <w:rPr>
                <w:rFonts w:eastAsia="Times New Roman" w:cs="Times New Roman"/>
                <w:sz w:val="22"/>
                <w:lang w:eastAsia="zh-CN"/>
              </w:rPr>
              <w:t xml:space="preserve">Схема теплоснабжения города Бердска на 2026 год, утвержденная постановлением администрации города Бердска от 19.06.2025 № 1851/65 «Об утверждении актуализированной схемы теплоснабжения города Бердска Новосибирской области </w:t>
            </w:r>
            <w:r w:rsidR="00E85F9A">
              <w:rPr>
                <w:rFonts w:eastAsia="Times New Roman" w:cs="Times New Roman"/>
                <w:sz w:val="22"/>
                <w:lang w:eastAsia="zh-CN"/>
              </w:rPr>
              <w:t>на 2027 год и на период до 2040 года</w:t>
            </w:r>
            <w:r w:rsidRPr="00363B63">
              <w:rPr>
                <w:rFonts w:eastAsia="Times New Roman" w:cs="Times New Roman"/>
                <w:sz w:val="22"/>
                <w:lang w:eastAsia="zh-CN"/>
              </w:rPr>
              <w:t>».</w:t>
            </w:r>
          </w:p>
          <w:p w14:paraId="6C2876FD" w14:textId="3928DAAE" w:rsidR="00D26F51" w:rsidRPr="00363B63" w:rsidRDefault="003217DC" w:rsidP="00A033BC">
            <w:pPr>
              <w:numPr>
                <w:ilvl w:val="0"/>
                <w:numId w:val="34"/>
              </w:numPr>
              <w:tabs>
                <w:tab w:val="left" w:pos="993"/>
              </w:tabs>
              <w:spacing w:after="0" w:line="240" w:lineRule="auto"/>
              <w:ind w:left="0" w:firstLine="709"/>
              <w:contextualSpacing/>
              <w:rPr>
                <w:rFonts w:eastAsia="Times New Roman" w:cs="Times New Roman"/>
                <w:sz w:val="22"/>
                <w:lang w:eastAsia="zh-CN"/>
              </w:rPr>
            </w:pPr>
            <w:r w:rsidRPr="00363B63">
              <w:rPr>
                <w:rFonts w:eastAsia="Times New Roman" w:cs="Times New Roman"/>
                <w:sz w:val="22"/>
                <w:lang w:eastAsia="zh-CN"/>
              </w:rPr>
              <w:t>Иные действующие нормативно-правовые документы, относящиеся к предмету настоящего задания.</w:t>
            </w:r>
          </w:p>
        </w:tc>
      </w:tr>
      <w:tr w:rsidR="00732D1B" w:rsidRPr="00363B63" w14:paraId="6EB271F6" w14:textId="77777777" w:rsidTr="004503B5">
        <w:trPr>
          <w:trHeight w:val="245"/>
          <w:jc w:val="center"/>
        </w:trPr>
        <w:tc>
          <w:tcPr>
            <w:tcW w:w="2891" w:type="dxa"/>
            <w:tcBorders>
              <w:top w:val="single" w:sz="4" w:space="0" w:color="auto"/>
              <w:left w:val="single" w:sz="4" w:space="0" w:color="auto"/>
              <w:bottom w:val="single" w:sz="4" w:space="0" w:color="auto"/>
              <w:right w:val="single" w:sz="4" w:space="0" w:color="auto"/>
            </w:tcBorders>
            <w:shd w:val="clear" w:color="auto" w:fill="FFFFFF"/>
            <w:vAlign w:val="center"/>
          </w:tcPr>
          <w:p w14:paraId="5E2F294D" w14:textId="77777777" w:rsidR="00732D1B" w:rsidRPr="00363B63" w:rsidRDefault="00732D1B" w:rsidP="00911B59">
            <w:pPr>
              <w:shd w:val="clear" w:color="auto" w:fill="FFFFFF"/>
              <w:autoSpaceDE w:val="0"/>
              <w:autoSpaceDN w:val="0"/>
              <w:adjustRightInd w:val="0"/>
              <w:spacing w:after="0" w:line="240" w:lineRule="auto"/>
              <w:rPr>
                <w:rFonts w:cs="Times New Roman"/>
                <w:sz w:val="22"/>
              </w:rPr>
            </w:pPr>
            <w:r w:rsidRPr="00363B63">
              <w:rPr>
                <w:rFonts w:eastAsia="Times New Roman" w:cs="Times New Roman"/>
                <w:sz w:val="22"/>
              </w:rPr>
              <w:t>Заказчики схемы</w:t>
            </w:r>
          </w:p>
        </w:tc>
        <w:tc>
          <w:tcPr>
            <w:tcW w:w="7126" w:type="dxa"/>
            <w:tcBorders>
              <w:top w:val="single" w:sz="4" w:space="0" w:color="auto"/>
              <w:left w:val="single" w:sz="4" w:space="0" w:color="auto"/>
              <w:bottom w:val="single" w:sz="4" w:space="0" w:color="auto"/>
              <w:right w:val="single" w:sz="4" w:space="0" w:color="auto"/>
            </w:tcBorders>
            <w:shd w:val="clear" w:color="auto" w:fill="FFFFFF"/>
          </w:tcPr>
          <w:p w14:paraId="525053FA" w14:textId="77777777" w:rsidR="00732D1B" w:rsidRPr="00363B63" w:rsidRDefault="00732D1B" w:rsidP="00911B59">
            <w:pPr>
              <w:spacing w:after="0"/>
              <w:rPr>
                <w:rFonts w:eastAsia="Times New Roman" w:cs="Times New Roman"/>
                <w:sz w:val="22"/>
              </w:rPr>
            </w:pPr>
            <w:r w:rsidRPr="00363B63">
              <w:rPr>
                <w:rFonts w:cs="Times New Roman"/>
                <w:bCs/>
                <w:sz w:val="22"/>
              </w:rPr>
              <w:t>Муниципальное казенное учреждение «Управление жилищно-коммунального хозяйства» г. Бердска.</w:t>
            </w:r>
          </w:p>
        </w:tc>
      </w:tr>
      <w:tr w:rsidR="00732D1B" w:rsidRPr="00363B63" w14:paraId="7ECE8A3A" w14:textId="77777777" w:rsidTr="004503B5">
        <w:trPr>
          <w:trHeight w:val="562"/>
          <w:jc w:val="center"/>
        </w:trPr>
        <w:tc>
          <w:tcPr>
            <w:tcW w:w="2891" w:type="dxa"/>
            <w:tcBorders>
              <w:top w:val="single" w:sz="4" w:space="0" w:color="auto"/>
              <w:left w:val="single" w:sz="6" w:space="0" w:color="auto"/>
              <w:bottom w:val="single" w:sz="6" w:space="0" w:color="auto"/>
              <w:right w:val="single" w:sz="6" w:space="0" w:color="auto"/>
            </w:tcBorders>
            <w:shd w:val="clear" w:color="auto" w:fill="FFFFFF"/>
            <w:vAlign w:val="center"/>
          </w:tcPr>
          <w:p w14:paraId="4ECAE9E5" w14:textId="77777777" w:rsidR="00732D1B" w:rsidRPr="00363B63" w:rsidRDefault="00732D1B" w:rsidP="00911B59">
            <w:pPr>
              <w:shd w:val="clear" w:color="auto" w:fill="FFFFFF"/>
              <w:autoSpaceDE w:val="0"/>
              <w:autoSpaceDN w:val="0"/>
              <w:adjustRightInd w:val="0"/>
              <w:spacing w:after="0" w:line="240" w:lineRule="auto"/>
              <w:rPr>
                <w:rFonts w:cs="Times New Roman"/>
                <w:sz w:val="22"/>
                <w:lang w:val="en-US"/>
              </w:rPr>
            </w:pPr>
            <w:r w:rsidRPr="00363B63">
              <w:rPr>
                <w:rFonts w:eastAsia="Times New Roman" w:cs="Times New Roman"/>
                <w:sz w:val="22"/>
              </w:rPr>
              <w:t>Основные разработчики схемы теплоснабжения</w:t>
            </w:r>
          </w:p>
        </w:tc>
        <w:tc>
          <w:tcPr>
            <w:tcW w:w="7126" w:type="dxa"/>
            <w:tcBorders>
              <w:top w:val="single" w:sz="4" w:space="0" w:color="auto"/>
              <w:left w:val="single" w:sz="6" w:space="0" w:color="auto"/>
              <w:bottom w:val="single" w:sz="6" w:space="0" w:color="auto"/>
              <w:right w:val="single" w:sz="6" w:space="0" w:color="auto"/>
            </w:tcBorders>
            <w:shd w:val="clear" w:color="auto" w:fill="FFFFFF"/>
          </w:tcPr>
          <w:p w14:paraId="597BD606"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eastAsia="Times New Roman" w:cs="Times New Roman"/>
                <w:sz w:val="22"/>
              </w:rPr>
              <w:t>ООО «НП ТЭКтест-32»</w:t>
            </w:r>
          </w:p>
        </w:tc>
      </w:tr>
      <w:tr w:rsidR="00732D1B" w:rsidRPr="00363B63" w14:paraId="4D051D6C" w14:textId="77777777" w:rsidTr="00437A1C">
        <w:trPr>
          <w:trHeight w:val="238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499E268" w14:textId="77777777" w:rsidR="00732D1B" w:rsidRPr="00363B63" w:rsidRDefault="00732D1B" w:rsidP="00911B59">
            <w:pPr>
              <w:shd w:val="clear" w:color="auto" w:fill="FFFFFF"/>
              <w:autoSpaceDE w:val="0"/>
              <w:autoSpaceDN w:val="0"/>
              <w:adjustRightInd w:val="0"/>
              <w:spacing w:after="0" w:line="240" w:lineRule="auto"/>
              <w:rPr>
                <w:rFonts w:cs="Times New Roman"/>
                <w:sz w:val="22"/>
                <w:lang w:val="en-US"/>
              </w:rPr>
            </w:pPr>
            <w:r w:rsidRPr="00363B63">
              <w:rPr>
                <w:rFonts w:eastAsia="Times New Roman" w:cs="Times New Roman"/>
                <w:sz w:val="22"/>
              </w:rPr>
              <w:lastRenderedPageBreak/>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2E8F9C0E" w14:textId="67A1D745"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eastAsia="Times New Roman" w:cs="Times New Roman"/>
                <w:sz w:val="22"/>
              </w:rPr>
              <w:t xml:space="preserve">Актуализация схемы теплоснабжения города Бердска </w:t>
            </w:r>
            <w:r w:rsidR="003217DC" w:rsidRPr="00363B63">
              <w:rPr>
                <w:rFonts w:eastAsia="Times New Roman" w:cs="Times New Roman"/>
                <w:sz w:val="22"/>
              </w:rPr>
              <w:t xml:space="preserve">на 2027 год и на период до 2040 </w:t>
            </w:r>
            <w:proofErr w:type="gramStart"/>
            <w:r w:rsidR="003217DC" w:rsidRPr="00363B63">
              <w:rPr>
                <w:rFonts w:eastAsia="Times New Roman" w:cs="Times New Roman"/>
                <w:sz w:val="22"/>
              </w:rPr>
              <w:t>года</w:t>
            </w:r>
            <w:r w:rsidRPr="00363B63">
              <w:rPr>
                <w:rFonts w:eastAsia="Times New Roman" w:cs="Times New Roman"/>
                <w:sz w:val="22"/>
              </w:rPr>
              <w:t xml:space="preserve">  как</w:t>
            </w:r>
            <w:proofErr w:type="gramEnd"/>
            <w:r w:rsidRPr="00363B63">
              <w:rPr>
                <w:rFonts w:eastAsia="Times New Roman" w:cs="Times New Roman"/>
                <w:sz w:val="22"/>
              </w:rPr>
              <w:t xml:space="preserve">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14:paraId="56628A9E"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eastAsia="Times New Roman" w:cs="Times New Roman"/>
                <w:sz w:val="22"/>
              </w:rPr>
              <w:t>а) обеспечение безопасности и надежности теплоснабжения потребителей в соответствии с требованиями технических регламентов;</w:t>
            </w:r>
          </w:p>
          <w:p w14:paraId="1D6CBED2"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eastAsia="Times New Roman" w:cs="Times New Roman"/>
                <w:sz w:val="22"/>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6FE13595"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eastAsia="Times New Roman" w:cs="Times New Roman"/>
                <w:sz w:val="22"/>
              </w:rPr>
              <w:t>в) соблюдение баланса экономических интересов теплоснабжающих организаций и интересов потребителей;</w:t>
            </w:r>
          </w:p>
          <w:p w14:paraId="2DD19748"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eastAsia="Times New Roman" w:cs="Times New Roman"/>
                <w:sz w:val="22"/>
              </w:rPr>
              <w:t>г) минимизация затрат на теплоснабжение в расчете на единицу тепловой энергии для потребителя в долгосрочной перспективе;</w:t>
            </w:r>
          </w:p>
          <w:p w14:paraId="5CA56C43"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eastAsia="Times New Roman" w:cs="Times New Roman"/>
                <w:sz w:val="22"/>
              </w:rPr>
              <w:t>д) обеспечение не дискриминационных и стабильных условий осуществления предпринимательской деятельности в сфере теплоснабжения.</w:t>
            </w:r>
          </w:p>
          <w:p w14:paraId="51372EA4"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eastAsia="Times New Roman" w:cs="Times New Roman"/>
                <w:sz w:val="22"/>
              </w:rPr>
              <w:t>е) согласование схем теплоснабжения с иными программами развития сетей инженерно-технического обеспечения.</w:t>
            </w:r>
          </w:p>
        </w:tc>
      </w:tr>
      <w:tr w:rsidR="00732D1B" w:rsidRPr="00363B63" w14:paraId="084A7479" w14:textId="77777777" w:rsidTr="00437A1C">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8469BE3" w14:textId="77777777" w:rsidR="00732D1B" w:rsidRPr="00363B63" w:rsidRDefault="00732D1B" w:rsidP="00911B59">
            <w:pPr>
              <w:shd w:val="clear" w:color="auto" w:fill="FFFFFF"/>
              <w:autoSpaceDE w:val="0"/>
              <w:autoSpaceDN w:val="0"/>
              <w:adjustRightInd w:val="0"/>
              <w:spacing w:after="0" w:line="240" w:lineRule="auto"/>
              <w:rPr>
                <w:rFonts w:cs="Times New Roman"/>
                <w:sz w:val="22"/>
              </w:rPr>
            </w:pPr>
            <w:r w:rsidRPr="00363B63">
              <w:rPr>
                <w:rFonts w:eastAsia="Times New Roman" w:cs="Times New Roman"/>
                <w:sz w:val="22"/>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27D743A2" w14:textId="2712CEBF" w:rsidR="00732D1B" w:rsidRPr="00363B63" w:rsidRDefault="00732D1B" w:rsidP="00911B59">
            <w:pPr>
              <w:shd w:val="clear" w:color="auto" w:fill="FFFFFF"/>
              <w:autoSpaceDE w:val="0"/>
              <w:autoSpaceDN w:val="0"/>
              <w:adjustRightInd w:val="0"/>
              <w:spacing w:after="0"/>
              <w:rPr>
                <w:rFonts w:cs="Times New Roman"/>
                <w:sz w:val="22"/>
              </w:rPr>
            </w:pPr>
            <w:r w:rsidRPr="00363B63">
              <w:rPr>
                <w:rFonts w:cs="Times New Roman"/>
                <w:sz w:val="22"/>
              </w:rPr>
              <w:t xml:space="preserve">Расчетный срок: </w:t>
            </w:r>
            <w:r w:rsidR="003217DC" w:rsidRPr="00363B63">
              <w:rPr>
                <w:rFonts w:eastAsia="Times New Roman" w:cs="Times New Roman"/>
                <w:sz w:val="22"/>
              </w:rPr>
              <w:t>на 2027 год и на период до 2040 года</w:t>
            </w:r>
            <w:r w:rsidRPr="00363B63">
              <w:rPr>
                <w:rFonts w:eastAsia="Times New Roman" w:cs="Times New Roman"/>
                <w:sz w:val="22"/>
              </w:rPr>
              <w:t>.</w:t>
            </w:r>
          </w:p>
        </w:tc>
      </w:tr>
      <w:tr w:rsidR="00732D1B" w:rsidRPr="00363B63" w14:paraId="6DCBC96E" w14:textId="77777777" w:rsidTr="00437A1C">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2B62F889" w14:textId="77777777" w:rsidR="00732D1B" w:rsidRPr="00363B63" w:rsidRDefault="00732D1B" w:rsidP="00911B59">
            <w:pPr>
              <w:shd w:val="clear" w:color="auto" w:fill="FFFFFF"/>
              <w:autoSpaceDE w:val="0"/>
              <w:autoSpaceDN w:val="0"/>
              <w:adjustRightInd w:val="0"/>
              <w:spacing w:after="0" w:line="240" w:lineRule="auto"/>
              <w:rPr>
                <w:rFonts w:cs="Times New Roman"/>
                <w:sz w:val="22"/>
              </w:rPr>
            </w:pPr>
            <w:r w:rsidRPr="00363B63">
              <w:rPr>
                <w:rFonts w:cs="Times New Roman"/>
                <w:sz w:val="22"/>
              </w:rPr>
              <w:t>Основные индикаторы и</w:t>
            </w:r>
          </w:p>
          <w:p w14:paraId="0EE56A8D" w14:textId="77777777" w:rsidR="00732D1B" w:rsidRPr="00363B63" w:rsidRDefault="00732D1B" w:rsidP="00911B59">
            <w:pPr>
              <w:shd w:val="clear" w:color="auto" w:fill="FFFFFF"/>
              <w:autoSpaceDE w:val="0"/>
              <w:autoSpaceDN w:val="0"/>
              <w:adjustRightInd w:val="0"/>
              <w:spacing w:after="0" w:line="240" w:lineRule="auto"/>
              <w:rPr>
                <w:rFonts w:eastAsia="Times New Roman" w:cs="Times New Roman"/>
                <w:sz w:val="22"/>
              </w:rPr>
            </w:pPr>
            <w:r w:rsidRPr="00363B63">
              <w:rPr>
                <w:rFonts w:cs="Times New Roman"/>
                <w:sz w:val="22"/>
              </w:rPr>
              <w:t xml:space="preserve">показатели, позволяющие оценить ход реализации мероприятий схемы и ожидаемые результаты реализации мероприятий из схемы </w:t>
            </w:r>
            <w:r w:rsidRPr="00363B63">
              <w:rPr>
                <w:rFonts w:eastAsia="Times New Roman" w:cs="Times New Roman"/>
                <w:sz w:val="22"/>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12356157"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cs="Times New Roman"/>
                <w:sz w:val="22"/>
              </w:rPr>
              <w:t>–</w:t>
            </w:r>
            <w:r w:rsidRPr="00363B63">
              <w:rPr>
                <w:rFonts w:eastAsia="Times New Roman" w:cs="Times New Roman"/>
                <w:sz w:val="22"/>
              </w:rPr>
              <w:t xml:space="preserve"> обеспечение безопасности и надежности теплоснабжения потребителей в соответствии с требованиями технических регламентов;</w:t>
            </w:r>
          </w:p>
          <w:p w14:paraId="24E41056"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cs="Times New Roman"/>
                <w:sz w:val="22"/>
              </w:rPr>
              <w:t xml:space="preserve">- </w:t>
            </w:r>
            <w:r w:rsidRPr="00363B63">
              <w:rPr>
                <w:rFonts w:eastAsia="Times New Roman" w:cs="Times New Roman"/>
                <w:sz w:val="22"/>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5C5382E4" w14:textId="77777777" w:rsidR="00732D1B" w:rsidRPr="00363B63" w:rsidRDefault="00732D1B" w:rsidP="00911B59">
            <w:pPr>
              <w:shd w:val="clear" w:color="auto" w:fill="FFFFFF"/>
              <w:autoSpaceDE w:val="0"/>
              <w:autoSpaceDN w:val="0"/>
              <w:adjustRightInd w:val="0"/>
              <w:spacing w:after="0"/>
              <w:rPr>
                <w:rFonts w:cs="Times New Roman"/>
                <w:sz w:val="22"/>
              </w:rPr>
            </w:pPr>
            <w:r w:rsidRPr="00363B63">
              <w:rPr>
                <w:rFonts w:cs="Times New Roman"/>
                <w:sz w:val="22"/>
              </w:rPr>
              <w:t xml:space="preserve">– снижение потерь воды и тепловой энергии в сетях централизованного отопления и горячего водоснабжения в установленные сроки. </w:t>
            </w:r>
          </w:p>
          <w:p w14:paraId="0AD141E5" w14:textId="77777777" w:rsidR="00732D1B" w:rsidRPr="00363B63" w:rsidRDefault="00732D1B" w:rsidP="00911B59">
            <w:pPr>
              <w:shd w:val="clear" w:color="auto" w:fill="FFFFFF"/>
              <w:autoSpaceDE w:val="0"/>
              <w:autoSpaceDN w:val="0"/>
              <w:adjustRightInd w:val="0"/>
              <w:spacing w:after="0"/>
              <w:rPr>
                <w:rFonts w:eastAsia="Times New Roman" w:cs="Times New Roman"/>
                <w:sz w:val="22"/>
              </w:rPr>
            </w:pPr>
            <w:r w:rsidRPr="00363B63">
              <w:rPr>
                <w:rFonts w:cs="Times New Roman"/>
                <w:sz w:val="22"/>
              </w:rPr>
              <w:t xml:space="preserve">– </w:t>
            </w:r>
            <w:r w:rsidRPr="00363B63">
              <w:rPr>
                <w:rFonts w:eastAsia="Times New Roman" w:cs="Times New Roman"/>
                <w:sz w:val="22"/>
              </w:rPr>
              <w:t>соблюдение баланса экономических интересов теплоснабжающих организаций и интересов потребителей;</w:t>
            </w:r>
          </w:p>
          <w:p w14:paraId="18D9923C" w14:textId="77777777" w:rsidR="00732D1B" w:rsidRPr="00363B63" w:rsidRDefault="00732D1B" w:rsidP="00911B59">
            <w:pPr>
              <w:shd w:val="clear" w:color="auto" w:fill="FFFFFF"/>
              <w:autoSpaceDE w:val="0"/>
              <w:autoSpaceDN w:val="0"/>
              <w:adjustRightInd w:val="0"/>
              <w:spacing w:after="0"/>
              <w:rPr>
                <w:rFonts w:cs="Times New Roman"/>
                <w:sz w:val="22"/>
              </w:rPr>
            </w:pPr>
            <w:r w:rsidRPr="00363B63">
              <w:rPr>
                <w:rFonts w:cs="Times New Roman"/>
                <w:sz w:val="22"/>
              </w:rPr>
              <w:t xml:space="preserve">- </w:t>
            </w:r>
            <w:r w:rsidRPr="00363B63">
              <w:rPr>
                <w:rFonts w:eastAsia="Times New Roman" w:cs="Times New Roman"/>
                <w:sz w:val="22"/>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14:paraId="66082403" w14:textId="77D9EE51" w:rsidR="00732D1B" w:rsidRPr="00363B63" w:rsidRDefault="00732D1B"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7E988039" w14:textId="38DE9C66" w:rsidR="0044730C" w:rsidRPr="00363B63" w:rsidRDefault="0044730C"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4F22D244" w14:textId="1486B4F5" w:rsidR="0044730C" w:rsidRPr="00363B63" w:rsidRDefault="0044730C"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0ED8E350" w14:textId="6CF6DB1E" w:rsidR="003217DC" w:rsidRPr="00363B63" w:rsidRDefault="003217DC"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5540F393" w14:textId="0242E381" w:rsidR="003217DC" w:rsidRPr="00363B63" w:rsidRDefault="003217DC"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5B1E7E4A" w14:textId="77777777" w:rsidR="003217DC" w:rsidRPr="00363B63" w:rsidRDefault="003217DC"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1F95844C" w14:textId="0DFEE927" w:rsidR="00825609" w:rsidRPr="00363B63" w:rsidRDefault="00825609"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786FDD51" w14:textId="77777777" w:rsidR="00732D1B" w:rsidRPr="00363B63" w:rsidRDefault="00732D1B" w:rsidP="00911B59">
      <w:pPr>
        <w:widowControl w:val="0"/>
        <w:autoSpaceDE w:val="0"/>
        <w:autoSpaceDN w:val="0"/>
        <w:spacing w:after="0" w:line="360" w:lineRule="auto"/>
        <w:ind w:right="-1"/>
        <w:outlineLvl w:val="0"/>
        <w:rPr>
          <w:rFonts w:eastAsia="Times New Roman" w:cs="Times New Roman"/>
          <w:b/>
          <w:bCs/>
          <w:szCs w:val="24"/>
        </w:rPr>
      </w:pPr>
      <w:bookmarkStart w:id="2" w:name="_Toc159747808"/>
      <w:bookmarkStart w:id="3" w:name="_Toc194330390"/>
      <w:r w:rsidRPr="00363B63">
        <w:rPr>
          <w:rFonts w:eastAsia="Times New Roman" w:cs="Times New Roman"/>
          <w:b/>
          <w:bCs/>
          <w:szCs w:val="24"/>
        </w:rPr>
        <w:lastRenderedPageBreak/>
        <w:t>ОБЩИЕ ПОЛОЖЕНИЯ</w:t>
      </w:r>
      <w:bookmarkEnd w:id="2"/>
      <w:bookmarkEnd w:id="3"/>
    </w:p>
    <w:p w14:paraId="59D13922" w14:textId="77777777" w:rsidR="003C454B" w:rsidRPr="00363B63" w:rsidRDefault="003C454B" w:rsidP="003C454B">
      <w:pPr>
        <w:spacing w:after="0" w:line="360" w:lineRule="auto"/>
        <w:ind w:firstLine="567"/>
        <w:rPr>
          <w:rFonts w:eastAsia="Times New Roman" w:cs="Times New Roman"/>
          <w:szCs w:val="24"/>
          <w:lang w:eastAsia="ru-RU"/>
        </w:rPr>
      </w:pPr>
      <w:r w:rsidRPr="00363B63">
        <w:rPr>
          <w:rFonts w:eastAsia="Times New Roman" w:cs="Times New Roman"/>
          <w:b/>
          <w:szCs w:val="24"/>
          <w:lang w:eastAsia="ru-RU"/>
        </w:rPr>
        <w:t>Заказчик:</w:t>
      </w:r>
      <w:r w:rsidRPr="00363B63">
        <w:rPr>
          <w:rFonts w:eastAsia="Times New Roman" w:cs="Times New Roman"/>
          <w:szCs w:val="24"/>
          <w:lang w:eastAsia="ru-RU"/>
        </w:rPr>
        <w:t xml:space="preserve"> Муниципальное казенное учреждение «Управление жилищно-коммунального хозяйства» г. Бердска.</w:t>
      </w:r>
    </w:p>
    <w:p w14:paraId="1D13BDA8" w14:textId="77777777" w:rsidR="003C454B" w:rsidRPr="00363B63" w:rsidRDefault="003C454B" w:rsidP="003C454B">
      <w:pPr>
        <w:spacing w:after="0" w:line="360" w:lineRule="auto"/>
        <w:ind w:firstLine="567"/>
        <w:rPr>
          <w:rFonts w:eastAsia="Times New Roman" w:cs="Times New Roman"/>
          <w:szCs w:val="24"/>
          <w:lang w:eastAsia="ru-RU"/>
        </w:rPr>
      </w:pPr>
      <w:r w:rsidRPr="00363B63">
        <w:rPr>
          <w:rFonts w:eastAsia="Times New Roman" w:cs="Times New Roman"/>
          <w:b/>
          <w:szCs w:val="24"/>
          <w:lang w:eastAsia="ru-RU"/>
        </w:rPr>
        <w:t xml:space="preserve">Цель: </w:t>
      </w:r>
      <w:r w:rsidRPr="00363B63">
        <w:rPr>
          <w:rFonts w:eastAsia="Times New Roman" w:cs="Times New Roman"/>
          <w:szCs w:val="24"/>
          <w:lang w:eastAsia="ru-RU"/>
        </w:rPr>
        <w:t xml:space="preserve">актуализация схемы теплоснабжения города Бердска Новосибирской области на 2027 год и на период до 2040 года в объеме и в составе, установленном нормативно-правовой базой, в т.ч.: рассмотрение и </w:t>
      </w:r>
      <w:proofErr w:type="gramStart"/>
      <w:r w:rsidRPr="00363B63">
        <w:rPr>
          <w:rFonts w:eastAsia="Times New Roman" w:cs="Times New Roman"/>
          <w:szCs w:val="24"/>
          <w:lang w:eastAsia="ru-RU"/>
        </w:rPr>
        <w:t>защита  проектных</w:t>
      </w:r>
      <w:proofErr w:type="gramEnd"/>
      <w:r w:rsidRPr="00363B63">
        <w:rPr>
          <w:rFonts w:eastAsia="Times New Roman" w:cs="Times New Roman"/>
          <w:szCs w:val="24"/>
          <w:lang w:eastAsia="ru-RU"/>
        </w:rPr>
        <w:t xml:space="preserve"> решений на заседаниях рабочей группы.</w:t>
      </w:r>
    </w:p>
    <w:p w14:paraId="195FA11D" w14:textId="77777777" w:rsidR="003C454B" w:rsidRPr="00363B63" w:rsidRDefault="003C454B" w:rsidP="003C454B">
      <w:pPr>
        <w:spacing w:after="0" w:line="360" w:lineRule="auto"/>
        <w:rPr>
          <w:rFonts w:eastAsia="Times New Roman" w:cs="Times New Roman"/>
          <w:szCs w:val="24"/>
          <w:lang w:eastAsia="ru-RU"/>
        </w:rPr>
      </w:pPr>
    </w:p>
    <w:p w14:paraId="04B4892A" w14:textId="6440B85B" w:rsidR="003C454B" w:rsidRPr="00363B63" w:rsidRDefault="003C454B" w:rsidP="003C454B">
      <w:pPr>
        <w:spacing w:after="0" w:line="360" w:lineRule="auto"/>
        <w:rPr>
          <w:rFonts w:eastAsia="Times New Roman" w:cs="Times New Roman"/>
          <w:b/>
          <w:szCs w:val="24"/>
          <w:lang w:eastAsia="ru-RU"/>
        </w:rPr>
      </w:pPr>
      <w:r w:rsidRPr="00363B63">
        <w:rPr>
          <w:rFonts w:eastAsia="Times New Roman" w:cs="Times New Roman"/>
          <w:b/>
          <w:szCs w:val="24"/>
          <w:lang w:eastAsia="ru-RU"/>
        </w:rPr>
        <w:t xml:space="preserve">Нормативно-правовая база </w:t>
      </w:r>
      <w:proofErr w:type="gramStart"/>
      <w:r w:rsidRPr="00363B63">
        <w:rPr>
          <w:rFonts w:eastAsia="Times New Roman" w:cs="Times New Roman"/>
          <w:b/>
          <w:szCs w:val="24"/>
          <w:lang w:eastAsia="ru-RU"/>
        </w:rPr>
        <w:t>для  разработки</w:t>
      </w:r>
      <w:proofErr w:type="gramEnd"/>
      <w:r w:rsidRPr="00363B63">
        <w:rPr>
          <w:rFonts w:eastAsia="Times New Roman" w:cs="Times New Roman"/>
          <w:b/>
          <w:szCs w:val="24"/>
          <w:lang w:eastAsia="ru-RU"/>
        </w:rPr>
        <w:t xml:space="preserve"> Схемы теплоснабжения:</w:t>
      </w:r>
    </w:p>
    <w:p w14:paraId="1CFEC981" w14:textId="77777777" w:rsidR="003C454B" w:rsidRPr="00363B63" w:rsidRDefault="003C454B" w:rsidP="003C454B">
      <w:pPr>
        <w:numPr>
          <w:ilvl w:val="0"/>
          <w:numId w:val="35"/>
        </w:numPr>
        <w:tabs>
          <w:tab w:val="left" w:pos="993"/>
        </w:tabs>
        <w:spacing w:after="0" w:line="360" w:lineRule="auto"/>
        <w:ind w:left="0" w:firstLine="709"/>
        <w:contextualSpacing/>
        <w:rPr>
          <w:rFonts w:eastAsia="Times New Roman" w:cs="Times New Roman"/>
          <w:szCs w:val="24"/>
          <w:lang w:eastAsia="zh-CN"/>
        </w:rPr>
      </w:pPr>
      <w:r w:rsidRPr="00363B63">
        <w:rPr>
          <w:rFonts w:eastAsia="Times New Roman" w:cs="Times New Roman"/>
          <w:szCs w:val="24"/>
          <w:lang w:eastAsia="zh-CN"/>
        </w:rPr>
        <w:t>Федеральный закон от 27.07.2010 № 190 «О теплоснабжении» (ред. 08.08.2024);</w:t>
      </w:r>
    </w:p>
    <w:p w14:paraId="75852B02" w14:textId="77777777" w:rsidR="003C454B" w:rsidRPr="00363B63" w:rsidRDefault="003C454B" w:rsidP="003C454B">
      <w:pPr>
        <w:numPr>
          <w:ilvl w:val="0"/>
          <w:numId w:val="35"/>
        </w:numPr>
        <w:tabs>
          <w:tab w:val="left" w:pos="993"/>
        </w:tabs>
        <w:spacing w:after="0" w:line="360" w:lineRule="auto"/>
        <w:ind w:left="0" w:firstLine="709"/>
        <w:contextualSpacing/>
        <w:rPr>
          <w:rFonts w:eastAsia="Times New Roman" w:cs="Times New Roman"/>
          <w:szCs w:val="24"/>
          <w:lang w:eastAsia="zh-CN"/>
        </w:rPr>
      </w:pPr>
      <w:r w:rsidRPr="00363B63">
        <w:rPr>
          <w:rFonts w:eastAsia="Times New Roman" w:cs="Times New Roman"/>
          <w:szCs w:val="24"/>
          <w:lang w:eastAsia="zh-CN"/>
        </w:rPr>
        <w:t>Постановление Правительства РФ от 22.02.2012 № 154 «О требованиях к схемам теплоснабжения, порядку их разработки и утверждения» (ред. 18.03.2025);</w:t>
      </w:r>
    </w:p>
    <w:p w14:paraId="10CFE111" w14:textId="77777777" w:rsidR="003C454B" w:rsidRPr="00363B63" w:rsidRDefault="003C454B" w:rsidP="003C454B">
      <w:pPr>
        <w:numPr>
          <w:ilvl w:val="0"/>
          <w:numId w:val="35"/>
        </w:numPr>
        <w:tabs>
          <w:tab w:val="left" w:pos="993"/>
        </w:tabs>
        <w:spacing w:after="0" w:line="360" w:lineRule="auto"/>
        <w:ind w:left="0" w:firstLine="709"/>
        <w:contextualSpacing/>
        <w:rPr>
          <w:rFonts w:eastAsia="Times New Roman" w:cs="Times New Roman"/>
          <w:szCs w:val="24"/>
          <w:lang w:eastAsia="zh-CN"/>
        </w:rPr>
      </w:pPr>
      <w:r w:rsidRPr="00363B63">
        <w:rPr>
          <w:rFonts w:eastAsia="Times New Roman" w:cs="Times New Roman"/>
          <w:szCs w:val="24"/>
          <w:lang w:eastAsia="zh-CN"/>
        </w:rPr>
        <w:t>Методические рекомендации по разработке схем теплоснабжения, утвержденные приказом Минэнерго РФ и Минрегиона России от 29.12.2012 № 565/667;</w:t>
      </w:r>
    </w:p>
    <w:p w14:paraId="11FA0E0A" w14:textId="77777777" w:rsidR="003C454B" w:rsidRPr="00363B63" w:rsidRDefault="003C454B" w:rsidP="003C454B">
      <w:pPr>
        <w:numPr>
          <w:ilvl w:val="0"/>
          <w:numId w:val="35"/>
        </w:numPr>
        <w:tabs>
          <w:tab w:val="left" w:pos="993"/>
        </w:tabs>
        <w:spacing w:after="0" w:line="360" w:lineRule="auto"/>
        <w:ind w:left="0" w:firstLine="709"/>
        <w:contextualSpacing/>
        <w:rPr>
          <w:rFonts w:eastAsia="Times New Roman" w:cs="Times New Roman"/>
          <w:szCs w:val="24"/>
          <w:lang w:eastAsia="zh-CN"/>
        </w:rPr>
      </w:pPr>
      <w:r w:rsidRPr="00363B63">
        <w:rPr>
          <w:rFonts w:eastAsia="Times New Roman" w:cs="Times New Roman"/>
          <w:szCs w:val="24"/>
          <w:lang w:eastAsia="zh-CN"/>
        </w:rPr>
        <w:t>Федеральный закон от 06.10.2003 № 131-ФЗ «Об общих принципах организации местного самоуправления в Российской Федерации» (ред. 20.03.2025);</w:t>
      </w:r>
    </w:p>
    <w:p w14:paraId="40F94656" w14:textId="77777777" w:rsidR="003C454B" w:rsidRPr="00363B63" w:rsidRDefault="003C454B" w:rsidP="003C454B">
      <w:pPr>
        <w:numPr>
          <w:ilvl w:val="0"/>
          <w:numId w:val="35"/>
        </w:numPr>
        <w:tabs>
          <w:tab w:val="left" w:pos="993"/>
        </w:tabs>
        <w:spacing w:after="0" w:line="360" w:lineRule="auto"/>
        <w:ind w:left="0" w:firstLine="709"/>
        <w:contextualSpacing/>
        <w:rPr>
          <w:rFonts w:eastAsia="Times New Roman" w:cs="Times New Roman"/>
          <w:szCs w:val="24"/>
          <w:lang w:eastAsia="zh-CN"/>
        </w:rPr>
      </w:pPr>
      <w:r w:rsidRPr="00363B63">
        <w:rPr>
          <w:rFonts w:eastAsia="Times New Roman" w:cs="Times New Roman"/>
          <w:szCs w:val="24"/>
          <w:lang w:eastAsia="zh-CN"/>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 (ред. 23.07.2025);</w:t>
      </w:r>
    </w:p>
    <w:p w14:paraId="360C2DA1" w14:textId="77777777" w:rsidR="003C454B" w:rsidRPr="00363B63" w:rsidRDefault="003C454B" w:rsidP="003C454B">
      <w:pPr>
        <w:numPr>
          <w:ilvl w:val="0"/>
          <w:numId w:val="35"/>
        </w:numPr>
        <w:tabs>
          <w:tab w:val="left" w:pos="993"/>
        </w:tabs>
        <w:spacing w:after="0" w:line="360" w:lineRule="auto"/>
        <w:ind w:left="0" w:firstLine="709"/>
        <w:contextualSpacing/>
        <w:rPr>
          <w:rFonts w:eastAsia="Times New Roman" w:cs="Times New Roman"/>
          <w:szCs w:val="24"/>
          <w:lang w:eastAsia="zh-CN"/>
        </w:rPr>
      </w:pPr>
      <w:r w:rsidRPr="00363B63">
        <w:rPr>
          <w:rFonts w:eastAsia="Times New Roman" w:cs="Times New Roman"/>
          <w:szCs w:val="24"/>
          <w:lang w:eastAsia="zh-CN"/>
        </w:rPr>
        <w:t>Постановление Правительства РФ от 16.05.2014 № 452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виды деятельности в сфере теплоснабжения, указанных плановых значений»;</w:t>
      </w:r>
    </w:p>
    <w:p w14:paraId="0C3F51E8" w14:textId="77777777" w:rsidR="003C454B" w:rsidRPr="00363B63" w:rsidRDefault="003C454B" w:rsidP="003C454B">
      <w:pPr>
        <w:numPr>
          <w:ilvl w:val="0"/>
          <w:numId w:val="35"/>
        </w:numPr>
        <w:tabs>
          <w:tab w:val="left" w:pos="993"/>
        </w:tabs>
        <w:spacing w:after="0" w:line="360" w:lineRule="auto"/>
        <w:ind w:left="0" w:firstLine="709"/>
        <w:contextualSpacing/>
        <w:rPr>
          <w:rFonts w:eastAsia="Times New Roman" w:cs="Times New Roman"/>
          <w:szCs w:val="24"/>
          <w:lang w:eastAsia="zh-CN"/>
        </w:rPr>
      </w:pPr>
      <w:r w:rsidRPr="00363B63">
        <w:rPr>
          <w:rFonts w:eastAsia="Times New Roman" w:cs="Times New Roman"/>
          <w:szCs w:val="24"/>
          <w:lang w:eastAsia="zh-CN"/>
        </w:rPr>
        <w:t>Генеральный план города Бердска Новосибирской области, утвержденный решением Совета депутатов города Бердска от 07.11.2019 № 323;</w:t>
      </w:r>
    </w:p>
    <w:p w14:paraId="7435F1A4" w14:textId="0033F134" w:rsidR="003C454B" w:rsidRPr="00363B63" w:rsidRDefault="003C454B" w:rsidP="003C454B">
      <w:pPr>
        <w:numPr>
          <w:ilvl w:val="0"/>
          <w:numId w:val="35"/>
        </w:numPr>
        <w:tabs>
          <w:tab w:val="left" w:pos="993"/>
        </w:tabs>
        <w:spacing w:after="0" w:line="360" w:lineRule="auto"/>
        <w:ind w:left="0" w:firstLine="709"/>
        <w:contextualSpacing/>
        <w:rPr>
          <w:rFonts w:eastAsia="Times New Roman" w:cs="Times New Roman"/>
          <w:szCs w:val="24"/>
          <w:lang w:eastAsia="zh-CN"/>
        </w:rPr>
      </w:pPr>
      <w:r w:rsidRPr="00363B63">
        <w:rPr>
          <w:rFonts w:eastAsia="Times New Roman" w:cs="Times New Roman"/>
          <w:szCs w:val="24"/>
          <w:lang w:eastAsia="zh-CN"/>
        </w:rPr>
        <w:t xml:space="preserve">Схема теплоснабжения города Бердска на 2026 год, утвержденная постановлением администрации города Бердска от 19.06.2025 № 1851/65 «Об утверждении актуализированной схемы теплоснабжения города Бердска Новосибирской области </w:t>
      </w:r>
      <w:r w:rsidR="00E85F9A">
        <w:rPr>
          <w:rFonts w:eastAsia="Times New Roman" w:cs="Times New Roman"/>
          <w:szCs w:val="24"/>
          <w:lang w:eastAsia="zh-CN"/>
        </w:rPr>
        <w:t>на 2027 год и на период до 2040 года</w:t>
      </w:r>
      <w:r w:rsidRPr="00363B63">
        <w:rPr>
          <w:rFonts w:eastAsia="Times New Roman" w:cs="Times New Roman"/>
          <w:szCs w:val="24"/>
          <w:lang w:eastAsia="zh-CN"/>
        </w:rPr>
        <w:t>».</w:t>
      </w:r>
    </w:p>
    <w:p w14:paraId="548421E7" w14:textId="77777777" w:rsidR="003C454B" w:rsidRPr="00363B63" w:rsidRDefault="003C454B" w:rsidP="003C454B">
      <w:pPr>
        <w:numPr>
          <w:ilvl w:val="0"/>
          <w:numId w:val="35"/>
        </w:numPr>
        <w:tabs>
          <w:tab w:val="left" w:pos="993"/>
        </w:tabs>
        <w:spacing w:after="0" w:line="360" w:lineRule="auto"/>
        <w:ind w:left="0" w:firstLine="709"/>
        <w:contextualSpacing/>
        <w:rPr>
          <w:rFonts w:eastAsia="Times New Roman" w:cs="Times New Roman"/>
          <w:szCs w:val="24"/>
          <w:lang w:eastAsia="zh-CN"/>
        </w:rPr>
      </w:pPr>
      <w:r w:rsidRPr="00363B63">
        <w:rPr>
          <w:rFonts w:eastAsia="Times New Roman" w:cs="Times New Roman"/>
          <w:szCs w:val="24"/>
          <w:lang w:eastAsia="zh-CN"/>
        </w:rPr>
        <w:t>Иные действующие нормативно-правовые документы, относящиеся к предмету настоящего задания.</w:t>
      </w:r>
    </w:p>
    <w:p w14:paraId="1262A451" w14:textId="4CA0F125" w:rsidR="00961E34" w:rsidRPr="00363B63" w:rsidRDefault="00961E34" w:rsidP="00911B59">
      <w:pPr>
        <w:suppressAutoHyphens/>
        <w:spacing w:after="0" w:line="360" w:lineRule="auto"/>
        <w:ind w:firstLine="567"/>
        <w:rPr>
          <w:rFonts w:eastAsia="Times New Roman" w:cs="Times New Roman"/>
          <w:szCs w:val="24"/>
          <w:lang w:eastAsia="ru-RU"/>
        </w:rPr>
      </w:pPr>
    </w:p>
    <w:p w14:paraId="554FEF35" w14:textId="77777777" w:rsidR="00961E34" w:rsidRPr="00363B63" w:rsidRDefault="00961E34" w:rsidP="00911B59">
      <w:pPr>
        <w:suppressAutoHyphens/>
        <w:spacing w:after="0" w:line="360" w:lineRule="auto"/>
        <w:ind w:firstLine="567"/>
        <w:rPr>
          <w:rFonts w:eastAsia="Times New Roman" w:cs="Times New Roman"/>
          <w:szCs w:val="24"/>
          <w:lang w:eastAsia="ru-RU"/>
        </w:rPr>
      </w:pPr>
    </w:p>
    <w:p w14:paraId="0C673DA0" w14:textId="77777777" w:rsidR="00732D1B" w:rsidRPr="00363B63" w:rsidRDefault="00732D1B" w:rsidP="00911B59">
      <w:pPr>
        <w:tabs>
          <w:tab w:val="left" w:pos="567"/>
          <w:tab w:val="left" w:pos="9555"/>
          <w:tab w:val="right" w:pos="10602"/>
        </w:tabs>
        <w:spacing w:before="240" w:after="240" w:line="240" w:lineRule="auto"/>
        <w:ind w:firstLine="709"/>
        <w:rPr>
          <w:rFonts w:eastAsia="Times New Roman" w:cs="Times New Roman"/>
          <w:b/>
          <w:sz w:val="28"/>
          <w:szCs w:val="28"/>
          <w:lang w:eastAsia="ru-RU"/>
        </w:rPr>
      </w:pPr>
      <w:r w:rsidRPr="00363B63">
        <w:rPr>
          <w:rFonts w:eastAsia="Times New Roman" w:cs="Times New Roman"/>
          <w:b/>
          <w:sz w:val="28"/>
          <w:szCs w:val="28"/>
          <w:lang w:eastAsia="ru-RU"/>
        </w:rPr>
        <w:lastRenderedPageBreak/>
        <w:t>Этапы реализации схемы теплоснабжения</w:t>
      </w:r>
    </w:p>
    <w:p w14:paraId="6FB3E4D6" w14:textId="77777777" w:rsidR="00732D1B" w:rsidRPr="00363B63" w:rsidRDefault="00732D1B" w:rsidP="00911B59">
      <w:pPr>
        <w:tabs>
          <w:tab w:val="left" w:pos="0"/>
          <w:tab w:val="left" w:pos="9555"/>
          <w:tab w:val="right" w:pos="10602"/>
        </w:tabs>
        <w:spacing w:after="0" w:line="360" w:lineRule="auto"/>
        <w:ind w:firstLine="567"/>
        <w:rPr>
          <w:rFonts w:eastAsia="Times New Roman" w:cs="Times New Roman"/>
          <w:szCs w:val="24"/>
          <w:lang w:eastAsia="ru-RU"/>
        </w:rPr>
      </w:pPr>
      <w:r w:rsidRPr="00363B63">
        <w:rPr>
          <w:rFonts w:eastAsia="Times New Roman" w:cs="Times New Roman"/>
          <w:szCs w:val="24"/>
          <w:lang w:eastAsia="ru-RU"/>
        </w:rPr>
        <w:t>Расчетный период реализации Схемы теплоснабжения принят с разделением на этапы реализации:</w:t>
      </w:r>
    </w:p>
    <w:p w14:paraId="635ECB0B" w14:textId="77777777" w:rsidR="00732D1B" w:rsidRPr="00363B63" w:rsidRDefault="00732D1B" w:rsidP="00911B59">
      <w:pPr>
        <w:tabs>
          <w:tab w:val="left" w:pos="0"/>
          <w:tab w:val="left" w:pos="993"/>
          <w:tab w:val="right" w:pos="10602"/>
        </w:tabs>
        <w:spacing w:after="0" w:line="240" w:lineRule="auto"/>
        <w:ind w:left="567"/>
        <w:contextualSpacing/>
        <w:rPr>
          <w:rFonts w:cs="Times New Roman"/>
          <w:szCs w:val="24"/>
        </w:rPr>
      </w:pPr>
      <w:r w:rsidRPr="00363B63">
        <w:rPr>
          <w:rFonts w:cs="Times New Roman"/>
          <w:szCs w:val="24"/>
        </w:rPr>
        <w:t>1 этап – разработка проекта на 2033 год;</w:t>
      </w:r>
    </w:p>
    <w:p w14:paraId="46A05504" w14:textId="18340508" w:rsidR="00732D1B" w:rsidRPr="00363B63" w:rsidRDefault="00732D1B" w:rsidP="00911B59">
      <w:pPr>
        <w:tabs>
          <w:tab w:val="left" w:pos="0"/>
          <w:tab w:val="left" w:pos="993"/>
          <w:tab w:val="right" w:pos="10602"/>
        </w:tabs>
        <w:spacing w:after="0" w:line="240" w:lineRule="auto"/>
        <w:ind w:left="567"/>
        <w:contextualSpacing/>
        <w:rPr>
          <w:rFonts w:cs="Times New Roman"/>
          <w:szCs w:val="24"/>
        </w:rPr>
      </w:pPr>
      <w:r w:rsidRPr="00363B63">
        <w:rPr>
          <w:rFonts w:cs="Times New Roman"/>
          <w:szCs w:val="24"/>
        </w:rPr>
        <w:t xml:space="preserve">2 этап – период действия актуализированной </w:t>
      </w:r>
      <w:r w:rsidRPr="00363B63">
        <w:rPr>
          <w:rFonts w:eastAsia="Times New Roman" w:cs="Times New Roman"/>
          <w:szCs w:val="24"/>
          <w:lang w:eastAsia="ru-RU"/>
        </w:rPr>
        <w:t>Схемы теплоснабжения принят до 204</w:t>
      </w:r>
      <w:r w:rsidR="00677E89" w:rsidRPr="00363B63">
        <w:rPr>
          <w:rFonts w:eastAsia="Times New Roman" w:cs="Times New Roman"/>
          <w:szCs w:val="24"/>
          <w:lang w:eastAsia="ru-RU"/>
        </w:rPr>
        <w:t>0</w:t>
      </w:r>
      <w:r w:rsidRPr="00363B63">
        <w:rPr>
          <w:rFonts w:eastAsia="Times New Roman" w:cs="Times New Roman"/>
          <w:szCs w:val="24"/>
          <w:lang w:eastAsia="ru-RU"/>
        </w:rPr>
        <w:t xml:space="preserve"> года.</w:t>
      </w:r>
    </w:p>
    <w:p w14:paraId="4D64941C" w14:textId="77777777" w:rsidR="00187D7E" w:rsidRPr="00363B63" w:rsidRDefault="00187D7E" w:rsidP="00911B59">
      <w:pPr>
        <w:tabs>
          <w:tab w:val="left" w:pos="0"/>
        </w:tabs>
        <w:spacing w:after="0" w:line="360" w:lineRule="auto"/>
        <w:ind w:firstLine="567"/>
        <w:contextualSpacing/>
        <w:rPr>
          <w:rFonts w:eastAsia="Times New Roman" w:cs="Times New Roman"/>
          <w:bCs/>
          <w:szCs w:val="24"/>
          <w:lang w:eastAsia="ru-RU"/>
        </w:rPr>
      </w:pPr>
    </w:p>
    <w:p w14:paraId="0FEA4323" w14:textId="65D23C6A" w:rsidR="00732D1B" w:rsidRPr="00363B63" w:rsidRDefault="00732D1B" w:rsidP="00911B59">
      <w:pPr>
        <w:tabs>
          <w:tab w:val="left" w:pos="0"/>
        </w:tabs>
        <w:spacing w:after="0" w:line="360" w:lineRule="auto"/>
        <w:ind w:firstLine="567"/>
        <w:contextualSpacing/>
        <w:rPr>
          <w:rFonts w:eastAsia="Times New Roman" w:cs="Times New Roman"/>
          <w:bCs/>
          <w:szCs w:val="24"/>
          <w:lang w:eastAsia="ru-RU"/>
        </w:rPr>
      </w:pPr>
      <w:r w:rsidRPr="00363B63">
        <w:rPr>
          <w:rFonts w:eastAsia="Times New Roman" w:cs="Times New Roman"/>
          <w:bCs/>
          <w:szCs w:val="24"/>
          <w:lang w:eastAsia="ru-RU"/>
        </w:rPr>
        <w:t xml:space="preserve">Актуализация схемы теплоснабжения муниципального образования город Бердска Новосибирской </w:t>
      </w:r>
      <w:proofErr w:type="gramStart"/>
      <w:r w:rsidRPr="00363B63">
        <w:rPr>
          <w:rFonts w:eastAsia="Times New Roman" w:cs="Times New Roman"/>
          <w:bCs/>
          <w:szCs w:val="24"/>
          <w:lang w:eastAsia="ru-RU"/>
        </w:rPr>
        <w:t xml:space="preserve">области </w:t>
      </w:r>
      <w:r w:rsidRPr="00363B63">
        <w:rPr>
          <w:rFonts w:cs="Times New Roman"/>
          <w:szCs w:val="24"/>
        </w:rPr>
        <w:t> </w:t>
      </w:r>
      <w:r w:rsidRPr="00363B63">
        <w:rPr>
          <w:rFonts w:eastAsia="Times New Roman" w:cs="Times New Roman"/>
          <w:bCs/>
          <w:szCs w:val="24"/>
          <w:lang w:eastAsia="ru-RU"/>
        </w:rPr>
        <w:t>включает</w:t>
      </w:r>
      <w:proofErr w:type="gramEnd"/>
      <w:r w:rsidRPr="00363B63">
        <w:rPr>
          <w:rFonts w:eastAsia="Times New Roman" w:cs="Times New Roman"/>
          <w:bCs/>
          <w:szCs w:val="24"/>
          <w:lang w:eastAsia="ru-RU"/>
        </w:rPr>
        <w:t xml:space="preserve"> в себя: </w:t>
      </w:r>
    </w:p>
    <w:p w14:paraId="291E5089" w14:textId="77777777" w:rsidR="00732D1B" w:rsidRPr="00363B63" w:rsidRDefault="00732D1B" w:rsidP="00A033BC">
      <w:pPr>
        <w:numPr>
          <w:ilvl w:val="0"/>
          <w:numId w:val="24"/>
        </w:numPr>
        <w:tabs>
          <w:tab w:val="left" w:pos="0"/>
        </w:tabs>
        <w:spacing w:after="0" w:line="360" w:lineRule="auto"/>
        <w:ind w:left="0" w:firstLine="567"/>
        <w:contextualSpacing/>
        <w:rPr>
          <w:rFonts w:eastAsia="Times New Roman" w:cs="Times New Roman"/>
          <w:bCs/>
          <w:szCs w:val="24"/>
          <w:lang w:eastAsia="ru-RU"/>
        </w:rPr>
      </w:pPr>
      <w:r w:rsidRPr="00363B63">
        <w:rPr>
          <w:rFonts w:eastAsia="Times New Roman" w:cs="Times New Roman"/>
          <w:bCs/>
          <w:szCs w:val="24"/>
          <w:lang w:eastAsia="ru-RU"/>
        </w:rPr>
        <w:t xml:space="preserve">источники теплоснабжения; </w:t>
      </w:r>
    </w:p>
    <w:p w14:paraId="0B0461CD" w14:textId="77777777" w:rsidR="00732D1B" w:rsidRPr="00363B63" w:rsidRDefault="00732D1B" w:rsidP="00A033BC">
      <w:pPr>
        <w:numPr>
          <w:ilvl w:val="0"/>
          <w:numId w:val="24"/>
        </w:numPr>
        <w:tabs>
          <w:tab w:val="left" w:pos="0"/>
        </w:tabs>
        <w:spacing w:after="0" w:line="360" w:lineRule="auto"/>
        <w:ind w:left="0" w:firstLine="567"/>
        <w:contextualSpacing/>
        <w:rPr>
          <w:rFonts w:eastAsia="Times New Roman" w:cs="Times New Roman"/>
          <w:bCs/>
          <w:szCs w:val="24"/>
          <w:lang w:eastAsia="ru-RU"/>
        </w:rPr>
      </w:pPr>
      <w:r w:rsidRPr="00363B63">
        <w:rPr>
          <w:rFonts w:eastAsia="Times New Roman" w:cs="Times New Roman"/>
          <w:bCs/>
          <w:szCs w:val="24"/>
          <w:lang w:eastAsia="ru-RU"/>
        </w:rPr>
        <w:t>магистральные и распределительные сети теплоснабжения.</w:t>
      </w:r>
    </w:p>
    <w:p w14:paraId="4228BAA2" w14:textId="77777777" w:rsidR="00732D1B" w:rsidRPr="00363B63" w:rsidRDefault="00732D1B" w:rsidP="00911B59">
      <w:pPr>
        <w:tabs>
          <w:tab w:val="left" w:pos="0"/>
          <w:tab w:val="left" w:pos="9555"/>
          <w:tab w:val="right" w:pos="10602"/>
        </w:tabs>
        <w:spacing w:after="0" w:line="360" w:lineRule="auto"/>
        <w:ind w:firstLine="567"/>
        <w:rPr>
          <w:rFonts w:eastAsia="Times New Roman" w:cs="Times New Roman"/>
          <w:szCs w:val="24"/>
          <w:lang w:eastAsia="ru-RU"/>
        </w:rPr>
      </w:pPr>
      <w:r w:rsidRPr="00363B63">
        <w:rPr>
          <w:rFonts w:eastAsia="Times New Roman" w:cs="Times New Roman"/>
          <w:bCs/>
          <w:szCs w:val="24"/>
          <w:lang w:eastAsia="ru-RU"/>
        </w:rPr>
        <w:t xml:space="preserve">Схема теплоснабжения муниципального образования город Бердска Новосибирской </w:t>
      </w:r>
      <w:proofErr w:type="gramStart"/>
      <w:r w:rsidRPr="00363B63">
        <w:rPr>
          <w:rFonts w:eastAsia="Times New Roman" w:cs="Times New Roman"/>
          <w:bCs/>
          <w:szCs w:val="24"/>
          <w:lang w:eastAsia="ru-RU"/>
        </w:rPr>
        <w:t>области</w:t>
      </w:r>
      <w:r w:rsidRPr="00363B63">
        <w:rPr>
          <w:rFonts w:cs="Times New Roman"/>
          <w:szCs w:val="24"/>
        </w:rPr>
        <w:t> </w:t>
      </w:r>
      <w:r w:rsidRPr="00363B63">
        <w:rPr>
          <w:rFonts w:eastAsia="Times New Roman" w:cs="Times New Roman"/>
          <w:szCs w:val="24"/>
          <w:lang w:eastAsia="ru-RU"/>
        </w:rPr>
        <w:t xml:space="preserve"> актуализируется</w:t>
      </w:r>
      <w:proofErr w:type="gramEnd"/>
      <w:r w:rsidRPr="00363B63">
        <w:rPr>
          <w:rFonts w:eastAsia="Times New Roman" w:cs="Times New Roman"/>
          <w:szCs w:val="24"/>
          <w:lang w:eastAsia="ru-RU"/>
        </w:rPr>
        <w:t xml:space="preserve"> с соблюдением следующих принципов:</w:t>
      </w:r>
    </w:p>
    <w:p w14:paraId="2F8CA56E" w14:textId="77777777" w:rsidR="00732D1B" w:rsidRPr="00363B63" w:rsidRDefault="00732D1B" w:rsidP="00A033BC">
      <w:pPr>
        <w:numPr>
          <w:ilvl w:val="0"/>
          <w:numId w:val="23"/>
        </w:numPr>
        <w:tabs>
          <w:tab w:val="left" w:pos="0"/>
          <w:tab w:val="left" w:pos="851"/>
        </w:tabs>
        <w:spacing w:after="0" w:line="360" w:lineRule="auto"/>
        <w:ind w:left="0" w:firstLine="567"/>
        <w:rPr>
          <w:rFonts w:cs="Times New Roman"/>
          <w:szCs w:val="24"/>
        </w:rPr>
      </w:pPr>
      <w:r w:rsidRPr="00363B63">
        <w:rPr>
          <w:rFonts w:cs="Times New Roman"/>
          <w:szCs w:val="24"/>
        </w:rPr>
        <w:t>обеспечение безопасности и надежности теплоснабжения потребителей в соответствии с требованиями технических регламентов;</w:t>
      </w:r>
    </w:p>
    <w:p w14:paraId="41B338DD" w14:textId="77777777" w:rsidR="00732D1B" w:rsidRPr="00363B63" w:rsidRDefault="00732D1B" w:rsidP="00A033BC">
      <w:pPr>
        <w:numPr>
          <w:ilvl w:val="0"/>
          <w:numId w:val="23"/>
        </w:numPr>
        <w:tabs>
          <w:tab w:val="left" w:pos="0"/>
          <w:tab w:val="left" w:pos="851"/>
        </w:tabs>
        <w:spacing w:after="0" w:line="360" w:lineRule="auto"/>
        <w:ind w:left="0" w:firstLine="567"/>
        <w:rPr>
          <w:rFonts w:cs="Times New Roman"/>
          <w:szCs w:val="24"/>
        </w:rPr>
      </w:pPr>
      <w:r w:rsidRPr="00363B63">
        <w:rPr>
          <w:rFonts w:cs="Times New Roman"/>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13995034" w14:textId="77777777" w:rsidR="00732D1B" w:rsidRPr="00363B63" w:rsidRDefault="00732D1B" w:rsidP="00A033BC">
      <w:pPr>
        <w:numPr>
          <w:ilvl w:val="0"/>
          <w:numId w:val="23"/>
        </w:numPr>
        <w:tabs>
          <w:tab w:val="left" w:pos="0"/>
          <w:tab w:val="left" w:pos="993"/>
        </w:tabs>
        <w:spacing w:after="0" w:line="360" w:lineRule="auto"/>
        <w:ind w:left="0" w:firstLine="567"/>
        <w:rPr>
          <w:rFonts w:cs="Times New Roman"/>
          <w:szCs w:val="24"/>
        </w:rPr>
      </w:pPr>
      <w:r w:rsidRPr="00363B63">
        <w:rPr>
          <w:rFonts w:cs="Times New Roman"/>
          <w:szCs w:val="24"/>
        </w:rPr>
        <w:t>обеспечение приоритетного использования комбинированной выработки тепловой и электрической энергии для организации теплоснабжения с учетом экономической обоснованности;</w:t>
      </w:r>
    </w:p>
    <w:p w14:paraId="7BA68D2A" w14:textId="77777777" w:rsidR="00732D1B" w:rsidRPr="00363B63" w:rsidRDefault="00732D1B" w:rsidP="00A033BC">
      <w:pPr>
        <w:numPr>
          <w:ilvl w:val="0"/>
          <w:numId w:val="23"/>
        </w:numPr>
        <w:tabs>
          <w:tab w:val="left" w:pos="0"/>
          <w:tab w:val="left" w:pos="993"/>
        </w:tabs>
        <w:spacing w:after="0" w:line="360" w:lineRule="auto"/>
        <w:ind w:left="0" w:firstLine="567"/>
        <w:rPr>
          <w:rFonts w:cs="Times New Roman"/>
          <w:szCs w:val="24"/>
        </w:rPr>
      </w:pPr>
      <w:r w:rsidRPr="00363B63">
        <w:rPr>
          <w:rFonts w:cs="Times New Roman"/>
          <w:szCs w:val="24"/>
        </w:rPr>
        <w:t>соблюдение баланса экономических интересов теплоснабжающих организаций и интересов потребителей;</w:t>
      </w:r>
    </w:p>
    <w:p w14:paraId="3F827FE4" w14:textId="77777777" w:rsidR="00732D1B" w:rsidRPr="00363B63" w:rsidRDefault="00732D1B" w:rsidP="00A033BC">
      <w:pPr>
        <w:numPr>
          <w:ilvl w:val="0"/>
          <w:numId w:val="23"/>
        </w:numPr>
        <w:tabs>
          <w:tab w:val="left" w:pos="0"/>
          <w:tab w:val="left" w:pos="993"/>
        </w:tabs>
        <w:spacing w:after="0" w:line="360" w:lineRule="auto"/>
        <w:ind w:left="0" w:firstLine="567"/>
        <w:rPr>
          <w:rFonts w:cs="Times New Roman"/>
          <w:szCs w:val="24"/>
        </w:rPr>
      </w:pPr>
      <w:r w:rsidRPr="00363B63">
        <w:rPr>
          <w:rFonts w:cs="Times New Roman"/>
          <w:szCs w:val="24"/>
        </w:rPr>
        <w:t>минимизация затрат на теплоснабжение в расчете на единицу тепловой энергии для потребителя в долгосрочной перспективе;</w:t>
      </w:r>
    </w:p>
    <w:p w14:paraId="0C711C95" w14:textId="77777777" w:rsidR="00732D1B" w:rsidRPr="00363B63" w:rsidRDefault="00732D1B" w:rsidP="00A033BC">
      <w:pPr>
        <w:numPr>
          <w:ilvl w:val="0"/>
          <w:numId w:val="23"/>
        </w:numPr>
        <w:tabs>
          <w:tab w:val="left" w:pos="0"/>
          <w:tab w:val="left" w:pos="993"/>
        </w:tabs>
        <w:spacing w:after="0" w:line="360" w:lineRule="auto"/>
        <w:ind w:left="0" w:firstLine="567"/>
        <w:rPr>
          <w:rFonts w:cs="Times New Roman"/>
          <w:szCs w:val="24"/>
        </w:rPr>
      </w:pPr>
      <w:r w:rsidRPr="00363B63">
        <w:rPr>
          <w:rFonts w:cs="Times New Roman"/>
          <w:szCs w:val="24"/>
        </w:rPr>
        <w:t>согласование схем теплоснабжения с иными программами развития сетей инженерно-технического обеспечения.</w:t>
      </w:r>
    </w:p>
    <w:p w14:paraId="6A622FEE" w14:textId="77777777" w:rsidR="00732D1B" w:rsidRPr="00363B63" w:rsidRDefault="00732D1B" w:rsidP="00911B59">
      <w:pPr>
        <w:tabs>
          <w:tab w:val="left" w:pos="0"/>
          <w:tab w:val="left" w:pos="9555"/>
          <w:tab w:val="right" w:pos="10602"/>
        </w:tabs>
        <w:spacing w:after="0" w:line="360" w:lineRule="auto"/>
        <w:ind w:firstLine="567"/>
        <w:rPr>
          <w:rFonts w:cs="Times New Roman"/>
          <w:szCs w:val="24"/>
        </w:rPr>
      </w:pPr>
      <w:r w:rsidRPr="00363B63">
        <w:rPr>
          <w:rFonts w:cs="Times New Roman"/>
          <w:szCs w:val="24"/>
        </w:rPr>
        <w:t xml:space="preserve">Схема теплоснабжения актуализируется на основе документов территориального планирования муниципального образования город Бердска Новосибирской области, утвержденных в соответствии с законодательством о градостроительной деятельности. </w:t>
      </w:r>
    </w:p>
    <w:p w14:paraId="49333BEE" w14:textId="22306AE3" w:rsidR="00732D1B" w:rsidRPr="00363B63" w:rsidRDefault="00732D1B" w:rsidP="00911B59">
      <w:pPr>
        <w:tabs>
          <w:tab w:val="left" w:pos="0"/>
          <w:tab w:val="left" w:pos="9555"/>
          <w:tab w:val="right" w:pos="10602"/>
        </w:tabs>
        <w:spacing w:after="0" w:line="360" w:lineRule="auto"/>
        <w:ind w:firstLine="567"/>
        <w:rPr>
          <w:rFonts w:cs="Times New Roman"/>
          <w:szCs w:val="24"/>
        </w:rPr>
      </w:pPr>
      <w:r w:rsidRPr="00363B63">
        <w:rPr>
          <w:rFonts w:cs="Times New Roman"/>
          <w:szCs w:val="24"/>
        </w:rPr>
        <w:t>Схема теплоснабжения актуализируется в составе обосновывающих материалов и утверждаемой части, разделенных на Главы.</w:t>
      </w:r>
      <w:r w:rsidR="00727C59" w:rsidRPr="00363B63">
        <w:rPr>
          <w:rFonts w:cs="Times New Roman"/>
          <w:szCs w:val="24"/>
        </w:rPr>
        <w:t xml:space="preserve"> </w:t>
      </w:r>
      <w:r w:rsidRPr="00363B63">
        <w:rPr>
          <w:rFonts w:cs="Times New Roman"/>
          <w:szCs w:val="24"/>
        </w:rPr>
        <w:t>Обосновывающие материалы к схеме теплоснабжения состоят из Главы 1-18.</w:t>
      </w:r>
    </w:p>
    <w:p w14:paraId="36814DA6" w14:textId="77777777" w:rsidR="00961E34" w:rsidRPr="00363B63" w:rsidRDefault="00961E34" w:rsidP="00911B59">
      <w:pPr>
        <w:tabs>
          <w:tab w:val="left" w:pos="0"/>
          <w:tab w:val="left" w:pos="9555"/>
          <w:tab w:val="right" w:pos="10602"/>
        </w:tabs>
        <w:spacing w:after="0" w:line="360" w:lineRule="auto"/>
        <w:ind w:firstLine="567"/>
        <w:rPr>
          <w:rFonts w:cs="Times New Roman"/>
          <w:szCs w:val="24"/>
        </w:rPr>
      </w:pPr>
    </w:p>
    <w:p w14:paraId="4D8EFBB1" w14:textId="77777777" w:rsidR="00732D1B" w:rsidRPr="00363B63" w:rsidRDefault="00732D1B" w:rsidP="00911B59">
      <w:pPr>
        <w:tabs>
          <w:tab w:val="left" w:pos="567"/>
          <w:tab w:val="left" w:pos="9555"/>
          <w:tab w:val="right" w:pos="10602"/>
        </w:tabs>
        <w:spacing w:before="240" w:after="0" w:line="360" w:lineRule="auto"/>
        <w:ind w:firstLine="567"/>
        <w:rPr>
          <w:rFonts w:eastAsia="Times New Roman" w:cs="Times New Roman"/>
          <w:b/>
          <w:szCs w:val="24"/>
          <w:lang w:eastAsia="ru-RU"/>
        </w:rPr>
      </w:pPr>
      <w:r w:rsidRPr="00363B63">
        <w:rPr>
          <w:rFonts w:eastAsia="Times New Roman" w:cs="Times New Roman"/>
          <w:b/>
          <w:szCs w:val="24"/>
          <w:lang w:eastAsia="ru-RU"/>
        </w:rPr>
        <w:lastRenderedPageBreak/>
        <w:t>Термины и определения</w:t>
      </w:r>
    </w:p>
    <w:p w14:paraId="015A942A" w14:textId="77777777" w:rsidR="00732D1B" w:rsidRPr="00363B63" w:rsidRDefault="00732D1B" w:rsidP="00911B59">
      <w:pPr>
        <w:spacing w:after="0" w:line="360" w:lineRule="auto"/>
        <w:ind w:firstLine="567"/>
        <w:rPr>
          <w:rFonts w:cs="Times New Roman"/>
          <w:szCs w:val="24"/>
        </w:rPr>
      </w:pPr>
      <w:r w:rsidRPr="00363B63">
        <w:rPr>
          <w:rFonts w:cs="Times New Roman"/>
          <w:szCs w:val="24"/>
        </w:rPr>
        <w:t xml:space="preserve">При актуализации схемы теплоснабжения использованы следующие термины и определения: </w:t>
      </w:r>
    </w:p>
    <w:p w14:paraId="0AF2C117" w14:textId="77777777" w:rsidR="00732D1B" w:rsidRPr="00363B63" w:rsidRDefault="00732D1B" w:rsidP="00911B59">
      <w:pPr>
        <w:spacing w:before="120" w:after="0" w:line="360" w:lineRule="auto"/>
        <w:rPr>
          <w:rFonts w:cs="Times New Roman"/>
          <w:szCs w:val="24"/>
        </w:rPr>
      </w:pPr>
      <w:bookmarkStart w:id="4" w:name="_Toc50639366"/>
      <w:r w:rsidRPr="00363B63">
        <w:rPr>
          <w:rFonts w:cs="Times New Roman"/>
          <w:szCs w:val="24"/>
          <w:u w:val="single"/>
        </w:rPr>
        <w:t>Тепловая энергия</w:t>
      </w:r>
      <w:r w:rsidRPr="00363B63">
        <w:rPr>
          <w:rFonts w:cs="Times New Roman"/>
          <w:szCs w:val="24"/>
        </w:rPr>
        <w:t xml:space="preserve"> - энергетический ресурс, при потреблении которого изменяются термодинамические параметры теплоносителей (температура, давление);</w:t>
      </w:r>
      <w:bookmarkEnd w:id="4"/>
    </w:p>
    <w:p w14:paraId="1DE63AD1" w14:textId="77777777" w:rsidR="00732D1B" w:rsidRPr="00363B63" w:rsidRDefault="00732D1B" w:rsidP="00911B59">
      <w:pPr>
        <w:spacing w:after="0" w:line="360" w:lineRule="auto"/>
        <w:rPr>
          <w:rFonts w:cs="Times New Roman"/>
          <w:szCs w:val="24"/>
        </w:rPr>
      </w:pPr>
      <w:bookmarkStart w:id="5" w:name="_Toc50639367"/>
      <w:r w:rsidRPr="00363B63">
        <w:rPr>
          <w:rFonts w:cs="Times New Roman"/>
          <w:szCs w:val="24"/>
        </w:rPr>
        <w:t>Источник тепловой энергии - устройство, предназначенное для производства тепловой энергии;</w:t>
      </w:r>
      <w:bookmarkEnd w:id="5"/>
    </w:p>
    <w:p w14:paraId="246B3064" w14:textId="77777777" w:rsidR="00732D1B" w:rsidRPr="00363B63" w:rsidRDefault="00732D1B" w:rsidP="00911B59">
      <w:pPr>
        <w:spacing w:after="0" w:line="360" w:lineRule="auto"/>
        <w:rPr>
          <w:rFonts w:cs="Times New Roman"/>
          <w:szCs w:val="24"/>
        </w:rPr>
      </w:pPr>
      <w:bookmarkStart w:id="6" w:name="_Toc50639368"/>
      <w:r w:rsidRPr="00363B63">
        <w:rPr>
          <w:rFonts w:cs="Times New Roman"/>
          <w:szCs w:val="24"/>
          <w:u w:val="single"/>
        </w:rPr>
        <w:t>Теплопотребляющая установка</w:t>
      </w:r>
      <w:r w:rsidRPr="00363B63">
        <w:rPr>
          <w:rFonts w:cs="Times New Roman"/>
          <w:szCs w:val="24"/>
        </w:rPr>
        <w:t xml:space="preserve"> - устройство, предназначенное для использования тепловой энергии, теплоносителя для нужд потребителя тепловой энергии;</w:t>
      </w:r>
      <w:bookmarkEnd w:id="6"/>
    </w:p>
    <w:p w14:paraId="3F2C40F6" w14:textId="77777777" w:rsidR="00732D1B" w:rsidRPr="00363B63" w:rsidRDefault="00732D1B" w:rsidP="00911B59">
      <w:pPr>
        <w:spacing w:after="0" w:line="360" w:lineRule="auto"/>
        <w:rPr>
          <w:rFonts w:cs="Times New Roman"/>
          <w:szCs w:val="24"/>
        </w:rPr>
      </w:pPr>
      <w:bookmarkStart w:id="7" w:name="_Toc50639369"/>
      <w:r w:rsidRPr="00363B63">
        <w:rPr>
          <w:rFonts w:cs="Times New Roman"/>
          <w:szCs w:val="24"/>
          <w:u w:val="single"/>
        </w:rPr>
        <w:t>Тепловая сеть</w:t>
      </w:r>
      <w:r w:rsidRPr="00363B63">
        <w:rPr>
          <w:rFonts w:cs="Times New Roman"/>
          <w:szCs w:val="24"/>
        </w:rPr>
        <w:t xml:space="preserve"> - совокупность устройств (включая центральные тепло</w:t>
      </w:r>
      <w:bookmarkStart w:id="8" w:name="_Toc50639370"/>
      <w:bookmarkEnd w:id="7"/>
      <w:r w:rsidRPr="00363B63">
        <w:rPr>
          <w:rFonts w:cs="Times New Roman"/>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bookmarkEnd w:id="8"/>
    </w:p>
    <w:p w14:paraId="1FC4EA49" w14:textId="77777777" w:rsidR="00732D1B" w:rsidRPr="00363B63" w:rsidRDefault="00732D1B" w:rsidP="00911B59">
      <w:pPr>
        <w:spacing w:after="0" w:line="360" w:lineRule="auto"/>
        <w:rPr>
          <w:rFonts w:cs="Times New Roman"/>
          <w:szCs w:val="24"/>
        </w:rPr>
      </w:pPr>
      <w:bookmarkStart w:id="9" w:name="_Toc50639371"/>
      <w:r w:rsidRPr="00363B63">
        <w:rPr>
          <w:rFonts w:cs="Times New Roman"/>
          <w:szCs w:val="24"/>
          <w:u w:val="single"/>
        </w:rPr>
        <w:t>Тепловая нагрузка</w:t>
      </w:r>
      <w:r w:rsidRPr="00363B63">
        <w:rPr>
          <w:rFonts w:cs="Times New Roman"/>
          <w:szCs w:val="24"/>
        </w:rPr>
        <w:t xml:space="preserve"> - количество тепловой энергии, которое может быть принято потребителем тепловой энергии за единицу времени;</w:t>
      </w:r>
      <w:bookmarkEnd w:id="9"/>
    </w:p>
    <w:p w14:paraId="605CA445" w14:textId="77777777" w:rsidR="00732D1B" w:rsidRPr="00363B63" w:rsidRDefault="00732D1B" w:rsidP="00911B59">
      <w:pPr>
        <w:spacing w:after="0" w:line="360" w:lineRule="auto"/>
        <w:rPr>
          <w:rFonts w:cs="Times New Roman"/>
          <w:szCs w:val="24"/>
        </w:rPr>
      </w:pPr>
      <w:bookmarkStart w:id="10" w:name="_Toc50639372"/>
      <w:r w:rsidRPr="00363B63">
        <w:rPr>
          <w:rFonts w:cs="Times New Roman"/>
          <w:szCs w:val="24"/>
          <w:u w:val="single"/>
        </w:rPr>
        <w:t>Теплоснабжение</w:t>
      </w:r>
      <w:r w:rsidRPr="00363B63">
        <w:rPr>
          <w:rFonts w:cs="Times New Roman"/>
          <w:szCs w:val="24"/>
        </w:rPr>
        <w:t xml:space="preserve"> - обеспечение потребителей тепловой энергии тепловой энергией, теплоносителем, в том числе поддержание мощности;</w:t>
      </w:r>
      <w:bookmarkEnd w:id="10"/>
    </w:p>
    <w:p w14:paraId="5D16DC48" w14:textId="77777777" w:rsidR="00732D1B" w:rsidRPr="00363B63" w:rsidRDefault="00732D1B" w:rsidP="00911B59">
      <w:pPr>
        <w:spacing w:after="0" w:line="360" w:lineRule="auto"/>
        <w:rPr>
          <w:rFonts w:cs="Times New Roman"/>
          <w:szCs w:val="24"/>
        </w:rPr>
      </w:pPr>
      <w:bookmarkStart w:id="11" w:name="_Toc50639373"/>
      <w:r w:rsidRPr="00363B63">
        <w:rPr>
          <w:rFonts w:cs="Times New Roman"/>
          <w:szCs w:val="24"/>
          <w:u w:val="single"/>
        </w:rPr>
        <w:t>Теплоснабжающая организация</w:t>
      </w:r>
      <w:r w:rsidRPr="00363B63">
        <w:rPr>
          <w:rFonts w:cs="Times New Roman"/>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1"/>
    </w:p>
    <w:p w14:paraId="510DA19A" w14:textId="77777777" w:rsidR="00732D1B" w:rsidRPr="00363B63" w:rsidRDefault="00732D1B" w:rsidP="00911B59">
      <w:pPr>
        <w:spacing w:after="0" w:line="360" w:lineRule="auto"/>
        <w:rPr>
          <w:rFonts w:cs="Times New Roman"/>
          <w:szCs w:val="24"/>
        </w:rPr>
      </w:pPr>
      <w:bookmarkStart w:id="12" w:name="_Toc50639374"/>
      <w:r w:rsidRPr="00363B63">
        <w:rPr>
          <w:rFonts w:cs="Times New Roman"/>
          <w:szCs w:val="24"/>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2"/>
    </w:p>
    <w:p w14:paraId="12FD7CEC" w14:textId="77777777" w:rsidR="00732D1B" w:rsidRPr="00363B63" w:rsidRDefault="00732D1B" w:rsidP="00911B59">
      <w:pPr>
        <w:spacing w:after="0" w:line="360" w:lineRule="auto"/>
        <w:rPr>
          <w:rFonts w:cs="Times New Roman"/>
          <w:szCs w:val="24"/>
        </w:rPr>
      </w:pPr>
      <w:bookmarkStart w:id="13" w:name="_Toc50639375"/>
      <w:r w:rsidRPr="00363B63">
        <w:rPr>
          <w:rFonts w:cs="Times New Roman"/>
          <w:szCs w:val="24"/>
          <w:u w:val="single"/>
        </w:rPr>
        <w:t>Теплосетевая организация</w:t>
      </w:r>
      <w:r w:rsidRPr="00363B63">
        <w:rPr>
          <w:rFonts w:cs="Times New Roman"/>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3"/>
    </w:p>
    <w:p w14:paraId="21AE1366" w14:textId="77777777" w:rsidR="00732D1B" w:rsidRPr="00363B63" w:rsidRDefault="00732D1B" w:rsidP="00911B59">
      <w:pPr>
        <w:spacing w:after="0" w:line="360" w:lineRule="auto"/>
        <w:rPr>
          <w:rFonts w:cs="Times New Roman"/>
          <w:szCs w:val="24"/>
        </w:rPr>
      </w:pPr>
      <w:bookmarkStart w:id="14" w:name="_Toc50639376"/>
      <w:r w:rsidRPr="00363B63">
        <w:rPr>
          <w:rFonts w:cs="Times New Roman"/>
          <w:szCs w:val="24"/>
          <w:u w:val="single"/>
        </w:rPr>
        <w:t>Схема теплоснабжения</w:t>
      </w:r>
      <w:r w:rsidRPr="00363B63">
        <w:rPr>
          <w:rFonts w:cs="Times New Roman"/>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w:t>
      </w:r>
      <w:r w:rsidRPr="00363B63">
        <w:rPr>
          <w:rFonts w:cs="Times New Roman"/>
          <w:szCs w:val="24"/>
        </w:rPr>
        <w:lastRenderedPageBreak/>
        <w:t>развития с учетом правового регулирования в области энергосбережения и повышения энергетической эффективности;</w:t>
      </w:r>
      <w:bookmarkEnd w:id="14"/>
    </w:p>
    <w:p w14:paraId="2E2AE33B" w14:textId="77777777" w:rsidR="00732D1B" w:rsidRPr="00363B63" w:rsidRDefault="00732D1B" w:rsidP="00911B59">
      <w:pPr>
        <w:spacing w:after="0" w:line="360" w:lineRule="auto"/>
        <w:rPr>
          <w:rFonts w:cs="Times New Roman"/>
          <w:szCs w:val="24"/>
        </w:rPr>
      </w:pPr>
      <w:bookmarkStart w:id="15" w:name="_Toc50639377"/>
      <w:r w:rsidRPr="00363B63">
        <w:rPr>
          <w:rFonts w:cs="Times New Roman"/>
          <w:szCs w:val="24"/>
          <w:u w:val="single"/>
        </w:rPr>
        <w:t>Резервная тепловая мощность</w:t>
      </w:r>
      <w:r w:rsidRPr="00363B63">
        <w:rPr>
          <w:rFonts w:cs="Times New Roman"/>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w:t>
      </w:r>
      <w:bookmarkEnd w:id="15"/>
    </w:p>
    <w:p w14:paraId="3E5C2A99" w14:textId="77777777" w:rsidR="00732D1B" w:rsidRPr="00363B63" w:rsidRDefault="00732D1B" w:rsidP="00911B59">
      <w:pPr>
        <w:spacing w:after="0" w:line="360" w:lineRule="auto"/>
        <w:rPr>
          <w:rFonts w:cs="Times New Roman"/>
          <w:szCs w:val="24"/>
        </w:rPr>
      </w:pPr>
      <w:bookmarkStart w:id="16" w:name="_Toc50639378"/>
      <w:r w:rsidRPr="00363B63">
        <w:rPr>
          <w:rFonts w:cs="Times New Roman"/>
          <w:szCs w:val="24"/>
          <w:u w:val="single"/>
        </w:rPr>
        <w:t>Единая теплоснабжающая организация в системе теплоснабжения (далее - единая теплоснабжающая организация)</w:t>
      </w:r>
      <w:r w:rsidRPr="00363B63">
        <w:rPr>
          <w:rFonts w:cs="Times New Roman"/>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9" w:history="1">
        <w:r w:rsidRPr="00363B63">
          <w:rPr>
            <w:rFonts w:cs="Times New Roman"/>
            <w:szCs w:val="24"/>
          </w:rPr>
          <w:t>требований</w:t>
        </w:r>
      </w:hyperlink>
      <w:r w:rsidRPr="00363B63">
        <w:rPr>
          <w:rFonts w:cs="Times New Roman"/>
          <w:szCs w:val="24"/>
        </w:rPr>
        <w:t>, которые установлены правилами организации теплоснабжения, утвержденными Правительством Российской Федерации;</w:t>
      </w:r>
      <w:bookmarkEnd w:id="16"/>
    </w:p>
    <w:p w14:paraId="70DAF317" w14:textId="77777777" w:rsidR="00732D1B" w:rsidRPr="00363B63" w:rsidRDefault="00732D1B" w:rsidP="00911B59">
      <w:pPr>
        <w:spacing w:after="0" w:line="360" w:lineRule="auto"/>
        <w:rPr>
          <w:rFonts w:cs="Times New Roman"/>
          <w:szCs w:val="24"/>
        </w:rPr>
      </w:pPr>
      <w:bookmarkStart w:id="17" w:name="_Toc50639379"/>
      <w:r w:rsidRPr="00363B63">
        <w:rPr>
          <w:rFonts w:cs="Times New Roman"/>
          <w:szCs w:val="24"/>
          <w:u w:val="single"/>
        </w:rPr>
        <w:t>Радиус эффективного теплоснабжения</w:t>
      </w:r>
      <w:r w:rsidRPr="00363B63">
        <w:rPr>
          <w:rFonts w:cs="Times New Roman"/>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7"/>
      <w:r w:rsidRPr="00363B63">
        <w:rPr>
          <w:rFonts w:cs="Times New Roman"/>
          <w:szCs w:val="24"/>
        </w:rPr>
        <w:t>.</w:t>
      </w:r>
    </w:p>
    <w:p w14:paraId="2D500ACD" w14:textId="593E71F8" w:rsidR="00732D1B" w:rsidRPr="00363B63" w:rsidRDefault="00732D1B"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4BA7107C" w14:textId="21E3BBE6" w:rsidR="00732D1B" w:rsidRPr="00363B63" w:rsidRDefault="00732D1B"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38AC3814" w14:textId="41F022B8" w:rsidR="0036527F" w:rsidRPr="00363B63" w:rsidRDefault="0036527F"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3470C350" w14:textId="65019F10" w:rsidR="0036527F" w:rsidRPr="00363B63" w:rsidRDefault="0036527F"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0A402233" w14:textId="596CBBE4" w:rsidR="0036527F" w:rsidRPr="00363B63" w:rsidRDefault="0036527F"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3B7110F7" w14:textId="7BA4A639" w:rsidR="0036527F" w:rsidRPr="00363B63" w:rsidRDefault="0036527F"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7689D862" w14:textId="213F1539" w:rsidR="0036527F" w:rsidRPr="00363B63" w:rsidRDefault="0036527F"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0C1DFBA9" w14:textId="754C2E99" w:rsidR="0036527F" w:rsidRPr="00363B63" w:rsidRDefault="0036527F"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06A4AA3B" w14:textId="76235CA4" w:rsidR="0036527F" w:rsidRPr="00363B63" w:rsidRDefault="0036527F"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45A5FD28" w14:textId="1B47C4DA" w:rsidR="0036527F" w:rsidRPr="00363B63" w:rsidRDefault="0036527F"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2B579299" w14:textId="1D01BFF2" w:rsidR="003C454B" w:rsidRPr="00363B63" w:rsidRDefault="003C454B"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672D7271" w14:textId="77777777" w:rsidR="003C454B" w:rsidRPr="00363B63" w:rsidRDefault="003C454B"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3D988EBB" w14:textId="20A88369" w:rsidR="0036527F" w:rsidRPr="00363B63" w:rsidRDefault="0036527F" w:rsidP="00911B59">
      <w:pPr>
        <w:pStyle w:val="af0"/>
        <w:widowControl w:val="0"/>
        <w:adjustRightInd w:val="0"/>
        <w:spacing w:before="120" w:line="360" w:lineRule="auto"/>
        <w:ind w:firstLine="567"/>
        <w:textAlignment w:val="baseline"/>
        <w:rPr>
          <w:rFonts w:eastAsia="Times New Roman" w:cs="Times New Roman"/>
          <w:b/>
          <w:spacing w:val="-5"/>
          <w:sz w:val="28"/>
          <w:szCs w:val="28"/>
          <w:highlight w:val="green"/>
        </w:rPr>
      </w:pPr>
    </w:p>
    <w:p w14:paraId="3FA29706" w14:textId="77777777" w:rsidR="00732D1B" w:rsidRPr="00363B63" w:rsidRDefault="00732D1B" w:rsidP="0094057A">
      <w:pPr>
        <w:widowControl w:val="0"/>
        <w:autoSpaceDE w:val="0"/>
        <w:autoSpaceDN w:val="0"/>
        <w:spacing w:after="0"/>
        <w:jc w:val="center"/>
        <w:outlineLvl w:val="0"/>
        <w:rPr>
          <w:rFonts w:eastAsia="Times New Roman" w:cs="Times New Roman"/>
          <w:b/>
          <w:bCs/>
          <w:szCs w:val="24"/>
        </w:rPr>
      </w:pPr>
      <w:bookmarkStart w:id="18" w:name="_Toc94007610"/>
      <w:bookmarkStart w:id="19" w:name="_Toc159747809"/>
      <w:bookmarkStart w:id="20" w:name="_Toc194330391"/>
      <w:r w:rsidRPr="00363B63">
        <w:rPr>
          <w:rFonts w:eastAsia="Times New Roman" w:cs="Times New Roman"/>
          <w:b/>
          <w:bCs/>
          <w:szCs w:val="24"/>
        </w:rPr>
        <w:lastRenderedPageBreak/>
        <w:t xml:space="preserve">ОБЩИЕ СВЕДЕНИЯ О </w:t>
      </w:r>
      <w:bookmarkEnd w:id="18"/>
      <w:r w:rsidRPr="00363B63">
        <w:rPr>
          <w:rFonts w:eastAsia="Times New Roman" w:cs="Times New Roman"/>
          <w:b/>
          <w:bCs/>
          <w:szCs w:val="24"/>
        </w:rPr>
        <w:t>МУНИЦИПАЛЬНОМ ОБРАЗОВАНИИ</w:t>
      </w:r>
      <w:bookmarkEnd w:id="19"/>
      <w:bookmarkEnd w:id="20"/>
    </w:p>
    <w:p w14:paraId="1F7CA559" w14:textId="77777777" w:rsidR="00732D1B" w:rsidRPr="00363B63" w:rsidRDefault="00732D1B" w:rsidP="00911B59">
      <w:pPr>
        <w:spacing w:after="0" w:line="240" w:lineRule="auto"/>
        <w:ind w:left="4"/>
        <w:rPr>
          <w:rFonts w:cs="Times New Roman"/>
          <w:b/>
          <w:sz w:val="16"/>
          <w:szCs w:val="16"/>
        </w:rPr>
      </w:pPr>
    </w:p>
    <w:p w14:paraId="0BE011F7" w14:textId="77777777" w:rsidR="00732D1B" w:rsidRPr="00363B63" w:rsidRDefault="00732D1B" w:rsidP="00911B59">
      <w:pPr>
        <w:suppressAutoHyphens/>
        <w:spacing w:after="0" w:line="360" w:lineRule="auto"/>
        <w:ind w:firstLine="567"/>
        <w:contextualSpacing/>
        <w:rPr>
          <w:rFonts w:cs="Times New Roman"/>
          <w:szCs w:val="24"/>
        </w:rPr>
      </w:pPr>
      <w:r w:rsidRPr="00363B63">
        <w:rPr>
          <w:rFonts w:cs="Times New Roman"/>
          <w:szCs w:val="24"/>
        </w:rPr>
        <w:t>Город Бердск является вторым по численности городом Новосибирской области. Находится в непосредственной близости от города Новосибирска, и Новосибирского Академгородка на берегу Новосибирского водохранилища. Город входит в систему расселения Новосибирской городской агломерации.</w:t>
      </w:r>
    </w:p>
    <w:p w14:paraId="2E1DE0E9" w14:textId="77777777" w:rsidR="00732D1B" w:rsidRPr="00363B63" w:rsidRDefault="00732D1B" w:rsidP="00911B59">
      <w:pPr>
        <w:suppressAutoHyphens/>
        <w:spacing w:after="0" w:line="360" w:lineRule="auto"/>
        <w:ind w:firstLine="567"/>
        <w:contextualSpacing/>
        <w:rPr>
          <w:rFonts w:cs="Times New Roman"/>
          <w:szCs w:val="24"/>
        </w:rPr>
      </w:pPr>
      <w:r w:rsidRPr="00363B63">
        <w:rPr>
          <w:rFonts w:cs="Times New Roman"/>
          <w:szCs w:val="24"/>
        </w:rPr>
        <w:t>Через город Бердск в направлении с севера на юго-восток проходит транзитный поток автомобильного и железнодорожного транспорта в Алтайский край, Казахстан и республики Средней Азии. В период навигации по реке Обь и Новосибирскому водохранилищу осуществляются речные перевозки.</w:t>
      </w:r>
    </w:p>
    <w:p w14:paraId="4B4A1C9E" w14:textId="77777777" w:rsidR="00732D1B" w:rsidRPr="00363B63" w:rsidRDefault="00732D1B" w:rsidP="00911B59">
      <w:pPr>
        <w:suppressAutoHyphens/>
        <w:spacing w:after="0" w:line="360" w:lineRule="auto"/>
        <w:ind w:firstLine="567"/>
        <w:contextualSpacing/>
        <w:rPr>
          <w:rFonts w:cs="Times New Roman"/>
          <w:szCs w:val="24"/>
        </w:rPr>
      </w:pPr>
      <w:r w:rsidRPr="00363B63">
        <w:rPr>
          <w:rFonts w:cs="Times New Roman"/>
          <w:szCs w:val="24"/>
        </w:rPr>
        <w:t xml:space="preserve">Площадь территории в границах городского округа 7207 га. </w:t>
      </w:r>
    </w:p>
    <w:p w14:paraId="7538A84C" w14:textId="77777777" w:rsidR="00732D1B" w:rsidRPr="00363B63" w:rsidRDefault="00732D1B" w:rsidP="00911B59">
      <w:pPr>
        <w:suppressAutoHyphens/>
        <w:spacing w:after="0" w:line="360" w:lineRule="auto"/>
        <w:ind w:firstLine="567"/>
        <w:contextualSpacing/>
        <w:rPr>
          <w:rFonts w:cs="Times New Roman"/>
          <w:sz w:val="28"/>
          <w:szCs w:val="28"/>
        </w:rPr>
      </w:pPr>
      <w:r w:rsidRPr="00363B63">
        <w:rPr>
          <w:rFonts w:cs="Times New Roman"/>
          <w:szCs w:val="24"/>
        </w:rPr>
        <w:t>Город Бердск – один из старейших населённых пунктов Новосибирской области, его история начинается в начале 18 века во времена интенсивного освоения русскими южной части Западной Сибири</w:t>
      </w:r>
      <w:r w:rsidRPr="00363B63">
        <w:rPr>
          <w:rFonts w:cs="Times New Roman"/>
          <w:sz w:val="28"/>
          <w:szCs w:val="28"/>
        </w:rPr>
        <w:t>.</w:t>
      </w:r>
    </w:p>
    <w:p w14:paraId="199D4FB7" w14:textId="77777777" w:rsidR="00732D1B" w:rsidRPr="00363B63" w:rsidRDefault="00732D1B" w:rsidP="00D65BEA">
      <w:pPr>
        <w:suppressAutoHyphens/>
        <w:spacing w:after="0" w:line="360" w:lineRule="auto"/>
        <w:contextualSpacing/>
        <w:rPr>
          <w:rFonts w:cs="Times New Roman"/>
          <w:sz w:val="28"/>
          <w:szCs w:val="28"/>
        </w:rPr>
      </w:pPr>
      <w:r w:rsidRPr="00363B63">
        <w:rPr>
          <w:rFonts w:cs="Times New Roman"/>
          <w:noProof/>
          <w:sz w:val="28"/>
          <w:szCs w:val="28"/>
          <w:lang w:eastAsia="ru-RU"/>
        </w:rPr>
        <w:drawing>
          <wp:inline distT="0" distB="0" distL="0" distR="0" wp14:anchorId="73307C91" wp14:editId="165CC0A5">
            <wp:extent cx="5568690" cy="466090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04679" cy="4691023"/>
                    </a:xfrm>
                    <a:prstGeom prst="rect">
                      <a:avLst/>
                    </a:prstGeom>
                    <a:noFill/>
                    <a:ln>
                      <a:noFill/>
                    </a:ln>
                  </pic:spPr>
                </pic:pic>
              </a:graphicData>
            </a:graphic>
          </wp:inline>
        </w:drawing>
      </w:r>
    </w:p>
    <w:p w14:paraId="2211A631" w14:textId="6F3689FA" w:rsidR="00732D1B" w:rsidRPr="00363B63" w:rsidRDefault="008C127A" w:rsidP="008A223B">
      <w:pPr>
        <w:pStyle w:val="a6"/>
      </w:pPr>
      <w:r w:rsidRPr="00363B63">
        <w:t>Карта-схема</w:t>
      </w:r>
      <w:r w:rsidR="004F1489" w:rsidRPr="00363B63">
        <w:t xml:space="preserve"> </w:t>
      </w:r>
      <w:r w:rsidR="001C5EC0">
        <w:fldChar w:fldCharType="begin"/>
      </w:r>
      <w:r w:rsidR="001C5EC0">
        <w:instrText xml:space="preserve"> SEQ Карта-схема \* ARABIC </w:instrText>
      </w:r>
      <w:r w:rsidR="001C5EC0">
        <w:fldChar w:fldCharType="separate"/>
      </w:r>
      <w:r w:rsidR="009A6C17" w:rsidRPr="00363B63">
        <w:rPr>
          <w:noProof/>
        </w:rPr>
        <w:t>1</w:t>
      </w:r>
      <w:r w:rsidR="001C5EC0">
        <w:rPr>
          <w:noProof/>
        </w:rPr>
        <w:fldChar w:fldCharType="end"/>
      </w:r>
      <w:r w:rsidR="00732D1B" w:rsidRPr="00363B63">
        <w:t>. Карта границ муниципального образования город Бердск.</w:t>
      </w:r>
    </w:p>
    <w:p w14:paraId="434603BF" w14:textId="77777777" w:rsidR="00825609" w:rsidRPr="00363B63" w:rsidRDefault="00825609" w:rsidP="00911B59">
      <w:pPr>
        <w:spacing w:after="0" w:line="240" w:lineRule="auto"/>
        <w:ind w:firstLine="709"/>
        <w:rPr>
          <w:rFonts w:eastAsia="Calibri" w:cs="Times New Roman"/>
          <w:b/>
          <w:szCs w:val="20"/>
        </w:rPr>
      </w:pPr>
      <w:bookmarkStart w:id="21" w:name="_Toc154064450"/>
      <w:bookmarkStart w:id="22" w:name="_Toc154150111"/>
      <w:bookmarkStart w:id="23" w:name="_Toc154153778"/>
    </w:p>
    <w:p w14:paraId="3EF844D8" w14:textId="77777777" w:rsidR="00825609" w:rsidRPr="00363B63" w:rsidRDefault="00825609" w:rsidP="00911B59">
      <w:pPr>
        <w:spacing w:after="0" w:line="240" w:lineRule="auto"/>
        <w:ind w:firstLine="709"/>
        <w:rPr>
          <w:rFonts w:eastAsia="Calibri" w:cs="Times New Roman"/>
          <w:b/>
          <w:szCs w:val="20"/>
        </w:rPr>
      </w:pPr>
    </w:p>
    <w:p w14:paraId="0B7615A4" w14:textId="7EFD9140" w:rsidR="00732D1B" w:rsidRPr="00363B63" w:rsidRDefault="00732D1B" w:rsidP="00911B59">
      <w:pPr>
        <w:spacing w:after="0" w:line="240" w:lineRule="auto"/>
        <w:ind w:firstLine="709"/>
        <w:rPr>
          <w:rFonts w:eastAsia="Calibri" w:cs="Times New Roman"/>
          <w:b/>
          <w:szCs w:val="20"/>
        </w:rPr>
      </w:pPr>
      <w:r w:rsidRPr="00363B63">
        <w:rPr>
          <w:rFonts w:eastAsia="Calibri" w:cs="Times New Roman"/>
          <w:b/>
          <w:szCs w:val="20"/>
        </w:rPr>
        <w:lastRenderedPageBreak/>
        <w:t>Климат</w:t>
      </w:r>
      <w:bookmarkEnd w:id="21"/>
      <w:bookmarkEnd w:id="22"/>
      <w:bookmarkEnd w:id="23"/>
    </w:p>
    <w:p w14:paraId="0E337E1C" w14:textId="77777777" w:rsidR="00D65BEA" w:rsidRPr="00363B63" w:rsidRDefault="00D65BEA" w:rsidP="00911B59">
      <w:pPr>
        <w:shd w:val="clear" w:color="auto" w:fill="FFFFFF"/>
        <w:spacing w:after="0" w:line="360" w:lineRule="auto"/>
        <w:ind w:firstLine="426"/>
        <w:rPr>
          <w:rFonts w:cs="Times New Roman"/>
          <w:szCs w:val="24"/>
        </w:rPr>
      </w:pPr>
    </w:p>
    <w:p w14:paraId="4C28E74E" w14:textId="6666BB7C" w:rsidR="00732D1B" w:rsidRPr="00363B63" w:rsidRDefault="00732D1B" w:rsidP="00911B59">
      <w:pPr>
        <w:shd w:val="clear" w:color="auto" w:fill="FFFFFF"/>
        <w:spacing w:after="0" w:line="360" w:lineRule="auto"/>
        <w:ind w:firstLine="426"/>
        <w:rPr>
          <w:rFonts w:cs="Times New Roman"/>
          <w:szCs w:val="24"/>
        </w:rPr>
      </w:pPr>
      <w:r w:rsidRPr="00363B63">
        <w:rPr>
          <w:rFonts w:cs="Times New Roman"/>
          <w:szCs w:val="24"/>
        </w:rPr>
        <w:t xml:space="preserve">В соответствии со </w:t>
      </w:r>
      <w:r w:rsidR="00996479" w:rsidRPr="00363B63">
        <w:rPr>
          <w:rFonts w:cs="Times New Roman"/>
          <w:szCs w:val="24"/>
        </w:rPr>
        <w:t>СП 131.13330.20</w:t>
      </w:r>
      <w:r w:rsidR="00D21E1B" w:rsidRPr="00363B63">
        <w:rPr>
          <w:rFonts w:cs="Times New Roman"/>
          <w:szCs w:val="24"/>
        </w:rPr>
        <w:t>25</w:t>
      </w:r>
      <w:r w:rsidR="00996479" w:rsidRPr="00363B63">
        <w:rPr>
          <w:rFonts w:cs="Times New Roman"/>
          <w:szCs w:val="24"/>
        </w:rPr>
        <w:t xml:space="preserve"> </w:t>
      </w:r>
      <w:r w:rsidR="00D21E1B" w:rsidRPr="00363B63">
        <w:rPr>
          <w:rFonts w:cs="Times New Roman"/>
          <w:szCs w:val="24"/>
        </w:rPr>
        <w:t>«</w:t>
      </w:r>
      <w:r w:rsidR="00996479" w:rsidRPr="00363B63">
        <w:rPr>
          <w:rFonts w:cs="Times New Roman"/>
          <w:szCs w:val="24"/>
        </w:rPr>
        <w:t>Строительная климатология.</w:t>
      </w:r>
      <w:r w:rsidR="00D21E1B" w:rsidRPr="00363B63">
        <w:rPr>
          <w:rFonts w:cs="Times New Roman"/>
          <w:szCs w:val="24"/>
        </w:rPr>
        <w:t>»</w:t>
      </w:r>
      <w:r w:rsidRPr="00363B63">
        <w:rPr>
          <w:rFonts w:cs="Times New Roman"/>
          <w:szCs w:val="24"/>
        </w:rPr>
        <w:t xml:space="preserve"> территория города Бердска относится к I строительно-климатической зоне, подрайон 1В; в соответствии со </w:t>
      </w:r>
      <w:r w:rsidR="00996479" w:rsidRPr="00363B63">
        <w:rPr>
          <w:rFonts w:cs="Times New Roman"/>
          <w:szCs w:val="24"/>
        </w:rPr>
        <w:t>СП 20.13330.201</w:t>
      </w:r>
      <w:r w:rsidR="00D21E1B" w:rsidRPr="00363B63">
        <w:rPr>
          <w:rFonts w:cs="Times New Roman"/>
          <w:szCs w:val="24"/>
        </w:rPr>
        <w:t>6</w:t>
      </w:r>
      <w:r w:rsidR="00996479" w:rsidRPr="00363B63">
        <w:rPr>
          <w:rFonts w:cs="Times New Roman"/>
          <w:szCs w:val="24"/>
        </w:rPr>
        <w:t xml:space="preserve"> Нагрузки и воздействия. </w:t>
      </w:r>
      <w:r w:rsidRPr="00363B63">
        <w:rPr>
          <w:rFonts w:cs="Times New Roman"/>
          <w:szCs w:val="24"/>
        </w:rPr>
        <w:t>к IV снеговому, III ветровому району.</w:t>
      </w:r>
    </w:p>
    <w:p w14:paraId="583E740D" w14:textId="72E269D7" w:rsidR="00732D1B" w:rsidRPr="00363B63" w:rsidRDefault="00732D1B" w:rsidP="00911B59">
      <w:pPr>
        <w:shd w:val="clear" w:color="auto" w:fill="FFFFFF"/>
        <w:spacing w:after="0" w:line="360" w:lineRule="auto"/>
        <w:ind w:firstLine="426"/>
        <w:rPr>
          <w:rFonts w:cs="Times New Roman"/>
          <w:szCs w:val="24"/>
        </w:rPr>
      </w:pPr>
      <w:r w:rsidRPr="00363B63">
        <w:rPr>
          <w:rFonts w:cs="Times New Roman"/>
          <w:szCs w:val="24"/>
        </w:rPr>
        <w:t xml:space="preserve">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w:t>
      </w:r>
    </w:p>
    <w:p w14:paraId="6EF6F2F5" w14:textId="77777777" w:rsidR="00732D1B" w:rsidRPr="00363B63" w:rsidRDefault="00732D1B" w:rsidP="00911B59">
      <w:pPr>
        <w:shd w:val="clear" w:color="auto" w:fill="FFFFFF"/>
        <w:spacing w:after="0" w:line="360" w:lineRule="auto"/>
        <w:ind w:firstLine="426"/>
        <w:rPr>
          <w:rFonts w:cs="Times New Roman"/>
          <w:szCs w:val="24"/>
        </w:rPr>
      </w:pPr>
      <w:r w:rsidRPr="00363B63">
        <w:rPr>
          <w:rFonts w:cs="Times New Roman"/>
          <w:szCs w:val="24"/>
        </w:rPr>
        <w:t>Климат континентальный, средняя температура января –19 °C. Средняя температура июля +20 °C. Средняя годовая температура воздуха +0,2 °C. Абсолютный максимум +38 °C, абсолютный минимум –52 °C.</w:t>
      </w:r>
    </w:p>
    <w:p w14:paraId="12D391D9" w14:textId="77777777" w:rsidR="00732D1B" w:rsidRPr="00363B63" w:rsidRDefault="00732D1B" w:rsidP="00911B59">
      <w:pPr>
        <w:shd w:val="clear" w:color="auto" w:fill="FFFFFF"/>
        <w:spacing w:after="0" w:line="360" w:lineRule="auto"/>
        <w:ind w:firstLine="426"/>
        <w:rPr>
          <w:rFonts w:cs="Times New Roman"/>
          <w:szCs w:val="24"/>
        </w:rPr>
      </w:pPr>
      <w:r w:rsidRPr="00363B63">
        <w:rPr>
          <w:rFonts w:cs="Times New Roman"/>
          <w:szCs w:val="24"/>
        </w:rPr>
        <w:t>Заморозки на почве начинаются во второй половине сентября и заканчиваются в конце мая. Продолжительность холодного периода (&lt;0</w:t>
      </w:r>
      <w:r w:rsidRPr="00363B63">
        <w:rPr>
          <w:rFonts w:cs="Times New Roman"/>
          <w:szCs w:val="24"/>
          <w:vertAlign w:val="superscript"/>
        </w:rPr>
        <w:t>о</w:t>
      </w:r>
      <w:r w:rsidRPr="00363B63">
        <w:rPr>
          <w:rFonts w:cs="Times New Roman"/>
          <w:szCs w:val="24"/>
        </w:rPr>
        <w:t xml:space="preserve">) – 178 дней, тёплого </w:t>
      </w:r>
      <w:proofErr w:type="gramStart"/>
      <w:r w:rsidRPr="00363B63">
        <w:rPr>
          <w:rFonts w:cs="Times New Roman"/>
          <w:szCs w:val="24"/>
        </w:rPr>
        <w:t>(&lt; 10</w:t>
      </w:r>
      <w:proofErr w:type="gramEnd"/>
      <w:r w:rsidRPr="00363B63">
        <w:rPr>
          <w:rFonts w:cs="Times New Roman"/>
          <w:szCs w:val="24"/>
          <w:vertAlign w:val="superscript"/>
        </w:rPr>
        <w:t>о</w:t>
      </w:r>
      <w:r w:rsidRPr="00363B63">
        <w:rPr>
          <w:rFonts w:cs="Times New Roman"/>
          <w:szCs w:val="24"/>
        </w:rPr>
        <w:t>) – 243 дня, безморозного (&lt; 8</w:t>
      </w:r>
      <w:r w:rsidRPr="00363B63">
        <w:rPr>
          <w:rFonts w:cs="Times New Roman"/>
          <w:szCs w:val="24"/>
          <w:vertAlign w:val="superscript"/>
        </w:rPr>
        <w:t>о</w:t>
      </w:r>
      <w:r w:rsidRPr="00363B63">
        <w:rPr>
          <w:rFonts w:cs="Times New Roman"/>
          <w:szCs w:val="24"/>
        </w:rPr>
        <w:t>) – 230 дней.</w:t>
      </w:r>
    </w:p>
    <w:p w14:paraId="598EFA96" w14:textId="77777777" w:rsidR="00732D1B" w:rsidRPr="00363B63" w:rsidRDefault="00732D1B" w:rsidP="00911B59">
      <w:pPr>
        <w:shd w:val="clear" w:color="auto" w:fill="FFFFFF"/>
        <w:spacing w:after="0" w:line="360" w:lineRule="auto"/>
        <w:ind w:firstLine="426"/>
        <w:rPr>
          <w:rFonts w:cs="Times New Roman"/>
          <w:szCs w:val="24"/>
        </w:rPr>
      </w:pPr>
      <w:r w:rsidRPr="00363B63">
        <w:rPr>
          <w:rFonts w:cs="Times New Roman"/>
          <w:szCs w:val="24"/>
        </w:rPr>
        <w:t>Ярко выражены все сезоны года. Суровая и продолжительная зима с устойчивым снежным покровом от 20 см до 70 см в отдельные периоды с сильными ветрами и метелями. Возможны оттепели, но они кратковременны и наблюдаются не ежегодно. Снежный покров держится от 150 до 180 дней.</w:t>
      </w:r>
    </w:p>
    <w:p w14:paraId="5D3034A4" w14:textId="77777777" w:rsidR="00732D1B" w:rsidRPr="00363B63" w:rsidRDefault="00732D1B" w:rsidP="00911B59">
      <w:pPr>
        <w:shd w:val="clear" w:color="auto" w:fill="FFFFFF"/>
        <w:spacing w:after="0" w:line="360" w:lineRule="auto"/>
        <w:ind w:firstLine="426"/>
        <w:rPr>
          <w:rFonts w:cs="Times New Roman"/>
          <w:szCs w:val="24"/>
        </w:rPr>
      </w:pPr>
      <w:r w:rsidRPr="00363B63">
        <w:rPr>
          <w:rFonts w:cs="Times New Roman"/>
          <w:szCs w:val="24"/>
        </w:rPr>
        <w:t xml:space="preserve">Переходные сезоны (весна, осень) короткие и отличаются неустойчивой погодой, возвратами холодов, заморозками. </w:t>
      </w:r>
    </w:p>
    <w:p w14:paraId="1D6063DA" w14:textId="77777777" w:rsidR="00732D1B" w:rsidRPr="00363B63" w:rsidRDefault="00732D1B" w:rsidP="00911B59">
      <w:pPr>
        <w:shd w:val="clear" w:color="auto" w:fill="FFFFFF"/>
        <w:spacing w:after="0" w:line="360" w:lineRule="auto"/>
        <w:ind w:firstLine="426"/>
        <w:rPr>
          <w:rFonts w:cs="Times New Roman"/>
          <w:szCs w:val="24"/>
        </w:rPr>
      </w:pPr>
      <w:r w:rsidRPr="00363B63">
        <w:rPr>
          <w:rFonts w:cs="Times New Roman"/>
          <w:szCs w:val="24"/>
        </w:rPr>
        <w:t>Средняя годовая сумма осадков составляет 414 мм (от 290 до 540 мм). До 70% осадков выпадает в виде дождей, в основном ливневых с грозами. Из них 20% приходится на май-июнь, в частности, в период с апреля по октябрь выпадает (в среднем) 330 мм осадков, в период с ноября по март – 95 мм. Преобладают юго-западные ветры. Вегетационный период от 158 до 163 дней.</w:t>
      </w:r>
    </w:p>
    <w:p w14:paraId="15E367BB" w14:textId="3F79E60F" w:rsidR="00732D1B" w:rsidRPr="00363B63" w:rsidRDefault="00732D1B" w:rsidP="00911B59">
      <w:pPr>
        <w:shd w:val="clear" w:color="auto" w:fill="FFFFFF"/>
        <w:spacing w:after="0" w:line="360" w:lineRule="auto"/>
        <w:ind w:firstLine="426"/>
        <w:rPr>
          <w:rFonts w:cs="Times New Roman"/>
          <w:szCs w:val="24"/>
        </w:rPr>
      </w:pPr>
      <w:r w:rsidRPr="00363B63">
        <w:rPr>
          <w:rFonts w:cs="Times New Roman"/>
          <w:szCs w:val="24"/>
        </w:rPr>
        <w:t>Относительная влажность воздуха в зимние месяцы превышает 80%, осенью – 55-65%, в засушливый период не превышает 30%.</w:t>
      </w:r>
    </w:p>
    <w:p w14:paraId="500F39FD" w14:textId="3E6BA6D7" w:rsidR="00732D1B" w:rsidRPr="00363B63" w:rsidRDefault="00D65BEA"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w:t>
      </w:r>
      <w:r w:rsidR="001C5EC0">
        <w:rPr>
          <w:noProof/>
        </w:rPr>
        <w:fldChar w:fldCharType="end"/>
      </w:r>
      <w:r w:rsidRPr="00363B63">
        <w:t xml:space="preserve">. </w:t>
      </w:r>
      <w:r w:rsidR="00732D1B" w:rsidRPr="00363B63">
        <w:t xml:space="preserve">Характеристика климатического района </w:t>
      </w:r>
      <w:r w:rsidR="00732D1B" w:rsidRPr="00363B63">
        <w:rPr>
          <w:lang w:val="en-US"/>
        </w:rPr>
        <w:t>I</w:t>
      </w:r>
      <w:r w:rsidR="00732D1B" w:rsidRPr="00363B63">
        <w:t xml:space="preserve"> </w:t>
      </w:r>
      <w:r w:rsidR="00732D1B" w:rsidRPr="00363B63">
        <w:rPr>
          <w:lang w:val="en-US"/>
        </w:rPr>
        <w:t>B</w:t>
      </w:r>
    </w:p>
    <w:tbl>
      <w:tblPr>
        <w:tblW w:w="53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2"/>
        <w:gridCol w:w="1623"/>
        <w:gridCol w:w="1712"/>
        <w:gridCol w:w="1680"/>
        <w:gridCol w:w="1700"/>
        <w:gridCol w:w="1696"/>
      </w:tblGrid>
      <w:tr w:rsidR="00732D1B" w:rsidRPr="00363B63" w14:paraId="0FBCDC21" w14:textId="77777777" w:rsidTr="008730FB">
        <w:tc>
          <w:tcPr>
            <w:tcW w:w="809" w:type="pct"/>
            <w:shd w:val="clear" w:color="auto" w:fill="auto"/>
            <w:vAlign w:val="center"/>
          </w:tcPr>
          <w:p w14:paraId="41A975D1" w14:textId="77777777" w:rsidR="00732D1B" w:rsidRPr="00363B63" w:rsidRDefault="00732D1B" w:rsidP="00911B59">
            <w:pPr>
              <w:widowControl w:val="0"/>
              <w:autoSpaceDE w:val="0"/>
              <w:autoSpaceDN w:val="0"/>
              <w:adjustRightInd w:val="0"/>
              <w:spacing w:after="0" w:line="240" w:lineRule="auto"/>
              <w:rPr>
                <w:rFonts w:eastAsia="Times New Roman" w:cs="Times New Roman"/>
                <w:sz w:val="20"/>
                <w:szCs w:val="20"/>
              </w:rPr>
            </w:pPr>
            <w:r w:rsidRPr="00363B63">
              <w:rPr>
                <w:rFonts w:eastAsia="Times New Roman" w:cs="Times New Roman"/>
                <w:sz w:val="20"/>
                <w:szCs w:val="20"/>
              </w:rPr>
              <w:t>Климатические</w:t>
            </w:r>
          </w:p>
          <w:p w14:paraId="1D19B0E3" w14:textId="77777777" w:rsidR="00732D1B" w:rsidRPr="00363B63" w:rsidRDefault="00732D1B" w:rsidP="00911B59">
            <w:pPr>
              <w:widowControl w:val="0"/>
              <w:autoSpaceDE w:val="0"/>
              <w:autoSpaceDN w:val="0"/>
              <w:adjustRightInd w:val="0"/>
              <w:spacing w:after="0" w:line="240" w:lineRule="auto"/>
              <w:rPr>
                <w:rFonts w:eastAsia="Times New Roman" w:cs="Times New Roman"/>
                <w:sz w:val="20"/>
                <w:szCs w:val="20"/>
              </w:rPr>
            </w:pPr>
            <w:r w:rsidRPr="00363B63">
              <w:rPr>
                <w:rFonts w:eastAsia="Times New Roman" w:cs="Times New Roman"/>
                <w:sz w:val="20"/>
                <w:szCs w:val="20"/>
              </w:rPr>
              <w:t>районы</w:t>
            </w:r>
          </w:p>
        </w:tc>
        <w:tc>
          <w:tcPr>
            <w:tcW w:w="809" w:type="pct"/>
            <w:shd w:val="clear" w:color="auto" w:fill="auto"/>
            <w:vAlign w:val="center"/>
          </w:tcPr>
          <w:p w14:paraId="7DA3C5C2" w14:textId="77777777" w:rsidR="00732D1B" w:rsidRPr="00363B63" w:rsidRDefault="00732D1B" w:rsidP="00911B59">
            <w:pPr>
              <w:widowControl w:val="0"/>
              <w:autoSpaceDE w:val="0"/>
              <w:autoSpaceDN w:val="0"/>
              <w:adjustRightInd w:val="0"/>
              <w:spacing w:after="0" w:line="240" w:lineRule="auto"/>
              <w:rPr>
                <w:rFonts w:eastAsia="Times New Roman" w:cs="Times New Roman"/>
                <w:sz w:val="20"/>
                <w:szCs w:val="20"/>
              </w:rPr>
            </w:pPr>
            <w:r w:rsidRPr="00363B63">
              <w:rPr>
                <w:rFonts w:eastAsia="Times New Roman" w:cs="Times New Roman"/>
                <w:sz w:val="20"/>
                <w:szCs w:val="20"/>
              </w:rPr>
              <w:t>Климатические</w:t>
            </w:r>
          </w:p>
          <w:p w14:paraId="0EE6A6C1" w14:textId="77777777" w:rsidR="00732D1B" w:rsidRPr="00363B63" w:rsidRDefault="00732D1B" w:rsidP="00911B59">
            <w:pPr>
              <w:widowControl w:val="0"/>
              <w:autoSpaceDE w:val="0"/>
              <w:autoSpaceDN w:val="0"/>
              <w:adjustRightInd w:val="0"/>
              <w:spacing w:after="0" w:line="240" w:lineRule="auto"/>
              <w:rPr>
                <w:rFonts w:eastAsia="Times New Roman" w:cs="Times New Roman"/>
                <w:sz w:val="20"/>
                <w:szCs w:val="20"/>
              </w:rPr>
            </w:pPr>
            <w:r w:rsidRPr="00363B63">
              <w:rPr>
                <w:rFonts w:eastAsia="Times New Roman" w:cs="Times New Roman"/>
                <w:sz w:val="20"/>
                <w:szCs w:val="20"/>
              </w:rPr>
              <w:t>подрайоны</w:t>
            </w:r>
          </w:p>
        </w:tc>
        <w:tc>
          <w:tcPr>
            <w:tcW w:w="853" w:type="pct"/>
            <w:shd w:val="clear" w:color="auto" w:fill="auto"/>
            <w:vAlign w:val="center"/>
          </w:tcPr>
          <w:p w14:paraId="4197F695" w14:textId="77777777" w:rsidR="00732D1B" w:rsidRPr="00363B63" w:rsidRDefault="00732D1B" w:rsidP="00911B59">
            <w:pPr>
              <w:widowControl w:val="0"/>
              <w:autoSpaceDE w:val="0"/>
              <w:autoSpaceDN w:val="0"/>
              <w:adjustRightInd w:val="0"/>
              <w:spacing w:after="0" w:line="240" w:lineRule="auto"/>
              <w:rPr>
                <w:rFonts w:eastAsia="Times New Roman" w:cs="Times New Roman"/>
                <w:sz w:val="20"/>
                <w:szCs w:val="20"/>
              </w:rPr>
            </w:pPr>
            <w:r w:rsidRPr="00363B63">
              <w:rPr>
                <w:rFonts w:eastAsia="Times New Roman" w:cs="Times New Roman"/>
                <w:sz w:val="20"/>
                <w:szCs w:val="20"/>
              </w:rPr>
              <w:t xml:space="preserve">Среднемесячная температура воздуха в январе, </w:t>
            </w:r>
            <w:r w:rsidRPr="00363B63">
              <w:rPr>
                <w:rFonts w:eastAsia="Times New Roman" w:cs="Times New Roman"/>
                <w:sz w:val="20"/>
                <w:szCs w:val="20"/>
                <w:vertAlign w:val="superscript"/>
              </w:rPr>
              <w:t>0</w:t>
            </w:r>
            <w:r w:rsidRPr="00363B63">
              <w:rPr>
                <w:rFonts w:eastAsia="Times New Roman" w:cs="Times New Roman"/>
                <w:sz w:val="20"/>
                <w:szCs w:val="20"/>
              </w:rPr>
              <w:t>С</w:t>
            </w:r>
          </w:p>
        </w:tc>
        <w:tc>
          <w:tcPr>
            <w:tcW w:w="837" w:type="pct"/>
            <w:shd w:val="clear" w:color="auto" w:fill="auto"/>
            <w:vAlign w:val="center"/>
          </w:tcPr>
          <w:p w14:paraId="7DDB7C01" w14:textId="77777777" w:rsidR="00732D1B" w:rsidRPr="00363B63" w:rsidRDefault="00732D1B" w:rsidP="00911B59">
            <w:pPr>
              <w:widowControl w:val="0"/>
              <w:autoSpaceDE w:val="0"/>
              <w:autoSpaceDN w:val="0"/>
              <w:adjustRightInd w:val="0"/>
              <w:spacing w:after="0" w:line="240" w:lineRule="auto"/>
              <w:rPr>
                <w:rFonts w:eastAsia="Times New Roman" w:cs="Times New Roman"/>
                <w:sz w:val="20"/>
                <w:szCs w:val="20"/>
              </w:rPr>
            </w:pPr>
            <w:r w:rsidRPr="00363B63">
              <w:rPr>
                <w:rFonts w:eastAsia="Times New Roman" w:cs="Times New Roman"/>
                <w:sz w:val="20"/>
                <w:szCs w:val="20"/>
              </w:rPr>
              <w:t>Средняя скорость ветра за три зимних месяца, м/с</w:t>
            </w:r>
          </w:p>
        </w:tc>
        <w:tc>
          <w:tcPr>
            <w:tcW w:w="847" w:type="pct"/>
            <w:shd w:val="clear" w:color="auto" w:fill="auto"/>
            <w:vAlign w:val="center"/>
          </w:tcPr>
          <w:p w14:paraId="6831364F" w14:textId="77777777" w:rsidR="00732D1B" w:rsidRPr="00363B63" w:rsidRDefault="00732D1B" w:rsidP="00911B59">
            <w:pPr>
              <w:widowControl w:val="0"/>
              <w:autoSpaceDE w:val="0"/>
              <w:autoSpaceDN w:val="0"/>
              <w:adjustRightInd w:val="0"/>
              <w:spacing w:after="0" w:line="240" w:lineRule="auto"/>
              <w:rPr>
                <w:rFonts w:eastAsia="Times New Roman" w:cs="Times New Roman"/>
                <w:sz w:val="20"/>
                <w:szCs w:val="20"/>
              </w:rPr>
            </w:pPr>
            <w:r w:rsidRPr="00363B63">
              <w:rPr>
                <w:rFonts w:eastAsia="Times New Roman" w:cs="Times New Roman"/>
                <w:sz w:val="20"/>
                <w:szCs w:val="20"/>
              </w:rPr>
              <w:t xml:space="preserve">Среднемесячная температура воздуха в июле, </w:t>
            </w:r>
            <w:r w:rsidRPr="00363B63">
              <w:rPr>
                <w:rFonts w:eastAsia="Times New Roman" w:cs="Times New Roman"/>
                <w:sz w:val="20"/>
                <w:szCs w:val="20"/>
                <w:vertAlign w:val="superscript"/>
              </w:rPr>
              <w:t>0</w:t>
            </w:r>
            <w:r w:rsidRPr="00363B63">
              <w:rPr>
                <w:rFonts w:eastAsia="Times New Roman" w:cs="Times New Roman"/>
                <w:sz w:val="20"/>
                <w:szCs w:val="20"/>
              </w:rPr>
              <w:t>С</w:t>
            </w:r>
          </w:p>
        </w:tc>
        <w:tc>
          <w:tcPr>
            <w:tcW w:w="846" w:type="pct"/>
            <w:shd w:val="clear" w:color="auto" w:fill="auto"/>
            <w:vAlign w:val="center"/>
          </w:tcPr>
          <w:p w14:paraId="42FD6FF5" w14:textId="77777777" w:rsidR="00732D1B" w:rsidRPr="00363B63" w:rsidRDefault="00732D1B" w:rsidP="00911B59">
            <w:pPr>
              <w:widowControl w:val="0"/>
              <w:autoSpaceDE w:val="0"/>
              <w:autoSpaceDN w:val="0"/>
              <w:adjustRightInd w:val="0"/>
              <w:spacing w:after="0" w:line="240" w:lineRule="auto"/>
              <w:rPr>
                <w:rFonts w:eastAsia="Times New Roman" w:cs="Times New Roman"/>
                <w:sz w:val="20"/>
                <w:szCs w:val="20"/>
              </w:rPr>
            </w:pPr>
            <w:r w:rsidRPr="00363B63">
              <w:rPr>
                <w:rFonts w:eastAsia="Times New Roman" w:cs="Times New Roman"/>
                <w:sz w:val="20"/>
                <w:szCs w:val="20"/>
              </w:rPr>
              <w:t>Среднемесячная относительная влажность воздуха в июле, %</w:t>
            </w:r>
          </w:p>
        </w:tc>
      </w:tr>
      <w:tr w:rsidR="00732D1B" w:rsidRPr="00363B63" w14:paraId="4B6CB176" w14:textId="77777777" w:rsidTr="008730FB">
        <w:tc>
          <w:tcPr>
            <w:tcW w:w="809" w:type="pct"/>
            <w:shd w:val="clear" w:color="auto" w:fill="auto"/>
            <w:vAlign w:val="center"/>
          </w:tcPr>
          <w:p w14:paraId="5B559476" w14:textId="77777777" w:rsidR="00732D1B" w:rsidRPr="00363B63" w:rsidRDefault="00732D1B" w:rsidP="00911B59">
            <w:pPr>
              <w:widowControl w:val="0"/>
              <w:autoSpaceDE w:val="0"/>
              <w:autoSpaceDN w:val="0"/>
              <w:adjustRightInd w:val="0"/>
              <w:spacing w:after="0"/>
              <w:rPr>
                <w:rFonts w:eastAsia="Times New Roman" w:cs="Times New Roman"/>
                <w:sz w:val="20"/>
                <w:szCs w:val="20"/>
                <w:lang w:val="en-US"/>
              </w:rPr>
            </w:pPr>
            <w:r w:rsidRPr="00363B63">
              <w:rPr>
                <w:rFonts w:eastAsia="Times New Roman" w:cs="Times New Roman"/>
                <w:sz w:val="20"/>
                <w:szCs w:val="20"/>
                <w:lang w:val="en-US"/>
              </w:rPr>
              <w:t>I</w:t>
            </w:r>
          </w:p>
        </w:tc>
        <w:tc>
          <w:tcPr>
            <w:tcW w:w="809" w:type="pct"/>
            <w:shd w:val="clear" w:color="auto" w:fill="auto"/>
            <w:vAlign w:val="center"/>
          </w:tcPr>
          <w:p w14:paraId="7D2D4EBA" w14:textId="77777777" w:rsidR="00732D1B" w:rsidRPr="00363B63" w:rsidRDefault="00732D1B" w:rsidP="00911B59">
            <w:pPr>
              <w:widowControl w:val="0"/>
              <w:autoSpaceDE w:val="0"/>
              <w:autoSpaceDN w:val="0"/>
              <w:adjustRightInd w:val="0"/>
              <w:spacing w:after="0"/>
              <w:rPr>
                <w:rFonts w:eastAsia="Times New Roman" w:cs="Times New Roman"/>
                <w:sz w:val="20"/>
                <w:szCs w:val="20"/>
                <w:lang w:val="en-US"/>
              </w:rPr>
            </w:pPr>
            <w:r w:rsidRPr="00363B63">
              <w:rPr>
                <w:rFonts w:eastAsia="Times New Roman" w:cs="Times New Roman"/>
                <w:sz w:val="20"/>
                <w:szCs w:val="20"/>
                <w:lang w:val="en-US"/>
              </w:rPr>
              <w:t>IB</w:t>
            </w:r>
          </w:p>
        </w:tc>
        <w:tc>
          <w:tcPr>
            <w:tcW w:w="853" w:type="pct"/>
            <w:shd w:val="clear" w:color="auto" w:fill="auto"/>
            <w:vAlign w:val="center"/>
          </w:tcPr>
          <w:p w14:paraId="4E3229EF" w14:textId="77777777" w:rsidR="00732D1B" w:rsidRPr="00363B63" w:rsidRDefault="00732D1B" w:rsidP="00911B59">
            <w:pPr>
              <w:widowControl w:val="0"/>
              <w:autoSpaceDE w:val="0"/>
              <w:autoSpaceDN w:val="0"/>
              <w:adjustRightInd w:val="0"/>
              <w:spacing w:after="0"/>
              <w:rPr>
                <w:rFonts w:eastAsia="Times New Roman" w:cs="Times New Roman"/>
                <w:sz w:val="20"/>
                <w:szCs w:val="20"/>
              </w:rPr>
            </w:pPr>
            <w:r w:rsidRPr="00363B63">
              <w:rPr>
                <w:rFonts w:eastAsia="Times New Roman" w:cs="Times New Roman"/>
                <w:sz w:val="20"/>
                <w:szCs w:val="20"/>
              </w:rPr>
              <w:t>От -14 до</w:t>
            </w:r>
          </w:p>
          <w:p w14:paraId="757F931B" w14:textId="77777777" w:rsidR="00732D1B" w:rsidRPr="00363B63" w:rsidRDefault="00732D1B" w:rsidP="00911B59">
            <w:pPr>
              <w:widowControl w:val="0"/>
              <w:autoSpaceDE w:val="0"/>
              <w:autoSpaceDN w:val="0"/>
              <w:adjustRightInd w:val="0"/>
              <w:spacing w:after="0"/>
              <w:rPr>
                <w:rFonts w:eastAsia="Times New Roman" w:cs="Times New Roman"/>
                <w:sz w:val="20"/>
                <w:szCs w:val="20"/>
              </w:rPr>
            </w:pPr>
            <w:r w:rsidRPr="00363B63">
              <w:rPr>
                <w:rFonts w:eastAsia="Times New Roman" w:cs="Times New Roman"/>
                <w:sz w:val="20"/>
                <w:szCs w:val="20"/>
              </w:rPr>
              <w:t>-28</w:t>
            </w:r>
          </w:p>
        </w:tc>
        <w:tc>
          <w:tcPr>
            <w:tcW w:w="837" w:type="pct"/>
            <w:shd w:val="clear" w:color="auto" w:fill="auto"/>
            <w:vAlign w:val="center"/>
          </w:tcPr>
          <w:p w14:paraId="3A3B787B" w14:textId="77777777" w:rsidR="00732D1B" w:rsidRPr="00363B63" w:rsidRDefault="00732D1B" w:rsidP="00911B59">
            <w:pPr>
              <w:widowControl w:val="0"/>
              <w:autoSpaceDE w:val="0"/>
              <w:autoSpaceDN w:val="0"/>
              <w:adjustRightInd w:val="0"/>
              <w:spacing w:after="0"/>
              <w:rPr>
                <w:rFonts w:eastAsia="Times New Roman" w:cs="Times New Roman"/>
                <w:sz w:val="20"/>
                <w:szCs w:val="20"/>
              </w:rPr>
            </w:pPr>
            <w:r w:rsidRPr="00363B63">
              <w:rPr>
                <w:rFonts w:eastAsia="Times New Roman" w:cs="Times New Roman"/>
                <w:sz w:val="20"/>
                <w:szCs w:val="20"/>
              </w:rPr>
              <w:t>5 и более</w:t>
            </w:r>
          </w:p>
        </w:tc>
        <w:tc>
          <w:tcPr>
            <w:tcW w:w="847" w:type="pct"/>
            <w:shd w:val="clear" w:color="auto" w:fill="auto"/>
            <w:vAlign w:val="center"/>
          </w:tcPr>
          <w:p w14:paraId="1689E253" w14:textId="77777777" w:rsidR="00732D1B" w:rsidRPr="00363B63" w:rsidRDefault="00732D1B" w:rsidP="00911B59">
            <w:pPr>
              <w:widowControl w:val="0"/>
              <w:autoSpaceDE w:val="0"/>
              <w:autoSpaceDN w:val="0"/>
              <w:adjustRightInd w:val="0"/>
              <w:spacing w:after="0"/>
              <w:rPr>
                <w:rFonts w:eastAsia="Times New Roman" w:cs="Times New Roman"/>
                <w:sz w:val="20"/>
                <w:szCs w:val="20"/>
              </w:rPr>
            </w:pPr>
            <w:r w:rsidRPr="00363B63">
              <w:rPr>
                <w:rFonts w:eastAsia="Times New Roman" w:cs="Times New Roman"/>
                <w:sz w:val="20"/>
                <w:szCs w:val="20"/>
              </w:rPr>
              <w:t>От +12 до +21</w:t>
            </w:r>
          </w:p>
        </w:tc>
        <w:tc>
          <w:tcPr>
            <w:tcW w:w="846" w:type="pct"/>
            <w:shd w:val="clear" w:color="auto" w:fill="auto"/>
            <w:vAlign w:val="center"/>
          </w:tcPr>
          <w:p w14:paraId="42BC433F" w14:textId="77777777" w:rsidR="00732D1B" w:rsidRPr="00363B63" w:rsidRDefault="00732D1B" w:rsidP="00911B59">
            <w:pPr>
              <w:widowControl w:val="0"/>
              <w:autoSpaceDE w:val="0"/>
              <w:autoSpaceDN w:val="0"/>
              <w:adjustRightInd w:val="0"/>
              <w:spacing w:after="0"/>
              <w:rPr>
                <w:rFonts w:eastAsia="Times New Roman" w:cs="Times New Roman"/>
                <w:sz w:val="20"/>
                <w:szCs w:val="20"/>
              </w:rPr>
            </w:pPr>
            <w:r w:rsidRPr="00363B63">
              <w:rPr>
                <w:rFonts w:eastAsia="Times New Roman" w:cs="Times New Roman"/>
                <w:sz w:val="20"/>
                <w:szCs w:val="20"/>
              </w:rPr>
              <w:t>-</w:t>
            </w:r>
          </w:p>
        </w:tc>
      </w:tr>
    </w:tbl>
    <w:p w14:paraId="37E37855" w14:textId="41D85172" w:rsidR="00732D1B" w:rsidRPr="00363B63" w:rsidRDefault="00732D1B" w:rsidP="00911B59">
      <w:pPr>
        <w:spacing w:after="0" w:line="240" w:lineRule="auto"/>
        <w:rPr>
          <w:rFonts w:cs="Times New Roman"/>
          <w:szCs w:val="24"/>
        </w:rPr>
      </w:pPr>
    </w:p>
    <w:p w14:paraId="22B94960" w14:textId="3940B2E1" w:rsidR="0036527F" w:rsidRPr="00363B63" w:rsidRDefault="0036527F" w:rsidP="00911B59">
      <w:pPr>
        <w:spacing w:after="0" w:line="240" w:lineRule="auto"/>
        <w:rPr>
          <w:rFonts w:cs="Times New Roman"/>
          <w:szCs w:val="24"/>
        </w:rPr>
      </w:pPr>
    </w:p>
    <w:p w14:paraId="3B01C410" w14:textId="4E1F64F8" w:rsidR="00732D1B" w:rsidRPr="00363B63" w:rsidRDefault="00D65BEA"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2</w:t>
      </w:r>
      <w:r w:rsidR="001C5EC0">
        <w:rPr>
          <w:noProof/>
        </w:rPr>
        <w:fldChar w:fldCharType="end"/>
      </w:r>
      <w:r w:rsidRPr="00363B63">
        <w:t xml:space="preserve">. </w:t>
      </w:r>
      <w:r w:rsidR="00732D1B" w:rsidRPr="00363B63">
        <w:t xml:space="preserve">Климатические параметры холодного периода года </w:t>
      </w:r>
    </w:p>
    <w:p w14:paraId="6E4890AE" w14:textId="77777777" w:rsidR="00732D1B" w:rsidRPr="00363B63" w:rsidRDefault="00732D1B" w:rsidP="00911B59">
      <w:pPr>
        <w:spacing w:after="0" w:line="240" w:lineRule="auto"/>
        <w:rPr>
          <w:rFonts w:cs="Times New Roman"/>
          <w:sz w:val="20"/>
          <w:szCs w:val="20"/>
        </w:rPr>
      </w:pPr>
    </w:p>
    <w:tbl>
      <w:tblPr>
        <w:tblW w:w="52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0"/>
        <w:gridCol w:w="520"/>
        <w:gridCol w:w="521"/>
        <w:gridCol w:w="529"/>
        <w:gridCol w:w="527"/>
        <w:gridCol w:w="406"/>
        <w:gridCol w:w="642"/>
        <w:gridCol w:w="438"/>
        <w:gridCol w:w="394"/>
        <w:gridCol w:w="8"/>
        <w:gridCol w:w="600"/>
        <w:gridCol w:w="440"/>
        <w:gridCol w:w="8"/>
        <w:gridCol w:w="519"/>
        <w:gridCol w:w="610"/>
        <w:gridCol w:w="12"/>
        <w:gridCol w:w="568"/>
        <w:gridCol w:w="12"/>
        <w:gridCol w:w="664"/>
        <w:gridCol w:w="12"/>
        <w:gridCol w:w="448"/>
        <w:gridCol w:w="12"/>
        <w:gridCol w:w="454"/>
        <w:gridCol w:w="12"/>
        <w:gridCol w:w="465"/>
        <w:gridCol w:w="12"/>
        <w:gridCol w:w="545"/>
        <w:gridCol w:w="6"/>
      </w:tblGrid>
      <w:tr w:rsidR="00D65BEA" w:rsidRPr="00363B63" w14:paraId="4563019B" w14:textId="77777777" w:rsidTr="00D65BEA">
        <w:trPr>
          <w:cantSplit/>
          <w:trHeight w:val="4010"/>
          <w:jc w:val="center"/>
        </w:trPr>
        <w:tc>
          <w:tcPr>
            <w:tcW w:w="525" w:type="pct"/>
            <w:gridSpan w:val="2"/>
            <w:textDirection w:val="btLr"/>
            <w:vAlign w:val="center"/>
          </w:tcPr>
          <w:p w14:paraId="4ECA4976"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 xml:space="preserve">Температура воздуха наиболее холодных суток, </w:t>
            </w:r>
            <w:r w:rsidRPr="00363B63">
              <w:rPr>
                <w:rFonts w:cs="Times New Roman"/>
                <w:sz w:val="16"/>
                <w:szCs w:val="16"/>
                <w:vertAlign w:val="superscript"/>
              </w:rPr>
              <w:t>0</w:t>
            </w:r>
            <w:r w:rsidRPr="00363B63">
              <w:rPr>
                <w:rFonts w:cs="Times New Roman"/>
                <w:sz w:val="16"/>
                <w:szCs w:val="16"/>
              </w:rPr>
              <w:t>С, обеспеченностью</w:t>
            </w:r>
          </w:p>
        </w:tc>
        <w:tc>
          <w:tcPr>
            <w:tcW w:w="529" w:type="pct"/>
            <w:gridSpan w:val="2"/>
            <w:textDirection w:val="btLr"/>
            <w:vAlign w:val="center"/>
          </w:tcPr>
          <w:p w14:paraId="41711845"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 xml:space="preserve">Температура воздуха наиболее холодной пятидневки, </w:t>
            </w:r>
            <w:r w:rsidRPr="00363B63">
              <w:rPr>
                <w:rFonts w:cs="Times New Roman"/>
                <w:sz w:val="16"/>
                <w:szCs w:val="16"/>
                <w:vertAlign w:val="superscript"/>
              </w:rPr>
              <w:t>0</w:t>
            </w:r>
            <w:r w:rsidRPr="00363B63">
              <w:rPr>
                <w:rFonts w:cs="Times New Roman"/>
                <w:sz w:val="16"/>
                <w:szCs w:val="16"/>
              </w:rPr>
              <w:t>С, обеспеченностью</w:t>
            </w:r>
          </w:p>
        </w:tc>
        <w:tc>
          <w:tcPr>
            <w:tcW w:w="266" w:type="pct"/>
            <w:textDirection w:val="btLr"/>
            <w:vAlign w:val="center"/>
          </w:tcPr>
          <w:p w14:paraId="2ABCF831"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 xml:space="preserve">Температура воздуха, </w:t>
            </w:r>
            <w:r w:rsidRPr="00363B63">
              <w:rPr>
                <w:rFonts w:cs="Times New Roman"/>
                <w:sz w:val="16"/>
                <w:szCs w:val="16"/>
                <w:vertAlign w:val="superscript"/>
              </w:rPr>
              <w:t>0</w:t>
            </w:r>
            <w:r w:rsidRPr="00363B63">
              <w:rPr>
                <w:rFonts w:cs="Times New Roman"/>
                <w:sz w:val="16"/>
                <w:szCs w:val="16"/>
              </w:rPr>
              <w:t>С, обеспеченностью</w:t>
            </w:r>
          </w:p>
        </w:tc>
        <w:tc>
          <w:tcPr>
            <w:tcW w:w="205" w:type="pct"/>
            <w:textDirection w:val="btLr"/>
            <w:vAlign w:val="center"/>
          </w:tcPr>
          <w:p w14:paraId="2E8A4392"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 xml:space="preserve">Абсолютная минимальная температура воздуха, </w:t>
            </w:r>
            <w:r w:rsidRPr="00363B63">
              <w:rPr>
                <w:rFonts w:cs="Times New Roman"/>
                <w:sz w:val="16"/>
                <w:szCs w:val="16"/>
                <w:vertAlign w:val="superscript"/>
              </w:rPr>
              <w:t>0</w:t>
            </w:r>
            <w:r w:rsidRPr="00363B63">
              <w:rPr>
                <w:rFonts w:cs="Times New Roman"/>
                <w:sz w:val="16"/>
                <w:szCs w:val="16"/>
              </w:rPr>
              <w:t>С</w:t>
            </w:r>
          </w:p>
        </w:tc>
        <w:tc>
          <w:tcPr>
            <w:tcW w:w="324" w:type="pct"/>
            <w:textDirection w:val="btLr"/>
            <w:vAlign w:val="center"/>
          </w:tcPr>
          <w:p w14:paraId="094F14BB"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Средняя суточная амплитуда температуры</w:t>
            </w:r>
          </w:p>
          <w:p w14:paraId="39DAF17F"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 xml:space="preserve">Воздуха наиболее холодного месяца, </w:t>
            </w:r>
            <w:r w:rsidRPr="00363B63">
              <w:rPr>
                <w:rFonts w:cs="Times New Roman"/>
                <w:sz w:val="16"/>
                <w:szCs w:val="16"/>
                <w:vertAlign w:val="superscript"/>
              </w:rPr>
              <w:t>0</w:t>
            </w:r>
            <w:r w:rsidRPr="00363B63">
              <w:rPr>
                <w:rFonts w:cs="Times New Roman"/>
                <w:sz w:val="16"/>
                <w:szCs w:val="16"/>
              </w:rPr>
              <w:t>С</w:t>
            </w:r>
          </w:p>
        </w:tc>
        <w:tc>
          <w:tcPr>
            <w:tcW w:w="1529" w:type="pct"/>
            <w:gridSpan w:val="9"/>
            <w:textDirection w:val="btLr"/>
            <w:vAlign w:val="center"/>
          </w:tcPr>
          <w:p w14:paraId="1F6F6B62"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 xml:space="preserve">Продолжительность суток и средняя температура воздуха, </w:t>
            </w:r>
            <w:r w:rsidRPr="00363B63">
              <w:rPr>
                <w:rFonts w:cs="Times New Roman"/>
                <w:sz w:val="16"/>
                <w:szCs w:val="16"/>
                <w:vertAlign w:val="superscript"/>
              </w:rPr>
              <w:t>0</w:t>
            </w:r>
            <w:r w:rsidRPr="00363B63">
              <w:rPr>
                <w:rFonts w:cs="Times New Roman"/>
                <w:sz w:val="16"/>
                <w:szCs w:val="16"/>
              </w:rPr>
              <w:t>С, периода со средней суточной температурой воздуха</w:t>
            </w:r>
          </w:p>
        </w:tc>
        <w:tc>
          <w:tcPr>
            <w:tcW w:w="293" w:type="pct"/>
            <w:gridSpan w:val="2"/>
            <w:textDirection w:val="btLr"/>
            <w:vAlign w:val="center"/>
          </w:tcPr>
          <w:p w14:paraId="107744B4"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Средняя месячная относительная влажность воздуха наиболее холодного месяца,%</w:t>
            </w:r>
          </w:p>
        </w:tc>
        <w:tc>
          <w:tcPr>
            <w:tcW w:w="341" w:type="pct"/>
            <w:gridSpan w:val="2"/>
            <w:textDirection w:val="btLr"/>
            <w:vAlign w:val="center"/>
          </w:tcPr>
          <w:p w14:paraId="4A936669"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Средняя месячная относительная влажность воздуха в 15 ч. Наиболее холодного месяца,%</w:t>
            </w:r>
          </w:p>
        </w:tc>
        <w:tc>
          <w:tcPr>
            <w:tcW w:w="232" w:type="pct"/>
            <w:gridSpan w:val="2"/>
            <w:textDirection w:val="btLr"/>
            <w:vAlign w:val="center"/>
          </w:tcPr>
          <w:p w14:paraId="13CCACC1"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Количество осадков за ноябрь - март, мм</w:t>
            </w:r>
          </w:p>
        </w:tc>
        <w:tc>
          <w:tcPr>
            <w:tcW w:w="235" w:type="pct"/>
            <w:gridSpan w:val="2"/>
            <w:textDirection w:val="btLr"/>
            <w:vAlign w:val="center"/>
          </w:tcPr>
          <w:p w14:paraId="2E0C1D17"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Преобладающее направление ветра за декабрь - февраль</w:t>
            </w:r>
          </w:p>
        </w:tc>
        <w:tc>
          <w:tcPr>
            <w:tcW w:w="241" w:type="pct"/>
            <w:gridSpan w:val="2"/>
            <w:textDirection w:val="btLr"/>
            <w:vAlign w:val="center"/>
          </w:tcPr>
          <w:p w14:paraId="21C4BEF1"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Максимальная из средних скоростей ветра по румбам за январь, м/с</w:t>
            </w:r>
          </w:p>
        </w:tc>
        <w:tc>
          <w:tcPr>
            <w:tcW w:w="281" w:type="pct"/>
            <w:gridSpan w:val="2"/>
            <w:textDirection w:val="btLr"/>
            <w:vAlign w:val="center"/>
          </w:tcPr>
          <w:p w14:paraId="13DDF740" w14:textId="77777777" w:rsidR="00732D1B" w:rsidRPr="00363B63" w:rsidRDefault="00732D1B" w:rsidP="00911B59">
            <w:pPr>
              <w:spacing w:after="0" w:line="240" w:lineRule="auto"/>
              <w:ind w:left="113" w:right="113"/>
              <w:rPr>
                <w:rFonts w:cs="Times New Roman"/>
                <w:sz w:val="16"/>
                <w:szCs w:val="16"/>
              </w:rPr>
            </w:pPr>
            <w:r w:rsidRPr="00363B63">
              <w:rPr>
                <w:rFonts w:cs="Times New Roman"/>
                <w:sz w:val="16"/>
                <w:szCs w:val="16"/>
              </w:rPr>
              <w:t>Средняя скорость ветра, м/с за период со средней суточной температурой воздуха</w:t>
            </w:r>
          </w:p>
        </w:tc>
      </w:tr>
      <w:tr w:rsidR="00D65BEA" w:rsidRPr="00363B63" w14:paraId="4843D9C0" w14:textId="77777777" w:rsidTr="00D65BEA">
        <w:trPr>
          <w:jc w:val="center"/>
        </w:trPr>
        <w:tc>
          <w:tcPr>
            <w:tcW w:w="525" w:type="pct"/>
            <w:gridSpan w:val="2"/>
            <w:vAlign w:val="center"/>
          </w:tcPr>
          <w:p w14:paraId="0241695C" w14:textId="77777777" w:rsidR="00732D1B" w:rsidRPr="00363B63" w:rsidRDefault="00732D1B" w:rsidP="00911B59">
            <w:pPr>
              <w:spacing w:after="200" w:line="240" w:lineRule="auto"/>
              <w:rPr>
                <w:rFonts w:cs="Times New Roman"/>
                <w:sz w:val="16"/>
                <w:szCs w:val="16"/>
              </w:rPr>
            </w:pPr>
          </w:p>
        </w:tc>
        <w:tc>
          <w:tcPr>
            <w:tcW w:w="529" w:type="pct"/>
            <w:gridSpan w:val="2"/>
            <w:vAlign w:val="center"/>
          </w:tcPr>
          <w:p w14:paraId="22739DEE" w14:textId="77777777" w:rsidR="00732D1B" w:rsidRPr="00363B63" w:rsidRDefault="00732D1B" w:rsidP="00911B59">
            <w:pPr>
              <w:spacing w:after="200" w:line="240" w:lineRule="auto"/>
              <w:rPr>
                <w:rFonts w:cs="Times New Roman"/>
                <w:sz w:val="16"/>
                <w:szCs w:val="16"/>
              </w:rPr>
            </w:pPr>
          </w:p>
        </w:tc>
        <w:tc>
          <w:tcPr>
            <w:tcW w:w="266" w:type="pct"/>
            <w:vAlign w:val="center"/>
          </w:tcPr>
          <w:p w14:paraId="487E6D15" w14:textId="77777777" w:rsidR="00732D1B" w:rsidRPr="00363B63" w:rsidRDefault="00732D1B" w:rsidP="00911B59">
            <w:pPr>
              <w:spacing w:after="200" w:line="240" w:lineRule="auto"/>
              <w:rPr>
                <w:rFonts w:cs="Times New Roman"/>
                <w:sz w:val="16"/>
                <w:szCs w:val="16"/>
              </w:rPr>
            </w:pPr>
          </w:p>
        </w:tc>
        <w:tc>
          <w:tcPr>
            <w:tcW w:w="205" w:type="pct"/>
            <w:vAlign w:val="center"/>
          </w:tcPr>
          <w:p w14:paraId="352BA342" w14:textId="77777777" w:rsidR="00732D1B" w:rsidRPr="00363B63" w:rsidRDefault="00732D1B" w:rsidP="00911B59">
            <w:pPr>
              <w:spacing w:after="200" w:line="240" w:lineRule="auto"/>
              <w:rPr>
                <w:rFonts w:cs="Times New Roman"/>
                <w:sz w:val="16"/>
                <w:szCs w:val="16"/>
              </w:rPr>
            </w:pPr>
          </w:p>
        </w:tc>
        <w:tc>
          <w:tcPr>
            <w:tcW w:w="324" w:type="pct"/>
            <w:vAlign w:val="center"/>
          </w:tcPr>
          <w:p w14:paraId="6622F2A4" w14:textId="77777777" w:rsidR="00732D1B" w:rsidRPr="00363B63" w:rsidRDefault="00732D1B" w:rsidP="00911B59">
            <w:pPr>
              <w:spacing w:after="200" w:line="240" w:lineRule="auto"/>
              <w:rPr>
                <w:rFonts w:cs="Times New Roman"/>
                <w:sz w:val="16"/>
                <w:szCs w:val="16"/>
              </w:rPr>
            </w:pPr>
          </w:p>
        </w:tc>
        <w:tc>
          <w:tcPr>
            <w:tcW w:w="424" w:type="pct"/>
            <w:gridSpan w:val="3"/>
            <w:vAlign w:val="center"/>
          </w:tcPr>
          <w:p w14:paraId="65C36B59"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≤0</w:t>
            </w:r>
            <w:r w:rsidRPr="00363B63">
              <w:rPr>
                <w:rFonts w:cs="Times New Roman"/>
                <w:sz w:val="16"/>
                <w:szCs w:val="16"/>
                <w:vertAlign w:val="superscript"/>
              </w:rPr>
              <w:t>0</w:t>
            </w:r>
            <w:r w:rsidRPr="00363B63">
              <w:rPr>
                <w:rFonts w:cs="Times New Roman"/>
                <w:sz w:val="16"/>
                <w:szCs w:val="16"/>
              </w:rPr>
              <w:t>С</w:t>
            </w:r>
          </w:p>
        </w:tc>
        <w:tc>
          <w:tcPr>
            <w:tcW w:w="529" w:type="pct"/>
            <w:gridSpan w:val="3"/>
            <w:vAlign w:val="center"/>
          </w:tcPr>
          <w:p w14:paraId="14FA1325"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≤8</w:t>
            </w:r>
            <w:r w:rsidRPr="00363B63">
              <w:rPr>
                <w:rFonts w:cs="Times New Roman"/>
                <w:sz w:val="16"/>
                <w:szCs w:val="16"/>
                <w:vertAlign w:val="superscript"/>
              </w:rPr>
              <w:t>0</w:t>
            </w:r>
            <w:r w:rsidRPr="00363B63">
              <w:rPr>
                <w:rFonts w:cs="Times New Roman"/>
                <w:sz w:val="16"/>
                <w:szCs w:val="16"/>
              </w:rPr>
              <w:t>С</w:t>
            </w:r>
          </w:p>
        </w:tc>
        <w:tc>
          <w:tcPr>
            <w:tcW w:w="575" w:type="pct"/>
            <w:gridSpan w:val="3"/>
            <w:vAlign w:val="center"/>
          </w:tcPr>
          <w:p w14:paraId="58BD35CD"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≤10</w:t>
            </w:r>
            <w:r w:rsidRPr="00363B63">
              <w:rPr>
                <w:rFonts w:cs="Times New Roman"/>
                <w:sz w:val="16"/>
                <w:szCs w:val="16"/>
                <w:vertAlign w:val="superscript"/>
              </w:rPr>
              <w:t>0</w:t>
            </w:r>
            <w:r w:rsidRPr="00363B63">
              <w:rPr>
                <w:rFonts w:cs="Times New Roman"/>
                <w:sz w:val="16"/>
                <w:szCs w:val="16"/>
              </w:rPr>
              <w:t>С</w:t>
            </w:r>
          </w:p>
        </w:tc>
        <w:tc>
          <w:tcPr>
            <w:tcW w:w="293" w:type="pct"/>
            <w:gridSpan w:val="2"/>
            <w:vAlign w:val="center"/>
          </w:tcPr>
          <w:p w14:paraId="6DC5DEA0" w14:textId="77777777" w:rsidR="00732D1B" w:rsidRPr="00363B63" w:rsidRDefault="00732D1B" w:rsidP="00911B59">
            <w:pPr>
              <w:spacing w:after="200" w:line="240" w:lineRule="auto"/>
              <w:rPr>
                <w:rFonts w:cs="Times New Roman"/>
                <w:sz w:val="16"/>
                <w:szCs w:val="16"/>
              </w:rPr>
            </w:pPr>
          </w:p>
        </w:tc>
        <w:tc>
          <w:tcPr>
            <w:tcW w:w="341" w:type="pct"/>
            <w:gridSpan w:val="2"/>
            <w:vAlign w:val="center"/>
          </w:tcPr>
          <w:p w14:paraId="5AFA8234" w14:textId="77777777" w:rsidR="00732D1B" w:rsidRPr="00363B63" w:rsidRDefault="00732D1B" w:rsidP="00911B59">
            <w:pPr>
              <w:spacing w:after="200" w:line="240" w:lineRule="auto"/>
              <w:rPr>
                <w:rFonts w:cs="Times New Roman"/>
                <w:sz w:val="16"/>
                <w:szCs w:val="16"/>
              </w:rPr>
            </w:pPr>
          </w:p>
        </w:tc>
        <w:tc>
          <w:tcPr>
            <w:tcW w:w="232" w:type="pct"/>
            <w:gridSpan w:val="2"/>
            <w:vAlign w:val="center"/>
          </w:tcPr>
          <w:p w14:paraId="5761FC40" w14:textId="77777777" w:rsidR="00732D1B" w:rsidRPr="00363B63" w:rsidRDefault="00732D1B" w:rsidP="00911B59">
            <w:pPr>
              <w:spacing w:after="200" w:line="240" w:lineRule="auto"/>
              <w:rPr>
                <w:rFonts w:cs="Times New Roman"/>
                <w:sz w:val="16"/>
                <w:szCs w:val="16"/>
              </w:rPr>
            </w:pPr>
          </w:p>
        </w:tc>
        <w:tc>
          <w:tcPr>
            <w:tcW w:w="235" w:type="pct"/>
            <w:gridSpan w:val="2"/>
            <w:vAlign w:val="center"/>
          </w:tcPr>
          <w:p w14:paraId="65170AA6" w14:textId="77777777" w:rsidR="00732D1B" w:rsidRPr="00363B63" w:rsidRDefault="00732D1B" w:rsidP="00911B59">
            <w:pPr>
              <w:spacing w:after="200" w:line="240" w:lineRule="auto"/>
              <w:rPr>
                <w:rFonts w:cs="Times New Roman"/>
                <w:sz w:val="16"/>
                <w:szCs w:val="16"/>
              </w:rPr>
            </w:pPr>
          </w:p>
        </w:tc>
        <w:tc>
          <w:tcPr>
            <w:tcW w:w="241" w:type="pct"/>
            <w:gridSpan w:val="2"/>
            <w:vAlign w:val="center"/>
          </w:tcPr>
          <w:p w14:paraId="4000759F" w14:textId="77777777" w:rsidR="00732D1B" w:rsidRPr="00363B63" w:rsidRDefault="00732D1B" w:rsidP="00911B59">
            <w:pPr>
              <w:spacing w:after="200" w:line="240" w:lineRule="auto"/>
              <w:rPr>
                <w:rFonts w:cs="Times New Roman"/>
                <w:sz w:val="16"/>
                <w:szCs w:val="16"/>
              </w:rPr>
            </w:pPr>
          </w:p>
        </w:tc>
        <w:tc>
          <w:tcPr>
            <w:tcW w:w="281" w:type="pct"/>
            <w:gridSpan w:val="2"/>
            <w:vAlign w:val="center"/>
          </w:tcPr>
          <w:p w14:paraId="6CAD1D24"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≤8</w:t>
            </w:r>
            <w:r w:rsidRPr="00363B63">
              <w:rPr>
                <w:rFonts w:cs="Times New Roman"/>
                <w:sz w:val="16"/>
                <w:szCs w:val="16"/>
                <w:vertAlign w:val="superscript"/>
              </w:rPr>
              <w:t>0</w:t>
            </w:r>
            <w:r w:rsidRPr="00363B63">
              <w:rPr>
                <w:rFonts w:cs="Times New Roman"/>
                <w:sz w:val="16"/>
                <w:szCs w:val="16"/>
              </w:rPr>
              <w:t>С</w:t>
            </w:r>
          </w:p>
        </w:tc>
      </w:tr>
      <w:tr w:rsidR="00D65BEA" w:rsidRPr="00363B63" w14:paraId="106BE163" w14:textId="77777777" w:rsidTr="00D65BEA">
        <w:trPr>
          <w:gridAfter w:val="1"/>
          <w:wAfter w:w="7" w:type="pct"/>
          <w:cantSplit/>
          <w:trHeight w:val="1705"/>
          <w:jc w:val="center"/>
        </w:trPr>
        <w:tc>
          <w:tcPr>
            <w:tcW w:w="263" w:type="pct"/>
            <w:vAlign w:val="center"/>
          </w:tcPr>
          <w:p w14:paraId="6E057556"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0,98</w:t>
            </w:r>
          </w:p>
        </w:tc>
        <w:tc>
          <w:tcPr>
            <w:tcW w:w="263" w:type="pct"/>
            <w:vAlign w:val="center"/>
          </w:tcPr>
          <w:p w14:paraId="6273553B"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0,92</w:t>
            </w:r>
          </w:p>
        </w:tc>
        <w:tc>
          <w:tcPr>
            <w:tcW w:w="263" w:type="pct"/>
            <w:vAlign w:val="center"/>
          </w:tcPr>
          <w:p w14:paraId="7D99B556"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0,98</w:t>
            </w:r>
          </w:p>
        </w:tc>
        <w:tc>
          <w:tcPr>
            <w:tcW w:w="267" w:type="pct"/>
            <w:vAlign w:val="center"/>
          </w:tcPr>
          <w:p w14:paraId="0CCE9C95"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0,92</w:t>
            </w:r>
          </w:p>
        </w:tc>
        <w:tc>
          <w:tcPr>
            <w:tcW w:w="266" w:type="pct"/>
            <w:vAlign w:val="center"/>
          </w:tcPr>
          <w:p w14:paraId="6D59A8D0"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0,94</w:t>
            </w:r>
          </w:p>
        </w:tc>
        <w:tc>
          <w:tcPr>
            <w:tcW w:w="205" w:type="pct"/>
            <w:vAlign w:val="center"/>
          </w:tcPr>
          <w:p w14:paraId="23AE259B" w14:textId="77777777" w:rsidR="00732D1B" w:rsidRPr="00363B63" w:rsidRDefault="00732D1B" w:rsidP="00911B59">
            <w:pPr>
              <w:spacing w:after="200" w:line="240" w:lineRule="auto"/>
              <w:rPr>
                <w:rFonts w:cs="Times New Roman"/>
                <w:sz w:val="16"/>
                <w:szCs w:val="16"/>
              </w:rPr>
            </w:pPr>
          </w:p>
        </w:tc>
        <w:tc>
          <w:tcPr>
            <w:tcW w:w="324" w:type="pct"/>
            <w:vAlign w:val="center"/>
          </w:tcPr>
          <w:p w14:paraId="6AE57077" w14:textId="77777777" w:rsidR="00732D1B" w:rsidRPr="00363B63" w:rsidRDefault="00732D1B" w:rsidP="00911B59">
            <w:pPr>
              <w:spacing w:after="200" w:line="240" w:lineRule="auto"/>
              <w:rPr>
                <w:rFonts w:cs="Times New Roman"/>
                <w:sz w:val="16"/>
                <w:szCs w:val="16"/>
              </w:rPr>
            </w:pPr>
          </w:p>
        </w:tc>
        <w:tc>
          <w:tcPr>
            <w:tcW w:w="221" w:type="pct"/>
            <w:textDirection w:val="btLr"/>
            <w:vAlign w:val="center"/>
          </w:tcPr>
          <w:p w14:paraId="7F18782B" w14:textId="77777777" w:rsidR="00732D1B" w:rsidRPr="00363B63" w:rsidRDefault="00732D1B" w:rsidP="00911B59">
            <w:pPr>
              <w:spacing w:after="200" w:line="240" w:lineRule="auto"/>
              <w:ind w:left="113" w:right="113"/>
              <w:rPr>
                <w:rFonts w:cs="Times New Roman"/>
                <w:sz w:val="16"/>
                <w:szCs w:val="16"/>
              </w:rPr>
            </w:pPr>
            <w:r w:rsidRPr="00363B63">
              <w:rPr>
                <w:rFonts w:cs="Times New Roman"/>
                <w:sz w:val="16"/>
                <w:szCs w:val="16"/>
              </w:rPr>
              <w:t>продолжительность</w:t>
            </w:r>
          </w:p>
        </w:tc>
        <w:tc>
          <w:tcPr>
            <w:tcW w:w="199" w:type="pct"/>
            <w:textDirection w:val="btLr"/>
            <w:vAlign w:val="center"/>
          </w:tcPr>
          <w:p w14:paraId="68C6FC09" w14:textId="77777777" w:rsidR="00732D1B" w:rsidRPr="00363B63" w:rsidRDefault="00732D1B" w:rsidP="00911B59">
            <w:pPr>
              <w:spacing w:after="200" w:line="240" w:lineRule="auto"/>
              <w:ind w:left="113" w:right="113"/>
              <w:rPr>
                <w:rFonts w:cs="Times New Roman"/>
                <w:sz w:val="16"/>
                <w:szCs w:val="16"/>
              </w:rPr>
            </w:pPr>
            <w:r w:rsidRPr="00363B63">
              <w:rPr>
                <w:rFonts w:cs="Times New Roman"/>
                <w:sz w:val="16"/>
                <w:szCs w:val="16"/>
              </w:rPr>
              <w:t>Средняя температура</w:t>
            </w:r>
          </w:p>
        </w:tc>
        <w:tc>
          <w:tcPr>
            <w:tcW w:w="307" w:type="pct"/>
            <w:gridSpan w:val="2"/>
            <w:textDirection w:val="btLr"/>
            <w:vAlign w:val="center"/>
          </w:tcPr>
          <w:p w14:paraId="34BFCD32" w14:textId="77777777" w:rsidR="00732D1B" w:rsidRPr="00363B63" w:rsidRDefault="00732D1B" w:rsidP="00911B59">
            <w:pPr>
              <w:spacing w:after="200" w:line="240" w:lineRule="auto"/>
              <w:ind w:left="113" w:right="113"/>
              <w:rPr>
                <w:rFonts w:cs="Times New Roman"/>
                <w:sz w:val="16"/>
                <w:szCs w:val="16"/>
              </w:rPr>
            </w:pPr>
            <w:r w:rsidRPr="00363B63">
              <w:rPr>
                <w:rFonts w:cs="Times New Roman"/>
                <w:sz w:val="16"/>
                <w:szCs w:val="16"/>
              </w:rPr>
              <w:t>продолжительность</w:t>
            </w:r>
          </w:p>
        </w:tc>
        <w:tc>
          <w:tcPr>
            <w:tcW w:w="222" w:type="pct"/>
            <w:textDirection w:val="btLr"/>
            <w:vAlign w:val="center"/>
          </w:tcPr>
          <w:p w14:paraId="3D2FCE88" w14:textId="77777777" w:rsidR="00732D1B" w:rsidRPr="00363B63" w:rsidRDefault="00732D1B" w:rsidP="00911B59">
            <w:pPr>
              <w:spacing w:after="200" w:line="240" w:lineRule="auto"/>
              <w:ind w:left="113" w:right="113"/>
              <w:rPr>
                <w:rFonts w:cs="Times New Roman"/>
                <w:sz w:val="16"/>
                <w:szCs w:val="16"/>
              </w:rPr>
            </w:pPr>
            <w:r w:rsidRPr="00363B63">
              <w:rPr>
                <w:rFonts w:cs="Times New Roman"/>
                <w:sz w:val="16"/>
                <w:szCs w:val="16"/>
              </w:rPr>
              <w:t>Средняя температура</w:t>
            </w:r>
          </w:p>
        </w:tc>
        <w:tc>
          <w:tcPr>
            <w:tcW w:w="266" w:type="pct"/>
            <w:gridSpan w:val="2"/>
            <w:textDirection w:val="btLr"/>
            <w:vAlign w:val="center"/>
          </w:tcPr>
          <w:p w14:paraId="6E13094D" w14:textId="77777777" w:rsidR="00732D1B" w:rsidRPr="00363B63" w:rsidRDefault="00732D1B" w:rsidP="00911B59">
            <w:pPr>
              <w:spacing w:after="200" w:line="240" w:lineRule="auto"/>
              <w:ind w:left="113" w:right="113"/>
              <w:rPr>
                <w:rFonts w:cs="Times New Roman"/>
                <w:sz w:val="16"/>
                <w:szCs w:val="16"/>
              </w:rPr>
            </w:pPr>
            <w:r w:rsidRPr="00363B63">
              <w:rPr>
                <w:rFonts w:cs="Times New Roman"/>
                <w:sz w:val="16"/>
                <w:szCs w:val="16"/>
              </w:rPr>
              <w:t>продолжительность</w:t>
            </w:r>
          </w:p>
        </w:tc>
        <w:tc>
          <w:tcPr>
            <w:tcW w:w="308" w:type="pct"/>
            <w:textDirection w:val="btLr"/>
            <w:vAlign w:val="center"/>
          </w:tcPr>
          <w:p w14:paraId="6B58BD44" w14:textId="77777777" w:rsidR="00732D1B" w:rsidRPr="00363B63" w:rsidRDefault="00732D1B" w:rsidP="00911B59">
            <w:pPr>
              <w:spacing w:after="200" w:line="240" w:lineRule="auto"/>
              <w:ind w:left="113" w:right="113"/>
              <w:rPr>
                <w:rFonts w:cs="Times New Roman"/>
                <w:sz w:val="16"/>
                <w:szCs w:val="16"/>
              </w:rPr>
            </w:pPr>
            <w:r w:rsidRPr="00363B63">
              <w:rPr>
                <w:rFonts w:cs="Times New Roman"/>
                <w:sz w:val="16"/>
                <w:szCs w:val="16"/>
              </w:rPr>
              <w:t>Средняя температура</w:t>
            </w:r>
          </w:p>
        </w:tc>
        <w:tc>
          <w:tcPr>
            <w:tcW w:w="293" w:type="pct"/>
            <w:gridSpan w:val="2"/>
            <w:vAlign w:val="center"/>
          </w:tcPr>
          <w:p w14:paraId="4661C1EE" w14:textId="77777777" w:rsidR="00732D1B" w:rsidRPr="00363B63" w:rsidRDefault="00732D1B" w:rsidP="00911B59">
            <w:pPr>
              <w:spacing w:after="200" w:line="240" w:lineRule="auto"/>
              <w:rPr>
                <w:rFonts w:cs="Times New Roman"/>
                <w:sz w:val="16"/>
                <w:szCs w:val="16"/>
              </w:rPr>
            </w:pPr>
          </w:p>
        </w:tc>
        <w:tc>
          <w:tcPr>
            <w:tcW w:w="341" w:type="pct"/>
            <w:gridSpan w:val="2"/>
            <w:vAlign w:val="center"/>
          </w:tcPr>
          <w:p w14:paraId="2F59946A" w14:textId="77777777" w:rsidR="00732D1B" w:rsidRPr="00363B63" w:rsidRDefault="00732D1B" w:rsidP="00911B59">
            <w:pPr>
              <w:spacing w:after="200" w:line="240" w:lineRule="auto"/>
              <w:rPr>
                <w:rFonts w:cs="Times New Roman"/>
                <w:sz w:val="16"/>
                <w:szCs w:val="16"/>
              </w:rPr>
            </w:pPr>
          </w:p>
        </w:tc>
        <w:tc>
          <w:tcPr>
            <w:tcW w:w="232" w:type="pct"/>
            <w:gridSpan w:val="2"/>
            <w:vAlign w:val="center"/>
          </w:tcPr>
          <w:p w14:paraId="1A9F6EE4" w14:textId="77777777" w:rsidR="00732D1B" w:rsidRPr="00363B63" w:rsidRDefault="00732D1B" w:rsidP="00911B59">
            <w:pPr>
              <w:spacing w:after="200" w:line="240" w:lineRule="auto"/>
              <w:rPr>
                <w:rFonts w:cs="Times New Roman"/>
                <w:sz w:val="16"/>
                <w:szCs w:val="16"/>
              </w:rPr>
            </w:pPr>
          </w:p>
        </w:tc>
        <w:tc>
          <w:tcPr>
            <w:tcW w:w="235" w:type="pct"/>
            <w:gridSpan w:val="2"/>
            <w:vAlign w:val="center"/>
          </w:tcPr>
          <w:p w14:paraId="716DE622" w14:textId="77777777" w:rsidR="00732D1B" w:rsidRPr="00363B63" w:rsidRDefault="00732D1B" w:rsidP="00911B59">
            <w:pPr>
              <w:spacing w:after="200" w:line="240" w:lineRule="auto"/>
              <w:rPr>
                <w:rFonts w:cs="Times New Roman"/>
                <w:sz w:val="16"/>
                <w:szCs w:val="16"/>
              </w:rPr>
            </w:pPr>
          </w:p>
        </w:tc>
        <w:tc>
          <w:tcPr>
            <w:tcW w:w="241" w:type="pct"/>
            <w:gridSpan w:val="2"/>
            <w:vAlign w:val="center"/>
          </w:tcPr>
          <w:p w14:paraId="2022A73B" w14:textId="77777777" w:rsidR="00732D1B" w:rsidRPr="00363B63" w:rsidRDefault="00732D1B" w:rsidP="00911B59">
            <w:pPr>
              <w:spacing w:after="200" w:line="240" w:lineRule="auto"/>
              <w:rPr>
                <w:rFonts w:cs="Times New Roman"/>
                <w:sz w:val="16"/>
                <w:szCs w:val="16"/>
              </w:rPr>
            </w:pPr>
          </w:p>
        </w:tc>
        <w:tc>
          <w:tcPr>
            <w:tcW w:w="281" w:type="pct"/>
            <w:gridSpan w:val="2"/>
            <w:vAlign w:val="center"/>
          </w:tcPr>
          <w:p w14:paraId="6C764617" w14:textId="77777777" w:rsidR="00732D1B" w:rsidRPr="00363B63" w:rsidRDefault="00732D1B" w:rsidP="00911B59">
            <w:pPr>
              <w:spacing w:after="200" w:line="240" w:lineRule="auto"/>
              <w:rPr>
                <w:rFonts w:cs="Times New Roman"/>
                <w:sz w:val="16"/>
                <w:szCs w:val="16"/>
              </w:rPr>
            </w:pPr>
          </w:p>
        </w:tc>
      </w:tr>
      <w:tr w:rsidR="00D65BEA" w:rsidRPr="00363B63" w14:paraId="06E72376" w14:textId="77777777" w:rsidTr="00D65BEA">
        <w:trPr>
          <w:gridAfter w:val="1"/>
          <w:wAfter w:w="7" w:type="pct"/>
          <w:trHeight w:val="675"/>
          <w:jc w:val="center"/>
        </w:trPr>
        <w:tc>
          <w:tcPr>
            <w:tcW w:w="263" w:type="pct"/>
            <w:vAlign w:val="center"/>
          </w:tcPr>
          <w:p w14:paraId="15B23E5A"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-44</w:t>
            </w:r>
          </w:p>
        </w:tc>
        <w:tc>
          <w:tcPr>
            <w:tcW w:w="263" w:type="pct"/>
            <w:vAlign w:val="center"/>
          </w:tcPr>
          <w:p w14:paraId="720EBCB0"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-42</w:t>
            </w:r>
          </w:p>
        </w:tc>
        <w:tc>
          <w:tcPr>
            <w:tcW w:w="263" w:type="pct"/>
            <w:vAlign w:val="center"/>
          </w:tcPr>
          <w:p w14:paraId="3A699C68"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-42</w:t>
            </w:r>
          </w:p>
        </w:tc>
        <w:tc>
          <w:tcPr>
            <w:tcW w:w="267" w:type="pct"/>
            <w:vAlign w:val="center"/>
          </w:tcPr>
          <w:p w14:paraId="00A20DFD"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-39</w:t>
            </w:r>
          </w:p>
        </w:tc>
        <w:tc>
          <w:tcPr>
            <w:tcW w:w="266" w:type="pct"/>
            <w:vAlign w:val="center"/>
          </w:tcPr>
          <w:p w14:paraId="63FF4BF8"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-24</w:t>
            </w:r>
          </w:p>
        </w:tc>
        <w:tc>
          <w:tcPr>
            <w:tcW w:w="205" w:type="pct"/>
            <w:vAlign w:val="center"/>
          </w:tcPr>
          <w:p w14:paraId="5412579D"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-50</w:t>
            </w:r>
          </w:p>
        </w:tc>
        <w:tc>
          <w:tcPr>
            <w:tcW w:w="324" w:type="pct"/>
            <w:vAlign w:val="center"/>
          </w:tcPr>
          <w:p w14:paraId="5EB80444"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9,3</w:t>
            </w:r>
          </w:p>
        </w:tc>
        <w:tc>
          <w:tcPr>
            <w:tcW w:w="221" w:type="pct"/>
            <w:vAlign w:val="center"/>
          </w:tcPr>
          <w:p w14:paraId="54888390"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178</w:t>
            </w:r>
          </w:p>
        </w:tc>
        <w:tc>
          <w:tcPr>
            <w:tcW w:w="199" w:type="pct"/>
            <w:vAlign w:val="center"/>
          </w:tcPr>
          <w:p w14:paraId="142C0382"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-12,4</w:t>
            </w:r>
          </w:p>
        </w:tc>
        <w:tc>
          <w:tcPr>
            <w:tcW w:w="307" w:type="pct"/>
            <w:gridSpan w:val="2"/>
            <w:vAlign w:val="center"/>
          </w:tcPr>
          <w:p w14:paraId="778F3DAF"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230</w:t>
            </w:r>
          </w:p>
        </w:tc>
        <w:tc>
          <w:tcPr>
            <w:tcW w:w="222" w:type="pct"/>
            <w:vAlign w:val="center"/>
          </w:tcPr>
          <w:p w14:paraId="4D3E49E6"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-8,7</w:t>
            </w:r>
          </w:p>
        </w:tc>
        <w:tc>
          <w:tcPr>
            <w:tcW w:w="266" w:type="pct"/>
            <w:gridSpan w:val="2"/>
            <w:vAlign w:val="center"/>
          </w:tcPr>
          <w:p w14:paraId="69A5E8F9"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243</w:t>
            </w:r>
          </w:p>
        </w:tc>
        <w:tc>
          <w:tcPr>
            <w:tcW w:w="308" w:type="pct"/>
            <w:vAlign w:val="center"/>
          </w:tcPr>
          <w:p w14:paraId="1CE7924B"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-7,7</w:t>
            </w:r>
          </w:p>
        </w:tc>
        <w:tc>
          <w:tcPr>
            <w:tcW w:w="293" w:type="pct"/>
            <w:gridSpan w:val="2"/>
            <w:vAlign w:val="center"/>
          </w:tcPr>
          <w:p w14:paraId="7AE4080E"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80</w:t>
            </w:r>
          </w:p>
        </w:tc>
        <w:tc>
          <w:tcPr>
            <w:tcW w:w="341" w:type="pct"/>
            <w:gridSpan w:val="2"/>
            <w:vAlign w:val="center"/>
          </w:tcPr>
          <w:p w14:paraId="191605DD"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77</w:t>
            </w:r>
          </w:p>
        </w:tc>
        <w:tc>
          <w:tcPr>
            <w:tcW w:w="232" w:type="pct"/>
            <w:gridSpan w:val="2"/>
            <w:vAlign w:val="center"/>
          </w:tcPr>
          <w:p w14:paraId="7CEB9DAA"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104</w:t>
            </w:r>
          </w:p>
        </w:tc>
        <w:tc>
          <w:tcPr>
            <w:tcW w:w="235" w:type="pct"/>
            <w:gridSpan w:val="2"/>
            <w:vAlign w:val="center"/>
          </w:tcPr>
          <w:p w14:paraId="760C6D4E"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ЮЗ</w:t>
            </w:r>
          </w:p>
        </w:tc>
        <w:tc>
          <w:tcPr>
            <w:tcW w:w="241" w:type="pct"/>
            <w:gridSpan w:val="2"/>
            <w:vAlign w:val="center"/>
          </w:tcPr>
          <w:p w14:paraId="55CA2E90"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w:t>
            </w:r>
          </w:p>
        </w:tc>
        <w:tc>
          <w:tcPr>
            <w:tcW w:w="281" w:type="pct"/>
            <w:gridSpan w:val="2"/>
            <w:vAlign w:val="center"/>
          </w:tcPr>
          <w:p w14:paraId="48693370" w14:textId="77777777" w:rsidR="00732D1B" w:rsidRPr="00363B63" w:rsidRDefault="00732D1B" w:rsidP="00911B59">
            <w:pPr>
              <w:spacing w:after="200" w:line="240" w:lineRule="auto"/>
              <w:rPr>
                <w:rFonts w:cs="Times New Roman"/>
                <w:sz w:val="16"/>
                <w:szCs w:val="16"/>
              </w:rPr>
            </w:pPr>
            <w:r w:rsidRPr="00363B63">
              <w:rPr>
                <w:rFonts w:cs="Times New Roman"/>
                <w:sz w:val="16"/>
                <w:szCs w:val="16"/>
              </w:rPr>
              <w:t>3,9</w:t>
            </w:r>
          </w:p>
        </w:tc>
      </w:tr>
    </w:tbl>
    <w:p w14:paraId="5A4B4045" w14:textId="77777777" w:rsidR="00732D1B" w:rsidRPr="00363B63" w:rsidRDefault="00732D1B" w:rsidP="00911B59">
      <w:pPr>
        <w:spacing w:after="0" w:line="240" w:lineRule="auto"/>
        <w:rPr>
          <w:rFonts w:cs="Times New Roman"/>
          <w:sz w:val="20"/>
          <w:szCs w:val="20"/>
        </w:rPr>
      </w:pPr>
    </w:p>
    <w:p w14:paraId="3CD15785" w14:textId="05656E89" w:rsidR="00732D1B" w:rsidRPr="00363B63" w:rsidRDefault="00D65BEA"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w:t>
      </w:r>
      <w:r w:rsidR="001C5EC0">
        <w:rPr>
          <w:noProof/>
        </w:rPr>
        <w:fldChar w:fldCharType="end"/>
      </w:r>
      <w:r w:rsidRPr="00363B63">
        <w:t xml:space="preserve"> </w:t>
      </w:r>
      <w:r w:rsidR="00732D1B" w:rsidRPr="00363B63">
        <w:t>Климатические параметры теплого периода года</w:t>
      </w:r>
    </w:p>
    <w:p w14:paraId="28D23222" w14:textId="77777777" w:rsidR="00732D1B" w:rsidRPr="00363B63" w:rsidRDefault="00732D1B" w:rsidP="00911B59">
      <w:pPr>
        <w:spacing w:after="0" w:line="240" w:lineRule="auto"/>
        <w:rPr>
          <w:rFonts w:cs="Times New Roman"/>
          <w:sz w:val="20"/>
          <w:szCs w:val="20"/>
        </w:rPr>
      </w:pPr>
      <w:r w:rsidRPr="00363B63">
        <w:rPr>
          <w:rFonts w:cs="Times New Roman"/>
          <w:sz w:val="20"/>
          <w:szCs w:val="20"/>
        </w:rPr>
        <w:t xml:space="preserve"> </w:t>
      </w:r>
    </w:p>
    <w:tbl>
      <w:tblPr>
        <w:tblW w:w="5819" w:type="pct"/>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34"/>
        <w:gridCol w:w="1036"/>
        <w:gridCol w:w="1036"/>
        <w:gridCol w:w="874"/>
        <w:gridCol w:w="874"/>
        <w:gridCol w:w="822"/>
        <w:gridCol w:w="898"/>
        <w:gridCol w:w="898"/>
        <w:gridCol w:w="763"/>
        <w:gridCol w:w="692"/>
        <w:gridCol w:w="981"/>
        <w:gridCol w:w="868"/>
      </w:tblGrid>
      <w:tr w:rsidR="008730FB" w:rsidRPr="00363B63" w14:paraId="0B0D32C2" w14:textId="77777777" w:rsidTr="008730FB">
        <w:trPr>
          <w:cantSplit/>
          <w:trHeight w:val="3280"/>
        </w:trPr>
        <w:tc>
          <w:tcPr>
            <w:tcW w:w="521" w:type="pct"/>
            <w:textDirection w:val="btLr"/>
            <w:vAlign w:val="center"/>
          </w:tcPr>
          <w:p w14:paraId="22DA0258"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Барометрическое давление, гПа</w:t>
            </w:r>
          </w:p>
        </w:tc>
        <w:tc>
          <w:tcPr>
            <w:tcW w:w="476" w:type="pct"/>
            <w:textDirection w:val="btLr"/>
            <w:vAlign w:val="center"/>
          </w:tcPr>
          <w:p w14:paraId="2098A218"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 xml:space="preserve">Температура воздуха, </w:t>
            </w:r>
            <w:r w:rsidRPr="00363B63">
              <w:rPr>
                <w:rFonts w:cs="Times New Roman"/>
                <w:sz w:val="18"/>
                <w:szCs w:val="18"/>
                <w:vertAlign w:val="superscript"/>
              </w:rPr>
              <w:t>0</w:t>
            </w:r>
            <w:r w:rsidRPr="00363B63">
              <w:rPr>
                <w:rFonts w:cs="Times New Roman"/>
                <w:sz w:val="18"/>
                <w:szCs w:val="18"/>
              </w:rPr>
              <w:t>С, обеспеченностью 0,95</w:t>
            </w:r>
          </w:p>
        </w:tc>
        <w:tc>
          <w:tcPr>
            <w:tcW w:w="476" w:type="pct"/>
            <w:textDirection w:val="btLr"/>
            <w:vAlign w:val="center"/>
          </w:tcPr>
          <w:p w14:paraId="1A8F2812"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 xml:space="preserve">Температура воздуха, </w:t>
            </w:r>
            <w:r w:rsidRPr="00363B63">
              <w:rPr>
                <w:rFonts w:cs="Times New Roman"/>
                <w:sz w:val="18"/>
                <w:szCs w:val="18"/>
                <w:vertAlign w:val="superscript"/>
              </w:rPr>
              <w:t>0</w:t>
            </w:r>
            <w:r w:rsidRPr="00363B63">
              <w:rPr>
                <w:rFonts w:cs="Times New Roman"/>
                <w:sz w:val="18"/>
                <w:szCs w:val="18"/>
              </w:rPr>
              <w:t>С, обеспеченностью 0,98</w:t>
            </w:r>
          </w:p>
        </w:tc>
        <w:tc>
          <w:tcPr>
            <w:tcW w:w="402" w:type="pct"/>
            <w:textDirection w:val="btLr"/>
            <w:vAlign w:val="center"/>
          </w:tcPr>
          <w:p w14:paraId="0100FA9B"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 xml:space="preserve">Средняя максимальная температура воздуха наиболее теплого месяца, </w:t>
            </w:r>
            <w:r w:rsidRPr="00363B63">
              <w:rPr>
                <w:rFonts w:cs="Times New Roman"/>
                <w:sz w:val="18"/>
                <w:szCs w:val="18"/>
                <w:vertAlign w:val="superscript"/>
              </w:rPr>
              <w:t>0</w:t>
            </w:r>
            <w:r w:rsidRPr="00363B63">
              <w:rPr>
                <w:rFonts w:cs="Times New Roman"/>
                <w:sz w:val="18"/>
                <w:szCs w:val="18"/>
              </w:rPr>
              <w:t>С</w:t>
            </w:r>
          </w:p>
        </w:tc>
        <w:tc>
          <w:tcPr>
            <w:tcW w:w="402" w:type="pct"/>
            <w:textDirection w:val="btLr"/>
            <w:vAlign w:val="center"/>
          </w:tcPr>
          <w:p w14:paraId="1D9ACB67"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 xml:space="preserve">Абсолютная максимальная температура воздуха, </w:t>
            </w:r>
            <w:r w:rsidRPr="00363B63">
              <w:rPr>
                <w:rFonts w:cs="Times New Roman"/>
                <w:sz w:val="18"/>
                <w:szCs w:val="18"/>
                <w:vertAlign w:val="superscript"/>
              </w:rPr>
              <w:t>0</w:t>
            </w:r>
            <w:r w:rsidRPr="00363B63">
              <w:rPr>
                <w:rFonts w:cs="Times New Roman"/>
                <w:sz w:val="18"/>
                <w:szCs w:val="18"/>
              </w:rPr>
              <w:t>С</w:t>
            </w:r>
          </w:p>
        </w:tc>
        <w:tc>
          <w:tcPr>
            <w:tcW w:w="378" w:type="pct"/>
            <w:textDirection w:val="btLr"/>
            <w:vAlign w:val="center"/>
          </w:tcPr>
          <w:p w14:paraId="5679DFA5"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 xml:space="preserve">Средняя суточная амплитуда температуры воздуха наиболее теплого месяца, </w:t>
            </w:r>
            <w:r w:rsidRPr="00363B63">
              <w:rPr>
                <w:rFonts w:cs="Times New Roman"/>
                <w:sz w:val="18"/>
                <w:szCs w:val="18"/>
                <w:vertAlign w:val="superscript"/>
              </w:rPr>
              <w:t>0</w:t>
            </w:r>
            <w:r w:rsidRPr="00363B63">
              <w:rPr>
                <w:rFonts w:cs="Times New Roman"/>
                <w:sz w:val="18"/>
                <w:szCs w:val="18"/>
              </w:rPr>
              <w:t>С</w:t>
            </w:r>
          </w:p>
        </w:tc>
        <w:tc>
          <w:tcPr>
            <w:tcW w:w="413" w:type="pct"/>
            <w:textDirection w:val="btLr"/>
            <w:vAlign w:val="center"/>
          </w:tcPr>
          <w:p w14:paraId="1C85AF3F"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Средняя месячная относительная влажность воздуха наиболее теплого месяца, %</w:t>
            </w:r>
          </w:p>
        </w:tc>
        <w:tc>
          <w:tcPr>
            <w:tcW w:w="413" w:type="pct"/>
            <w:textDirection w:val="btLr"/>
            <w:vAlign w:val="center"/>
          </w:tcPr>
          <w:p w14:paraId="4FA0CE11"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Средняя месячная относительная влажность воздуха в 15 ч. Наиболее тёплого месяца, %</w:t>
            </w:r>
          </w:p>
        </w:tc>
        <w:tc>
          <w:tcPr>
            <w:tcW w:w="351" w:type="pct"/>
            <w:textDirection w:val="btLr"/>
            <w:vAlign w:val="center"/>
          </w:tcPr>
          <w:p w14:paraId="670E3545"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Количество осадков за апрель-октябрь, мм</w:t>
            </w:r>
          </w:p>
        </w:tc>
        <w:tc>
          <w:tcPr>
            <w:tcW w:w="318" w:type="pct"/>
            <w:textDirection w:val="btLr"/>
            <w:vAlign w:val="center"/>
          </w:tcPr>
          <w:p w14:paraId="271E82C4"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Суточный максимум осадков, мм</w:t>
            </w:r>
          </w:p>
        </w:tc>
        <w:tc>
          <w:tcPr>
            <w:tcW w:w="451" w:type="pct"/>
            <w:textDirection w:val="btLr"/>
            <w:vAlign w:val="center"/>
          </w:tcPr>
          <w:p w14:paraId="588B65DB"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Преобладающее направление ветра за июнь-август</w:t>
            </w:r>
          </w:p>
        </w:tc>
        <w:tc>
          <w:tcPr>
            <w:tcW w:w="399" w:type="pct"/>
            <w:textDirection w:val="btLr"/>
            <w:vAlign w:val="center"/>
          </w:tcPr>
          <w:p w14:paraId="76CF556D" w14:textId="77777777" w:rsidR="00732D1B" w:rsidRPr="00363B63" w:rsidRDefault="00732D1B" w:rsidP="00911B59">
            <w:pPr>
              <w:spacing w:after="200" w:line="240" w:lineRule="auto"/>
              <w:ind w:left="113" w:right="113"/>
              <w:rPr>
                <w:rFonts w:cs="Times New Roman"/>
                <w:sz w:val="18"/>
                <w:szCs w:val="18"/>
              </w:rPr>
            </w:pPr>
            <w:r w:rsidRPr="00363B63">
              <w:rPr>
                <w:rFonts w:cs="Times New Roman"/>
                <w:sz w:val="18"/>
                <w:szCs w:val="18"/>
              </w:rPr>
              <w:t>Минимальная из средних скоростей ветра по румбам за июль, м/с</w:t>
            </w:r>
          </w:p>
        </w:tc>
      </w:tr>
      <w:tr w:rsidR="008730FB" w:rsidRPr="00363B63" w14:paraId="5676CE9E" w14:textId="77777777" w:rsidTr="008730FB">
        <w:trPr>
          <w:trHeight w:val="683"/>
        </w:trPr>
        <w:tc>
          <w:tcPr>
            <w:tcW w:w="521" w:type="pct"/>
            <w:vAlign w:val="center"/>
          </w:tcPr>
          <w:p w14:paraId="1460EF35"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995</w:t>
            </w:r>
          </w:p>
        </w:tc>
        <w:tc>
          <w:tcPr>
            <w:tcW w:w="476" w:type="pct"/>
            <w:vAlign w:val="center"/>
          </w:tcPr>
          <w:p w14:paraId="65C5769B"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23</w:t>
            </w:r>
          </w:p>
        </w:tc>
        <w:tc>
          <w:tcPr>
            <w:tcW w:w="476" w:type="pct"/>
            <w:vAlign w:val="center"/>
          </w:tcPr>
          <w:p w14:paraId="6363F48B"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28</w:t>
            </w:r>
          </w:p>
        </w:tc>
        <w:tc>
          <w:tcPr>
            <w:tcW w:w="402" w:type="pct"/>
            <w:vAlign w:val="center"/>
          </w:tcPr>
          <w:p w14:paraId="0CA96957"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24,6</w:t>
            </w:r>
          </w:p>
        </w:tc>
        <w:tc>
          <w:tcPr>
            <w:tcW w:w="402" w:type="pct"/>
            <w:vAlign w:val="center"/>
          </w:tcPr>
          <w:p w14:paraId="5A3AF736"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38</w:t>
            </w:r>
          </w:p>
        </w:tc>
        <w:tc>
          <w:tcPr>
            <w:tcW w:w="378" w:type="pct"/>
            <w:vAlign w:val="center"/>
          </w:tcPr>
          <w:p w14:paraId="232AACD5"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11,4</w:t>
            </w:r>
          </w:p>
        </w:tc>
        <w:tc>
          <w:tcPr>
            <w:tcW w:w="413" w:type="pct"/>
            <w:vAlign w:val="center"/>
          </w:tcPr>
          <w:p w14:paraId="37353588"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72</w:t>
            </w:r>
          </w:p>
        </w:tc>
        <w:tc>
          <w:tcPr>
            <w:tcW w:w="413" w:type="pct"/>
            <w:vAlign w:val="center"/>
          </w:tcPr>
          <w:p w14:paraId="0F536732"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56</w:t>
            </w:r>
          </w:p>
        </w:tc>
        <w:tc>
          <w:tcPr>
            <w:tcW w:w="351" w:type="pct"/>
            <w:vAlign w:val="center"/>
          </w:tcPr>
          <w:p w14:paraId="0DAA92E7"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338</w:t>
            </w:r>
          </w:p>
        </w:tc>
        <w:tc>
          <w:tcPr>
            <w:tcW w:w="318" w:type="pct"/>
            <w:vAlign w:val="center"/>
          </w:tcPr>
          <w:p w14:paraId="63D2620F"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95</w:t>
            </w:r>
          </w:p>
        </w:tc>
        <w:tc>
          <w:tcPr>
            <w:tcW w:w="451" w:type="pct"/>
            <w:vAlign w:val="center"/>
          </w:tcPr>
          <w:p w14:paraId="1908D7DB"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ЮЗ</w:t>
            </w:r>
          </w:p>
        </w:tc>
        <w:tc>
          <w:tcPr>
            <w:tcW w:w="399" w:type="pct"/>
            <w:vAlign w:val="center"/>
          </w:tcPr>
          <w:p w14:paraId="034DB073" w14:textId="77777777" w:rsidR="00732D1B" w:rsidRPr="00363B63" w:rsidRDefault="00732D1B" w:rsidP="00911B59">
            <w:pPr>
              <w:spacing w:after="200" w:line="240" w:lineRule="auto"/>
              <w:rPr>
                <w:rFonts w:cs="Times New Roman"/>
                <w:sz w:val="18"/>
                <w:szCs w:val="18"/>
              </w:rPr>
            </w:pPr>
            <w:r w:rsidRPr="00363B63">
              <w:rPr>
                <w:rFonts w:cs="Times New Roman"/>
                <w:sz w:val="18"/>
                <w:szCs w:val="18"/>
              </w:rPr>
              <w:t>0</w:t>
            </w:r>
          </w:p>
        </w:tc>
      </w:tr>
    </w:tbl>
    <w:p w14:paraId="29822CF3" w14:textId="0B572279" w:rsidR="00732D1B" w:rsidRPr="00363B63" w:rsidRDefault="00732D1B" w:rsidP="00911B59">
      <w:pPr>
        <w:spacing w:after="0" w:line="240" w:lineRule="auto"/>
        <w:rPr>
          <w:rFonts w:cs="Times New Roman"/>
          <w:sz w:val="20"/>
          <w:szCs w:val="20"/>
        </w:rPr>
      </w:pPr>
    </w:p>
    <w:p w14:paraId="7BED3A36" w14:textId="77777777" w:rsidR="00DA052D" w:rsidRPr="00363B63" w:rsidRDefault="00DA052D" w:rsidP="00DF6DB3">
      <w:pPr>
        <w:pStyle w:val="1"/>
      </w:pPr>
      <w:bookmarkStart w:id="24" w:name="_Toc194330392"/>
      <w:r w:rsidRPr="00363B63">
        <w:lastRenderedPageBreak/>
        <w:t>ФУНКЦИОНАЛЬНАЯ СТРУКТУРА ТЕПЛОСНАБЖЕНИЯ</w:t>
      </w:r>
      <w:bookmarkEnd w:id="24"/>
    </w:p>
    <w:p w14:paraId="56DF271F" w14:textId="77777777" w:rsidR="00DA052D" w:rsidRPr="00363B63" w:rsidRDefault="00DA052D"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В городе Бердске преобладает централизованное теплоснабжение, которое осуществляется от крупных муниципальных, промышленных и ведомственных котельных.</w:t>
      </w:r>
    </w:p>
    <w:p w14:paraId="49ECB3B1" w14:textId="77777777" w:rsidR="00DA052D" w:rsidRPr="00363B63" w:rsidRDefault="00DA052D"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В теплоснабжении потребителей жилищно-коммунального сектора (ЖКС) города принимают участие восемь муниципальных, одна промышленная и две ведомственные котельные. Муниципальными котельными обеспечивается около 99% суммарной нагрузки потребителей ЖКС города, около 96 % из которых обеспечиваются теплом от крупных котельных (установленная тепловая мощность которых более 100 Гкал/ч).</w:t>
      </w:r>
    </w:p>
    <w:p w14:paraId="5DDA19F2" w14:textId="48F05A66" w:rsidR="004954B8" w:rsidRPr="00363B63" w:rsidRDefault="00B1431C"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Постановлением Администрации города Бердска от 01.03.2021 № 544</w:t>
      </w:r>
      <w:r w:rsidR="004954B8" w:rsidRPr="00363B63">
        <w:rPr>
          <w:rFonts w:eastAsia="Times New Roman" w:cs="Times New Roman"/>
          <w:spacing w:val="-5"/>
          <w:szCs w:val="24"/>
        </w:rPr>
        <w:t xml:space="preserve"> «Об определении единых теплоснабжающих организаций на территории города Бердска Новосибирской области» определены </w:t>
      </w:r>
      <w:r w:rsidR="004954B8" w:rsidRPr="00363B63">
        <w:rPr>
          <w:rFonts w:cs="Times New Roman"/>
          <w:spacing w:val="-12"/>
          <w:szCs w:val="24"/>
        </w:rPr>
        <w:t xml:space="preserve">едиными теплоснабжающими организациями, осуществляющими теплоснабжение на территории </w:t>
      </w:r>
      <w:proofErr w:type="gramStart"/>
      <w:r w:rsidR="004954B8" w:rsidRPr="00363B63">
        <w:rPr>
          <w:rFonts w:cs="Times New Roman"/>
          <w:spacing w:val="-12"/>
          <w:szCs w:val="24"/>
        </w:rPr>
        <w:t>города Бердска</w:t>
      </w:r>
      <w:proofErr w:type="gramEnd"/>
      <w:r w:rsidR="004954B8" w:rsidRPr="00363B63">
        <w:rPr>
          <w:rFonts w:cs="Times New Roman"/>
          <w:spacing w:val="-12"/>
          <w:szCs w:val="24"/>
        </w:rPr>
        <w:t xml:space="preserve"> следующие ресурсоснабжающие организации:</w:t>
      </w:r>
    </w:p>
    <w:p w14:paraId="13224AF5" w14:textId="77777777" w:rsidR="004954B8" w:rsidRPr="00363B63" w:rsidRDefault="004954B8" w:rsidP="00911B59">
      <w:pPr>
        <w:rPr>
          <w:rFonts w:cs="Times New Roman"/>
          <w:szCs w:val="24"/>
        </w:rPr>
      </w:pPr>
      <w:r w:rsidRPr="00363B63">
        <w:rPr>
          <w:rFonts w:cs="Times New Roman"/>
          <w:szCs w:val="24"/>
        </w:rPr>
        <w:tab/>
        <w:t>1) общество с ограниченной ответственностью «ТГК-1» - в границах системы теплоснабжения промышленной площадки котельной общества с ограниченной ответственностью «ТГК-1»;</w:t>
      </w:r>
    </w:p>
    <w:p w14:paraId="25A25E04" w14:textId="5A4F7CAF" w:rsidR="004954B8" w:rsidRPr="00363B63" w:rsidRDefault="004954B8" w:rsidP="00911B59">
      <w:pPr>
        <w:rPr>
          <w:rFonts w:cs="Times New Roman"/>
          <w:szCs w:val="24"/>
        </w:rPr>
      </w:pPr>
      <w:r w:rsidRPr="00363B63">
        <w:rPr>
          <w:rFonts w:cs="Times New Roman"/>
          <w:szCs w:val="24"/>
        </w:rPr>
        <w:tab/>
        <w:t>2)  муниципальное унитарное предприятие «</w:t>
      </w:r>
      <w:r w:rsidR="000874D0" w:rsidRPr="00363B63">
        <w:rPr>
          <w:rFonts w:cs="Times New Roman"/>
          <w:bCs/>
          <w:szCs w:val="24"/>
        </w:rPr>
        <w:t>Комбинат бытовых услуг</w:t>
      </w:r>
      <w:r w:rsidRPr="00363B63">
        <w:rPr>
          <w:rFonts w:cs="Times New Roman"/>
          <w:szCs w:val="24"/>
        </w:rPr>
        <w:t>» - в границах систем теплоснабжения котельных «Новая», «Вега», «Озерная» и присоединенных тепловых сетей к котельной общества с ограниченной ответственностью «ТГК-1»</w:t>
      </w:r>
      <w:r w:rsidR="0094057A" w:rsidRPr="00363B63">
        <w:rPr>
          <w:rFonts w:cs="Times New Roman"/>
          <w:szCs w:val="24"/>
        </w:rPr>
        <w:t>, и МУП "КБУ"</w:t>
      </w:r>
      <w:r w:rsidRPr="00363B63">
        <w:rPr>
          <w:rFonts w:cs="Times New Roman"/>
          <w:szCs w:val="24"/>
        </w:rPr>
        <w:t>;</w:t>
      </w:r>
    </w:p>
    <w:p w14:paraId="60FD7E17" w14:textId="7EFF5F81" w:rsidR="004954B8" w:rsidRPr="00363B63" w:rsidRDefault="004954B8" w:rsidP="00911B59">
      <w:pPr>
        <w:rPr>
          <w:rFonts w:cs="Times New Roman"/>
          <w:szCs w:val="24"/>
        </w:rPr>
      </w:pPr>
      <w:r w:rsidRPr="00363B63">
        <w:rPr>
          <w:rFonts w:cs="Times New Roman"/>
          <w:szCs w:val="24"/>
        </w:rPr>
        <w:tab/>
        <w:t xml:space="preserve">3) </w:t>
      </w:r>
      <w:r w:rsidR="00C129F5" w:rsidRPr="00363B63">
        <w:rPr>
          <w:rFonts w:cs="Times New Roman"/>
          <w:szCs w:val="24"/>
        </w:rPr>
        <w:t xml:space="preserve">акционерное </w:t>
      </w:r>
      <w:r w:rsidRPr="00363B63">
        <w:rPr>
          <w:rFonts w:cs="Times New Roman"/>
          <w:szCs w:val="24"/>
        </w:rPr>
        <w:t>общество «</w:t>
      </w:r>
      <w:r w:rsidR="00C129F5" w:rsidRPr="00363B63">
        <w:rPr>
          <w:rFonts w:cs="Times New Roman"/>
          <w:szCs w:val="24"/>
        </w:rPr>
        <w:t>Бердский электромеханический завод</w:t>
      </w:r>
      <w:r w:rsidRPr="00363B63">
        <w:rPr>
          <w:rFonts w:cs="Times New Roman"/>
          <w:szCs w:val="24"/>
        </w:rPr>
        <w:t>» - в границах систем теплоснабжения котельн</w:t>
      </w:r>
      <w:r w:rsidR="00187EA0" w:rsidRPr="00363B63">
        <w:rPr>
          <w:rFonts w:cs="Times New Roman"/>
          <w:szCs w:val="24"/>
        </w:rPr>
        <w:t>ой</w:t>
      </w:r>
      <w:r w:rsidRPr="00363B63">
        <w:rPr>
          <w:rFonts w:cs="Times New Roman"/>
          <w:szCs w:val="24"/>
        </w:rPr>
        <w:t xml:space="preserve"> «Старая</w:t>
      </w:r>
      <w:r w:rsidR="00187EA0" w:rsidRPr="00363B63">
        <w:rPr>
          <w:rFonts w:cs="Times New Roman"/>
          <w:szCs w:val="24"/>
        </w:rPr>
        <w:t>».</w:t>
      </w:r>
      <w:r w:rsidR="00142359" w:rsidRPr="00363B63">
        <w:rPr>
          <w:rFonts w:cs="Times New Roman"/>
          <w:szCs w:val="24"/>
        </w:rPr>
        <w:t xml:space="preserve"> </w:t>
      </w:r>
    </w:p>
    <w:p w14:paraId="77DB32DC" w14:textId="77777777" w:rsidR="004954B8" w:rsidRPr="00363B63" w:rsidRDefault="004954B8" w:rsidP="00911B59">
      <w:pPr>
        <w:rPr>
          <w:rFonts w:cs="Times New Roman"/>
          <w:szCs w:val="24"/>
        </w:rPr>
      </w:pPr>
      <w:r w:rsidRPr="00363B63">
        <w:rPr>
          <w:rFonts w:cs="Times New Roman"/>
          <w:szCs w:val="24"/>
        </w:rPr>
        <w:tab/>
        <w:t>4) индивидуальный предприниматель Голубев В.А. - в границах систем теплоснабжения котельных: микрорайона «Спортивный», ул. Лунная, 26; микрорайона «Молодежный», ул. Боровой, 4а; на территории Бердского дома отдыха; микрорайона «Зеленый остров», ул. Зеленый остров, 9; микрорайона «Белокаменный», ул. пер. Белокаменный, 7/1; микрорайон «Серебряный бор», ул. Морская, 44/10;</w:t>
      </w:r>
    </w:p>
    <w:p w14:paraId="2F3B2174" w14:textId="0874D576" w:rsidR="004954B8" w:rsidRPr="00363B63" w:rsidRDefault="004954B8" w:rsidP="00911B59">
      <w:pPr>
        <w:rPr>
          <w:rFonts w:cs="Times New Roman"/>
          <w:szCs w:val="24"/>
        </w:rPr>
      </w:pPr>
      <w:r w:rsidRPr="00363B63">
        <w:rPr>
          <w:rFonts w:cs="Times New Roman"/>
          <w:szCs w:val="24"/>
        </w:rPr>
        <w:tab/>
        <w:t xml:space="preserve">5) </w:t>
      </w:r>
      <w:r w:rsidRPr="00363B63">
        <w:rPr>
          <w:rFonts w:cs="Times New Roman"/>
          <w:bCs/>
          <w:szCs w:val="24"/>
          <w:shd w:val="clear" w:color="auto" w:fill="FFFFFF"/>
        </w:rPr>
        <w:t xml:space="preserve">федеральное государственное унитарное </w:t>
      </w:r>
      <w:proofErr w:type="gramStart"/>
      <w:r w:rsidRPr="00363B63">
        <w:rPr>
          <w:rFonts w:cs="Times New Roman"/>
          <w:bCs/>
          <w:szCs w:val="24"/>
          <w:shd w:val="clear" w:color="auto" w:fill="FFFFFF"/>
        </w:rPr>
        <w:t xml:space="preserve">предприятие </w:t>
      </w:r>
      <w:r w:rsidRPr="00363B63">
        <w:rPr>
          <w:rFonts w:cs="Times New Roman"/>
          <w:szCs w:val="24"/>
          <w:shd w:val="clear" w:color="auto" w:fill="FFFFFF"/>
        </w:rPr>
        <w:t> «</w:t>
      </w:r>
      <w:proofErr w:type="gramEnd"/>
      <w:r w:rsidRPr="00363B63">
        <w:rPr>
          <w:rFonts w:cs="Times New Roman"/>
          <w:szCs w:val="24"/>
          <w:shd w:val="clear" w:color="auto" w:fill="FFFFFF"/>
        </w:rPr>
        <w:t>Управление энергетики и водоснабжения»</w:t>
      </w:r>
      <w:r w:rsidRPr="00363B63">
        <w:rPr>
          <w:rFonts w:cs="Times New Roman"/>
          <w:szCs w:val="24"/>
        </w:rPr>
        <w:t xml:space="preserve"> - в границах системы теплоснабжения тепловой станции №1</w:t>
      </w:r>
      <w:r w:rsidR="0094057A" w:rsidRPr="00363B63">
        <w:rPr>
          <w:rFonts w:cs="Times New Roman"/>
          <w:szCs w:val="24"/>
        </w:rPr>
        <w:t>для г. Бердска</w:t>
      </w:r>
      <w:r w:rsidRPr="00363B63">
        <w:rPr>
          <w:rFonts w:cs="Times New Roman"/>
          <w:szCs w:val="24"/>
        </w:rPr>
        <w:t>;</w:t>
      </w:r>
    </w:p>
    <w:p w14:paraId="0A7F189D" w14:textId="77777777" w:rsidR="004954B8" w:rsidRPr="00363B63" w:rsidRDefault="004954B8" w:rsidP="00911B59">
      <w:pPr>
        <w:rPr>
          <w:rFonts w:cs="Times New Roman"/>
          <w:szCs w:val="24"/>
        </w:rPr>
      </w:pPr>
      <w:r w:rsidRPr="00363B63">
        <w:rPr>
          <w:rFonts w:cs="Times New Roman"/>
          <w:szCs w:val="24"/>
        </w:rPr>
        <w:tab/>
        <w:t>6) общество с ограниченной ответственностью «Коммунальщик» - в границах системы теплоснабжения котельной общества с ограниченной ответственностью «Борвиха»;</w:t>
      </w:r>
    </w:p>
    <w:p w14:paraId="48DFFEB9" w14:textId="7840AB04" w:rsidR="004954B8" w:rsidRPr="00363B63" w:rsidRDefault="004954B8" w:rsidP="00911B59">
      <w:pPr>
        <w:rPr>
          <w:rFonts w:cs="Times New Roman"/>
          <w:szCs w:val="24"/>
        </w:rPr>
      </w:pPr>
      <w:r w:rsidRPr="00363B63">
        <w:rPr>
          <w:rFonts w:cs="Times New Roman"/>
          <w:szCs w:val="24"/>
        </w:rPr>
        <w:tab/>
        <w:t xml:space="preserve">7) </w:t>
      </w:r>
      <w:r w:rsidR="007573FD" w:rsidRPr="00363B63">
        <w:rPr>
          <w:rFonts w:cs="Times New Roman"/>
          <w:szCs w:val="24"/>
        </w:rPr>
        <w:t>ООО «М-</w:t>
      </w:r>
      <w:proofErr w:type="gramStart"/>
      <w:r w:rsidR="007573FD" w:rsidRPr="00363B63">
        <w:rPr>
          <w:rFonts w:cs="Times New Roman"/>
          <w:szCs w:val="24"/>
        </w:rPr>
        <w:t xml:space="preserve">300» </w:t>
      </w:r>
      <w:r w:rsidRPr="00363B63">
        <w:rPr>
          <w:rFonts w:cs="Times New Roman"/>
          <w:szCs w:val="24"/>
        </w:rPr>
        <w:t xml:space="preserve"> -</w:t>
      </w:r>
      <w:proofErr w:type="gramEnd"/>
      <w:r w:rsidRPr="00363B63">
        <w:rPr>
          <w:rFonts w:cs="Times New Roman"/>
          <w:szCs w:val="24"/>
        </w:rPr>
        <w:t xml:space="preserve"> в границах системы теплоснабжения промышленной площадки </w:t>
      </w:r>
      <w:r w:rsidR="000B5FBE" w:rsidRPr="00363B63">
        <w:rPr>
          <w:rFonts w:cs="Times New Roman"/>
          <w:szCs w:val="24"/>
        </w:rPr>
        <w:t>промплощадки №1 ПО «Вега» по адресу ул. Ленина 89/14 и обеспечивает теплом потребителей, расположенных на промплощадке, за исключением корпусов №1,2,3.</w:t>
      </w:r>
      <w:r w:rsidRPr="00363B63">
        <w:rPr>
          <w:rFonts w:cs="Times New Roman"/>
          <w:szCs w:val="24"/>
        </w:rPr>
        <w:t>;</w:t>
      </w:r>
    </w:p>
    <w:p w14:paraId="543BE82E" w14:textId="38B33EAF" w:rsidR="004954B8" w:rsidRPr="00363B63" w:rsidRDefault="004954B8" w:rsidP="00911B59">
      <w:pPr>
        <w:rPr>
          <w:rFonts w:cs="Times New Roman"/>
          <w:szCs w:val="24"/>
        </w:rPr>
      </w:pPr>
      <w:r w:rsidRPr="00363B63">
        <w:rPr>
          <w:rFonts w:cs="Times New Roman"/>
          <w:szCs w:val="24"/>
        </w:rPr>
        <w:lastRenderedPageBreak/>
        <w:tab/>
        <w:t xml:space="preserve">8) общество с ограниченной ответственностью «Центр строительной комплектации» </w:t>
      </w:r>
      <w:r w:rsidR="0094057A" w:rsidRPr="00363B63">
        <w:rPr>
          <w:rFonts w:cs="Times New Roman"/>
          <w:szCs w:val="24"/>
        </w:rPr>
        <w:t xml:space="preserve">ООО «ТВК» </w:t>
      </w:r>
      <w:r w:rsidRPr="00363B63">
        <w:rPr>
          <w:rFonts w:cs="Times New Roman"/>
          <w:szCs w:val="24"/>
        </w:rPr>
        <w:t>- в границах системы теплоснабжения микрорайона «Раздольный».</w:t>
      </w:r>
    </w:p>
    <w:p w14:paraId="03483E4A" w14:textId="1651C8D6" w:rsidR="00DA052D" w:rsidRPr="00363B63" w:rsidRDefault="004954B8" w:rsidP="00911B59">
      <w:pPr>
        <w:pStyle w:val="af0"/>
        <w:widowControl w:val="0"/>
        <w:adjustRightInd w:val="0"/>
        <w:spacing w:before="120" w:line="360" w:lineRule="auto"/>
        <w:ind w:firstLine="567"/>
        <w:textAlignment w:val="baseline"/>
        <w:rPr>
          <w:rFonts w:cs="Times New Roman"/>
          <w:szCs w:val="24"/>
        </w:rPr>
      </w:pPr>
      <w:r w:rsidRPr="00363B63">
        <w:rPr>
          <w:rFonts w:eastAsia="Times New Roman" w:cs="Times New Roman"/>
          <w:spacing w:val="-5"/>
          <w:szCs w:val="24"/>
        </w:rPr>
        <w:t>В административных границах м</w:t>
      </w:r>
      <w:r w:rsidR="00DA052D" w:rsidRPr="00363B63">
        <w:rPr>
          <w:rFonts w:eastAsia="Times New Roman" w:cs="Times New Roman"/>
          <w:spacing w:val="-5"/>
          <w:szCs w:val="24"/>
        </w:rPr>
        <w:t xml:space="preserve">униципального образования город Бердск деятельность по производству, распределению и передаче тепловой энергии осуществляют 15 теплоснабжающих и теплосетевых организаций. Перечень теплоснабжающих и теплосетевых организаций города Бердска представлен </w:t>
      </w:r>
      <w:r w:rsidR="006D5F10" w:rsidRPr="00363B63">
        <w:rPr>
          <w:rFonts w:eastAsia="Times New Roman" w:cs="Times New Roman"/>
          <w:spacing w:val="-5"/>
          <w:szCs w:val="24"/>
        </w:rPr>
        <w:t>ниже.</w:t>
      </w:r>
    </w:p>
    <w:p w14:paraId="058A5FB9" w14:textId="7FB050B4" w:rsidR="00AB0673" w:rsidRPr="00363B63" w:rsidRDefault="00FD662D" w:rsidP="008A223B">
      <w:pPr>
        <w:pStyle w:val="a6"/>
        <w:rPr>
          <w:lang w:eastAsia="ru-RU"/>
        </w:rPr>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w:t>
      </w:r>
      <w:r w:rsidR="001C5EC0">
        <w:rPr>
          <w:noProof/>
        </w:rPr>
        <w:fldChar w:fldCharType="end"/>
      </w:r>
      <w:r w:rsidRPr="00363B63">
        <w:t xml:space="preserve"> </w:t>
      </w:r>
      <w:r w:rsidR="00AB0673" w:rsidRPr="00363B63">
        <w:rPr>
          <w:lang w:eastAsia="ru-RU"/>
        </w:rPr>
        <w:t>Перечень теплоснабжающих компаний города Бердска</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9"/>
        <w:gridCol w:w="2693"/>
        <w:gridCol w:w="3402"/>
        <w:gridCol w:w="3047"/>
      </w:tblGrid>
      <w:tr w:rsidR="00AA2FF5" w:rsidRPr="00363B63" w14:paraId="50A46B39" w14:textId="77777777" w:rsidTr="00FD662D">
        <w:trPr>
          <w:trHeight w:val="397"/>
          <w:jc w:val="center"/>
        </w:trPr>
        <w:tc>
          <w:tcPr>
            <w:tcW w:w="639" w:type="dxa"/>
            <w:vAlign w:val="center"/>
          </w:tcPr>
          <w:p w14:paraId="2886F096"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w:t>
            </w:r>
          </w:p>
          <w:p w14:paraId="5BC873B0"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п/п</w:t>
            </w:r>
          </w:p>
        </w:tc>
        <w:tc>
          <w:tcPr>
            <w:tcW w:w="2693" w:type="dxa"/>
            <w:vAlign w:val="center"/>
          </w:tcPr>
          <w:p w14:paraId="340B034A"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Наименование организации</w:t>
            </w:r>
          </w:p>
        </w:tc>
        <w:tc>
          <w:tcPr>
            <w:tcW w:w="3402" w:type="dxa"/>
            <w:vAlign w:val="center"/>
          </w:tcPr>
          <w:p w14:paraId="2589EFAC"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Адрес</w:t>
            </w:r>
          </w:p>
        </w:tc>
        <w:tc>
          <w:tcPr>
            <w:tcW w:w="3047" w:type="dxa"/>
            <w:vAlign w:val="center"/>
          </w:tcPr>
          <w:p w14:paraId="37BC5F65"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Вид деятельности</w:t>
            </w:r>
          </w:p>
        </w:tc>
      </w:tr>
      <w:tr w:rsidR="00AA2FF5" w:rsidRPr="00363B63" w14:paraId="0A3292AC" w14:textId="77777777" w:rsidTr="00FD662D">
        <w:trPr>
          <w:trHeight w:val="397"/>
          <w:jc w:val="center"/>
        </w:trPr>
        <w:tc>
          <w:tcPr>
            <w:tcW w:w="639" w:type="dxa"/>
            <w:vAlign w:val="center"/>
          </w:tcPr>
          <w:p w14:paraId="4EB25920"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1</w:t>
            </w:r>
          </w:p>
        </w:tc>
        <w:tc>
          <w:tcPr>
            <w:tcW w:w="2693" w:type="dxa"/>
            <w:vAlign w:val="center"/>
          </w:tcPr>
          <w:p w14:paraId="2B11FE49" w14:textId="153FB53A" w:rsidR="00AA2FF5" w:rsidRPr="00363B63" w:rsidRDefault="00C129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АО «БЭМЗ»</w:t>
            </w:r>
          </w:p>
        </w:tc>
        <w:tc>
          <w:tcPr>
            <w:tcW w:w="3402" w:type="dxa"/>
            <w:vAlign w:val="center"/>
          </w:tcPr>
          <w:p w14:paraId="6C55124E"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633009, Россия, Новосибирская область, г. Бердск, ул. Зелёная роща, дом 7, корпус 7, офис 301</w:t>
            </w:r>
          </w:p>
        </w:tc>
        <w:tc>
          <w:tcPr>
            <w:tcW w:w="3047" w:type="dxa"/>
            <w:vAlign w:val="center"/>
          </w:tcPr>
          <w:p w14:paraId="16AC27BC" w14:textId="425C69E0"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w:t>
            </w:r>
          </w:p>
          <w:p w14:paraId="657D1243" w14:textId="77777777" w:rsidR="00AA2FF5" w:rsidRPr="00363B63" w:rsidRDefault="00AA2FF5"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(транспортировка тепла, обслуживание сетей, выработка тепловой энергии, реализация тепловой энергии)</w:t>
            </w:r>
          </w:p>
        </w:tc>
      </w:tr>
      <w:tr w:rsidR="00AA2FF5" w:rsidRPr="00363B63" w14:paraId="0331AEF0" w14:textId="77777777" w:rsidTr="00FD662D">
        <w:trPr>
          <w:trHeight w:val="397"/>
          <w:jc w:val="center"/>
        </w:trPr>
        <w:tc>
          <w:tcPr>
            <w:tcW w:w="639" w:type="dxa"/>
            <w:vAlign w:val="center"/>
          </w:tcPr>
          <w:p w14:paraId="51318D66"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2</w:t>
            </w:r>
          </w:p>
        </w:tc>
        <w:tc>
          <w:tcPr>
            <w:tcW w:w="2693" w:type="dxa"/>
            <w:vAlign w:val="center"/>
          </w:tcPr>
          <w:p w14:paraId="750A75BE" w14:textId="194D76D0"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ООО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ТГК</w:t>
            </w:r>
            <w:r w:rsidR="00F51B55" w:rsidRPr="00363B63">
              <w:rPr>
                <w:rFonts w:ascii="Times New Roman" w:hAnsi="Times New Roman" w:cs="Times New Roman"/>
                <w:sz w:val="20"/>
                <w:szCs w:val="20"/>
              </w:rPr>
              <w:t xml:space="preserve"> </w:t>
            </w:r>
            <w:r w:rsidRPr="00363B63">
              <w:rPr>
                <w:rFonts w:ascii="Times New Roman" w:hAnsi="Times New Roman" w:cs="Times New Roman"/>
                <w:sz w:val="20"/>
                <w:szCs w:val="20"/>
              </w:rPr>
              <w:t>1</w:t>
            </w:r>
            <w:r w:rsidR="001C32E1" w:rsidRPr="00363B63">
              <w:rPr>
                <w:rFonts w:ascii="Times New Roman" w:hAnsi="Times New Roman" w:cs="Times New Roman"/>
                <w:sz w:val="20"/>
                <w:szCs w:val="20"/>
              </w:rPr>
              <w:t>»</w:t>
            </w:r>
          </w:p>
        </w:tc>
        <w:tc>
          <w:tcPr>
            <w:tcW w:w="3402" w:type="dxa"/>
            <w:vAlign w:val="center"/>
          </w:tcPr>
          <w:p w14:paraId="2D53E53F"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633004, Новосибирская область,</w:t>
            </w:r>
          </w:p>
          <w:p w14:paraId="068E7908"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город Бердск, Химзаводская улица,</w:t>
            </w:r>
          </w:p>
          <w:p w14:paraId="22C5E4E6" w14:textId="1988A673"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11</w:t>
            </w:r>
            <w:r w:rsidR="00F51B55" w:rsidRPr="00363B63">
              <w:rPr>
                <w:rFonts w:ascii="Times New Roman" w:hAnsi="Times New Roman" w:cs="Times New Roman"/>
                <w:sz w:val="20"/>
                <w:szCs w:val="20"/>
              </w:rPr>
              <w:t>/1</w:t>
            </w:r>
          </w:p>
        </w:tc>
        <w:tc>
          <w:tcPr>
            <w:tcW w:w="3047" w:type="dxa"/>
            <w:vAlign w:val="center"/>
          </w:tcPr>
          <w:p w14:paraId="1CEB1FDA" w14:textId="617F60B8"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AA2FF5" w:rsidRPr="00363B63" w14:paraId="6B409BC7" w14:textId="77777777" w:rsidTr="00FD662D">
        <w:trPr>
          <w:trHeight w:val="397"/>
          <w:jc w:val="center"/>
        </w:trPr>
        <w:tc>
          <w:tcPr>
            <w:tcW w:w="639" w:type="dxa"/>
            <w:vAlign w:val="center"/>
          </w:tcPr>
          <w:p w14:paraId="2410DE44"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3</w:t>
            </w:r>
          </w:p>
        </w:tc>
        <w:tc>
          <w:tcPr>
            <w:tcW w:w="2693" w:type="dxa"/>
            <w:vAlign w:val="center"/>
          </w:tcPr>
          <w:p w14:paraId="30BF681C" w14:textId="77777777" w:rsidR="00D226FC"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ООО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М-300</w:t>
            </w:r>
            <w:r w:rsidR="001C32E1" w:rsidRPr="00363B63">
              <w:rPr>
                <w:rFonts w:ascii="Times New Roman" w:hAnsi="Times New Roman" w:cs="Times New Roman"/>
                <w:sz w:val="20"/>
                <w:szCs w:val="20"/>
              </w:rPr>
              <w:t>»</w:t>
            </w:r>
            <w:r w:rsidR="00D226FC" w:rsidRPr="00363B63">
              <w:rPr>
                <w:rFonts w:ascii="Times New Roman" w:hAnsi="Times New Roman" w:cs="Times New Roman"/>
                <w:sz w:val="20"/>
                <w:szCs w:val="20"/>
              </w:rPr>
              <w:t xml:space="preserve"> </w:t>
            </w:r>
          </w:p>
          <w:p w14:paraId="362BAF92" w14:textId="6E184987" w:rsidR="00AA2FF5" w:rsidRPr="00363B63" w:rsidRDefault="00AA2FF5" w:rsidP="00F634BC">
            <w:pPr>
              <w:pStyle w:val="af2"/>
              <w:keepNext w:val="0"/>
              <w:widowControl w:val="0"/>
              <w:spacing w:before="0" w:after="0" w:line="240" w:lineRule="auto"/>
              <w:ind w:left="0" w:firstLine="0"/>
              <w:rPr>
                <w:rFonts w:ascii="Times New Roman" w:hAnsi="Times New Roman" w:cs="Times New Roman"/>
                <w:sz w:val="20"/>
                <w:szCs w:val="20"/>
              </w:rPr>
            </w:pPr>
          </w:p>
        </w:tc>
        <w:tc>
          <w:tcPr>
            <w:tcW w:w="3402" w:type="dxa"/>
            <w:vAlign w:val="center"/>
          </w:tcPr>
          <w:p w14:paraId="44FB4EDA"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633010, Новосибирская область,</w:t>
            </w:r>
          </w:p>
          <w:p w14:paraId="780CE0BA"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город Бердск, улица Ленина, дом 89/14</w:t>
            </w:r>
          </w:p>
        </w:tc>
        <w:tc>
          <w:tcPr>
            <w:tcW w:w="3047" w:type="dxa"/>
            <w:vAlign w:val="center"/>
          </w:tcPr>
          <w:p w14:paraId="2116301D" w14:textId="2E51B6E2"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AA2FF5" w:rsidRPr="00363B63" w14:paraId="00226886" w14:textId="77777777" w:rsidTr="00FD662D">
        <w:trPr>
          <w:trHeight w:val="397"/>
          <w:jc w:val="center"/>
        </w:trPr>
        <w:tc>
          <w:tcPr>
            <w:tcW w:w="639" w:type="dxa"/>
            <w:vAlign w:val="center"/>
          </w:tcPr>
          <w:p w14:paraId="28A519EE"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4</w:t>
            </w:r>
          </w:p>
        </w:tc>
        <w:tc>
          <w:tcPr>
            <w:tcW w:w="2693" w:type="dxa"/>
            <w:vAlign w:val="center"/>
          </w:tcPr>
          <w:p w14:paraId="60E08405"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ООО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Вилор</w:t>
            </w:r>
            <w:r w:rsidR="001C32E1" w:rsidRPr="00363B63">
              <w:rPr>
                <w:rFonts w:ascii="Times New Roman" w:hAnsi="Times New Roman" w:cs="Times New Roman"/>
                <w:sz w:val="20"/>
                <w:szCs w:val="20"/>
              </w:rPr>
              <w:t>»</w:t>
            </w:r>
          </w:p>
        </w:tc>
        <w:tc>
          <w:tcPr>
            <w:tcW w:w="3402" w:type="dxa"/>
            <w:vAlign w:val="center"/>
          </w:tcPr>
          <w:p w14:paraId="20359560"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633011, Новосибирская область, город Бердск, Первомайская улица, дом 12, офис 31</w:t>
            </w:r>
          </w:p>
        </w:tc>
        <w:tc>
          <w:tcPr>
            <w:tcW w:w="3047" w:type="dxa"/>
            <w:vAlign w:val="center"/>
          </w:tcPr>
          <w:p w14:paraId="42B04A62" w14:textId="77777777" w:rsidR="00AA2FF5" w:rsidRPr="00363B63" w:rsidRDefault="00AA2FF5"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Теплосетевая организация (транспортировка тепла, обслуживание сетей)</w:t>
            </w:r>
          </w:p>
        </w:tc>
      </w:tr>
      <w:tr w:rsidR="00AA2FF5" w:rsidRPr="00363B63" w14:paraId="292C8225" w14:textId="77777777" w:rsidTr="00FD662D">
        <w:trPr>
          <w:trHeight w:val="397"/>
          <w:jc w:val="center"/>
        </w:trPr>
        <w:tc>
          <w:tcPr>
            <w:tcW w:w="639" w:type="dxa"/>
            <w:vAlign w:val="center"/>
          </w:tcPr>
          <w:p w14:paraId="431084C4"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5</w:t>
            </w:r>
          </w:p>
        </w:tc>
        <w:tc>
          <w:tcPr>
            <w:tcW w:w="2693" w:type="dxa"/>
            <w:vAlign w:val="center"/>
          </w:tcPr>
          <w:p w14:paraId="6BC233DC"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ЗАО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 xml:space="preserve">МК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Сибиряк</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 xml:space="preserve"> (передача)</w:t>
            </w:r>
          </w:p>
        </w:tc>
        <w:tc>
          <w:tcPr>
            <w:tcW w:w="3402" w:type="dxa"/>
            <w:vAlign w:val="center"/>
          </w:tcPr>
          <w:p w14:paraId="144C734A" w14:textId="67AA1DF9"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633000, Новосибирская область,</w:t>
            </w:r>
            <w:r w:rsidR="00FD662D" w:rsidRPr="00363B63">
              <w:rPr>
                <w:rFonts w:ascii="Times New Roman" w:hAnsi="Times New Roman" w:cs="Times New Roman"/>
                <w:sz w:val="20"/>
                <w:szCs w:val="20"/>
              </w:rPr>
              <w:t xml:space="preserve"> город Бердск, территория Речку</w:t>
            </w:r>
            <w:r w:rsidRPr="00363B63">
              <w:rPr>
                <w:rFonts w:ascii="Times New Roman" w:hAnsi="Times New Roman" w:cs="Times New Roman"/>
                <w:sz w:val="20"/>
                <w:szCs w:val="20"/>
              </w:rPr>
              <w:t xml:space="preserve">новская зона отдыха, территория мкр.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Сибиряк</w:t>
            </w:r>
            <w:r w:rsidR="001C32E1" w:rsidRPr="00363B63">
              <w:rPr>
                <w:rFonts w:ascii="Times New Roman" w:hAnsi="Times New Roman" w:cs="Times New Roman"/>
                <w:sz w:val="20"/>
                <w:szCs w:val="20"/>
              </w:rPr>
              <w:t>»</w:t>
            </w:r>
          </w:p>
        </w:tc>
        <w:tc>
          <w:tcPr>
            <w:tcW w:w="3047" w:type="dxa"/>
            <w:vAlign w:val="center"/>
          </w:tcPr>
          <w:p w14:paraId="53EF94CE" w14:textId="77777777" w:rsidR="00AA2FF5" w:rsidRPr="00363B63" w:rsidRDefault="00AA2FF5"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Теплосетевая организация (транспортировка тепла, обслуживание сетей)</w:t>
            </w:r>
          </w:p>
        </w:tc>
      </w:tr>
      <w:tr w:rsidR="00AA2FF5" w:rsidRPr="00363B63" w14:paraId="1143906B" w14:textId="77777777" w:rsidTr="00FD662D">
        <w:trPr>
          <w:trHeight w:val="397"/>
          <w:jc w:val="center"/>
        </w:trPr>
        <w:tc>
          <w:tcPr>
            <w:tcW w:w="639" w:type="dxa"/>
            <w:vAlign w:val="center"/>
          </w:tcPr>
          <w:p w14:paraId="2B89A115"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6</w:t>
            </w:r>
          </w:p>
        </w:tc>
        <w:tc>
          <w:tcPr>
            <w:tcW w:w="2693" w:type="dxa"/>
            <w:vAlign w:val="center"/>
          </w:tcPr>
          <w:p w14:paraId="59F55BB9"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ИП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Голубев В.А.</w:t>
            </w:r>
            <w:r w:rsidR="001C32E1" w:rsidRPr="00363B63">
              <w:rPr>
                <w:rFonts w:ascii="Times New Roman" w:hAnsi="Times New Roman" w:cs="Times New Roman"/>
                <w:sz w:val="20"/>
                <w:szCs w:val="20"/>
              </w:rPr>
              <w:t>»</w:t>
            </w:r>
          </w:p>
        </w:tc>
        <w:tc>
          <w:tcPr>
            <w:tcW w:w="3402" w:type="dxa"/>
            <w:vAlign w:val="center"/>
          </w:tcPr>
          <w:p w14:paraId="34CCB1C8"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633011, НСО, г. Бердск, ул. Мор</w:t>
            </w:r>
          </w:p>
          <w:p w14:paraId="2BCD1CE0"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ская,1а</w:t>
            </w:r>
          </w:p>
        </w:tc>
        <w:tc>
          <w:tcPr>
            <w:tcW w:w="3047" w:type="dxa"/>
            <w:vAlign w:val="center"/>
          </w:tcPr>
          <w:p w14:paraId="76D98155" w14:textId="2F276C73"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AA2FF5" w:rsidRPr="00363B63" w14:paraId="1F18FE41" w14:textId="77777777" w:rsidTr="00FD662D">
        <w:trPr>
          <w:trHeight w:val="397"/>
          <w:jc w:val="center"/>
        </w:trPr>
        <w:tc>
          <w:tcPr>
            <w:tcW w:w="639" w:type="dxa"/>
            <w:vAlign w:val="center"/>
          </w:tcPr>
          <w:p w14:paraId="68081A22"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7</w:t>
            </w:r>
          </w:p>
        </w:tc>
        <w:tc>
          <w:tcPr>
            <w:tcW w:w="2693" w:type="dxa"/>
            <w:vAlign w:val="center"/>
          </w:tcPr>
          <w:p w14:paraId="19DF6C36"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МУП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Комбинат бытовых</w:t>
            </w:r>
            <w:r w:rsidR="000176DC" w:rsidRPr="00363B63">
              <w:rPr>
                <w:rFonts w:ascii="Times New Roman" w:hAnsi="Times New Roman" w:cs="Times New Roman"/>
                <w:sz w:val="20"/>
                <w:szCs w:val="20"/>
              </w:rPr>
              <w:t xml:space="preserve"> </w:t>
            </w:r>
            <w:r w:rsidRPr="00363B63">
              <w:rPr>
                <w:rFonts w:ascii="Times New Roman" w:hAnsi="Times New Roman" w:cs="Times New Roman"/>
                <w:sz w:val="20"/>
                <w:szCs w:val="20"/>
              </w:rPr>
              <w:t>услуг</w:t>
            </w:r>
            <w:r w:rsidR="001C32E1" w:rsidRPr="00363B63">
              <w:rPr>
                <w:rFonts w:ascii="Times New Roman" w:hAnsi="Times New Roman" w:cs="Times New Roman"/>
                <w:sz w:val="20"/>
                <w:szCs w:val="20"/>
              </w:rPr>
              <w:t>»</w:t>
            </w:r>
          </w:p>
        </w:tc>
        <w:tc>
          <w:tcPr>
            <w:tcW w:w="3402" w:type="dxa"/>
            <w:vAlign w:val="center"/>
          </w:tcPr>
          <w:p w14:paraId="2B470FA3"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633004, Новосибирская область, г. Бердск, ул. Промышленная, 1</w:t>
            </w:r>
          </w:p>
        </w:tc>
        <w:tc>
          <w:tcPr>
            <w:tcW w:w="3047" w:type="dxa"/>
            <w:vAlign w:val="center"/>
          </w:tcPr>
          <w:p w14:paraId="602FA6A5" w14:textId="307AE556"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AA2FF5" w:rsidRPr="00363B63" w14:paraId="22EF2B9C" w14:textId="77777777" w:rsidTr="00FD662D">
        <w:trPr>
          <w:trHeight w:val="397"/>
          <w:jc w:val="center"/>
        </w:trPr>
        <w:tc>
          <w:tcPr>
            <w:tcW w:w="639" w:type="dxa"/>
            <w:vAlign w:val="center"/>
          </w:tcPr>
          <w:p w14:paraId="1CDED630"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8</w:t>
            </w:r>
          </w:p>
        </w:tc>
        <w:tc>
          <w:tcPr>
            <w:tcW w:w="2693" w:type="dxa"/>
            <w:vAlign w:val="center"/>
          </w:tcPr>
          <w:p w14:paraId="2BCBA95C"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ООО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Коммунальщик</w:t>
            </w:r>
            <w:r w:rsidR="001C32E1" w:rsidRPr="00363B63">
              <w:rPr>
                <w:rFonts w:ascii="Times New Roman" w:hAnsi="Times New Roman" w:cs="Times New Roman"/>
                <w:sz w:val="20"/>
                <w:szCs w:val="20"/>
              </w:rPr>
              <w:t>»</w:t>
            </w:r>
          </w:p>
        </w:tc>
        <w:tc>
          <w:tcPr>
            <w:tcW w:w="3402" w:type="dxa"/>
            <w:vAlign w:val="center"/>
          </w:tcPr>
          <w:p w14:paraId="3F2CF18F"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633001, Новосибирская область, г. Бердск, Тер. Бердский санаторий</w:t>
            </w:r>
          </w:p>
        </w:tc>
        <w:tc>
          <w:tcPr>
            <w:tcW w:w="3047" w:type="dxa"/>
            <w:vAlign w:val="center"/>
          </w:tcPr>
          <w:p w14:paraId="3A3BCB33" w14:textId="6CEE2A90"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AA2FF5" w:rsidRPr="00363B63" w14:paraId="7323BC12" w14:textId="77777777" w:rsidTr="00FD662D">
        <w:trPr>
          <w:trHeight w:val="397"/>
          <w:jc w:val="center"/>
        </w:trPr>
        <w:tc>
          <w:tcPr>
            <w:tcW w:w="639" w:type="dxa"/>
            <w:vAlign w:val="center"/>
          </w:tcPr>
          <w:p w14:paraId="4C68CF78"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9</w:t>
            </w:r>
          </w:p>
        </w:tc>
        <w:tc>
          <w:tcPr>
            <w:tcW w:w="2693" w:type="dxa"/>
            <w:vAlign w:val="center"/>
          </w:tcPr>
          <w:p w14:paraId="6BEC1997"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ООО </w:t>
            </w:r>
            <w:r w:rsidR="001C32E1" w:rsidRPr="00363B63">
              <w:rPr>
                <w:rFonts w:ascii="Times New Roman" w:hAnsi="Times New Roman" w:cs="Times New Roman"/>
                <w:sz w:val="20"/>
                <w:szCs w:val="20"/>
              </w:rPr>
              <w:t>«</w:t>
            </w:r>
            <w:r w:rsidR="00921968" w:rsidRPr="00363B63">
              <w:rPr>
                <w:rFonts w:ascii="Times New Roman" w:hAnsi="Times New Roman" w:cs="Times New Roman"/>
                <w:sz w:val="20"/>
                <w:szCs w:val="20"/>
              </w:rPr>
              <w:t>ТВК</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 xml:space="preserve"> </w:t>
            </w:r>
          </w:p>
        </w:tc>
        <w:tc>
          <w:tcPr>
            <w:tcW w:w="3402" w:type="dxa"/>
            <w:vAlign w:val="center"/>
          </w:tcPr>
          <w:p w14:paraId="5B9E9E61"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633009, Новосибирская область, г. Бердск, Лунная, 11</w:t>
            </w:r>
          </w:p>
        </w:tc>
        <w:tc>
          <w:tcPr>
            <w:tcW w:w="3047" w:type="dxa"/>
            <w:vAlign w:val="center"/>
          </w:tcPr>
          <w:p w14:paraId="6F2ED80F" w14:textId="23DB99D0"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AA2FF5" w:rsidRPr="00363B63" w14:paraId="3B223C86" w14:textId="77777777" w:rsidTr="00FD662D">
        <w:trPr>
          <w:trHeight w:val="397"/>
          <w:jc w:val="center"/>
        </w:trPr>
        <w:tc>
          <w:tcPr>
            <w:tcW w:w="639" w:type="dxa"/>
            <w:vAlign w:val="center"/>
          </w:tcPr>
          <w:p w14:paraId="3CF2EBDC"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10</w:t>
            </w:r>
          </w:p>
        </w:tc>
        <w:tc>
          <w:tcPr>
            <w:tcW w:w="2693" w:type="dxa"/>
            <w:vAlign w:val="center"/>
          </w:tcPr>
          <w:p w14:paraId="6BB21C1A" w14:textId="48E7256C" w:rsidR="00AA2FF5" w:rsidRPr="00363B63" w:rsidRDefault="00AA2FF5" w:rsidP="00394AA8">
            <w:pPr>
              <w:pStyle w:val="af2"/>
              <w:keepNext w:val="0"/>
              <w:widowControl w:val="0"/>
              <w:spacing w:before="0" w:after="0" w:line="240" w:lineRule="auto"/>
              <w:ind w:left="0" w:firstLine="0"/>
              <w:jc w:val="left"/>
              <w:rPr>
                <w:rFonts w:ascii="Times New Roman" w:hAnsi="Times New Roman" w:cs="Times New Roman"/>
                <w:sz w:val="20"/>
                <w:szCs w:val="20"/>
              </w:rPr>
            </w:pPr>
            <w:r w:rsidRPr="00363B63">
              <w:rPr>
                <w:rFonts w:ascii="Times New Roman" w:hAnsi="Times New Roman" w:cs="Times New Roman"/>
                <w:sz w:val="20"/>
                <w:szCs w:val="20"/>
              </w:rPr>
              <w:t xml:space="preserve">ФГБУ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ЦЖКУ</w:t>
            </w:r>
            <w:r w:rsidR="001C32E1" w:rsidRPr="00363B63">
              <w:rPr>
                <w:rFonts w:ascii="Times New Roman" w:hAnsi="Times New Roman" w:cs="Times New Roman"/>
                <w:sz w:val="20"/>
                <w:szCs w:val="20"/>
              </w:rPr>
              <w:t>»</w:t>
            </w:r>
            <w:r w:rsidR="00394AA8" w:rsidRPr="00363B63">
              <w:rPr>
                <w:rFonts w:ascii="Times New Roman" w:hAnsi="Times New Roman" w:cs="Times New Roman"/>
                <w:sz w:val="20"/>
                <w:szCs w:val="20"/>
              </w:rPr>
              <w:t xml:space="preserve"> МИНО</w:t>
            </w:r>
            <w:r w:rsidR="007573FD" w:rsidRPr="00363B63">
              <w:rPr>
                <w:rFonts w:ascii="Times New Roman" w:hAnsi="Times New Roman" w:cs="Times New Roman"/>
                <w:sz w:val="20"/>
                <w:szCs w:val="20"/>
              </w:rPr>
              <w:t>БОРОНЫ РОССИИ (пе</w:t>
            </w:r>
            <w:r w:rsidRPr="00363B63">
              <w:rPr>
                <w:rFonts w:ascii="Times New Roman" w:hAnsi="Times New Roman" w:cs="Times New Roman"/>
                <w:sz w:val="20"/>
                <w:szCs w:val="20"/>
              </w:rPr>
              <w:t>редача)</w:t>
            </w:r>
          </w:p>
        </w:tc>
        <w:tc>
          <w:tcPr>
            <w:tcW w:w="3402" w:type="dxa"/>
            <w:vAlign w:val="center"/>
          </w:tcPr>
          <w:p w14:paraId="0C5D6E3D" w14:textId="77777777" w:rsidR="00FD662D"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1</w:t>
            </w:r>
            <w:r w:rsidR="00FD662D" w:rsidRPr="00363B63">
              <w:rPr>
                <w:rFonts w:ascii="Times New Roman" w:hAnsi="Times New Roman" w:cs="Times New Roman"/>
                <w:sz w:val="20"/>
                <w:szCs w:val="20"/>
              </w:rPr>
              <w:t>05175, г. Москва, ул. Спартаков</w:t>
            </w:r>
            <w:r w:rsidRPr="00363B63">
              <w:rPr>
                <w:rFonts w:ascii="Times New Roman" w:hAnsi="Times New Roman" w:cs="Times New Roman"/>
                <w:sz w:val="20"/>
                <w:szCs w:val="20"/>
              </w:rPr>
              <w:t xml:space="preserve">ская, </w:t>
            </w:r>
          </w:p>
          <w:p w14:paraId="62804DD9" w14:textId="5254701A"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д. 2б</w:t>
            </w:r>
          </w:p>
        </w:tc>
        <w:tc>
          <w:tcPr>
            <w:tcW w:w="3047" w:type="dxa"/>
            <w:vAlign w:val="center"/>
          </w:tcPr>
          <w:p w14:paraId="6F3764C8" w14:textId="77777777" w:rsidR="00AA2FF5" w:rsidRPr="00363B63" w:rsidRDefault="00AA2FF5"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Теплосетевая организация (транспортировка тепла, обслуживание сетей)</w:t>
            </w:r>
          </w:p>
        </w:tc>
      </w:tr>
      <w:tr w:rsidR="00AA2FF5" w:rsidRPr="00363B63" w14:paraId="07A5EAF8" w14:textId="77777777" w:rsidTr="00FD662D">
        <w:trPr>
          <w:trHeight w:val="397"/>
          <w:jc w:val="center"/>
        </w:trPr>
        <w:tc>
          <w:tcPr>
            <w:tcW w:w="639" w:type="dxa"/>
            <w:vAlign w:val="center"/>
          </w:tcPr>
          <w:p w14:paraId="2B78C1DD"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11</w:t>
            </w:r>
          </w:p>
        </w:tc>
        <w:tc>
          <w:tcPr>
            <w:tcW w:w="2693" w:type="dxa"/>
            <w:vAlign w:val="center"/>
          </w:tcPr>
          <w:p w14:paraId="52B20550"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ФГУП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УЭВ</w:t>
            </w:r>
            <w:r w:rsidR="001C32E1" w:rsidRPr="00363B63">
              <w:rPr>
                <w:rFonts w:ascii="Times New Roman" w:hAnsi="Times New Roman" w:cs="Times New Roman"/>
                <w:sz w:val="20"/>
                <w:szCs w:val="20"/>
              </w:rPr>
              <w:t>»</w:t>
            </w:r>
          </w:p>
        </w:tc>
        <w:tc>
          <w:tcPr>
            <w:tcW w:w="3402" w:type="dxa"/>
            <w:vAlign w:val="center"/>
          </w:tcPr>
          <w:p w14:paraId="1282B996" w14:textId="317204D5"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630090, </w:t>
            </w:r>
            <w:r w:rsidR="00F51B55" w:rsidRPr="00363B63">
              <w:rPr>
                <w:rFonts w:ascii="Times New Roman" w:hAnsi="Times New Roman" w:cs="Times New Roman"/>
                <w:sz w:val="20"/>
                <w:szCs w:val="20"/>
              </w:rPr>
              <w:t>г. Новосибирск</w:t>
            </w:r>
            <w:r w:rsidRPr="00363B63">
              <w:rPr>
                <w:rFonts w:ascii="Times New Roman" w:hAnsi="Times New Roman" w:cs="Times New Roman"/>
                <w:sz w:val="20"/>
                <w:szCs w:val="20"/>
              </w:rPr>
              <w:t>,</w:t>
            </w:r>
          </w:p>
          <w:p w14:paraId="3C167C12" w14:textId="01E0AF04"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ул.</w:t>
            </w:r>
            <w:r w:rsidR="00FD662D" w:rsidRPr="00363B63">
              <w:rPr>
                <w:rFonts w:ascii="Times New Roman" w:hAnsi="Times New Roman" w:cs="Times New Roman"/>
                <w:sz w:val="20"/>
                <w:szCs w:val="20"/>
              </w:rPr>
              <w:t xml:space="preserve"> </w:t>
            </w:r>
            <w:r w:rsidRPr="00363B63">
              <w:rPr>
                <w:rFonts w:ascii="Times New Roman" w:hAnsi="Times New Roman" w:cs="Times New Roman"/>
                <w:sz w:val="20"/>
                <w:szCs w:val="20"/>
              </w:rPr>
              <w:t>Инженерная, д.17</w:t>
            </w:r>
          </w:p>
        </w:tc>
        <w:tc>
          <w:tcPr>
            <w:tcW w:w="3047" w:type="dxa"/>
            <w:vAlign w:val="center"/>
          </w:tcPr>
          <w:p w14:paraId="45A28A71" w14:textId="0A579258"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w:t>
            </w:r>
            <w:r w:rsidR="00AA2FF5" w:rsidRPr="00363B63">
              <w:rPr>
                <w:rFonts w:ascii="Times New Roman" w:hAnsi="Times New Roman" w:cs="Times New Roman"/>
                <w:sz w:val="20"/>
                <w:szCs w:val="20"/>
              </w:rPr>
              <w:lastRenderedPageBreak/>
              <w:t>обслуживание сетей, выработка тепловой энергии, реализация тепловой энергии)</w:t>
            </w:r>
          </w:p>
        </w:tc>
      </w:tr>
      <w:tr w:rsidR="00AA2FF5" w:rsidRPr="00363B63" w14:paraId="2BD9F51A" w14:textId="77777777" w:rsidTr="00FD662D">
        <w:trPr>
          <w:trHeight w:val="397"/>
          <w:jc w:val="center"/>
        </w:trPr>
        <w:tc>
          <w:tcPr>
            <w:tcW w:w="639" w:type="dxa"/>
            <w:vAlign w:val="center"/>
          </w:tcPr>
          <w:p w14:paraId="0333DE60"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lastRenderedPageBreak/>
              <w:t>12</w:t>
            </w:r>
          </w:p>
        </w:tc>
        <w:tc>
          <w:tcPr>
            <w:tcW w:w="2693" w:type="dxa"/>
            <w:vAlign w:val="center"/>
          </w:tcPr>
          <w:p w14:paraId="77E6B7C7" w14:textId="042AF188" w:rsidR="00AA2FF5" w:rsidRPr="00363B63" w:rsidRDefault="007573FD"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ООО "СМ И ПНП СИБОРГГАЗ" </w:t>
            </w:r>
            <w:r w:rsidR="00AA2FF5" w:rsidRPr="00363B63">
              <w:rPr>
                <w:rFonts w:ascii="Times New Roman" w:hAnsi="Times New Roman" w:cs="Times New Roman"/>
                <w:sz w:val="20"/>
                <w:szCs w:val="20"/>
              </w:rPr>
              <w:t xml:space="preserve">ООО </w:t>
            </w:r>
            <w:r w:rsidR="001C32E1" w:rsidRPr="00363B63">
              <w:rPr>
                <w:rFonts w:ascii="Times New Roman" w:hAnsi="Times New Roman" w:cs="Times New Roman"/>
                <w:sz w:val="20"/>
                <w:szCs w:val="20"/>
              </w:rPr>
              <w:t>«</w:t>
            </w:r>
            <w:r w:rsidR="00BF6812" w:rsidRPr="00363B63">
              <w:rPr>
                <w:rFonts w:ascii="Times New Roman" w:hAnsi="Times New Roman" w:cs="Times New Roman"/>
                <w:sz w:val="20"/>
                <w:szCs w:val="20"/>
              </w:rPr>
              <w:t>Санаторий Рассвет</w:t>
            </w:r>
            <w:r w:rsidR="001C32E1" w:rsidRPr="00363B63">
              <w:rPr>
                <w:rFonts w:ascii="Times New Roman" w:hAnsi="Times New Roman" w:cs="Times New Roman"/>
                <w:sz w:val="20"/>
                <w:szCs w:val="20"/>
              </w:rPr>
              <w:t>»</w:t>
            </w:r>
          </w:p>
        </w:tc>
        <w:tc>
          <w:tcPr>
            <w:tcW w:w="3402" w:type="dxa"/>
            <w:vAlign w:val="center"/>
          </w:tcPr>
          <w:p w14:paraId="69254242"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633009, Новосибирская область,</w:t>
            </w:r>
          </w:p>
          <w:p w14:paraId="556BBD36"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город Бердск, улица Зеленая Роща,</w:t>
            </w:r>
            <w:r w:rsidR="00BF6812" w:rsidRPr="00363B63">
              <w:rPr>
                <w:rFonts w:ascii="Times New Roman" w:hAnsi="Times New Roman" w:cs="Times New Roman"/>
                <w:sz w:val="20"/>
                <w:szCs w:val="20"/>
              </w:rPr>
              <w:t xml:space="preserve"> </w:t>
            </w:r>
            <w:r w:rsidRPr="00363B63">
              <w:rPr>
                <w:rFonts w:ascii="Times New Roman" w:hAnsi="Times New Roman" w:cs="Times New Roman"/>
                <w:sz w:val="20"/>
                <w:szCs w:val="20"/>
              </w:rPr>
              <w:t>9/1</w:t>
            </w:r>
          </w:p>
        </w:tc>
        <w:tc>
          <w:tcPr>
            <w:tcW w:w="3047" w:type="dxa"/>
            <w:vAlign w:val="center"/>
          </w:tcPr>
          <w:p w14:paraId="2146954A" w14:textId="54136321"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AA2FF5" w:rsidRPr="00363B63" w14:paraId="1AAE382F" w14:textId="77777777" w:rsidTr="00FD662D">
        <w:trPr>
          <w:trHeight w:val="397"/>
          <w:jc w:val="center"/>
        </w:trPr>
        <w:tc>
          <w:tcPr>
            <w:tcW w:w="639" w:type="dxa"/>
            <w:vAlign w:val="center"/>
          </w:tcPr>
          <w:p w14:paraId="639CA948"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13</w:t>
            </w:r>
          </w:p>
        </w:tc>
        <w:tc>
          <w:tcPr>
            <w:tcW w:w="2693" w:type="dxa"/>
            <w:vAlign w:val="center"/>
          </w:tcPr>
          <w:p w14:paraId="0C1709E6"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ОАО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Бердский хлебокомбинат</w:t>
            </w:r>
            <w:r w:rsidR="001C32E1" w:rsidRPr="00363B63">
              <w:rPr>
                <w:rFonts w:ascii="Times New Roman" w:hAnsi="Times New Roman" w:cs="Times New Roman"/>
                <w:sz w:val="20"/>
                <w:szCs w:val="20"/>
              </w:rPr>
              <w:t>»</w:t>
            </w:r>
          </w:p>
        </w:tc>
        <w:tc>
          <w:tcPr>
            <w:tcW w:w="3402" w:type="dxa"/>
            <w:vAlign w:val="center"/>
          </w:tcPr>
          <w:p w14:paraId="6AE36EC1"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633010, Новосибирская область,</w:t>
            </w:r>
          </w:p>
          <w:p w14:paraId="321CD6C7"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город Бердск, Первомайская улица,3</w:t>
            </w:r>
          </w:p>
        </w:tc>
        <w:tc>
          <w:tcPr>
            <w:tcW w:w="3047" w:type="dxa"/>
            <w:vAlign w:val="center"/>
          </w:tcPr>
          <w:p w14:paraId="17686317" w14:textId="003910CE"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AA2FF5" w:rsidRPr="00363B63" w14:paraId="717FE16C" w14:textId="77777777" w:rsidTr="00FD662D">
        <w:trPr>
          <w:trHeight w:val="397"/>
          <w:jc w:val="center"/>
        </w:trPr>
        <w:tc>
          <w:tcPr>
            <w:tcW w:w="639" w:type="dxa"/>
            <w:vAlign w:val="center"/>
          </w:tcPr>
          <w:p w14:paraId="28AE19D9"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14</w:t>
            </w:r>
          </w:p>
        </w:tc>
        <w:tc>
          <w:tcPr>
            <w:tcW w:w="2693" w:type="dxa"/>
            <w:vAlign w:val="center"/>
          </w:tcPr>
          <w:p w14:paraId="3A226B34"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ООО Компания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КОЛОРЛОН</w:t>
            </w:r>
            <w:r w:rsidR="001C32E1" w:rsidRPr="00363B63">
              <w:rPr>
                <w:rFonts w:ascii="Times New Roman" w:hAnsi="Times New Roman" w:cs="Times New Roman"/>
                <w:sz w:val="20"/>
                <w:szCs w:val="20"/>
              </w:rPr>
              <w:t>»</w:t>
            </w:r>
          </w:p>
        </w:tc>
        <w:tc>
          <w:tcPr>
            <w:tcW w:w="3402" w:type="dxa"/>
            <w:vAlign w:val="center"/>
          </w:tcPr>
          <w:p w14:paraId="55778DC5"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630052 г. </w:t>
            </w:r>
            <w:r w:rsidR="00BF6812" w:rsidRPr="00363B63">
              <w:rPr>
                <w:rFonts w:ascii="Times New Roman" w:hAnsi="Times New Roman" w:cs="Times New Roman"/>
                <w:sz w:val="20"/>
                <w:szCs w:val="20"/>
              </w:rPr>
              <w:t>Бердск</w:t>
            </w:r>
            <w:r w:rsidRPr="00363B63">
              <w:rPr>
                <w:rFonts w:ascii="Times New Roman" w:hAnsi="Times New Roman" w:cs="Times New Roman"/>
                <w:sz w:val="20"/>
                <w:szCs w:val="20"/>
              </w:rPr>
              <w:t>,</w:t>
            </w:r>
          </w:p>
          <w:p w14:paraId="66869D46"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Барнаульская ул., 19,</w:t>
            </w:r>
          </w:p>
        </w:tc>
        <w:tc>
          <w:tcPr>
            <w:tcW w:w="3047" w:type="dxa"/>
            <w:vAlign w:val="center"/>
          </w:tcPr>
          <w:p w14:paraId="554C770C" w14:textId="116A25D3"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AA2FF5" w:rsidRPr="00363B63" w14:paraId="43A79986" w14:textId="77777777" w:rsidTr="00FD662D">
        <w:trPr>
          <w:trHeight w:val="397"/>
          <w:jc w:val="center"/>
        </w:trPr>
        <w:tc>
          <w:tcPr>
            <w:tcW w:w="639" w:type="dxa"/>
            <w:vAlign w:val="center"/>
          </w:tcPr>
          <w:p w14:paraId="51F7D2CF" w14:textId="77777777" w:rsidR="00AA2FF5" w:rsidRPr="00363B63" w:rsidRDefault="00AA2FF5" w:rsidP="00FD662D">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15</w:t>
            </w:r>
          </w:p>
        </w:tc>
        <w:tc>
          <w:tcPr>
            <w:tcW w:w="2693" w:type="dxa"/>
            <w:vAlign w:val="center"/>
          </w:tcPr>
          <w:p w14:paraId="2B5F42AA"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ООО ПП </w:t>
            </w:r>
            <w:r w:rsidR="001C32E1" w:rsidRPr="00363B63">
              <w:rPr>
                <w:rFonts w:ascii="Times New Roman" w:hAnsi="Times New Roman" w:cs="Times New Roman"/>
                <w:sz w:val="20"/>
                <w:szCs w:val="20"/>
              </w:rPr>
              <w:t>«</w:t>
            </w:r>
            <w:r w:rsidRPr="00363B63">
              <w:rPr>
                <w:rFonts w:ascii="Times New Roman" w:hAnsi="Times New Roman" w:cs="Times New Roman"/>
                <w:sz w:val="20"/>
                <w:szCs w:val="20"/>
              </w:rPr>
              <w:t>Шоколадная</w:t>
            </w:r>
          </w:p>
          <w:p w14:paraId="008D4A14" w14:textId="77777777"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страна</w:t>
            </w:r>
            <w:r w:rsidR="001C32E1" w:rsidRPr="00363B63">
              <w:rPr>
                <w:rFonts w:ascii="Times New Roman" w:hAnsi="Times New Roman" w:cs="Times New Roman"/>
                <w:sz w:val="20"/>
                <w:szCs w:val="20"/>
              </w:rPr>
              <w:t>»</w:t>
            </w:r>
          </w:p>
        </w:tc>
        <w:tc>
          <w:tcPr>
            <w:tcW w:w="3402" w:type="dxa"/>
            <w:vAlign w:val="center"/>
          </w:tcPr>
          <w:p w14:paraId="475F9E55" w14:textId="5E703F45" w:rsidR="00AA2FF5" w:rsidRPr="00363B63" w:rsidRDefault="00AA2FF5"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 xml:space="preserve">г. Бердск, </w:t>
            </w:r>
            <w:r w:rsidR="00FD662D" w:rsidRPr="00363B63">
              <w:rPr>
                <w:rFonts w:ascii="Times New Roman" w:hAnsi="Times New Roman" w:cs="Times New Roman"/>
                <w:sz w:val="20"/>
                <w:szCs w:val="20"/>
              </w:rPr>
              <w:t xml:space="preserve">ул. </w:t>
            </w:r>
            <w:r w:rsidRPr="00363B63">
              <w:rPr>
                <w:rFonts w:ascii="Times New Roman" w:hAnsi="Times New Roman" w:cs="Times New Roman"/>
                <w:sz w:val="20"/>
                <w:szCs w:val="20"/>
              </w:rPr>
              <w:t>Химзаводская, 11/79</w:t>
            </w:r>
          </w:p>
        </w:tc>
        <w:tc>
          <w:tcPr>
            <w:tcW w:w="3047" w:type="dxa"/>
            <w:vAlign w:val="center"/>
          </w:tcPr>
          <w:p w14:paraId="3A49FE25" w14:textId="432A31AA" w:rsidR="00AA2FF5" w:rsidRPr="00363B63" w:rsidRDefault="00FD662D" w:rsidP="00911B59">
            <w:pPr>
              <w:pStyle w:val="af2"/>
              <w:keepNext w:val="0"/>
              <w:widowControl w:val="0"/>
              <w:spacing w:before="0" w:after="0" w:line="240" w:lineRule="auto"/>
              <w:ind w:left="0" w:firstLine="213"/>
              <w:rPr>
                <w:rFonts w:ascii="Times New Roman" w:hAnsi="Times New Roman" w:cs="Times New Roman"/>
                <w:sz w:val="20"/>
                <w:szCs w:val="20"/>
              </w:rPr>
            </w:pPr>
            <w:r w:rsidRPr="00363B63">
              <w:rPr>
                <w:rFonts w:ascii="Times New Roman" w:hAnsi="Times New Roman" w:cs="Times New Roman"/>
                <w:sz w:val="20"/>
                <w:szCs w:val="20"/>
              </w:rPr>
              <w:t>Ресурсоснабжающая</w:t>
            </w:r>
            <w:r w:rsidR="00AA2FF5" w:rsidRPr="00363B63">
              <w:rPr>
                <w:rFonts w:ascii="Times New Roman" w:hAnsi="Times New Roman" w:cs="Times New Roman"/>
                <w:sz w:val="20"/>
                <w:szCs w:val="20"/>
              </w:rPr>
              <w:t xml:space="preserve"> организация (транспортировка тепла, обслуживание сетей, выработка тепловой энергии, реализация тепловой энергии)</w:t>
            </w:r>
          </w:p>
        </w:tc>
      </w:tr>
    </w:tbl>
    <w:p w14:paraId="4569205E" w14:textId="007208F1" w:rsidR="00A80642" w:rsidRPr="00363B63" w:rsidRDefault="006D79D3" w:rsidP="00A80642">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Теплоэнергетический комплекс города Бердска на 202</w:t>
      </w:r>
      <w:r w:rsidR="00FD662D" w:rsidRPr="00363B63">
        <w:rPr>
          <w:rFonts w:eastAsia="Times New Roman" w:cs="Times New Roman"/>
          <w:spacing w:val="-5"/>
          <w:szCs w:val="24"/>
        </w:rPr>
        <w:t>6</w:t>
      </w:r>
      <w:r w:rsidRPr="00363B63">
        <w:rPr>
          <w:rFonts w:eastAsia="Times New Roman" w:cs="Times New Roman"/>
          <w:spacing w:val="-5"/>
          <w:szCs w:val="24"/>
        </w:rPr>
        <w:t xml:space="preserve"> г. включает в себя </w:t>
      </w:r>
      <w:r w:rsidR="004D316A" w:rsidRPr="00363B63">
        <w:rPr>
          <w:rFonts w:eastAsia="Times New Roman" w:cs="Times New Roman"/>
          <w:spacing w:val="-5"/>
          <w:szCs w:val="24"/>
        </w:rPr>
        <w:t>2</w:t>
      </w:r>
      <w:r w:rsidR="0032235D" w:rsidRPr="00363B63">
        <w:rPr>
          <w:rFonts w:eastAsia="Times New Roman" w:cs="Times New Roman"/>
          <w:spacing w:val="-5"/>
          <w:szCs w:val="24"/>
        </w:rPr>
        <w:t>3</w:t>
      </w:r>
      <w:r w:rsidRPr="00363B63">
        <w:rPr>
          <w:rFonts w:eastAsia="Times New Roman" w:cs="Times New Roman"/>
          <w:spacing w:val="-5"/>
          <w:szCs w:val="24"/>
        </w:rPr>
        <w:t xml:space="preserve"> источник</w:t>
      </w:r>
      <w:r w:rsidR="004D316A" w:rsidRPr="00363B63">
        <w:rPr>
          <w:rFonts w:eastAsia="Times New Roman" w:cs="Times New Roman"/>
          <w:spacing w:val="-5"/>
          <w:szCs w:val="24"/>
        </w:rPr>
        <w:t>а</w:t>
      </w:r>
      <w:r w:rsidRPr="00363B63">
        <w:rPr>
          <w:rFonts w:eastAsia="Times New Roman" w:cs="Times New Roman"/>
          <w:spacing w:val="-5"/>
          <w:szCs w:val="24"/>
        </w:rPr>
        <w:t xml:space="preserve"> теплоснабжения: </w:t>
      </w:r>
      <w:r w:rsidR="00AD22B2" w:rsidRPr="00363B63">
        <w:rPr>
          <w:rFonts w:eastAsia="Times New Roman" w:cs="Times New Roman"/>
          <w:spacing w:val="-5"/>
          <w:szCs w:val="24"/>
        </w:rPr>
        <w:t>5</w:t>
      </w:r>
      <w:r w:rsidRPr="00363B63">
        <w:rPr>
          <w:rFonts w:eastAsia="Times New Roman" w:cs="Times New Roman"/>
          <w:spacing w:val="-5"/>
          <w:szCs w:val="24"/>
        </w:rPr>
        <w:t xml:space="preserve"> котельных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00A80642" w:rsidRPr="00363B63">
        <w:rPr>
          <w:rFonts w:eastAsia="Times New Roman" w:cs="Times New Roman"/>
          <w:spacing w:val="-5"/>
          <w:szCs w:val="24"/>
        </w:rPr>
        <w:t>, 5 котельных ИП Голубев В.А., котельная</w:t>
      </w:r>
      <w:r w:rsidRPr="00363B63">
        <w:rPr>
          <w:rFonts w:eastAsia="Times New Roman" w:cs="Times New Roman"/>
          <w:spacing w:val="-5"/>
          <w:szCs w:val="24"/>
        </w:rPr>
        <w:t xml:space="preserve"> ООО </w:t>
      </w:r>
      <w:r w:rsidR="001C32E1" w:rsidRPr="00363B63">
        <w:rPr>
          <w:rFonts w:eastAsia="Times New Roman" w:cs="Times New Roman"/>
          <w:spacing w:val="-5"/>
          <w:szCs w:val="24"/>
        </w:rPr>
        <w:t>«</w:t>
      </w:r>
      <w:r w:rsidR="0004658B"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A80642" w:rsidRPr="00363B63">
        <w:rPr>
          <w:rFonts w:eastAsia="Times New Roman" w:cs="Times New Roman"/>
          <w:spacing w:val="-5"/>
          <w:szCs w:val="24"/>
        </w:rPr>
        <w:t xml:space="preserve">котельная ФГУП «УЭВ», котельная ООО «Коммунальщик» </w:t>
      </w:r>
      <w:proofErr w:type="gramStart"/>
      <w:r w:rsidR="00A80642" w:rsidRPr="00363B63">
        <w:rPr>
          <w:rFonts w:eastAsia="Times New Roman" w:cs="Times New Roman"/>
          <w:spacing w:val="-5"/>
          <w:szCs w:val="24"/>
        </w:rPr>
        <w:t>и  котельная</w:t>
      </w:r>
      <w:proofErr w:type="gramEnd"/>
      <w:r w:rsidR="00A80642" w:rsidRPr="00363B63">
        <w:rPr>
          <w:rFonts w:eastAsia="Times New Roman" w:cs="Times New Roman"/>
          <w:spacing w:val="-5"/>
          <w:szCs w:val="24"/>
        </w:rPr>
        <w:t xml:space="preserve"> ООО "ТВК".</w:t>
      </w:r>
    </w:p>
    <w:p w14:paraId="09E67FA1" w14:textId="39806AFB" w:rsidR="00282AB6" w:rsidRPr="00363B63" w:rsidRDefault="00282AB6" w:rsidP="00282AB6">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Кроме того, эксплуатируются 9 ведомственных</w:t>
      </w:r>
      <w:r w:rsidR="00DC16A5" w:rsidRPr="00363B63">
        <w:rPr>
          <w:rFonts w:eastAsia="Times New Roman" w:cs="Times New Roman"/>
          <w:spacing w:val="-5"/>
          <w:szCs w:val="24"/>
        </w:rPr>
        <w:t xml:space="preserve"> и промышленных</w:t>
      </w:r>
      <w:r w:rsidRPr="00363B63">
        <w:rPr>
          <w:rFonts w:eastAsia="Times New Roman" w:cs="Times New Roman"/>
          <w:spacing w:val="-5"/>
          <w:szCs w:val="24"/>
        </w:rPr>
        <w:t xml:space="preserve"> котельных, осуществляющих теплоснабжение предприятий и организаций, которым они принадлежат:</w:t>
      </w:r>
    </w:p>
    <w:p w14:paraId="6ABB037A" w14:textId="4C5D5942" w:rsidR="00282AB6" w:rsidRPr="00363B63" w:rsidRDefault="00282AB6" w:rsidP="00282AB6">
      <w:pPr>
        <w:pStyle w:val="af0"/>
        <w:widowControl w:val="0"/>
        <w:adjustRightInd w:val="0"/>
        <w:spacing w:after="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ООО "М-300", </w:t>
      </w:r>
      <w:r w:rsidR="00C129F5" w:rsidRPr="00363B63">
        <w:rPr>
          <w:rFonts w:eastAsia="Times New Roman" w:cs="Times New Roman"/>
          <w:spacing w:val="-5"/>
          <w:szCs w:val="24"/>
        </w:rPr>
        <w:t>АО «БЭМЗ»</w:t>
      </w:r>
      <w:r w:rsidRPr="00363B63">
        <w:rPr>
          <w:rFonts w:eastAsia="Times New Roman" w:cs="Times New Roman"/>
          <w:spacing w:val="-5"/>
          <w:szCs w:val="24"/>
        </w:rPr>
        <w:t>, ул. Зеленая Роща, 1, ООО "СМ И ПНП СИБОРГГАЗ" Санаторий «Рассвет», ул. Зеленая Роща, 9, ООО Компания «КОЛОРЛОН», ООО ПП «Шоколадная страна</w:t>
      </w:r>
      <w:proofErr w:type="gramStart"/>
      <w:r w:rsidRPr="00363B63">
        <w:rPr>
          <w:rFonts w:eastAsia="Times New Roman" w:cs="Times New Roman"/>
          <w:spacing w:val="-5"/>
          <w:szCs w:val="24"/>
        </w:rPr>
        <w:t>»,  ОАО</w:t>
      </w:r>
      <w:proofErr w:type="gramEnd"/>
      <w:r w:rsidRPr="00363B63">
        <w:rPr>
          <w:rFonts w:eastAsia="Times New Roman" w:cs="Times New Roman"/>
          <w:spacing w:val="-5"/>
          <w:szCs w:val="24"/>
        </w:rPr>
        <w:t xml:space="preserve"> «Бердский хлебокомбинат», ФГБУ «ЦЖКУ» МИНОБОРОНЫ РОССИИ, ООО «Вилор», ЗАО «МК «Сибиряк».</w:t>
      </w:r>
    </w:p>
    <w:p w14:paraId="611C52A4" w14:textId="77777777" w:rsidR="006C4028" w:rsidRPr="00363B63" w:rsidRDefault="006C4028" w:rsidP="00282AB6">
      <w:pPr>
        <w:pStyle w:val="af0"/>
        <w:widowControl w:val="0"/>
        <w:adjustRightInd w:val="0"/>
        <w:spacing w:after="0" w:line="360" w:lineRule="auto"/>
        <w:ind w:firstLine="567"/>
        <w:textAlignment w:val="baseline"/>
        <w:rPr>
          <w:rFonts w:eastAsia="Times New Roman" w:cs="Times New Roman"/>
          <w:spacing w:val="-5"/>
          <w:szCs w:val="24"/>
        </w:rPr>
      </w:pPr>
    </w:p>
    <w:p w14:paraId="489D0F96" w14:textId="77777777" w:rsidR="006C4028" w:rsidRPr="00363B63" w:rsidRDefault="006C4028" w:rsidP="006C4028">
      <w:pPr>
        <w:pStyle w:val="2"/>
        <w:spacing w:line="360" w:lineRule="auto"/>
        <w:rPr>
          <w:rFonts w:ascii="Times New Roman" w:hAnsi="Times New Roman" w:cs="Times New Roman"/>
          <w:sz w:val="24"/>
          <w:szCs w:val="24"/>
        </w:rPr>
      </w:pPr>
      <w:bookmarkStart w:id="25" w:name="_Toc194330393"/>
      <w:r w:rsidRPr="00363B63">
        <w:rPr>
          <w:rFonts w:ascii="Times New Roman" w:hAnsi="Times New Roman" w:cs="Times New Roman"/>
          <w:sz w:val="24"/>
          <w:szCs w:val="24"/>
        </w:rPr>
        <w:t>зоны действия производственных котельных</w:t>
      </w:r>
      <w:bookmarkEnd w:id="25"/>
    </w:p>
    <w:p w14:paraId="1EA8143E" w14:textId="627071E7" w:rsidR="006C4028" w:rsidRPr="00363B63" w:rsidRDefault="006C4028" w:rsidP="006C402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Ведомственные </w:t>
      </w:r>
      <w:r w:rsidR="00DC16A5" w:rsidRPr="00363B63">
        <w:rPr>
          <w:rFonts w:eastAsia="Times New Roman" w:cs="Times New Roman"/>
          <w:spacing w:val="-5"/>
          <w:szCs w:val="24"/>
        </w:rPr>
        <w:t xml:space="preserve">и промышленные </w:t>
      </w:r>
      <w:r w:rsidRPr="00363B63">
        <w:rPr>
          <w:rFonts w:eastAsia="Times New Roman" w:cs="Times New Roman"/>
          <w:spacing w:val="-5"/>
          <w:szCs w:val="24"/>
        </w:rPr>
        <w:t>источники теплоснабжения — это котельные, которые находятся на балансе образовательных учреждений, учреждений здрав</w:t>
      </w:r>
      <w:r w:rsidR="00DC16A5" w:rsidRPr="00363B63">
        <w:rPr>
          <w:rFonts w:eastAsia="Times New Roman" w:cs="Times New Roman"/>
          <w:spacing w:val="-5"/>
          <w:szCs w:val="24"/>
        </w:rPr>
        <w:t xml:space="preserve">оохранения и прочих ведомств, а </w:t>
      </w:r>
      <w:proofErr w:type="gramStart"/>
      <w:r w:rsidR="00DC16A5" w:rsidRPr="00363B63">
        <w:rPr>
          <w:rFonts w:eastAsia="Times New Roman" w:cs="Times New Roman"/>
          <w:spacing w:val="-5"/>
          <w:szCs w:val="24"/>
        </w:rPr>
        <w:t>так же</w:t>
      </w:r>
      <w:proofErr w:type="gramEnd"/>
      <w:r w:rsidR="00DC16A5" w:rsidRPr="00363B63">
        <w:rPr>
          <w:rFonts w:eastAsia="Times New Roman" w:cs="Times New Roman"/>
          <w:spacing w:val="-5"/>
          <w:szCs w:val="24"/>
        </w:rPr>
        <w:t xml:space="preserve"> предприятий.</w:t>
      </w:r>
      <w:r w:rsidRPr="00363B63">
        <w:rPr>
          <w:rFonts w:eastAsia="Times New Roman" w:cs="Times New Roman"/>
          <w:spacing w:val="-5"/>
          <w:szCs w:val="24"/>
        </w:rPr>
        <w:t xml:space="preserve"> Такие источники, как правило, предназначены для обеспечения собственных нужд предприятия в паре и горячей воде, реализация тепловой энергии сторонним потребителям для них не является основной деятельностью. </w:t>
      </w:r>
    </w:p>
    <w:p w14:paraId="1D06CABB" w14:textId="59469979" w:rsidR="006C4028" w:rsidRPr="00363B63" w:rsidRDefault="006C4028" w:rsidP="006C402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Кроме ведомственных</w:t>
      </w:r>
      <w:r w:rsidR="00DC16A5" w:rsidRPr="00363B63">
        <w:rPr>
          <w:rFonts w:eastAsia="Times New Roman" w:cs="Times New Roman"/>
          <w:spacing w:val="-5"/>
          <w:szCs w:val="24"/>
        </w:rPr>
        <w:t xml:space="preserve"> и промышленных</w:t>
      </w:r>
      <w:r w:rsidRPr="00363B63">
        <w:rPr>
          <w:rFonts w:eastAsia="Times New Roman" w:cs="Times New Roman"/>
          <w:spacing w:val="-5"/>
          <w:szCs w:val="24"/>
        </w:rPr>
        <w:t xml:space="preserve"> теплоснабжающих организаций на территории г. Бердска функционируют организации, имеющие в собственности или ином законном основании котельные, в основном, производственно-отопительные. Такие котельные работают </w:t>
      </w:r>
      <w:r w:rsidRPr="00363B63">
        <w:rPr>
          <w:rFonts w:eastAsia="Times New Roman" w:cs="Times New Roman"/>
          <w:spacing w:val="-5"/>
          <w:szCs w:val="24"/>
        </w:rPr>
        <w:lastRenderedPageBreak/>
        <w:t>каждая на свою сеть и осуществляют теплоснабжение предприятий и организаций, которым они принадлежат. Котельные обеспечивают производство тепловой энергии с целью: отопления и вентиляции административных и производственных корпусов, вспомогательных помещений, ГВС и технологических нужд в паре и горячей воде организаций, на балансе которых они находятся.</w:t>
      </w:r>
    </w:p>
    <w:p w14:paraId="08BE0FCF" w14:textId="0786E244" w:rsidR="006C4028" w:rsidRPr="00363B63" w:rsidRDefault="006C4028" w:rsidP="006C402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Производственные котельные обеспечивают потребности технологического цикла производства.</w:t>
      </w:r>
    </w:p>
    <w:p w14:paraId="4567D5BE" w14:textId="0BBE426B" w:rsidR="00573675" w:rsidRPr="00363B63" w:rsidRDefault="00573675" w:rsidP="000B5FBE">
      <w:pPr>
        <w:pStyle w:val="af0"/>
        <w:widowControl w:val="0"/>
        <w:adjustRightInd w:val="0"/>
        <w:spacing w:before="120" w:line="360" w:lineRule="auto"/>
        <w:ind w:firstLine="567"/>
        <w:jc w:val="center"/>
        <w:textAlignment w:val="baseline"/>
        <w:rPr>
          <w:rFonts w:eastAsia="Times New Roman" w:cs="Times New Roman"/>
          <w:i/>
          <w:spacing w:val="-5"/>
          <w:szCs w:val="24"/>
        </w:rPr>
      </w:pPr>
      <w:r w:rsidRPr="00363B63">
        <w:rPr>
          <w:rFonts w:eastAsia="Times New Roman" w:cs="Times New Roman"/>
          <w:i/>
          <w:spacing w:val="-5"/>
          <w:szCs w:val="24"/>
        </w:rPr>
        <w:t xml:space="preserve">Описание </w:t>
      </w:r>
      <w:r w:rsidR="000B5FBE" w:rsidRPr="00363B63">
        <w:rPr>
          <w:rFonts w:eastAsia="Times New Roman" w:cs="Times New Roman"/>
          <w:i/>
          <w:spacing w:val="-5"/>
          <w:szCs w:val="24"/>
        </w:rPr>
        <w:t>производственных котельных города Бердска.</w:t>
      </w:r>
    </w:p>
    <w:p w14:paraId="49AE281E" w14:textId="304DB8A1" w:rsidR="00B5607E" w:rsidRPr="00363B63" w:rsidRDefault="00B5607E" w:rsidP="00B5607E">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b/>
          <w:spacing w:val="-5"/>
          <w:szCs w:val="24"/>
        </w:rPr>
        <w:t>Муниципальное унитарное предприятие «Комбинат бытовых услуг»</w:t>
      </w:r>
      <w:r w:rsidRPr="00363B63">
        <w:rPr>
          <w:rFonts w:eastAsia="Times New Roman" w:cs="Times New Roman"/>
          <w:spacing w:val="-5"/>
          <w:szCs w:val="24"/>
        </w:rPr>
        <w:t xml:space="preserve"> </w:t>
      </w:r>
      <w:proofErr w:type="gramStart"/>
      <w:r w:rsidRPr="00363B63">
        <w:rPr>
          <w:rFonts w:eastAsia="Times New Roman" w:cs="Times New Roman"/>
          <w:spacing w:val="-5"/>
          <w:szCs w:val="24"/>
        </w:rPr>
        <w:t>( далее</w:t>
      </w:r>
      <w:proofErr w:type="gramEnd"/>
      <w:r w:rsidRPr="00363B63">
        <w:rPr>
          <w:rFonts w:eastAsia="Times New Roman" w:cs="Times New Roman"/>
          <w:spacing w:val="-5"/>
          <w:szCs w:val="24"/>
        </w:rPr>
        <w:t xml:space="preserve"> по тексту МУП «КБУ»)</w:t>
      </w:r>
      <w:r w:rsidRPr="00363B63">
        <w:rPr>
          <w:rFonts w:eastAsia="Times New Roman" w:cs="Times New Roman"/>
          <w:b/>
          <w:spacing w:val="-5"/>
          <w:szCs w:val="24"/>
        </w:rPr>
        <w:t xml:space="preserve"> </w:t>
      </w:r>
      <w:r w:rsidRPr="00363B63">
        <w:rPr>
          <w:rFonts w:eastAsia="Times New Roman" w:cs="Times New Roman"/>
          <w:spacing w:val="-5"/>
          <w:szCs w:val="24"/>
        </w:rPr>
        <w:t>– основная теплоснабжающая организация города Бердска, в хозяйственном ведении которой находится 5 муниципальных котельных, установленная мощность суммарно составляет 207,585</w:t>
      </w:r>
      <w:r w:rsidR="00D843F7" w:rsidRPr="00363B63">
        <w:rPr>
          <w:rFonts w:eastAsia="Times New Roman" w:cs="Times New Roman"/>
          <w:spacing w:val="-5"/>
          <w:szCs w:val="24"/>
        </w:rPr>
        <w:t xml:space="preserve"> </w:t>
      </w:r>
      <w:r w:rsidRPr="00363B63">
        <w:rPr>
          <w:rFonts w:eastAsia="Times New Roman" w:cs="Times New Roman"/>
          <w:spacing w:val="-5"/>
          <w:szCs w:val="24"/>
        </w:rPr>
        <w:t>Гкал/ч:</w:t>
      </w:r>
    </w:p>
    <w:p w14:paraId="3945DF2A" w14:textId="5B164334" w:rsidR="00B5607E" w:rsidRPr="00363B63" w:rsidRDefault="00D843F7" w:rsidP="00A033BC">
      <w:pPr>
        <w:pStyle w:val="af2"/>
        <w:numPr>
          <w:ilvl w:val="0"/>
          <w:numId w:val="33"/>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Котельная №1 (Новая)</w:t>
      </w:r>
      <w:r w:rsidR="00B5607E" w:rsidRPr="00363B63">
        <w:rPr>
          <w:rFonts w:ascii="Times New Roman" w:hAnsi="Times New Roman" w:cs="Times New Roman"/>
          <w:sz w:val="24"/>
          <w:szCs w:val="24"/>
        </w:rPr>
        <w:t xml:space="preserve">, </w:t>
      </w:r>
      <w:r w:rsidR="00B705E2" w:rsidRPr="00363B63">
        <w:rPr>
          <w:rFonts w:ascii="Times New Roman" w:hAnsi="Times New Roman" w:cs="Times New Roman"/>
          <w:sz w:val="24"/>
          <w:szCs w:val="24"/>
        </w:rPr>
        <w:t>ул. Зелёная роща, 5/35</w:t>
      </w:r>
      <w:r w:rsidR="00B5607E" w:rsidRPr="00363B63">
        <w:rPr>
          <w:rFonts w:ascii="Times New Roman" w:hAnsi="Times New Roman" w:cs="Times New Roman"/>
          <w:sz w:val="24"/>
          <w:szCs w:val="24"/>
        </w:rPr>
        <w:t xml:space="preserve">, муниципальная. </w:t>
      </w:r>
    </w:p>
    <w:p w14:paraId="488F270C" w14:textId="0205684C" w:rsidR="00B5607E" w:rsidRPr="00363B63" w:rsidRDefault="00D843F7" w:rsidP="00A033BC">
      <w:pPr>
        <w:pStyle w:val="af2"/>
        <w:numPr>
          <w:ilvl w:val="0"/>
          <w:numId w:val="33"/>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 xml:space="preserve">Котельная №2 (Вега), </w:t>
      </w:r>
      <w:r w:rsidR="00FB0DD3" w:rsidRPr="00363B63">
        <w:rPr>
          <w:rFonts w:ascii="Times New Roman" w:hAnsi="Times New Roman" w:cs="Times New Roman"/>
          <w:sz w:val="24"/>
          <w:szCs w:val="24"/>
        </w:rPr>
        <w:t>ул. Линейная, 5/8</w:t>
      </w:r>
      <w:r w:rsidR="00B5607E" w:rsidRPr="00363B63">
        <w:rPr>
          <w:rFonts w:ascii="Times New Roman" w:hAnsi="Times New Roman" w:cs="Times New Roman"/>
          <w:sz w:val="24"/>
          <w:szCs w:val="24"/>
        </w:rPr>
        <w:t>, муниципальная.</w:t>
      </w:r>
    </w:p>
    <w:p w14:paraId="36D9DA91" w14:textId="0170C4AB" w:rsidR="00B5607E" w:rsidRPr="00363B63" w:rsidRDefault="00D843F7" w:rsidP="00A033BC">
      <w:pPr>
        <w:pStyle w:val="af2"/>
        <w:numPr>
          <w:ilvl w:val="0"/>
          <w:numId w:val="33"/>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Котельная №4 (Озерная), ул.Озёрная,32</w:t>
      </w:r>
      <w:r w:rsidR="00B5607E" w:rsidRPr="00363B63">
        <w:rPr>
          <w:rFonts w:ascii="Times New Roman" w:hAnsi="Times New Roman" w:cs="Times New Roman"/>
          <w:sz w:val="24"/>
          <w:szCs w:val="24"/>
        </w:rPr>
        <w:t>, муниципальная.</w:t>
      </w:r>
    </w:p>
    <w:p w14:paraId="5EA2B308" w14:textId="4E208696" w:rsidR="00B5607E" w:rsidRPr="00363B63" w:rsidRDefault="00D843F7" w:rsidP="00A033BC">
      <w:pPr>
        <w:pStyle w:val="af2"/>
        <w:numPr>
          <w:ilvl w:val="0"/>
          <w:numId w:val="33"/>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Котельная (БМГК м-он «Южный»), ул. Купца Горохова, 22а</w:t>
      </w:r>
      <w:r w:rsidR="00B5607E" w:rsidRPr="00363B63">
        <w:rPr>
          <w:rFonts w:ascii="Times New Roman" w:hAnsi="Times New Roman" w:cs="Times New Roman"/>
          <w:sz w:val="24"/>
          <w:szCs w:val="24"/>
        </w:rPr>
        <w:t>, муниципальная.</w:t>
      </w:r>
    </w:p>
    <w:p w14:paraId="22BB2940" w14:textId="30BE284D" w:rsidR="00B5607E" w:rsidRPr="00363B63" w:rsidRDefault="00D843F7" w:rsidP="00A033BC">
      <w:pPr>
        <w:pStyle w:val="af2"/>
        <w:keepNext w:val="0"/>
        <w:numPr>
          <w:ilvl w:val="0"/>
          <w:numId w:val="33"/>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Котельная (БМГК-400), ул. Возрождения</w:t>
      </w:r>
      <w:r w:rsidR="00B5607E" w:rsidRPr="00363B63">
        <w:rPr>
          <w:rFonts w:ascii="Times New Roman" w:hAnsi="Times New Roman" w:cs="Times New Roman"/>
          <w:sz w:val="24"/>
          <w:szCs w:val="24"/>
        </w:rPr>
        <w:t>, безвозмездное пользование.</w:t>
      </w:r>
    </w:p>
    <w:p w14:paraId="4FBCC775" w14:textId="77777777" w:rsidR="00B5607E" w:rsidRPr="00363B63" w:rsidRDefault="00B5607E" w:rsidP="00B5607E">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Производство и транспорт тепловой энергии потребителям от собственных котельных осуществляет МУП «КБУ».</w:t>
      </w:r>
    </w:p>
    <w:p w14:paraId="6DB2C4FF" w14:textId="77777777" w:rsidR="00B5607E" w:rsidRPr="00363B63" w:rsidRDefault="00B5607E" w:rsidP="00B5607E">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От котельной Вега поставку незначительной части тепловой энергии осуществляет ООО «Вилор».</w:t>
      </w:r>
    </w:p>
    <w:p w14:paraId="7E3C4F30" w14:textId="77777777" w:rsidR="00B5607E" w:rsidRPr="00363B63" w:rsidRDefault="00B5607E" w:rsidP="00B5607E">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МУП «КБУ» в хозяйственном ведении находятся магистральные и распределительные тепловые сети большей части города, в том числе две сети теплоснабжения центральной части города, условной границей между ними является улица Ленина, и сети теплоснабжения территории многоэтажной застройки западной части города (Микрорайон).</w:t>
      </w:r>
    </w:p>
    <w:p w14:paraId="6AB6DBA5" w14:textId="77777777" w:rsidR="00B5607E" w:rsidRPr="00363B63" w:rsidRDefault="00B5607E" w:rsidP="00B5607E">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МУП «КБУ» также осуществляет покупку тепловой энергии от котельной ООО ТГК 1 и ИП Голубев В.А. и ее поставку по своим сетям потребителям.</w:t>
      </w:r>
    </w:p>
    <w:p w14:paraId="041548D9" w14:textId="2992CF92" w:rsidR="00B5607E" w:rsidRPr="00363B63" w:rsidRDefault="00B5607E" w:rsidP="00B5607E">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Зонами эксплуатационной ответственности </w:t>
      </w:r>
      <w:r w:rsidR="00D843F7" w:rsidRPr="00363B63">
        <w:rPr>
          <w:rFonts w:eastAsia="Times New Roman" w:cs="Times New Roman"/>
          <w:spacing w:val="-5"/>
          <w:szCs w:val="24"/>
        </w:rPr>
        <w:t xml:space="preserve">ресурсоснабжающей организации </w:t>
      </w:r>
      <w:r w:rsidRPr="00363B63">
        <w:rPr>
          <w:rFonts w:eastAsia="Times New Roman" w:cs="Times New Roman"/>
          <w:spacing w:val="-5"/>
          <w:szCs w:val="24"/>
        </w:rPr>
        <w:t>являются: центральная часть города, Микрорайон и другие территории, приближенные к источникам тепла МУП «КБУ». Центральную часть города обслуживают две сети теплоснабжения, имеющие соединение перемычкой в районе улицы Горького.</w:t>
      </w:r>
    </w:p>
    <w:p w14:paraId="3F9862A2" w14:textId="77777777" w:rsidR="00B5607E" w:rsidRPr="00363B63" w:rsidRDefault="00B5607E" w:rsidP="00B5607E">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Отпуск тепла от котельных осуществляется по принятым проектным графикам:</w:t>
      </w:r>
    </w:p>
    <w:p w14:paraId="040A5084" w14:textId="7325C446" w:rsidR="00B5607E" w:rsidRPr="00363B63" w:rsidRDefault="00D843F7" w:rsidP="00B5607E">
      <w:pPr>
        <w:pStyle w:val="af2"/>
        <w:keepNext w:val="0"/>
        <w:numPr>
          <w:ilvl w:val="0"/>
          <w:numId w:val="1"/>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lastRenderedPageBreak/>
        <w:t>Котельная</w:t>
      </w:r>
      <w:bookmarkStart w:id="26" w:name="_GoBack"/>
      <w:bookmarkEnd w:id="26"/>
      <w:r w:rsidRPr="00363B63">
        <w:rPr>
          <w:rFonts w:ascii="Times New Roman" w:hAnsi="Times New Roman" w:cs="Times New Roman"/>
          <w:sz w:val="24"/>
          <w:szCs w:val="24"/>
        </w:rPr>
        <w:t xml:space="preserve"> №1 (Новая)</w:t>
      </w:r>
      <w:r w:rsidR="00B5607E" w:rsidRPr="00363B63">
        <w:rPr>
          <w:rFonts w:ascii="Times New Roman" w:hAnsi="Times New Roman" w:cs="Times New Roman"/>
          <w:sz w:val="24"/>
          <w:szCs w:val="24"/>
        </w:rPr>
        <w:t xml:space="preserve">, </w:t>
      </w:r>
      <w:r w:rsidR="00B705E2" w:rsidRPr="00363B63">
        <w:rPr>
          <w:rFonts w:ascii="Times New Roman" w:hAnsi="Times New Roman" w:cs="Times New Roman"/>
          <w:sz w:val="24"/>
          <w:szCs w:val="24"/>
        </w:rPr>
        <w:t>ул. Зелёная роща, 5/35</w:t>
      </w:r>
      <w:r w:rsidR="00B5607E" w:rsidRPr="00363B63">
        <w:rPr>
          <w:rFonts w:ascii="Times New Roman" w:hAnsi="Times New Roman" w:cs="Times New Roman"/>
          <w:sz w:val="24"/>
          <w:szCs w:val="24"/>
        </w:rPr>
        <w:t xml:space="preserve"> - 130°С/70°Сс температурной срезкой 115°С.</w:t>
      </w:r>
    </w:p>
    <w:p w14:paraId="38951525" w14:textId="3357F41F" w:rsidR="00D843F7" w:rsidRPr="00363B63" w:rsidRDefault="00D843F7" w:rsidP="00D843F7">
      <w:pPr>
        <w:pStyle w:val="a5"/>
        <w:numPr>
          <w:ilvl w:val="0"/>
          <w:numId w:val="1"/>
        </w:numPr>
        <w:rPr>
          <w:rFonts w:eastAsia="Times New Roman" w:cs="Times New Roman"/>
          <w:spacing w:val="-5"/>
          <w:szCs w:val="24"/>
        </w:rPr>
      </w:pPr>
      <w:r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Pr="00363B63">
        <w:rPr>
          <w:rFonts w:eastAsia="Times New Roman" w:cs="Times New Roman"/>
          <w:spacing w:val="-5"/>
          <w:szCs w:val="24"/>
        </w:rPr>
        <w:t xml:space="preserve"> - 130°С/70°С с температурной срезкой 115°С.</w:t>
      </w:r>
    </w:p>
    <w:p w14:paraId="1ABF8B6E" w14:textId="44DF5E6E" w:rsidR="00B5607E" w:rsidRPr="00363B63" w:rsidRDefault="00D843F7" w:rsidP="00B5607E">
      <w:pPr>
        <w:pStyle w:val="af2"/>
        <w:keepNext w:val="0"/>
        <w:numPr>
          <w:ilvl w:val="0"/>
          <w:numId w:val="1"/>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Котельная №4 (Озерная), ул.Озёрная,32</w:t>
      </w:r>
      <w:r w:rsidR="00B5607E" w:rsidRPr="00363B63">
        <w:rPr>
          <w:rFonts w:ascii="Times New Roman" w:hAnsi="Times New Roman" w:cs="Times New Roman"/>
          <w:sz w:val="24"/>
          <w:szCs w:val="24"/>
        </w:rPr>
        <w:t xml:space="preserve"> - 95°С/70°С;</w:t>
      </w:r>
    </w:p>
    <w:p w14:paraId="4154CCA2" w14:textId="099F0B66" w:rsidR="00B5607E" w:rsidRPr="00363B63" w:rsidRDefault="00D843F7" w:rsidP="00B5607E">
      <w:pPr>
        <w:pStyle w:val="af2"/>
        <w:keepNext w:val="0"/>
        <w:numPr>
          <w:ilvl w:val="0"/>
          <w:numId w:val="1"/>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Котельная (БМГК м-он «Южный»), ул. Купца Горохова, 22а</w:t>
      </w:r>
      <w:r w:rsidR="00B5607E" w:rsidRPr="00363B63">
        <w:rPr>
          <w:rFonts w:ascii="Times New Roman" w:hAnsi="Times New Roman" w:cs="Times New Roman"/>
          <w:sz w:val="24"/>
          <w:szCs w:val="24"/>
        </w:rPr>
        <w:t xml:space="preserve"> - 95°С/70°С;</w:t>
      </w:r>
    </w:p>
    <w:p w14:paraId="6D3B3C3D" w14:textId="0F75FFEE" w:rsidR="00B5607E" w:rsidRPr="00363B63" w:rsidRDefault="00D843F7" w:rsidP="00B5607E">
      <w:pPr>
        <w:pStyle w:val="af2"/>
        <w:keepNext w:val="0"/>
        <w:numPr>
          <w:ilvl w:val="0"/>
          <w:numId w:val="1"/>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Котельная (БМГК-400), ул. Возрождения</w:t>
      </w:r>
      <w:r w:rsidR="00B5607E" w:rsidRPr="00363B63">
        <w:rPr>
          <w:rFonts w:ascii="Times New Roman" w:hAnsi="Times New Roman" w:cs="Times New Roman"/>
          <w:sz w:val="24"/>
          <w:szCs w:val="24"/>
        </w:rPr>
        <w:t xml:space="preserve"> - 95°С/70°С.</w:t>
      </w:r>
    </w:p>
    <w:p w14:paraId="1482E4C0" w14:textId="77777777" w:rsidR="00B5607E" w:rsidRPr="00363B63" w:rsidRDefault="00B5607E" w:rsidP="00B5607E">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Нагрев воды на нужды горячего водоснабжения в зоне теплоснабжения МУП «КБУ» осуществляется в ЦТП и ИТП. Система горячего водоснабжения – закрытая.</w:t>
      </w:r>
    </w:p>
    <w:p w14:paraId="60DB0A87" w14:textId="1793FB22" w:rsidR="00EB20B7" w:rsidRPr="00363B63" w:rsidRDefault="00573675" w:rsidP="00EB20B7">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b/>
          <w:spacing w:val="-5"/>
          <w:szCs w:val="24"/>
        </w:rPr>
        <w:t>ООО «Теплогенерирующая компания-1»</w:t>
      </w:r>
      <w:r w:rsidRPr="00363B63">
        <w:rPr>
          <w:rFonts w:eastAsia="Times New Roman" w:cs="Times New Roman"/>
          <w:spacing w:val="-5"/>
          <w:szCs w:val="24"/>
        </w:rPr>
        <w:t xml:space="preserve"> (</w:t>
      </w:r>
      <w:r w:rsidR="00D843F7" w:rsidRPr="00363B63">
        <w:rPr>
          <w:rFonts w:eastAsia="Times New Roman" w:cs="Times New Roman"/>
          <w:spacing w:val="-5"/>
          <w:szCs w:val="24"/>
        </w:rPr>
        <w:t xml:space="preserve">далее по тексту </w:t>
      </w:r>
      <w:r w:rsidRPr="00363B63">
        <w:rPr>
          <w:rFonts w:eastAsia="Times New Roman" w:cs="Times New Roman"/>
          <w:spacing w:val="-5"/>
          <w:szCs w:val="24"/>
        </w:rPr>
        <w:t xml:space="preserve">ООО «ТГК 1»), в собственности которого находится котельная </w:t>
      </w:r>
      <w:r w:rsidR="00EB20B7" w:rsidRPr="00363B63">
        <w:rPr>
          <w:rFonts w:eastAsia="Times New Roman" w:cs="Times New Roman"/>
          <w:spacing w:val="-5"/>
          <w:szCs w:val="24"/>
        </w:rPr>
        <w:t xml:space="preserve">на территории Восточной промзоны (территория бывшего Химзавода), </w:t>
      </w:r>
      <w:r w:rsidRPr="00363B63">
        <w:rPr>
          <w:rFonts w:eastAsia="Times New Roman" w:cs="Times New Roman"/>
          <w:spacing w:val="-5"/>
          <w:szCs w:val="24"/>
        </w:rPr>
        <w:t xml:space="preserve">с установленной мощностью </w:t>
      </w:r>
      <w:r w:rsidR="008C7DA5" w:rsidRPr="00363B63">
        <w:rPr>
          <w:rFonts w:eastAsia="Times New Roman" w:cs="Times New Roman"/>
          <w:spacing w:val="-5"/>
          <w:szCs w:val="24"/>
        </w:rPr>
        <w:t>173,6</w:t>
      </w:r>
      <w:r w:rsidRPr="00363B63">
        <w:rPr>
          <w:rFonts w:eastAsia="Times New Roman" w:cs="Times New Roman"/>
          <w:spacing w:val="-5"/>
          <w:szCs w:val="24"/>
        </w:rPr>
        <w:t xml:space="preserve"> Гкал/ч.</w:t>
      </w:r>
      <w:r w:rsidR="00EB20B7" w:rsidRPr="00363B63">
        <w:rPr>
          <w:rFonts w:eastAsia="Times New Roman" w:cs="Times New Roman"/>
          <w:spacing w:val="-5"/>
          <w:szCs w:val="24"/>
        </w:rPr>
        <w:t xml:space="preserve"> От котельной обеспечивается теплоснабжение потребителей Восточной промзоны города Бердска, части потребителей центра города. ООО ТГК 1 также обеспечивает паром часть потребителей на промплощадке.</w:t>
      </w:r>
    </w:p>
    <w:p w14:paraId="4E2FC485" w14:textId="77777777" w:rsidR="00EB20B7" w:rsidRPr="00363B63" w:rsidRDefault="00EB20B7" w:rsidP="00EB20B7">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Транспорт тепловой энергии для потребителей на промплощадке обеспечивает ООО «ТГК 1».</w:t>
      </w:r>
    </w:p>
    <w:p w14:paraId="1992F63D" w14:textId="2BF4AD7F" w:rsidR="00EB20B7" w:rsidRPr="00363B63" w:rsidRDefault="00EB20B7" w:rsidP="00EB20B7">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Между ООО «ТГК 1» и ООО «Сиббиофарм» заключен договор на покупку тепловой энергии. </w:t>
      </w:r>
    </w:p>
    <w:p w14:paraId="35FD466C" w14:textId="77777777" w:rsidR="00EB20B7" w:rsidRPr="00363B63" w:rsidRDefault="00EB20B7" w:rsidP="00EB20B7">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МУП «КБУ» осуществляет покупку тепловой энергии от котельной ООО «ТГК 1» и ее поставку по своим сетям (вывод город) своим потребителям. Тепловые сети, по которым осуществляемся теплоснабжение жилого фонда, находятся в муниципальной собственности и принадлежат МУП «КБУ» на праве хозяйственного ведения.</w:t>
      </w:r>
    </w:p>
    <w:p w14:paraId="508362EB" w14:textId="77777777" w:rsidR="00EB20B7" w:rsidRPr="00363B63" w:rsidRDefault="00EB20B7" w:rsidP="00EB20B7">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Отпуск тепла от котельной на город осуществляется по принятому проектному графику 130/70°С с температурной срезкой 115°С. На промышленную площадку температурный график 130/70 °С со срезкой на 105°С.</w:t>
      </w:r>
    </w:p>
    <w:p w14:paraId="5B76A85D" w14:textId="77777777" w:rsidR="00EB20B7" w:rsidRPr="00363B63" w:rsidRDefault="00EB20B7" w:rsidP="00EB20B7">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Система горячего водоснабжения от котельной закрытая.</w:t>
      </w:r>
    </w:p>
    <w:p w14:paraId="074659F2" w14:textId="3CE97AB3" w:rsidR="00796F68" w:rsidRPr="00363B63" w:rsidRDefault="00796F68" w:rsidP="00796F6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b/>
          <w:spacing w:val="-5"/>
          <w:szCs w:val="24"/>
        </w:rPr>
        <w:t>ИП Голубев В.А.</w:t>
      </w:r>
      <w:r w:rsidRPr="00363B63">
        <w:rPr>
          <w:rFonts w:eastAsia="Times New Roman" w:cs="Times New Roman"/>
          <w:spacing w:val="-5"/>
          <w:szCs w:val="24"/>
        </w:rPr>
        <w:t>, в собственности которого находятся пять газовых котельных установленной тепловой мощностью пяти котельных 20,50 Гкал/ч.</w:t>
      </w:r>
    </w:p>
    <w:p w14:paraId="40E9102D" w14:textId="19E127E8" w:rsidR="00D843F7" w:rsidRPr="00363B63" w:rsidRDefault="00D843F7" w:rsidP="00A033BC">
      <w:pPr>
        <w:pStyle w:val="af2"/>
        <w:numPr>
          <w:ilvl w:val="0"/>
          <w:numId w:val="33"/>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ЖК «</w:t>
      </w:r>
      <w:proofErr w:type="gramStart"/>
      <w:r w:rsidRPr="00363B63">
        <w:rPr>
          <w:rFonts w:ascii="Times New Roman" w:hAnsi="Times New Roman" w:cs="Times New Roman"/>
          <w:sz w:val="24"/>
          <w:szCs w:val="24"/>
        </w:rPr>
        <w:t>Молодежный»  г.</w:t>
      </w:r>
      <w:proofErr w:type="gramEnd"/>
      <w:r w:rsidRPr="00363B63">
        <w:rPr>
          <w:rFonts w:ascii="Times New Roman" w:hAnsi="Times New Roman" w:cs="Times New Roman"/>
          <w:sz w:val="24"/>
          <w:szCs w:val="24"/>
        </w:rPr>
        <w:t xml:space="preserve"> Бердск, ул. Боровая,4/10</w:t>
      </w:r>
    </w:p>
    <w:p w14:paraId="481E5694" w14:textId="000F0144" w:rsidR="00D843F7" w:rsidRPr="00363B63" w:rsidRDefault="00D843F7" w:rsidP="00A033BC">
      <w:pPr>
        <w:pStyle w:val="af2"/>
        <w:numPr>
          <w:ilvl w:val="0"/>
          <w:numId w:val="33"/>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ГСК «</w:t>
      </w:r>
      <w:proofErr w:type="gramStart"/>
      <w:r w:rsidRPr="00363B63">
        <w:rPr>
          <w:rFonts w:ascii="Times New Roman" w:hAnsi="Times New Roman" w:cs="Times New Roman"/>
          <w:sz w:val="24"/>
          <w:szCs w:val="24"/>
        </w:rPr>
        <w:t xml:space="preserve">Спортивный»   </w:t>
      </w:r>
      <w:proofErr w:type="gramEnd"/>
      <w:r w:rsidRPr="00363B63">
        <w:rPr>
          <w:rFonts w:ascii="Times New Roman" w:hAnsi="Times New Roman" w:cs="Times New Roman"/>
          <w:sz w:val="24"/>
          <w:szCs w:val="24"/>
        </w:rPr>
        <w:t xml:space="preserve"> г. Бердск, ул. Лунная,26</w:t>
      </w:r>
    </w:p>
    <w:p w14:paraId="4EEC4980" w14:textId="61FE6002" w:rsidR="00D843F7" w:rsidRPr="00363B63" w:rsidRDefault="00D843F7" w:rsidP="00A033BC">
      <w:pPr>
        <w:pStyle w:val="af2"/>
        <w:numPr>
          <w:ilvl w:val="0"/>
          <w:numId w:val="33"/>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ЖК «Белокаменный» г. Бердск, пер. Белокаменный, 7/1</w:t>
      </w:r>
    </w:p>
    <w:p w14:paraId="59CC9641" w14:textId="76F69283" w:rsidR="00D843F7" w:rsidRPr="00363B63" w:rsidRDefault="00D843F7" w:rsidP="00A033BC">
      <w:pPr>
        <w:pStyle w:val="af2"/>
        <w:numPr>
          <w:ilvl w:val="0"/>
          <w:numId w:val="33"/>
        </w:numPr>
        <w:spacing w:before="0" w:after="0" w:line="240" w:lineRule="auto"/>
        <w:rPr>
          <w:rFonts w:ascii="Times New Roman" w:hAnsi="Times New Roman" w:cs="Times New Roman"/>
          <w:sz w:val="24"/>
          <w:szCs w:val="24"/>
        </w:rPr>
      </w:pPr>
      <w:proofErr w:type="gramStart"/>
      <w:r w:rsidRPr="00363B63">
        <w:rPr>
          <w:rFonts w:ascii="Times New Roman" w:hAnsi="Times New Roman" w:cs="Times New Roman"/>
          <w:sz w:val="24"/>
          <w:szCs w:val="24"/>
        </w:rPr>
        <w:t>БДО  г.</w:t>
      </w:r>
      <w:proofErr w:type="gramEnd"/>
      <w:r w:rsidRPr="00363B63">
        <w:rPr>
          <w:rFonts w:ascii="Times New Roman" w:hAnsi="Times New Roman" w:cs="Times New Roman"/>
          <w:sz w:val="24"/>
          <w:szCs w:val="24"/>
        </w:rPr>
        <w:t xml:space="preserve"> Бердск, территория Бердского Дома Отдыха</w:t>
      </w:r>
    </w:p>
    <w:p w14:paraId="64150190" w14:textId="3DBCE44D" w:rsidR="00D843F7" w:rsidRPr="00363B63" w:rsidRDefault="00D843F7" w:rsidP="00A033BC">
      <w:pPr>
        <w:pStyle w:val="af2"/>
        <w:numPr>
          <w:ilvl w:val="0"/>
          <w:numId w:val="33"/>
        </w:numPr>
        <w:spacing w:before="0" w:after="0" w:line="240" w:lineRule="auto"/>
        <w:rPr>
          <w:rFonts w:ascii="Times New Roman" w:hAnsi="Times New Roman" w:cs="Times New Roman"/>
          <w:sz w:val="24"/>
          <w:szCs w:val="24"/>
        </w:rPr>
      </w:pPr>
      <w:r w:rsidRPr="00363B63">
        <w:rPr>
          <w:rFonts w:ascii="Times New Roman" w:hAnsi="Times New Roman" w:cs="Times New Roman"/>
          <w:sz w:val="24"/>
          <w:szCs w:val="24"/>
        </w:rPr>
        <w:t>Ж/М «Серебряный бор» г. Бердск, ул. Морская,44/10</w:t>
      </w:r>
    </w:p>
    <w:p w14:paraId="128F31AC" w14:textId="709FDEBD" w:rsidR="002B43B8" w:rsidRPr="00363B63" w:rsidRDefault="002B43B8" w:rsidP="002B43B8">
      <w:pPr>
        <w:pStyle w:val="af2"/>
        <w:spacing w:before="0" w:after="0" w:line="240" w:lineRule="auto"/>
        <w:ind w:left="1287" w:firstLine="0"/>
        <w:rPr>
          <w:rFonts w:ascii="Times New Roman" w:hAnsi="Times New Roman" w:cs="Times New Roman"/>
          <w:sz w:val="24"/>
          <w:szCs w:val="24"/>
        </w:rPr>
      </w:pPr>
    </w:p>
    <w:p w14:paraId="20D389CB" w14:textId="7777777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Производство и транспорт тепловой энергии до потребителей осуществляет ИП Голубев </w:t>
      </w:r>
      <w:r w:rsidRPr="00363B63">
        <w:rPr>
          <w:rFonts w:eastAsia="Times New Roman" w:cs="Times New Roman"/>
          <w:spacing w:val="-5"/>
          <w:szCs w:val="24"/>
        </w:rPr>
        <w:lastRenderedPageBreak/>
        <w:t>В.А.</w:t>
      </w:r>
    </w:p>
    <w:p w14:paraId="6E5A06B0" w14:textId="7777777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Котельные работают каждая на свою распределительную сеть.</w:t>
      </w:r>
    </w:p>
    <w:p w14:paraId="0EBF74E4" w14:textId="7777777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Отпуск тепла от котельных осуществляется по принятому проектному графику 95°С/70°С.</w:t>
      </w:r>
    </w:p>
    <w:p w14:paraId="61F4187B" w14:textId="7777777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Схема горячего водоснабжения закрытая.</w:t>
      </w:r>
    </w:p>
    <w:p w14:paraId="62C62534" w14:textId="177B7176" w:rsidR="002B43B8" w:rsidRPr="00363B63" w:rsidRDefault="006D79D3"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b/>
          <w:spacing w:val="-5"/>
          <w:szCs w:val="24"/>
        </w:rPr>
        <w:t xml:space="preserve">ООО </w:t>
      </w:r>
      <w:r w:rsidR="001C32E1" w:rsidRPr="00363B63">
        <w:rPr>
          <w:rFonts w:eastAsia="Times New Roman" w:cs="Times New Roman"/>
          <w:b/>
          <w:spacing w:val="-5"/>
          <w:szCs w:val="24"/>
        </w:rPr>
        <w:t>«</w:t>
      </w:r>
      <w:r w:rsidRPr="00363B63">
        <w:rPr>
          <w:rFonts w:eastAsia="Times New Roman" w:cs="Times New Roman"/>
          <w:b/>
          <w:spacing w:val="-5"/>
          <w:szCs w:val="24"/>
        </w:rPr>
        <w:t>Коммунальщик</w:t>
      </w:r>
      <w:r w:rsidR="001C32E1" w:rsidRPr="00363B63">
        <w:rPr>
          <w:rFonts w:eastAsia="Times New Roman" w:cs="Times New Roman"/>
          <w:b/>
          <w:spacing w:val="-5"/>
          <w:szCs w:val="24"/>
        </w:rPr>
        <w:t>»</w:t>
      </w:r>
      <w:r w:rsidRPr="00363B63">
        <w:rPr>
          <w:rFonts w:eastAsia="Times New Roman" w:cs="Times New Roman"/>
          <w:spacing w:val="-5"/>
          <w:szCs w:val="24"/>
        </w:rPr>
        <w:t xml:space="preserve">, в аренде которого находится котельная установленной тепловой мощностью </w:t>
      </w:r>
      <w:r w:rsidR="00C129F5" w:rsidRPr="00363B63">
        <w:rPr>
          <w:rFonts w:eastAsia="Times New Roman" w:cs="Times New Roman"/>
          <w:spacing w:val="-5"/>
          <w:szCs w:val="24"/>
        </w:rPr>
        <w:t>5,1</w:t>
      </w:r>
      <w:r w:rsidR="00E21D07" w:rsidRPr="00363B63">
        <w:rPr>
          <w:rFonts w:eastAsia="Times New Roman" w:cs="Times New Roman"/>
          <w:spacing w:val="-5"/>
          <w:szCs w:val="24"/>
        </w:rPr>
        <w:t xml:space="preserve"> </w:t>
      </w:r>
      <w:r w:rsidRPr="00363B63">
        <w:rPr>
          <w:rFonts w:eastAsia="Times New Roman" w:cs="Times New Roman"/>
          <w:spacing w:val="-5"/>
          <w:szCs w:val="24"/>
        </w:rPr>
        <w:t>Гкал/ч.</w:t>
      </w:r>
      <w:r w:rsidR="00796F68" w:rsidRPr="00363B63">
        <w:rPr>
          <w:rFonts w:eastAsia="Times New Roman" w:cs="Times New Roman"/>
          <w:spacing w:val="-5"/>
          <w:szCs w:val="24"/>
        </w:rPr>
        <w:t xml:space="preserve"> Котельная обеспечивает теплом потребителей части города Бердска микрорайон Бердский санаторий.</w:t>
      </w:r>
      <w:r w:rsidR="002B43B8" w:rsidRPr="00363B63">
        <w:rPr>
          <w:rFonts w:eastAsia="Times New Roman" w:cs="Times New Roman"/>
          <w:spacing w:val="-5"/>
          <w:szCs w:val="24"/>
        </w:rPr>
        <w:t xml:space="preserve"> </w:t>
      </w:r>
    </w:p>
    <w:p w14:paraId="6C8F5DBE" w14:textId="4840388C" w:rsidR="006D79D3" w:rsidRPr="00363B63" w:rsidRDefault="002B43B8"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Источник теплоснабжения и тепловые сети принадлежит компании ООО «Борвиха». ООО «Коммунальщик» эксплуатирует источник и тепловые сети от нее на основании договоров аренды и субаренды. Зона действия котельной территория санатория «Бердский»: МКД от ЦТП-20, ЖК «Ясная поляна», МКД №№ 36,5,5а,6, объекты ООО «Барвиха», ул. Морская, 3. Отпуск тепла от котельной осуществляется по температурному графику 90/70°С. Нагрев воды на нужды горячего водоснабжения осуществляется в котельной. Схема горячего водоснабжения закрытая.</w:t>
      </w:r>
    </w:p>
    <w:p w14:paraId="6DC3E050" w14:textId="7777777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b/>
          <w:spacing w:val="-5"/>
          <w:szCs w:val="24"/>
        </w:rPr>
        <w:t>Общество с ограниченной ответственностью «Центр строительных технологий»</w:t>
      </w:r>
      <w:r w:rsidRPr="00363B63">
        <w:rPr>
          <w:rFonts w:eastAsia="Times New Roman" w:cs="Times New Roman"/>
          <w:spacing w:val="-5"/>
          <w:szCs w:val="24"/>
        </w:rPr>
        <w:t xml:space="preserve"> (далее по тексту ООО «ЦСТ»). В собственности находится котельная и тепловые сети от нее. Эксплуатационную ответственность за котельную и тепловые сети несет ООО «ТВК». Котельная предназначена для теплоснабжения жилого района «Раздольный» в городе Бердск. Отпуск тепла осуществляется по температурному графику 95/70°С. </w:t>
      </w:r>
    </w:p>
    <w:p w14:paraId="21931897" w14:textId="7777777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Нагрев воды на нужды горячего водоснабжения осуществляется в котельной. </w:t>
      </w:r>
    </w:p>
    <w:p w14:paraId="682D081B" w14:textId="2016B10E"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Схема горячего водоснабжения закрытая.</w:t>
      </w:r>
    </w:p>
    <w:p w14:paraId="17FD12D0" w14:textId="4D1FF204" w:rsidR="002B43B8" w:rsidRPr="00363B63" w:rsidRDefault="002B43B8"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b/>
          <w:spacing w:val="-5"/>
          <w:szCs w:val="24"/>
        </w:rPr>
        <w:t>Федеральное государственное унитарное предприятие «Управление энергетики и водоснабжения»</w:t>
      </w:r>
      <w:r w:rsidRPr="00363B63">
        <w:rPr>
          <w:rFonts w:eastAsia="Times New Roman" w:cs="Times New Roman"/>
          <w:spacing w:val="-5"/>
          <w:szCs w:val="24"/>
        </w:rPr>
        <w:t xml:space="preserve"> (далее по тексту ФГУП «УЭВ»). В собственности находится две тепловые станции ТС-1 и ТС-2. ТС-2 обеспечивает теплоснабжение Советского района города Новосибирска. ТС-1, расположенная в поселке Речкуновка. Обеспечивается теплоснабжение объектов верхней зоны Академгородка, города Новосибирска. ТС-1, покрывает тепловую нагрузку потребителей поселков Новый и Речкуновка на территории городского округа Бердск.</w:t>
      </w:r>
    </w:p>
    <w:p w14:paraId="530C3B68" w14:textId="1690297B" w:rsidR="006D79D3" w:rsidRPr="00363B63" w:rsidRDefault="002B43B8"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Котельная имеет</w:t>
      </w:r>
      <w:r w:rsidR="006D79D3" w:rsidRPr="00363B63">
        <w:rPr>
          <w:rFonts w:eastAsia="Times New Roman" w:cs="Times New Roman"/>
          <w:spacing w:val="-5"/>
          <w:szCs w:val="24"/>
        </w:rPr>
        <w:t xml:space="preserve"> установленн</w:t>
      </w:r>
      <w:r w:rsidRPr="00363B63">
        <w:rPr>
          <w:rFonts w:eastAsia="Times New Roman" w:cs="Times New Roman"/>
          <w:spacing w:val="-5"/>
          <w:szCs w:val="24"/>
        </w:rPr>
        <w:t>ую</w:t>
      </w:r>
      <w:r w:rsidR="006D79D3" w:rsidRPr="00363B63">
        <w:rPr>
          <w:rFonts w:eastAsia="Times New Roman" w:cs="Times New Roman"/>
          <w:spacing w:val="-5"/>
          <w:szCs w:val="24"/>
        </w:rPr>
        <w:t xml:space="preserve"> теплов</w:t>
      </w:r>
      <w:r w:rsidRPr="00363B63">
        <w:rPr>
          <w:rFonts w:eastAsia="Times New Roman" w:cs="Times New Roman"/>
          <w:spacing w:val="-5"/>
          <w:szCs w:val="24"/>
        </w:rPr>
        <w:t>ую</w:t>
      </w:r>
      <w:r w:rsidR="006D79D3" w:rsidRPr="00363B63">
        <w:rPr>
          <w:rFonts w:eastAsia="Times New Roman" w:cs="Times New Roman"/>
          <w:spacing w:val="-5"/>
          <w:szCs w:val="24"/>
        </w:rPr>
        <w:t xml:space="preserve"> мощность 357,6 Гкал/ч. </w:t>
      </w:r>
      <w:r w:rsidR="0090096C" w:rsidRPr="00363B63">
        <w:rPr>
          <w:rFonts w:eastAsia="Times New Roman" w:cs="Times New Roman"/>
          <w:spacing w:val="-5"/>
          <w:szCs w:val="24"/>
        </w:rPr>
        <w:t xml:space="preserve">Часть тепловой мощности </w:t>
      </w:r>
      <w:r w:rsidR="001B6488" w:rsidRPr="00363B63">
        <w:rPr>
          <w:rFonts w:eastAsia="Times New Roman" w:cs="Times New Roman"/>
          <w:spacing w:val="-5"/>
          <w:szCs w:val="24"/>
        </w:rPr>
        <w:t>–</w:t>
      </w:r>
      <w:r w:rsidR="0090096C" w:rsidRPr="00363B63">
        <w:rPr>
          <w:rFonts w:eastAsia="Times New Roman" w:cs="Times New Roman"/>
          <w:spacing w:val="-5"/>
          <w:szCs w:val="24"/>
        </w:rPr>
        <w:t xml:space="preserve"> </w:t>
      </w:r>
      <w:r w:rsidR="001B6488" w:rsidRPr="00363B63">
        <w:rPr>
          <w:rFonts w:eastAsia="Times New Roman" w:cs="Times New Roman"/>
          <w:spacing w:val="-5"/>
          <w:szCs w:val="24"/>
        </w:rPr>
        <w:t>24,85</w:t>
      </w:r>
      <w:r w:rsidR="0090096C" w:rsidRPr="00363B63">
        <w:rPr>
          <w:rFonts w:eastAsia="Times New Roman" w:cs="Times New Roman"/>
          <w:spacing w:val="-5"/>
          <w:szCs w:val="24"/>
        </w:rPr>
        <w:t xml:space="preserve"> Гкал/ч, предназначена для обеспечения потребителей поселков Новый и Речкуновка на территории города Бердск</w:t>
      </w:r>
    </w:p>
    <w:p w14:paraId="0768E35E" w14:textId="7777777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lastRenderedPageBreak/>
        <w:t>Производство и транспорт тепловой энергии осуществляет ФГУП «УЭВ СО РАН».</w:t>
      </w:r>
    </w:p>
    <w:p w14:paraId="5DE754EE" w14:textId="7777777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Отпуск тепла от котельной осуществляется по принятому проектному графику 150/70°С с температурной срезкой 120°С.</w:t>
      </w:r>
    </w:p>
    <w:p w14:paraId="4E17E701" w14:textId="0EB208C1"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Схема горячего водоснабжения по системе централизованного теплоснабжения открытая.</w:t>
      </w:r>
    </w:p>
    <w:p w14:paraId="2FA2673C" w14:textId="3EE0172B" w:rsidR="00796F68" w:rsidRPr="00363B63" w:rsidRDefault="00796F68" w:rsidP="00796F68">
      <w:pPr>
        <w:pStyle w:val="af0"/>
        <w:widowControl w:val="0"/>
        <w:adjustRightInd w:val="0"/>
        <w:spacing w:before="120" w:line="360" w:lineRule="auto"/>
        <w:ind w:firstLine="567"/>
        <w:jc w:val="center"/>
        <w:textAlignment w:val="baseline"/>
        <w:rPr>
          <w:rFonts w:eastAsia="Times New Roman" w:cs="Times New Roman"/>
          <w:i/>
          <w:spacing w:val="-5"/>
          <w:szCs w:val="24"/>
        </w:rPr>
      </w:pPr>
      <w:r w:rsidRPr="00363B63">
        <w:rPr>
          <w:rFonts w:eastAsia="Times New Roman" w:cs="Times New Roman"/>
          <w:i/>
          <w:spacing w:val="-5"/>
          <w:szCs w:val="24"/>
        </w:rPr>
        <w:t>О</w:t>
      </w:r>
      <w:r w:rsidR="00B5607E" w:rsidRPr="00363B63">
        <w:rPr>
          <w:rFonts w:eastAsia="Times New Roman" w:cs="Times New Roman"/>
          <w:i/>
          <w:spacing w:val="-5"/>
          <w:szCs w:val="24"/>
        </w:rPr>
        <w:t xml:space="preserve">писание ведомственных, промышленных </w:t>
      </w:r>
      <w:r w:rsidRPr="00363B63">
        <w:rPr>
          <w:rFonts w:eastAsia="Times New Roman" w:cs="Times New Roman"/>
          <w:i/>
          <w:spacing w:val="-5"/>
          <w:szCs w:val="24"/>
        </w:rPr>
        <w:t>котельных города Бердска.</w:t>
      </w:r>
    </w:p>
    <w:p w14:paraId="6F97BA5C" w14:textId="044C75FE" w:rsidR="006D79D3" w:rsidRPr="00363B63" w:rsidRDefault="002B43B8"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b/>
          <w:spacing w:val="-5"/>
          <w:szCs w:val="24"/>
        </w:rPr>
        <w:t>Общество с ограниченной ответственностью «М-300» (</w:t>
      </w:r>
      <w:r w:rsidRPr="00363B63">
        <w:rPr>
          <w:rFonts w:eastAsia="Times New Roman" w:cs="Times New Roman"/>
          <w:spacing w:val="-5"/>
          <w:szCs w:val="24"/>
        </w:rPr>
        <w:t>далее по тексту ООО «М-300»)</w:t>
      </w:r>
      <w:r w:rsidR="006D79D3" w:rsidRPr="00363B63">
        <w:rPr>
          <w:rFonts w:eastAsia="Times New Roman" w:cs="Times New Roman"/>
          <w:spacing w:val="-5"/>
          <w:szCs w:val="24"/>
        </w:rPr>
        <w:t xml:space="preserve"> в собственности которого находится котельная установленной тепловой мощностью </w:t>
      </w:r>
      <w:r w:rsidR="00796F68" w:rsidRPr="00363B63">
        <w:rPr>
          <w:rFonts w:eastAsia="Times New Roman" w:cs="Times New Roman"/>
          <w:spacing w:val="-5"/>
          <w:szCs w:val="24"/>
        </w:rPr>
        <w:t>9,34</w:t>
      </w:r>
      <w:r w:rsidR="006D79D3" w:rsidRPr="00363B63">
        <w:rPr>
          <w:rFonts w:eastAsia="Times New Roman" w:cs="Times New Roman"/>
          <w:spacing w:val="-5"/>
          <w:szCs w:val="24"/>
        </w:rPr>
        <w:t xml:space="preserve"> Гкал/ч, обеспечивает теплоснабжение потребителей, расположенных на территории производственной зоны (бывшей промплощадки №1 ПО </w:t>
      </w:r>
      <w:r w:rsidR="001C32E1" w:rsidRPr="00363B63">
        <w:rPr>
          <w:rFonts w:eastAsia="Times New Roman" w:cs="Times New Roman"/>
          <w:spacing w:val="-5"/>
          <w:szCs w:val="24"/>
        </w:rPr>
        <w:t>«</w:t>
      </w:r>
      <w:r w:rsidR="006D79D3" w:rsidRPr="00363B63">
        <w:rPr>
          <w:rFonts w:eastAsia="Times New Roman" w:cs="Times New Roman"/>
          <w:spacing w:val="-5"/>
          <w:szCs w:val="24"/>
        </w:rPr>
        <w:t>Вега</w:t>
      </w:r>
      <w:r w:rsidR="001C32E1" w:rsidRPr="00363B63">
        <w:rPr>
          <w:rFonts w:eastAsia="Times New Roman" w:cs="Times New Roman"/>
          <w:spacing w:val="-5"/>
          <w:szCs w:val="24"/>
        </w:rPr>
        <w:t>»</w:t>
      </w:r>
      <w:r w:rsidR="006D79D3" w:rsidRPr="00363B63">
        <w:rPr>
          <w:rFonts w:eastAsia="Times New Roman" w:cs="Times New Roman"/>
          <w:spacing w:val="-5"/>
          <w:szCs w:val="24"/>
        </w:rPr>
        <w:t xml:space="preserve"> </w:t>
      </w:r>
      <w:r w:rsidR="006C4028" w:rsidRPr="00363B63">
        <w:rPr>
          <w:rFonts w:eastAsia="Times New Roman" w:cs="Times New Roman"/>
          <w:spacing w:val="-5"/>
          <w:szCs w:val="24"/>
        </w:rPr>
        <w:t xml:space="preserve">по адресу ул. Ленина 89/14 </w:t>
      </w:r>
      <w:r w:rsidR="006D79D3" w:rsidRPr="00363B63">
        <w:rPr>
          <w:rFonts w:eastAsia="Times New Roman" w:cs="Times New Roman"/>
          <w:spacing w:val="-5"/>
          <w:szCs w:val="24"/>
        </w:rPr>
        <w:t>за исключением корпусов №1,2,3</w:t>
      </w:r>
      <w:r w:rsidR="00407C6A" w:rsidRPr="00363B63">
        <w:rPr>
          <w:rFonts w:eastAsia="Times New Roman" w:cs="Times New Roman"/>
          <w:spacing w:val="-5"/>
          <w:szCs w:val="24"/>
        </w:rPr>
        <w:t xml:space="preserve"> </w:t>
      </w:r>
      <w:r w:rsidR="00493609" w:rsidRPr="00363B63">
        <w:rPr>
          <w:rFonts w:eastAsia="Times New Roman" w:cs="Times New Roman"/>
          <w:spacing w:val="-5"/>
          <w:szCs w:val="24"/>
        </w:rPr>
        <w:t>по адресу г. Б</w:t>
      </w:r>
      <w:r w:rsidR="00AD1BA1" w:rsidRPr="00363B63">
        <w:rPr>
          <w:rFonts w:eastAsia="Times New Roman" w:cs="Times New Roman"/>
          <w:spacing w:val="-5"/>
          <w:szCs w:val="24"/>
        </w:rPr>
        <w:t>ер</w:t>
      </w:r>
      <w:r w:rsidR="00493609" w:rsidRPr="00363B63">
        <w:rPr>
          <w:rFonts w:eastAsia="Times New Roman" w:cs="Times New Roman"/>
          <w:spacing w:val="-5"/>
          <w:szCs w:val="24"/>
        </w:rPr>
        <w:t>дск ул. Ленина, 89/14</w:t>
      </w:r>
      <w:r w:rsidR="006D79D3" w:rsidRPr="00363B63">
        <w:rPr>
          <w:rFonts w:eastAsia="Times New Roman" w:cs="Times New Roman"/>
          <w:spacing w:val="-5"/>
          <w:szCs w:val="24"/>
        </w:rPr>
        <w:t xml:space="preserve">). </w:t>
      </w:r>
    </w:p>
    <w:p w14:paraId="517B78F5" w14:textId="7777777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Производство и транспорт тепловой энергии до потребителей осуществляет ООО «М-300». Котельная работает на свою распределительную сеть.</w:t>
      </w:r>
    </w:p>
    <w:p w14:paraId="08DC29AC" w14:textId="0A45E351"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Отпуск тепла от котельной осуществляется по принятому проектному графику 95/70°С. Горячее водоснабжение отсутствует.</w:t>
      </w:r>
    </w:p>
    <w:p w14:paraId="1936F1A9" w14:textId="77777777" w:rsidR="00932DE8" w:rsidRPr="00363B63" w:rsidRDefault="00932DE8" w:rsidP="00932DE8">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Котлы КЕ переведены водогрейный режим в 2001 г. </w:t>
      </w:r>
    </w:p>
    <w:p w14:paraId="6BE1ACF8" w14:textId="77777777" w:rsidR="00932DE8" w:rsidRPr="00363B63" w:rsidRDefault="00932DE8" w:rsidP="00932DE8">
      <w:pPr>
        <w:spacing w:line="360" w:lineRule="auto"/>
        <w:ind w:firstLine="720"/>
        <w:rPr>
          <w:rFonts w:eastAsia="Times New Roman" w:cs="Times New Roman"/>
          <w:spacing w:val="-5"/>
          <w:szCs w:val="24"/>
        </w:rPr>
      </w:pPr>
      <w:r w:rsidRPr="00363B63">
        <w:rPr>
          <w:rFonts w:eastAsia="Times New Roman" w:cs="Times New Roman"/>
          <w:spacing w:val="-5"/>
          <w:szCs w:val="24"/>
        </w:rPr>
        <w:t>Установленная тепловая мощность котлов после проведения испытаний в 2016 г скорректирована. Основным топливом для котлов КЕ-10-14 является каменный уголь для котла КВ6-110ДВО – опилки, (отходы производства ООО «Мастер и К»).</w:t>
      </w:r>
    </w:p>
    <w:p w14:paraId="4BB5985C" w14:textId="6DD816D1" w:rsidR="00932DE8" w:rsidRPr="00363B63" w:rsidRDefault="001B6488"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w:t>
      </w:r>
      <w:r w:rsidR="001C5EC0">
        <w:rPr>
          <w:noProof/>
        </w:rPr>
        <w:fldChar w:fldCharType="end"/>
      </w:r>
      <w:r w:rsidR="00932DE8" w:rsidRPr="00363B63">
        <w:t xml:space="preserve"> Характеристика основного оборудования котельной ООО «М-300»</w:t>
      </w:r>
    </w:p>
    <w:tbl>
      <w:tblPr>
        <w:tblW w:w="10643"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635"/>
        <w:gridCol w:w="1342"/>
        <w:gridCol w:w="853"/>
        <w:gridCol w:w="1174"/>
        <w:gridCol w:w="661"/>
        <w:gridCol w:w="572"/>
        <w:gridCol w:w="709"/>
        <w:gridCol w:w="821"/>
        <w:gridCol w:w="738"/>
        <w:gridCol w:w="821"/>
        <w:gridCol w:w="882"/>
        <w:gridCol w:w="9"/>
      </w:tblGrid>
      <w:tr w:rsidR="00932DE8" w:rsidRPr="00363B63" w14:paraId="52C82AC1" w14:textId="77777777" w:rsidTr="001B6488">
        <w:trPr>
          <w:trHeight w:val="280"/>
          <w:tblHeader/>
        </w:trPr>
        <w:tc>
          <w:tcPr>
            <w:tcW w:w="10643" w:type="dxa"/>
            <w:gridSpan w:val="13"/>
            <w:shd w:val="clear" w:color="auto" w:fill="auto"/>
            <w:noWrap/>
            <w:vAlign w:val="bottom"/>
            <w:hideMark/>
          </w:tcPr>
          <w:p w14:paraId="10A2DB6A"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в зоне деятельности ООО «М-300»</w:t>
            </w:r>
          </w:p>
        </w:tc>
      </w:tr>
      <w:tr w:rsidR="00932DE8" w:rsidRPr="00363B63" w14:paraId="5B926B23" w14:textId="77777777" w:rsidTr="001B6488">
        <w:trPr>
          <w:gridAfter w:val="1"/>
          <w:wAfter w:w="9" w:type="dxa"/>
          <w:cantSplit/>
          <w:trHeight w:val="2336"/>
          <w:tblHeader/>
        </w:trPr>
        <w:tc>
          <w:tcPr>
            <w:tcW w:w="426" w:type="dxa"/>
            <w:shd w:val="clear" w:color="auto" w:fill="auto"/>
            <w:vAlign w:val="center"/>
            <w:hideMark/>
          </w:tcPr>
          <w:p w14:paraId="641CFF42"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635" w:type="dxa"/>
            <w:shd w:val="clear" w:color="auto" w:fill="auto"/>
            <w:vAlign w:val="center"/>
            <w:hideMark/>
          </w:tcPr>
          <w:p w14:paraId="47797C50"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Адрес котельной</w:t>
            </w:r>
          </w:p>
        </w:tc>
        <w:tc>
          <w:tcPr>
            <w:tcW w:w="1342" w:type="dxa"/>
            <w:shd w:val="clear" w:color="auto" w:fill="auto"/>
            <w:vAlign w:val="center"/>
            <w:hideMark/>
          </w:tcPr>
          <w:p w14:paraId="1AA2F423"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Тип котла</w:t>
            </w:r>
          </w:p>
        </w:tc>
        <w:tc>
          <w:tcPr>
            <w:tcW w:w="853" w:type="dxa"/>
            <w:shd w:val="clear" w:color="auto" w:fill="auto"/>
            <w:vAlign w:val="center"/>
            <w:hideMark/>
          </w:tcPr>
          <w:p w14:paraId="787CABD7" w14:textId="77777777" w:rsidR="00932DE8" w:rsidRPr="00363B63" w:rsidRDefault="00932DE8" w:rsidP="00FB4312">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Кол-во котлов</w:t>
            </w:r>
          </w:p>
        </w:tc>
        <w:tc>
          <w:tcPr>
            <w:tcW w:w="1174" w:type="dxa"/>
            <w:shd w:val="clear" w:color="auto" w:fill="auto"/>
            <w:vAlign w:val="center"/>
            <w:hideMark/>
          </w:tcPr>
          <w:p w14:paraId="61D96219" w14:textId="77777777" w:rsidR="00932DE8" w:rsidRPr="00363B63" w:rsidRDefault="00932DE8" w:rsidP="00FB4312">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Год установки котла</w:t>
            </w:r>
          </w:p>
        </w:tc>
        <w:tc>
          <w:tcPr>
            <w:tcW w:w="661" w:type="dxa"/>
            <w:shd w:val="clear" w:color="auto" w:fill="auto"/>
            <w:textDirection w:val="btLr"/>
            <w:vAlign w:val="center"/>
            <w:hideMark/>
          </w:tcPr>
          <w:p w14:paraId="6B9530D2" w14:textId="77777777" w:rsidR="00932DE8" w:rsidRPr="00363B63" w:rsidRDefault="00932DE8" w:rsidP="00FB4312">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Год ввода в эксплуатацию котла</w:t>
            </w:r>
          </w:p>
        </w:tc>
        <w:tc>
          <w:tcPr>
            <w:tcW w:w="572" w:type="dxa"/>
            <w:shd w:val="clear" w:color="auto" w:fill="auto"/>
            <w:textDirection w:val="btLr"/>
            <w:vAlign w:val="center"/>
            <w:hideMark/>
          </w:tcPr>
          <w:p w14:paraId="557EDD07" w14:textId="77777777" w:rsidR="00932DE8" w:rsidRPr="00363B63" w:rsidRDefault="00932DE8" w:rsidP="00FB4312">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Мощность котла, Гкал/ч</w:t>
            </w:r>
          </w:p>
        </w:tc>
        <w:tc>
          <w:tcPr>
            <w:tcW w:w="709" w:type="dxa"/>
            <w:shd w:val="clear" w:color="auto" w:fill="auto"/>
            <w:textDirection w:val="btLr"/>
            <w:vAlign w:val="center"/>
            <w:hideMark/>
          </w:tcPr>
          <w:p w14:paraId="7EF22F61" w14:textId="77777777" w:rsidR="00932DE8" w:rsidRPr="00363B63" w:rsidRDefault="00932DE8" w:rsidP="00FB4312">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Мощность котельной, Гкал/ч</w:t>
            </w:r>
          </w:p>
        </w:tc>
        <w:tc>
          <w:tcPr>
            <w:tcW w:w="821" w:type="dxa"/>
            <w:shd w:val="clear" w:color="auto" w:fill="auto"/>
            <w:textDirection w:val="btLr"/>
            <w:vAlign w:val="center"/>
            <w:hideMark/>
          </w:tcPr>
          <w:p w14:paraId="2C109446" w14:textId="77777777" w:rsidR="00932DE8" w:rsidRPr="00363B63" w:rsidRDefault="00932DE8" w:rsidP="00FB4312">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УРУТ по котлам,  кг у.т./Гкал</w:t>
            </w:r>
          </w:p>
        </w:tc>
        <w:tc>
          <w:tcPr>
            <w:tcW w:w="738" w:type="dxa"/>
            <w:shd w:val="clear" w:color="auto" w:fill="auto"/>
            <w:textDirection w:val="btLr"/>
            <w:vAlign w:val="center"/>
            <w:hideMark/>
          </w:tcPr>
          <w:p w14:paraId="13151AF9" w14:textId="77777777" w:rsidR="00932DE8" w:rsidRPr="00363B63" w:rsidRDefault="00932DE8" w:rsidP="00FB4312">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КПД котлов,  %</w:t>
            </w:r>
          </w:p>
        </w:tc>
        <w:tc>
          <w:tcPr>
            <w:tcW w:w="821" w:type="dxa"/>
            <w:shd w:val="clear" w:color="auto" w:fill="auto"/>
            <w:textDirection w:val="btLr"/>
            <w:vAlign w:val="center"/>
            <w:hideMark/>
          </w:tcPr>
          <w:p w14:paraId="2BB87842" w14:textId="77777777" w:rsidR="00932DE8" w:rsidRPr="00363B63" w:rsidRDefault="00932DE8" w:rsidP="00FB4312">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УРУТ по котельной, кг у.т./Гкал</w:t>
            </w:r>
          </w:p>
        </w:tc>
        <w:tc>
          <w:tcPr>
            <w:tcW w:w="882" w:type="dxa"/>
            <w:shd w:val="clear" w:color="auto" w:fill="auto"/>
            <w:textDirection w:val="btLr"/>
            <w:vAlign w:val="center"/>
            <w:hideMark/>
          </w:tcPr>
          <w:p w14:paraId="5EEA3F7C" w14:textId="77777777" w:rsidR="00932DE8" w:rsidRPr="00363B63" w:rsidRDefault="00932DE8" w:rsidP="00FB4312">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Дата обследования котлов</w:t>
            </w:r>
          </w:p>
        </w:tc>
      </w:tr>
      <w:tr w:rsidR="00932DE8" w:rsidRPr="00363B63" w14:paraId="48D6452A" w14:textId="77777777" w:rsidTr="00FB4312">
        <w:trPr>
          <w:gridAfter w:val="1"/>
          <w:wAfter w:w="9" w:type="dxa"/>
          <w:trHeight w:val="280"/>
        </w:trPr>
        <w:tc>
          <w:tcPr>
            <w:tcW w:w="426" w:type="dxa"/>
            <w:vMerge w:val="restart"/>
            <w:shd w:val="clear" w:color="auto" w:fill="auto"/>
            <w:noWrap/>
            <w:vAlign w:val="center"/>
            <w:hideMark/>
          </w:tcPr>
          <w:p w14:paraId="1B24F78E"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635" w:type="dxa"/>
            <w:vMerge w:val="restart"/>
            <w:shd w:val="clear" w:color="auto" w:fill="auto"/>
            <w:vAlign w:val="center"/>
            <w:hideMark/>
          </w:tcPr>
          <w:p w14:paraId="7439D441"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территории бывшей промплощадки №1 ПО «Вега» по адресу ул. Ленина 89/14</w:t>
            </w:r>
          </w:p>
        </w:tc>
        <w:tc>
          <w:tcPr>
            <w:tcW w:w="4030" w:type="dxa"/>
            <w:gridSpan w:val="4"/>
            <w:shd w:val="clear" w:color="auto" w:fill="auto"/>
            <w:vAlign w:val="center"/>
            <w:hideMark/>
          </w:tcPr>
          <w:p w14:paraId="6990C15D"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Основное топливо - каменный уголь /опилки</w:t>
            </w:r>
          </w:p>
        </w:tc>
        <w:tc>
          <w:tcPr>
            <w:tcW w:w="572" w:type="dxa"/>
            <w:shd w:val="clear" w:color="auto" w:fill="auto"/>
            <w:vAlign w:val="center"/>
            <w:hideMark/>
          </w:tcPr>
          <w:p w14:paraId="71570172"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709" w:type="dxa"/>
            <w:shd w:val="clear" w:color="auto" w:fill="auto"/>
            <w:vAlign w:val="center"/>
            <w:hideMark/>
          </w:tcPr>
          <w:p w14:paraId="31DF6B80"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821" w:type="dxa"/>
            <w:shd w:val="clear" w:color="auto" w:fill="auto"/>
            <w:vAlign w:val="center"/>
            <w:hideMark/>
          </w:tcPr>
          <w:p w14:paraId="632BD55B"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738" w:type="dxa"/>
            <w:shd w:val="clear" w:color="auto" w:fill="auto"/>
            <w:vAlign w:val="center"/>
            <w:hideMark/>
          </w:tcPr>
          <w:p w14:paraId="23A4E551"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821" w:type="dxa"/>
            <w:shd w:val="clear" w:color="auto" w:fill="auto"/>
            <w:vAlign w:val="center"/>
            <w:hideMark/>
          </w:tcPr>
          <w:p w14:paraId="07FE256D"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882" w:type="dxa"/>
            <w:shd w:val="clear" w:color="auto" w:fill="auto"/>
            <w:vAlign w:val="center"/>
            <w:hideMark/>
          </w:tcPr>
          <w:p w14:paraId="3BEE87A3"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r>
      <w:tr w:rsidR="00932DE8" w:rsidRPr="00363B63" w14:paraId="059FA911" w14:textId="77777777" w:rsidTr="00FB4312">
        <w:trPr>
          <w:gridAfter w:val="1"/>
          <w:wAfter w:w="9" w:type="dxa"/>
          <w:trHeight w:val="280"/>
        </w:trPr>
        <w:tc>
          <w:tcPr>
            <w:tcW w:w="426" w:type="dxa"/>
            <w:vMerge/>
            <w:shd w:val="clear" w:color="auto" w:fill="auto"/>
            <w:vAlign w:val="center"/>
            <w:hideMark/>
          </w:tcPr>
          <w:p w14:paraId="5F284B00"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1635" w:type="dxa"/>
            <w:vMerge/>
            <w:shd w:val="clear" w:color="auto" w:fill="auto"/>
            <w:vAlign w:val="center"/>
            <w:hideMark/>
          </w:tcPr>
          <w:p w14:paraId="27D22AAC"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1342" w:type="dxa"/>
            <w:shd w:val="clear" w:color="auto" w:fill="auto"/>
            <w:noWrap/>
            <w:vAlign w:val="center"/>
            <w:hideMark/>
          </w:tcPr>
          <w:p w14:paraId="44BBE2FF"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КЕ-10-14</w:t>
            </w:r>
          </w:p>
        </w:tc>
        <w:tc>
          <w:tcPr>
            <w:tcW w:w="853" w:type="dxa"/>
            <w:shd w:val="clear" w:color="auto" w:fill="auto"/>
            <w:noWrap/>
            <w:vAlign w:val="center"/>
            <w:hideMark/>
          </w:tcPr>
          <w:p w14:paraId="77003AA8"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174" w:type="dxa"/>
            <w:shd w:val="clear" w:color="auto" w:fill="auto"/>
            <w:noWrap/>
            <w:vAlign w:val="center"/>
            <w:hideMark/>
          </w:tcPr>
          <w:p w14:paraId="5ED7400E"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1991</w:t>
            </w:r>
          </w:p>
        </w:tc>
        <w:tc>
          <w:tcPr>
            <w:tcW w:w="661" w:type="dxa"/>
            <w:shd w:val="clear" w:color="auto" w:fill="auto"/>
            <w:noWrap/>
            <w:vAlign w:val="center"/>
            <w:hideMark/>
          </w:tcPr>
          <w:p w14:paraId="02C15133"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1991</w:t>
            </w:r>
          </w:p>
        </w:tc>
        <w:tc>
          <w:tcPr>
            <w:tcW w:w="572" w:type="dxa"/>
            <w:shd w:val="clear" w:color="auto" w:fill="auto"/>
            <w:noWrap/>
            <w:vAlign w:val="center"/>
            <w:hideMark/>
          </w:tcPr>
          <w:p w14:paraId="4D54CB85"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6</w:t>
            </w:r>
          </w:p>
        </w:tc>
        <w:tc>
          <w:tcPr>
            <w:tcW w:w="709" w:type="dxa"/>
            <w:vMerge w:val="restart"/>
            <w:shd w:val="clear" w:color="auto" w:fill="auto"/>
            <w:noWrap/>
            <w:vAlign w:val="center"/>
            <w:hideMark/>
          </w:tcPr>
          <w:p w14:paraId="49109DC9"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17,2</w:t>
            </w:r>
          </w:p>
        </w:tc>
        <w:tc>
          <w:tcPr>
            <w:tcW w:w="821" w:type="dxa"/>
            <w:shd w:val="clear" w:color="auto" w:fill="auto"/>
            <w:noWrap/>
            <w:vAlign w:val="center"/>
            <w:hideMark/>
          </w:tcPr>
          <w:p w14:paraId="1D820B27"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283,45</w:t>
            </w:r>
          </w:p>
        </w:tc>
        <w:tc>
          <w:tcPr>
            <w:tcW w:w="738" w:type="dxa"/>
            <w:shd w:val="clear" w:color="auto" w:fill="auto"/>
            <w:noWrap/>
            <w:vAlign w:val="center"/>
            <w:hideMark/>
          </w:tcPr>
          <w:p w14:paraId="20F2968F"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74</w:t>
            </w:r>
          </w:p>
        </w:tc>
        <w:tc>
          <w:tcPr>
            <w:tcW w:w="821" w:type="dxa"/>
            <w:vMerge w:val="restart"/>
            <w:shd w:val="clear" w:color="auto" w:fill="auto"/>
            <w:noWrap/>
            <w:vAlign w:val="center"/>
            <w:hideMark/>
          </w:tcPr>
          <w:p w14:paraId="1586B90E"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295,61</w:t>
            </w:r>
          </w:p>
        </w:tc>
        <w:tc>
          <w:tcPr>
            <w:tcW w:w="882" w:type="dxa"/>
            <w:shd w:val="clear" w:color="auto" w:fill="auto"/>
            <w:noWrap/>
            <w:vAlign w:val="center"/>
            <w:hideMark/>
          </w:tcPr>
          <w:p w14:paraId="6C75FE0A"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2023</w:t>
            </w:r>
          </w:p>
        </w:tc>
      </w:tr>
      <w:tr w:rsidR="00932DE8" w:rsidRPr="00363B63" w14:paraId="212788B2" w14:textId="77777777" w:rsidTr="00FB4312">
        <w:trPr>
          <w:gridAfter w:val="1"/>
          <w:wAfter w:w="9" w:type="dxa"/>
          <w:trHeight w:val="280"/>
        </w:trPr>
        <w:tc>
          <w:tcPr>
            <w:tcW w:w="426" w:type="dxa"/>
            <w:vMerge/>
            <w:shd w:val="clear" w:color="auto" w:fill="auto"/>
            <w:vAlign w:val="center"/>
            <w:hideMark/>
          </w:tcPr>
          <w:p w14:paraId="5925A626"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1635" w:type="dxa"/>
            <w:vMerge/>
            <w:shd w:val="clear" w:color="auto" w:fill="auto"/>
            <w:vAlign w:val="center"/>
            <w:hideMark/>
          </w:tcPr>
          <w:p w14:paraId="1463E9C2"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1342" w:type="dxa"/>
            <w:shd w:val="clear" w:color="auto" w:fill="auto"/>
            <w:noWrap/>
            <w:vAlign w:val="center"/>
            <w:hideMark/>
          </w:tcPr>
          <w:p w14:paraId="580B64CF"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КЕ-10-14</w:t>
            </w:r>
          </w:p>
        </w:tc>
        <w:tc>
          <w:tcPr>
            <w:tcW w:w="853" w:type="dxa"/>
            <w:shd w:val="clear" w:color="auto" w:fill="auto"/>
            <w:noWrap/>
            <w:vAlign w:val="center"/>
            <w:hideMark/>
          </w:tcPr>
          <w:p w14:paraId="48272EEB"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174" w:type="dxa"/>
            <w:shd w:val="clear" w:color="auto" w:fill="auto"/>
            <w:noWrap/>
            <w:vAlign w:val="center"/>
            <w:hideMark/>
          </w:tcPr>
          <w:p w14:paraId="223FBF6B"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1991</w:t>
            </w:r>
          </w:p>
        </w:tc>
        <w:tc>
          <w:tcPr>
            <w:tcW w:w="661" w:type="dxa"/>
            <w:shd w:val="clear" w:color="auto" w:fill="auto"/>
            <w:noWrap/>
            <w:vAlign w:val="center"/>
            <w:hideMark/>
          </w:tcPr>
          <w:p w14:paraId="029F41BE"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1991</w:t>
            </w:r>
          </w:p>
        </w:tc>
        <w:tc>
          <w:tcPr>
            <w:tcW w:w="572" w:type="dxa"/>
            <w:shd w:val="clear" w:color="auto" w:fill="auto"/>
            <w:noWrap/>
            <w:vAlign w:val="center"/>
            <w:hideMark/>
          </w:tcPr>
          <w:p w14:paraId="32A9CFA5"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6</w:t>
            </w:r>
          </w:p>
        </w:tc>
        <w:tc>
          <w:tcPr>
            <w:tcW w:w="709" w:type="dxa"/>
            <w:vMerge/>
            <w:shd w:val="clear" w:color="auto" w:fill="auto"/>
            <w:vAlign w:val="center"/>
            <w:hideMark/>
          </w:tcPr>
          <w:p w14:paraId="378FBA92"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821" w:type="dxa"/>
            <w:shd w:val="clear" w:color="auto" w:fill="auto"/>
            <w:noWrap/>
            <w:vAlign w:val="center"/>
            <w:hideMark/>
          </w:tcPr>
          <w:p w14:paraId="1FF5446A"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283,45</w:t>
            </w:r>
          </w:p>
        </w:tc>
        <w:tc>
          <w:tcPr>
            <w:tcW w:w="738" w:type="dxa"/>
            <w:shd w:val="clear" w:color="auto" w:fill="auto"/>
            <w:noWrap/>
            <w:vAlign w:val="center"/>
            <w:hideMark/>
          </w:tcPr>
          <w:p w14:paraId="1F4E5407"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74</w:t>
            </w:r>
          </w:p>
        </w:tc>
        <w:tc>
          <w:tcPr>
            <w:tcW w:w="821" w:type="dxa"/>
            <w:vMerge/>
            <w:shd w:val="clear" w:color="auto" w:fill="auto"/>
            <w:vAlign w:val="center"/>
            <w:hideMark/>
          </w:tcPr>
          <w:p w14:paraId="1AFA48E4"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882" w:type="dxa"/>
            <w:shd w:val="clear" w:color="auto" w:fill="auto"/>
            <w:noWrap/>
            <w:vAlign w:val="center"/>
            <w:hideMark/>
          </w:tcPr>
          <w:p w14:paraId="0ECB1D16"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2023</w:t>
            </w:r>
          </w:p>
        </w:tc>
      </w:tr>
      <w:tr w:rsidR="00932DE8" w:rsidRPr="00363B63" w14:paraId="44737922" w14:textId="77777777" w:rsidTr="00FB4312">
        <w:trPr>
          <w:gridAfter w:val="1"/>
          <w:wAfter w:w="9" w:type="dxa"/>
          <w:trHeight w:val="280"/>
        </w:trPr>
        <w:tc>
          <w:tcPr>
            <w:tcW w:w="426" w:type="dxa"/>
            <w:vMerge/>
            <w:shd w:val="clear" w:color="auto" w:fill="auto"/>
            <w:vAlign w:val="center"/>
            <w:hideMark/>
          </w:tcPr>
          <w:p w14:paraId="04B3D4E2"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1635" w:type="dxa"/>
            <w:vMerge/>
            <w:shd w:val="clear" w:color="auto" w:fill="auto"/>
            <w:vAlign w:val="center"/>
            <w:hideMark/>
          </w:tcPr>
          <w:p w14:paraId="01FA88C5"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1342" w:type="dxa"/>
            <w:shd w:val="clear" w:color="auto" w:fill="auto"/>
            <w:noWrap/>
            <w:vAlign w:val="center"/>
            <w:hideMark/>
          </w:tcPr>
          <w:p w14:paraId="035D968E"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КВ6-110ДВО</w:t>
            </w:r>
          </w:p>
        </w:tc>
        <w:tc>
          <w:tcPr>
            <w:tcW w:w="853" w:type="dxa"/>
            <w:shd w:val="clear" w:color="auto" w:fill="auto"/>
            <w:noWrap/>
            <w:vAlign w:val="center"/>
            <w:hideMark/>
          </w:tcPr>
          <w:p w14:paraId="386586C7"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174" w:type="dxa"/>
            <w:shd w:val="clear" w:color="auto" w:fill="auto"/>
            <w:noWrap/>
            <w:vAlign w:val="center"/>
            <w:hideMark/>
          </w:tcPr>
          <w:p w14:paraId="29F04BD0"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2007</w:t>
            </w:r>
          </w:p>
        </w:tc>
        <w:tc>
          <w:tcPr>
            <w:tcW w:w="661" w:type="dxa"/>
            <w:shd w:val="clear" w:color="auto" w:fill="auto"/>
            <w:noWrap/>
            <w:vAlign w:val="center"/>
            <w:hideMark/>
          </w:tcPr>
          <w:p w14:paraId="029938B7"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2007</w:t>
            </w:r>
          </w:p>
        </w:tc>
        <w:tc>
          <w:tcPr>
            <w:tcW w:w="572" w:type="dxa"/>
            <w:shd w:val="clear" w:color="auto" w:fill="auto"/>
            <w:noWrap/>
            <w:vAlign w:val="center"/>
            <w:hideMark/>
          </w:tcPr>
          <w:p w14:paraId="4B218944"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5,2</w:t>
            </w:r>
          </w:p>
        </w:tc>
        <w:tc>
          <w:tcPr>
            <w:tcW w:w="709" w:type="dxa"/>
            <w:vMerge/>
            <w:shd w:val="clear" w:color="auto" w:fill="auto"/>
            <w:vAlign w:val="center"/>
            <w:hideMark/>
          </w:tcPr>
          <w:p w14:paraId="609BC5CD"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821" w:type="dxa"/>
            <w:shd w:val="clear" w:color="auto" w:fill="auto"/>
            <w:noWrap/>
            <w:vAlign w:val="center"/>
            <w:hideMark/>
          </w:tcPr>
          <w:p w14:paraId="530040FC"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319,95</w:t>
            </w:r>
          </w:p>
        </w:tc>
        <w:tc>
          <w:tcPr>
            <w:tcW w:w="738" w:type="dxa"/>
            <w:shd w:val="clear" w:color="auto" w:fill="auto"/>
            <w:noWrap/>
            <w:vAlign w:val="center"/>
            <w:hideMark/>
          </w:tcPr>
          <w:p w14:paraId="4BC9D285"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74</w:t>
            </w:r>
          </w:p>
        </w:tc>
        <w:tc>
          <w:tcPr>
            <w:tcW w:w="821" w:type="dxa"/>
            <w:vMerge/>
            <w:shd w:val="clear" w:color="auto" w:fill="auto"/>
            <w:vAlign w:val="center"/>
            <w:hideMark/>
          </w:tcPr>
          <w:p w14:paraId="189E2364" w14:textId="77777777" w:rsidR="00932DE8" w:rsidRPr="00363B63" w:rsidRDefault="00932DE8" w:rsidP="00FB4312">
            <w:pPr>
              <w:spacing w:after="0" w:line="240" w:lineRule="auto"/>
              <w:rPr>
                <w:rFonts w:eastAsia="Times New Roman" w:cs="Times New Roman"/>
                <w:color w:val="000000"/>
                <w:sz w:val="20"/>
                <w:szCs w:val="20"/>
                <w:lang w:eastAsia="ru-RU"/>
              </w:rPr>
            </w:pPr>
          </w:p>
        </w:tc>
        <w:tc>
          <w:tcPr>
            <w:tcW w:w="882" w:type="dxa"/>
            <w:shd w:val="clear" w:color="auto" w:fill="auto"/>
            <w:noWrap/>
            <w:vAlign w:val="center"/>
            <w:hideMark/>
          </w:tcPr>
          <w:p w14:paraId="05C07C76"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2023</w:t>
            </w:r>
          </w:p>
        </w:tc>
      </w:tr>
    </w:tbl>
    <w:p w14:paraId="1CFAE505" w14:textId="77777777" w:rsidR="00932DE8" w:rsidRPr="00363B63" w:rsidRDefault="00932DE8" w:rsidP="00932DE8">
      <w:pPr>
        <w:spacing w:line="360" w:lineRule="auto"/>
        <w:ind w:firstLine="720"/>
        <w:rPr>
          <w:rFonts w:eastAsia="Times New Roman" w:cs="Times New Roman"/>
          <w:spacing w:val="-5"/>
          <w:szCs w:val="24"/>
        </w:rPr>
      </w:pPr>
    </w:p>
    <w:p w14:paraId="6030B839" w14:textId="77777777" w:rsidR="00932DE8" w:rsidRPr="00363B63" w:rsidRDefault="00932DE8" w:rsidP="00932DE8">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Средневзвешенный срок службы оборудования составляет 26 лет. По данным предприятии для повышения эффективности и надежности теплоснабжения в ближайшие годы потребуется выполнить капитальный ремонт котлов КЕ, КВ, модернизация котла КВ, реконструкцию системы подачи опилок, ремонт теплообменников.</w:t>
      </w:r>
    </w:p>
    <w:p w14:paraId="224C2F2B" w14:textId="77777777" w:rsidR="001B6488" w:rsidRPr="00363B63" w:rsidRDefault="001B6488" w:rsidP="002B43B8">
      <w:pPr>
        <w:pStyle w:val="af0"/>
        <w:widowControl w:val="0"/>
        <w:adjustRightInd w:val="0"/>
        <w:spacing w:before="120" w:line="360" w:lineRule="auto"/>
        <w:ind w:firstLine="567"/>
        <w:textAlignment w:val="baseline"/>
        <w:rPr>
          <w:rFonts w:eastAsia="Times New Roman" w:cs="Times New Roman"/>
          <w:b/>
          <w:spacing w:val="-5"/>
          <w:szCs w:val="24"/>
        </w:rPr>
      </w:pPr>
    </w:p>
    <w:p w14:paraId="61848D4F" w14:textId="7D28D3A4" w:rsidR="002B43B8" w:rsidRPr="00363B63" w:rsidRDefault="00C129F5"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b/>
          <w:spacing w:val="-5"/>
          <w:szCs w:val="24"/>
        </w:rPr>
        <w:t>АО «БЭМЗ»</w:t>
      </w:r>
      <w:r w:rsidR="00796F68" w:rsidRPr="00363B63">
        <w:rPr>
          <w:rFonts w:eastAsia="Times New Roman" w:cs="Times New Roman"/>
          <w:spacing w:val="-5"/>
          <w:szCs w:val="24"/>
        </w:rPr>
        <w:t xml:space="preserve"> арендует котельную «Старая» (часть оборудования установленной мощностью 14,43 Гкал/ч) и обеспечивает теплоснабжение потребителей, расположенных на территории производственной зоны - промышленной площадки №2 АО «БЭМЗ».</w:t>
      </w:r>
      <w:r w:rsidR="002B43B8" w:rsidRPr="00363B63">
        <w:rPr>
          <w:rFonts w:eastAsia="Times New Roman" w:cs="Times New Roman"/>
          <w:spacing w:val="-5"/>
          <w:szCs w:val="24"/>
        </w:rPr>
        <w:t xml:space="preserve"> </w:t>
      </w:r>
    </w:p>
    <w:p w14:paraId="5DBF10E5" w14:textId="6831E1AE" w:rsidR="002B43B8" w:rsidRPr="00363B63" w:rsidRDefault="00C129F5"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АО «БЭМЗ»</w:t>
      </w:r>
      <w:r w:rsidR="002B43B8" w:rsidRPr="00363B63">
        <w:rPr>
          <w:rFonts w:eastAsia="Times New Roman" w:cs="Times New Roman"/>
          <w:spacing w:val="-5"/>
          <w:szCs w:val="24"/>
        </w:rPr>
        <w:t xml:space="preserve"> осуществляет производство и транспорт тепловой энергии от котельной. Котельная работает на свою распределительную сеть.</w:t>
      </w:r>
    </w:p>
    <w:p w14:paraId="72169310" w14:textId="444ADC7E" w:rsidR="00796F6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Режим работы котельной – сезонный, в отопительный период. Котельная вырабатывает и отпускает тепловую энергию в горячей воде по графику 100-70 ºС. Отпуск тепла от котельной </w:t>
      </w:r>
      <w:r w:rsidR="00C129F5" w:rsidRPr="00363B63">
        <w:rPr>
          <w:rFonts w:eastAsia="Times New Roman" w:cs="Times New Roman"/>
          <w:spacing w:val="-5"/>
          <w:szCs w:val="24"/>
        </w:rPr>
        <w:t>АО «БЭМЗ»</w:t>
      </w:r>
      <w:r w:rsidRPr="00363B63">
        <w:rPr>
          <w:rFonts w:eastAsia="Times New Roman" w:cs="Times New Roman"/>
          <w:spacing w:val="-5"/>
          <w:szCs w:val="24"/>
        </w:rPr>
        <w:t xml:space="preserve"> осуществляется по графику 100/70°С, горячее водоснабжение отсутствует.</w:t>
      </w:r>
    </w:p>
    <w:p w14:paraId="6382B430" w14:textId="77777777" w:rsidR="00932DE8" w:rsidRPr="00363B63" w:rsidRDefault="00932DE8" w:rsidP="00932DE8">
      <w:pPr>
        <w:spacing w:line="360" w:lineRule="auto"/>
        <w:ind w:right="141" w:firstLine="720"/>
        <w:rPr>
          <w:rFonts w:eastAsia="Times New Roman" w:cs="Times New Roman"/>
          <w:spacing w:val="-5"/>
          <w:szCs w:val="24"/>
          <w:u w:val="single"/>
        </w:rPr>
      </w:pPr>
      <w:r w:rsidRPr="00363B63">
        <w:rPr>
          <w:rFonts w:eastAsia="Times New Roman" w:cs="Times New Roman"/>
          <w:spacing w:val="-5"/>
          <w:szCs w:val="24"/>
          <w:u w:val="single"/>
        </w:rPr>
        <w:t>Основные виды деятельности:</w:t>
      </w:r>
    </w:p>
    <w:p w14:paraId="284773C6" w14:textId="77777777" w:rsidR="00932DE8" w:rsidRPr="00363B63" w:rsidRDefault="00932DE8" w:rsidP="00932DE8">
      <w:pPr>
        <w:numPr>
          <w:ilvl w:val="0"/>
          <w:numId w:val="2"/>
        </w:numPr>
        <w:spacing w:line="240" w:lineRule="auto"/>
        <w:ind w:right="141"/>
        <w:rPr>
          <w:rFonts w:eastAsia="Times New Roman" w:cs="Times New Roman"/>
          <w:szCs w:val="24"/>
        </w:rPr>
      </w:pPr>
      <w:r w:rsidRPr="00363B63">
        <w:rPr>
          <w:rFonts w:eastAsia="Times New Roman" w:cs="Times New Roman"/>
          <w:szCs w:val="24"/>
        </w:rPr>
        <w:t>производство и передача тепловой энергии,</w:t>
      </w:r>
    </w:p>
    <w:p w14:paraId="583140B4" w14:textId="77777777" w:rsidR="00932DE8" w:rsidRPr="00363B63" w:rsidRDefault="00932DE8" w:rsidP="00932DE8">
      <w:pPr>
        <w:numPr>
          <w:ilvl w:val="0"/>
          <w:numId w:val="2"/>
        </w:numPr>
        <w:spacing w:line="240" w:lineRule="auto"/>
        <w:ind w:right="141"/>
        <w:rPr>
          <w:rFonts w:eastAsia="Times New Roman" w:cs="Times New Roman"/>
          <w:szCs w:val="24"/>
        </w:rPr>
      </w:pPr>
      <w:r w:rsidRPr="00363B63">
        <w:rPr>
          <w:rFonts w:eastAsia="Times New Roman" w:cs="Times New Roman"/>
          <w:szCs w:val="24"/>
        </w:rPr>
        <w:t>передача электрической энергии,</w:t>
      </w:r>
    </w:p>
    <w:p w14:paraId="748C280F" w14:textId="77777777" w:rsidR="00932DE8" w:rsidRPr="00363B63" w:rsidRDefault="00932DE8" w:rsidP="00932DE8">
      <w:pPr>
        <w:numPr>
          <w:ilvl w:val="0"/>
          <w:numId w:val="2"/>
        </w:numPr>
        <w:spacing w:line="240" w:lineRule="auto"/>
        <w:ind w:right="141"/>
        <w:rPr>
          <w:rFonts w:eastAsia="Times New Roman" w:cs="Times New Roman"/>
          <w:szCs w:val="24"/>
        </w:rPr>
      </w:pPr>
      <w:r w:rsidRPr="00363B63">
        <w:rPr>
          <w:rFonts w:eastAsia="Times New Roman" w:cs="Times New Roman"/>
          <w:szCs w:val="24"/>
        </w:rPr>
        <w:t>транспортировка воды и стоков.</w:t>
      </w:r>
    </w:p>
    <w:p w14:paraId="3FE9AC27" w14:textId="3C6C9CBA" w:rsidR="00932DE8" w:rsidRPr="00363B63" w:rsidRDefault="00932DE8" w:rsidP="00932DE8">
      <w:pPr>
        <w:spacing w:line="360" w:lineRule="auto"/>
        <w:ind w:right="141" w:firstLine="720"/>
        <w:rPr>
          <w:rFonts w:eastAsia="Times New Roman" w:cs="Times New Roman"/>
          <w:spacing w:val="-5"/>
          <w:szCs w:val="24"/>
        </w:rPr>
      </w:pPr>
      <w:r w:rsidRPr="00363B63">
        <w:rPr>
          <w:rFonts w:eastAsia="Times New Roman" w:cs="Times New Roman"/>
          <w:spacing w:val="-5"/>
          <w:szCs w:val="24"/>
        </w:rPr>
        <w:t xml:space="preserve">Котельная </w:t>
      </w:r>
      <w:r w:rsidR="00C129F5" w:rsidRPr="00363B63">
        <w:rPr>
          <w:rFonts w:eastAsia="Times New Roman" w:cs="Times New Roman"/>
          <w:spacing w:val="-5"/>
          <w:szCs w:val="24"/>
        </w:rPr>
        <w:t>АО «БЭМЗ»</w:t>
      </w:r>
      <w:r w:rsidRPr="00363B63">
        <w:rPr>
          <w:rFonts w:eastAsia="Times New Roman" w:cs="Times New Roman"/>
          <w:spacing w:val="-5"/>
          <w:szCs w:val="24"/>
        </w:rPr>
        <w:t xml:space="preserve"> находится на территории промышленной площадки №2 АО «БЭМЗ», расположенной в северо-западном районе города по адресу: Россия, 633009 Новосибирская область, г. Бердск, Зеленая Роща, 5/1.</w:t>
      </w:r>
    </w:p>
    <w:p w14:paraId="027E32CE" w14:textId="08D5FE90" w:rsidR="00932DE8" w:rsidRPr="00363B63" w:rsidRDefault="00932DE8" w:rsidP="00932DE8">
      <w:pPr>
        <w:spacing w:line="360" w:lineRule="auto"/>
        <w:ind w:right="141" w:firstLine="720"/>
        <w:rPr>
          <w:rFonts w:eastAsia="Times New Roman" w:cs="Times New Roman"/>
          <w:spacing w:val="-5"/>
          <w:szCs w:val="24"/>
        </w:rPr>
      </w:pPr>
      <w:r w:rsidRPr="00363B63">
        <w:rPr>
          <w:rFonts w:eastAsia="Times New Roman" w:cs="Times New Roman"/>
          <w:spacing w:val="-5"/>
          <w:szCs w:val="24"/>
        </w:rPr>
        <w:t xml:space="preserve">Котельная </w:t>
      </w:r>
      <w:r w:rsidR="00C129F5" w:rsidRPr="00363B63">
        <w:rPr>
          <w:rFonts w:eastAsia="Times New Roman" w:cs="Times New Roman"/>
          <w:spacing w:val="-5"/>
          <w:szCs w:val="24"/>
        </w:rPr>
        <w:t>АО «БЭМЗ»</w:t>
      </w:r>
      <w:r w:rsidRPr="00363B63">
        <w:rPr>
          <w:rFonts w:eastAsia="Times New Roman" w:cs="Times New Roman"/>
          <w:spacing w:val="-5"/>
          <w:szCs w:val="24"/>
        </w:rPr>
        <w:t xml:space="preserve"> обеспечивает теплом предприятия промзоны. Установлены три газовых котла небольшой мощности, два старых водогрейных котла марки ПТВМ-30М.</w:t>
      </w:r>
    </w:p>
    <w:p w14:paraId="3E6FCC1F" w14:textId="77777777" w:rsidR="00932DE8" w:rsidRPr="00363B63" w:rsidRDefault="00932DE8" w:rsidP="00932DE8">
      <w:pPr>
        <w:spacing w:after="0" w:line="360" w:lineRule="auto"/>
        <w:ind w:firstLine="567"/>
        <w:rPr>
          <w:rFonts w:cs="Times New Roman"/>
        </w:rPr>
      </w:pPr>
      <w:bookmarkStart w:id="27" w:name="_Ref86610594"/>
      <w:r w:rsidRPr="00363B63">
        <w:rPr>
          <w:rFonts w:cs="Times New Roman"/>
        </w:rPr>
        <w:t>Режим работы котельной – сезонный, в отопительный период. Отпуск тепловой энергии от котельной осуществляется по температурному графику 100/70 °С.</w:t>
      </w:r>
    </w:p>
    <w:p w14:paraId="61F69F72" w14:textId="77777777" w:rsidR="00932DE8" w:rsidRPr="00363B63" w:rsidRDefault="00932DE8" w:rsidP="00932DE8">
      <w:pPr>
        <w:spacing w:after="0" w:line="360" w:lineRule="auto"/>
        <w:ind w:firstLine="567"/>
        <w:rPr>
          <w:rFonts w:cs="Times New Roman"/>
        </w:rPr>
        <w:sectPr w:rsidR="00932DE8" w:rsidRPr="00363B63" w:rsidSect="00C06272">
          <w:headerReference w:type="default" r:id="rId11"/>
          <w:footerReference w:type="default" r:id="rId12"/>
          <w:headerReference w:type="first" r:id="rId13"/>
          <w:pgSz w:w="11906" w:h="16838"/>
          <w:pgMar w:top="1134" w:right="850" w:bottom="1560" w:left="1701" w:header="708" w:footer="708" w:gutter="0"/>
          <w:cols w:space="708"/>
          <w:docGrid w:linePitch="360"/>
        </w:sectPr>
      </w:pPr>
      <w:r w:rsidRPr="00363B63">
        <w:rPr>
          <w:rFonts w:cs="Times New Roman"/>
        </w:rPr>
        <w:t>К тепловым сетям от котельной подключено 11 абонентов, самым крупным является АО «БЭМЗ». Из 44 тепловых вводов, 28 оборудованы приборами учета.</w:t>
      </w:r>
    </w:p>
    <w:bookmarkEnd w:id="27"/>
    <w:p w14:paraId="0AC2FC3F" w14:textId="4E2B3BA1" w:rsidR="00932DE8" w:rsidRPr="00363B63" w:rsidRDefault="00932DE8"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6</w:t>
      </w:r>
      <w:r w:rsidR="001C5EC0">
        <w:rPr>
          <w:noProof/>
        </w:rPr>
        <w:fldChar w:fldCharType="end"/>
      </w:r>
      <w:r w:rsidRPr="00363B63">
        <w:t xml:space="preserve"> Характеристика основного оборудования котельной </w:t>
      </w:r>
      <w:r w:rsidR="00C129F5" w:rsidRPr="00363B63">
        <w:t>АО «БЭМЗ»</w:t>
      </w:r>
    </w:p>
    <w:tbl>
      <w:tblPr>
        <w:tblW w:w="1526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183"/>
        <w:gridCol w:w="1341"/>
        <w:gridCol w:w="1014"/>
        <w:gridCol w:w="1174"/>
        <w:gridCol w:w="1730"/>
        <w:gridCol w:w="8"/>
        <w:gridCol w:w="1205"/>
        <w:gridCol w:w="8"/>
        <w:gridCol w:w="1442"/>
        <w:gridCol w:w="8"/>
        <w:gridCol w:w="1442"/>
        <w:gridCol w:w="8"/>
        <w:gridCol w:w="1442"/>
        <w:gridCol w:w="8"/>
        <w:gridCol w:w="1312"/>
        <w:gridCol w:w="1504"/>
        <w:gridCol w:w="14"/>
      </w:tblGrid>
      <w:tr w:rsidR="00932DE8" w:rsidRPr="00363B63" w14:paraId="28455E94" w14:textId="77777777" w:rsidTr="00FB4312">
        <w:trPr>
          <w:trHeight w:val="280"/>
        </w:trPr>
        <w:tc>
          <w:tcPr>
            <w:tcW w:w="15269" w:type="dxa"/>
            <w:gridSpan w:val="18"/>
            <w:shd w:val="clear" w:color="auto" w:fill="auto"/>
            <w:noWrap/>
            <w:vAlign w:val="bottom"/>
            <w:hideMark/>
          </w:tcPr>
          <w:p w14:paraId="7553BB4D" w14:textId="5D4D4DB8"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xml:space="preserve">Котельная в зоне деятельности </w:t>
            </w:r>
            <w:r w:rsidR="00C129F5" w:rsidRPr="00363B63">
              <w:rPr>
                <w:rFonts w:eastAsia="Times New Roman" w:cs="Times New Roman"/>
                <w:color w:val="000000"/>
                <w:sz w:val="22"/>
                <w:lang w:eastAsia="ru-RU"/>
              </w:rPr>
              <w:t>АО «БЭМЗ»</w:t>
            </w:r>
          </w:p>
        </w:tc>
      </w:tr>
      <w:tr w:rsidR="00932DE8" w:rsidRPr="00363B63" w14:paraId="1BCBFF7A" w14:textId="77777777" w:rsidTr="00FB4312">
        <w:trPr>
          <w:gridAfter w:val="1"/>
          <w:wAfter w:w="14" w:type="dxa"/>
          <w:trHeight w:val="1040"/>
        </w:trPr>
        <w:tc>
          <w:tcPr>
            <w:tcW w:w="426" w:type="dxa"/>
            <w:shd w:val="clear" w:color="auto" w:fill="auto"/>
            <w:vAlign w:val="center"/>
            <w:hideMark/>
          </w:tcPr>
          <w:p w14:paraId="084A12EF"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w:t>
            </w:r>
          </w:p>
        </w:tc>
        <w:tc>
          <w:tcPr>
            <w:tcW w:w="1183" w:type="dxa"/>
            <w:shd w:val="clear" w:color="auto" w:fill="auto"/>
            <w:vAlign w:val="center"/>
            <w:hideMark/>
          </w:tcPr>
          <w:p w14:paraId="1CC51306"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Адрес котельной</w:t>
            </w:r>
          </w:p>
        </w:tc>
        <w:tc>
          <w:tcPr>
            <w:tcW w:w="1341" w:type="dxa"/>
            <w:shd w:val="clear" w:color="auto" w:fill="auto"/>
            <w:vAlign w:val="center"/>
            <w:hideMark/>
          </w:tcPr>
          <w:p w14:paraId="4F77897F"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Тип котла</w:t>
            </w:r>
          </w:p>
        </w:tc>
        <w:tc>
          <w:tcPr>
            <w:tcW w:w="1014" w:type="dxa"/>
            <w:shd w:val="clear" w:color="auto" w:fill="auto"/>
            <w:vAlign w:val="center"/>
            <w:hideMark/>
          </w:tcPr>
          <w:p w14:paraId="37E2AF72"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Кол-во котлов</w:t>
            </w:r>
          </w:p>
        </w:tc>
        <w:tc>
          <w:tcPr>
            <w:tcW w:w="1174" w:type="dxa"/>
            <w:shd w:val="clear" w:color="auto" w:fill="auto"/>
            <w:vAlign w:val="center"/>
            <w:hideMark/>
          </w:tcPr>
          <w:p w14:paraId="0E7167E2"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установки котла</w:t>
            </w:r>
          </w:p>
        </w:tc>
        <w:tc>
          <w:tcPr>
            <w:tcW w:w="1730" w:type="dxa"/>
            <w:shd w:val="clear" w:color="auto" w:fill="auto"/>
            <w:vAlign w:val="center"/>
            <w:hideMark/>
          </w:tcPr>
          <w:p w14:paraId="2FAAF6CF"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ввода в эксплуатацию котла</w:t>
            </w:r>
          </w:p>
        </w:tc>
        <w:tc>
          <w:tcPr>
            <w:tcW w:w="1213" w:type="dxa"/>
            <w:gridSpan w:val="2"/>
            <w:shd w:val="clear" w:color="auto" w:fill="auto"/>
            <w:vAlign w:val="center"/>
            <w:hideMark/>
          </w:tcPr>
          <w:p w14:paraId="4CCB3565"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котла, Гкал/ч</w:t>
            </w:r>
          </w:p>
        </w:tc>
        <w:tc>
          <w:tcPr>
            <w:tcW w:w="1450" w:type="dxa"/>
            <w:gridSpan w:val="2"/>
            <w:shd w:val="clear" w:color="auto" w:fill="auto"/>
            <w:vAlign w:val="center"/>
            <w:hideMark/>
          </w:tcPr>
          <w:p w14:paraId="2ACC477F"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котельной, Гкал/ч</w:t>
            </w:r>
          </w:p>
        </w:tc>
        <w:tc>
          <w:tcPr>
            <w:tcW w:w="1450" w:type="dxa"/>
            <w:gridSpan w:val="2"/>
            <w:shd w:val="clear" w:color="auto" w:fill="auto"/>
            <w:vAlign w:val="center"/>
            <w:hideMark/>
          </w:tcPr>
          <w:p w14:paraId="79DFAAE0"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котлам,</w:t>
            </w:r>
          </w:p>
          <w:p w14:paraId="14AB481E"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кг у.т./Гкал</w:t>
            </w:r>
          </w:p>
        </w:tc>
        <w:tc>
          <w:tcPr>
            <w:tcW w:w="1450" w:type="dxa"/>
            <w:gridSpan w:val="2"/>
            <w:shd w:val="clear" w:color="auto" w:fill="auto"/>
            <w:vAlign w:val="center"/>
            <w:hideMark/>
          </w:tcPr>
          <w:p w14:paraId="09FA5A61"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КПД котлов,  %</w:t>
            </w:r>
          </w:p>
        </w:tc>
        <w:tc>
          <w:tcPr>
            <w:tcW w:w="1320" w:type="dxa"/>
            <w:gridSpan w:val="2"/>
            <w:shd w:val="clear" w:color="auto" w:fill="auto"/>
            <w:vAlign w:val="center"/>
            <w:hideMark/>
          </w:tcPr>
          <w:p w14:paraId="6469E68C"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котельной, кг у.т./Гкал</w:t>
            </w:r>
          </w:p>
        </w:tc>
        <w:tc>
          <w:tcPr>
            <w:tcW w:w="1504" w:type="dxa"/>
            <w:shd w:val="clear" w:color="auto" w:fill="auto"/>
            <w:vAlign w:val="center"/>
            <w:hideMark/>
          </w:tcPr>
          <w:p w14:paraId="4DBE6240"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Дата обследования котлов</w:t>
            </w:r>
          </w:p>
        </w:tc>
      </w:tr>
      <w:tr w:rsidR="00932DE8" w:rsidRPr="00363B63" w14:paraId="45704851" w14:textId="77777777" w:rsidTr="00FB4312">
        <w:trPr>
          <w:gridAfter w:val="1"/>
          <w:wAfter w:w="14" w:type="dxa"/>
          <w:trHeight w:val="280"/>
        </w:trPr>
        <w:tc>
          <w:tcPr>
            <w:tcW w:w="426" w:type="dxa"/>
            <w:vMerge w:val="restart"/>
            <w:shd w:val="clear" w:color="auto" w:fill="auto"/>
            <w:noWrap/>
            <w:vAlign w:val="center"/>
            <w:hideMark/>
          </w:tcPr>
          <w:p w14:paraId="7C14B712" w14:textId="77777777"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83" w:type="dxa"/>
            <w:vMerge w:val="restart"/>
            <w:shd w:val="clear" w:color="auto" w:fill="auto"/>
            <w:vAlign w:val="center"/>
            <w:hideMark/>
          </w:tcPr>
          <w:p w14:paraId="41C01FE1" w14:textId="77777777"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г. Бердск, Зеленая Роща, 5/1</w:t>
            </w:r>
          </w:p>
        </w:tc>
        <w:tc>
          <w:tcPr>
            <w:tcW w:w="5267" w:type="dxa"/>
            <w:gridSpan w:val="5"/>
            <w:shd w:val="clear" w:color="auto" w:fill="auto"/>
            <w:vAlign w:val="center"/>
            <w:hideMark/>
          </w:tcPr>
          <w:p w14:paraId="0293DBC6" w14:textId="77777777"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w:t>
            </w:r>
          </w:p>
        </w:tc>
        <w:tc>
          <w:tcPr>
            <w:tcW w:w="1213" w:type="dxa"/>
            <w:gridSpan w:val="2"/>
            <w:shd w:val="clear" w:color="auto" w:fill="auto"/>
            <w:vAlign w:val="center"/>
            <w:hideMark/>
          </w:tcPr>
          <w:p w14:paraId="7D62F705" w14:textId="77777777"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450" w:type="dxa"/>
            <w:gridSpan w:val="2"/>
            <w:shd w:val="clear" w:color="auto" w:fill="auto"/>
            <w:vAlign w:val="center"/>
            <w:hideMark/>
          </w:tcPr>
          <w:p w14:paraId="58AB6E95" w14:textId="77777777"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450" w:type="dxa"/>
            <w:gridSpan w:val="2"/>
            <w:shd w:val="clear" w:color="auto" w:fill="auto"/>
            <w:vAlign w:val="center"/>
            <w:hideMark/>
          </w:tcPr>
          <w:p w14:paraId="43BE2CF6" w14:textId="77777777"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450" w:type="dxa"/>
            <w:gridSpan w:val="2"/>
            <w:shd w:val="clear" w:color="auto" w:fill="auto"/>
            <w:vAlign w:val="center"/>
            <w:hideMark/>
          </w:tcPr>
          <w:p w14:paraId="71CFA33E" w14:textId="77777777"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312" w:type="dxa"/>
            <w:shd w:val="clear" w:color="auto" w:fill="auto"/>
            <w:vAlign w:val="center"/>
            <w:hideMark/>
          </w:tcPr>
          <w:p w14:paraId="45B68579" w14:textId="77777777"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504" w:type="dxa"/>
            <w:shd w:val="clear" w:color="auto" w:fill="auto"/>
            <w:vAlign w:val="center"/>
            <w:hideMark/>
          </w:tcPr>
          <w:p w14:paraId="062B47DB" w14:textId="77777777" w:rsidR="00932DE8" w:rsidRPr="00363B63" w:rsidRDefault="00932DE8" w:rsidP="00FB4312">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r>
      <w:tr w:rsidR="00932DE8" w:rsidRPr="00363B63" w14:paraId="7C9C1414" w14:textId="77777777" w:rsidTr="00FB4312">
        <w:trPr>
          <w:gridAfter w:val="1"/>
          <w:wAfter w:w="14" w:type="dxa"/>
          <w:trHeight w:val="280"/>
        </w:trPr>
        <w:tc>
          <w:tcPr>
            <w:tcW w:w="426" w:type="dxa"/>
            <w:vMerge/>
            <w:shd w:val="clear" w:color="auto" w:fill="auto"/>
            <w:vAlign w:val="center"/>
            <w:hideMark/>
          </w:tcPr>
          <w:p w14:paraId="7F932842" w14:textId="77777777" w:rsidR="00932DE8" w:rsidRPr="00363B63" w:rsidRDefault="00932DE8" w:rsidP="00FB4312">
            <w:pPr>
              <w:spacing w:after="0" w:line="240" w:lineRule="auto"/>
              <w:rPr>
                <w:rFonts w:eastAsia="Times New Roman" w:cs="Times New Roman"/>
                <w:color w:val="000000"/>
                <w:sz w:val="22"/>
                <w:lang w:eastAsia="ru-RU"/>
              </w:rPr>
            </w:pPr>
          </w:p>
        </w:tc>
        <w:tc>
          <w:tcPr>
            <w:tcW w:w="1183" w:type="dxa"/>
            <w:vMerge/>
            <w:shd w:val="clear" w:color="auto" w:fill="auto"/>
            <w:vAlign w:val="center"/>
            <w:hideMark/>
          </w:tcPr>
          <w:p w14:paraId="4B7C6E34" w14:textId="77777777" w:rsidR="00932DE8" w:rsidRPr="00363B63" w:rsidRDefault="00932DE8" w:rsidP="00FB4312">
            <w:pPr>
              <w:spacing w:after="0" w:line="240" w:lineRule="auto"/>
              <w:rPr>
                <w:rFonts w:eastAsia="Times New Roman" w:cs="Times New Roman"/>
                <w:color w:val="000000"/>
                <w:sz w:val="22"/>
                <w:lang w:eastAsia="ru-RU"/>
              </w:rPr>
            </w:pPr>
          </w:p>
        </w:tc>
        <w:tc>
          <w:tcPr>
            <w:tcW w:w="1341" w:type="dxa"/>
            <w:shd w:val="clear" w:color="auto" w:fill="auto"/>
            <w:vAlign w:val="center"/>
            <w:hideMark/>
          </w:tcPr>
          <w:p w14:paraId="7F9C8F0A"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Термотехник ТТ100 8000</w:t>
            </w:r>
          </w:p>
        </w:tc>
        <w:tc>
          <w:tcPr>
            <w:tcW w:w="1014" w:type="dxa"/>
            <w:shd w:val="clear" w:color="auto" w:fill="auto"/>
            <w:noWrap/>
            <w:vAlign w:val="center"/>
            <w:hideMark/>
          </w:tcPr>
          <w:p w14:paraId="34285DC8"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0BA291E8"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2011</w:t>
            </w:r>
          </w:p>
        </w:tc>
        <w:tc>
          <w:tcPr>
            <w:tcW w:w="1730" w:type="dxa"/>
            <w:shd w:val="clear" w:color="auto" w:fill="auto"/>
            <w:noWrap/>
            <w:vAlign w:val="center"/>
            <w:hideMark/>
          </w:tcPr>
          <w:p w14:paraId="76C4395C"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2011</w:t>
            </w:r>
          </w:p>
        </w:tc>
        <w:tc>
          <w:tcPr>
            <w:tcW w:w="1213" w:type="dxa"/>
            <w:gridSpan w:val="2"/>
            <w:shd w:val="clear" w:color="auto" w:fill="auto"/>
            <w:vAlign w:val="center"/>
            <w:hideMark/>
          </w:tcPr>
          <w:p w14:paraId="60D97495" w14:textId="77777777" w:rsidR="00932DE8" w:rsidRPr="00363B63" w:rsidRDefault="00932DE8" w:rsidP="00FB4312">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6,88</w:t>
            </w:r>
          </w:p>
        </w:tc>
        <w:tc>
          <w:tcPr>
            <w:tcW w:w="1450" w:type="dxa"/>
            <w:gridSpan w:val="2"/>
            <w:vMerge w:val="restart"/>
            <w:shd w:val="clear" w:color="auto" w:fill="auto"/>
            <w:noWrap/>
            <w:vAlign w:val="center"/>
            <w:hideMark/>
          </w:tcPr>
          <w:p w14:paraId="115A6334"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18,06</w:t>
            </w:r>
          </w:p>
        </w:tc>
        <w:tc>
          <w:tcPr>
            <w:tcW w:w="1450" w:type="dxa"/>
            <w:gridSpan w:val="2"/>
            <w:shd w:val="clear" w:color="auto" w:fill="auto"/>
            <w:noWrap/>
            <w:vAlign w:val="center"/>
            <w:hideMark/>
          </w:tcPr>
          <w:p w14:paraId="539C8B05"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153,96</w:t>
            </w:r>
          </w:p>
        </w:tc>
        <w:tc>
          <w:tcPr>
            <w:tcW w:w="1450" w:type="dxa"/>
            <w:gridSpan w:val="2"/>
            <w:shd w:val="clear" w:color="auto" w:fill="auto"/>
            <w:noWrap/>
            <w:vAlign w:val="center"/>
            <w:hideMark/>
          </w:tcPr>
          <w:p w14:paraId="378E2372"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94,1-95,9</w:t>
            </w:r>
          </w:p>
        </w:tc>
        <w:tc>
          <w:tcPr>
            <w:tcW w:w="1320" w:type="dxa"/>
            <w:gridSpan w:val="2"/>
            <w:vMerge w:val="restart"/>
            <w:shd w:val="clear" w:color="auto" w:fill="auto"/>
            <w:vAlign w:val="center"/>
            <w:hideMark/>
          </w:tcPr>
          <w:p w14:paraId="62F2A414"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153,96</w:t>
            </w:r>
          </w:p>
        </w:tc>
        <w:tc>
          <w:tcPr>
            <w:tcW w:w="1504" w:type="dxa"/>
            <w:shd w:val="clear" w:color="auto" w:fill="auto"/>
            <w:noWrap/>
            <w:vAlign w:val="center"/>
            <w:hideMark/>
          </w:tcPr>
          <w:p w14:paraId="118D810A"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932DE8" w:rsidRPr="00363B63" w14:paraId="3A59AB49" w14:textId="77777777" w:rsidTr="00FB4312">
        <w:trPr>
          <w:gridAfter w:val="1"/>
          <w:wAfter w:w="14" w:type="dxa"/>
          <w:trHeight w:val="530"/>
        </w:trPr>
        <w:tc>
          <w:tcPr>
            <w:tcW w:w="426" w:type="dxa"/>
            <w:vMerge/>
            <w:shd w:val="clear" w:color="auto" w:fill="auto"/>
            <w:vAlign w:val="center"/>
            <w:hideMark/>
          </w:tcPr>
          <w:p w14:paraId="0ABB2CFE" w14:textId="77777777" w:rsidR="00932DE8" w:rsidRPr="00363B63" w:rsidRDefault="00932DE8" w:rsidP="00FB4312">
            <w:pPr>
              <w:spacing w:after="0" w:line="240" w:lineRule="auto"/>
              <w:rPr>
                <w:rFonts w:eastAsia="Times New Roman" w:cs="Times New Roman"/>
                <w:color w:val="000000"/>
                <w:sz w:val="22"/>
                <w:lang w:eastAsia="ru-RU"/>
              </w:rPr>
            </w:pPr>
          </w:p>
        </w:tc>
        <w:tc>
          <w:tcPr>
            <w:tcW w:w="1183" w:type="dxa"/>
            <w:vMerge/>
            <w:shd w:val="clear" w:color="auto" w:fill="auto"/>
            <w:vAlign w:val="center"/>
            <w:hideMark/>
          </w:tcPr>
          <w:p w14:paraId="49B9CB23" w14:textId="77777777" w:rsidR="00932DE8" w:rsidRPr="00363B63" w:rsidRDefault="00932DE8" w:rsidP="00FB4312">
            <w:pPr>
              <w:spacing w:after="0" w:line="240" w:lineRule="auto"/>
              <w:rPr>
                <w:rFonts w:eastAsia="Times New Roman" w:cs="Times New Roman"/>
                <w:color w:val="000000"/>
                <w:sz w:val="22"/>
                <w:lang w:eastAsia="ru-RU"/>
              </w:rPr>
            </w:pPr>
          </w:p>
        </w:tc>
        <w:tc>
          <w:tcPr>
            <w:tcW w:w="1341" w:type="dxa"/>
            <w:shd w:val="clear" w:color="auto" w:fill="auto"/>
            <w:vAlign w:val="center"/>
            <w:hideMark/>
          </w:tcPr>
          <w:p w14:paraId="77B2E6C3"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Термотехник ТТ100 6500</w:t>
            </w:r>
          </w:p>
        </w:tc>
        <w:tc>
          <w:tcPr>
            <w:tcW w:w="1014" w:type="dxa"/>
            <w:shd w:val="clear" w:color="auto" w:fill="auto"/>
            <w:noWrap/>
            <w:vAlign w:val="center"/>
            <w:hideMark/>
          </w:tcPr>
          <w:p w14:paraId="254BBA02"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652B993E"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2011</w:t>
            </w:r>
          </w:p>
        </w:tc>
        <w:tc>
          <w:tcPr>
            <w:tcW w:w="1730" w:type="dxa"/>
            <w:shd w:val="clear" w:color="auto" w:fill="auto"/>
            <w:noWrap/>
            <w:vAlign w:val="center"/>
            <w:hideMark/>
          </w:tcPr>
          <w:p w14:paraId="54A2DA68"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2011</w:t>
            </w:r>
          </w:p>
        </w:tc>
        <w:tc>
          <w:tcPr>
            <w:tcW w:w="1213" w:type="dxa"/>
            <w:gridSpan w:val="2"/>
            <w:shd w:val="clear" w:color="auto" w:fill="auto"/>
            <w:vAlign w:val="center"/>
            <w:hideMark/>
          </w:tcPr>
          <w:p w14:paraId="06A19D6E" w14:textId="77777777" w:rsidR="00932DE8" w:rsidRPr="00363B63" w:rsidRDefault="00932DE8" w:rsidP="00FB4312">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5,59</w:t>
            </w:r>
          </w:p>
        </w:tc>
        <w:tc>
          <w:tcPr>
            <w:tcW w:w="1450" w:type="dxa"/>
            <w:gridSpan w:val="2"/>
            <w:vMerge/>
            <w:shd w:val="clear" w:color="auto" w:fill="auto"/>
            <w:vAlign w:val="center"/>
            <w:hideMark/>
          </w:tcPr>
          <w:p w14:paraId="012129AE" w14:textId="77777777" w:rsidR="00932DE8" w:rsidRPr="00363B63" w:rsidRDefault="00932DE8" w:rsidP="00FB4312">
            <w:pPr>
              <w:spacing w:after="0" w:line="240" w:lineRule="auto"/>
              <w:jc w:val="center"/>
              <w:rPr>
                <w:rFonts w:eastAsia="Times New Roman" w:cs="Times New Roman"/>
                <w:color w:val="000000"/>
                <w:sz w:val="22"/>
                <w:lang w:eastAsia="ru-RU"/>
              </w:rPr>
            </w:pPr>
          </w:p>
        </w:tc>
        <w:tc>
          <w:tcPr>
            <w:tcW w:w="1450" w:type="dxa"/>
            <w:gridSpan w:val="2"/>
            <w:shd w:val="clear" w:color="auto" w:fill="auto"/>
            <w:noWrap/>
            <w:vAlign w:val="center"/>
            <w:hideMark/>
          </w:tcPr>
          <w:p w14:paraId="7048ABD5"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153,96</w:t>
            </w:r>
          </w:p>
        </w:tc>
        <w:tc>
          <w:tcPr>
            <w:tcW w:w="1450" w:type="dxa"/>
            <w:gridSpan w:val="2"/>
            <w:shd w:val="clear" w:color="auto" w:fill="auto"/>
            <w:noWrap/>
            <w:vAlign w:val="center"/>
            <w:hideMark/>
          </w:tcPr>
          <w:p w14:paraId="2EF5105A"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93,8-95,9</w:t>
            </w:r>
          </w:p>
        </w:tc>
        <w:tc>
          <w:tcPr>
            <w:tcW w:w="1320" w:type="dxa"/>
            <w:gridSpan w:val="2"/>
            <w:vMerge/>
            <w:shd w:val="clear" w:color="auto" w:fill="auto"/>
            <w:vAlign w:val="center"/>
            <w:hideMark/>
          </w:tcPr>
          <w:p w14:paraId="0A812963" w14:textId="77777777" w:rsidR="00932DE8" w:rsidRPr="00363B63" w:rsidRDefault="00932DE8" w:rsidP="00FB4312">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181D6288"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932DE8" w:rsidRPr="00363B63" w14:paraId="33E475B9" w14:textId="77777777" w:rsidTr="00FB4312">
        <w:trPr>
          <w:gridAfter w:val="1"/>
          <w:wAfter w:w="14" w:type="dxa"/>
          <w:trHeight w:val="530"/>
        </w:trPr>
        <w:tc>
          <w:tcPr>
            <w:tcW w:w="426" w:type="dxa"/>
            <w:vMerge/>
            <w:shd w:val="clear" w:color="auto" w:fill="auto"/>
            <w:vAlign w:val="center"/>
            <w:hideMark/>
          </w:tcPr>
          <w:p w14:paraId="1D0CEBFC" w14:textId="77777777" w:rsidR="00932DE8" w:rsidRPr="00363B63" w:rsidRDefault="00932DE8" w:rsidP="00FB4312">
            <w:pPr>
              <w:spacing w:after="0" w:line="240" w:lineRule="auto"/>
              <w:rPr>
                <w:rFonts w:eastAsia="Times New Roman" w:cs="Times New Roman"/>
                <w:color w:val="000000"/>
                <w:sz w:val="22"/>
                <w:lang w:eastAsia="ru-RU"/>
              </w:rPr>
            </w:pPr>
          </w:p>
        </w:tc>
        <w:tc>
          <w:tcPr>
            <w:tcW w:w="1183" w:type="dxa"/>
            <w:vMerge/>
            <w:shd w:val="clear" w:color="auto" w:fill="auto"/>
            <w:vAlign w:val="center"/>
            <w:hideMark/>
          </w:tcPr>
          <w:p w14:paraId="13C5DB92" w14:textId="77777777" w:rsidR="00932DE8" w:rsidRPr="00363B63" w:rsidRDefault="00932DE8" w:rsidP="00FB4312">
            <w:pPr>
              <w:spacing w:after="0" w:line="240" w:lineRule="auto"/>
              <w:rPr>
                <w:rFonts w:eastAsia="Times New Roman" w:cs="Times New Roman"/>
                <w:color w:val="000000"/>
                <w:sz w:val="22"/>
                <w:lang w:eastAsia="ru-RU"/>
              </w:rPr>
            </w:pPr>
          </w:p>
        </w:tc>
        <w:tc>
          <w:tcPr>
            <w:tcW w:w="1341" w:type="dxa"/>
            <w:shd w:val="clear" w:color="auto" w:fill="auto"/>
            <w:vAlign w:val="center"/>
            <w:hideMark/>
          </w:tcPr>
          <w:p w14:paraId="28852C48" w14:textId="77777777" w:rsidR="00932DE8" w:rsidRPr="00363B63" w:rsidRDefault="00932DE8" w:rsidP="00FB4312">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Термотехник ТТ100 6500</w:t>
            </w:r>
          </w:p>
        </w:tc>
        <w:tc>
          <w:tcPr>
            <w:tcW w:w="1014" w:type="dxa"/>
            <w:shd w:val="clear" w:color="auto" w:fill="auto"/>
            <w:noWrap/>
            <w:vAlign w:val="center"/>
            <w:hideMark/>
          </w:tcPr>
          <w:p w14:paraId="1800A17F"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6B4048B8"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2011</w:t>
            </w:r>
          </w:p>
        </w:tc>
        <w:tc>
          <w:tcPr>
            <w:tcW w:w="1730" w:type="dxa"/>
            <w:shd w:val="clear" w:color="auto" w:fill="auto"/>
            <w:noWrap/>
            <w:vAlign w:val="center"/>
            <w:hideMark/>
          </w:tcPr>
          <w:p w14:paraId="1C32B4E8"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2011</w:t>
            </w:r>
          </w:p>
        </w:tc>
        <w:tc>
          <w:tcPr>
            <w:tcW w:w="1213" w:type="dxa"/>
            <w:gridSpan w:val="2"/>
            <w:shd w:val="clear" w:color="auto" w:fill="auto"/>
            <w:vAlign w:val="center"/>
            <w:hideMark/>
          </w:tcPr>
          <w:p w14:paraId="6052D7B6" w14:textId="77777777" w:rsidR="00932DE8" w:rsidRPr="00363B63" w:rsidRDefault="00932DE8" w:rsidP="00FB4312">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5,59</w:t>
            </w:r>
          </w:p>
        </w:tc>
        <w:tc>
          <w:tcPr>
            <w:tcW w:w="1450" w:type="dxa"/>
            <w:gridSpan w:val="2"/>
            <w:vMerge/>
            <w:shd w:val="clear" w:color="auto" w:fill="auto"/>
            <w:vAlign w:val="center"/>
            <w:hideMark/>
          </w:tcPr>
          <w:p w14:paraId="652A3A21" w14:textId="77777777" w:rsidR="00932DE8" w:rsidRPr="00363B63" w:rsidRDefault="00932DE8" w:rsidP="00FB4312">
            <w:pPr>
              <w:spacing w:after="0" w:line="240" w:lineRule="auto"/>
              <w:jc w:val="center"/>
              <w:rPr>
                <w:rFonts w:eastAsia="Times New Roman" w:cs="Times New Roman"/>
                <w:color w:val="000000"/>
                <w:sz w:val="22"/>
                <w:lang w:eastAsia="ru-RU"/>
              </w:rPr>
            </w:pPr>
          </w:p>
        </w:tc>
        <w:tc>
          <w:tcPr>
            <w:tcW w:w="1450" w:type="dxa"/>
            <w:gridSpan w:val="2"/>
            <w:shd w:val="clear" w:color="auto" w:fill="auto"/>
            <w:noWrap/>
            <w:vAlign w:val="center"/>
            <w:hideMark/>
          </w:tcPr>
          <w:p w14:paraId="2004FC1A"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153,96</w:t>
            </w:r>
          </w:p>
        </w:tc>
        <w:tc>
          <w:tcPr>
            <w:tcW w:w="1450" w:type="dxa"/>
            <w:gridSpan w:val="2"/>
            <w:shd w:val="clear" w:color="auto" w:fill="auto"/>
            <w:noWrap/>
            <w:vAlign w:val="center"/>
            <w:hideMark/>
          </w:tcPr>
          <w:p w14:paraId="7A482B70"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93,8-95,9</w:t>
            </w:r>
          </w:p>
        </w:tc>
        <w:tc>
          <w:tcPr>
            <w:tcW w:w="1320" w:type="dxa"/>
            <w:gridSpan w:val="2"/>
            <w:vMerge/>
            <w:shd w:val="clear" w:color="auto" w:fill="auto"/>
            <w:vAlign w:val="center"/>
            <w:hideMark/>
          </w:tcPr>
          <w:p w14:paraId="3DB75828" w14:textId="77777777" w:rsidR="00932DE8" w:rsidRPr="00363B63" w:rsidRDefault="00932DE8" w:rsidP="00FB4312">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3DBDC2BC" w14:textId="77777777" w:rsidR="00932DE8" w:rsidRPr="00363B63" w:rsidRDefault="00932DE8" w:rsidP="00FB4312">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bl>
    <w:p w14:paraId="5E85025D" w14:textId="77777777" w:rsidR="00932DE8" w:rsidRPr="00363B63" w:rsidRDefault="00932DE8" w:rsidP="00932DE8">
      <w:pPr>
        <w:spacing w:line="360" w:lineRule="auto"/>
        <w:ind w:right="141" w:firstLine="720"/>
        <w:rPr>
          <w:rFonts w:eastAsia="Times New Roman" w:cs="Times New Roman"/>
          <w:spacing w:val="-5"/>
          <w:szCs w:val="24"/>
        </w:rPr>
      </w:pPr>
    </w:p>
    <w:p w14:paraId="2FB8808E" w14:textId="33E5757C" w:rsidR="00932DE8" w:rsidRPr="00363B63" w:rsidRDefault="00932DE8" w:rsidP="00932DE8">
      <w:pPr>
        <w:spacing w:line="360" w:lineRule="auto"/>
        <w:ind w:right="141" w:firstLine="720"/>
        <w:rPr>
          <w:rFonts w:eastAsia="Times New Roman" w:cs="Times New Roman"/>
          <w:spacing w:val="-5"/>
          <w:szCs w:val="24"/>
        </w:rPr>
      </w:pPr>
      <w:r w:rsidRPr="00363B63">
        <w:rPr>
          <w:rFonts w:eastAsia="Times New Roman" w:cs="Times New Roman"/>
          <w:spacing w:val="-5"/>
          <w:szCs w:val="24"/>
        </w:rPr>
        <w:t>Средневзвешенный срок службы котлов на 202</w:t>
      </w:r>
      <w:r w:rsidR="001B6488" w:rsidRPr="00363B63">
        <w:rPr>
          <w:rFonts w:eastAsia="Times New Roman" w:cs="Times New Roman"/>
          <w:spacing w:val="-5"/>
          <w:szCs w:val="24"/>
        </w:rPr>
        <w:t>6</w:t>
      </w:r>
      <w:r w:rsidRPr="00363B63">
        <w:rPr>
          <w:rFonts w:eastAsia="Times New Roman" w:cs="Times New Roman"/>
          <w:spacing w:val="-5"/>
          <w:szCs w:val="24"/>
        </w:rPr>
        <w:t xml:space="preserve"> год – 1</w:t>
      </w:r>
      <w:r w:rsidR="001B6488" w:rsidRPr="00363B63">
        <w:rPr>
          <w:rFonts w:eastAsia="Times New Roman" w:cs="Times New Roman"/>
          <w:spacing w:val="-5"/>
          <w:szCs w:val="24"/>
        </w:rPr>
        <w:t>4</w:t>
      </w:r>
      <w:r w:rsidRPr="00363B63">
        <w:rPr>
          <w:rFonts w:eastAsia="Times New Roman" w:cs="Times New Roman"/>
          <w:spacing w:val="-5"/>
          <w:szCs w:val="24"/>
        </w:rPr>
        <w:t xml:space="preserve"> лет.</w:t>
      </w:r>
    </w:p>
    <w:p w14:paraId="54288819" w14:textId="77777777" w:rsidR="00932DE8" w:rsidRPr="00363B63" w:rsidRDefault="00932DE8" w:rsidP="00932DE8">
      <w:pPr>
        <w:spacing w:line="360" w:lineRule="auto"/>
        <w:ind w:right="141" w:firstLine="720"/>
        <w:rPr>
          <w:rFonts w:eastAsia="Times New Roman" w:cs="Times New Roman"/>
          <w:spacing w:val="-5"/>
          <w:szCs w:val="24"/>
        </w:rPr>
        <w:sectPr w:rsidR="00932DE8" w:rsidRPr="00363B63" w:rsidSect="00025289">
          <w:pgSz w:w="16838" w:h="11906" w:orient="landscape"/>
          <w:pgMar w:top="1701" w:right="1134" w:bottom="850" w:left="1134" w:header="708" w:footer="708" w:gutter="0"/>
          <w:cols w:space="708"/>
          <w:docGrid w:linePitch="360"/>
        </w:sectPr>
      </w:pPr>
    </w:p>
    <w:p w14:paraId="31FA0FFC" w14:textId="77777777" w:rsidR="00932DE8" w:rsidRPr="00363B63" w:rsidRDefault="00932DE8" w:rsidP="00932DE8">
      <w:pPr>
        <w:spacing w:line="360" w:lineRule="auto"/>
        <w:ind w:right="141" w:firstLine="720"/>
        <w:rPr>
          <w:rFonts w:eastAsia="Times New Roman" w:cs="Times New Roman"/>
          <w:spacing w:val="-5"/>
          <w:szCs w:val="24"/>
        </w:rPr>
      </w:pPr>
    </w:p>
    <w:p w14:paraId="6143F569" w14:textId="77777777" w:rsidR="00932DE8" w:rsidRPr="00363B63" w:rsidRDefault="00932DE8" w:rsidP="00932DE8">
      <w:pPr>
        <w:spacing w:line="360" w:lineRule="auto"/>
        <w:ind w:right="141" w:firstLine="720"/>
        <w:rPr>
          <w:rFonts w:eastAsia="Times New Roman" w:cs="Times New Roman"/>
          <w:spacing w:val="-5"/>
          <w:szCs w:val="24"/>
          <w:u w:val="single"/>
        </w:rPr>
      </w:pPr>
      <w:r w:rsidRPr="00363B63">
        <w:rPr>
          <w:rFonts w:eastAsia="Times New Roman" w:cs="Times New Roman"/>
          <w:spacing w:val="-5"/>
          <w:szCs w:val="24"/>
          <w:u w:val="single"/>
        </w:rPr>
        <w:t>Приборы учета, установленные на котельной.</w:t>
      </w:r>
    </w:p>
    <w:p w14:paraId="072AA633" w14:textId="5ABE7919" w:rsidR="00932DE8" w:rsidRPr="00363B63" w:rsidRDefault="00932DE8" w:rsidP="00932DE8">
      <w:pPr>
        <w:spacing w:line="360" w:lineRule="auto"/>
        <w:ind w:right="141" w:firstLine="720"/>
        <w:rPr>
          <w:rFonts w:eastAsia="Times New Roman" w:cs="Times New Roman"/>
          <w:spacing w:val="-5"/>
          <w:szCs w:val="24"/>
        </w:rPr>
      </w:pPr>
      <w:r w:rsidRPr="00363B63">
        <w:rPr>
          <w:rFonts w:eastAsia="Times New Roman" w:cs="Times New Roman"/>
          <w:spacing w:val="-5"/>
          <w:szCs w:val="24"/>
        </w:rPr>
        <w:t xml:space="preserve">Перечень приборов учета на котельной </w:t>
      </w:r>
      <w:r w:rsidR="00C129F5" w:rsidRPr="00363B63">
        <w:rPr>
          <w:rFonts w:eastAsia="Times New Roman" w:cs="Times New Roman"/>
          <w:spacing w:val="-5"/>
          <w:szCs w:val="24"/>
        </w:rPr>
        <w:t>АО «БЭМЗ»</w:t>
      </w:r>
      <w:r w:rsidRPr="00363B63">
        <w:rPr>
          <w:rFonts w:eastAsia="Times New Roman" w:cs="Times New Roman"/>
          <w:spacing w:val="-5"/>
          <w:szCs w:val="24"/>
        </w:rPr>
        <w:t xml:space="preserve"> приведен ниже.</w:t>
      </w:r>
    </w:p>
    <w:p w14:paraId="0A3698F8" w14:textId="77E3005B" w:rsidR="00932DE8" w:rsidRPr="00363B63" w:rsidRDefault="00932DE8" w:rsidP="008A223B">
      <w:pPr>
        <w:pStyle w:val="a6"/>
      </w:pPr>
      <w:bookmarkStart w:id="28" w:name="_Ref86610626"/>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7</w:t>
      </w:r>
      <w:r w:rsidR="001C5EC0">
        <w:rPr>
          <w:noProof/>
        </w:rPr>
        <w:fldChar w:fldCharType="end"/>
      </w:r>
      <w:bookmarkEnd w:id="28"/>
      <w:r w:rsidRPr="00363B63">
        <w:t xml:space="preserve"> Перечень приборов учета на котельной </w:t>
      </w:r>
      <w:r w:rsidR="00C129F5" w:rsidRPr="00363B63">
        <w:t>АО «БЭМЗ»</w:t>
      </w:r>
    </w:p>
    <w:tbl>
      <w:tblPr>
        <w:tblW w:w="9728" w:type="dxa"/>
        <w:tblInd w:w="103" w:type="dxa"/>
        <w:tblLayout w:type="fixed"/>
        <w:tblLook w:val="04A0" w:firstRow="1" w:lastRow="0" w:firstColumn="1" w:lastColumn="0" w:noHBand="0" w:noVBand="1"/>
      </w:tblPr>
      <w:tblGrid>
        <w:gridCol w:w="885"/>
        <w:gridCol w:w="1439"/>
        <w:gridCol w:w="3664"/>
        <w:gridCol w:w="990"/>
        <w:gridCol w:w="1722"/>
        <w:gridCol w:w="1028"/>
      </w:tblGrid>
      <w:tr w:rsidR="00932DE8" w:rsidRPr="00363B63" w14:paraId="391F693D" w14:textId="77777777" w:rsidTr="00FB4312">
        <w:trPr>
          <w:trHeight w:val="510"/>
        </w:trPr>
        <w:tc>
          <w:tcPr>
            <w:tcW w:w="8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971C89" w14:textId="77777777" w:rsidR="00932DE8" w:rsidRPr="00363B63" w:rsidRDefault="00932DE8" w:rsidP="00FB4312">
            <w:pPr>
              <w:spacing w:after="0" w:line="240" w:lineRule="auto"/>
              <w:ind w:right="141"/>
              <w:jc w:val="center"/>
              <w:rPr>
                <w:rFonts w:eastAsia="Times New Roman" w:cs="Times New Roman"/>
                <w:sz w:val="20"/>
                <w:szCs w:val="20"/>
                <w:lang w:eastAsia="ru-RU"/>
              </w:rPr>
            </w:pPr>
            <w:r w:rsidRPr="00363B63">
              <w:rPr>
                <w:rFonts w:eastAsia="Times New Roman" w:cs="Times New Roman"/>
                <w:sz w:val="20"/>
                <w:szCs w:val="20"/>
                <w:lang w:eastAsia="ru-RU"/>
              </w:rPr>
              <w:t>№п.п</w:t>
            </w:r>
          </w:p>
        </w:tc>
        <w:tc>
          <w:tcPr>
            <w:tcW w:w="1439" w:type="dxa"/>
            <w:tcBorders>
              <w:top w:val="single" w:sz="4" w:space="0" w:color="auto"/>
              <w:left w:val="nil"/>
              <w:bottom w:val="single" w:sz="4" w:space="0" w:color="auto"/>
              <w:right w:val="single" w:sz="4" w:space="0" w:color="auto"/>
            </w:tcBorders>
            <w:shd w:val="clear" w:color="auto" w:fill="auto"/>
            <w:noWrap/>
            <w:vAlign w:val="bottom"/>
            <w:hideMark/>
          </w:tcPr>
          <w:p w14:paraId="1F2EA7B0" w14:textId="77777777" w:rsidR="00932DE8" w:rsidRPr="00363B63" w:rsidRDefault="00932DE8" w:rsidP="00FB4312">
            <w:pPr>
              <w:spacing w:after="0" w:line="240" w:lineRule="auto"/>
              <w:ind w:right="141"/>
              <w:jc w:val="center"/>
              <w:rPr>
                <w:rFonts w:eastAsia="Times New Roman" w:cs="Times New Roman"/>
                <w:sz w:val="20"/>
                <w:szCs w:val="20"/>
                <w:lang w:eastAsia="ru-RU"/>
              </w:rPr>
            </w:pPr>
            <w:r w:rsidRPr="00363B63">
              <w:rPr>
                <w:rFonts w:eastAsia="Times New Roman" w:cs="Times New Roman"/>
                <w:sz w:val="20"/>
                <w:szCs w:val="20"/>
                <w:lang w:eastAsia="ru-RU"/>
              </w:rPr>
              <w:t>Место установки</w:t>
            </w:r>
          </w:p>
        </w:tc>
        <w:tc>
          <w:tcPr>
            <w:tcW w:w="3664" w:type="dxa"/>
            <w:tcBorders>
              <w:top w:val="single" w:sz="4" w:space="0" w:color="auto"/>
              <w:left w:val="nil"/>
              <w:bottom w:val="single" w:sz="4" w:space="0" w:color="auto"/>
              <w:right w:val="single" w:sz="4" w:space="0" w:color="auto"/>
            </w:tcBorders>
            <w:shd w:val="clear" w:color="auto" w:fill="auto"/>
            <w:noWrap/>
            <w:vAlign w:val="bottom"/>
            <w:hideMark/>
          </w:tcPr>
          <w:p w14:paraId="5BE3BE69" w14:textId="77777777" w:rsidR="00932DE8" w:rsidRPr="00363B63" w:rsidRDefault="00932DE8" w:rsidP="00FB4312">
            <w:pPr>
              <w:spacing w:after="0" w:line="240" w:lineRule="auto"/>
              <w:ind w:right="141"/>
              <w:jc w:val="center"/>
              <w:rPr>
                <w:rFonts w:eastAsia="Times New Roman" w:cs="Times New Roman"/>
                <w:sz w:val="20"/>
                <w:szCs w:val="20"/>
                <w:lang w:eastAsia="ru-RU"/>
              </w:rPr>
            </w:pPr>
            <w:r w:rsidRPr="00363B63">
              <w:rPr>
                <w:rFonts w:eastAsia="Times New Roman" w:cs="Times New Roman"/>
                <w:sz w:val="20"/>
                <w:szCs w:val="20"/>
                <w:lang w:eastAsia="ru-RU"/>
              </w:rPr>
              <w:t>Тип прибора</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4B0CBA2E" w14:textId="77777777" w:rsidR="00932DE8" w:rsidRPr="00363B63" w:rsidRDefault="00932DE8" w:rsidP="00FB4312">
            <w:pPr>
              <w:spacing w:after="0" w:line="240" w:lineRule="auto"/>
              <w:ind w:right="141"/>
              <w:jc w:val="center"/>
              <w:rPr>
                <w:rFonts w:eastAsia="Times New Roman" w:cs="Times New Roman"/>
                <w:sz w:val="20"/>
                <w:szCs w:val="20"/>
                <w:lang w:eastAsia="ru-RU"/>
              </w:rPr>
            </w:pPr>
            <w:r w:rsidRPr="00363B63">
              <w:rPr>
                <w:rFonts w:eastAsia="Times New Roman" w:cs="Times New Roman"/>
                <w:sz w:val="20"/>
                <w:szCs w:val="20"/>
                <w:lang w:eastAsia="ru-RU"/>
              </w:rPr>
              <w:t>Кол-во</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24F501A" w14:textId="77777777" w:rsidR="00932DE8" w:rsidRPr="00363B63" w:rsidRDefault="00932DE8" w:rsidP="00FB4312">
            <w:pPr>
              <w:spacing w:after="0" w:line="240" w:lineRule="auto"/>
              <w:ind w:right="141"/>
              <w:jc w:val="center"/>
              <w:rPr>
                <w:rFonts w:eastAsia="Times New Roman" w:cs="Times New Roman"/>
                <w:sz w:val="20"/>
                <w:szCs w:val="20"/>
                <w:lang w:eastAsia="ru-RU"/>
              </w:rPr>
            </w:pPr>
            <w:r w:rsidRPr="00363B63">
              <w:rPr>
                <w:rFonts w:eastAsia="Times New Roman" w:cs="Times New Roman"/>
                <w:sz w:val="20"/>
                <w:szCs w:val="20"/>
                <w:lang w:eastAsia="ru-RU"/>
              </w:rPr>
              <w:t>Дата очередной поверки</w:t>
            </w:r>
          </w:p>
        </w:tc>
        <w:tc>
          <w:tcPr>
            <w:tcW w:w="1028" w:type="dxa"/>
            <w:tcBorders>
              <w:top w:val="single" w:sz="4" w:space="0" w:color="auto"/>
              <w:left w:val="nil"/>
              <w:bottom w:val="single" w:sz="4" w:space="0" w:color="auto"/>
              <w:right w:val="single" w:sz="4" w:space="0" w:color="auto"/>
            </w:tcBorders>
            <w:shd w:val="clear" w:color="auto" w:fill="auto"/>
            <w:vAlign w:val="bottom"/>
            <w:hideMark/>
          </w:tcPr>
          <w:p w14:paraId="77C0C3AB" w14:textId="77777777" w:rsidR="00932DE8" w:rsidRPr="00363B63" w:rsidRDefault="00932DE8" w:rsidP="00FB4312">
            <w:pPr>
              <w:spacing w:after="0" w:line="240" w:lineRule="auto"/>
              <w:ind w:right="141"/>
              <w:jc w:val="center"/>
              <w:rPr>
                <w:rFonts w:eastAsia="Times New Roman" w:cs="Times New Roman"/>
                <w:sz w:val="20"/>
                <w:szCs w:val="20"/>
                <w:lang w:eastAsia="ru-RU"/>
              </w:rPr>
            </w:pPr>
            <w:r w:rsidRPr="00363B63">
              <w:rPr>
                <w:rFonts w:eastAsia="Times New Roman" w:cs="Times New Roman"/>
                <w:sz w:val="20"/>
                <w:szCs w:val="20"/>
                <w:lang w:eastAsia="ru-RU"/>
              </w:rPr>
              <w:t>Класс точности</w:t>
            </w:r>
          </w:p>
        </w:tc>
      </w:tr>
      <w:tr w:rsidR="00932DE8" w:rsidRPr="00363B63" w14:paraId="0F6C36B3" w14:textId="77777777" w:rsidTr="00FB4312">
        <w:trPr>
          <w:trHeight w:val="285"/>
        </w:trPr>
        <w:tc>
          <w:tcPr>
            <w:tcW w:w="885" w:type="dxa"/>
            <w:tcBorders>
              <w:top w:val="nil"/>
              <w:left w:val="single" w:sz="4" w:space="0" w:color="auto"/>
              <w:bottom w:val="single" w:sz="4" w:space="0" w:color="auto"/>
              <w:right w:val="single" w:sz="4" w:space="0" w:color="auto"/>
            </w:tcBorders>
            <w:shd w:val="clear" w:color="auto" w:fill="auto"/>
            <w:vAlign w:val="bottom"/>
            <w:hideMark/>
          </w:tcPr>
          <w:p w14:paraId="05151537"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439" w:type="dxa"/>
            <w:tcBorders>
              <w:top w:val="nil"/>
              <w:left w:val="nil"/>
              <w:bottom w:val="single" w:sz="4" w:space="0" w:color="auto"/>
              <w:right w:val="single" w:sz="4" w:space="0" w:color="auto"/>
            </w:tcBorders>
            <w:shd w:val="clear" w:color="auto" w:fill="auto"/>
            <w:vAlign w:val="bottom"/>
            <w:hideMark/>
          </w:tcPr>
          <w:p w14:paraId="14DBA079" w14:textId="77777777" w:rsidR="00932DE8" w:rsidRPr="00363B63" w:rsidRDefault="00932DE8" w:rsidP="00FB4312">
            <w:pPr>
              <w:spacing w:after="0" w:line="240" w:lineRule="auto"/>
              <w:ind w:right="141"/>
              <w:rPr>
                <w:rFonts w:eastAsia="Times New Roman" w:cs="Times New Roman"/>
                <w:bCs/>
                <w:sz w:val="20"/>
                <w:szCs w:val="20"/>
                <w:lang w:eastAsia="ru-RU"/>
              </w:rPr>
            </w:pPr>
            <w:r w:rsidRPr="00363B63">
              <w:rPr>
                <w:rFonts w:eastAsia="Times New Roman" w:cs="Times New Roman"/>
                <w:bCs/>
                <w:sz w:val="20"/>
                <w:szCs w:val="20"/>
                <w:lang w:eastAsia="ru-RU"/>
              </w:rPr>
              <w:t xml:space="preserve">Котельная </w:t>
            </w:r>
          </w:p>
        </w:tc>
        <w:tc>
          <w:tcPr>
            <w:tcW w:w="3664" w:type="dxa"/>
            <w:tcBorders>
              <w:top w:val="nil"/>
              <w:left w:val="nil"/>
              <w:bottom w:val="single" w:sz="4" w:space="0" w:color="auto"/>
              <w:right w:val="single" w:sz="4" w:space="0" w:color="auto"/>
            </w:tcBorders>
            <w:shd w:val="clear" w:color="auto" w:fill="auto"/>
            <w:vAlign w:val="bottom"/>
            <w:hideMark/>
          </w:tcPr>
          <w:p w14:paraId="48A7EBFE"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Котельная</w:t>
            </w:r>
          </w:p>
        </w:tc>
        <w:tc>
          <w:tcPr>
            <w:tcW w:w="990" w:type="dxa"/>
            <w:tcBorders>
              <w:top w:val="nil"/>
              <w:left w:val="nil"/>
              <w:bottom w:val="single" w:sz="4" w:space="0" w:color="auto"/>
              <w:right w:val="single" w:sz="4" w:space="0" w:color="auto"/>
            </w:tcBorders>
            <w:shd w:val="clear" w:color="auto" w:fill="auto"/>
            <w:noWrap/>
            <w:vAlign w:val="bottom"/>
            <w:hideMark/>
          </w:tcPr>
          <w:p w14:paraId="6D15454A"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641015CD" w14:textId="26A3492B" w:rsidR="00932DE8" w:rsidRPr="00363B63" w:rsidRDefault="00932DE8" w:rsidP="001B6488">
            <w:pPr>
              <w:spacing w:after="0" w:line="240" w:lineRule="auto"/>
              <w:ind w:right="141"/>
              <w:rPr>
                <w:rFonts w:eastAsia="Times New Roman" w:cs="Times New Roman"/>
                <w:bCs/>
                <w:sz w:val="20"/>
                <w:szCs w:val="20"/>
                <w:lang w:eastAsia="ru-RU"/>
              </w:rPr>
            </w:pPr>
            <w:r w:rsidRPr="00363B63">
              <w:rPr>
                <w:rFonts w:eastAsia="Times New Roman" w:cs="Times New Roman"/>
                <w:bCs/>
                <w:sz w:val="20"/>
                <w:szCs w:val="20"/>
                <w:lang w:eastAsia="ru-RU"/>
              </w:rPr>
              <w:t>202</w:t>
            </w:r>
            <w:r w:rsidR="001B6488" w:rsidRPr="00363B63">
              <w:rPr>
                <w:rFonts w:eastAsia="Times New Roman" w:cs="Times New Roman"/>
                <w:bCs/>
                <w:sz w:val="20"/>
                <w:szCs w:val="20"/>
                <w:lang w:eastAsia="ru-RU"/>
              </w:rPr>
              <w:t>4</w:t>
            </w:r>
            <w:r w:rsidRPr="00363B63">
              <w:rPr>
                <w:rFonts w:eastAsia="Times New Roman" w:cs="Times New Roman"/>
                <w:bCs/>
                <w:sz w:val="20"/>
                <w:szCs w:val="20"/>
                <w:lang w:eastAsia="ru-RU"/>
              </w:rPr>
              <w:t xml:space="preserve"> год</w:t>
            </w:r>
          </w:p>
        </w:tc>
        <w:tc>
          <w:tcPr>
            <w:tcW w:w="102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821454B" w14:textId="77777777" w:rsidR="00932DE8" w:rsidRPr="00363B63" w:rsidRDefault="00932DE8" w:rsidP="00FB4312">
            <w:pPr>
              <w:spacing w:after="0" w:line="360" w:lineRule="auto"/>
              <w:ind w:right="141"/>
              <w:rPr>
                <w:rFonts w:eastAsia="Times New Roman" w:cs="Times New Roman"/>
                <w:sz w:val="20"/>
                <w:szCs w:val="20"/>
                <w:lang w:eastAsia="ru-RU"/>
              </w:rPr>
            </w:pPr>
            <w:r w:rsidRPr="00363B63">
              <w:rPr>
                <w:rFonts w:eastAsia="Times New Roman" w:cs="Times New Roman"/>
                <w:sz w:val="20"/>
                <w:szCs w:val="20"/>
                <w:lang w:eastAsia="ru-RU"/>
              </w:rPr>
              <w:t>D</w:t>
            </w:r>
          </w:p>
        </w:tc>
      </w:tr>
      <w:tr w:rsidR="00932DE8" w:rsidRPr="00363B63" w14:paraId="3C1EF937"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457B2C72"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2164ECD4"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vAlign w:val="bottom"/>
            <w:hideMark/>
          </w:tcPr>
          <w:p w14:paraId="37DE4B92"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Производство тепловой энергии</w:t>
            </w:r>
          </w:p>
        </w:tc>
        <w:tc>
          <w:tcPr>
            <w:tcW w:w="990" w:type="dxa"/>
            <w:tcBorders>
              <w:top w:val="nil"/>
              <w:left w:val="nil"/>
              <w:bottom w:val="single" w:sz="4" w:space="0" w:color="auto"/>
              <w:right w:val="single" w:sz="4" w:space="0" w:color="auto"/>
            </w:tcBorders>
            <w:shd w:val="clear" w:color="auto" w:fill="auto"/>
            <w:noWrap/>
            <w:vAlign w:val="bottom"/>
            <w:hideMark/>
          </w:tcPr>
          <w:p w14:paraId="6605EF9C"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0CC63022"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2A313084"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1B64B948"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0B4B94D7"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6D99B81F"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3D396A0F"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 Вычислитель тепловой</w:t>
            </w:r>
          </w:p>
        </w:tc>
        <w:tc>
          <w:tcPr>
            <w:tcW w:w="990" w:type="dxa"/>
            <w:tcBorders>
              <w:top w:val="nil"/>
              <w:left w:val="nil"/>
              <w:bottom w:val="single" w:sz="4" w:space="0" w:color="auto"/>
              <w:right w:val="single" w:sz="4" w:space="0" w:color="auto"/>
            </w:tcBorders>
            <w:shd w:val="clear" w:color="auto" w:fill="auto"/>
            <w:noWrap/>
            <w:vAlign w:val="bottom"/>
            <w:hideMark/>
          </w:tcPr>
          <w:p w14:paraId="5EA6916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3724C8A0"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19318269"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1AA0EDAB"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0224CF69"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93590DC"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77033E1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энергии ВКТ 5;</w:t>
            </w:r>
          </w:p>
        </w:tc>
        <w:tc>
          <w:tcPr>
            <w:tcW w:w="990" w:type="dxa"/>
            <w:tcBorders>
              <w:top w:val="nil"/>
              <w:left w:val="nil"/>
              <w:bottom w:val="single" w:sz="4" w:space="0" w:color="auto"/>
              <w:right w:val="single" w:sz="4" w:space="0" w:color="auto"/>
            </w:tcBorders>
            <w:shd w:val="clear" w:color="auto" w:fill="auto"/>
            <w:noWrap/>
            <w:vAlign w:val="bottom"/>
            <w:hideMark/>
          </w:tcPr>
          <w:p w14:paraId="5271ADA1"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6E1ED905"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3078855C"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31E7DC90"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2ACA8B6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3752661A"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6F23C710"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2. Расходомер Взлёт ЭР ЭРСВ-520Ф ;</w:t>
            </w:r>
          </w:p>
        </w:tc>
        <w:tc>
          <w:tcPr>
            <w:tcW w:w="990" w:type="dxa"/>
            <w:tcBorders>
              <w:top w:val="nil"/>
              <w:left w:val="nil"/>
              <w:bottom w:val="single" w:sz="4" w:space="0" w:color="auto"/>
              <w:right w:val="single" w:sz="4" w:space="0" w:color="auto"/>
            </w:tcBorders>
            <w:shd w:val="clear" w:color="auto" w:fill="auto"/>
            <w:noWrap/>
            <w:vAlign w:val="bottom"/>
            <w:hideMark/>
          </w:tcPr>
          <w:p w14:paraId="4A98A5ED"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5D224B57"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07B12512"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55D7090B"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27053C8F"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0EF0EEED"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4C0ABDAF"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3. Расходомер Взлёт ЭР ЭРСВ-520Ф ;</w:t>
            </w:r>
          </w:p>
        </w:tc>
        <w:tc>
          <w:tcPr>
            <w:tcW w:w="990" w:type="dxa"/>
            <w:tcBorders>
              <w:top w:val="nil"/>
              <w:left w:val="nil"/>
              <w:bottom w:val="single" w:sz="4" w:space="0" w:color="auto"/>
              <w:right w:val="single" w:sz="4" w:space="0" w:color="auto"/>
            </w:tcBorders>
            <w:shd w:val="clear" w:color="auto" w:fill="auto"/>
            <w:noWrap/>
            <w:vAlign w:val="bottom"/>
            <w:hideMark/>
          </w:tcPr>
          <w:p w14:paraId="531BB64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692C4AC8"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633DD310"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60A5FE03"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3582CAFB"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75B1CCCE"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410B01EF"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4. Расходомер ПРЭМ-32;</w:t>
            </w:r>
          </w:p>
        </w:tc>
        <w:tc>
          <w:tcPr>
            <w:tcW w:w="990" w:type="dxa"/>
            <w:tcBorders>
              <w:top w:val="nil"/>
              <w:left w:val="nil"/>
              <w:bottom w:val="single" w:sz="4" w:space="0" w:color="auto"/>
              <w:right w:val="single" w:sz="4" w:space="0" w:color="auto"/>
            </w:tcBorders>
            <w:shd w:val="clear" w:color="auto" w:fill="auto"/>
            <w:noWrap/>
            <w:vAlign w:val="bottom"/>
            <w:hideMark/>
          </w:tcPr>
          <w:p w14:paraId="5E55F47B"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2290F78A"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2E752F58"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16C9CBFE"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5B0E9806"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9EAFD56"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2705C04F"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5. Датчики температуры:</w:t>
            </w:r>
          </w:p>
        </w:tc>
        <w:tc>
          <w:tcPr>
            <w:tcW w:w="990" w:type="dxa"/>
            <w:tcBorders>
              <w:top w:val="nil"/>
              <w:left w:val="nil"/>
              <w:bottom w:val="single" w:sz="4" w:space="0" w:color="auto"/>
              <w:right w:val="single" w:sz="4" w:space="0" w:color="auto"/>
            </w:tcBorders>
            <w:shd w:val="clear" w:color="auto" w:fill="auto"/>
            <w:noWrap/>
            <w:vAlign w:val="bottom"/>
            <w:hideMark/>
          </w:tcPr>
          <w:p w14:paraId="22AF580A"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3BD13A18"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64AE88FA"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03C4C082"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56A39BB3"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D99065B"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5295B337"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54091CDF"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7CA57352"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72460899"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323FA80A"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2E19F67F"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3512339D"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1652E0D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04881A3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74621A06"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728D4FEA"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23C6B50E"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4F1E4DFD"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8A2D241"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7968DE4D"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4725363E"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799ED58A"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5D731A59"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1AB547A4"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191CA312"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7AA899DD"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3123B98F"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4292699B"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05EA442A"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0745C578"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01C3361F"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378A1726"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47A6EBF7"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69B7306E"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6. Датчики давления:</w:t>
            </w:r>
          </w:p>
        </w:tc>
        <w:tc>
          <w:tcPr>
            <w:tcW w:w="990" w:type="dxa"/>
            <w:tcBorders>
              <w:top w:val="nil"/>
              <w:left w:val="nil"/>
              <w:bottom w:val="single" w:sz="4" w:space="0" w:color="auto"/>
              <w:right w:val="single" w:sz="4" w:space="0" w:color="auto"/>
            </w:tcBorders>
            <w:shd w:val="clear" w:color="auto" w:fill="auto"/>
            <w:noWrap/>
            <w:vAlign w:val="bottom"/>
            <w:hideMark/>
          </w:tcPr>
          <w:p w14:paraId="33C9D3AA"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60C9E338"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3C1EB99B"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64DC9B56"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38FFE953"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4CA6F97C"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3CBDDCD8"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КРТ-9</w:t>
            </w:r>
          </w:p>
        </w:tc>
        <w:tc>
          <w:tcPr>
            <w:tcW w:w="990" w:type="dxa"/>
            <w:tcBorders>
              <w:top w:val="nil"/>
              <w:left w:val="nil"/>
              <w:bottom w:val="single" w:sz="4" w:space="0" w:color="auto"/>
              <w:right w:val="single" w:sz="4" w:space="0" w:color="auto"/>
            </w:tcBorders>
            <w:shd w:val="clear" w:color="auto" w:fill="auto"/>
            <w:noWrap/>
            <w:vAlign w:val="bottom"/>
            <w:hideMark/>
          </w:tcPr>
          <w:p w14:paraId="5ACE194B"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2FAD2F62"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21FF93FA"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570037E8"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7E4010F3"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7AD72AE4"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2B956D5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КРТ-9</w:t>
            </w:r>
          </w:p>
        </w:tc>
        <w:tc>
          <w:tcPr>
            <w:tcW w:w="990" w:type="dxa"/>
            <w:tcBorders>
              <w:top w:val="nil"/>
              <w:left w:val="nil"/>
              <w:bottom w:val="single" w:sz="4" w:space="0" w:color="auto"/>
              <w:right w:val="single" w:sz="4" w:space="0" w:color="auto"/>
            </w:tcBorders>
            <w:shd w:val="clear" w:color="auto" w:fill="auto"/>
            <w:noWrap/>
            <w:vAlign w:val="bottom"/>
            <w:hideMark/>
          </w:tcPr>
          <w:p w14:paraId="1E901D23"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19BA9797"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26564776"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26972BA8"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3E6DA868"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0FE2718E"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7D2B0AE8"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КРТ-9</w:t>
            </w:r>
          </w:p>
        </w:tc>
        <w:tc>
          <w:tcPr>
            <w:tcW w:w="990" w:type="dxa"/>
            <w:tcBorders>
              <w:top w:val="nil"/>
              <w:left w:val="nil"/>
              <w:bottom w:val="single" w:sz="4" w:space="0" w:color="auto"/>
              <w:right w:val="single" w:sz="4" w:space="0" w:color="auto"/>
            </w:tcBorders>
            <w:shd w:val="clear" w:color="auto" w:fill="auto"/>
            <w:noWrap/>
            <w:vAlign w:val="bottom"/>
            <w:hideMark/>
          </w:tcPr>
          <w:p w14:paraId="774E5A91"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13F56949"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48D4CBB1" w14:textId="77777777" w:rsidR="00932DE8" w:rsidRPr="00363B63" w:rsidRDefault="00932DE8" w:rsidP="00FB4312">
            <w:pPr>
              <w:spacing w:after="0" w:line="360" w:lineRule="auto"/>
              <w:ind w:right="141"/>
              <w:rPr>
                <w:rFonts w:eastAsia="Times New Roman" w:cs="Times New Roman"/>
                <w:sz w:val="20"/>
                <w:szCs w:val="20"/>
                <w:lang w:eastAsia="ru-RU"/>
              </w:rPr>
            </w:pPr>
          </w:p>
        </w:tc>
      </w:tr>
      <w:tr w:rsidR="00932DE8" w:rsidRPr="00363B63" w14:paraId="742BA584"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vAlign w:val="bottom"/>
            <w:hideMark/>
          </w:tcPr>
          <w:p w14:paraId="10728428"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2</w:t>
            </w:r>
          </w:p>
        </w:tc>
        <w:tc>
          <w:tcPr>
            <w:tcW w:w="1439" w:type="dxa"/>
            <w:tcBorders>
              <w:top w:val="nil"/>
              <w:left w:val="nil"/>
              <w:bottom w:val="single" w:sz="4" w:space="0" w:color="auto"/>
              <w:right w:val="single" w:sz="4" w:space="0" w:color="auto"/>
            </w:tcBorders>
            <w:shd w:val="clear" w:color="auto" w:fill="auto"/>
            <w:vAlign w:val="bottom"/>
            <w:hideMark/>
          </w:tcPr>
          <w:p w14:paraId="1444A7E2" w14:textId="77777777" w:rsidR="00932DE8" w:rsidRPr="00363B63" w:rsidRDefault="00932DE8" w:rsidP="00FB4312">
            <w:pPr>
              <w:spacing w:after="0" w:line="240" w:lineRule="auto"/>
              <w:ind w:right="141"/>
              <w:rPr>
                <w:rFonts w:eastAsia="Times New Roman" w:cs="Times New Roman"/>
                <w:bCs/>
                <w:sz w:val="20"/>
                <w:szCs w:val="20"/>
                <w:lang w:eastAsia="ru-RU"/>
              </w:rPr>
            </w:pPr>
            <w:r w:rsidRPr="00363B63">
              <w:rPr>
                <w:rFonts w:eastAsia="Times New Roman" w:cs="Times New Roman"/>
                <w:bCs/>
                <w:sz w:val="20"/>
                <w:szCs w:val="20"/>
                <w:lang w:eastAsia="ru-RU"/>
              </w:rPr>
              <w:t xml:space="preserve">Котельная </w:t>
            </w:r>
          </w:p>
        </w:tc>
        <w:tc>
          <w:tcPr>
            <w:tcW w:w="3664" w:type="dxa"/>
            <w:tcBorders>
              <w:top w:val="nil"/>
              <w:left w:val="nil"/>
              <w:bottom w:val="single" w:sz="4" w:space="0" w:color="auto"/>
              <w:right w:val="single" w:sz="4" w:space="0" w:color="auto"/>
            </w:tcBorders>
            <w:shd w:val="clear" w:color="auto" w:fill="auto"/>
            <w:noWrap/>
            <w:vAlign w:val="bottom"/>
            <w:hideMark/>
          </w:tcPr>
          <w:p w14:paraId="28E9492B"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Котельная собственные нужды</w:t>
            </w:r>
          </w:p>
        </w:tc>
        <w:tc>
          <w:tcPr>
            <w:tcW w:w="990" w:type="dxa"/>
            <w:tcBorders>
              <w:top w:val="nil"/>
              <w:left w:val="nil"/>
              <w:bottom w:val="single" w:sz="4" w:space="0" w:color="auto"/>
              <w:right w:val="single" w:sz="4" w:space="0" w:color="auto"/>
            </w:tcBorders>
            <w:shd w:val="clear" w:color="auto" w:fill="auto"/>
            <w:noWrap/>
            <w:vAlign w:val="bottom"/>
            <w:hideMark/>
          </w:tcPr>
          <w:p w14:paraId="18A8B5B7"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1B4FDEB6" w14:textId="7F1E3168" w:rsidR="00932DE8" w:rsidRPr="00363B63" w:rsidRDefault="00932DE8" w:rsidP="001B6488">
            <w:pPr>
              <w:spacing w:after="0" w:line="240" w:lineRule="auto"/>
              <w:ind w:right="141"/>
              <w:rPr>
                <w:rFonts w:eastAsia="Times New Roman" w:cs="Times New Roman"/>
                <w:bCs/>
                <w:sz w:val="20"/>
                <w:szCs w:val="20"/>
                <w:lang w:eastAsia="ru-RU"/>
              </w:rPr>
            </w:pPr>
            <w:r w:rsidRPr="00363B63">
              <w:rPr>
                <w:rFonts w:eastAsia="Times New Roman" w:cs="Times New Roman"/>
                <w:bCs/>
                <w:sz w:val="20"/>
                <w:szCs w:val="20"/>
                <w:lang w:eastAsia="ru-RU"/>
              </w:rPr>
              <w:t>202</w:t>
            </w:r>
            <w:r w:rsidR="001B6488" w:rsidRPr="00363B63">
              <w:rPr>
                <w:rFonts w:eastAsia="Times New Roman" w:cs="Times New Roman"/>
                <w:bCs/>
                <w:sz w:val="20"/>
                <w:szCs w:val="20"/>
                <w:lang w:eastAsia="ru-RU"/>
              </w:rPr>
              <w:t>5</w:t>
            </w:r>
            <w:r w:rsidRPr="00363B63">
              <w:rPr>
                <w:rFonts w:eastAsia="Times New Roman" w:cs="Times New Roman"/>
                <w:bCs/>
                <w:sz w:val="20"/>
                <w:szCs w:val="20"/>
                <w:lang w:eastAsia="ru-RU"/>
              </w:rPr>
              <w:t xml:space="preserve"> год</w:t>
            </w:r>
          </w:p>
        </w:tc>
        <w:tc>
          <w:tcPr>
            <w:tcW w:w="102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1FAC8E" w14:textId="77777777" w:rsidR="00932DE8" w:rsidRPr="00363B63" w:rsidRDefault="00932DE8" w:rsidP="00FB4312">
            <w:pPr>
              <w:spacing w:after="0" w:line="360" w:lineRule="auto"/>
              <w:ind w:right="141"/>
              <w:rPr>
                <w:rFonts w:eastAsia="Times New Roman" w:cs="Times New Roman"/>
                <w:bCs/>
                <w:sz w:val="20"/>
                <w:szCs w:val="20"/>
                <w:lang w:eastAsia="ru-RU"/>
              </w:rPr>
            </w:pPr>
            <w:r w:rsidRPr="00363B63">
              <w:rPr>
                <w:rFonts w:eastAsia="Times New Roman" w:cs="Times New Roman"/>
                <w:bCs/>
                <w:sz w:val="20"/>
                <w:szCs w:val="20"/>
                <w:lang w:eastAsia="ru-RU"/>
              </w:rPr>
              <w:t>D</w:t>
            </w:r>
          </w:p>
        </w:tc>
      </w:tr>
      <w:tr w:rsidR="00932DE8" w:rsidRPr="00363B63" w14:paraId="2C489DBF"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4979A24D"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A544CCC"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6F130C5E"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В составе:</w:t>
            </w:r>
          </w:p>
        </w:tc>
        <w:tc>
          <w:tcPr>
            <w:tcW w:w="990" w:type="dxa"/>
            <w:tcBorders>
              <w:top w:val="nil"/>
              <w:left w:val="nil"/>
              <w:bottom w:val="single" w:sz="4" w:space="0" w:color="auto"/>
              <w:right w:val="single" w:sz="4" w:space="0" w:color="auto"/>
            </w:tcBorders>
            <w:shd w:val="clear" w:color="auto" w:fill="auto"/>
            <w:noWrap/>
            <w:vAlign w:val="bottom"/>
            <w:hideMark/>
          </w:tcPr>
          <w:p w14:paraId="48CE5F52"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302B994B"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13A4972F" w14:textId="77777777" w:rsidR="00932DE8" w:rsidRPr="00363B63" w:rsidRDefault="00932DE8" w:rsidP="00FB4312">
            <w:pPr>
              <w:spacing w:after="0" w:line="360" w:lineRule="auto"/>
              <w:ind w:right="141"/>
              <w:rPr>
                <w:rFonts w:eastAsia="Times New Roman" w:cs="Times New Roman"/>
                <w:bCs/>
                <w:sz w:val="20"/>
                <w:szCs w:val="20"/>
                <w:lang w:eastAsia="ru-RU"/>
              </w:rPr>
            </w:pPr>
          </w:p>
        </w:tc>
      </w:tr>
      <w:tr w:rsidR="00932DE8" w:rsidRPr="00363B63" w14:paraId="30D5F409"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78D880A6"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24CC5F76"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4F76EEC9"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 Вычислитель тепловой</w:t>
            </w:r>
          </w:p>
        </w:tc>
        <w:tc>
          <w:tcPr>
            <w:tcW w:w="990" w:type="dxa"/>
            <w:tcBorders>
              <w:top w:val="nil"/>
              <w:left w:val="nil"/>
              <w:bottom w:val="single" w:sz="4" w:space="0" w:color="auto"/>
              <w:right w:val="single" w:sz="4" w:space="0" w:color="auto"/>
            </w:tcBorders>
            <w:shd w:val="clear" w:color="auto" w:fill="auto"/>
            <w:noWrap/>
            <w:vAlign w:val="bottom"/>
            <w:hideMark/>
          </w:tcPr>
          <w:p w14:paraId="20B36259"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1CD0B532"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0DC3EFDF" w14:textId="77777777" w:rsidR="00932DE8" w:rsidRPr="00363B63" w:rsidRDefault="00932DE8" w:rsidP="00FB4312">
            <w:pPr>
              <w:spacing w:after="0" w:line="360" w:lineRule="auto"/>
              <w:ind w:right="141"/>
              <w:rPr>
                <w:rFonts w:eastAsia="Times New Roman" w:cs="Times New Roman"/>
                <w:bCs/>
                <w:sz w:val="20"/>
                <w:szCs w:val="20"/>
                <w:lang w:eastAsia="ru-RU"/>
              </w:rPr>
            </w:pPr>
          </w:p>
        </w:tc>
      </w:tr>
      <w:tr w:rsidR="00932DE8" w:rsidRPr="00363B63" w14:paraId="1C97870C"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1AFFD5B0"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63B5814D"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452E41F0"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энергии ВКТ 5;</w:t>
            </w:r>
          </w:p>
        </w:tc>
        <w:tc>
          <w:tcPr>
            <w:tcW w:w="990" w:type="dxa"/>
            <w:tcBorders>
              <w:top w:val="nil"/>
              <w:left w:val="nil"/>
              <w:bottom w:val="single" w:sz="4" w:space="0" w:color="auto"/>
              <w:right w:val="single" w:sz="4" w:space="0" w:color="auto"/>
            </w:tcBorders>
            <w:shd w:val="clear" w:color="auto" w:fill="auto"/>
            <w:noWrap/>
            <w:vAlign w:val="bottom"/>
            <w:hideMark/>
          </w:tcPr>
          <w:p w14:paraId="1AA45B4C"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2E4F348C"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2F9FB2B5" w14:textId="77777777" w:rsidR="00932DE8" w:rsidRPr="00363B63" w:rsidRDefault="00932DE8" w:rsidP="00FB4312">
            <w:pPr>
              <w:spacing w:after="0" w:line="360" w:lineRule="auto"/>
              <w:ind w:right="141"/>
              <w:rPr>
                <w:rFonts w:eastAsia="Times New Roman" w:cs="Times New Roman"/>
                <w:bCs/>
                <w:sz w:val="20"/>
                <w:szCs w:val="20"/>
                <w:lang w:eastAsia="ru-RU"/>
              </w:rPr>
            </w:pPr>
          </w:p>
        </w:tc>
      </w:tr>
      <w:tr w:rsidR="00932DE8" w:rsidRPr="00363B63" w14:paraId="6B88252B"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7C24A129"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24479EE0"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6AA6D050"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2. Расходомер ПРЭМ-50;</w:t>
            </w:r>
          </w:p>
        </w:tc>
        <w:tc>
          <w:tcPr>
            <w:tcW w:w="990" w:type="dxa"/>
            <w:tcBorders>
              <w:top w:val="nil"/>
              <w:left w:val="nil"/>
              <w:bottom w:val="single" w:sz="4" w:space="0" w:color="auto"/>
              <w:right w:val="single" w:sz="4" w:space="0" w:color="auto"/>
            </w:tcBorders>
            <w:shd w:val="clear" w:color="auto" w:fill="auto"/>
            <w:noWrap/>
            <w:vAlign w:val="bottom"/>
            <w:hideMark/>
          </w:tcPr>
          <w:p w14:paraId="1C927E3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3B00755F"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1BA3873E" w14:textId="77777777" w:rsidR="00932DE8" w:rsidRPr="00363B63" w:rsidRDefault="00932DE8" w:rsidP="00FB4312">
            <w:pPr>
              <w:spacing w:after="0" w:line="360" w:lineRule="auto"/>
              <w:ind w:right="141"/>
              <w:rPr>
                <w:rFonts w:eastAsia="Times New Roman" w:cs="Times New Roman"/>
                <w:bCs/>
                <w:sz w:val="20"/>
                <w:szCs w:val="20"/>
                <w:lang w:eastAsia="ru-RU"/>
              </w:rPr>
            </w:pPr>
          </w:p>
        </w:tc>
      </w:tr>
      <w:tr w:rsidR="00932DE8" w:rsidRPr="00363B63" w14:paraId="64F8D532"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6106E60B"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60B424E9"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79F8F494"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3. Расходомер ПРЭМ-50;</w:t>
            </w:r>
          </w:p>
        </w:tc>
        <w:tc>
          <w:tcPr>
            <w:tcW w:w="990" w:type="dxa"/>
            <w:tcBorders>
              <w:top w:val="nil"/>
              <w:left w:val="nil"/>
              <w:bottom w:val="single" w:sz="4" w:space="0" w:color="auto"/>
              <w:right w:val="single" w:sz="4" w:space="0" w:color="auto"/>
            </w:tcBorders>
            <w:shd w:val="clear" w:color="auto" w:fill="auto"/>
            <w:noWrap/>
            <w:vAlign w:val="bottom"/>
            <w:hideMark/>
          </w:tcPr>
          <w:p w14:paraId="5ECBCE38"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4BB32F4E"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342AB1EE" w14:textId="77777777" w:rsidR="00932DE8" w:rsidRPr="00363B63" w:rsidRDefault="00932DE8" w:rsidP="00FB4312">
            <w:pPr>
              <w:spacing w:after="0" w:line="360" w:lineRule="auto"/>
              <w:ind w:right="141"/>
              <w:rPr>
                <w:rFonts w:eastAsia="Times New Roman" w:cs="Times New Roman"/>
                <w:bCs/>
                <w:sz w:val="20"/>
                <w:szCs w:val="20"/>
                <w:lang w:eastAsia="ru-RU"/>
              </w:rPr>
            </w:pPr>
          </w:p>
        </w:tc>
      </w:tr>
      <w:tr w:rsidR="00932DE8" w:rsidRPr="00363B63" w14:paraId="13E5A59E"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3917C1EC"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5F773DA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7C84C4A5"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4. Датчики температуры:</w:t>
            </w:r>
          </w:p>
        </w:tc>
        <w:tc>
          <w:tcPr>
            <w:tcW w:w="990" w:type="dxa"/>
            <w:tcBorders>
              <w:top w:val="nil"/>
              <w:left w:val="nil"/>
              <w:bottom w:val="single" w:sz="4" w:space="0" w:color="auto"/>
              <w:right w:val="single" w:sz="4" w:space="0" w:color="auto"/>
            </w:tcBorders>
            <w:shd w:val="clear" w:color="auto" w:fill="auto"/>
            <w:noWrap/>
            <w:vAlign w:val="bottom"/>
            <w:hideMark/>
          </w:tcPr>
          <w:p w14:paraId="0C78E8C1"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722" w:type="dxa"/>
            <w:tcBorders>
              <w:top w:val="nil"/>
              <w:left w:val="nil"/>
              <w:bottom w:val="single" w:sz="4" w:space="0" w:color="auto"/>
              <w:right w:val="single" w:sz="4" w:space="0" w:color="auto"/>
            </w:tcBorders>
            <w:shd w:val="clear" w:color="auto" w:fill="auto"/>
            <w:noWrap/>
            <w:vAlign w:val="bottom"/>
            <w:hideMark/>
          </w:tcPr>
          <w:p w14:paraId="1585DC81"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4B68F0AB" w14:textId="77777777" w:rsidR="00932DE8" w:rsidRPr="00363B63" w:rsidRDefault="00932DE8" w:rsidP="00FB4312">
            <w:pPr>
              <w:spacing w:after="0" w:line="360" w:lineRule="auto"/>
              <w:ind w:right="141"/>
              <w:rPr>
                <w:rFonts w:eastAsia="Times New Roman" w:cs="Times New Roman"/>
                <w:bCs/>
                <w:sz w:val="20"/>
                <w:szCs w:val="20"/>
                <w:lang w:eastAsia="ru-RU"/>
              </w:rPr>
            </w:pPr>
          </w:p>
        </w:tc>
      </w:tr>
      <w:tr w:rsidR="00932DE8" w:rsidRPr="00363B63" w14:paraId="414DB26A"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6C0F5B8A"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24379F5E"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04E991B9"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0F881F02"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741A3710"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2CBF4884" w14:textId="77777777" w:rsidR="00932DE8" w:rsidRPr="00363B63" w:rsidRDefault="00932DE8" w:rsidP="00FB4312">
            <w:pPr>
              <w:spacing w:after="0" w:line="360" w:lineRule="auto"/>
              <w:ind w:right="141"/>
              <w:rPr>
                <w:rFonts w:eastAsia="Times New Roman" w:cs="Times New Roman"/>
                <w:bCs/>
                <w:sz w:val="20"/>
                <w:szCs w:val="20"/>
                <w:lang w:eastAsia="ru-RU"/>
              </w:rPr>
            </w:pPr>
          </w:p>
        </w:tc>
      </w:tr>
      <w:tr w:rsidR="00932DE8" w:rsidRPr="00363B63" w14:paraId="23FCA00D" w14:textId="77777777" w:rsidTr="00FB4312">
        <w:trPr>
          <w:trHeight w:val="255"/>
        </w:trPr>
        <w:tc>
          <w:tcPr>
            <w:tcW w:w="885" w:type="dxa"/>
            <w:tcBorders>
              <w:top w:val="nil"/>
              <w:left w:val="single" w:sz="4" w:space="0" w:color="auto"/>
              <w:bottom w:val="single" w:sz="4" w:space="0" w:color="auto"/>
              <w:right w:val="single" w:sz="4" w:space="0" w:color="auto"/>
            </w:tcBorders>
            <w:shd w:val="clear" w:color="auto" w:fill="auto"/>
            <w:noWrap/>
            <w:vAlign w:val="bottom"/>
            <w:hideMark/>
          </w:tcPr>
          <w:p w14:paraId="5CC26AC4"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1439" w:type="dxa"/>
            <w:tcBorders>
              <w:top w:val="nil"/>
              <w:left w:val="nil"/>
              <w:bottom w:val="single" w:sz="4" w:space="0" w:color="auto"/>
              <w:right w:val="single" w:sz="4" w:space="0" w:color="auto"/>
            </w:tcBorders>
            <w:shd w:val="clear" w:color="auto" w:fill="auto"/>
            <w:noWrap/>
            <w:vAlign w:val="bottom"/>
            <w:hideMark/>
          </w:tcPr>
          <w:p w14:paraId="2986CE60"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 </w:t>
            </w:r>
          </w:p>
        </w:tc>
        <w:tc>
          <w:tcPr>
            <w:tcW w:w="3664" w:type="dxa"/>
            <w:tcBorders>
              <w:top w:val="nil"/>
              <w:left w:val="nil"/>
              <w:bottom w:val="single" w:sz="4" w:space="0" w:color="auto"/>
              <w:right w:val="single" w:sz="4" w:space="0" w:color="auto"/>
            </w:tcBorders>
            <w:shd w:val="clear" w:color="auto" w:fill="auto"/>
            <w:noWrap/>
            <w:vAlign w:val="bottom"/>
            <w:hideMark/>
          </w:tcPr>
          <w:p w14:paraId="33A8054E"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КТПРТ-01.</w:t>
            </w:r>
          </w:p>
        </w:tc>
        <w:tc>
          <w:tcPr>
            <w:tcW w:w="990" w:type="dxa"/>
            <w:tcBorders>
              <w:top w:val="nil"/>
              <w:left w:val="nil"/>
              <w:bottom w:val="single" w:sz="4" w:space="0" w:color="auto"/>
              <w:right w:val="single" w:sz="4" w:space="0" w:color="auto"/>
            </w:tcBorders>
            <w:shd w:val="clear" w:color="auto" w:fill="auto"/>
            <w:noWrap/>
            <w:vAlign w:val="bottom"/>
            <w:hideMark/>
          </w:tcPr>
          <w:p w14:paraId="4FE03F4D" w14:textId="77777777" w:rsidR="00932DE8" w:rsidRPr="00363B63" w:rsidRDefault="00932DE8" w:rsidP="00FB4312">
            <w:pPr>
              <w:spacing w:after="0" w:line="240" w:lineRule="auto"/>
              <w:ind w:right="141"/>
              <w:rPr>
                <w:rFonts w:eastAsia="Times New Roman" w:cs="Times New Roman"/>
                <w:sz w:val="20"/>
                <w:szCs w:val="20"/>
                <w:lang w:eastAsia="ru-RU"/>
              </w:rPr>
            </w:pPr>
            <w:r w:rsidRPr="00363B63">
              <w:rPr>
                <w:rFonts w:eastAsia="Times New Roman" w:cs="Times New Roman"/>
                <w:sz w:val="20"/>
                <w:szCs w:val="20"/>
                <w:lang w:eastAsia="ru-RU"/>
              </w:rPr>
              <w:t>1</w:t>
            </w:r>
          </w:p>
        </w:tc>
        <w:tc>
          <w:tcPr>
            <w:tcW w:w="1722" w:type="dxa"/>
            <w:tcBorders>
              <w:top w:val="nil"/>
              <w:left w:val="nil"/>
              <w:bottom w:val="single" w:sz="4" w:space="0" w:color="auto"/>
              <w:right w:val="single" w:sz="4" w:space="0" w:color="auto"/>
            </w:tcBorders>
            <w:shd w:val="clear" w:color="auto" w:fill="auto"/>
            <w:noWrap/>
            <w:vAlign w:val="bottom"/>
            <w:hideMark/>
          </w:tcPr>
          <w:p w14:paraId="68E94F20" w14:textId="77777777" w:rsidR="00932DE8" w:rsidRPr="00363B63" w:rsidRDefault="00932DE8" w:rsidP="00FB4312">
            <w:pPr>
              <w:spacing w:after="0" w:line="240" w:lineRule="auto"/>
              <w:ind w:right="141"/>
              <w:rPr>
                <w:rFonts w:eastAsia="Times New Roman" w:cs="Times New Roman"/>
                <w:sz w:val="20"/>
                <w:szCs w:val="20"/>
                <w:lang w:eastAsia="ru-RU"/>
              </w:rPr>
            </w:pPr>
          </w:p>
        </w:tc>
        <w:tc>
          <w:tcPr>
            <w:tcW w:w="1028" w:type="dxa"/>
            <w:vMerge/>
            <w:tcBorders>
              <w:top w:val="nil"/>
              <w:left w:val="single" w:sz="4" w:space="0" w:color="auto"/>
              <w:bottom w:val="single" w:sz="4" w:space="0" w:color="000000"/>
              <w:right w:val="single" w:sz="4" w:space="0" w:color="auto"/>
            </w:tcBorders>
            <w:vAlign w:val="center"/>
            <w:hideMark/>
          </w:tcPr>
          <w:p w14:paraId="598D7CE1" w14:textId="77777777" w:rsidR="00932DE8" w:rsidRPr="00363B63" w:rsidRDefault="00932DE8" w:rsidP="00FB4312">
            <w:pPr>
              <w:spacing w:after="0" w:line="360" w:lineRule="auto"/>
              <w:ind w:right="141"/>
              <w:rPr>
                <w:rFonts w:eastAsia="Times New Roman" w:cs="Times New Roman"/>
                <w:bCs/>
                <w:sz w:val="20"/>
                <w:szCs w:val="20"/>
                <w:lang w:eastAsia="ru-RU"/>
              </w:rPr>
            </w:pPr>
          </w:p>
        </w:tc>
      </w:tr>
    </w:tbl>
    <w:p w14:paraId="2D94E42C" w14:textId="77777777" w:rsidR="00932DE8" w:rsidRPr="00363B63" w:rsidRDefault="00932DE8" w:rsidP="00932DE8">
      <w:pPr>
        <w:pStyle w:val="S"/>
        <w:rPr>
          <w:highlight w:val="green"/>
          <w:lang w:val="en-US"/>
        </w:rPr>
      </w:pPr>
    </w:p>
    <w:p w14:paraId="44023078" w14:textId="3B16A0DC" w:rsidR="00932DE8" w:rsidRPr="00363B63" w:rsidRDefault="00932DE8"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8</w:t>
      </w:r>
      <w:r w:rsidR="001C5EC0">
        <w:rPr>
          <w:noProof/>
        </w:rPr>
        <w:fldChar w:fldCharType="end"/>
      </w:r>
      <w:r w:rsidRPr="00363B63">
        <w:t xml:space="preserve"> Перечень приборов учета электрической энергии на котельной </w:t>
      </w:r>
      <w:r w:rsidR="00C129F5" w:rsidRPr="00363B63">
        <w:t>АО «БЭМЗ»</w:t>
      </w:r>
    </w:p>
    <w:tbl>
      <w:tblPr>
        <w:tblW w:w="10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4"/>
        <w:gridCol w:w="2221"/>
        <w:gridCol w:w="2144"/>
        <w:gridCol w:w="1330"/>
        <w:gridCol w:w="1134"/>
        <w:gridCol w:w="1134"/>
        <w:gridCol w:w="875"/>
        <w:gridCol w:w="1134"/>
      </w:tblGrid>
      <w:tr w:rsidR="00932DE8" w:rsidRPr="00363B63" w14:paraId="16AB9C6E" w14:textId="77777777" w:rsidTr="001B6488">
        <w:trPr>
          <w:trHeight w:val="708"/>
          <w:jc w:val="center"/>
        </w:trPr>
        <w:tc>
          <w:tcPr>
            <w:tcW w:w="284" w:type="dxa"/>
            <w:vAlign w:val="center"/>
          </w:tcPr>
          <w:p w14:paraId="230A462F" w14:textId="77777777" w:rsidR="00932DE8" w:rsidRPr="00363B63" w:rsidRDefault="00932DE8" w:rsidP="00FB4312">
            <w:pPr>
              <w:spacing w:after="0" w:line="240" w:lineRule="auto"/>
              <w:rPr>
                <w:rFonts w:eastAsia="Times New Roman" w:cs="Times New Roman"/>
                <w:bCs/>
                <w:sz w:val="20"/>
                <w:szCs w:val="20"/>
                <w:lang w:eastAsia="ru-RU"/>
              </w:rPr>
            </w:pPr>
            <w:r w:rsidRPr="00363B63">
              <w:rPr>
                <w:rFonts w:eastAsia="Times New Roman" w:cs="Times New Roman"/>
                <w:bCs/>
                <w:sz w:val="20"/>
                <w:szCs w:val="20"/>
                <w:lang w:eastAsia="ru-RU"/>
              </w:rPr>
              <w:t xml:space="preserve">№ </w:t>
            </w:r>
          </w:p>
        </w:tc>
        <w:tc>
          <w:tcPr>
            <w:tcW w:w="2221" w:type="dxa"/>
            <w:vAlign w:val="center"/>
          </w:tcPr>
          <w:p w14:paraId="5C3343B4" w14:textId="77777777" w:rsidR="00932DE8" w:rsidRPr="00363B63" w:rsidRDefault="00932DE8" w:rsidP="001B6488">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Наименование                     котельной/ЦТП, адрес</w:t>
            </w:r>
          </w:p>
        </w:tc>
        <w:tc>
          <w:tcPr>
            <w:tcW w:w="2144" w:type="dxa"/>
            <w:vAlign w:val="center"/>
          </w:tcPr>
          <w:p w14:paraId="35B926EF" w14:textId="77777777" w:rsidR="00932DE8" w:rsidRPr="00363B63" w:rsidRDefault="00932DE8" w:rsidP="001B6488">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Наименование        насоса, агрегата</w:t>
            </w:r>
          </w:p>
        </w:tc>
        <w:tc>
          <w:tcPr>
            <w:tcW w:w="1330" w:type="dxa"/>
            <w:vAlign w:val="center"/>
          </w:tcPr>
          <w:p w14:paraId="1B1770CC" w14:textId="77777777" w:rsidR="00932DE8" w:rsidRPr="00363B63" w:rsidRDefault="00932DE8" w:rsidP="001B6488">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Марка насоса, агрегата</w:t>
            </w:r>
          </w:p>
        </w:tc>
        <w:tc>
          <w:tcPr>
            <w:tcW w:w="1134" w:type="dxa"/>
            <w:vAlign w:val="center"/>
          </w:tcPr>
          <w:p w14:paraId="6D4F1102" w14:textId="77777777" w:rsidR="00932DE8" w:rsidRPr="00363B63" w:rsidRDefault="00932DE8" w:rsidP="001B6488">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Мощность двигателя, кВт</w:t>
            </w:r>
          </w:p>
        </w:tc>
        <w:tc>
          <w:tcPr>
            <w:tcW w:w="1134" w:type="dxa"/>
            <w:vAlign w:val="center"/>
          </w:tcPr>
          <w:p w14:paraId="0D4C5DD6" w14:textId="77777777" w:rsidR="00932DE8" w:rsidRPr="00363B63" w:rsidRDefault="00932DE8" w:rsidP="001B6488">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Расход максимальный, т/ч</w:t>
            </w:r>
          </w:p>
        </w:tc>
        <w:tc>
          <w:tcPr>
            <w:tcW w:w="875" w:type="dxa"/>
            <w:vAlign w:val="center"/>
          </w:tcPr>
          <w:p w14:paraId="45B881A1" w14:textId="77777777" w:rsidR="00932DE8" w:rsidRPr="00363B63" w:rsidRDefault="00932DE8" w:rsidP="001B6488">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Напор,</w:t>
            </w:r>
          </w:p>
          <w:p w14:paraId="5251E1BE" w14:textId="77777777" w:rsidR="00932DE8" w:rsidRPr="00363B63" w:rsidRDefault="00932DE8" w:rsidP="001B6488">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м</w:t>
            </w:r>
          </w:p>
        </w:tc>
        <w:tc>
          <w:tcPr>
            <w:tcW w:w="1134" w:type="dxa"/>
            <w:vAlign w:val="center"/>
          </w:tcPr>
          <w:p w14:paraId="2A4E1136" w14:textId="77777777" w:rsidR="00932DE8" w:rsidRPr="00363B63" w:rsidRDefault="00932DE8" w:rsidP="001B6488">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Год</w:t>
            </w:r>
          </w:p>
          <w:p w14:paraId="0FF720A2" w14:textId="77777777" w:rsidR="00932DE8" w:rsidRPr="00363B63" w:rsidRDefault="00932DE8" w:rsidP="001B6488">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установки</w:t>
            </w:r>
          </w:p>
        </w:tc>
      </w:tr>
      <w:tr w:rsidR="00932DE8" w:rsidRPr="00363B63" w14:paraId="68378A74" w14:textId="77777777" w:rsidTr="00FB4312">
        <w:trPr>
          <w:trHeight w:val="255"/>
          <w:jc w:val="center"/>
        </w:trPr>
        <w:tc>
          <w:tcPr>
            <w:tcW w:w="284" w:type="dxa"/>
            <w:vMerge w:val="restart"/>
            <w:shd w:val="clear" w:color="000000" w:fill="FFFFFF"/>
            <w:noWrap/>
            <w:vAlign w:val="center"/>
          </w:tcPr>
          <w:p w14:paraId="509CD691" w14:textId="77777777" w:rsidR="00932DE8" w:rsidRPr="00363B63" w:rsidRDefault="00932DE8" w:rsidP="00FB4312">
            <w:pPr>
              <w:spacing w:after="0"/>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p w14:paraId="2BE051C4" w14:textId="77777777" w:rsidR="00932DE8" w:rsidRPr="00363B63" w:rsidRDefault="00932DE8" w:rsidP="00FB4312">
            <w:pPr>
              <w:spacing w:after="0"/>
              <w:rPr>
                <w:rFonts w:eastAsia="Times New Roman" w:cs="Times New Roman"/>
                <w:color w:val="000000"/>
                <w:sz w:val="20"/>
                <w:szCs w:val="20"/>
                <w:lang w:eastAsia="ru-RU"/>
              </w:rPr>
            </w:pPr>
          </w:p>
        </w:tc>
        <w:tc>
          <w:tcPr>
            <w:tcW w:w="2221" w:type="dxa"/>
            <w:vMerge w:val="restart"/>
            <w:shd w:val="clear" w:color="000000" w:fill="FFFFFF"/>
            <w:vAlign w:val="center"/>
          </w:tcPr>
          <w:p w14:paraId="57ADA4EB" w14:textId="3EEDD97D" w:rsidR="00932DE8" w:rsidRPr="00363B63" w:rsidRDefault="001B6488" w:rsidP="00FB4312">
            <w:pPr>
              <w:spacing w:after="0"/>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АО БЭМЗ АИТ ул. Зеленая роща, 5/1</w:t>
            </w:r>
          </w:p>
        </w:tc>
        <w:tc>
          <w:tcPr>
            <w:tcW w:w="2144" w:type="dxa"/>
            <w:shd w:val="clear" w:color="000000" w:fill="FFFFFF"/>
          </w:tcPr>
          <w:p w14:paraId="3B9CA79C"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 xml:space="preserve"> Сетевой (     шт.)</w:t>
            </w:r>
          </w:p>
        </w:tc>
        <w:tc>
          <w:tcPr>
            <w:tcW w:w="1330" w:type="dxa"/>
            <w:shd w:val="clear" w:color="000000" w:fill="FFFFFF"/>
          </w:tcPr>
          <w:p w14:paraId="03D6D628"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val="en-US" w:eastAsia="ru-RU"/>
              </w:rPr>
              <w:t xml:space="preserve">WILO IL 150/340-45/4 (3 </w:t>
            </w:r>
            <w:r w:rsidRPr="00363B63">
              <w:rPr>
                <w:rFonts w:eastAsia="Times New Roman" w:cs="Times New Roman"/>
                <w:sz w:val="20"/>
                <w:szCs w:val="20"/>
                <w:lang w:eastAsia="ru-RU"/>
              </w:rPr>
              <w:t>шт.</w:t>
            </w:r>
            <w:r w:rsidRPr="00363B63">
              <w:rPr>
                <w:rFonts w:eastAsia="Times New Roman" w:cs="Times New Roman"/>
                <w:sz w:val="20"/>
                <w:szCs w:val="20"/>
                <w:lang w:val="en-US" w:eastAsia="ru-RU"/>
              </w:rPr>
              <w:t>/)</w:t>
            </w:r>
          </w:p>
        </w:tc>
        <w:tc>
          <w:tcPr>
            <w:tcW w:w="1134" w:type="dxa"/>
            <w:shd w:val="clear" w:color="000000" w:fill="FFFFFF"/>
          </w:tcPr>
          <w:p w14:paraId="63E25EC6" w14:textId="77777777" w:rsidR="00932DE8" w:rsidRPr="00363B63" w:rsidRDefault="00932DE8" w:rsidP="00FB4312">
            <w:pPr>
              <w:spacing w:after="0"/>
              <w:rPr>
                <w:rFonts w:eastAsia="Times New Roman" w:cs="Times New Roman"/>
                <w:sz w:val="20"/>
                <w:szCs w:val="20"/>
                <w:lang w:eastAsia="ru-RU"/>
              </w:rPr>
            </w:pPr>
          </w:p>
          <w:p w14:paraId="7E5AAC24"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45</w:t>
            </w:r>
          </w:p>
        </w:tc>
        <w:tc>
          <w:tcPr>
            <w:tcW w:w="1134" w:type="dxa"/>
            <w:shd w:val="clear" w:color="000000" w:fill="FFFFFF"/>
          </w:tcPr>
          <w:p w14:paraId="778AD597" w14:textId="77777777" w:rsidR="00932DE8" w:rsidRPr="00363B63" w:rsidRDefault="00932DE8" w:rsidP="00FB4312">
            <w:pPr>
              <w:spacing w:after="0"/>
              <w:rPr>
                <w:rFonts w:eastAsia="Times New Roman" w:cs="Times New Roman"/>
                <w:sz w:val="20"/>
                <w:szCs w:val="20"/>
                <w:lang w:eastAsia="ru-RU"/>
              </w:rPr>
            </w:pPr>
          </w:p>
          <w:p w14:paraId="2430ED14"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287</w:t>
            </w:r>
          </w:p>
        </w:tc>
        <w:tc>
          <w:tcPr>
            <w:tcW w:w="875" w:type="dxa"/>
            <w:shd w:val="clear" w:color="000000" w:fill="FFFFFF"/>
          </w:tcPr>
          <w:p w14:paraId="0403EF69" w14:textId="77777777" w:rsidR="00932DE8" w:rsidRPr="00363B63" w:rsidRDefault="00932DE8" w:rsidP="00FB4312">
            <w:pPr>
              <w:spacing w:after="0"/>
              <w:rPr>
                <w:rFonts w:eastAsia="Times New Roman" w:cs="Times New Roman"/>
                <w:sz w:val="20"/>
                <w:szCs w:val="20"/>
                <w:lang w:eastAsia="ru-RU"/>
              </w:rPr>
            </w:pPr>
          </w:p>
          <w:p w14:paraId="26044C23"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35</w:t>
            </w:r>
          </w:p>
        </w:tc>
        <w:tc>
          <w:tcPr>
            <w:tcW w:w="1134" w:type="dxa"/>
            <w:shd w:val="clear" w:color="000000" w:fill="FFFFFF"/>
          </w:tcPr>
          <w:p w14:paraId="0DE9AF03" w14:textId="77777777" w:rsidR="00932DE8" w:rsidRPr="00363B63" w:rsidRDefault="00932DE8" w:rsidP="00FB4312">
            <w:pPr>
              <w:spacing w:after="0"/>
              <w:rPr>
                <w:rFonts w:eastAsia="Times New Roman" w:cs="Times New Roman"/>
                <w:sz w:val="20"/>
                <w:szCs w:val="20"/>
                <w:lang w:eastAsia="ru-RU"/>
              </w:rPr>
            </w:pPr>
          </w:p>
          <w:p w14:paraId="58EBC6D4"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2011</w:t>
            </w:r>
          </w:p>
        </w:tc>
      </w:tr>
      <w:tr w:rsidR="00932DE8" w:rsidRPr="00363B63" w14:paraId="375FA005" w14:textId="77777777" w:rsidTr="00FB4312">
        <w:trPr>
          <w:trHeight w:val="225"/>
          <w:jc w:val="center"/>
        </w:trPr>
        <w:tc>
          <w:tcPr>
            <w:tcW w:w="284" w:type="dxa"/>
            <w:vMerge/>
            <w:shd w:val="clear" w:color="000000" w:fill="FFFFFF"/>
            <w:noWrap/>
          </w:tcPr>
          <w:p w14:paraId="35C7835F" w14:textId="77777777" w:rsidR="00932DE8" w:rsidRPr="00363B63" w:rsidRDefault="00932DE8" w:rsidP="00FB4312">
            <w:pPr>
              <w:spacing w:after="0"/>
              <w:rPr>
                <w:rFonts w:eastAsia="Times New Roman" w:cs="Times New Roman"/>
                <w:color w:val="000000"/>
                <w:sz w:val="20"/>
                <w:szCs w:val="20"/>
                <w:lang w:eastAsia="ru-RU"/>
              </w:rPr>
            </w:pPr>
          </w:p>
        </w:tc>
        <w:tc>
          <w:tcPr>
            <w:tcW w:w="2221" w:type="dxa"/>
            <w:vMerge/>
            <w:shd w:val="clear" w:color="000000" w:fill="FFFFFF"/>
          </w:tcPr>
          <w:p w14:paraId="42079752" w14:textId="77777777" w:rsidR="00932DE8" w:rsidRPr="00363B63" w:rsidRDefault="00932DE8" w:rsidP="00FB4312">
            <w:pPr>
              <w:spacing w:after="0"/>
              <w:rPr>
                <w:rFonts w:eastAsia="Times New Roman" w:cs="Times New Roman"/>
                <w:color w:val="000000"/>
                <w:sz w:val="20"/>
                <w:szCs w:val="20"/>
                <w:lang w:eastAsia="ru-RU"/>
              </w:rPr>
            </w:pPr>
          </w:p>
        </w:tc>
        <w:tc>
          <w:tcPr>
            <w:tcW w:w="2144" w:type="dxa"/>
            <w:shd w:val="clear" w:color="000000" w:fill="FFFFFF"/>
          </w:tcPr>
          <w:p w14:paraId="38450D64"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 xml:space="preserve">Подпиточный, котлового контура         ( шт.) </w:t>
            </w:r>
          </w:p>
        </w:tc>
        <w:tc>
          <w:tcPr>
            <w:tcW w:w="1330" w:type="dxa"/>
            <w:shd w:val="clear" w:color="000000" w:fill="FFFFFF"/>
          </w:tcPr>
          <w:p w14:paraId="4C1F7EAF"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val="en-US" w:eastAsia="ru-RU"/>
              </w:rPr>
              <w:t>WILO MVI 10</w:t>
            </w:r>
            <w:r w:rsidRPr="00363B63">
              <w:rPr>
                <w:rFonts w:eastAsia="Times New Roman" w:cs="Times New Roman"/>
                <w:sz w:val="20"/>
                <w:szCs w:val="20"/>
                <w:lang w:eastAsia="ru-RU"/>
              </w:rPr>
              <w:t>5</w:t>
            </w:r>
            <w:r w:rsidRPr="00363B63">
              <w:rPr>
                <w:rFonts w:eastAsia="Times New Roman" w:cs="Times New Roman"/>
                <w:sz w:val="20"/>
                <w:szCs w:val="20"/>
                <w:lang w:val="en-US" w:eastAsia="ru-RU"/>
              </w:rPr>
              <w:t xml:space="preserve">/PN16 (2 </w:t>
            </w:r>
            <w:r w:rsidRPr="00363B63">
              <w:rPr>
                <w:rFonts w:eastAsia="Times New Roman" w:cs="Times New Roman"/>
                <w:sz w:val="20"/>
                <w:szCs w:val="20"/>
                <w:lang w:eastAsia="ru-RU"/>
              </w:rPr>
              <w:t>шт.</w:t>
            </w:r>
            <w:r w:rsidRPr="00363B63">
              <w:rPr>
                <w:rFonts w:eastAsia="Times New Roman" w:cs="Times New Roman"/>
                <w:sz w:val="20"/>
                <w:szCs w:val="20"/>
                <w:lang w:val="en-US" w:eastAsia="ru-RU"/>
              </w:rPr>
              <w:t>)</w:t>
            </w:r>
          </w:p>
        </w:tc>
        <w:tc>
          <w:tcPr>
            <w:tcW w:w="1134" w:type="dxa"/>
            <w:shd w:val="clear" w:color="000000" w:fill="FFFFFF"/>
          </w:tcPr>
          <w:p w14:paraId="6F4BD2BE" w14:textId="77777777" w:rsidR="00932DE8" w:rsidRPr="00363B63" w:rsidRDefault="00932DE8" w:rsidP="00FB4312">
            <w:pPr>
              <w:spacing w:after="0"/>
              <w:rPr>
                <w:rFonts w:eastAsia="Times New Roman" w:cs="Times New Roman"/>
                <w:sz w:val="20"/>
                <w:szCs w:val="20"/>
                <w:lang w:eastAsia="ru-RU"/>
              </w:rPr>
            </w:pPr>
          </w:p>
          <w:p w14:paraId="4AE0B4B0"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0,</w:t>
            </w:r>
            <w:r w:rsidRPr="00363B63">
              <w:rPr>
                <w:rFonts w:eastAsia="Times New Roman" w:cs="Times New Roman"/>
                <w:sz w:val="20"/>
                <w:szCs w:val="20"/>
                <w:lang w:val="en-US" w:eastAsia="ru-RU"/>
              </w:rPr>
              <w:t>5</w:t>
            </w:r>
            <w:r w:rsidRPr="00363B63">
              <w:rPr>
                <w:rFonts w:eastAsia="Times New Roman" w:cs="Times New Roman"/>
                <w:sz w:val="20"/>
                <w:szCs w:val="20"/>
                <w:lang w:eastAsia="ru-RU"/>
              </w:rPr>
              <w:t>5</w:t>
            </w:r>
          </w:p>
        </w:tc>
        <w:tc>
          <w:tcPr>
            <w:tcW w:w="1134" w:type="dxa"/>
            <w:shd w:val="clear" w:color="000000" w:fill="FFFFFF"/>
          </w:tcPr>
          <w:p w14:paraId="2980B2E8" w14:textId="77777777" w:rsidR="00932DE8" w:rsidRPr="00363B63" w:rsidRDefault="00932DE8" w:rsidP="00FB4312">
            <w:pPr>
              <w:spacing w:after="0"/>
              <w:rPr>
                <w:rFonts w:eastAsia="Times New Roman" w:cs="Times New Roman"/>
                <w:sz w:val="20"/>
                <w:szCs w:val="20"/>
                <w:lang w:eastAsia="ru-RU"/>
              </w:rPr>
            </w:pPr>
          </w:p>
          <w:p w14:paraId="495C487F"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1,0</w:t>
            </w:r>
          </w:p>
        </w:tc>
        <w:tc>
          <w:tcPr>
            <w:tcW w:w="875" w:type="dxa"/>
            <w:shd w:val="clear" w:color="000000" w:fill="FFFFFF"/>
          </w:tcPr>
          <w:p w14:paraId="7455FE49" w14:textId="77777777" w:rsidR="00932DE8" w:rsidRPr="00363B63" w:rsidRDefault="00932DE8" w:rsidP="00FB4312">
            <w:pPr>
              <w:spacing w:after="0"/>
              <w:rPr>
                <w:rFonts w:eastAsia="Times New Roman" w:cs="Times New Roman"/>
                <w:sz w:val="20"/>
                <w:szCs w:val="20"/>
                <w:lang w:eastAsia="ru-RU"/>
              </w:rPr>
            </w:pPr>
          </w:p>
          <w:p w14:paraId="220921AB"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40</w:t>
            </w:r>
          </w:p>
        </w:tc>
        <w:tc>
          <w:tcPr>
            <w:tcW w:w="1134" w:type="dxa"/>
            <w:shd w:val="clear" w:color="000000" w:fill="FFFFFF"/>
          </w:tcPr>
          <w:p w14:paraId="535D6D5E" w14:textId="77777777" w:rsidR="00932DE8" w:rsidRPr="00363B63" w:rsidRDefault="00932DE8" w:rsidP="00FB4312">
            <w:pPr>
              <w:spacing w:after="0"/>
              <w:rPr>
                <w:rFonts w:eastAsia="Times New Roman" w:cs="Times New Roman"/>
                <w:sz w:val="20"/>
                <w:szCs w:val="20"/>
                <w:lang w:eastAsia="ru-RU"/>
              </w:rPr>
            </w:pPr>
          </w:p>
          <w:p w14:paraId="42399D98"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2011</w:t>
            </w:r>
          </w:p>
        </w:tc>
      </w:tr>
      <w:tr w:rsidR="00932DE8" w:rsidRPr="00363B63" w14:paraId="53D4DD43" w14:textId="77777777" w:rsidTr="00FB4312">
        <w:trPr>
          <w:trHeight w:val="225"/>
          <w:jc w:val="center"/>
        </w:trPr>
        <w:tc>
          <w:tcPr>
            <w:tcW w:w="284" w:type="dxa"/>
            <w:vMerge/>
            <w:shd w:val="clear" w:color="000000" w:fill="FFFFFF"/>
            <w:noWrap/>
          </w:tcPr>
          <w:p w14:paraId="6A8AA473" w14:textId="77777777" w:rsidR="00932DE8" w:rsidRPr="00363B63" w:rsidRDefault="00932DE8" w:rsidP="00FB4312">
            <w:pPr>
              <w:spacing w:after="0"/>
              <w:rPr>
                <w:rFonts w:eastAsia="Times New Roman" w:cs="Times New Roman"/>
                <w:color w:val="000000"/>
                <w:sz w:val="20"/>
                <w:szCs w:val="20"/>
                <w:lang w:eastAsia="ru-RU"/>
              </w:rPr>
            </w:pPr>
          </w:p>
        </w:tc>
        <w:tc>
          <w:tcPr>
            <w:tcW w:w="2221" w:type="dxa"/>
            <w:vMerge/>
            <w:shd w:val="clear" w:color="000000" w:fill="FFFFFF"/>
          </w:tcPr>
          <w:p w14:paraId="63D3B84D" w14:textId="77777777" w:rsidR="00932DE8" w:rsidRPr="00363B63" w:rsidRDefault="00932DE8" w:rsidP="00FB4312">
            <w:pPr>
              <w:spacing w:after="0"/>
              <w:rPr>
                <w:rFonts w:eastAsia="Times New Roman" w:cs="Times New Roman"/>
                <w:color w:val="000000"/>
                <w:sz w:val="20"/>
                <w:szCs w:val="20"/>
                <w:lang w:eastAsia="ru-RU"/>
              </w:rPr>
            </w:pPr>
          </w:p>
        </w:tc>
        <w:tc>
          <w:tcPr>
            <w:tcW w:w="2144" w:type="dxa"/>
            <w:shd w:val="clear" w:color="000000" w:fill="FFFFFF"/>
          </w:tcPr>
          <w:p w14:paraId="4C524AB9"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Подпиточный, сетевого контура         ( шт.)</w:t>
            </w:r>
          </w:p>
        </w:tc>
        <w:tc>
          <w:tcPr>
            <w:tcW w:w="1330" w:type="dxa"/>
            <w:shd w:val="clear" w:color="000000" w:fill="FFFFFF"/>
          </w:tcPr>
          <w:p w14:paraId="0C097281"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val="en-US" w:eastAsia="ru-RU"/>
              </w:rPr>
              <w:t xml:space="preserve">WILO MVI 1602-6/PN16 (2 </w:t>
            </w:r>
            <w:r w:rsidRPr="00363B63">
              <w:rPr>
                <w:rFonts w:eastAsia="Times New Roman" w:cs="Times New Roman"/>
                <w:sz w:val="20"/>
                <w:szCs w:val="20"/>
                <w:lang w:eastAsia="ru-RU"/>
              </w:rPr>
              <w:t>шт.</w:t>
            </w:r>
            <w:r w:rsidRPr="00363B63">
              <w:rPr>
                <w:rFonts w:eastAsia="Times New Roman" w:cs="Times New Roman"/>
                <w:sz w:val="20"/>
                <w:szCs w:val="20"/>
                <w:lang w:val="en-US" w:eastAsia="ru-RU"/>
              </w:rPr>
              <w:t>)</w:t>
            </w:r>
          </w:p>
        </w:tc>
        <w:tc>
          <w:tcPr>
            <w:tcW w:w="1134" w:type="dxa"/>
            <w:shd w:val="clear" w:color="000000" w:fill="FFFFFF"/>
          </w:tcPr>
          <w:p w14:paraId="617A636D" w14:textId="77777777" w:rsidR="00932DE8" w:rsidRPr="00363B63" w:rsidRDefault="00932DE8" w:rsidP="00FB4312">
            <w:pPr>
              <w:spacing w:after="0"/>
              <w:rPr>
                <w:rFonts w:eastAsia="Times New Roman" w:cs="Times New Roman"/>
                <w:sz w:val="20"/>
                <w:szCs w:val="20"/>
                <w:lang w:eastAsia="ru-RU"/>
              </w:rPr>
            </w:pPr>
          </w:p>
          <w:p w14:paraId="2F453F04" w14:textId="77777777" w:rsidR="00932DE8" w:rsidRPr="00363B63" w:rsidRDefault="00932DE8" w:rsidP="00FB4312">
            <w:pPr>
              <w:spacing w:after="0"/>
              <w:rPr>
                <w:rFonts w:eastAsia="Times New Roman" w:cs="Times New Roman"/>
                <w:sz w:val="20"/>
                <w:szCs w:val="20"/>
                <w:lang w:val="en-US" w:eastAsia="ru-RU"/>
              </w:rPr>
            </w:pPr>
            <w:r w:rsidRPr="00363B63">
              <w:rPr>
                <w:rFonts w:eastAsia="Times New Roman" w:cs="Times New Roman"/>
                <w:sz w:val="20"/>
                <w:szCs w:val="20"/>
                <w:lang w:val="en-US" w:eastAsia="ru-RU"/>
              </w:rPr>
              <w:t>1</w:t>
            </w:r>
            <w:r w:rsidRPr="00363B63">
              <w:rPr>
                <w:rFonts w:eastAsia="Times New Roman" w:cs="Times New Roman"/>
                <w:sz w:val="20"/>
                <w:szCs w:val="20"/>
                <w:lang w:eastAsia="ru-RU"/>
              </w:rPr>
              <w:t>,</w:t>
            </w:r>
            <w:r w:rsidRPr="00363B63">
              <w:rPr>
                <w:rFonts w:eastAsia="Times New Roman" w:cs="Times New Roman"/>
                <w:sz w:val="20"/>
                <w:szCs w:val="20"/>
                <w:lang w:val="en-US" w:eastAsia="ru-RU"/>
              </w:rPr>
              <w:t>5</w:t>
            </w:r>
          </w:p>
        </w:tc>
        <w:tc>
          <w:tcPr>
            <w:tcW w:w="1134" w:type="dxa"/>
            <w:shd w:val="clear" w:color="000000" w:fill="FFFFFF"/>
          </w:tcPr>
          <w:p w14:paraId="0E8F3DF2" w14:textId="77777777" w:rsidR="00932DE8" w:rsidRPr="00363B63" w:rsidRDefault="00932DE8" w:rsidP="00FB4312">
            <w:pPr>
              <w:spacing w:after="0"/>
              <w:rPr>
                <w:rFonts w:eastAsia="Times New Roman" w:cs="Times New Roman"/>
                <w:sz w:val="20"/>
                <w:szCs w:val="20"/>
                <w:lang w:eastAsia="ru-RU"/>
              </w:rPr>
            </w:pPr>
          </w:p>
          <w:p w14:paraId="284816F3"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11,5</w:t>
            </w:r>
          </w:p>
        </w:tc>
        <w:tc>
          <w:tcPr>
            <w:tcW w:w="875" w:type="dxa"/>
            <w:shd w:val="clear" w:color="000000" w:fill="FFFFFF"/>
          </w:tcPr>
          <w:p w14:paraId="70A53E4B" w14:textId="77777777" w:rsidR="00932DE8" w:rsidRPr="00363B63" w:rsidRDefault="00932DE8" w:rsidP="00FB4312">
            <w:pPr>
              <w:spacing w:after="0"/>
              <w:rPr>
                <w:rFonts w:eastAsia="Times New Roman" w:cs="Times New Roman"/>
                <w:sz w:val="20"/>
                <w:szCs w:val="20"/>
                <w:lang w:eastAsia="ru-RU"/>
              </w:rPr>
            </w:pPr>
          </w:p>
          <w:p w14:paraId="0E53B12B"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15</w:t>
            </w:r>
          </w:p>
        </w:tc>
        <w:tc>
          <w:tcPr>
            <w:tcW w:w="1134" w:type="dxa"/>
            <w:shd w:val="clear" w:color="000000" w:fill="FFFFFF"/>
          </w:tcPr>
          <w:p w14:paraId="3BC08415" w14:textId="77777777" w:rsidR="00932DE8" w:rsidRPr="00363B63" w:rsidRDefault="00932DE8" w:rsidP="00FB4312">
            <w:pPr>
              <w:spacing w:after="0"/>
              <w:rPr>
                <w:rFonts w:eastAsia="Times New Roman" w:cs="Times New Roman"/>
                <w:sz w:val="20"/>
                <w:szCs w:val="20"/>
                <w:lang w:eastAsia="ru-RU"/>
              </w:rPr>
            </w:pPr>
          </w:p>
          <w:p w14:paraId="6397DBB7" w14:textId="77777777" w:rsidR="00932DE8" w:rsidRPr="00363B63" w:rsidRDefault="00932DE8" w:rsidP="00FB4312">
            <w:pPr>
              <w:spacing w:after="0"/>
              <w:rPr>
                <w:rFonts w:eastAsia="Times New Roman" w:cs="Times New Roman"/>
                <w:sz w:val="20"/>
                <w:szCs w:val="20"/>
                <w:lang w:eastAsia="ru-RU"/>
              </w:rPr>
            </w:pPr>
            <w:r w:rsidRPr="00363B63">
              <w:rPr>
                <w:rFonts w:eastAsia="Times New Roman" w:cs="Times New Roman"/>
                <w:sz w:val="20"/>
                <w:szCs w:val="20"/>
                <w:lang w:eastAsia="ru-RU"/>
              </w:rPr>
              <w:t>2011</w:t>
            </w:r>
          </w:p>
        </w:tc>
      </w:tr>
    </w:tbl>
    <w:p w14:paraId="28392EC1" w14:textId="77777777" w:rsidR="00932DE8" w:rsidRPr="00363B63" w:rsidRDefault="00932DE8" w:rsidP="00932DE8">
      <w:pPr>
        <w:rPr>
          <w:rFonts w:cs="Times New Roman"/>
        </w:rPr>
      </w:pPr>
    </w:p>
    <w:p w14:paraId="34C36CAB" w14:textId="77777777" w:rsidR="00932DE8" w:rsidRPr="00363B63" w:rsidRDefault="00932DE8" w:rsidP="00932DE8">
      <w:pPr>
        <w:spacing w:line="360" w:lineRule="auto"/>
        <w:ind w:firstLine="720"/>
        <w:rPr>
          <w:rFonts w:eastAsia="Times New Roman" w:cs="Times New Roman"/>
          <w:spacing w:val="-5"/>
          <w:szCs w:val="24"/>
        </w:rPr>
      </w:pPr>
    </w:p>
    <w:p w14:paraId="379C17B3" w14:textId="77777777" w:rsidR="00932DE8" w:rsidRPr="00363B63" w:rsidRDefault="00932DE8" w:rsidP="002B43B8">
      <w:pPr>
        <w:pStyle w:val="af0"/>
        <w:widowControl w:val="0"/>
        <w:adjustRightInd w:val="0"/>
        <w:spacing w:before="120" w:line="360" w:lineRule="auto"/>
        <w:ind w:firstLine="567"/>
        <w:textAlignment w:val="baseline"/>
        <w:rPr>
          <w:rFonts w:eastAsia="Times New Roman" w:cs="Times New Roman"/>
          <w:spacing w:val="-5"/>
          <w:szCs w:val="24"/>
        </w:rPr>
      </w:pPr>
    </w:p>
    <w:p w14:paraId="2AD55448" w14:textId="2C74933C" w:rsidR="006D79D3" w:rsidRPr="00363B63" w:rsidRDefault="00F634BC"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В собственности ООО "СМ И ПНП СИБОРГГАЗ" находится </w:t>
      </w:r>
      <w:r w:rsidRPr="00363B63">
        <w:rPr>
          <w:rFonts w:eastAsia="Times New Roman" w:cs="Times New Roman"/>
          <w:b/>
          <w:spacing w:val="-5"/>
          <w:szCs w:val="24"/>
        </w:rPr>
        <w:t>к</w:t>
      </w:r>
      <w:r w:rsidR="006D79D3" w:rsidRPr="00363B63">
        <w:rPr>
          <w:rFonts w:eastAsia="Times New Roman" w:cs="Times New Roman"/>
          <w:b/>
          <w:spacing w:val="-5"/>
          <w:szCs w:val="24"/>
        </w:rPr>
        <w:t xml:space="preserve">отельная ООО </w:t>
      </w:r>
      <w:r w:rsidR="001C32E1" w:rsidRPr="00363B63">
        <w:rPr>
          <w:rFonts w:eastAsia="Times New Roman" w:cs="Times New Roman"/>
          <w:b/>
          <w:spacing w:val="-5"/>
          <w:szCs w:val="24"/>
        </w:rPr>
        <w:t>«</w:t>
      </w:r>
      <w:r w:rsidR="006D79D3" w:rsidRPr="00363B63">
        <w:rPr>
          <w:rFonts w:eastAsia="Times New Roman" w:cs="Times New Roman"/>
          <w:b/>
          <w:spacing w:val="-5"/>
          <w:szCs w:val="24"/>
        </w:rPr>
        <w:t>Санатори</w:t>
      </w:r>
      <w:r w:rsidR="00BF6812" w:rsidRPr="00363B63">
        <w:rPr>
          <w:rFonts w:eastAsia="Times New Roman" w:cs="Times New Roman"/>
          <w:b/>
          <w:spacing w:val="-5"/>
          <w:szCs w:val="24"/>
        </w:rPr>
        <w:t>й</w:t>
      </w:r>
      <w:r w:rsidR="006D79D3" w:rsidRPr="00363B63">
        <w:rPr>
          <w:rFonts w:eastAsia="Times New Roman" w:cs="Times New Roman"/>
          <w:b/>
          <w:spacing w:val="-5"/>
          <w:szCs w:val="24"/>
        </w:rPr>
        <w:t xml:space="preserve"> Рассвет</w:t>
      </w:r>
      <w:r w:rsidR="001C32E1" w:rsidRPr="00363B63">
        <w:rPr>
          <w:rFonts w:eastAsia="Times New Roman" w:cs="Times New Roman"/>
          <w:b/>
          <w:spacing w:val="-5"/>
          <w:szCs w:val="24"/>
        </w:rPr>
        <w:t>»</w:t>
      </w:r>
      <w:r w:rsidR="006D79D3" w:rsidRPr="00363B63">
        <w:rPr>
          <w:rFonts w:eastAsia="Times New Roman" w:cs="Times New Roman"/>
          <w:spacing w:val="-5"/>
          <w:szCs w:val="24"/>
        </w:rPr>
        <w:t>, суммарной установленной тепловой мощностью 5,16 Гкал/ч, обеспечивает собственное теплоснабжение и с 20</w:t>
      </w:r>
      <w:r w:rsidRPr="00363B63">
        <w:rPr>
          <w:rFonts w:eastAsia="Times New Roman" w:cs="Times New Roman"/>
          <w:spacing w:val="-5"/>
          <w:szCs w:val="24"/>
        </w:rPr>
        <w:t>23</w:t>
      </w:r>
      <w:r w:rsidR="006D79D3" w:rsidRPr="00363B63">
        <w:rPr>
          <w:rFonts w:eastAsia="Times New Roman" w:cs="Times New Roman"/>
          <w:spacing w:val="-5"/>
          <w:szCs w:val="24"/>
        </w:rPr>
        <w:t xml:space="preserve"> года в связи с прекращением теплоснабжения сторонних потребителей относится к категории </w:t>
      </w:r>
      <w:r w:rsidRPr="00363B63">
        <w:rPr>
          <w:rFonts w:eastAsia="Times New Roman" w:cs="Times New Roman"/>
          <w:spacing w:val="-5"/>
          <w:szCs w:val="24"/>
        </w:rPr>
        <w:t>ведомственных</w:t>
      </w:r>
      <w:r w:rsidR="006D79D3" w:rsidRPr="00363B63">
        <w:rPr>
          <w:rFonts w:eastAsia="Times New Roman" w:cs="Times New Roman"/>
          <w:spacing w:val="-5"/>
          <w:szCs w:val="24"/>
        </w:rPr>
        <w:t xml:space="preserve"> котельных.</w:t>
      </w:r>
    </w:p>
    <w:p w14:paraId="1CE06F8F" w14:textId="77777777" w:rsidR="00932DE8" w:rsidRPr="00363B63" w:rsidRDefault="00932DE8" w:rsidP="00932DE8">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Котельная ООО «Санаторий Рассвет» расположена по улице Зеленая Роща, 9 в лесном массиве на берегу Новосибирского водохранилища в месте впадения речки Раздельная на территории зоны отдыха «Боровой». </w:t>
      </w:r>
    </w:p>
    <w:p w14:paraId="4720E424" w14:textId="64A31847" w:rsidR="002B43B8" w:rsidRPr="00363B63" w:rsidRDefault="002B43B8" w:rsidP="002B43B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Котельная обеспечивает тепловой энергией территорию оздоровительных комплексов санатория «Рассвет» (НП «Санаторий Рассвет», Комплекс «Юбилейный», спортивно-оздоровительный) по улице Зеленая Роща.</w:t>
      </w:r>
    </w:p>
    <w:p w14:paraId="4F253067" w14:textId="77777777" w:rsidR="00932DE8" w:rsidRPr="00363B63" w:rsidRDefault="00932DE8" w:rsidP="00932DE8">
      <w:pPr>
        <w:spacing w:line="360" w:lineRule="auto"/>
        <w:ind w:firstLine="720"/>
        <w:rPr>
          <w:rFonts w:eastAsia="Times New Roman" w:cs="Times New Roman"/>
          <w:spacing w:val="-5"/>
          <w:szCs w:val="24"/>
        </w:rPr>
      </w:pPr>
      <w:r w:rsidRPr="00363B63">
        <w:rPr>
          <w:rFonts w:eastAsia="Times New Roman" w:cs="Times New Roman"/>
          <w:spacing w:val="-5"/>
          <w:szCs w:val="24"/>
        </w:rPr>
        <w:t>В настоящее время находится в частной собственности ООО "СМ И ПНП СИБОРГГАЗ" и обслуживается данной организацией.</w:t>
      </w:r>
    </w:p>
    <w:p w14:paraId="60BEC64C" w14:textId="77777777" w:rsidR="00932DE8" w:rsidRPr="00363B63" w:rsidRDefault="00932DE8" w:rsidP="00932DE8">
      <w:pPr>
        <w:spacing w:line="360" w:lineRule="auto"/>
        <w:ind w:firstLine="720"/>
        <w:rPr>
          <w:rFonts w:eastAsia="Times New Roman" w:cs="Times New Roman"/>
          <w:spacing w:val="-5"/>
          <w:szCs w:val="24"/>
        </w:rPr>
      </w:pPr>
      <w:r w:rsidRPr="00363B63">
        <w:rPr>
          <w:rFonts w:eastAsia="Times New Roman" w:cs="Times New Roman"/>
          <w:spacing w:val="-5"/>
          <w:szCs w:val="24"/>
        </w:rPr>
        <w:t>Котельная предназначена для теплоснабжения комплекса зданий соцкультбыта, входящих в ООО «Санаторий Рассвет». Котельная имеет два новых газовых котла небольшой мощности, обеспечивает теплоснабжение и горячее водоснабжение потребителей в зоне своего действия. Всего потребителей тепловой энергии абонентов 3, объектов13.</w:t>
      </w:r>
    </w:p>
    <w:p w14:paraId="11CA2B27" w14:textId="77777777" w:rsidR="00932DE8" w:rsidRPr="00363B63" w:rsidRDefault="00932DE8" w:rsidP="00932DE8">
      <w:pPr>
        <w:spacing w:line="360" w:lineRule="auto"/>
        <w:ind w:firstLine="720"/>
        <w:rPr>
          <w:rFonts w:eastAsia="Times New Roman" w:cs="Times New Roman"/>
          <w:spacing w:val="-5"/>
          <w:szCs w:val="24"/>
        </w:rPr>
      </w:pPr>
      <w:r w:rsidRPr="00363B63">
        <w:rPr>
          <w:rFonts w:eastAsia="Times New Roman" w:cs="Times New Roman"/>
          <w:spacing w:val="-5"/>
          <w:szCs w:val="24"/>
        </w:rPr>
        <w:t>Характеристика основного оборудования котельной Санаторий «Рассвет» приведена ниже.</w:t>
      </w:r>
    </w:p>
    <w:p w14:paraId="13E62CF8" w14:textId="209D5DB3" w:rsidR="00932DE8" w:rsidRPr="00363B63" w:rsidRDefault="00932DE8"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9</w:t>
      </w:r>
      <w:r w:rsidR="001C5EC0">
        <w:rPr>
          <w:noProof/>
        </w:rPr>
        <w:fldChar w:fldCharType="end"/>
      </w:r>
      <w:r w:rsidRPr="00363B63">
        <w:t xml:space="preserve"> Характеристика основного оборудования котельной «Санаторий Рассвет»</w:t>
      </w:r>
    </w:p>
    <w:tbl>
      <w:tblPr>
        <w:tblW w:w="10826" w:type="dxa"/>
        <w:tblInd w:w="-1139" w:type="dxa"/>
        <w:tblLook w:val="04A0" w:firstRow="1" w:lastRow="0" w:firstColumn="1" w:lastColumn="0" w:noHBand="0" w:noVBand="1"/>
      </w:tblPr>
      <w:tblGrid>
        <w:gridCol w:w="426"/>
        <w:gridCol w:w="1183"/>
        <w:gridCol w:w="998"/>
        <w:gridCol w:w="853"/>
        <w:gridCol w:w="935"/>
        <w:gridCol w:w="850"/>
        <w:gridCol w:w="992"/>
        <w:gridCol w:w="993"/>
        <w:gridCol w:w="708"/>
        <w:gridCol w:w="851"/>
        <w:gridCol w:w="850"/>
        <w:gridCol w:w="1134"/>
        <w:gridCol w:w="53"/>
      </w:tblGrid>
      <w:tr w:rsidR="00932DE8" w:rsidRPr="00363B63" w14:paraId="7EF79C7A" w14:textId="77777777" w:rsidTr="001B6488">
        <w:trPr>
          <w:trHeight w:val="280"/>
          <w:tblHeader/>
        </w:trPr>
        <w:tc>
          <w:tcPr>
            <w:tcW w:w="10826" w:type="dxa"/>
            <w:gridSpan w:val="13"/>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DCF90EC"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в зоне деятельности ООО «Санаторий Рассвет»</w:t>
            </w:r>
          </w:p>
        </w:tc>
      </w:tr>
      <w:tr w:rsidR="00932DE8" w:rsidRPr="00363B63" w14:paraId="225C3CD6" w14:textId="77777777" w:rsidTr="001B6488">
        <w:trPr>
          <w:gridAfter w:val="1"/>
          <w:wAfter w:w="53" w:type="dxa"/>
          <w:cantSplit/>
          <w:trHeight w:val="2384"/>
          <w:tblHeader/>
        </w:trPr>
        <w:tc>
          <w:tcPr>
            <w:tcW w:w="426" w:type="dxa"/>
            <w:tcBorders>
              <w:top w:val="nil"/>
              <w:left w:val="single" w:sz="4" w:space="0" w:color="auto"/>
              <w:bottom w:val="single" w:sz="4" w:space="0" w:color="auto"/>
              <w:right w:val="single" w:sz="4" w:space="0" w:color="auto"/>
            </w:tcBorders>
            <w:shd w:val="clear" w:color="auto" w:fill="auto"/>
            <w:vAlign w:val="center"/>
            <w:hideMark/>
          </w:tcPr>
          <w:p w14:paraId="7C3AEB74"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183" w:type="dxa"/>
            <w:tcBorders>
              <w:top w:val="nil"/>
              <w:left w:val="nil"/>
              <w:bottom w:val="single" w:sz="4" w:space="0" w:color="auto"/>
              <w:right w:val="single" w:sz="4" w:space="0" w:color="auto"/>
            </w:tcBorders>
            <w:shd w:val="clear" w:color="auto" w:fill="auto"/>
            <w:vAlign w:val="center"/>
            <w:hideMark/>
          </w:tcPr>
          <w:p w14:paraId="7B67BA26"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Адрес котельной</w:t>
            </w:r>
          </w:p>
        </w:tc>
        <w:tc>
          <w:tcPr>
            <w:tcW w:w="998" w:type="dxa"/>
            <w:tcBorders>
              <w:top w:val="nil"/>
              <w:left w:val="nil"/>
              <w:bottom w:val="single" w:sz="4" w:space="0" w:color="auto"/>
              <w:right w:val="single" w:sz="4" w:space="0" w:color="auto"/>
            </w:tcBorders>
            <w:shd w:val="clear" w:color="auto" w:fill="auto"/>
            <w:vAlign w:val="center"/>
            <w:hideMark/>
          </w:tcPr>
          <w:p w14:paraId="555D2B21"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Тип котла</w:t>
            </w:r>
          </w:p>
        </w:tc>
        <w:tc>
          <w:tcPr>
            <w:tcW w:w="853" w:type="dxa"/>
            <w:tcBorders>
              <w:top w:val="nil"/>
              <w:left w:val="nil"/>
              <w:bottom w:val="single" w:sz="4" w:space="0" w:color="auto"/>
              <w:right w:val="single" w:sz="4" w:space="0" w:color="auto"/>
            </w:tcBorders>
            <w:shd w:val="clear" w:color="auto" w:fill="auto"/>
            <w:textDirection w:val="btLr"/>
            <w:vAlign w:val="center"/>
            <w:hideMark/>
          </w:tcPr>
          <w:p w14:paraId="724C7D68" w14:textId="77777777" w:rsidR="00932DE8" w:rsidRPr="00363B63" w:rsidRDefault="00932DE8" w:rsidP="00932DE8">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Кол-во котлов</w:t>
            </w:r>
          </w:p>
        </w:tc>
        <w:tc>
          <w:tcPr>
            <w:tcW w:w="935" w:type="dxa"/>
            <w:tcBorders>
              <w:top w:val="nil"/>
              <w:left w:val="nil"/>
              <w:bottom w:val="single" w:sz="4" w:space="0" w:color="auto"/>
              <w:right w:val="single" w:sz="4" w:space="0" w:color="auto"/>
            </w:tcBorders>
            <w:shd w:val="clear" w:color="auto" w:fill="auto"/>
            <w:textDirection w:val="btLr"/>
            <w:vAlign w:val="center"/>
            <w:hideMark/>
          </w:tcPr>
          <w:p w14:paraId="7B73F89D" w14:textId="77777777" w:rsidR="00932DE8" w:rsidRPr="00363B63" w:rsidRDefault="00932DE8" w:rsidP="00932DE8">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Год установки котла</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2B15865D" w14:textId="77777777" w:rsidR="00932DE8" w:rsidRPr="00363B63" w:rsidRDefault="00932DE8" w:rsidP="00932DE8">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Год ввода в эксплуатацию котла</w:t>
            </w:r>
          </w:p>
        </w:tc>
        <w:tc>
          <w:tcPr>
            <w:tcW w:w="992" w:type="dxa"/>
            <w:tcBorders>
              <w:top w:val="nil"/>
              <w:left w:val="nil"/>
              <w:bottom w:val="single" w:sz="4" w:space="0" w:color="auto"/>
              <w:right w:val="single" w:sz="4" w:space="0" w:color="auto"/>
            </w:tcBorders>
            <w:shd w:val="clear" w:color="auto" w:fill="auto"/>
            <w:textDirection w:val="btLr"/>
            <w:vAlign w:val="center"/>
            <w:hideMark/>
          </w:tcPr>
          <w:p w14:paraId="73D063D7" w14:textId="77777777" w:rsidR="00932DE8" w:rsidRPr="00363B63" w:rsidRDefault="00932DE8" w:rsidP="00932DE8">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Мощность котла, Гкал/ч</w:t>
            </w:r>
          </w:p>
        </w:tc>
        <w:tc>
          <w:tcPr>
            <w:tcW w:w="993" w:type="dxa"/>
            <w:tcBorders>
              <w:top w:val="nil"/>
              <w:left w:val="nil"/>
              <w:bottom w:val="single" w:sz="4" w:space="0" w:color="auto"/>
              <w:right w:val="single" w:sz="4" w:space="0" w:color="auto"/>
            </w:tcBorders>
            <w:shd w:val="clear" w:color="auto" w:fill="auto"/>
            <w:textDirection w:val="btLr"/>
            <w:vAlign w:val="center"/>
            <w:hideMark/>
          </w:tcPr>
          <w:p w14:paraId="1C9328F1" w14:textId="77777777" w:rsidR="00932DE8" w:rsidRPr="00363B63" w:rsidRDefault="00932DE8" w:rsidP="00932DE8">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Мощность котельной, Гкал/ч</w:t>
            </w:r>
          </w:p>
        </w:tc>
        <w:tc>
          <w:tcPr>
            <w:tcW w:w="708" w:type="dxa"/>
            <w:tcBorders>
              <w:top w:val="nil"/>
              <w:left w:val="nil"/>
              <w:bottom w:val="single" w:sz="4" w:space="0" w:color="auto"/>
              <w:right w:val="single" w:sz="4" w:space="0" w:color="auto"/>
            </w:tcBorders>
            <w:shd w:val="clear" w:color="auto" w:fill="auto"/>
            <w:textDirection w:val="btLr"/>
            <w:vAlign w:val="center"/>
            <w:hideMark/>
          </w:tcPr>
          <w:p w14:paraId="54966683" w14:textId="77777777" w:rsidR="00932DE8" w:rsidRPr="00363B63" w:rsidRDefault="00932DE8" w:rsidP="00932DE8">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УРУТ по котлам,  кг у.т./Гкал</w:t>
            </w:r>
          </w:p>
        </w:tc>
        <w:tc>
          <w:tcPr>
            <w:tcW w:w="851" w:type="dxa"/>
            <w:tcBorders>
              <w:top w:val="nil"/>
              <w:left w:val="nil"/>
              <w:bottom w:val="single" w:sz="4" w:space="0" w:color="auto"/>
              <w:right w:val="single" w:sz="4" w:space="0" w:color="auto"/>
            </w:tcBorders>
            <w:shd w:val="clear" w:color="auto" w:fill="auto"/>
            <w:textDirection w:val="btLr"/>
            <w:vAlign w:val="center"/>
            <w:hideMark/>
          </w:tcPr>
          <w:p w14:paraId="28E79BF0" w14:textId="77777777" w:rsidR="00932DE8" w:rsidRPr="00363B63" w:rsidRDefault="00932DE8" w:rsidP="00932DE8">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КПД котлов,  %</w:t>
            </w:r>
          </w:p>
        </w:tc>
        <w:tc>
          <w:tcPr>
            <w:tcW w:w="850" w:type="dxa"/>
            <w:tcBorders>
              <w:top w:val="nil"/>
              <w:left w:val="nil"/>
              <w:bottom w:val="single" w:sz="4" w:space="0" w:color="auto"/>
              <w:right w:val="single" w:sz="4" w:space="0" w:color="auto"/>
            </w:tcBorders>
            <w:shd w:val="clear" w:color="auto" w:fill="auto"/>
            <w:textDirection w:val="btLr"/>
            <w:vAlign w:val="center"/>
            <w:hideMark/>
          </w:tcPr>
          <w:p w14:paraId="585612B0" w14:textId="77777777" w:rsidR="00932DE8" w:rsidRPr="00363B63" w:rsidRDefault="00932DE8" w:rsidP="00932DE8">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УРУТ по котельной, кг у.т./Гкал</w:t>
            </w:r>
          </w:p>
        </w:tc>
        <w:tc>
          <w:tcPr>
            <w:tcW w:w="1134" w:type="dxa"/>
            <w:tcBorders>
              <w:top w:val="nil"/>
              <w:left w:val="nil"/>
              <w:bottom w:val="single" w:sz="4" w:space="0" w:color="auto"/>
              <w:right w:val="single" w:sz="4" w:space="0" w:color="auto"/>
            </w:tcBorders>
            <w:shd w:val="clear" w:color="auto" w:fill="auto"/>
            <w:textDirection w:val="btLr"/>
            <w:vAlign w:val="center"/>
            <w:hideMark/>
          </w:tcPr>
          <w:p w14:paraId="7917D53B" w14:textId="77777777" w:rsidR="00932DE8" w:rsidRPr="00363B63" w:rsidRDefault="00932DE8" w:rsidP="00932DE8">
            <w:pPr>
              <w:spacing w:after="0" w:line="240" w:lineRule="auto"/>
              <w:ind w:left="113" w:right="113"/>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Дата обследования котлов</w:t>
            </w:r>
          </w:p>
        </w:tc>
      </w:tr>
      <w:tr w:rsidR="00932DE8" w:rsidRPr="00363B63" w14:paraId="5630239C" w14:textId="77777777" w:rsidTr="00932DE8">
        <w:trPr>
          <w:gridAfter w:val="1"/>
          <w:wAfter w:w="53" w:type="dxa"/>
          <w:trHeight w:val="280"/>
        </w:trPr>
        <w:tc>
          <w:tcPr>
            <w:tcW w:w="4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968FB8"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183" w:type="dxa"/>
            <w:vMerge w:val="restart"/>
            <w:tcBorders>
              <w:top w:val="nil"/>
              <w:left w:val="single" w:sz="4" w:space="0" w:color="auto"/>
              <w:bottom w:val="single" w:sz="4" w:space="0" w:color="000000"/>
              <w:right w:val="single" w:sz="4" w:space="0" w:color="auto"/>
            </w:tcBorders>
            <w:shd w:val="clear" w:color="auto" w:fill="auto"/>
            <w:vAlign w:val="center"/>
            <w:hideMark/>
          </w:tcPr>
          <w:p w14:paraId="76146599"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 Бердск, Зеленая Роща, 5/1</w:t>
            </w:r>
          </w:p>
        </w:tc>
        <w:tc>
          <w:tcPr>
            <w:tcW w:w="3636" w:type="dxa"/>
            <w:gridSpan w:val="4"/>
            <w:tcBorders>
              <w:top w:val="single" w:sz="4" w:space="0" w:color="auto"/>
              <w:left w:val="nil"/>
              <w:bottom w:val="single" w:sz="4" w:space="0" w:color="auto"/>
              <w:right w:val="single" w:sz="4" w:space="0" w:color="000000"/>
            </w:tcBorders>
            <w:shd w:val="clear" w:color="auto" w:fill="auto"/>
            <w:vAlign w:val="center"/>
            <w:hideMark/>
          </w:tcPr>
          <w:p w14:paraId="078AA408" w14:textId="77777777" w:rsidR="00932DE8" w:rsidRPr="00363B63" w:rsidRDefault="00932DE8" w:rsidP="00932DE8">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Основное топливо - природный газ</w:t>
            </w:r>
          </w:p>
        </w:tc>
        <w:tc>
          <w:tcPr>
            <w:tcW w:w="992" w:type="dxa"/>
            <w:tcBorders>
              <w:top w:val="nil"/>
              <w:left w:val="nil"/>
              <w:bottom w:val="single" w:sz="4" w:space="0" w:color="auto"/>
              <w:right w:val="single" w:sz="4" w:space="0" w:color="auto"/>
            </w:tcBorders>
            <w:shd w:val="clear" w:color="auto" w:fill="auto"/>
            <w:vAlign w:val="center"/>
            <w:hideMark/>
          </w:tcPr>
          <w:p w14:paraId="6CC38DB6"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vAlign w:val="center"/>
            <w:hideMark/>
          </w:tcPr>
          <w:p w14:paraId="252071E9"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708" w:type="dxa"/>
            <w:tcBorders>
              <w:top w:val="nil"/>
              <w:left w:val="nil"/>
              <w:bottom w:val="single" w:sz="4" w:space="0" w:color="auto"/>
              <w:right w:val="single" w:sz="4" w:space="0" w:color="auto"/>
            </w:tcBorders>
            <w:shd w:val="clear" w:color="auto" w:fill="auto"/>
            <w:vAlign w:val="center"/>
            <w:hideMark/>
          </w:tcPr>
          <w:p w14:paraId="68BEB59C"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14:paraId="774A03D3"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6D81B3E7"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23DFA7AB"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r>
      <w:tr w:rsidR="00932DE8" w:rsidRPr="00363B63" w14:paraId="58E7F6E9" w14:textId="77777777" w:rsidTr="00932DE8">
        <w:trPr>
          <w:gridAfter w:val="1"/>
          <w:wAfter w:w="53" w:type="dxa"/>
          <w:trHeight w:val="280"/>
        </w:trPr>
        <w:tc>
          <w:tcPr>
            <w:tcW w:w="426" w:type="dxa"/>
            <w:vMerge/>
            <w:tcBorders>
              <w:top w:val="nil"/>
              <w:left w:val="single" w:sz="4" w:space="0" w:color="auto"/>
              <w:bottom w:val="single" w:sz="4" w:space="0" w:color="000000"/>
              <w:right w:val="single" w:sz="4" w:space="0" w:color="auto"/>
            </w:tcBorders>
            <w:shd w:val="clear" w:color="auto" w:fill="auto"/>
            <w:vAlign w:val="center"/>
            <w:hideMark/>
          </w:tcPr>
          <w:p w14:paraId="0FD3055F" w14:textId="77777777" w:rsidR="00932DE8" w:rsidRPr="00363B63" w:rsidRDefault="00932DE8" w:rsidP="00932DE8">
            <w:pPr>
              <w:spacing w:after="0" w:line="240" w:lineRule="auto"/>
              <w:jc w:val="left"/>
              <w:rPr>
                <w:rFonts w:eastAsia="Times New Roman" w:cs="Times New Roman"/>
                <w:color w:val="000000"/>
                <w:sz w:val="20"/>
                <w:szCs w:val="20"/>
                <w:lang w:eastAsia="ru-RU"/>
              </w:rPr>
            </w:pPr>
          </w:p>
        </w:tc>
        <w:tc>
          <w:tcPr>
            <w:tcW w:w="1183" w:type="dxa"/>
            <w:vMerge/>
            <w:tcBorders>
              <w:top w:val="nil"/>
              <w:left w:val="single" w:sz="4" w:space="0" w:color="auto"/>
              <w:bottom w:val="single" w:sz="4" w:space="0" w:color="000000"/>
              <w:right w:val="single" w:sz="4" w:space="0" w:color="auto"/>
            </w:tcBorders>
            <w:shd w:val="clear" w:color="auto" w:fill="auto"/>
            <w:vAlign w:val="center"/>
            <w:hideMark/>
          </w:tcPr>
          <w:p w14:paraId="2D81BDFE" w14:textId="77777777" w:rsidR="00932DE8" w:rsidRPr="00363B63" w:rsidRDefault="00932DE8" w:rsidP="00932DE8">
            <w:pPr>
              <w:spacing w:after="0" w:line="240" w:lineRule="auto"/>
              <w:jc w:val="left"/>
              <w:rPr>
                <w:rFonts w:eastAsia="Times New Roman" w:cs="Times New Roman"/>
                <w:color w:val="000000"/>
                <w:sz w:val="20"/>
                <w:szCs w:val="20"/>
                <w:lang w:eastAsia="ru-RU"/>
              </w:rPr>
            </w:pPr>
          </w:p>
        </w:tc>
        <w:tc>
          <w:tcPr>
            <w:tcW w:w="998" w:type="dxa"/>
            <w:tcBorders>
              <w:top w:val="nil"/>
              <w:left w:val="nil"/>
              <w:bottom w:val="single" w:sz="4" w:space="0" w:color="auto"/>
              <w:right w:val="single" w:sz="4" w:space="0" w:color="auto"/>
            </w:tcBorders>
            <w:shd w:val="clear" w:color="auto" w:fill="auto"/>
            <w:vAlign w:val="center"/>
            <w:hideMark/>
          </w:tcPr>
          <w:p w14:paraId="656280C1"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ЗИОСАБ 3000</w:t>
            </w:r>
          </w:p>
        </w:tc>
        <w:tc>
          <w:tcPr>
            <w:tcW w:w="853" w:type="dxa"/>
            <w:tcBorders>
              <w:top w:val="nil"/>
              <w:left w:val="nil"/>
              <w:bottom w:val="single" w:sz="4" w:space="0" w:color="auto"/>
              <w:right w:val="single" w:sz="4" w:space="0" w:color="auto"/>
            </w:tcBorders>
            <w:shd w:val="clear" w:color="auto" w:fill="auto"/>
            <w:noWrap/>
            <w:vAlign w:val="center"/>
            <w:hideMark/>
          </w:tcPr>
          <w:p w14:paraId="0EF250E5"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935" w:type="dxa"/>
            <w:tcBorders>
              <w:top w:val="nil"/>
              <w:left w:val="nil"/>
              <w:bottom w:val="single" w:sz="4" w:space="0" w:color="auto"/>
              <w:right w:val="single" w:sz="4" w:space="0" w:color="auto"/>
            </w:tcBorders>
            <w:shd w:val="clear" w:color="auto" w:fill="auto"/>
            <w:noWrap/>
            <w:vAlign w:val="center"/>
            <w:hideMark/>
          </w:tcPr>
          <w:p w14:paraId="0116206F"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2008</w:t>
            </w:r>
          </w:p>
        </w:tc>
        <w:tc>
          <w:tcPr>
            <w:tcW w:w="850" w:type="dxa"/>
            <w:tcBorders>
              <w:top w:val="nil"/>
              <w:left w:val="nil"/>
              <w:bottom w:val="single" w:sz="4" w:space="0" w:color="auto"/>
              <w:right w:val="single" w:sz="4" w:space="0" w:color="auto"/>
            </w:tcBorders>
            <w:shd w:val="clear" w:color="auto" w:fill="auto"/>
            <w:noWrap/>
            <w:vAlign w:val="center"/>
            <w:hideMark/>
          </w:tcPr>
          <w:p w14:paraId="48E7017D"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2008</w:t>
            </w:r>
          </w:p>
        </w:tc>
        <w:tc>
          <w:tcPr>
            <w:tcW w:w="992" w:type="dxa"/>
            <w:tcBorders>
              <w:top w:val="nil"/>
              <w:left w:val="nil"/>
              <w:bottom w:val="single" w:sz="4" w:space="0" w:color="auto"/>
              <w:right w:val="single" w:sz="4" w:space="0" w:color="auto"/>
            </w:tcBorders>
            <w:shd w:val="clear" w:color="auto" w:fill="auto"/>
            <w:vAlign w:val="center"/>
            <w:hideMark/>
          </w:tcPr>
          <w:p w14:paraId="6130F6F8"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2,58</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7F763D"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5,16</w:t>
            </w:r>
          </w:p>
        </w:tc>
        <w:tc>
          <w:tcPr>
            <w:tcW w:w="708" w:type="dxa"/>
            <w:tcBorders>
              <w:top w:val="nil"/>
              <w:left w:val="nil"/>
              <w:bottom w:val="single" w:sz="4" w:space="0" w:color="auto"/>
              <w:right w:val="single" w:sz="4" w:space="0" w:color="auto"/>
            </w:tcBorders>
            <w:shd w:val="clear" w:color="auto" w:fill="auto"/>
            <w:noWrap/>
            <w:vAlign w:val="center"/>
            <w:hideMark/>
          </w:tcPr>
          <w:p w14:paraId="6AE7DC72"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5C00FCE5"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92</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CF2C438"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н/д</w:t>
            </w:r>
          </w:p>
        </w:tc>
        <w:tc>
          <w:tcPr>
            <w:tcW w:w="1134" w:type="dxa"/>
            <w:tcBorders>
              <w:top w:val="nil"/>
              <w:left w:val="nil"/>
              <w:bottom w:val="single" w:sz="4" w:space="0" w:color="auto"/>
              <w:right w:val="single" w:sz="4" w:space="0" w:color="auto"/>
            </w:tcBorders>
            <w:shd w:val="clear" w:color="auto" w:fill="auto"/>
            <w:noWrap/>
            <w:vAlign w:val="center"/>
            <w:hideMark/>
          </w:tcPr>
          <w:p w14:paraId="785E68D0"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2024</w:t>
            </w:r>
          </w:p>
        </w:tc>
      </w:tr>
      <w:tr w:rsidR="00932DE8" w:rsidRPr="00363B63" w14:paraId="141ED47C" w14:textId="77777777" w:rsidTr="00932DE8">
        <w:trPr>
          <w:gridAfter w:val="1"/>
          <w:wAfter w:w="53" w:type="dxa"/>
          <w:trHeight w:val="280"/>
        </w:trPr>
        <w:tc>
          <w:tcPr>
            <w:tcW w:w="426" w:type="dxa"/>
            <w:vMerge/>
            <w:tcBorders>
              <w:top w:val="nil"/>
              <w:left w:val="single" w:sz="4" w:space="0" w:color="auto"/>
              <w:bottom w:val="single" w:sz="4" w:space="0" w:color="000000"/>
              <w:right w:val="single" w:sz="4" w:space="0" w:color="auto"/>
            </w:tcBorders>
            <w:shd w:val="clear" w:color="auto" w:fill="auto"/>
            <w:vAlign w:val="center"/>
            <w:hideMark/>
          </w:tcPr>
          <w:p w14:paraId="55F83284" w14:textId="77777777" w:rsidR="00932DE8" w:rsidRPr="00363B63" w:rsidRDefault="00932DE8" w:rsidP="00932DE8">
            <w:pPr>
              <w:spacing w:after="0" w:line="240" w:lineRule="auto"/>
              <w:jc w:val="left"/>
              <w:rPr>
                <w:rFonts w:eastAsia="Times New Roman" w:cs="Times New Roman"/>
                <w:color w:val="000000"/>
                <w:sz w:val="20"/>
                <w:szCs w:val="20"/>
                <w:lang w:eastAsia="ru-RU"/>
              </w:rPr>
            </w:pPr>
          </w:p>
        </w:tc>
        <w:tc>
          <w:tcPr>
            <w:tcW w:w="1183" w:type="dxa"/>
            <w:vMerge/>
            <w:tcBorders>
              <w:top w:val="nil"/>
              <w:left w:val="single" w:sz="4" w:space="0" w:color="auto"/>
              <w:bottom w:val="single" w:sz="4" w:space="0" w:color="000000"/>
              <w:right w:val="single" w:sz="4" w:space="0" w:color="auto"/>
            </w:tcBorders>
            <w:shd w:val="clear" w:color="auto" w:fill="auto"/>
            <w:vAlign w:val="center"/>
            <w:hideMark/>
          </w:tcPr>
          <w:p w14:paraId="2DB6E50B" w14:textId="77777777" w:rsidR="00932DE8" w:rsidRPr="00363B63" w:rsidRDefault="00932DE8" w:rsidP="00932DE8">
            <w:pPr>
              <w:spacing w:after="0" w:line="240" w:lineRule="auto"/>
              <w:jc w:val="left"/>
              <w:rPr>
                <w:rFonts w:eastAsia="Times New Roman" w:cs="Times New Roman"/>
                <w:color w:val="000000"/>
                <w:sz w:val="20"/>
                <w:szCs w:val="20"/>
                <w:lang w:eastAsia="ru-RU"/>
              </w:rPr>
            </w:pPr>
          </w:p>
        </w:tc>
        <w:tc>
          <w:tcPr>
            <w:tcW w:w="998" w:type="dxa"/>
            <w:tcBorders>
              <w:top w:val="nil"/>
              <w:left w:val="nil"/>
              <w:bottom w:val="single" w:sz="4" w:space="0" w:color="auto"/>
              <w:right w:val="single" w:sz="4" w:space="0" w:color="auto"/>
            </w:tcBorders>
            <w:shd w:val="clear" w:color="auto" w:fill="auto"/>
            <w:vAlign w:val="center"/>
            <w:hideMark/>
          </w:tcPr>
          <w:p w14:paraId="5C7DB0D5"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ЗИОСАБ 3000</w:t>
            </w:r>
          </w:p>
        </w:tc>
        <w:tc>
          <w:tcPr>
            <w:tcW w:w="853" w:type="dxa"/>
            <w:tcBorders>
              <w:top w:val="nil"/>
              <w:left w:val="nil"/>
              <w:bottom w:val="single" w:sz="4" w:space="0" w:color="auto"/>
              <w:right w:val="single" w:sz="4" w:space="0" w:color="auto"/>
            </w:tcBorders>
            <w:shd w:val="clear" w:color="auto" w:fill="auto"/>
            <w:noWrap/>
            <w:vAlign w:val="center"/>
            <w:hideMark/>
          </w:tcPr>
          <w:p w14:paraId="5CF5D36A"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935" w:type="dxa"/>
            <w:tcBorders>
              <w:top w:val="nil"/>
              <w:left w:val="nil"/>
              <w:bottom w:val="single" w:sz="4" w:space="0" w:color="auto"/>
              <w:right w:val="single" w:sz="4" w:space="0" w:color="auto"/>
            </w:tcBorders>
            <w:shd w:val="clear" w:color="auto" w:fill="auto"/>
            <w:noWrap/>
            <w:vAlign w:val="center"/>
            <w:hideMark/>
          </w:tcPr>
          <w:p w14:paraId="5DBC62E5"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2011</w:t>
            </w:r>
          </w:p>
        </w:tc>
        <w:tc>
          <w:tcPr>
            <w:tcW w:w="850" w:type="dxa"/>
            <w:tcBorders>
              <w:top w:val="nil"/>
              <w:left w:val="nil"/>
              <w:bottom w:val="single" w:sz="4" w:space="0" w:color="auto"/>
              <w:right w:val="single" w:sz="4" w:space="0" w:color="auto"/>
            </w:tcBorders>
            <w:shd w:val="clear" w:color="auto" w:fill="auto"/>
            <w:noWrap/>
            <w:vAlign w:val="center"/>
            <w:hideMark/>
          </w:tcPr>
          <w:p w14:paraId="1F2ADFC8"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2011</w:t>
            </w:r>
          </w:p>
        </w:tc>
        <w:tc>
          <w:tcPr>
            <w:tcW w:w="992" w:type="dxa"/>
            <w:tcBorders>
              <w:top w:val="nil"/>
              <w:left w:val="nil"/>
              <w:bottom w:val="single" w:sz="4" w:space="0" w:color="auto"/>
              <w:right w:val="single" w:sz="4" w:space="0" w:color="auto"/>
            </w:tcBorders>
            <w:shd w:val="clear" w:color="auto" w:fill="auto"/>
            <w:vAlign w:val="center"/>
            <w:hideMark/>
          </w:tcPr>
          <w:p w14:paraId="4AD7C769"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2,58</w:t>
            </w:r>
          </w:p>
        </w:tc>
        <w:tc>
          <w:tcPr>
            <w:tcW w:w="993" w:type="dxa"/>
            <w:vMerge/>
            <w:tcBorders>
              <w:top w:val="nil"/>
              <w:left w:val="single" w:sz="4" w:space="0" w:color="auto"/>
              <w:bottom w:val="single" w:sz="4" w:space="0" w:color="000000"/>
              <w:right w:val="single" w:sz="4" w:space="0" w:color="auto"/>
            </w:tcBorders>
            <w:shd w:val="clear" w:color="auto" w:fill="auto"/>
            <w:vAlign w:val="center"/>
            <w:hideMark/>
          </w:tcPr>
          <w:p w14:paraId="5309D31F" w14:textId="77777777" w:rsidR="00932DE8" w:rsidRPr="00363B63" w:rsidRDefault="00932DE8" w:rsidP="00932DE8">
            <w:pPr>
              <w:spacing w:after="0" w:line="240" w:lineRule="auto"/>
              <w:jc w:val="left"/>
              <w:rPr>
                <w:rFonts w:eastAsia="Times New Roman" w:cs="Times New Roman"/>
                <w:color w:val="000000"/>
                <w:sz w:val="20"/>
                <w:szCs w:val="20"/>
                <w:lang w:eastAsia="ru-RU"/>
              </w:rPr>
            </w:pPr>
          </w:p>
        </w:tc>
        <w:tc>
          <w:tcPr>
            <w:tcW w:w="708" w:type="dxa"/>
            <w:tcBorders>
              <w:top w:val="nil"/>
              <w:left w:val="nil"/>
              <w:bottom w:val="single" w:sz="4" w:space="0" w:color="auto"/>
              <w:right w:val="single" w:sz="4" w:space="0" w:color="auto"/>
            </w:tcBorders>
            <w:shd w:val="clear" w:color="auto" w:fill="auto"/>
            <w:noWrap/>
            <w:vAlign w:val="center"/>
            <w:hideMark/>
          </w:tcPr>
          <w:p w14:paraId="3AF52D25"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6AD1B8F5"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92</w:t>
            </w:r>
          </w:p>
        </w:tc>
        <w:tc>
          <w:tcPr>
            <w:tcW w:w="850" w:type="dxa"/>
            <w:vMerge/>
            <w:tcBorders>
              <w:top w:val="nil"/>
              <w:left w:val="single" w:sz="4" w:space="0" w:color="auto"/>
              <w:bottom w:val="single" w:sz="4" w:space="0" w:color="000000"/>
              <w:right w:val="single" w:sz="4" w:space="0" w:color="auto"/>
            </w:tcBorders>
            <w:shd w:val="clear" w:color="auto" w:fill="auto"/>
            <w:vAlign w:val="center"/>
            <w:hideMark/>
          </w:tcPr>
          <w:p w14:paraId="0AB18B04" w14:textId="77777777" w:rsidR="00932DE8" w:rsidRPr="00363B63" w:rsidRDefault="00932DE8" w:rsidP="00932DE8">
            <w:pPr>
              <w:spacing w:after="0" w:line="240" w:lineRule="auto"/>
              <w:jc w:val="left"/>
              <w:rPr>
                <w:rFonts w:eastAsia="Times New Roman" w:cs="Times New Roman"/>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14:paraId="582EBD3E"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2023</w:t>
            </w:r>
          </w:p>
        </w:tc>
      </w:tr>
    </w:tbl>
    <w:p w14:paraId="6DFE4D31" w14:textId="77777777" w:rsidR="00932DE8" w:rsidRPr="00363B63" w:rsidRDefault="00932DE8" w:rsidP="00932DE8">
      <w:pPr>
        <w:spacing w:line="360" w:lineRule="auto"/>
        <w:ind w:firstLine="720"/>
        <w:rPr>
          <w:rFonts w:eastAsia="Times New Roman" w:cs="Times New Roman"/>
          <w:spacing w:val="-5"/>
          <w:szCs w:val="24"/>
        </w:rPr>
      </w:pPr>
    </w:p>
    <w:p w14:paraId="2F762AC7" w14:textId="77777777" w:rsidR="00932DE8" w:rsidRPr="00363B63" w:rsidRDefault="00932DE8" w:rsidP="00932DE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Котельная работает на свою распределительную сеть и обеспечивает производство и транспорт тепловой энергии. Отпуск тепла от котельной «Рассвет» осуществляется по принятому проектному графику 95/70°С, схема горячего водоснабжения закрытая.</w:t>
      </w:r>
    </w:p>
    <w:p w14:paraId="5FFEF227" w14:textId="3CE723DC" w:rsidR="00932DE8" w:rsidRPr="00363B63" w:rsidRDefault="00932DE8" w:rsidP="001B6488">
      <w:pPr>
        <w:spacing w:after="0" w:line="360" w:lineRule="auto"/>
        <w:ind w:firstLine="720"/>
        <w:rPr>
          <w:rFonts w:eastAsia="Times New Roman" w:cs="Times New Roman"/>
          <w:spacing w:val="-5"/>
          <w:szCs w:val="24"/>
        </w:rPr>
      </w:pPr>
      <w:r w:rsidRPr="00363B63">
        <w:rPr>
          <w:rFonts w:eastAsia="Times New Roman" w:cs="Times New Roman"/>
          <w:spacing w:val="-5"/>
          <w:szCs w:val="24"/>
        </w:rPr>
        <w:t>На котельной установлено вспомогательное оборудование, состав приведен в таблице ниже.</w:t>
      </w:r>
    </w:p>
    <w:p w14:paraId="529CAF7D" w14:textId="0AFC2CC6" w:rsidR="00932DE8" w:rsidRPr="00363B63" w:rsidRDefault="00932DE8"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10</w:t>
      </w:r>
      <w:r w:rsidR="001C5EC0">
        <w:rPr>
          <w:noProof/>
        </w:rPr>
        <w:fldChar w:fldCharType="end"/>
      </w:r>
      <w:r w:rsidRPr="00363B63">
        <w:t xml:space="preserve"> Характеристика вспомогательного оборудования котельной «Санаторий Рассвет»</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3544"/>
      </w:tblGrid>
      <w:tr w:rsidR="00932DE8" w:rsidRPr="00363B63" w14:paraId="70FCD2C3" w14:textId="77777777" w:rsidTr="001B6488">
        <w:trPr>
          <w:trHeight w:val="361"/>
        </w:trPr>
        <w:tc>
          <w:tcPr>
            <w:tcW w:w="5240" w:type="dxa"/>
            <w:shd w:val="clear" w:color="auto" w:fill="auto"/>
            <w:noWrap/>
            <w:vAlign w:val="center"/>
            <w:hideMark/>
          </w:tcPr>
          <w:p w14:paraId="279F0205"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Наименование и характеристика оборудования</w:t>
            </w:r>
          </w:p>
        </w:tc>
        <w:tc>
          <w:tcPr>
            <w:tcW w:w="3544" w:type="dxa"/>
            <w:shd w:val="clear" w:color="auto" w:fill="auto"/>
            <w:noWrap/>
            <w:vAlign w:val="center"/>
            <w:hideMark/>
          </w:tcPr>
          <w:p w14:paraId="1A1D4C17"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Тип оборудования</w:t>
            </w:r>
          </w:p>
        </w:tc>
      </w:tr>
      <w:tr w:rsidR="00932DE8" w:rsidRPr="00363B63" w14:paraId="2A793A96" w14:textId="77777777" w:rsidTr="001B6488">
        <w:trPr>
          <w:trHeight w:val="416"/>
        </w:trPr>
        <w:tc>
          <w:tcPr>
            <w:tcW w:w="5240" w:type="dxa"/>
            <w:shd w:val="clear" w:color="auto" w:fill="auto"/>
            <w:noWrap/>
            <w:vAlign w:val="center"/>
            <w:hideMark/>
          </w:tcPr>
          <w:p w14:paraId="2E2E7CD3"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Насос сетевой ст.№1, Q=174м3/ч, H=30м.в.ст</w:t>
            </w:r>
          </w:p>
        </w:tc>
        <w:tc>
          <w:tcPr>
            <w:tcW w:w="3544" w:type="dxa"/>
            <w:shd w:val="clear" w:color="auto" w:fill="auto"/>
            <w:noWrap/>
            <w:vAlign w:val="center"/>
            <w:hideMark/>
          </w:tcPr>
          <w:p w14:paraId="48777967"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Wilo IL 100/16522/2</w:t>
            </w:r>
          </w:p>
        </w:tc>
      </w:tr>
      <w:tr w:rsidR="00932DE8" w:rsidRPr="00363B63" w14:paraId="29F9A8F5" w14:textId="77777777" w:rsidTr="001B6488">
        <w:trPr>
          <w:trHeight w:val="408"/>
        </w:trPr>
        <w:tc>
          <w:tcPr>
            <w:tcW w:w="5240" w:type="dxa"/>
            <w:shd w:val="clear" w:color="auto" w:fill="auto"/>
            <w:noWrap/>
            <w:vAlign w:val="center"/>
            <w:hideMark/>
          </w:tcPr>
          <w:p w14:paraId="07C961FD"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Насос сетевой ст.№2, Q=174м3/ч, H=30м.в.ст</w:t>
            </w:r>
          </w:p>
        </w:tc>
        <w:tc>
          <w:tcPr>
            <w:tcW w:w="3544" w:type="dxa"/>
            <w:shd w:val="clear" w:color="auto" w:fill="auto"/>
            <w:noWrap/>
            <w:vAlign w:val="center"/>
            <w:hideMark/>
          </w:tcPr>
          <w:p w14:paraId="53C0E40D"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Wilo IL 100/16522/2</w:t>
            </w:r>
          </w:p>
        </w:tc>
      </w:tr>
      <w:tr w:rsidR="00932DE8" w:rsidRPr="00363B63" w14:paraId="3590F520" w14:textId="77777777" w:rsidTr="001B6488">
        <w:trPr>
          <w:trHeight w:val="555"/>
        </w:trPr>
        <w:tc>
          <w:tcPr>
            <w:tcW w:w="5240" w:type="dxa"/>
            <w:shd w:val="clear" w:color="auto" w:fill="auto"/>
            <w:noWrap/>
            <w:vAlign w:val="center"/>
            <w:hideMark/>
          </w:tcPr>
          <w:p w14:paraId="69D3777F"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Насос греющего контура ГВС ст.№1, Q=34,4м3/ч, H=12м.в.ст</w:t>
            </w:r>
          </w:p>
        </w:tc>
        <w:tc>
          <w:tcPr>
            <w:tcW w:w="3544" w:type="dxa"/>
            <w:shd w:val="clear" w:color="auto" w:fill="auto"/>
            <w:noWrap/>
            <w:vAlign w:val="center"/>
            <w:hideMark/>
          </w:tcPr>
          <w:p w14:paraId="709C41B0"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Wilo IPL 65/1151/5/2</w:t>
            </w:r>
          </w:p>
        </w:tc>
      </w:tr>
      <w:tr w:rsidR="00932DE8" w:rsidRPr="00363B63" w14:paraId="1B8CC79C" w14:textId="77777777" w:rsidTr="001B6488">
        <w:trPr>
          <w:trHeight w:val="421"/>
        </w:trPr>
        <w:tc>
          <w:tcPr>
            <w:tcW w:w="5240" w:type="dxa"/>
            <w:shd w:val="clear" w:color="auto" w:fill="auto"/>
            <w:noWrap/>
            <w:vAlign w:val="center"/>
            <w:hideMark/>
          </w:tcPr>
          <w:p w14:paraId="15188D97"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Насос греющего контура ГВС ст.№2, Q=34,4м3/ч, H=12м.в.ст</w:t>
            </w:r>
          </w:p>
        </w:tc>
        <w:tc>
          <w:tcPr>
            <w:tcW w:w="3544" w:type="dxa"/>
            <w:shd w:val="clear" w:color="auto" w:fill="auto"/>
            <w:noWrap/>
            <w:vAlign w:val="center"/>
            <w:hideMark/>
          </w:tcPr>
          <w:p w14:paraId="69FC9FD6"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Wilo IPL 65/1151/5/2</w:t>
            </w:r>
          </w:p>
        </w:tc>
      </w:tr>
      <w:tr w:rsidR="00932DE8" w:rsidRPr="00363B63" w14:paraId="76B0B03C" w14:textId="77777777" w:rsidTr="001B6488">
        <w:trPr>
          <w:trHeight w:val="385"/>
        </w:trPr>
        <w:tc>
          <w:tcPr>
            <w:tcW w:w="5240" w:type="dxa"/>
            <w:shd w:val="clear" w:color="auto" w:fill="auto"/>
            <w:noWrap/>
            <w:vAlign w:val="center"/>
            <w:hideMark/>
          </w:tcPr>
          <w:p w14:paraId="02D2709C"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Насос рециркуляции ГВСст.№1, Q=19м3/ч, H=27м.в.ст</w:t>
            </w:r>
          </w:p>
        </w:tc>
        <w:tc>
          <w:tcPr>
            <w:tcW w:w="3544" w:type="dxa"/>
            <w:shd w:val="clear" w:color="auto" w:fill="auto"/>
            <w:noWrap/>
            <w:vAlign w:val="center"/>
            <w:hideMark/>
          </w:tcPr>
          <w:p w14:paraId="5E36C858"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Wilo BL 40/1403/2</w:t>
            </w:r>
          </w:p>
        </w:tc>
      </w:tr>
      <w:tr w:rsidR="00932DE8" w:rsidRPr="00363B63" w14:paraId="6D55D4E4" w14:textId="77777777" w:rsidTr="001B6488">
        <w:trPr>
          <w:trHeight w:val="278"/>
        </w:trPr>
        <w:tc>
          <w:tcPr>
            <w:tcW w:w="5240" w:type="dxa"/>
            <w:shd w:val="clear" w:color="auto" w:fill="auto"/>
            <w:noWrap/>
            <w:vAlign w:val="center"/>
            <w:hideMark/>
          </w:tcPr>
          <w:p w14:paraId="7365DD96"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Насос рециркуляции ГВСст.№2, Q=19м3/ч, H=27м.в.ст</w:t>
            </w:r>
          </w:p>
        </w:tc>
        <w:tc>
          <w:tcPr>
            <w:tcW w:w="3544" w:type="dxa"/>
            <w:shd w:val="clear" w:color="auto" w:fill="auto"/>
            <w:noWrap/>
            <w:vAlign w:val="center"/>
            <w:hideMark/>
          </w:tcPr>
          <w:p w14:paraId="25F2C3FF"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Wilo BL 40/1403/2</w:t>
            </w:r>
          </w:p>
        </w:tc>
      </w:tr>
      <w:tr w:rsidR="00932DE8" w:rsidRPr="00363B63" w14:paraId="65581E70" w14:textId="77777777" w:rsidTr="001B6488">
        <w:trPr>
          <w:trHeight w:val="409"/>
        </w:trPr>
        <w:tc>
          <w:tcPr>
            <w:tcW w:w="5240" w:type="dxa"/>
            <w:shd w:val="clear" w:color="auto" w:fill="auto"/>
            <w:noWrap/>
            <w:vAlign w:val="center"/>
            <w:hideMark/>
          </w:tcPr>
          <w:p w14:paraId="10D52511"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Расширитель сетевого контура, Pmax=6 бар</w:t>
            </w:r>
          </w:p>
        </w:tc>
        <w:tc>
          <w:tcPr>
            <w:tcW w:w="3544" w:type="dxa"/>
            <w:shd w:val="clear" w:color="auto" w:fill="auto"/>
            <w:noWrap/>
            <w:vAlign w:val="center"/>
            <w:hideMark/>
          </w:tcPr>
          <w:p w14:paraId="5BFBC8ED"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Flamco Flexcon CE800</w:t>
            </w:r>
          </w:p>
        </w:tc>
      </w:tr>
      <w:tr w:rsidR="00932DE8" w:rsidRPr="00363B63" w14:paraId="70D34B97" w14:textId="77777777" w:rsidTr="001B6488">
        <w:trPr>
          <w:trHeight w:val="273"/>
        </w:trPr>
        <w:tc>
          <w:tcPr>
            <w:tcW w:w="5240" w:type="dxa"/>
            <w:shd w:val="clear" w:color="auto" w:fill="auto"/>
            <w:noWrap/>
            <w:vAlign w:val="center"/>
            <w:hideMark/>
          </w:tcPr>
          <w:p w14:paraId="00948F93"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Насос подпиточный сетевого контура ст.№1, Q=3м3/ч, H=30м.в.ст</w:t>
            </w:r>
          </w:p>
        </w:tc>
        <w:tc>
          <w:tcPr>
            <w:tcW w:w="3544" w:type="dxa"/>
            <w:shd w:val="clear" w:color="auto" w:fill="auto"/>
            <w:noWrap/>
            <w:vAlign w:val="center"/>
            <w:hideMark/>
          </w:tcPr>
          <w:p w14:paraId="5E54A88F"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Wilo MP 604 3</w:t>
            </w:r>
          </w:p>
        </w:tc>
      </w:tr>
      <w:tr w:rsidR="00932DE8" w:rsidRPr="00363B63" w14:paraId="0B883869" w14:textId="77777777" w:rsidTr="001B6488">
        <w:trPr>
          <w:trHeight w:val="224"/>
        </w:trPr>
        <w:tc>
          <w:tcPr>
            <w:tcW w:w="5240" w:type="dxa"/>
            <w:shd w:val="clear" w:color="auto" w:fill="auto"/>
            <w:noWrap/>
            <w:vAlign w:val="center"/>
            <w:hideMark/>
          </w:tcPr>
          <w:p w14:paraId="7507DCC2"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Насос подпиточный сетевого контура ст.№1, Q=3м3/ч, H=30м.в.ст</w:t>
            </w:r>
          </w:p>
        </w:tc>
        <w:tc>
          <w:tcPr>
            <w:tcW w:w="3544" w:type="dxa"/>
            <w:shd w:val="clear" w:color="auto" w:fill="auto"/>
            <w:noWrap/>
            <w:vAlign w:val="center"/>
            <w:hideMark/>
          </w:tcPr>
          <w:p w14:paraId="49ACF6E3"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Wilo MP 604 3</w:t>
            </w:r>
          </w:p>
        </w:tc>
      </w:tr>
      <w:tr w:rsidR="00932DE8" w:rsidRPr="00363B63" w14:paraId="2FBD0E95" w14:textId="77777777" w:rsidTr="001B6488">
        <w:trPr>
          <w:trHeight w:val="188"/>
        </w:trPr>
        <w:tc>
          <w:tcPr>
            <w:tcW w:w="5240" w:type="dxa"/>
            <w:shd w:val="clear" w:color="auto" w:fill="auto"/>
            <w:noWrap/>
            <w:vAlign w:val="center"/>
            <w:hideMark/>
          </w:tcPr>
          <w:p w14:paraId="03E8D4BD"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Теплообменник ГВС №1, 0,4Гкал</w:t>
            </w:r>
          </w:p>
        </w:tc>
        <w:tc>
          <w:tcPr>
            <w:tcW w:w="3544" w:type="dxa"/>
            <w:shd w:val="clear" w:color="auto" w:fill="auto"/>
            <w:noWrap/>
            <w:vAlign w:val="center"/>
            <w:hideMark/>
          </w:tcPr>
          <w:p w14:paraId="1635F9CE"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Funke</w:t>
            </w:r>
          </w:p>
        </w:tc>
      </w:tr>
      <w:tr w:rsidR="00932DE8" w:rsidRPr="00363B63" w14:paraId="796F43D5" w14:textId="77777777" w:rsidTr="001B6488">
        <w:trPr>
          <w:trHeight w:val="375"/>
        </w:trPr>
        <w:tc>
          <w:tcPr>
            <w:tcW w:w="5240" w:type="dxa"/>
            <w:shd w:val="clear" w:color="auto" w:fill="auto"/>
            <w:noWrap/>
            <w:vAlign w:val="center"/>
            <w:hideMark/>
          </w:tcPr>
          <w:p w14:paraId="02E52D32" w14:textId="77777777" w:rsidR="00932DE8" w:rsidRPr="00363B63" w:rsidRDefault="00932DE8" w:rsidP="00932DE8">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Теплообменник ГВС №2, 0,4Гкал</w:t>
            </w:r>
          </w:p>
        </w:tc>
        <w:tc>
          <w:tcPr>
            <w:tcW w:w="3544" w:type="dxa"/>
            <w:shd w:val="clear" w:color="auto" w:fill="auto"/>
            <w:noWrap/>
            <w:vAlign w:val="center"/>
            <w:hideMark/>
          </w:tcPr>
          <w:p w14:paraId="2D037A15" w14:textId="77777777" w:rsidR="00932DE8" w:rsidRPr="00363B63" w:rsidRDefault="00932DE8" w:rsidP="00932D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Funke</w:t>
            </w:r>
          </w:p>
        </w:tc>
      </w:tr>
    </w:tbl>
    <w:p w14:paraId="63BC9E9A" w14:textId="77777777" w:rsidR="001B6488" w:rsidRPr="00363B63" w:rsidRDefault="001B6488" w:rsidP="00932DE8">
      <w:pPr>
        <w:spacing w:line="360" w:lineRule="auto"/>
        <w:ind w:firstLine="720"/>
        <w:rPr>
          <w:rFonts w:eastAsia="Times New Roman" w:cs="Times New Roman"/>
          <w:spacing w:val="-5"/>
          <w:szCs w:val="24"/>
        </w:rPr>
      </w:pPr>
    </w:p>
    <w:p w14:paraId="02DB69FD" w14:textId="36011CDA" w:rsidR="00932DE8" w:rsidRPr="00363B63" w:rsidRDefault="00932DE8" w:rsidP="00932DE8">
      <w:pPr>
        <w:spacing w:line="360" w:lineRule="auto"/>
        <w:ind w:firstLine="720"/>
        <w:rPr>
          <w:rFonts w:eastAsia="Times New Roman" w:cs="Times New Roman"/>
          <w:spacing w:val="-5"/>
          <w:szCs w:val="24"/>
        </w:rPr>
      </w:pPr>
      <w:r w:rsidRPr="00363B63">
        <w:rPr>
          <w:rFonts w:eastAsia="Times New Roman" w:cs="Times New Roman"/>
          <w:spacing w:val="-5"/>
          <w:szCs w:val="24"/>
        </w:rPr>
        <w:t>Котельная оборудована приборами учета потребленных энергоресурсов, а также выработки и отпуска тепловой энергии.</w:t>
      </w:r>
    </w:p>
    <w:p w14:paraId="4F3373C9" w14:textId="77777777" w:rsidR="006C4028" w:rsidRPr="00363B63" w:rsidRDefault="006C4028" w:rsidP="00911B59">
      <w:pPr>
        <w:pStyle w:val="af0"/>
        <w:widowControl w:val="0"/>
        <w:adjustRightInd w:val="0"/>
        <w:spacing w:before="120" w:line="360" w:lineRule="auto"/>
        <w:ind w:firstLine="567"/>
        <w:textAlignment w:val="baseline"/>
        <w:rPr>
          <w:rFonts w:eastAsia="Times New Roman" w:cs="Times New Roman"/>
          <w:spacing w:val="-5"/>
          <w:szCs w:val="24"/>
        </w:rPr>
      </w:pPr>
    </w:p>
    <w:p w14:paraId="550F278B" w14:textId="06964DCD" w:rsidR="006D79D3" w:rsidRPr="00363B63" w:rsidRDefault="006D79D3"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Также на территории города Бердска присутствуют небольшие производственные котельные, такие как котельная ОАО </w:t>
      </w:r>
      <w:r w:rsidR="001C32E1" w:rsidRPr="00363B63">
        <w:rPr>
          <w:rFonts w:eastAsia="Times New Roman" w:cs="Times New Roman"/>
          <w:spacing w:val="-5"/>
          <w:szCs w:val="24"/>
        </w:rPr>
        <w:t>«</w:t>
      </w:r>
      <w:r w:rsidRPr="00363B63">
        <w:rPr>
          <w:rFonts w:eastAsia="Times New Roman" w:cs="Times New Roman"/>
          <w:spacing w:val="-5"/>
          <w:szCs w:val="24"/>
        </w:rPr>
        <w:t>Бердский хлебокомбинат</w:t>
      </w:r>
      <w:r w:rsidR="001C32E1" w:rsidRPr="00363B63">
        <w:rPr>
          <w:rFonts w:eastAsia="Times New Roman" w:cs="Times New Roman"/>
          <w:spacing w:val="-5"/>
          <w:szCs w:val="24"/>
        </w:rPr>
        <w:t>»</w:t>
      </w:r>
      <w:r w:rsidRPr="00363B63">
        <w:rPr>
          <w:rFonts w:eastAsia="Times New Roman" w:cs="Times New Roman"/>
          <w:spacing w:val="-5"/>
          <w:szCs w:val="24"/>
        </w:rPr>
        <w:t xml:space="preserve">, находящаяся на территории данной организации, котельная военной части, располагающейся по улице Советская. Присутствуют локальные котельные при предприятиях и крупных торговых центрах, такие как котельная ТЦ </w:t>
      </w:r>
      <w:r w:rsidR="001C32E1" w:rsidRPr="00363B63">
        <w:rPr>
          <w:rFonts w:eastAsia="Times New Roman" w:cs="Times New Roman"/>
          <w:spacing w:val="-5"/>
          <w:szCs w:val="24"/>
        </w:rPr>
        <w:t>«</w:t>
      </w:r>
      <w:r w:rsidRPr="00363B63">
        <w:rPr>
          <w:rFonts w:eastAsia="Times New Roman" w:cs="Times New Roman"/>
          <w:spacing w:val="-5"/>
          <w:szCs w:val="24"/>
        </w:rPr>
        <w:t>Колорлон</w:t>
      </w:r>
      <w:r w:rsidR="001C32E1" w:rsidRPr="00363B63">
        <w:rPr>
          <w:rFonts w:eastAsia="Times New Roman" w:cs="Times New Roman"/>
          <w:spacing w:val="-5"/>
          <w:szCs w:val="24"/>
        </w:rPr>
        <w:t>»</w:t>
      </w:r>
      <w:r w:rsidRPr="00363B63">
        <w:rPr>
          <w:rFonts w:eastAsia="Times New Roman" w:cs="Times New Roman"/>
          <w:spacing w:val="-5"/>
          <w:szCs w:val="24"/>
        </w:rPr>
        <w:t>, котельная Шоколадной фабрики.</w:t>
      </w:r>
    </w:p>
    <w:p w14:paraId="416CF416" w14:textId="27154AE3" w:rsidR="006D79D3" w:rsidRPr="00363B63" w:rsidRDefault="006D79D3"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Часть потребителей частного сектора имеет индивидуальное теплоснабжение (печное отопление, мелкие котлы).</w:t>
      </w:r>
    </w:p>
    <w:p w14:paraId="0BDCBBC0" w14:textId="77777777" w:rsidR="006D79D3" w:rsidRPr="00363B63" w:rsidRDefault="006D79D3"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Индивидуальные квартирные источники тепловой энергии в многоквартирных жилых домах г. Бердска не используются.</w:t>
      </w:r>
    </w:p>
    <w:p w14:paraId="2AD121AD" w14:textId="322939A2" w:rsidR="006D79D3" w:rsidRPr="00363B63" w:rsidRDefault="006D79D3"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Конечными точками транспортировки тепловой энергии города Бердска являются границы эксплуатационной ответственности около </w:t>
      </w:r>
      <w:proofErr w:type="gramStart"/>
      <w:r w:rsidRPr="00363B63">
        <w:rPr>
          <w:rFonts w:eastAsia="Times New Roman" w:cs="Times New Roman"/>
          <w:spacing w:val="-5"/>
          <w:szCs w:val="24"/>
        </w:rPr>
        <w:t>4300</w:t>
      </w:r>
      <w:r w:rsidR="006C4028" w:rsidRPr="00363B63">
        <w:rPr>
          <w:rFonts w:eastAsia="Times New Roman" w:cs="Times New Roman"/>
          <w:spacing w:val="-5"/>
          <w:szCs w:val="24"/>
        </w:rPr>
        <w:t xml:space="preserve"> </w:t>
      </w:r>
      <w:r w:rsidRPr="00363B63">
        <w:rPr>
          <w:rFonts w:eastAsia="Times New Roman" w:cs="Times New Roman"/>
          <w:spacing w:val="-5"/>
          <w:szCs w:val="24"/>
        </w:rPr>
        <w:t xml:space="preserve"> абонентов</w:t>
      </w:r>
      <w:proofErr w:type="gramEnd"/>
      <w:r w:rsidRPr="00363B63">
        <w:rPr>
          <w:rFonts w:eastAsia="Times New Roman" w:cs="Times New Roman"/>
          <w:spacing w:val="-5"/>
          <w:szCs w:val="24"/>
        </w:rPr>
        <w:t>, 80% из которых составляет жилой фонд.</w:t>
      </w:r>
    </w:p>
    <w:p w14:paraId="3405AEB5" w14:textId="77777777" w:rsidR="006D79D3" w:rsidRPr="00363B63" w:rsidRDefault="006D79D3"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Часть потребителей подключена к тепловым сетям без определения хозяйствующего субъекта (так называемые </w:t>
      </w:r>
      <w:r w:rsidR="001C32E1" w:rsidRPr="00363B63">
        <w:rPr>
          <w:rFonts w:eastAsia="Times New Roman" w:cs="Times New Roman"/>
          <w:spacing w:val="-5"/>
          <w:szCs w:val="24"/>
        </w:rPr>
        <w:t>«</w:t>
      </w:r>
      <w:r w:rsidRPr="00363B63">
        <w:rPr>
          <w:rFonts w:eastAsia="Times New Roman" w:cs="Times New Roman"/>
          <w:spacing w:val="-5"/>
          <w:szCs w:val="24"/>
        </w:rPr>
        <w:t>безхозяйные</w:t>
      </w:r>
      <w:r w:rsidR="001C32E1" w:rsidRPr="00363B63">
        <w:rPr>
          <w:rFonts w:eastAsia="Times New Roman" w:cs="Times New Roman"/>
          <w:spacing w:val="-5"/>
          <w:szCs w:val="24"/>
        </w:rPr>
        <w:t>»</w:t>
      </w:r>
      <w:r w:rsidRPr="00363B63">
        <w:rPr>
          <w:rFonts w:eastAsia="Times New Roman" w:cs="Times New Roman"/>
          <w:spacing w:val="-5"/>
          <w:szCs w:val="24"/>
        </w:rPr>
        <w:t>).</w:t>
      </w:r>
    </w:p>
    <w:p w14:paraId="590C2CD2" w14:textId="72C4A415" w:rsidR="006D79D3" w:rsidRPr="00363B63" w:rsidRDefault="006D79D3"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Зоны действия источников, месторасположение мелких котельных города приведены </w:t>
      </w:r>
      <w:r w:rsidR="001B6488" w:rsidRPr="00363B63">
        <w:rPr>
          <w:rFonts w:eastAsia="Times New Roman" w:cs="Times New Roman"/>
          <w:spacing w:val="-5"/>
          <w:szCs w:val="24"/>
        </w:rPr>
        <w:t xml:space="preserve">в программе </w:t>
      </w:r>
      <w:r w:rsidR="00277091" w:rsidRPr="00363B63">
        <w:rPr>
          <w:rFonts w:eastAsia="Times New Roman" w:cs="Times New Roman"/>
          <w:spacing w:val="-5"/>
          <w:szCs w:val="24"/>
          <w:lang w:val="en-US"/>
        </w:rPr>
        <w:t>ZULU</w:t>
      </w:r>
      <w:r w:rsidRPr="00363B63">
        <w:rPr>
          <w:rFonts w:eastAsia="Times New Roman" w:cs="Times New Roman"/>
          <w:spacing w:val="-5"/>
          <w:szCs w:val="24"/>
        </w:rPr>
        <w:t>.</w:t>
      </w:r>
    </w:p>
    <w:p w14:paraId="432050AD" w14:textId="77777777" w:rsidR="006D79D3" w:rsidRPr="00363B63" w:rsidRDefault="006D79D3"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Функциональная структура теплоснабжения города включает в себя производство тепловой энергии, которое разделено между разными юридическими лицами, а также ее передачу до потребителя. </w:t>
      </w:r>
    </w:p>
    <w:p w14:paraId="49C3D543" w14:textId="7E9B9229" w:rsidR="006D79D3" w:rsidRPr="00363B63" w:rsidRDefault="002D049F" w:rsidP="00911B59">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Ниже </w:t>
      </w:r>
      <w:r w:rsidR="006D79D3" w:rsidRPr="00363B63">
        <w:rPr>
          <w:rFonts w:eastAsia="Times New Roman" w:cs="Times New Roman"/>
          <w:spacing w:val="-5"/>
          <w:szCs w:val="24"/>
        </w:rPr>
        <w:t>приведен перечень всех источников на территории г. Бердска.</w:t>
      </w:r>
    </w:p>
    <w:p w14:paraId="78D95210" w14:textId="77777777" w:rsidR="00002998" w:rsidRPr="00363B63" w:rsidRDefault="00002998" w:rsidP="00911B59">
      <w:pPr>
        <w:pStyle w:val="af0"/>
        <w:widowControl w:val="0"/>
        <w:adjustRightInd w:val="0"/>
        <w:spacing w:before="120" w:line="360" w:lineRule="auto"/>
        <w:ind w:firstLine="567"/>
        <w:textAlignment w:val="baseline"/>
        <w:rPr>
          <w:rFonts w:eastAsia="Times New Roman" w:cs="Times New Roman"/>
          <w:spacing w:val="-5"/>
          <w:szCs w:val="24"/>
        </w:rPr>
        <w:sectPr w:rsidR="00002998" w:rsidRPr="00363B63" w:rsidSect="008875F1">
          <w:headerReference w:type="default" r:id="rId14"/>
          <w:footerReference w:type="default" r:id="rId15"/>
          <w:pgSz w:w="11906" w:h="16838"/>
          <w:pgMar w:top="1134" w:right="850" w:bottom="1134" w:left="1701" w:header="708" w:footer="708" w:gutter="0"/>
          <w:cols w:space="708"/>
          <w:titlePg/>
          <w:docGrid w:linePitch="360"/>
        </w:sectPr>
      </w:pPr>
    </w:p>
    <w:p w14:paraId="442E3124" w14:textId="564CD33B" w:rsidR="00002998" w:rsidRPr="00363B63" w:rsidRDefault="00B955CD"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11</w:t>
      </w:r>
      <w:r w:rsidR="001C5EC0">
        <w:rPr>
          <w:noProof/>
        </w:rPr>
        <w:fldChar w:fldCharType="end"/>
      </w:r>
      <w:r w:rsidRPr="00363B63">
        <w:t xml:space="preserve">. </w:t>
      </w:r>
      <w:r w:rsidR="00002998" w:rsidRPr="00363B63">
        <w:t>Перечень источников тепловой энергии</w:t>
      </w:r>
      <w:r w:rsidR="00F369A5" w:rsidRPr="00363B63">
        <w:t xml:space="preserve"> города Бердска.</w:t>
      </w:r>
    </w:p>
    <w:tbl>
      <w:tblPr>
        <w:tblW w:w="1555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1913"/>
        <w:gridCol w:w="1792"/>
        <w:gridCol w:w="1581"/>
        <w:gridCol w:w="1748"/>
        <w:gridCol w:w="1581"/>
        <w:gridCol w:w="1748"/>
        <w:gridCol w:w="1671"/>
        <w:gridCol w:w="1508"/>
        <w:gridCol w:w="1456"/>
      </w:tblGrid>
      <w:tr w:rsidR="007C37AE" w:rsidRPr="00363B63" w14:paraId="6FDC6A93" w14:textId="77777777" w:rsidTr="00277091">
        <w:trPr>
          <w:trHeight w:val="780"/>
          <w:tblHeader/>
        </w:trPr>
        <w:tc>
          <w:tcPr>
            <w:tcW w:w="677" w:type="dxa"/>
            <w:vMerge w:val="restart"/>
            <w:shd w:val="clear" w:color="auto" w:fill="auto"/>
            <w:vAlign w:val="center"/>
            <w:hideMark/>
          </w:tcPr>
          <w:p w14:paraId="5F1AA81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№п/п</w:t>
            </w:r>
          </w:p>
        </w:tc>
        <w:tc>
          <w:tcPr>
            <w:tcW w:w="1913" w:type="dxa"/>
            <w:vMerge w:val="restart"/>
            <w:shd w:val="clear" w:color="auto" w:fill="auto"/>
            <w:vAlign w:val="center"/>
            <w:hideMark/>
          </w:tcPr>
          <w:p w14:paraId="1CAF138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Наименование теплоисточника</w:t>
            </w:r>
          </w:p>
        </w:tc>
        <w:tc>
          <w:tcPr>
            <w:tcW w:w="1792" w:type="dxa"/>
            <w:vMerge w:val="restart"/>
            <w:shd w:val="clear" w:color="auto" w:fill="auto"/>
            <w:vAlign w:val="center"/>
            <w:hideMark/>
          </w:tcPr>
          <w:p w14:paraId="038D2EEA"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Адрес</w:t>
            </w:r>
          </w:p>
        </w:tc>
        <w:tc>
          <w:tcPr>
            <w:tcW w:w="3329" w:type="dxa"/>
            <w:gridSpan w:val="2"/>
            <w:shd w:val="clear" w:color="auto" w:fill="auto"/>
            <w:vAlign w:val="center"/>
            <w:hideMark/>
          </w:tcPr>
          <w:p w14:paraId="5A4D66B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Техническое обслуживание теплоисточника</w:t>
            </w:r>
          </w:p>
        </w:tc>
        <w:tc>
          <w:tcPr>
            <w:tcW w:w="3329" w:type="dxa"/>
            <w:gridSpan w:val="2"/>
            <w:shd w:val="clear" w:color="auto" w:fill="auto"/>
            <w:vAlign w:val="center"/>
            <w:hideMark/>
          </w:tcPr>
          <w:p w14:paraId="6669DAD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Техническое обслуживание тепловых сетей</w:t>
            </w:r>
          </w:p>
        </w:tc>
        <w:tc>
          <w:tcPr>
            <w:tcW w:w="1554" w:type="dxa"/>
            <w:vMerge w:val="restart"/>
            <w:shd w:val="clear" w:color="auto" w:fill="auto"/>
            <w:vAlign w:val="center"/>
            <w:hideMark/>
          </w:tcPr>
          <w:p w14:paraId="05FE111A"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Осуществление регулируемой деятельности</w:t>
            </w:r>
          </w:p>
        </w:tc>
        <w:tc>
          <w:tcPr>
            <w:tcW w:w="1508" w:type="dxa"/>
            <w:vMerge w:val="restart"/>
            <w:shd w:val="clear" w:color="auto" w:fill="auto"/>
            <w:vAlign w:val="center"/>
            <w:hideMark/>
          </w:tcPr>
          <w:p w14:paraId="7EE2CA7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Установленная мощность, Гкал/час</w:t>
            </w:r>
          </w:p>
        </w:tc>
        <w:tc>
          <w:tcPr>
            <w:tcW w:w="1456" w:type="dxa"/>
            <w:vMerge w:val="restart"/>
            <w:shd w:val="clear" w:color="auto" w:fill="auto"/>
            <w:vAlign w:val="center"/>
            <w:hideMark/>
          </w:tcPr>
          <w:p w14:paraId="5D7F188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Общая подключенная нагрузка (с учетом средней ГВС), Гкал/ч </w:t>
            </w:r>
          </w:p>
        </w:tc>
      </w:tr>
      <w:tr w:rsidR="007C37AE" w:rsidRPr="00363B63" w14:paraId="7AE6D73A" w14:textId="77777777" w:rsidTr="00277091">
        <w:trPr>
          <w:trHeight w:val="730"/>
          <w:tblHeader/>
        </w:trPr>
        <w:tc>
          <w:tcPr>
            <w:tcW w:w="677" w:type="dxa"/>
            <w:vMerge/>
            <w:shd w:val="clear" w:color="auto" w:fill="auto"/>
            <w:vAlign w:val="center"/>
            <w:hideMark/>
          </w:tcPr>
          <w:p w14:paraId="75F17572"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913" w:type="dxa"/>
            <w:vMerge/>
            <w:shd w:val="clear" w:color="auto" w:fill="auto"/>
            <w:vAlign w:val="center"/>
            <w:hideMark/>
          </w:tcPr>
          <w:p w14:paraId="4B3393EB"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792" w:type="dxa"/>
            <w:vMerge/>
            <w:shd w:val="clear" w:color="auto" w:fill="auto"/>
            <w:vAlign w:val="center"/>
            <w:hideMark/>
          </w:tcPr>
          <w:p w14:paraId="14BE81CE"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581" w:type="dxa"/>
            <w:shd w:val="clear" w:color="auto" w:fill="auto"/>
            <w:vAlign w:val="center"/>
            <w:hideMark/>
          </w:tcPr>
          <w:p w14:paraId="6B8670B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Собственник</w:t>
            </w:r>
          </w:p>
        </w:tc>
        <w:tc>
          <w:tcPr>
            <w:tcW w:w="1748" w:type="dxa"/>
            <w:shd w:val="clear" w:color="auto" w:fill="auto"/>
            <w:vAlign w:val="center"/>
            <w:hideMark/>
          </w:tcPr>
          <w:p w14:paraId="1F9FBF4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Техническое обслуживание теплоисточника</w:t>
            </w:r>
          </w:p>
        </w:tc>
        <w:tc>
          <w:tcPr>
            <w:tcW w:w="1581" w:type="dxa"/>
            <w:shd w:val="clear" w:color="auto" w:fill="auto"/>
            <w:vAlign w:val="center"/>
            <w:hideMark/>
          </w:tcPr>
          <w:p w14:paraId="4E79DEA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Собственник</w:t>
            </w:r>
          </w:p>
        </w:tc>
        <w:tc>
          <w:tcPr>
            <w:tcW w:w="1748" w:type="dxa"/>
            <w:shd w:val="clear" w:color="auto" w:fill="auto"/>
            <w:vAlign w:val="center"/>
            <w:hideMark/>
          </w:tcPr>
          <w:p w14:paraId="3460BBE3"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Техническое обслуживание тепловых сетей</w:t>
            </w:r>
          </w:p>
        </w:tc>
        <w:tc>
          <w:tcPr>
            <w:tcW w:w="1554" w:type="dxa"/>
            <w:vMerge/>
            <w:shd w:val="clear" w:color="auto" w:fill="auto"/>
            <w:vAlign w:val="center"/>
            <w:hideMark/>
          </w:tcPr>
          <w:p w14:paraId="7E14C4E9"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508" w:type="dxa"/>
            <w:vMerge/>
            <w:shd w:val="clear" w:color="auto" w:fill="auto"/>
            <w:vAlign w:val="center"/>
            <w:hideMark/>
          </w:tcPr>
          <w:p w14:paraId="7DD3097D"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456" w:type="dxa"/>
            <w:vMerge/>
            <w:shd w:val="clear" w:color="auto" w:fill="auto"/>
            <w:vAlign w:val="center"/>
            <w:hideMark/>
          </w:tcPr>
          <w:p w14:paraId="24200183"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r>
      <w:tr w:rsidR="007C37AE" w:rsidRPr="00363B63" w14:paraId="7E891323" w14:textId="77777777" w:rsidTr="00253E2E">
        <w:trPr>
          <w:trHeight w:val="300"/>
        </w:trPr>
        <w:tc>
          <w:tcPr>
            <w:tcW w:w="15558" w:type="dxa"/>
            <w:gridSpan w:val="10"/>
            <w:shd w:val="clear" w:color="auto" w:fill="auto"/>
            <w:vAlign w:val="center"/>
            <w:hideMark/>
          </w:tcPr>
          <w:p w14:paraId="04DBC7B5" w14:textId="77777777" w:rsidR="007C37AE" w:rsidRPr="00363B63" w:rsidRDefault="007C37AE" w:rsidP="007C37AE">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Котельные МУП «Комбинат бытовых услуг»</w:t>
            </w:r>
          </w:p>
        </w:tc>
      </w:tr>
      <w:tr w:rsidR="007C37AE" w:rsidRPr="00363B63" w14:paraId="1BA95EAC" w14:textId="77777777" w:rsidTr="00253E2E">
        <w:trPr>
          <w:trHeight w:val="1050"/>
        </w:trPr>
        <w:tc>
          <w:tcPr>
            <w:tcW w:w="677" w:type="dxa"/>
            <w:shd w:val="clear" w:color="auto" w:fill="auto"/>
            <w:vAlign w:val="center"/>
            <w:hideMark/>
          </w:tcPr>
          <w:p w14:paraId="6BB0223E"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913" w:type="dxa"/>
            <w:shd w:val="clear" w:color="auto" w:fill="auto"/>
            <w:vAlign w:val="center"/>
            <w:hideMark/>
          </w:tcPr>
          <w:p w14:paraId="5F1EA087" w14:textId="75E6F05C"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Котельная №1 (Новая), </w:t>
            </w:r>
            <w:r w:rsidR="00B705E2" w:rsidRPr="00363B63">
              <w:rPr>
                <w:rFonts w:eastAsia="Times New Roman" w:cs="Times New Roman"/>
                <w:color w:val="000000"/>
                <w:sz w:val="20"/>
                <w:szCs w:val="20"/>
                <w:lang w:eastAsia="ru-RU"/>
              </w:rPr>
              <w:t>ул. Зелёная роща, 5/35</w:t>
            </w:r>
          </w:p>
        </w:tc>
        <w:tc>
          <w:tcPr>
            <w:tcW w:w="1792" w:type="dxa"/>
            <w:shd w:val="clear" w:color="auto" w:fill="auto"/>
            <w:vAlign w:val="center"/>
            <w:hideMark/>
          </w:tcPr>
          <w:p w14:paraId="35014C8F" w14:textId="0F6EDE7E"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Котельный цех №1 ("Новая"), </w:t>
            </w:r>
            <w:r w:rsidR="00B705E2" w:rsidRPr="00363B63">
              <w:rPr>
                <w:rFonts w:eastAsia="Times New Roman" w:cs="Times New Roman"/>
                <w:color w:val="000000"/>
                <w:sz w:val="20"/>
                <w:szCs w:val="20"/>
                <w:lang w:eastAsia="ru-RU"/>
              </w:rPr>
              <w:t>ул. Зелёная роща, 5/35</w:t>
            </w:r>
          </w:p>
        </w:tc>
        <w:tc>
          <w:tcPr>
            <w:tcW w:w="1581" w:type="dxa"/>
            <w:shd w:val="clear" w:color="auto" w:fill="auto"/>
            <w:vAlign w:val="center"/>
            <w:hideMark/>
          </w:tcPr>
          <w:p w14:paraId="0DE2EAE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555AA1C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1581" w:type="dxa"/>
            <w:shd w:val="clear" w:color="auto" w:fill="auto"/>
            <w:vAlign w:val="center"/>
            <w:hideMark/>
          </w:tcPr>
          <w:p w14:paraId="10FCD41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4E6141C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1554" w:type="dxa"/>
            <w:shd w:val="clear" w:color="auto" w:fill="auto"/>
            <w:vAlign w:val="center"/>
            <w:hideMark/>
          </w:tcPr>
          <w:p w14:paraId="042678A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52F0032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100</w:t>
            </w:r>
          </w:p>
        </w:tc>
        <w:tc>
          <w:tcPr>
            <w:tcW w:w="1456" w:type="dxa"/>
            <w:shd w:val="clear" w:color="auto" w:fill="auto"/>
            <w:vAlign w:val="center"/>
            <w:hideMark/>
          </w:tcPr>
          <w:p w14:paraId="5CB4B5A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95,828</w:t>
            </w:r>
          </w:p>
        </w:tc>
      </w:tr>
      <w:tr w:rsidR="007C37AE" w:rsidRPr="00363B63" w14:paraId="1319086B" w14:textId="77777777" w:rsidTr="00253E2E">
        <w:trPr>
          <w:trHeight w:val="1310"/>
        </w:trPr>
        <w:tc>
          <w:tcPr>
            <w:tcW w:w="677" w:type="dxa"/>
            <w:shd w:val="clear" w:color="auto" w:fill="auto"/>
            <w:vAlign w:val="center"/>
            <w:hideMark/>
          </w:tcPr>
          <w:p w14:paraId="4BA1BD42"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1913" w:type="dxa"/>
            <w:shd w:val="clear" w:color="auto" w:fill="auto"/>
            <w:vAlign w:val="center"/>
            <w:hideMark/>
          </w:tcPr>
          <w:p w14:paraId="16E65F7A" w14:textId="556FA2FF"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Котельная №2 (Вега), </w:t>
            </w:r>
            <w:r w:rsidR="00FB0DD3" w:rsidRPr="00363B63">
              <w:rPr>
                <w:rFonts w:eastAsia="Times New Roman" w:cs="Times New Roman"/>
                <w:color w:val="000000"/>
                <w:sz w:val="20"/>
                <w:szCs w:val="20"/>
                <w:lang w:eastAsia="ru-RU"/>
              </w:rPr>
              <w:t>ул. Линейная, 5/8</w:t>
            </w:r>
          </w:p>
        </w:tc>
        <w:tc>
          <w:tcPr>
            <w:tcW w:w="1792" w:type="dxa"/>
            <w:shd w:val="clear" w:color="auto" w:fill="auto"/>
            <w:vAlign w:val="center"/>
            <w:hideMark/>
          </w:tcPr>
          <w:p w14:paraId="1EE97E46" w14:textId="6CDC2C8B"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Котельный цех №2 ("Вега"), </w:t>
            </w:r>
            <w:r w:rsidR="00FB0DD3" w:rsidRPr="00363B63">
              <w:rPr>
                <w:rFonts w:eastAsia="Times New Roman" w:cs="Times New Roman"/>
                <w:color w:val="000000"/>
                <w:sz w:val="20"/>
                <w:szCs w:val="20"/>
                <w:lang w:eastAsia="ru-RU"/>
              </w:rPr>
              <w:t>ул. Линейная, 5/8</w:t>
            </w:r>
          </w:p>
        </w:tc>
        <w:tc>
          <w:tcPr>
            <w:tcW w:w="1581" w:type="dxa"/>
            <w:shd w:val="clear" w:color="auto" w:fill="auto"/>
            <w:vAlign w:val="center"/>
            <w:hideMark/>
          </w:tcPr>
          <w:p w14:paraId="7E9E0AA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100CD1D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1581" w:type="dxa"/>
            <w:shd w:val="clear" w:color="auto" w:fill="auto"/>
            <w:vAlign w:val="center"/>
            <w:hideMark/>
          </w:tcPr>
          <w:p w14:paraId="56D9E45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0018C36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бытовыхуслуг» ИП Беляев, ООО «Вилор»</w:t>
            </w:r>
          </w:p>
        </w:tc>
        <w:tc>
          <w:tcPr>
            <w:tcW w:w="1554" w:type="dxa"/>
            <w:shd w:val="clear" w:color="auto" w:fill="auto"/>
            <w:vAlign w:val="center"/>
            <w:hideMark/>
          </w:tcPr>
          <w:p w14:paraId="510D274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00A9897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140</w:t>
            </w:r>
          </w:p>
        </w:tc>
        <w:tc>
          <w:tcPr>
            <w:tcW w:w="1456" w:type="dxa"/>
            <w:shd w:val="clear" w:color="auto" w:fill="auto"/>
            <w:vAlign w:val="center"/>
            <w:hideMark/>
          </w:tcPr>
          <w:p w14:paraId="030C8A0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107,467</w:t>
            </w:r>
          </w:p>
        </w:tc>
      </w:tr>
      <w:tr w:rsidR="007C37AE" w:rsidRPr="00363B63" w14:paraId="0081AFC2" w14:textId="77777777" w:rsidTr="00253E2E">
        <w:trPr>
          <w:trHeight w:val="1050"/>
        </w:trPr>
        <w:tc>
          <w:tcPr>
            <w:tcW w:w="677" w:type="dxa"/>
            <w:shd w:val="clear" w:color="auto" w:fill="auto"/>
            <w:vAlign w:val="center"/>
            <w:hideMark/>
          </w:tcPr>
          <w:p w14:paraId="42649ADE"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1913" w:type="dxa"/>
            <w:shd w:val="clear" w:color="auto" w:fill="auto"/>
            <w:vAlign w:val="center"/>
            <w:hideMark/>
          </w:tcPr>
          <w:p w14:paraId="2896055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№4 (Озёрная), ул.Озёрная,32</w:t>
            </w:r>
          </w:p>
        </w:tc>
        <w:tc>
          <w:tcPr>
            <w:tcW w:w="1792" w:type="dxa"/>
            <w:shd w:val="clear" w:color="auto" w:fill="auto"/>
            <w:vAlign w:val="center"/>
            <w:hideMark/>
          </w:tcPr>
          <w:p w14:paraId="1E58805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Котельный цех №2 ("Озёрная") ул.Озёрная,32</w:t>
            </w:r>
          </w:p>
        </w:tc>
        <w:tc>
          <w:tcPr>
            <w:tcW w:w="1581" w:type="dxa"/>
            <w:shd w:val="clear" w:color="auto" w:fill="auto"/>
            <w:vAlign w:val="center"/>
            <w:hideMark/>
          </w:tcPr>
          <w:p w14:paraId="443FCB3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5E62E4E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1581" w:type="dxa"/>
            <w:shd w:val="clear" w:color="auto" w:fill="auto"/>
            <w:vAlign w:val="center"/>
            <w:hideMark/>
          </w:tcPr>
          <w:p w14:paraId="12F3498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1A59A0C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1554" w:type="dxa"/>
            <w:shd w:val="clear" w:color="auto" w:fill="auto"/>
            <w:vAlign w:val="center"/>
            <w:hideMark/>
          </w:tcPr>
          <w:p w14:paraId="7B7ADEF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33C8ABA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w:t>
            </w:r>
          </w:p>
        </w:tc>
        <w:tc>
          <w:tcPr>
            <w:tcW w:w="1456" w:type="dxa"/>
            <w:shd w:val="clear" w:color="auto" w:fill="auto"/>
            <w:vAlign w:val="center"/>
            <w:hideMark/>
          </w:tcPr>
          <w:p w14:paraId="346E24A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0,870</w:t>
            </w:r>
          </w:p>
        </w:tc>
      </w:tr>
      <w:tr w:rsidR="007C37AE" w:rsidRPr="00363B63" w14:paraId="6B7CDC6B" w14:textId="77777777" w:rsidTr="00253E2E">
        <w:trPr>
          <w:trHeight w:val="1310"/>
        </w:trPr>
        <w:tc>
          <w:tcPr>
            <w:tcW w:w="677" w:type="dxa"/>
            <w:shd w:val="clear" w:color="auto" w:fill="auto"/>
            <w:vAlign w:val="center"/>
            <w:hideMark/>
          </w:tcPr>
          <w:p w14:paraId="0A404DB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w:t>
            </w:r>
          </w:p>
        </w:tc>
        <w:tc>
          <w:tcPr>
            <w:tcW w:w="1913" w:type="dxa"/>
            <w:shd w:val="clear" w:color="auto" w:fill="auto"/>
            <w:vAlign w:val="center"/>
            <w:hideMark/>
          </w:tcPr>
          <w:p w14:paraId="5FF22DB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(БМГК м-он "Южный") ул. Купца Горохова, 22а</w:t>
            </w:r>
          </w:p>
        </w:tc>
        <w:tc>
          <w:tcPr>
            <w:tcW w:w="1792" w:type="dxa"/>
            <w:shd w:val="clear" w:color="auto" w:fill="auto"/>
            <w:vAlign w:val="center"/>
            <w:hideMark/>
          </w:tcPr>
          <w:p w14:paraId="68D0885A"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Котельный цех №1 (БМГК м-он "Южный") ул. Купца Горохова, 22а</w:t>
            </w:r>
          </w:p>
        </w:tc>
        <w:tc>
          <w:tcPr>
            <w:tcW w:w="1581" w:type="dxa"/>
            <w:shd w:val="clear" w:color="auto" w:fill="auto"/>
            <w:vAlign w:val="center"/>
            <w:hideMark/>
          </w:tcPr>
          <w:p w14:paraId="230BD62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1822D6B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1581" w:type="dxa"/>
            <w:shd w:val="clear" w:color="auto" w:fill="auto"/>
            <w:vAlign w:val="center"/>
            <w:hideMark/>
          </w:tcPr>
          <w:p w14:paraId="0B93970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3814AC2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1554" w:type="dxa"/>
            <w:shd w:val="clear" w:color="auto" w:fill="auto"/>
            <w:vAlign w:val="center"/>
            <w:hideMark/>
          </w:tcPr>
          <w:p w14:paraId="0C1CFCC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нет</w:t>
            </w:r>
          </w:p>
        </w:tc>
        <w:tc>
          <w:tcPr>
            <w:tcW w:w="1508" w:type="dxa"/>
            <w:shd w:val="clear" w:color="auto" w:fill="auto"/>
            <w:vAlign w:val="center"/>
            <w:hideMark/>
          </w:tcPr>
          <w:p w14:paraId="4F1A495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w:t>
            </w:r>
          </w:p>
        </w:tc>
        <w:tc>
          <w:tcPr>
            <w:tcW w:w="1456" w:type="dxa"/>
            <w:shd w:val="clear" w:color="auto" w:fill="auto"/>
            <w:vAlign w:val="center"/>
            <w:hideMark/>
          </w:tcPr>
          <w:p w14:paraId="3E7D644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3,150</w:t>
            </w:r>
          </w:p>
        </w:tc>
      </w:tr>
      <w:tr w:rsidR="007C37AE" w:rsidRPr="00363B63" w14:paraId="6816B63F" w14:textId="77777777" w:rsidTr="00253E2E">
        <w:trPr>
          <w:trHeight w:val="1050"/>
        </w:trPr>
        <w:tc>
          <w:tcPr>
            <w:tcW w:w="677" w:type="dxa"/>
            <w:shd w:val="clear" w:color="auto" w:fill="auto"/>
            <w:vAlign w:val="center"/>
            <w:hideMark/>
          </w:tcPr>
          <w:p w14:paraId="3020F2E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5</w:t>
            </w:r>
          </w:p>
        </w:tc>
        <w:tc>
          <w:tcPr>
            <w:tcW w:w="1913" w:type="dxa"/>
            <w:shd w:val="clear" w:color="auto" w:fill="auto"/>
            <w:vAlign w:val="center"/>
            <w:hideMark/>
          </w:tcPr>
          <w:p w14:paraId="7B134F7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(БМГК-400) ул. Возрождения</w:t>
            </w:r>
          </w:p>
        </w:tc>
        <w:tc>
          <w:tcPr>
            <w:tcW w:w="1792" w:type="dxa"/>
            <w:shd w:val="clear" w:color="auto" w:fill="auto"/>
            <w:vAlign w:val="center"/>
            <w:hideMark/>
          </w:tcPr>
          <w:p w14:paraId="2EDCC0B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Котельный цех №1 (БМГК-400) ул. Возрождения</w:t>
            </w:r>
          </w:p>
        </w:tc>
        <w:tc>
          <w:tcPr>
            <w:tcW w:w="1581" w:type="dxa"/>
            <w:shd w:val="clear" w:color="auto" w:fill="auto"/>
            <w:vAlign w:val="center"/>
            <w:hideMark/>
          </w:tcPr>
          <w:p w14:paraId="65D99B0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681D02A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1581" w:type="dxa"/>
            <w:shd w:val="clear" w:color="auto" w:fill="auto"/>
            <w:vAlign w:val="center"/>
            <w:hideMark/>
          </w:tcPr>
          <w:p w14:paraId="3BFBB9D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Администрация г. Берцк</w:t>
            </w:r>
          </w:p>
        </w:tc>
        <w:tc>
          <w:tcPr>
            <w:tcW w:w="1748" w:type="dxa"/>
            <w:shd w:val="clear" w:color="auto" w:fill="auto"/>
            <w:vAlign w:val="center"/>
            <w:hideMark/>
          </w:tcPr>
          <w:p w14:paraId="4314C8D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1554" w:type="dxa"/>
            <w:shd w:val="clear" w:color="auto" w:fill="auto"/>
            <w:vAlign w:val="center"/>
            <w:hideMark/>
          </w:tcPr>
          <w:p w14:paraId="0F69BD3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нет</w:t>
            </w:r>
          </w:p>
        </w:tc>
        <w:tc>
          <w:tcPr>
            <w:tcW w:w="1508" w:type="dxa"/>
            <w:shd w:val="clear" w:color="auto" w:fill="auto"/>
            <w:vAlign w:val="center"/>
            <w:hideMark/>
          </w:tcPr>
          <w:p w14:paraId="668DC4E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0,38</w:t>
            </w:r>
          </w:p>
        </w:tc>
        <w:tc>
          <w:tcPr>
            <w:tcW w:w="1456" w:type="dxa"/>
            <w:shd w:val="clear" w:color="auto" w:fill="auto"/>
            <w:vAlign w:val="center"/>
            <w:hideMark/>
          </w:tcPr>
          <w:p w14:paraId="67C76912"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0,270</w:t>
            </w:r>
          </w:p>
        </w:tc>
      </w:tr>
      <w:tr w:rsidR="007C37AE" w:rsidRPr="00363B63" w14:paraId="5FAFD4DF" w14:textId="77777777" w:rsidTr="00253E2E">
        <w:trPr>
          <w:trHeight w:val="300"/>
        </w:trPr>
        <w:tc>
          <w:tcPr>
            <w:tcW w:w="12594" w:type="dxa"/>
            <w:gridSpan w:val="8"/>
            <w:shd w:val="clear" w:color="auto" w:fill="auto"/>
            <w:vAlign w:val="center"/>
            <w:hideMark/>
          </w:tcPr>
          <w:p w14:paraId="4A5A7F81" w14:textId="77777777" w:rsidR="007C37AE" w:rsidRPr="00363B63" w:rsidRDefault="007C37AE" w:rsidP="007C37AE">
            <w:pPr>
              <w:spacing w:after="0" w:line="240" w:lineRule="auto"/>
              <w:jc w:val="left"/>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Итого по МУП «Комбинат бытовых услуг»</w:t>
            </w:r>
          </w:p>
        </w:tc>
        <w:tc>
          <w:tcPr>
            <w:tcW w:w="1508" w:type="dxa"/>
            <w:shd w:val="clear" w:color="auto" w:fill="auto"/>
            <w:vAlign w:val="center"/>
            <w:hideMark/>
          </w:tcPr>
          <w:p w14:paraId="0CDA51EE" w14:textId="77777777" w:rsidR="007C37AE" w:rsidRPr="00363B63" w:rsidRDefault="007C37AE" w:rsidP="007C37AE">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247,620</w:t>
            </w:r>
          </w:p>
        </w:tc>
        <w:tc>
          <w:tcPr>
            <w:tcW w:w="1456" w:type="dxa"/>
            <w:shd w:val="clear" w:color="auto" w:fill="auto"/>
            <w:vAlign w:val="center"/>
            <w:hideMark/>
          </w:tcPr>
          <w:p w14:paraId="2E85D7AD" w14:textId="77777777" w:rsidR="007C37AE" w:rsidRPr="00363B63" w:rsidRDefault="007C37AE" w:rsidP="007C37AE">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207,585</w:t>
            </w:r>
          </w:p>
        </w:tc>
      </w:tr>
      <w:tr w:rsidR="007C37AE" w:rsidRPr="00363B63" w14:paraId="79D2F4C1" w14:textId="77777777" w:rsidTr="00253E2E">
        <w:trPr>
          <w:trHeight w:val="300"/>
        </w:trPr>
        <w:tc>
          <w:tcPr>
            <w:tcW w:w="15558" w:type="dxa"/>
            <w:gridSpan w:val="10"/>
            <w:shd w:val="clear" w:color="auto" w:fill="auto"/>
            <w:vAlign w:val="center"/>
            <w:hideMark/>
          </w:tcPr>
          <w:p w14:paraId="149A1DC7" w14:textId="77777777" w:rsidR="00A028B2" w:rsidRPr="00363B63" w:rsidRDefault="00A028B2" w:rsidP="007C37AE">
            <w:pPr>
              <w:spacing w:after="0" w:line="240" w:lineRule="auto"/>
              <w:jc w:val="center"/>
              <w:rPr>
                <w:rFonts w:eastAsia="Times New Roman" w:cs="Times New Roman"/>
                <w:b/>
                <w:bCs/>
                <w:color w:val="000000"/>
                <w:sz w:val="20"/>
                <w:szCs w:val="20"/>
                <w:lang w:eastAsia="ru-RU"/>
              </w:rPr>
            </w:pPr>
          </w:p>
          <w:p w14:paraId="34ABB9EA" w14:textId="196513A1" w:rsidR="00A028B2" w:rsidRPr="00363B63" w:rsidRDefault="00A028B2" w:rsidP="007C37AE">
            <w:pPr>
              <w:spacing w:after="0" w:line="240" w:lineRule="auto"/>
              <w:jc w:val="center"/>
              <w:rPr>
                <w:rFonts w:eastAsia="Times New Roman" w:cs="Times New Roman"/>
                <w:b/>
                <w:bCs/>
                <w:color w:val="000000"/>
                <w:sz w:val="20"/>
                <w:szCs w:val="20"/>
                <w:lang w:eastAsia="ru-RU"/>
              </w:rPr>
            </w:pPr>
          </w:p>
          <w:p w14:paraId="55AEC467" w14:textId="77777777" w:rsidR="00277091" w:rsidRPr="00363B63" w:rsidRDefault="00277091" w:rsidP="007C37AE">
            <w:pPr>
              <w:spacing w:after="0" w:line="240" w:lineRule="auto"/>
              <w:jc w:val="center"/>
              <w:rPr>
                <w:rFonts w:eastAsia="Times New Roman" w:cs="Times New Roman"/>
                <w:b/>
                <w:bCs/>
                <w:color w:val="000000"/>
                <w:sz w:val="20"/>
                <w:szCs w:val="20"/>
                <w:lang w:eastAsia="ru-RU"/>
              </w:rPr>
            </w:pPr>
          </w:p>
          <w:p w14:paraId="5A8BF029" w14:textId="77777777" w:rsidR="00A028B2" w:rsidRPr="00363B63" w:rsidRDefault="00A028B2" w:rsidP="007C37AE">
            <w:pPr>
              <w:spacing w:after="0" w:line="240" w:lineRule="auto"/>
              <w:jc w:val="center"/>
              <w:rPr>
                <w:rFonts w:eastAsia="Times New Roman" w:cs="Times New Roman"/>
                <w:b/>
                <w:bCs/>
                <w:color w:val="000000"/>
                <w:sz w:val="20"/>
                <w:szCs w:val="20"/>
                <w:lang w:eastAsia="ru-RU"/>
              </w:rPr>
            </w:pPr>
          </w:p>
          <w:p w14:paraId="01A9FF29" w14:textId="77777777" w:rsidR="00A028B2" w:rsidRPr="00363B63" w:rsidRDefault="00A028B2" w:rsidP="007C37AE">
            <w:pPr>
              <w:spacing w:after="0" w:line="240" w:lineRule="auto"/>
              <w:jc w:val="center"/>
              <w:rPr>
                <w:rFonts w:eastAsia="Times New Roman" w:cs="Times New Roman"/>
                <w:b/>
                <w:bCs/>
                <w:color w:val="000000"/>
                <w:sz w:val="20"/>
                <w:szCs w:val="20"/>
                <w:lang w:eastAsia="ru-RU"/>
              </w:rPr>
            </w:pPr>
          </w:p>
          <w:p w14:paraId="778664B9" w14:textId="124A33F5" w:rsidR="007C37AE" w:rsidRPr="00363B63" w:rsidRDefault="007C37AE" w:rsidP="00253E2E">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lastRenderedPageBreak/>
              <w:t>Прочие производственные котельные</w:t>
            </w:r>
          </w:p>
        </w:tc>
      </w:tr>
      <w:tr w:rsidR="007C37AE" w:rsidRPr="00363B63" w14:paraId="5D499300" w14:textId="77777777" w:rsidTr="00253E2E">
        <w:trPr>
          <w:trHeight w:val="1170"/>
        </w:trPr>
        <w:tc>
          <w:tcPr>
            <w:tcW w:w="677" w:type="dxa"/>
            <w:vMerge w:val="restart"/>
            <w:shd w:val="clear" w:color="auto" w:fill="auto"/>
            <w:vAlign w:val="center"/>
            <w:hideMark/>
          </w:tcPr>
          <w:p w14:paraId="2D04918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lastRenderedPageBreak/>
              <w:t>6</w:t>
            </w:r>
          </w:p>
        </w:tc>
        <w:tc>
          <w:tcPr>
            <w:tcW w:w="1913" w:type="dxa"/>
            <w:shd w:val="clear" w:color="auto" w:fill="auto"/>
            <w:vAlign w:val="center"/>
            <w:hideMark/>
          </w:tcPr>
          <w:p w14:paraId="234F431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ООО»ТГК1»(вывод на город)</w:t>
            </w:r>
          </w:p>
        </w:tc>
        <w:tc>
          <w:tcPr>
            <w:tcW w:w="1792" w:type="dxa"/>
            <w:vMerge w:val="restart"/>
            <w:shd w:val="clear" w:color="auto" w:fill="auto"/>
            <w:vAlign w:val="center"/>
            <w:hideMark/>
          </w:tcPr>
          <w:p w14:paraId="32CE279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628614, город Бердск, улица 2П2, д 36а</w:t>
            </w:r>
          </w:p>
        </w:tc>
        <w:tc>
          <w:tcPr>
            <w:tcW w:w="1581" w:type="dxa"/>
            <w:vMerge w:val="restart"/>
            <w:shd w:val="clear" w:color="auto" w:fill="auto"/>
            <w:vAlign w:val="center"/>
            <w:hideMark/>
          </w:tcPr>
          <w:p w14:paraId="29D1C252"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«ТГК1»</w:t>
            </w:r>
          </w:p>
        </w:tc>
        <w:tc>
          <w:tcPr>
            <w:tcW w:w="1748" w:type="dxa"/>
            <w:vMerge w:val="restart"/>
            <w:shd w:val="clear" w:color="auto" w:fill="auto"/>
            <w:vAlign w:val="center"/>
            <w:hideMark/>
          </w:tcPr>
          <w:p w14:paraId="6F187DEE"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«ТГК1»</w:t>
            </w:r>
          </w:p>
        </w:tc>
        <w:tc>
          <w:tcPr>
            <w:tcW w:w="1581" w:type="dxa"/>
            <w:vMerge w:val="restart"/>
            <w:shd w:val="clear" w:color="auto" w:fill="auto"/>
            <w:vAlign w:val="center"/>
            <w:hideMark/>
          </w:tcPr>
          <w:p w14:paraId="19A411DE"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«ТГК1»</w:t>
            </w:r>
          </w:p>
        </w:tc>
        <w:tc>
          <w:tcPr>
            <w:tcW w:w="1748" w:type="dxa"/>
            <w:shd w:val="clear" w:color="auto" w:fill="auto"/>
            <w:vAlign w:val="center"/>
            <w:hideMark/>
          </w:tcPr>
          <w:p w14:paraId="464E359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ООО «ТГК1» </w:t>
            </w:r>
          </w:p>
        </w:tc>
        <w:tc>
          <w:tcPr>
            <w:tcW w:w="1554" w:type="dxa"/>
            <w:shd w:val="clear" w:color="auto" w:fill="auto"/>
            <w:vAlign w:val="center"/>
            <w:hideMark/>
          </w:tcPr>
          <w:p w14:paraId="416B71D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vMerge w:val="restart"/>
            <w:shd w:val="clear" w:color="auto" w:fill="auto"/>
            <w:vAlign w:val="center"/>
            <w:hideMark/>
          </w:tcPr>
          <w:p w14:paraId="51FB52F2" w14:textId="42168E7E" w:rsidR="007C37AE" w:rsidRPr="00363B63" w:rsidRDefault="00277091" w:rsidP="007C37AE">
            <w:pPr>
              <w:spacing w:after="0" w:line="240" w:lineRule="auto"/>
              <w:jc w:val="center"/>
              <w:rPr>
                <w:rFonts w:eastAsia="Times New Roman" w:cs="Times New Roman"/>
                <w:color w:val="000000"/>
                <w:sz w:val="20"/>
                <w:szCs w:val="20"/>
                <w:lang w:val="en-US" w:eastAsia="ru-RU"/>
              </w:rPr>
            </w:pPr>
            <w:r w:rsidRPr="00363B63">
              <w:rPr>
                <w:rFonts w:eastAsia="Times New Roman" w:cs="Times New Roman"/>
                <w:color w:val="000000"/>
                <w:sz w:val="20"/>
                <w:szCs w:val="20"/>
                <w:lang w:val="en-US" w:eastAsia="ru-RU"/>
              </w:rPr>
              <w:t>173.6</w:t>
            </w:r>
          </w:p>
        </w:tc>
        <w:tc>
          <w:tcPr>
            <w:tcW w:w="1456" w:type="dxa"/>
            <w:vMerge w:val="restart"/>
            <w:shd w:val="clear" w:color="auto" w:fill="auto"/>
            <w:vAlign w:val="center"/>
            <w:hideMark/>
          </w:tcPr>
          <w:p w14:paraId="31A9E1D6" w14:textId="00F6929E" w:rsidR="007C37AE" w:rsidRPr="00363B63" w:rsidRDefault="00277091" w:rsidP="007C37AE">
            <w:pPr>
              <w:spacing w:after="0" w:line="240" w:lineRule="auto"/>
              <w:jc w:val="center"/>
              <w:rPr>
                <w:rFonts w:eastAsia="Times New Roman" w:cs="Times New Roman"/>
                <w:color w:val="000000"/>
                <w:sz w:val="20"/>
                <w:szCs w:val="20"/>
                <w:lang w:val="en-US" w:eastAsia="ru-RU"/>
              </w:rPr>
            </w:pPr>
            <w:r w:rsidRPr="00363B63">
              <w:rPr>
                <w:rFonts w:eastAsia="Times New Roman" w:cs="Times New Roman"/>
                <w:color w:val="000000"/>
                <w:sz w:val="20"/>
                <w:szCs w:val="20"/>
                <w:lang w:val="en-US" w:eastAsia="ru-RU"/>
              </w:rPr>
              <w:t>107.19</w:t>
            </w:r>
          </w:p>
        </w:tc>
      </w:tr>
      <w:tr w:rsidR="007C37AE" w:rsidRPr="00363B63" w14:paraId="72D1905E" w14:textId="77777777" w:rsidTr="00253E2E">
        <w:trPr>
          <w:trHeight w:val="550"/>
        </w:trPr>
        <w:tc>
          <w:tcPr>
            <w:tcW w:w="677" w:type="dxa"/>
            <w:vMerge/>
            <w:shd w:val="clear" w:color="auto" w:fill="auto"/>
            <w:vAlign w:val="center"/>
            <w:hideMark/>
          </w:tcPr>
          <w:p w14:paraId="6A99530B"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913" w:type="dxa"/>
            <w:shd w:val="clear" w:color="auto" w:fill="auto"/>
            <w:vAlign w:val="center"/>
            <w:hideMark/>
          </w:tcPr>
          <w:p w14:paraId="1713CA5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ООО»ТГК1»(вывод на промплощадку): горячая вода</w:t>
            </w:r>
          </w:p>
        </w:tc>
        <w:tc>
          <w:tcPr>
            <w:tcW w:w="1792" w:type="dxa"/>
            <w:vMerge/>
            <w:shd w:val="clear" w:color="auto" w:fill="auto"/>
            <w:vAlign w:val="center"/>
            <w:hideMark/>
          </w:tcPr>
          <w:p w14:paraId="6D46B41C"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581" w:type="dxa"/>
            <w:vMerge/>
            <w:shd w:val="clear" w:color="auto" w:fill="auto"/>
            <w:vAlign w:val="center"/>
            <w:hideMark/>
          </w:tcPr>
          <w:p w14:paraId="4C789912"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748" w:type="dxa"/>
            <w:vMerge/>
            <w:shd w:val="clear" w:color="auto" w:fill="auto"/>
            <w:vAlign w:val="center"/>
            <w:hideMark/>
          </w:tcPr>
          <w:p w14:paraId="49952DF7"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581" w:type="dxa"/>
            <w:vMerge/>
            <w:shd w:val="clear" w:color="auto" w:fill="auto"/>
            <w:vAlign w:val="center"/>
            <w:hideMark/>
          </w:tcPr>
          <w:p w14:paraId="7B11422E"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748" w:type="dxa"/>
            <w:vMerge w:val="restart"/>
            <w:shd w:val="clear" w:color="auto" w:fill="auto"/>
            <w:vAlign w:val="center"/>
            <w:hideMark/>
          </w:tcPr>
          <w:p w14:paraId="6024DCAA"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«ТГК1»</w:t>
            </w:r>
          </w:p>
        </w:tc>
        <w:tc>
          <w:tcPr>
            <w:tcW w:w="1554" w:type="dxa"/>
            <w:shd w:val="clear" w:color="auto" w:fill="auto"/>
            <w:vAlign w:val="center"/>
            <w:hideMark/>
          </w:tcPr>
          <w:p w14:paraId="01324CA3"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vMerge/>
            <w:shd w:val="clear" w:color="auto" w:fill="auto"/>
            <w:vAlign w:val="center"/>
            <w:hideMark/>
          </w:tcPr>
          <w:p w14:paraId="01B2CBC1"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456" w:type="dxa"/>
            <w:vMerge/>
            <w:shd w:val="clear" w:color="auto" w:fill="auto"/>
            <w:vAlign w:val="center"/>
            <w:hideMark/>
          </w:tcPr>
          <w:p w14:paraId="433F69FB"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r>
      <w:tr w:rsidR="007C37AE" w:rsidRPr="00363B63" w14:paraId="2B749C0F" w14:textId="77777777" w:rsidTr="00253E2E">
        <w:trPr>
          <w:trHeight w:val="300"/>
        </w:trPr>
        <w:tc>
          <w:tcPr>
            <w:tcW w:w="677" w:type="dxa"/>
            <w:vMerge/>
            <w:shd w:val="clear" w:color="auto" w:fill="auto"/>
            <w:vAlign w:val="center"/>
            <w:hideMark/>
          </w:tcPr>
          <w:p w14:paraId="6C9C50FE"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913" w:type="dxa"/>
            <w:shd w:val="clear" w:color="auto" w:fill="auto"/>
            <w:vAlign w:val="center"/>
            <w:hideMark/>
          </w:tcPr>
          <w:p w14:paraId="43DC216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пар</w:t>
            </w:r>
          </w:p>
        </w:tc>
        <w:tc>
          <w:tcPr>
            <w:tcW w:w="1792" w:type="dxa"/>
            <w:vMerge/>
            <w:shd w:val="clear" w:color="auto" w:fill="auto"/>
            <w:vAlign w:val="center"/>
            <w:hideMark/>
          </w:tcPr>
          <w:p w14:paraId="6EF93883"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581" w:type="dxa"/>
            <w:vMerge/>
            <w:shd w:val="clear" w:color="auto" w:fill="auto"/>
            <w:vAlign w:val="center"/>
            <w:hideMark/>
          </w:tcPr>
          <w:p w14:paraId="69F9F538"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748" w:type="dxa"/>
            <w:vMerge/>
            <w:shd w:val="clear" w:color="auto" w:fill="auto"/>
            <w:vAlign w:val="center"/>
            <w:hideMark/>
          </w:tcPr>
          <w:p w14:paraId="35415A75"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581" w:type="dxa"/>
            <w:vMerge/>
            <w:shd w:val="clear" w:color="auto" w:fill="auto"/>
            <w:vAlign w:val="center"/>
            <w:hideMark/>
          </w:tcPr>
          <w:p w14:paraId="273810AC"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748" w:type="dxa"/>
            <w:vMerge/>
            <w:shd w:val="clear" w:color="auto" w:fill="auto"/>
            <w:vAlign w:val="center"/>
            <w:hideMark/>
          </w:tcPr>
          <w:p w14:paraId="2CE46BFB"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554" w:type="dxa"/>
            <w:shd w:val="clear" w:color="auto" w:fill="auto"/>
            <w:vAlign w:val="center"/>
            <w:hideMark/>
          </w:tcPr>
          <w:p w14:paraId="520F3953"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vMerge/>
            <w:shd w:val="clear" w:color="auto" w:fill="auto"/>
            <w:vAlign w:val="center"/>
            <w:hideMark/>
          </w:tcPr>
          <w:p w14:paraId="2D170763" w14:textId="77777777" w:rsidR="007C37AE" w:rsidRPr="00363B63" w:rsidRDefault="007C37AE" w:rsidP="007C37AE">
            <w:pPr>
              <w:spacing w:after="0" w:line="240" w:lineRule="auto"/>
              <w:jc w:val="left"/>
              <w:rPr>
                <w:rFonts w:eastAsia="Times New Roman" w:cs="Times New Roman"/>
                <w:color w:val="000000"/>
                <w:sz w:val="20"/>
                <w:szCs w:val="20"/>
                <w:lang w:eastAsia="ru-RU"/>
              </w:rPr>
            </w:pPr>
          </w:p>
        </w:tc>
        <w:tc>
          <w:tcPr>
            <w:tcW w:w="1456" w:type="dxa"/>
            <w:shd w:val="clear" w:color="auto" w:fill="auto"/>
            <w:vAlign w:val="center"/>
            <w:hideMark/>
          </w:tcPr>
          <w:p w14:paraId="6783197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7,3</w:t>
            </w:r>
          </w:p>
        </w:tc>
      </w:tr>
      <w:tr w:rsidR="007C37AE" w:rsidRPr="00363B63" w14:paraId="45D0E764" w14:textId="77777777" w:rsidTr="00253E2E">
        <w:trPr>
          <w:trHeight w:val="300"/>
        </w:trPr>
        <w:tc>
          <w:tcPr>
            <w:tcW w:w="15558" w:type="dxa"/>
            <w:gridSpan w:val="10"/>
            <w:shd w:val="clear" w:color="auto" w:fill="auto"/>
            <w:vAlign w:val="center"/>
            <w:hideMark/>
          </w:tcPr>
          <w:p w14:paraId="3393BD46" w14:textId="77777777" w:rsidR="007C37AE" w:rsidRPr="00363B63" w:rsidRDefault="007C37AE" w:rsidP="007C37AE">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котельные ИП Голубев В.А.</w:t>
            </w:r>
          </w:p>
        </w:tc>
      </w:tr>
      <w:tr w:rsidR="007C37AE" w:rsidRPr="00363B63" w14:paraId="1A05339B" w14:textId="77777777" w:rsidTr="00253E2E">
        <w:trPr>
          <w:trHeight w:val="1050"/>
        </w:trPr>
        <w:tc>
          <w:tcPr>
            <w:tcW w:w="677" w:type="dxa"/>
            <w:shd w:val="clear" w:color="auto" w:fill="auto"/>
            <w:vAlign w:val="center"/>
            <w:hideMark/>
          </w:tcPr>
          <w:p w14:paraId="7A49D3A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w:t>
            </w:r>
          </w:p>
        </w:tc>
        <w:tc>
          <w:tcPr>
            <w:tcW w:w="1913" w:type="dxa"/>
            <w:shd w:val="clear" w:color="auto" w:fill="auto"/>
            <w:vAlign w:val="center"/>
            <w:hideMark/>
          </w:tcPr>
          <w:p w14:paraId="7D4A605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№1 микрорайон «Молодежный» ИП Голубев</w:t>
            </w:r>
          </w:p>
        </w:tc>
        <w:tc>
          <w:tcPr>
            <w:tcW w:w="1792" w:type="dxa"/>
            <w:shd w:val="clear" w:color="auto" w:fill="auto"/>
            <w:vAlign w:val="center"/>
            <w:hideMark/>
          </w:tcPr>
          <w:p w14:paraId="295F21B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«Молодежный»   г. Бердск, ул. Боровая,4/10</w:t>
            </w:r>
          </w:p>
        </w:tc>
        <w:tc>
          <w:tcPr>
            <w:tcW w:w="1581" w:type="dxa"/>
            <w:shd w:val="clear" w:color="auto" w:fill="auto"/>
            <w:vAlign w:val="center"/>
            <w:hideMark/>
          </w:tcPr>
          <w:p w14:paraId="419CDB7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399C65B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81" w:type="dxa"/>
            <w:shd w:val="clear" w:color="auto" w:fill="auto"/>
            <w:vAlign w:val="center"/>
            <w:hideMark/>
          </w:tcPr>
          <w:p w14:paraId="3FF6A5C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7443632A"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54" w:type="dxa"/>
            <w:shd w:val="clear" w:color="auto" w:fill="auto"/>
            <w:vAlign w:val="center"/>
            <w:hideMark/>
          </w:tcPr>
          <w:p w14:paraId="58403D3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337943A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6,02</w:t>
            </w:r>
          </w:p>
        </w:tc>
        <w:tc>
          <w:tcPr>
            <w:tcW w:w="1456" w:type="dxa"/>
            <w:shd w:val="clear" w:color="auto" w:fill="auto"/>
            <w:vAlign w:val="center"/>
            <w:hideMark/>
          </w:tcPr>
          <w:p w14:paraId="4E25C50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5,9</w:t>
            </w:r>
          </w:p>
        </w:tc>
      </w:tr>
      <w:tr w:rsidR="007C37AE" w:rsidRPr="00363B63" w14:paraId="4C607F95" w14:textId="77777777" w:rsidTr="00253E2E">
        <w:trPr>
          <w:trHeight w:val="1050"/>
        </w:trPr>
        <w:tc>
          <w:tcPr>
            <w:tcW w:w="677" w:type="dxa"/>
            <w:shd w:val="clear" w:color="auto" w:fill="auto"/>
            <w:vAlign w:val="center"/>
            <w:hideMark/>
          </w:tcPr>
          <w:p w14:paraId="5499776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w:t>
            </w:r>
          </w:p>
        </w:tc>
        <w:tc>
          <w:tcPr>
            <w:tcW w:w="1913" w:type="dxa"/>
            <w:shd w:val="clear" w:color="auto" w:fill="auto"/>
            <w:vAlign w:val="center"/>
            <w:hideMark/>
          </w:tcPr>
          <w:p w14:paraId="1E86B02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№2 ГСК «Спортивный» ИП Голубев</w:t>
            </w:r>
          </w:p>
        </w:tc>
        <w:tc>
          <w:tcPr>
            <w:tcW w:w="1792" w:type="dxa"/>
            <w:shd w:val="clear" w:color="auto" w:fill="auto"/>
            <w:vAlign w:val="center"/>
            <w:hideMark/>
          </w:tcPr>
          <w:p w14:paraId="30211DD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ГСК «Спортивный»    г. Бердск, ул. Лунная,26</w:t>
            </w:r>
          </w:p>
        </w:tc>
        <w:tc>
          <w:tcPr>
            <w:tcW w:w="1581" w:type="dxa"/>
            <w:shd w:val="clear" w:color="auto" w:fill="auto"/>
            <w:vAlign w:val="center"/>
            <w:hideMark/>
          </w:tcPr>
          <w:p w14:paraId="018382A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2D36F7B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81" w:type="dxa"/>
            <w:shd w:val="clear" w:color="auto" w:fill="auto"/>
            <w:vAlign w:val="center"/>
            <w:hideMark/>
          </w:tcPr>
          <w:p w14:paraId="30C9D4D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49F610C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54" w:type="dxa"/>
            <w:shd w:val="clear" w:color="auto" w:fill="auto"/>
            <w:vAlign w:val="center"/>
            <w:hideMark/>
          </w:tcPr>
          <w:p w14:paraId="7FEEA95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01E3B80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w:t>
            </w:r>
          </w:p>
        </w:tc>
        <w:tc>
          <w:tcPr>
            <w:tcW w:w="1456" w:type="dxa"/>
            <w:shd w:val="clear" w:color="auto" w:fill="auto"/>
            <w:vAlign w:val="center"/>
            <w:hideMark/>
          </w:tcPr>
          <w:p w14:paraId="18172E8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w:t>
            </w:r>
          </w:p>
        </w:tc>
      </w:tr>
      <w:tr w:rsidR="007C37AE" w:rsidRPr="00363B63" w14:paraId="39BD0D0C" w14:textId="77777777" w:rsidTr="00253E2E">
        <w:trPr>
          <w:trHeight w:val="1310"/>
        </w:trPr>
        <w:tc>
          <w:tcPr>
            <w:tcW w:w="677" w:type="dxa"/>
            <w:shd w:val="clear" w:color="auto" w:fill="auto"/>
            <w:vAlign w:val="center"/>
            <w:hideMark/>
          </w:tcPr>
          <w:p w14:paraId="2D0B4AC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w:t>
            </w:r>
          </w:p>
        </w:tc>
        <w:tc>
          <w:tcPr>
            <w:tcW w:w="1913" w:type="dxa"/>
            <w:shd w:val="clear" w:color="auto" w:fill="auto"/>
            <w:vAlign w:val="center"/>
            <w:hideMark/>
          </w:tcPr>
          <w:p w14:paraId="253F768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№3 микрорайон «Белокаменный» ИП Голубев</w:t>
            </w:r>
          </w:p>
        </w:tc>
        <w:tc>
          <w:tcPr>
            <w:tcW w:w="1792" w:type="dxa"/>
            <w:shd w:val="clear" w:color="auto" w:fill="auto"/>
            <w:vAlign w:val="center"/>
            <w:hideMark/>
          </w:tcPr>
          <w:p w14:paraId="0EB1E2A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«Белокаменный» г. Бердск, пер. Белокаменный, 7/1</w:t>
            </w:r>
          </w:p>
        </w:tc>
        <w:tc>
          <w:tcPr>
            <w:tcW w:w="1581" w:type="dxa"/>
            <w:shd w:val="clear" w:color="auto" w:fill="auto"/>
            <w:vAlign w:val="center"/>
            <w:hideMark/>
          </w:tcPr>
          <w:p w14:paraId="59518F9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28FF5D8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81" w:type="dxa"/>
            <w:shd w:val="clear" w:color="auto" w:fill="auto"/>
            <w:vAlign w:val="center"/>
            <w:hideMark/>
          </w:tcPr>
          <w:p w14:paraId="67B4595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0CD523A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54" w:type="dxa"/>
            <w:shd w:val="clear" w:color="auto" w:fill="auto"/>
            <w:vAlign w:val="center"/>
            <w:hideMark/>
          </w:tcPr>
          <w:p w14:paraId="67C5492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16936F2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9,67</w:t>
            </w:r>
          </w:p>
        </w:tc>
        <w:tc>
          <w:tcPr>
            <w:tcW w:w="1456" w:type="dxa"/>
            <w:shd w:val="clear" w:color="auto" w:fill="auto"/>
            <w:vAlign w:val="center"/>
            <w:hideMark/>
          </w:tcPr>
          <w:p w14:paraId="311CD25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9,6</w:t>
            </w:r>
          </w:p>
        </w:tc>
      </w:tr>
      <w:tr w:rsidR="007C37AE" w:rsidRPr="00363B63" w14:paraId="5875F3AA" w14:textId="77777777" w:rsidTr="00253E2E">
        <w:trPr>
          <w:trHeight w:val="1050"/>
        </w:trPr>
        <w:tc>
          <w:tcPr>
            <w:tcW w:w="677" w:type="dxa"/>
            <w:shd w:val="clear" w:color="auto" w:fill="auto"/>
            <w:vAlign w:val="center"/>
            <w:hideMark/>
          </w:tcPr>
          <w:p w14:paraId="24AA51D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w:t>
            </w:r>
          </w:p>
        </w:tc>
        <w:tc>
          <w:tcPr>
            <w:tcW w:w="1913" w:type="dxa"/>
            <w:shd w:val="clear" w:color="auto" w:fill="auto"/>
            <w:vAlign w:val="center"/>
            <w:hideMark/>
          </w:tcPr>
          <w:p w14:paraId="3513503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№4 Бердский дом отдыха ИП Голубев</w:t>
            </w:r>
          </w:p>
        </w:tc>
        <w:tc>
          <w:tcPr>
            <w:tcW w:w="1792" w:type="dxa"/>
            <w:shd w:val="clear" w:color="auto" w:fill="auto"/>
            <w:vAlign w:val="center"/>
            <w:hideMark/>
          </w:tcPr>
          <w:p w14:paraId="40F9526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БДО г. Бердск, территория Бердского Дома Отдыха</w:t>
            </w:r>
          </w:p>
        </w:tc>
        <w:tc>
          <w:tcPr>
            <w:tcW w:w="1581" w:type="dxa"/>
            <w:shd w:val="clear" w:color="auto" w:fill="auto"/>
            <w:vAlign w:val="center"/>
            <w:hideMark/>
          </w:tcPr>
          <w:p w14:paraId="37DA2B8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47C3CCA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81" w:type="dxa"/>
            <w:shd w:val="clear" w:color="auto" w:fill="auto"/>
            <w:vAlign w:val="center"/>
            <w:hideMark/>
          </w:tcPr>
          <w:p w14:paraId="3D8F05E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32E128B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54" w:type="dxa"/>
            <w:shd w:val="clear" w:color="auto" w:fill="auto"/>
            <w:vAlign w:val="center"/>
            <w:hideMark/>
          </w:tcPr>
          <w:p w14:paraId="02E47D4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12A6E37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w:t>
            </w:r>
          </w:p>
        </w:tc>
        <w:tc>
          <w:tcPr>
            <w:tcW w:w="1456" w:type="dxa"/>
            <w:shd w:val="clear" w:color="auto" w:fill="auto"/>
            <w:vAlign w:val="center"/>
            <w:hideMark/>
          </w:tcPr>
          <w:p w14:paraId="2771EBF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w:t>
            </w:r>
          </w:p>
        </w:tc>
      </w:tr>
      <w:tr w:rsidR="007C37AE" w:rsidRPr="00363B63" w14:paraId="3802EF6F" w14:textId="77777777" w:rsidTr="00253E2E">
        <w:trPr>
          <w:trHeight w:val="1050"/>
        </w:trPr>
        <w:tc>
          <w:tcPr>
            <w:tcW w:w="677" w:type="dxa"/>
            <w:shd w:val="clear" w:color="auto" w:fill="auto"/>
            <w:vAlign w:val="center"/>
            <w:hideMark/>
          </w:tcPr>
          <w:p w14:paraId="40119C8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lastRenderedPageBreak/>
              <w:t>11</w:t>
            </w:r>
          </w:p>
        </w:tc>
        <w:tc>
          <w:tcPr>
            <w:tcW w:w="1913" w:type="dxa"/>
            <w:shd w:val="clear" w:color="auto" w:fill="auto"/>
            <w:vAlign w:val="center"/>
            <w:hideMark/>
          </w:tcPr>
          <w:p w14:paraId="7EAF6DE3"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№5 микрорайон «Серебряный бор» ИП Голубев</w:t>
            </w:r>
          </w:p>
        </w:tc>
        <w:tc>
          <w:tcPr>
            <w:tcW w:w="1792" w:type="dxa"/>
            <w:shd w:val="clear" w:color="auto" w:fill="auto"/>
            <w:vAlign w:val="center"/>
            <w:hideMark/>
          </w:tcPr>
          <w:p w14:paraId="2B17A52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Ж/М «Серебряный бор» г. Бердск, ул. Морская,44/10</w:t>
            </w:r>
          </w:p>
        </w:tc>
        <w:tc>
          <w:tcPr>
            <w:tcW w:w="1581" w:type="dxa"/>
            <w:shd w:val="clear" w:color="auto" w:fill="auto"/>
            <w:vAlign w:val="center"/>
            <w:hideMark/>
          </w:tcPr>
          <w:p w14:paraId="4527EDE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27DFD413"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81" w:type="dxa"/>
            <w:shd w:val="clear" w:color="auto" w:fill="auto"/>
            <w:vAlign w:val="center"/>
            <w:hideMark/>
          </w:tcPr>
          <w:p w14:paraId="50D7A61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748" w:type="dxa"/>
            <w:shd w:val="clear" w:color="auto" w:fill="auto"/>
            <w:vAlign w:val="center"/>
            <w:hideMark/>
          </w:tcPr>
          <w:p w14:paraId="7C0C456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w:t>
            </w:r>
          </w:p>
        </w:tc>
        <w:tc>
          <w:tcPr>
            <w:tcW w:w="1554" w:type="dxa"/>
            <w:shd w:val="clear" w:color="auto" w:fill="auto"/>
            <w:vAlign w:val="center"/>
            <w:hideMark/>
          </w:tcPr>
          <w:p w14:paraId="7DCF7A53"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1B94B06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1,76</w:t>
            </w:r>
          </w:p>
        </w:tc>
        <w:tc>
          <w:tcPr>
            <w:tcW w:w="1456" w:type="dxa"/>
            <w:shd w:val="clear" w:color="auto" w:fill="auto"/>
            <w:vAlign w:val="center"/>
            <w:hideMark/>
          </w:tcPr>
          <w:p w14:paraId="323F0DD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w:t>
            </w:r>
          </w:p>
        </w:tc>
      </w:tr>
      <w:tr w:rsidR="007C37AE" w:rsidRPr="00363B63" w14:paraId="1D7D10F9" w14:textId="77777777" w:rsidTr="00253E2E">
        <w:trPr>
          <w:trHeight w:val="300"/>
        </w:trPr>
        <w:tc>
          <w:tcPr>
            <w:tcW w:w="12594" w:type="dxa"/>
            <w:gridSpan w:val="8"/>
            <w:shd w:val="clear" w:color="auto" w:fill="auto"/>
            <w:vAlign w:val="center"/>
            <w:hideMark/>
          </w:tcPr>
          <w:p w14:paraId="63A8589A" w14:textId="77777777" w:rsidR="007C37AE" w:rsidRPr="00363B63" w:rsidRDefault="007C37AE" w:rsidP="007C37AE">
            <w:pPr>
              <w:spacing w:after="0" w:line="240" w:lineRule="auto"/>
              <w:jc w:val="left"/>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Итого по котельным ИП Голубев В.А.</w:t>
            </w:r>
          </w:p>
        </w:tc>
        <w:tc>
          <w:tcPr>
            <w:tcW w:w="1508" w:type="dxa"/>
            <w:shd w:val="clear" w:color="auto" w:fill="auto"/>
            <w:vAlign w:val="center"/>
            <w:hideMark/>
          </w:tcPr>
          <w:p w14:paraId="4C5BFFA2" w14:textId="77777777" w:rsidR="007C37AE" w:rsidRPr="00363B63" w:rsidRDefault="007C37AE" w:rsidP="007C37AE">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22,55</w:t>
            </w:r>
          </w:p>
        </w:tc>
        <w:tc>
          <w:tcPr>
            <w:tcW w:w="1456" w:type="dxa"/>
            <w:shd w:val="clear" w:color="auto" w:fill="auto"/>
            <w:vAlign w:val="center"/>
            <w:hideMark/>
          </w:tcPr>
          <w:p w14:paraId="006AD514" w14:textId="77777777" w:rsidR="007C37AE" w:rsidRPr="00363B63" w:rsidRDefault="007C37AE" w:rsidP="007C37AE">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20,5</w:t>
            </w:r>
          </w:p>
        </w:tc>
      </w:tr>
      <w:tr w:rsidR="007C37AE" w:rsidRPr="00363B63" w14:paraId="6FFC8F26" w14:textId="77777777" w:rsidTr="00253E2E">
        <w:trPr>
          <w:trHeight w:val="790"/>
        </w:trPr>
        <w:tc>
          <w:tcPr>
            <w:tcW w:w="677" w:type="dxa"/>
            <w:shd w:val="clear" w:color="auto" w:fill="auto"/>
            <w:vAlign w:val="center"/>
            <w:hideMark/>
          </w:tcPr>
          <w:p w14:paraId="6200D67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w:t>
            </w:r>
          </w:p>
        </w:tc>
        <w:tc>
          <w:tcPr>
            <w:tcW w:w="1913" w:type="dxa"/>
            <w:shd w:val="clear" w:color="auto" w:fill="auto"/>
            <w:vAlign w:val="center"/>
            <w:hideMark/>
          </w:tcPr>
          <w:p w14:paraId="55311099" w14:textId="4D2F0CD1" w:rsidR="007C37AE" w:rsidRPr="00363B63" w:rsidRDefault="00C129F5"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АО «БЭМЗ»</w:t>
            </w:r>
            <w:r w:rsidR="007C37AE" w:rsidRPr="00363B63">
              <w:rPr>
                <w:rFonts w:eastAsia="Times New Roman" w:cs="Times New Roman"/>
                <w:color w:val="000000"/>
                <w:sz w:val="20"/>
                <w:szCs w:val="20"/>
                <w:lang w:eastAsia="ru-RU"/>
              </w:rPr>
              <w:t xml:space="preserve"> Котельная «Старая»</w:t>
            </w:r>
          </w:p>
        </w:tc>
        <w:tc>
          <w:tcPr>
            <w:tcW w:w="1792" w:type="dxa"/>
            <w:shd w:val="clear" w:color="auto" w:fill="auto"/>
            <w:vAlign w:val="center"/>
            <w:hideMark/>
          </w:tcPr>
          <w:p w14:paraId="5656B2E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город Бердск, улица Северная, 30</w:t>
            </w:r>
          </w:p>
        </w:tc>
        <w:tc>
          <w:tcPr>
            <w:tcW w:w="1581" w:type="dxa"/>
            <w:shd w:val="clear" w:color="auto" w:fill="auto"/>
            <w:vAlign w:val="center"/>
            <w:hideMark/>
          </w:tcPr>
          <w:p w14:paraId="571ACC7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АО «БЭМЗ»</w:t>
            </w:r>
          </w:p>
        </w:tc>
        <w:tc>
          <w:tcPr>
            <w:tcW w:w="1748" w:type="dxa"/>
            <w:shd w:val="clear" w:color="auto" w:fill="auto"/>
            <w:vAlign w:val="center"/>
            <w:hideMark/>
          </w:tcPr>
          <w:p w14:paraId="3A21FA8B" w14:textId="554CBA61" w:rsidR="007C37AE" w:rsidRPr="00363B63" w:rsidRDefault="00C129F5"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АО «БЭМЗ»</w:t>
            </w:r>
          </w:p>
        </w:tc>
        <w:tc>
          <w:tcPr>
            <w:tcW w:w="1581" w:type="dxa"/>
            <w:shd w:val="clear" w:color="auto" w:fill="auto"/>
            <w:vAlign w:val="center"/>
            <w:hideMark/>
          </w:tcPr>
          <w:p w14:paraId="44958B2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АО «БЭМЗ»</w:t>
            </w:r>
          </w:p>
        </w:tc>
        <w:tc>
          <w:tcPr>
            <w:tcW w:w="1748" w:type="dxa"/>
            <w:shd w:val="clear" w:color="auto" w:fill="auto"/>
            <w:vAlign w:val="center"/>
            <w:hideMark/>
          </w:tcPr>
          <w:p w14:paraId="3807224B" w14:textId="6A3926F1" w:rsidR="007C37AE" w:rsidRPr="00363B63" w:rsidRDefault="00C129F5"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АО «БЭМЗ»</w:t>
            </w:r>
          </w:p>
        </w:tc>
        <w:tc>
          <w:tcPr>
            <w:tcW w:w="1554" w:type="dxa"/>
            <w:shd w:val="clear" w:color="auto" w:fill="auto"/>
            <w:vAlign w:val="center"/>
            <w:hideMark/>
          </w:tcPr>
          <w:p w14:paraId="04BB5EA8" w14:textId="0CD1C76C" w:rsidR="007C37AE" w:rsidRPr="00363B63" w:rsidRDefault="00277091"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дерегулирование</w:t>
            </w:r>
          </w:p>
        </w:tc>
        <w:tc>
          <w:tcPr>
            <w:tcW w:w="1508" w:type="dxa"/>
            <w:shd w:val="clear" w:color="auto" w:fill="auto"/>
            <w:vAlign w:val="center"/>
            <w:hideMark/>
          </w:tcPr>
          <w:p w14:paraId="232B0A7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18,06</w:t>
            </w:r>
          </w:p>
        </w:tc>
        <w:tc>
          <w:tcPr>
            <w:tcW w:w="1456" w:type="dxa"/>
            <w:shd w:val="clear" w:color="auto" w:fill="auto"/>
            <w:vAlign w:val="center"/>
            <w:hideMark/>
          </w:tcPr>
          <w:p w14:paraId="453DD40B" w14:textId="6CB7C24B" w:rsidR="007C37AE" w:rsidRPr="00363B63" w:rsidRDefault="00277091"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15,75</w:t>
            </w:r>
          </w:p>
        </w:tc>
      </w:tr>
      <w:tr w:rsidR="007C37AE" w:rsidRPr="00363B63" w14:paraId="47F749F2" w14:textId="77777777" w:rsidTr="00253E2E">
        <w:trPr>
          <w:trHeight w:val="790"/>
        </w:trPr>
        <w:tc>
          <w:tcPr>
            <w:tcW w:w="677" w:type="dxa"/>
            <w:shd w:val="clear" w:color="auto" w:fill="auto"/>
            <w:vAlign w:val="center"/>
            <w:hideMark/>
          </w:tcPr>
          <w:p w14:paraId="470C86E3"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w:t>
            </w:r>
          </w:p>
        </w:tc>
        <w:tc>
          <w:tcPr>
            <w:tcW w:w="1913" w:type="dxa"/>
            <w:shd w:val="clear" w:color="auto" w:fill="auto"/>
            <w:vAlign w:val="center"/>
            <w:hideMark/>
          </w:tcPr>
          <w:p w14:paraId="469F837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ООО «Коммунальщик»</w:t>
            </w:r>
          </w:p>
        </w:tc>
        <w:tc>
          <w:tcPr>
            <w:tcW w:w="1792" w:type="dxa"/>
            <w:shd w:val="clear" w:color="auto" w:fill="auto"/>
            <w:vAlign w:val="center"/>
            <w:hideMark/>
          </w:tcPr>
          <w:p w14:paraId="70832D4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ул. Морская</w:t>
            </w:r>
          </w:p>
        </w:tc>
        <w:tc>
          <w:tcPr>
            <w:tcW w:w="1581" w:type="dxa"/>
            <w:shd w:val="clear" w:color="auto" w:fill="auto"/>
            <w:vAlign w:val="center"/>
            <w:hideMark/>
          </w:tcPr>
          <w:p w14:paraId="736C7D0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«Борвиха»</w:t>
            </w:r>
          </w:p>
        </w:tc>
        <w:tc>
          <w:tcPr>
            <w:tcW w:w="1748" w:type="dxa"/>
            <w:shd w:val="clear" w:color="auto" w:fill="auto"/>
            <w:vAlign w:val="center"/>
            <w:hideMark/>
          </w:tcPr>
          <w:p w14:paraId="2404F14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«Коммунальщик»</w:t>
            </w:r>
          </w:p>
        </w:tc>
        <w:tc>
          <w:tcPr>
            <w:tcW w:w="1581" w:type="dxa"/>
            <w:shd w:val="clear" w:color="auto" w:fill="auto"/>
            <w:vAlign w:val="center"/>
            <w:hideMark/>
          </w:tcPr>
          <w:p w14:paraId="6CA8D6C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«Борвиха»</w:t>
            </w:r>
          </w:p>
        </w:tc>
        <w:tc>
          <w:tcPr>
            <w:tcW w:w="1748" w:type="dxa"/>
            <w:shd w:val="clear" w:color="auto" w:fill="auto"/>
            <w:vAlign w:val="center"/>
            <w:hideMark/>
          </w:tcPr>
          <w:p w14:paraId="2444940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«Коммунальщик»</w:t>
            </w:r>
          </w:p>
        </w:tc>
        <w:tc>
          <w:tcPr>
            <w:tcW w:w="1554" w:type="dxa"/>
            <w:shd w:val="clear" w:color="auto" w:fill="auto"/>
            <w:vAlign w:val="center"/>
            <w:hideMark/>
          </w:tcPr>
          <w:p w14:paraId="75EF43E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770BF430" w14:textId="56D83B43" w:rsidR="007C37AE" w:rsidRPr="00363B63" w:rsidRDefault="004B1C3D"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5,1</w:t>
            </w:r>
          </w:p>
        </w:tc>
        <w:tc>
          <w:tcPr>
            <w:tcW w:w="1456" w:type="dxa"/>
            <w:shd w:val="clear" w:color="auto" w:fill="auto"/>
            <w:vAlign w:val="center"/>
            <w:hideMark/>
          </w:tcPr>
          <w:p w14:paraId="20A3D38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3,07</w:t>
            </w:r>
          </w:p>
        </w:tc>
      </w:tr>
      <w:tr w:rsidR="007C37AE" w:rsidRPr="00363B63" w14:paraId="4C678272" w14:textId="77777777" w:rsidTr="00253E2E">
        <w:trPr>
          <w:trHeight w:val="790"/>
        </w:trPr>
        <w:tc>
          <w:tcPr>
            <w:tcW w:w="677" w:type="dxa"/>
            <w:shd w:val="clear" w:color="auto" w:fill="auto"/>
            <w:vAlign w:val="center"/>
            <w:hideMark/>
          </w:tcPr>
          <w:p w14:paraId="74DCA992"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w:t>
            </w:r>
          </w:p>
        </w:tc>
        <w:tc>
          <w:tcPr>
            <w:tcW w:w="1913" w:type="dxa"/>
            <w:shd w:val="clear" w:color="auto" w:fill="auto"/>
            <w:vAlign w:val="center"/>
            <w:hideMark/>
          </w:tcPr>
          <w:p w14:paraId="50622C0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ФГУП «УЭВ»</w:t>
            </w:r>
          </w:p>
        </w:tc>
        <w:tc>
          <w:tcPr>
            <w:tcW w:w="1792" w:type="dxa"/>
            <w:shd w:val="clear" w:color="auto" w:fill="auto"/>
            <w:vAlign w:val="center"/>
            <w:hideMark/>
          </w:tcPr>
          <w:p w14:paraId="613F778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поселок Речкуновка, ул. Лесная, 4</w:t>
            </w:r>
          </w:p>
        </w:tc>
        <w:tc>
          <w:tcPr>
            <w:tcW w:w="1581" w:type="dxa"/>
            <w:shd w:val="clear" w:color="auto" w:fill="auto"/>
            <w:vAlign w:val="center"/>
            <w:hideMark/>
          </w:tcPr>
          <w:p w14:paraId="5AD993B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ФГУП «УЭВ»</w:t>
            </w:r>
          </w:p>
        </w:tc>
        <w:tc>
          <w:tcPr>
            <w:tcW w:w="1748" w:type="dxa"/>
            <w:shd w:val="clear" w:color="auto" w:fill="auto"/>
            <w:vAlign w:val="center"/>
            <w:hideMark/>
          </w:tcPr>
          <w:p w14:paraId="6803CDBB"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ФГУП «УЭВ»</w:t>
            </w:r>
          </w:p>
        </w:tc>
        <w:tc>
          <w:tcPr>
            <w:tcW w:w="1581" w:type="dxa"/>
            <w:shd w:val="clear" w:color="auto" w:fill="auto"/>
            <w:vAlign w:val="center"/>
            <w:hideMark/>
          </w:tcPr>
          <w:p w14:paraId="74F8765E"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ФГУП «УЭВ»</w:t>
            </w:r>
          </w:p>
        </w:tc>
        <w:tc>
          <w:tcPr>
            <w:tcW w:w="1748" w:type="dxa"/>
            <w:shd w:val="clear" w:color="auto" w:fill="auto"/>
            <w:vAlign w:val="center"/>
            <w:hideMark/>
          </w:tcPr>
          <w:p w14:paraId="7AE1E28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ФГУП «УЭВ»</w:t>
            </w:r>
          </w:p>
        </w:tc>
        <w:tc>
          <w:tcPr>
            <w:tcW w:w="1554" w:type="dxa"/>
            <w:shd w:val="clear" w:color="auto" w:fill="auto"/>
            <w:vAlign w:val="center"/>
            <w:hideMark/>
          </w:tcPr>
          <w:p w14:paraId="46BBD13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2E564782"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357,6</w:t>
            </w:r>
          </w:p>
        </w:tc>
        <w:tc>
          <w:tcPr>
            <w:tcW w:w="1456" w:type="dxa"/>
            <w:shd w:val="clear" w:color="auto" w:fill="auto"/>
            <w:vAlign w:val="center"/>
            <w:hideMark/>
          </w:tcPr>
          <w:p w14:paraId="3F020ADC" w14:textId="3F5253EC" w:rsidR="007C37AE" w:rsidRPr="00363B63" w:rsidRDefault="00277091"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24,85</w:t>
            </w:r>
          </w:p>
        </w:tc>
      </w:tr>
      <w:tr w:rsidR="00253E2E" w:rsidRPr="00363B63" w14:paraId="3E5253DA" w14:textId="77777777" w:rsidTr="00253E2E">
        <w:trPr>
          <w:trHeight w:val="790"/>
        </w:trPr>
        <w:tc>
          <w:tcPr>
            <w:tcW w:w="15558" w:type="dxa"/>
            <w:gridSpan w:val="10"/>
            <w:shd w:val="clear" w:color="auto" w:fill="auto"/>
            <w:vAlign w:val="center"/>
          </w:tcPr>
          <w:p w14:paraId="64B63D16" w14:textId="26AFC982" w:rsidR="00253E2E" w:rsidRPr="00363B63" w:rsidRDefault="00253E2E" w:rsidP="007C37AE">
            <w:pPr>
              <w:spacing w:after="0" w:line="240" w:lineRule="auto"/>
              <w:jc w:val="center"/>
              <w:rPr>
                <w:rFonts w:eastAsia="Times New Roman" w:cs="Times New Roman"/>
                <w:b/>
                <w:color w:val="000000"/>
                <w:sz w:val="20"/>
                <w:szCs w:val="20"/>
                <w:lang w:eastAsia="ru-RU"/>
              </w:rPr>
            </w:pPr>
            <w:r w:rsidRPr="00363B63">
              <w:rPr>
                <w:rFonts w:eastAsia="Times New Roman" w:cs="Times New Roman"/>
                <w:b/>
                <w:color w:val="000000"/>
                <w:sz w:val="20"/>
                <w:szCs w:val="20"/>
                <w:lang w:eastAsia="ru-RU"/>
              </w:rPr>
              <w:t>Ведомственные</w:t>
            </w:r>
            <w:r w:rsidR="00DC16A5" w:rsidRPr="00363B63">
              <w:rPr>
                <w:rFonts w:eastAsia="Times New Roman" w:cs="Times New Roman"/>
                <w:b/>
                <w:color w:val="000000"/>
                <w:sz w:val="20"/>
                <w:szCs w:val="20"/>
                <w:lang w:eastAsia="ru-RU"/>
              </w:rPr>
              <w:t xml:space="preserve"> и промышленные</w:t>
            </w:r>
            <w:r w:rsidRPr="00363B63">
              <w:rPr>
                <w:rFonts w:eastAsia="Times New Roman" w:cs="Times New Roman"/>
                <w:b/>
                <w:color w:val="000000"/>
                <w:sz w:val="20"/>
                <w:szCs w:val="20"/>
                <w:lang w:eastAsia="ru-RU"/>
              </w:rPr>
              <w:t xml:space="preserve"> котельные</w:t>
            </w:r>
          </w:p>
        </w:tc>
      </w:tr>
      <w:tr w:rsidR="007C37AE" w:rsidRPr="00363B63" w14:paraId="0A0319B9" w14:textId="77777777" w:rsidTr="00253E2E">
        <w:trPr>
          <w:trHeight w:val="790"/>
        </w:trPr>
        <w:tc>
          <w:tcPr>
            <w:tcW w:w="677" w:type="dxa"/>
            <w:shd w:val="clear" w:color="auto" w:fill="auto"/>
            <w:vAlign w:val="center"/>
            <w:hideMark/>
          </w:tcPr>
          <w:p w14:paraId="3A04382A"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w:t>
            </w:r>
          </w:p>
        </w:tc>
        <w:tc>
          <w:tcPr>
            <w:tcW w:w="1913" w:type="dxa"/>
            <w:shd w:val="clear" w:color="auto" w:fill="auto"/>
            <w:vAlign w:val="center"/>
            <w:hideMark/>
          </w:tcPr>
          <w:p w14:paraId="4EEB7A8C"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ООО «ТВК»</w:t>
            </w:r>
          </w:p>
        </w:tc>
        <w:tc>
          <w:tcPr>
            <w:tcW w:w="1792" w:type="dxa"/>
            <w:shd w:val="clear" w:color="auto" w:fill="auto"/>
            <w:vAlign w:val="center"/>
            <w:hideMark/>
          </w:tcPr>
          <w:p w14:paraId="3AC93E2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 Бердск,Жилой район «Раздольный»</w:t>
            </w:r>
          </w:p>
        </w:tc>
        <w:tc>
          <w:tcPr>
            <w:tcW w:w="1581" w:type="dxa"/>
            <w:shd w:val="clear" w:color="auto" w:fill="auto"/>
            <w:vAlign w:val="center"/>
            <w:hideMark/>
          </w:tcPr>
          <w:p w14:paraId="55622A38"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«ЦСТ»</w:t>
            </w:r>
          </w:p>
        </w:tc>
        <w:tc>
          <w:tcPr>
            <w:tcW w:w="1748" w:type="dxa"/>
            <w:shd w:val="clear" w:color="auto" w:fill="auto"/>
            <w:vAlign w:val="center"/>
            <w:hideMark/>
          </w:tcPr>
          <w:p w14:paraId="31FA8E32"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«ТВК»</w:t>
            </w:r>
          </w:p>
        </w:tc>
        <w:tc>
          <w:tcPr>
            <w:tcW w:w="1581" w:type="dxa"/>
            <w:shd w:val="clear" w:color="auto" w:fill="auto"/>
            <w:vAlign w:val="center"/>
            <w:hideMark/>
          </w:tcPr>
          <w:p w14:paraId="742DE48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«ЦСТ»</w:t>
            </w:r>
          </w:p>
        </w:tc>
        <w:tc>
          <w:tcPr>
            <w:tcW w:w="1748" w:type="dxa"/>
            <w:shd w:val="clear" w:color="auto" w:fill="auto"/>
            <w:vAlign w:val="center"/>
            <w:hideMark/>
          </w:tcPr>
          <w:p w14:paraId="1FA63E55"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«ТВК»</w:t>
            </w:r>
          </w:p>
        </w:tc>
        <w:tc>
          <w:tcPr>
            <w:tcW w:w="1554" w:type="dxa"/>
            <w:shd w:val="clear" w:color="auto" w:fill="auto"/>
            <w:vAlign w:val="center"/>
            <w:hideMark/>
          </w:tcPr>
          <w:p w14:paraId="47B20A6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14473013"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4,03</w:t>
            </w:r>
          </w:p>
        </w:tc>
        <w:tc>
          <w:tcPr>
            <w:tcW w:w="1456" w:type="dxa"/>
            <w:shd w:val="clear" w:color="auto" w:fill="auto"/>
            <w:vAlign w:val="center"/>
            <w:hideMark/>
          </w:tcPr>
          <w:p w14:paraId="0A0C040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3,90</w:t>
            </w:r>
          </w:p>
        </w:tc>
      </w:tr>
      <w:tr w:rsidR="007C37AE" w:rsidRPr="00363B63" w14:paraId="38DBE9D6" w14:textId="77777777" w:rsidTr="00253E2E">
        <w:trPr>
          <w:trHeight w:val="790"/>
        </w:trPr>
        <w:tc>
          <w:tcPr>
            <w:tcW w:w="677" w:type="dxa"/>
            <w:shd w:val="clear" w:color="auto" w:fill="auto"/>
            <w:vAlign w:val="center"/>
            <w:hideMark/>
          </w:tcPr>
          <w:p w14:paraId="33FE82E2"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w:t>
            </w:r>
          </w:p>
        </w:tc>
        <w:tc>
          <w:tcPr>
            <w:tcW w:w="1913" w:type="dxa"/>
            <w:shd w:val="clear" w:color="auto" w:fill="auto"/>
            <w:vAlign w:val="center"/>
            <w:hideMark/>
          </w:tcPr>
          <w:p w14:paraId="45EFE62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ООО «М-300»</w:t>
            </w:r>
          </w:p>
        </w:tc>
        <w:tc>
          <w:tcPr>
            <w:tcW w:w="1792" w:type="dxa"/>
            <w:shd w:val="clear" w:color="auto" w:fill="auto"/>
            <w:vAlign w:val="center"/>
            <w:hideMark/>
          </w:tcPr>
          <w:p w14:paraId="1F5E3087"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628611г. Бердск,ул.Ленина, 89/14</w:t>
            </w:r>
          </w:p>
        </w:tc>
        <w:tc>
          <w:tcPr>
            <w:tcW w:w="1581" w:type="dxa"/>
            <w:shd w:val="clear" w:color="auto" w:fill="auto"/>
            <w:vAlign w:val="center"/>
            <w:hideMark/>
          </w:tcPr>
          <w:p w14:paraId="7B787F42"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«М-300»</w:t>
            </w:r>
          </w:p>
        </w:tc>
        <w:tc>
          <w:tcPr>
            <w:tcW w:w="1748" w:type="dxa"/>
            <w:shd w:val="clear" w:color="auto" w:fill="auto"/>
            <w:vAlign w:val="center"/>
            <w:hideMark/>
          </w:tcPr>
          <w:p w14:paraId="58B70D7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«М-300»</w:t>
            </w:r>
          </w:p>
        </w:tc>
        <w:tc>
          <w:tcPr>
            <w:tcW w:w="1581" w:type="dxa"/>
            <w:shd w:val="clear" w:color="auto" w:fill="auto"/>
            <w:vAlign w:val="center"/>
            <w:hideMark/>
          </w:tcPr>
          <w:p w14:paraId="018CB69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«М-300»</w:t>
            </w:r>
          </w:p>
        </w:tc>
        <w:tc>
          <w:tcPr>
            <w:tcW w:w="1748" w:type="dxa"/>
            <w:shd w:val="clear" w:color="auto" w:fill="auto"/>
            <w:vAlign w:val="center"/>
            <w:hideMark/>
          </w:tcPr>
          <w:p w14:paraId="0E45C4AE"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«М-300»</w:t>
            </w:r>
          </w:p>
        </w:tc>
        <w:tc>
          <w:tcPr>
            <w:tcW w:w="1554" w:type="dxa"/>
            <w:shd w:val="clear" w:color="auto" w:fill="auto"/>
            <w:vAlign w:val="center"/>
            <w:hideMark/>
          </w:tcPr>
          <w:p w14:paraId="25970A6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да</w:t>
            </w:r>
          </w:p>
        </w:tc>
        <w:tc>
          <w:tcPr>
            <w:tcW w:w="1508" w:type="dxa"/>
            <w:shd w:val="clear" w:color="auto" w:fill="auto"/>
            <w:vAlign w:val="center"/>
            <w:hideMark/>
          </w:tcPr>
          <w:p w14:paraId="2E77B3F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12,8</w:t>
            </w:r>
          </w:p>
        </w:tc>
        <w:tc>
          <w:tcPr>
            <w:tcW w:w="1456" w:type="dxa"/>
            <w:shd w:val="clear" w:color="auto" w:fill="auto"/>
            <w:vAlign w:val="center"/>
            <w:hideMark/>
          </w:tcPr>
          <w:p w14:paraId="413F6A4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9,34</w:t>
            </w:r>
          </w:p>
        </w:tc>
      </w:tr>
      <w:tr w:rsidR="007C37AE" w:rsidRPr="00363B63" w14:paraId="5F079718" w14:textId="77777777" w:rsidTr="00253E2E">
        <w:trPr>
          <w:trHeight w:val="790"/>
        </w:trPr>
        <w:tc>
          <w:tcPr>
            <w:tcW w:w="677" w:type="dxa"/>
            <w:shd w:val="clear" w:color="auto" w:fill="auto"/>
            <w:vAlign w:val="center"/>
            <w:hideMark/>
          </w:tcPr>
          <w:p w14:paraId="67A68AF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w:t>
            </w:r>
          </w:p>
        </w:tc>
        <w:tc>
          <w:tcPr>
            <w:tcW w:w="1913" w:type="dxa"/>
            <w:shd w:val="clear" w:color="auto" w:fill="auto"/>
            <w:vAlign w:val="center"/>
            <w:hideMark/>
          </w:tcPr>
          <w:p w14:paraId="7B2DDF7F"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ООО Санатория «Рассвет»</w:t>
            </w:r>
          </w:p>
        </w:tc>
        <w:tc>
          <w:tcPr>
            <w:tcW w:w="1792" w:type="dxa"/>
            <w:shd w:val="clear" w:color="auto" w:fill="auto"/>
            <w:vAlign w:val="center"/>
            <w:hideMark/>
          </w:tcPr>
          <w:p w14:paraId="29E40D10"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ул. Зеленая Роща, 9</w:t>
            </w:r>
          </w:p>
        </w:tc>
        <w:tc>
          <w:tcPr>
            <w:tcW w:w="1581" w:type="dxa"/>
            <w:shd w:val="clear" w:color="auto" w:fill="auto"/>
            <w:vAlign w:val="center"/>
            <w:hideMark/>
          </w:tcPr>
          <w:p w14:paraId="2CD5F774"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ООО "СМ И ПНП СИБОРГГАЗ" </w:t>
            </w:r>
          </w:p>
        </w:tc>
        <w:tc>
          <w:tcPr>
            <w:tcW w:w="1748" w:type="dxa"/>
            <w:shd w:val="clear" w:color="auto" w:fill="auto"/>
            <w:vAlign w:val="center"/>
            <w:hideMark/>
          </w:tcPr>
          <w:p w14:paraId="2782F269"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ООО "СМ И ПНП СИБОРГГАЗ" </w:t>
            </w:r>
          </w:p>
        </w:tc>
        <w:tc>
          <w:tcPr>
            <w:tcW w:w="1581" w:type="dxa"/>
            <w:shd w:val="clear" w:color="auto" w:fill="auto"/>
            <w:vAlign w:val="center"/>
            <w:hideMark/>
          </w:tcPr>
          <w:p w14:paraId="659A74BE"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ООО "СМ И ПНП СИБОРГГАЗ" </w:t>
            </w:r>
          </w:p>
        </w:tc>
        <w:tc>
          <w:tcPr>
            <w:tcW w:w="1748" w:type="dxa"/>
            <w:shd w:val="clear" w:color="auto" w:fill="auto"/>
            <w:vAlign w:val="center"/>
            <w:hideMark/>
          </w:tcPr>
          <w:p w14:paraId="717D8B9D"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ООО "СМ И ПНП СИБОРГГАЗ" </w:t>
            </w:r>
          </w:p>
        </w:tc>
        <w:tc>
          <w:tcPr>
            <w:tcW w:w="1554" w:type="dxa"/>
            <w:shd w:val="clear" w:color="auto" w:fill="auto"/>
            <w:vAlign w:val="center"/>
            <w:hideMark/>
          </w:tcPr>
          <w:p w14:paraId="78620A21"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нет</w:t>
            </w:r>
          </w:p>
        </w:tc>
        <w:tc>
          <w:tcPr>
            <w:tcW w:w="1508" w:type="dxa"/>
            <w:shd w:val="clear" w:color="auto" w:fill="auto"/>
            <w:vAlign w:val="center"/>
            <w:hideMark/>
          </w:tcPr>
          <w:p w14:paraId="642B9D2E"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5,16</w:t>
            </w:r>
          </w:p>
        </w:tc>
        <w:tc>
          <w:tcPr>
            <w:tcW w:w="1456" w:type="dxa"/>
            <w:shd w:val="clear" w:color="auto" w:fill="auto"/>
            <w:vAlign w:val="center"/>
            <w:hideMark/>
          </w:tcPr>
          <w:p w14:paraId="7839DE06" w14:textId="77777777" w:rsidR="007C37AE" w:rsidRPr="00363B63" w:rsidRDefault="007C37AE" w:rsidP="007C37A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3,55</w:t>
            </w:r>
          </w:p>
        </w:tc>
      </w:tr>
    </w:tbl>
    <w:p w14:paraId="63B75AC1" w14:textId="6BCCB28C" w:rsidR="003B4720" w:rsidRPr="00363B63" w:rsidRDefault="003B4720" w:rsidP="003B4720">
      <w:pPr>
        <w:rPr>
          <w:rFonts w:cs="Times New Roman"/>
        </w:rPr>
      </w:pPr>
    </w:p>
    <w:p w14:paraId="42FE2E01" w14:textId="77777777" w:rsidR="00002998" w:rsidRPr="00363B63" w:rsidRDefault="00002998" w:rsidP="00911B59">
      <w:pPr>
        <w:spacing w:line="360" w:lineRule="auto"/>
        <w:rPr>
          <w:rFonts w:cs="Times New Roman"/>
          <w:szCs w:val="24"/>
          <w:highlight w:val="green"/>
        </w:rPr>
      </w:pPr>
    </w:p>
    <w:p w14:paraId="2C37BDEC" w14:textId="77777777" w:rsidR="00002998" w:rsidRPr="00363B63" w:rsidRDefault="00002998" w:rsidP="00911B59">
      <w:pPr>
        <w:spacing w:line="360" w:lineRule="auto"/>
        <w:rPr>
          <w:rFonts w:cs="Times New Roman"/>
          <w:szCs w:val="24"/>
          <w:highlight w:val="green"/>
          <w:lang w:val="en-US"/>
        </w:rPr>
        <w:sectPr w:rsidR="00002998" w:rsidRPr="00363B63" w:rsidSect="008875F1">
          <w:pgSz w:w="16840" w:h="11910" w:orient="landscape"/>
          <w:pgMar w:top="830" w:right="460" w:bottom="0" w:left="460" w:header="0" w:footer="0" w:gutter="0"/>
          <w:cols w:space="720" w:equalWidth="0">
            <w:col w:w="15920"/>
          </w:cols>
        </w:sectPr>
      </w:pPr>
    </w:p>
    <w:p w14:paraId="02825B04" w14:textId="19FB6767" w:rsidR="00F369A5" w:rsidRPr="00363B63" w:rsidRDefault="00D06AD1"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12</w:t>
      </w:r>
      <w:r w:rsidR="001C5EC0">
        <w:rPr>
          <w:noProof/>
        </w:rPr>
        <w:fldChar w:fldCharType="end"/>
      </w:r>
      <w:r w:rsidRPr="00363B63">
        <w:t xml:space="preserve"> </w:t>
      </w:r>
      <w:r w:rsidR="000B5FBE" w:rsidRPr="00363B63">
        <w:t xml:space="preserve"> </w:t>
      </w:r>
      <w:r w:rsidR="00F369A5" w:rsidRPr="00363B63">
        <w:t>Перечень эксплуатационных и технологических зон системы централизованног</w:t>
      </w:r>
      <w:r w:rsidR="00A028B2" w:rsidRPr="00363B63">
        <w:t xml:space="preserve">о теплоснабжения города Бердска, осуществляющих подачу отопления и ГВС населению </w:t>
      </w:r>
      <w:r w:rsidR="000924DB" w:rsidRPr="00363B63">
        <w:t xml:space="preserve">и социально </w:t>
      </w:r>
      <w:r w:rsidR="00DC16A5" w:rsidRPr="00363B63">
        <w:t xml:space="preserve">значимым объектам города Бердска </w:t>
      </w:r>
      <w:r w:rsidR="00A028B2" w:rsidRPr="00363B63">
        <w:t xml:space="preserve">и описываемых в Схеме теплоснабжения. </w:t>
      </w:r>
    </w:p>
    <w:tbl>
      <w:tblPr>
        <w:tblW w:w="9639" w:type="dxa"/>
        <w:tblInd w:w="-5" w:type="dxa"/>
        <w:tblLook w:val="04A0" w:firstRow="1" w:lastRow="0" w:firstColumn="1" w:lastColumn="0" w:noHBand="0" w:noVBand="1"/>
      </w:tblPr>
      <w:tblGrid>
        <w:gridCol w:w="1356"/>
        <w:gridCol w:w="2330"/>
        <w:gridCol w:w="2099"/>
        <w:gridCol w:w="3854"/>
      </w:tblGrid>
      <w:tr w:rsidR="00253E2E" w:rsidRPr="00363B63" w14:paraId="57919AC3" w14:textId="77777777" w:rsidTr="00253E2E">
        <w:trPr>
          <w:trHeight w:val="1040"/>
        </w:trPr>
        <w:tc>
          <w:tcPr>
            <w:tcW w:w="13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4B441"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N зоны деятельности ЕТО</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14:paraId="5CD4038B"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Утвержденная ЕТО</w:t>
            </w:r>
          </w:p>
        </w:tc>
        <w:tc>
          <w:tcPr>
            <w:tcW w:w="2099" w:type="dxa"/>
            <w:tcBorders>
              <w:top w:val="single" w:sz="4" w:space="0" w:color="auto"/>
              <w:left w:val="nil"/>
              <w:bottom w:val="single" w:sz="4" w:space="0" w:color="auto"/>
              <w:right w:val="single" w:sz="4" w:space="0" w:color="auto"/>
            </w:tcBorders>
            <w:shd w:val="clear" w:color="auto" w:fill="auto"/>
            <w:vAlign w:val="center"/>
            <w:hideMark/>
          </w:tcPr>
          <w:p w14:paraId="4C98D4D8"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N технологической системы теплоснабжения в зоне деятельности ЕТО</w:t>
            </w:r>
          </w:p>
        </w:tc>
        <w:tc>
          <w:tcPr>
            <w:tcW w:w="3854" w:type="dxa"/>
            <w:tcBorders>
              <w:top w:val="single" w:sz="4" w:space="0" w:color="auto"/>
              <w:left w:val="nil"/>
              <w:bottom w:val="single" w:sz="4" w:space="0" w:color="auto"/>
              <w:right w:val="single" w:sz="4" w:space="0" w:color="auto"/>
            </w:tcBorders>
            <w:shd w:val="clear" w:color="auto" w:fill="auto"/>
            <w:vAlign w:val="center"/>
            <w:hideMark/>
          </w:tcPr>
          <w:p w14:paraId="1E2A4B25"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Наименования источников тепловой энергии в системе теплоснабжения</w:t>
            </w:r>
          </w:p>
        </w:tc>
      </w:tr>
      <w:tr w:rsidR="00253E2E" w:rsidRPr="00363B63" w14:paraId="6A0ABA8A" w14:textId="77777777" w:rsidTr="00253E2E">
        <w:trPr>
          <w:trHeight w:val="290"/>
        </w:trPr>
        <w:tc>
          <w:tcPr>
            <w:tcW w:w="1356" w:type="dxa"/>
            <w:vMerge w:val="restart"/>
            <w:tcBorders>
              <w:top w:val="nil"/>
              <w:left w:val="single" w:sz="4" w:space="0" w:color="auto"/>
              <w:bottom w:val="single" w:sz="4" w:space="0" w:color="auto"/>
              <w:right w:val="single" w:sz="4" w:space="0" w:color="auto"/>
            </w:tcBorders>
            <w:shd w:val="clear" w:color="auto" w:fill="auto"/>
            <w:vAlign w:val="center"/>
            <w:hideMark/>
          </w:tcPr>
          <w:p w14:paraId="07EB2042"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2330" w:type="dxa"/>
            <w:vMerge w:val="restart"/>
            <w:tcBorders>
              <w:top w:val="nil"/>
              <w:left w:val="single" w:sz="4" w:space="0" w:color="auto"/>
              <w:bottom w:val="single" w:sz="4" w:space="0" w:color="auto"/>
              <w:right w:val="single" w:sz="4" w:space="0" w:color="auto"/>
            </w:tcBorders>
            <w:shd w:val="clear" w:color="auto" w:fill="auto"/>
            <w:vAlign w:val="center"/>
            <w:hideMark/>
          </w:tcPr>
          <w:p w14:paraId="6241294A"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«Комбинат бытовых услуг»</w:t>
            </w:r>
          </w:p>
        </w:tc>
        <w:tc>
          <w:tcPr>
            <w:tcW w:w="2099" w:type="dxa"/>
            <w:tcBorders>
              <w:top w:val="nil"/>
              <w:left w:val="nil"/>
              <w:bottom w:val="single" w:sz="4" w:space="0" w:color="auto"/>
              <w:right w:val="single" w:sz="4" w:space="0" w:color="auto"/>
            </w:tcBorders>
            <w:shd w:val="clear" w:color="auto" w:fill="auto"/>
            <w:vAlign w:val="center"/>
            <w:hideMark/>
          </w:tcPr>
          <w:p w14:paraId="78D9E740"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3854" w:type="dxa"/>
            <w:tcBorders>
              <w:top w:val="nil"/>
              <w:left w:val="nil"/>
              <w:bottom w:val="single" w:sz="4" w:space="0" w:color="auto"/>
              <w:right w:val="single" w:sz="4" w:space="0" w:color="auto"/>
            </w:tcBorders>
            <w:shd w:val="clear" w:color="auto" w:fill="auto"/>
            <w:vAlign w:val="center"/>
            <w:hideMark/>
          </w:tcPr>
          <w:p w14:paraId="5A898D9E"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«Вега», ул. Линейная, 5/8</w:t>
            </w:r>
          </w:p>
        </w:tc>
      </w:tr>
      <w:tr w:rsidR="00253E2E" w:rsidRPr="00363B63" w14:paraId="1696DC97" w14:textId="77777777" w:rsidTr="00253E2E">
        <w:trPr>
          <w:trHeight w:val="520"/>
        </w:trPr>
        <w:tc>
          <w:tcPr>
            <w:tcW w:w="1356" w:type="dxa"/>
            <w:vMerge/>
            <w:tcBorders>
              <w:top w:val="nil"/>
              <w:left w:val="single" w:sz="4" w:space="0" w:color="auto"/>
              <w:bottom w:val="single" w:sz="4" w:space="0" w:color="auto"/>
              <w:right w:val="single" w:sz="4" w:space="0" w:color="auto"/>
            </w:tcBorders>
            <w:vAlign w:val="center"/>
            <w:hideMark/>
          </w:tcPr>
          <w:p w14:paraId="38A33FA9"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330" w:type="dxa"/>
            <w:vMerge/>
            <w:tcBorders>
              <w:top w:val="nil"/>
              <w:left w:val="single" w:sz="4" w:space="0" w:color="auto"/>
              <w:bottom w:val="single" w:sz="4" w:space="0" w:color="auto"/>
              <w:right w:val="single" w:sz="4" w:space="0" w:color="auto"/>
            </w:tcBorders>
            <w:vAlign w:val="center"/>
            <w:hideMark/>
          </w:tcPr>
          <w:p w14:paraId="69CE1613"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hideMark/>
          </w:tcPr>
          <w:p w14:paraId="2231D562"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3854" w:type="dxa"/>
            <w:tcBorders>
              <w:top w:val="nil"/>
              <w:left w:val="nil"/>
              <w:bottom w:val="single" w:sz="4" w:space="0" w:color="auto"/>
              <w:right w:val="single" w:sz="4" w:space="0" w:color="auto"/>
            </w:tcBorders>
            <w:shd w:val="clear" w:color="auto" w:fill="auto"/>
            <w:vAlign w:val="center"/>
            <w:hideMark/>
          </w:tcPr>
          <w:p w14:paraId="6CD3DB74"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«Новая», ул. Зеленая Роща, 5/35</w:t>
            </w:r>
          </w:p>
        </w:tc>
      </w:tr>
      <w:tr w:rsidR="00253E2E" w:rsidRPr="00363B63" w14:paraId="38C42D00" w14:textId="77777777" w:rsidTr="00253E2E">
        <w:trPr>
          <w:trHeight w:val="290"/>
        </w:trPr>
        <w:tc>
          <w:tcPr>
            <w:tcW w:w="1356" w:type="dxa"/>
            <w:vMerge/>
            <w:tcBorders>
              <w:top w:val="nil"/>
              <w:left w:val="single" w:sz="4" w:space="0" w:color="auto"/>
              <w:bottom w:val="single" w:sz="4" w:space="0" w:color="auto"/>
              <w:right w:val="single" w:sz="4" w:space="0" w:color="auto"/>
            </w:tcBorders>
            <w:vAlign w:val="center"/>
            <w:hideMark/>
          </w:tcPr>
          <w:p w14:paraId="3499529D"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330" w:type="dxa"/>
            <w:vMerge/>
            <w:tcBorders>
              <w:top w:val="nil"/>
              <w:left w:val="single" w:sz="4" w:space="0" w:color="auto"/>
              <w:bottom w:val="single" w:sz="4" w:space="0" w:color="auto"/>
              <w:right w:val="single" w:sz="4" w:space="0" w:color="auto"/>
            </w:tcBorders>
            <w:vAlign w:val="center"/>
            <w:hideMark/>
          </w:tcPr>
          <w:p w14:paraId="79032EFE"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hideMark/>
          </w:tcPr>
          <w:p w14:paraId="0A2EBDF0"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3854" w:type="dxa"/>
            <w:tcBorders>
              <w:top w:val="nil"/>
              <w:left w:val="nil"/>
              <w:bottom w:val="single" w:sz="4" w:space="0" w:color="auto"/>
              <w:right w:val="single" w:sz="4" w:space="0" w:color="auto"/>
            </w:tcBorders>
            <w:shd w:val="clear" w:color="auto" w:fill="auto"/>
            <w:vAlign w:val="center"/>
            <w:hideMark/>
          </w:tcPr>
          <w:p w14:paraId="3E3956D0"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«Озерная», ул. Озерная, 32/2</w:t>
            </w:r>
          </w:p>
        </w:tc>
      </w:tr>
      <w:tr w:rsidR="00253E2E" w:rsidRPr="00363B63" w14:paraId="741FDA55" w14:textId="77777777" w:rsidTr="00253E2E">
        <w:trPr>
          <w:trHeight w:val="520"/>
        </w:trPr>
        <w:tc>
          <w:tcPr>
            <w:tcW w:w="1356" w:type="dxa"/>
            <w:vMerge/>
            <w:tcBorders>
              <w:top w:val="nil"/>
              <w:left w:val="single" w:sz="4" w:space="0" w:color="auto"/>
              <w:bottom w:val="single" w:sz="4" w:space="0" w:color="auto"/>
              <w:right w:val="single" w:sz="4" w:space="0" w:color="auto"/>
            </w:tcBorders>
            <w:vAlign w:val="center"/>
            <w:hideMark/>
          </w:tcPr>
          <w:p w14:paraId="58FF1EC2"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330" w:type="dxa"/>
            <w:vMerge/>
            <w:tcBorders>
              <w:top w:val="nil"/>
              <w:left w:val="single" w:sz="4" w:space="0" w:color="auto"/>
              <w:bottom w:val="single" w:sz="4" w:space="0" w:color="auto"/>
              <w:right w:val="single" w:sz="4" w:space="0" w:color="auto"/>
            </w:tcBorders>
            <w:vAlign w:val="center"/>
            <w:hideMark/>
          </w:tcPr>
          <w:p w14:paraId="4E4BD670"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hideMark/>
          </w:tcPr>
          <w:p w14:paraId="4E6E57FC"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w:t>
            </w:r>
          </w:p>
        </w:tc>
        <w:tc>
          <w:tcPr>
            <w:tcW w:w="3854" w:type="dxa"/>
            <w:tcBorders>
              <w:top w:val="nil"/>
              <w:left w:val="nil"/>
              <w:bottom w:val="single" w:sz="4" w:space="0" w:color="auto"/>
              <w:right w:val="single" w:sz="4" w:space="0" w:color="auto"/>
            </w:tcBorders>
            <w:shd w:val="clear" w:color="auto" w:fill="auto"/>
            <w:vAlign w:val="center"/>
            <w:hideMark/>
          </w:tcPr>
          <w:p w14:paraId="7A323B74"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Котельный цех №1 (БМГК м-он "Южный") ул. Купца Горохова, 22а</w:t>
            </w:r>
          </w:p>
        </w:tc>
      </w:tr>
      <w:tr w:rsidR="00253E2E" w:rsidRPr="00363B63" w14:paraId="5839E7D1" w14:textId="77777777" w:rsidTr="00253E2E">
        <w:trPr>
          <w:trHeight w:val="520"/>
        </w:trPr>
        <w:tc>
          <w:tcPr>
            <w:tcW w:w="1356" w:type="dxa"/>
            <w:vMerge/>
            <w:tcBorders>
              <w:top w:val="nil"/>
              <w:left w:val="single" w:sz="4" w:space="0" w:color="auto"/>
              <w:bottom w:val="single" w:sz="4" w:space="0" w:color="auto"/>
              <w:right w:val="single" w:sz="4" w:space="0" w:color="auto"/>
            </w:tcBorders>
            <w:vAlign w:val="center"/>
            <w:hideMark/>
          </w:tcPr>
          <w:p w14:paraId="0507DF33"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330" w:type="dxa"/>
            <w:vMerge/>
            <w:tcBorders>
              <w:top w:val="nil"/>
              <w:left w:val="single" w:sz="4" w:space="0" w:color="auto"/>
              <w:bottom w:val="single" w:sz="4" w:space="0" w:color="auto"/>
              <w:right w:val="single" w:sz="4" w:space="0" w:color="auto"/>
            </w:tcBorders>
            <w:vAlign w:val="center"/>
            <w:hideMark/>
          </w:tcPr>
          <w:p w14:paraId="1A0A65CC"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hideMark/>
          </w:tcPr>
          <w:p w14:paraId="1BEFF46A"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w:t>
            </w:r>
          </w:p>
        </w:tc>
        <w:tc>
          <w:tcPr>
            <w:tcW w:w="3854" w:type="dxa"/>
            <w:tcBorders>
              <w:top w:val="nil"/>
              <w:left w:val="nil"/>
              <w:bottom w:val="single" w:sz="4" w:space="0" w:color="auto"/>
              <w:right w:val="single" w:sz="4" w:space="0" w:color="auto"/>
            </w:tcBorders>
            <w:shd w:val="clear" w:color="auto" w:fill="auto"/>
            <w:vAlign w:val="center"/>
            <w:hideMark/>
          </w:tcPr>
          <w:p w14:paraId="5F804DEA"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Котельный цех №1 (БМГК-400) ул. Возрождения</w:t>
            </w:r>
          </w:p>
        </w:tc>
      </w:tr>
      <w:tr w:rsidR="00C10233" w:rsidRPr="00363B63" w14:paraId="01F11AF2" w14:textId="77777777" w:rsidTr="00ED5771">
        <w:trPr>
          <w:trHeight w:val="520"/>
        </w:trPr>
        <w:tc>
          <w:tcPr>
            <w:tcW w:w="1356" w:type="dxa"/>
            <w:vMerge w:val="restart"/>
            <w:tcBorders>
              <w:top w:val="nil"/>
              <w:left w:val="single" w:sz="4" w:space="0" w:color="auto"/>
              <w:right w:val="single" w:sz="4" w:space="0" w:color="auto"/>
            </w:tcBorders>
            <w:shd w:val="clear" w:color="auto" w:fill="auto"/>
            <w:vAlign w:val="center"/>
            <w:hideMark/>
          </w:tcPr>
          <w:p w14:paraId="407F26A6" w14:textId="77777777" w:rsidR="00C10233" w:rsidRPr="00363B63" w:rsidRDefault="00C10233" w:rsidP="00C1023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2330" w:type="dxa"/>
            <w:vMerge w:val="restart"/>
            <w:tcBorders>
              <w:top w:val="nil"/>
              <w:left w:val="single" w:sz="4" w:space="0" w:color="auto"/>
              <w:right w:val="single" w:sz="4" w:space="0" w:color="auto"/>
            </w:tcBorders>
            <w:shd w:val="clear" w:color="auto" w:fill="auto"/>
            <w:vAlign w:val="center"/>
            <w:hideMark/>
          </w:tcPr>
          <w:p w14:paraId="68FA9375" w14:textId="77777777" w:rsidR="00C10233" w:rsidRPr="00363B63" w:rsidRDefault="00C10233" w:rsidP="00C1023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«ТГК 1»</w:t>
            </w:r>
          </w:p>
        </w:tc>
        <w:tc>
          <w:tcPr>
            <w:tcW w:w="2099" w:type="dxa"/>
            <w:tcBorders>
              <w:top w:val="nil"/>
              <w:left w:val="nil"/>
              <w:bottom w:val="single" w:sz="4" w:space="0" w:color="auto"/>
              <w:right w:val="single" w:sz="4" w:space="0" w:color="auto"/>
            </w:tcBorders>
            <w:shd w:val="clear" w:color="auto" w:fill="auto"/>
            <w:vAlign w:val="center"/>
            <w:hideMark/>
          </w:tcPr>
          <w:p w14:paraId="6FF7D195" w14:textId="77777777" w:rsidR="00C10233" w:rsidRPr="00363B63" w:rsidRDefault="00C10233" w:rsidP="00C1023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3854" w:type="dxa"/>
            <w:tcBorders>
              <w:top w:val="nil"/>
              <w:left w:val="nil"/>
              <w:bottom w:val="single" w:sz="4" w:space="0" w:color="auto"/>
              <w:right w:val="single" w:sz="4" w:space="0" w:color="auto"/>
            </w:tcBorders>
            <w:shd w:val="clear" w:color="auto" w:fill="auto"/>
            <w:hideMark/>
          </w:tcPr>
          <w:p w14:paraId="1130386B" w14:textId="16685F87" w:rsidR="00C10233" w:rsidRPr="00363B63" w:rsidRDefault="00C10233" w:rsidP="00C10233">
            <w:pPr>
              <w:spacing w:after="0" w:line="240" w:lineRule="auto"/>
              <w:jc w:val="center"/>
              <w:rPr>
                <w:rFonts w:eastAsia="Times New Roman" w:cs="Times New Roman"/>
                <w:color w:val="000000"/>
                <w:sz w:val="20"/>
                <w:szCs w:val="20"/>
                <w:lang w:eastAsia="ru-RU"/>
              </w:rPr>
            </w:pPr>
            <w:r w:rsidRPr="00363B63">
              <w:rPr>
                <w:rFonts w:cs="Times New Roman"/>
                <w:sz w:val="20"/>
                <w:szCs w:val="20"/>
              </w:rPr>
              <w:t>Котельная ООО «ТГК 1», ул. Химзаводская, 11/1 вывод с коллектора на город (МУП «КБУ»)</w:t>
            </w:r>
          </w:p>
        </w:tc>
      </w:tr>
      <w:tr w:rsidR="00C10233" w:rsidRPr="00363B63" w14:paraId="4393239A" w14:textId="77777777" w:rsidTr="00ED5771">
        <w:trPr>
          <w:trHeight w:val="290"/>
        </w:trPr>
        <w:tc>
          <w:tcPr>
            <w:tcW w:w="1356" w:type="dxa"/>
            <w:vMerge/>
            <w:tcBorders>
              <w:left w:val="single" w:sz="4" w:space="0" w:color="auto"/>
              <w:right w:val="single" w:sz="4" w:space="0" w:color="auto"/>
            </w:tcBorders>
            <w:vAlign w:val="center"/>
            <w:hideMark/>
          </w:tcPr>
          <w:p w14:paraId="19A360A0" w14:textId="77777777" w:rsidR="00C10233" w:rsidRPr="00363B63" w:rsidRDefault="00C10233" w:rsidP="00C10233">
            <w:pPr>
              <w:spacing w:after="0" w:line="240" w:lineRule="auto"/>
              <w:jc w:val="left"/>
              <w:rPr>
                <w:rFonts w:eastAsia="Times New Roman" w:cs="Times New Roman"/>
                <w:color w:val="000000"/>
                <w:sz w:val="20"/>
                <w:szCs w:val="20"/>
                <w:lang w:eastAsia="ru-RU"/>
              </w:rPr>
            </w:pPr>
          </w:p>
        </w:tc>
        <w:tc>
          <w:tcPr>
            <w:tcW w:w="2330" w:type="dxa"/>
            <w:vMerge/>
            <w:tcBorders>
              <w:left w:val="single" w:sz="4" w:space="0" w:color="auto"/>
              <w:right w:val="single" w:sz="4" w:space="0" w:color="auto"/>
            </w:tcBorders>
            <w:vAlign w:val="center"/>
            <w:hideMark/>
          </w:tcPr>
          <w:p w14:paraId="2BBEA223" w14:textId="77777777" w:rsidR="00C10233" w:rsidRPr="00363B63" w:rsidRDefault="00C10233" w:rsidP="00C10233">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hideMark/>
          </w:tcPr>
          <w:p w14:paraId="4B5ED22F" w14:textId="77777777" w:rsidR="00C10233" w:rsidRPr="00363B63" w:rsidRDefault="00C10233" w:rsidP="00C1023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3854" w:type="dxa"/>
            <w:tcBorders>
              <w:top w:val="nil"/>
              <w:left w:val="nil"/>
              <w:bottom w:val="single" w:sz="4" w:space="0" w:color="auto"/>
              <w:right w:val="single" w:sz="4" w:space="0" w:color="auto"/>
            </w:tcBorders>
            <w:shd w:val="clear" w:color="auto" w:fill="auto"/>
            <w:hideMark/>
          </w:tcPr>
          <w:p w14:paraId="0FB23B21" w14:textId="632A0E56" w:rsidR="00C10233" w:rsidRPr="00363B63" w:rsidRDefault="00C10233" w:rsidP="00C10233">
            <w:pPr>
              <w:spacing w:after="0" w:line="240" w:lineRule="auto"/>
              <w:jc w:val="center"/>
              <w:rPr>
                <w:rFonts w:eastAsia="Times New Roman" w:cs="Times New Roman"/>
                <w:color w:val="000000"/>
                <w:sz w:val="20"/>
                <w:szCs w:val="20"/>
                <w:lang w:eastAsia="ru-RU"/>
              </w:rPr>
            </w:pPr>
            <w:r w:rsidRPr="00363B63">
              <w:rPr>
                <w:rFonts w:cs="Times New Roman"/>
                <w:sz w:val="20"/>
                <w:szCs w:val="20"/>
              </w:rPr>
              <w:t>Котельная ООО «ТГК 1», ул. Химзаводская.11/1 вывод на промплощадку</w:t>
            </w:r>
          </w:p>
        </w:tc>
      </w:tr>
      <w:tr w:rsidR="00C10233" w:rsidRPr="00363B63" w14:paraId="1BA97F44" w14:textId="77777777" w:rsidTr="00ED5771">
        <w:trPr>
          <w:trHeight w:val="290"/>
        </w:trPr>
        <w:tc>
          <w:tcPr>
            <w:tcW w:w="1356" w:type="dxa"/>
            <w:vMerge/>
            <w:tcBorders>
              <w:left w:val="single" w:sz="4" w:space="0" w:color="auto"/>
              <w:bottom w:val="single" w:sz="4" w:space="0" w:color="auto"/>
              <w:right w:val="single" w:sz="4" w:space="0" w:color="auto"/>
            </w:tcBorders>
            <w:vAlign w:val="center"/>
          </w:tcPr>
          <w:p w14:paraId="6B3FC5EB" w14:textId="77777777" w:rsidR="00C10233" w:rsidRPr="00363B63" w:rsidRDefault="00C10233" w:rsidP="00C10233">
            <w:pPr>
              <w:spacing w:after="0" w:line="240" w:lineRule="auto"/>
              <w:jc w:val="left"/>
              <w:rPr>
                <w:rFonts w:eastAsia="Times New Roman" w:cs="Times New Roman"/>
                <w:color w:val="000000"/>
                <w:sz w:val="20"/>
                <w:szCs w:val="20"/>
                <w:lang w:eastAsia="ru-RU"/>
              </w:rPr>
            </w:pPr>
          </w:p>
        </w:tc>
        <w:tc>
          <w:tcPr>
            <w:tcW w:w="2330" w:type="dxa"/>
            <w:vMerge/>
            <w:tcBorders>
              <w:left w:val="single" w:sz="4" w:space="0" w:color="auto"/>
              <w:bottom w:val="single" w:sz="4" w:space="0" w:color="auto"/>
              <w:right w:val="single" w:sz="4" w:space="0" w:color="auto"/>
            </w:tcBorders>
            <w:vAlign w:val="center"/>
          </w:tcPr>
          <w:p w14:paraId="0898C2F5" w14:textId="77777777" w:rsidR="00C10233" w:rsidRPr="00363B63" w:rsidRDefault="00C10233" w:rsidP="00C10233">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tcPr>
          <w:p w14:paraId="677BEAC6" w14:textId="123A43BA" w:rsidR="00C10233" w:rsidRPr="00363B63" w:rsidRDefault="00C10233" w:rsidP="00C1023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3854" w:type="dxa"/>
            <w:tcBorders>
              <w:top w:val="nil"/>
              <w:left w:val="nil"/>
              <w:bottom w:val="single" w:sz="4" w:space="0" w:color="auto"/>
              <w:right w:val="single" w:sz="4" w:space="0" w:color="auto"/>
            </w:tcBorders>
            <w:shd w:val="clear" w:color="auto" w:fill="auto"/>
          </w:tcPr>
          <w:p w14:paraId="710A8A1E" w14:textId="77777777" w:rsidR="00C10233" w:rsidRPr="00363B63" w:rsidRDefault="00C10233" w:rsidP="00C10233">
            <w:pPr>
              <w:spacing w:after="0" w:line="240" w:lineRule="auto"/>
              <w:jc w:val="center"/>
              <w:rPr>
                <w:rFonts w:cs="Times New Roman"/>
                <w:sz w:val="20"/>
                <w:szCs w:val="20"/>
              </w:rPr>
            </w:pPr>
            <w:r w:rsidRPr="00363B63">
              <w:rPr>
                <w:rFonts w:cs="Times New Roman"/>
                <w:sz w:val="20"/>
                <w:szCs w:val="20"/>
              </w:rPr>
              <w:t xml:space="preserve">Котельная ООО «ТГК 1», </w:t>
            </w:r>
          </w:p>
          <w:p w14:paraId="17EA897F" w14:textId="6AE33CBA" w:rsidR="00C10233" w:rsidRPr="00363B63" w:rsidRDefault="00C10233" w:rsidP="00C10233">
            <w:pPr>
              <w:spacing w:after="0" w:line="240" w:lineRule="auto"/>
              <w:jc w:val="center"/>
              <w:rPr>
                <w:rFonts w:eastAsia="Times New Roman" w:cs="Times New Roman"/>
                <w:color w:val="000000"/>
                <w:sz w:val="20"/>
                <w:szCs w:val="20"/>
                <w:lang w:eastAsia="ru-RU"/>
              </w:rPr>
            </w:pPr>
            <w:r w:rsidRPr="00363B63">
              <w:rPr>
                <w:rFonts w:cs="Times New Roman"/>
                <w:sz w:val="20"/>
                <w:szCs w:val="20"/>
              </w:rPr>
              <w:t>ул. Xимзаводская, 11/1 вывод с коллектора пар</w:t>
            </w:r>
          </w:p>
        </w:tc>
      </w:tr>
      <w:tr w:rsidR="00253E2E" w:rsidRPr="00363B63" w14:paraId="1E66802B" w14:textId="77777777" w:rsidTr="00253E2E">
        <w:trPr>
          <w:trHeight w:val="520"/>
        </w:trPr>
        <w:tc>
          <w:tcPr>
            <w:tcW w:w="1356" w:type="dxa"/>
            <w:vMerge w:val="restart"/>
            <w:tcBorders>
              <w:top w:val="nil"/>
              <w:left w:val="single" w:sz="4" w:space="0" w:color="auto"/>
              <w:bottom w:val="single" w:sz="4" w:space="0" w:color="auto"/>
              <w:right w:val="single" w:sz="4" w:space="0" w:color="auto"/>
            </w:tcBorders>
            <w:shd w:val="clear" w:color="auto" w:fill="auto"/>
            <w:vAlign w:val="center"/>
            <w:hideMark/>
          </w:tcPr>
          <w:p w14:paraId="7EC990C6"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2330" w:type="dxa"/>
            <w:vMerge w:val="restart"/>
            <w:tcBorders>
              <w:top w:val="nil"/>
              <w:left w:val="single" w:sz="4" w:space="0" w:color="auto"/>
              <w:bottom w:val="single" w:sz="4" w:space="0" w:color="auto"/>
              <w:right w:val="single" w:sz="4" w:space="0" w:color="auto"/>
            </w:tcBorders>
            <w:shd w:val="clear" w:color="auto" w:fill="auto"/>
            <w:vAlign w:val="center"/>
            <w:hideMark/>
          </w:tcPr>
          <w:p w14:paraId="15C40739"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 В.А. В. А.</w:t>
            </w:r>
          </w:p>
        </w:tc>
        <w:tc>
          <w:tcPr>
            <w:tcW w:w="2099" w:type="dxa"/>
            <w:tcBorders>
              <w:top w:val="nil"/>
              <w:left w:val="nil"/>
              <w:bottom w:val="single" w:sz="4" w:space="0" w:color="auto"/>
              <w:right w:val="single" w:sz="4" w:space="0" w:color="auto"/>
            </w:tcBorders>
            <w:shd w:val="clear" w:color="auto" w:fill="auto"/>
            <w:vAlign w:val="center"/>
            <w:hideMark/>
          </w:tcPr>
          <w:p w14:paraId="1C55E2F6"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3854" w:type="dxa"/>
            <w:tcBorders>
              <w:top w:val="nil"/>
              <w:left w:val="nil"/>
              <w:bottom w:val="single" w:sz="4" w:space="0" w:color="auto"/>
              <w:right w:val="single" w:sz="4" w:space="0" w:color="auto"/>
            </w:tcBorders>
            <w:shd w:val="clear" w:color="auto" w:fill="auto"/>
            <w:vAlign w:val="center"/>
            <w:hideMark/>
          </w:tcPr>
          <w:p w14:paraId="25F0B543"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«Молодежный»   г. Бердск, ул. Боровая,4/10</w:t>
            </w:r>
          </w:p>
        </w:tc>
      </w:tr>
      <w:tr w:rsidR="00253E2E" w:rsidRPr="00363B63" w14:paraId="219F8CD0" w14:textId="77777777" w:rsidTr="00253E2E">
        <w:trPr>
          <w:trHeight w:val="520"/>
        </w:trPr>
        <w:tc>
          <w:tcPr>
            <w:tcW w:w="1356" w:type="dxa"/>
            <w:vMerge/>
            <w:tcBorders>
              <w:top w:val="nil"/>
              <w:left w:val="single" w:sz="4" w:space="0" w:color="auto"/>
              <w:bottom w:val="single" w:sz="4" w:space="0" w:color="auto"/>
              <w:right w:val="single" w:sz="4" w:space="0" w:color="auto"/>
            </w:tcBorders>
            <w:vAlign w:val="center"/>
            <w:hideMark/>
          </w:tcPr>
          <w:p w14:paraId="5D4FA745"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330" w:type="dxa"/>
            <w:vMerge/>
            <w:tcBorders>
              <w:top w:val="nil"/>
              <w:left w:val="single" w:sz="4" w:space="0" w:color="auto"/>
              <w:bottom w:val="single" w:sz="4" w:space="0" w:color="auto"/>
              <w:right w:val="single" w:sz="4" w:space="0" w:color="auto"/>
            </w:tcBorders>
            <w:vAlign w:val="center"/>
            <w:hideMark/>
          </w:tcPr>
          <w:p w14:paraId="53D0DE01"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hideMark/>
          </w:tcPr>
          <w:p w14:paraId="0EE1A156"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3854" w:type="dxa"/>
            <w:tcBorders>
              <w:top w:val="nil"/>
              <w:left w:val="nil"/>
              <w:bottom w:val="single" w:sz="4" w:space="0" w:color="auto"/>
              <w:right w:val="single" w:sz="4" w:space="0" w:color="auto"/>
            </w:tcBorders>
            <w:shd w:val="clear" w:color="auto" w:fill="auto"/>
            <w:vAlign w:val="center"/>
            <w:hideMark/>
          </w:tcPr>
          <w:p w14:paraId="00F712F9"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ГСК «Спортивный»    г. Бердск, ул. Лунная,26</w:t>
            </w:r>
          </w:p>
        </w:tc>
      </w:tr>
      <w:tr w:rsidR="00253E2E" w:rsidRPr="00363B63" w14:paraId="4FBD46F1" w14:textId="77777777" w:rsidTr="00253E2E">
        <w:trPr>
          <w:trHeight w:val="520"/>
        </w:trPr>
        <w:tc>
          <w:tcPr>
            <w:tcW w:w="1356" w:type="dxa"/>
            <w:vMerge/>
            <w:tcBorders>
              <w:top w:val="nil"/>
              <w:left w:val="single" w:sz="4" w:space="0" w:color="auto"/>
              <w:bottom w:val="single" w:sz="4" w:space="0" w:color="auto"/>
              <w:right w:val="single" w:sz="4" w:space="0" w:color="auto"/>
            </w:tcBorders>
            <w:vAlign w:val="center"/>
            <w:hideMark/>
          </w:tcPr>
          <w:p w14:paraId="00E9BD71"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330" w:type="dxa"/>
            <w:vMerge/>
            <w:tcBorders>
              <w:top w:val="nil"/>
              <w:left w:val="single" w:sz="4" w:space="0" w:color="auto"/>
              <w:bottom w:val="single" w:sz="4" w:space="0" w:color="auto"/>
              <w:right w:val="single" w:sz="4" w:space="0" w:color="auto"/>
            </w:tcBorders>
            <w:vAlign w:val="center"/>
            <w:hideMark/>
          </w:tcPr>
          <w:p w14:paraId="221547AB"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hideMark/>
          </w:tcPr>
          <w:p w14:paraId="256B4261"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3854" w:type="dxa"/>
            <w:tcBorders>
              <w:top w:val="nil"/>
              <w:left w:val="nil"/>
              <w:bottom w:val="single" w:sz="4" w:space="0" w:color="auto"/>
              <w:right w:val="single" w:sz="4" w:space="0" w:color="auto"/>
            </w:tcBorders>
            <w:shd w:val="clear" w:color="auto" w:fill="auto"/>
            <w:vAlign w:val="center"/>
            <w:hideMark/>
          </w:tcPr>
          <w:p w14:paraId="1EDE4301"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«Белокаменный» г. Бердск, пер. Белокаменный, 7/1</w:t>
            </w:r>
          </w:p>
        </w:tc>
      </w:tr>
      <w:tr w:rsidR="00253E2E" w:rsidRPr="00363B63" w14:paraId="56592972" w14:textId="77777777" w:rsidTr="00253E2E">
        <w:trPr>
          <w:trHeight w:val="520"/>
        </w:trPr>
        <w:tc>
          <w:tcPr>
            <w:tcW w:w="1356" w:type="dxa"/>
            <w:vMerge/>
            <w:tcBorders>
              <w:top w:val="nil"/>
              <w:left w:val="single" w:sz="4" w:space="0" w:color="auto"/>
              <w:bottom w:val="single" w:sz="4" w:space="0" w:color="auto"/>
              <w:right w:val="single" w:sz="4" w:space="0" w:color="auto"/>
            </w:tcBorders>
            <w:vAlign w:val="center"/>
            <w:hideMark/>
          </w:tcPr>
          <w:p w14:paraId="2B5773A1"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330" w:type="dxa"/>
            <w:vMerge/>
            <w:tcBorders>
              <w:top w:val="nil"/>
              <w:left w:val="single" w:sz="4" w:space="0" w:color="auto"/>
              <w:bottom w:val="single" w:sz="4" w:space="0" w:color="auto"/>
              <w:right w:val="single" w:sz="4" w:space="0" w:color="auto"/>
            </w:tcBorders>
            <w:vAlign w:val="center"/>
            <w:hideMark/>
          </w:tcPr>
          <w:p w14:paraId="54FBA66D"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hideMark/>
          </w:tcPr>
          <w:p w14:paraId="552C939D"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w:t>
            </w:r>
          </w:p>
        </w:tc>
        <w:tc>
          <w:tcPr>
            <w:tcW w:w="3854" w:type="dxa"/>
            <w:tcBorders>
              <w:top w:val="nil"/>
              <w:left w:val="nil"/>
              <w:bottom w:val="single" w:sz="4" w:space="0" w:color="auto"/>
              <w:right w:val="single" w:sz="4" w:space="0" w:color="auto"/>
            </w:tcBorders>
            <w:shd w:val="clear" w:color="auto" w:fill="auto"/>
            <w:vAlign w:val="center"/>
            <w:hideMark/>
          </w:tcPr>
          <w:p w14:paraId="2A27DD15"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БДО г. Бердск, территория Бердского Дома Отдыха</w:t>
            </w:r>
          </w:p>
        </w:tc>
      </w:tr>
      <w:tr w:rsidR="00253E2E" w:rsidRPr="00363B63" w14:paraId="036BF8D6" w14:textId="77777777" w:rsidTr="00253E2E">
        <w:trPr>
          <w:trHeight w:val="520"/>
        </w:trPr>
        <w:tc>
          <w:tcPr>
            <w:tcW w:w="1356" w:type="dxa"/>
            <w:vMerge/>
            <w:tcBorders>
              <w:top w:val="nil"/>
              <w:left w:val="single" w:sz="4" w:space="0" w:color="auto"/>
              <w:bottom w:val="single" w:sz="4" w:space="0" w:color="auto"/>
              <w:right w:val="single" w:sz="4" w:space="0" w:color="auto"/>
            </w:tcBorders>
            <w:vAlign w:val="center"/>
            <w:hideMark/>
          </w:tcPr>
          <w:p w14:paraId="3597EACF"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330" w:type="dxa"/>
            <w:vMerge/>
            <w:tcBorders>
              <w:top w:val="nil"/>
              <w:left w:val="single" w:sz="4" w:space="0" w:color="auto"/>
              <w:bottom w:val="single" w:sz="4" w:space="0" w:color="auto"/>
              <w:right w:val="single" w:sz="4" w:space="0" w:color="auto"/>
            </w:tcBorders>
            <w:vAlign w:val="center"/>
            <w:hideMark/>
          </w:tcPr>
          <w:p w14:paraId="2017CC5C" w14:textId="77777777" w:rsidR="00253E2E" w:rsidRPr="00363B63" w:rsidRDefault="00253E2E" w:rsidP="00253E2E">
            <w:pPr>
              <w:spacing w:after="0" w:line="240" w:lineRule="auto"/>
              <w:jc w:val="left"/>
              <w:rPr>
                <w:rFonts w:eastAsia="Times New Roman" w:cs="Times New Roman"/>
                <w:color w:val="000000"/>
                <w:sz w:val="20"/>
                <w:szCs w:val="20"/>
                <w:lang w:eastAsia="ru-RU"/>
              </w:rPr>
            </w:pPr>
          </w:p>
        </w:tc>
        <w:tc>
          <w:tcPr>
            <w:tcW w:w="2099" w:type="dxa"/>
            <w:tcBorders>
              <w:top w:val="nil"/>
              <w:left w:val="nil"/>
              <w:bottom w:val="single" w:sz="4" w:space="0" w:color="auto"/>
              <w:right w:val="single" w:sz="4" w:space="0" w:color="auto"/>
            </w:tcBorders>
            <w:shd w:val="clear" w:color="auto" w:fill="auto"/>
            <w:vAlign w:val="center"/>
            <w:hideMark/>
          </w:tcPr>
          <w:p w14:paraId="4C07B200"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w:t>
            </w:r>
          </w:p>
        </w:tc>
        <w:tc>
          <w:tcPr>
            <w:tcW w:w="3854" w:type="dxa"/>
            <w:tcBorders>
              <w:top w:val="nil"/>
              <w:left w:val="nil"/>
              <w:bottom w:val="single" w:sz="4" w:space="0" w:color="auto"/>
              <w:right w:val="single" w:sz="4" w:space="0" w:color="auto"/>
            </w:tcBorders>
            <w:shd w:val="clear" w:color="000000" w:fill="FFFFFF"/>
            <w:vAlign w:val="center"/>
            <w:hideMark/>
          </w:tcPr>
          <w:p w14:paraId="5E4475E7"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Ж/М «Серебряный бор» г. Бердск, ул. Морская,44/10</w:t>
            </w:r>
          </w:p>
        </w:tc>
      </w:tr>
      <w:tr w:rsidR="00253E2E" w:rsidRPr="00363B63" w14:paraId="7141FB83" w14:textId="77777777" w:rsidTr="00253E2E">
        <w:trPr>
          <w:trHeight w:val="520"/>
        </w:trPr>
        <w:tc>
          <w:tcPr>
            <w:tcW w:w="1356" w:type="dxa"/>
            <w:tcBorders>
              <w:top w:val="nil"/>
              <w:left w:val="single" w:sz="4" w:space="0" w:color="auto"/>
              <w:bottom w:val="single" w:sz="4" w:space="0" w:color="auto"/>
              <w:right w:val="single" w:sz="4" w:space="0" w:color="auto"/>
            </w:tcBorders>
            <w:shd w:val="clear" w:color="auto" w:fill="auto"/>
            <w:vAlign w:val="center"/>
            <w:hideMark/>
          </w:tcPr>
          <w:p w14:paraId="6035DC04"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w:t>
            </w:r>
          </w:p>
        </w:tc>
        <w:tc>
          <w:tcPr>
            <w:tcW w:w="2330" w:type="dxa"/>
            <w:tcBorders>
              <w:top w:val="nil"/>
              <w:left w:val="nil"/>
              <w:bottom w:val="single" w:sz="4" w:space="0" w:color="auto"/>
              <w:right w:val="single" w:sz="4" w:space="0" w:color="auto"/>
            </w:tcBorders>
            <w:shd w:val="clear" w:color="auto" w:fill="auto"/>
            <w:vAlign w:val="center"/>
            <w:hideMark/>
          </w:tcPr>
          <w:p w14:paraId="0D468117"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ФГУП «УЭВ»</w:t>
            </w:r>
          </w:p>
        </w:tc>
        <w:tc>
          <w:tcPr>
            <w:tcW w:w="2099" w:type="dxa"/>
            <w:tcBorders>
              <w:top w:val="nil"/>
              <w:left w:val="nil"/>
              <w:bottom w:val="single" w:sz="4" w:space="0" w:color="auto"/>
              <w:right w:val="single" w:sz="4" w:space="0" w:color="auto"/>
            </w:tcBorders>
            <w:shd w:val="clear" w:color="auto" w:fill="auto"/>
            <w:vAlign w:val="center"/>
            <w:hideMark/>
          </w:tcPr>
          <w:p w14:paraId="64D2F797"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3854" w:type="dxa"/>
            <w:tcBorders>
              <w:top w:val="nil"/>
              <w:left w:val="nil"/>
              <w:bottom w:val="single" w:sz="4" w:space="0" w:color="auto"/>
              <w:right w:val="single" w:sz="4" w:space="0" w:color="auto"/>
            </w:tcBorders>
            <w:shd w:val="clear" w:color="auto" w:fill="auto"/>
            <w:vAlign w:val="center"/>
            <w:hideMark/>
          </w:tcPr>
          <w:p w14:paraId="0C714A74"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Тепловая станция №1, ул. Героев Труда, 15</w:t>
            </w:r>
          </w:p>
        </w:tc>
      </w:tr>
      <w:tr w:rsidR="00253E2E" w:rsidRPr="00363B63" w14:paraId="500871D1" w14:textId="77777777" w:rsidTr="00253E2E">
        <w:trPr>
          <w:trHeight w:val="520"/>
        </w:trPr>
        <w:tc>
          <w:tcPr>
            <w:tcW w:w="1356" w:type="dxa"/>
            <w:tcBorders>
              <w:top w:val="nil"/>
              <w:left w:val="single" w:sz="4" w:space="0" w:color="auto"/>
              <w:bottom w:val="single" w:sz="4" w:space="0" w:color="auto"/>
              <w:right w:val="single" w:sz="4" w:space="0" w:color="auto"/>
            </w:tcBorders>
            <w:shd w:val="clear" w:color="auto" w:fill="auto"/>
            <w:vAlign w:val="center"/>
            <w:hideMark/>
          </w:tcPr>
          <w:p w14:paraId="0B5AB359"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w:t>
            </w:r>
          </w:p>
        </w:tc>
        <w:tc>
          <w:tcPr>
            <w:tcW w:w="2330" w:type="dxa"/>
            <w:tcBorders>
              <w:top w:val="nil"/>
              <w:left w:val="nil"/>
              <w:bottom w:val="single" w:sz="4" w:space="0" w:color="auto"/>
              <w:right w:val="single" w:sz="4" w:space="0" w:color="auto"/>
            </w:tcBorders>
            <w:shd w:val="clear" w:color="auto" w:fill="auto"/>
            <w:vAlign w:val="center"/>
            <w:hideMark/>
          </w:tcPr>
          <w:p w14:paraId="319F2065"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«Коммунальщик»</w:t>
            </w:r>
          </w:p>
        </w:tc>
        <w:tc>
          <w:tcPr>
            <w:tcW w:w="2099" w:type="dxa"/>
            <w:tcBorders>
              <w:top w:val="nil"/>
              <w:left w:val="nil"/>
              <w:bottom w:val="single" w:sz="4" w:space="0" w:color="auto"/>
              <w:right w:val="single" w:sz="4" w:space="0" w:color="auto"/>
            </w:tcBorders>
            <w:shd w:val="clear" w:color="auto" w:fill="auto"/>
            <w:vAlign w:val="center"/>
            <w:hideMark/>
          </w:tcPr>
          <w:p w14:paraId="40AA8BF9"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3854" w:type="dxa"/>
            <w:tcBorders>
              <w:top w:val="nil"/>
              <w:left w:val="nil"/>
              <w:bottom w:val="single" w:sz="4" w:space="0" w:color="auto"/>
              <w:right w:val="single" w:sz="4" w:space="0" w:color="auto"/>
            </w:tcBorders>
            <w:shd w:val="clear" w:color="auto" w:fill="auto"/>
            <w:vAlign w:val="center"/>
            <w:hideMark/>
          </w:tcPr>
          <w:p w14:paraId="69C89BA8"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ООО «Борвиха», территория санатория «Бердский»</w:t>
            </w:r>
          </w:p>
        </w:tc>
      </w:tr>
      <w:tr w:rsidR="00253E2E" w:rsidRPr="00363B63" w14:paraId="6A446848" w14:textId="77777777" w:rsidTr="00C10233">
        <w:trPr>
          <w:trHeight w:val="520"/>
        </w:trPr>
        <w:tc>
          <w:tcPr>
            <w:tcW w:w="1356" w:type="dxa"/>
            <w:tcBorders>
              <w:top w:val="nil"/>
              <w:left w:val="single" w:sz="4" w:space="0" w:color="auto"/>
              <w:bottom w:val="single" w:sz="4" w:space="0" w:color="auto"/>
              <w:right w:val="single" w:sz="4" w:space="0" w:color="auto"/>
            </w:tcBorders>
            <w:shd w:val="clear" w:color="auto" w:fill="auto"/>
            <w:vAlign w:val="center"/>
            <w:hideMark/>
          </w:tcPr>
          <w:p w14:paraId="6F034D71"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w:t>
            </w:r>
          </w:p>
        </w:tc>
        <w:tc>
          <w:tcPr>
            <w:tcW w:w="2330" w:type="dxa"/>
            <w:tcBorders>
              <w:top w:val="nil"/>
              <w:left w:val="nil"/>
              <w:bottom w:val="single" w:sz="4" w:space="0" w:color="auto"/>
              <w:right w:val="single" w:sz="4" w:space="0" w:color="auto"/>
            </w:tcBorders>
            <w:shd w:val="clear" w:color="auto" w:fill="auto"/>
            <w:vAlign w:val="center"/>
            <w:hideMark/>
          </w:tcPr>
          <w:p w14:paraId="6CBEE52E"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«ТВК»</w:t>
            </w:r>
          </w:p>
        </w:tc>
        <w:tc>
          <w:tcPr>
            <w:tcW w:w="2099" w:type="dxa"/>
            <w:tcBorders>
              <w:top w:val="nil"/>
              <w:left w:val="nil"/>
              <w:bottom w:val="single" w:sz="4" w:space="0" w:color="auto"/>
              <w:right w:val="single" w:sz="4" w:space="0" w:color="auto"/>
            </w:tcBorders>
            <w:shd w:val="clear" w:color="auto" w:fill="auto"/>
            <w:vAlign w:val="center"/>
            <w:hideMark/>
          </w:tcPr>
          <w:p w14:paraId="726AFCBC"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3854" w:type="dxa"/>
            <w:tcBorders>
              <w:top w:val="nil"/>
              <w:left w:val="nil"/>
              <w:bottom w:val="single" w:sz="4" w:space="0" w:color="auto"/>
              <w:right w:val="single" w:sz="4" w:space="0" w:color="auto"/>
            </w:tcBorders>
            <w:shd w:val="clear" w:color="auto" w:fill="auto"/>
            <w:vAlign w:val="center"/>
            <w:hideMark/>
          </w:tcPr>
          <w:p w14:paraId="0D6EAF36" w14:textId="77777777" w:rsidR="00253E2E" w:rsidRPr="00363B63" w:rsidRDefault="00253E2E"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микрорайон «Раздольный», ул. Черемушная, 50</w:t>
            </w:r>
          </w:p>
        </w:tc>
      </w:tr>
      <w:tr w:rsidR="00C10233" w:rsidRPr="00363B63" w14:paraId="32109B9E" w14:textId="77777777" w:rsidTr="00C10233">
        <w:trPr>
          <w:trHeight w:val="520"/>
        </w:trPr>
        <w:tc>
          <w:tcPr>
            <w:tcW w:w="1356" w:type="dxa"/>
            <w:tcBorders>
              <w:top w:val="single" w:sz="4" w:space="0" w:color="auto"/>
              <w:left w:val="single" w:sz="4" w:space="0" w:color="auto"/>
              <w:bottom w:val="single" w:sz="4" w:space="0" w:color="auto"/>
              <w:right w:val="single" w:sz="4" w:space="0" w:color="auto"/>
            </w:tcBorders>
            <w:shd w:val="clear" w:color="auto" w:fill="auto"/>
            <w:vAlign w:val="center"/>
          </w:tcPr>
          <w:p w14:paraId="438E534C" w14:textId="0552AEEA" w:rsidR="00C10233" w:rsidRPr="00363B63" w:rsidRDefault="00C10233"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w:t>
            </w:r>
          </w:p>
        </w:tc>
        <w:tc>
          <w:tcPr>
            <w:tcW w:w="2330" w:type="dxa"/>
            <w:tcBorders>
              <w:top w:val="single" w:sz="4" w:space="0" w:color="auto"/>
              <w:left w:val="nil"/>
              <w:bottom w:val="single" w:sz="4" w:space="0" w:color="auto"/>
              <w:right w:val="single" w:sz="4" w:space="0" w:color="auto"/>
            </w:tcBorders>
            <w:shd w:val="clear" w:color="auto" w:fill="auto"/>
            <w:vAlign w:val="center"/>
          </w:tcPr>
          <w:p w14:paraId="461E535D" w14:textId="6E2BB434" w:rsidR="00C10233" w:rsidRPr="00363B63" w:rsidRDefault="00C10233"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АО "БЭМЗ"</w:t>
            </w:r>
          </w:p>
        </w:tc>
        <w:tc>
          <w:tcPr>
            <w:tcW w:w="2099" w:type="dxa"/>
            <w:tcBorders>
              <w:top w:val="single" w:sz="4" w:space="0" w:color="auto"/>
              <w:left w:val="nil"/>
              <w:bottom w:val="single" w:sz="4" w:space="0" w:color="auto"/>
              <w:right w:val="single" w:sz="4" w:space="0" w:color="auto"/>
            </w:tcBorders>
            <w:shd w:val="clear" w:color="auto" w:fill="auto"/>
            <w:vAlign w:val="center"/>
          </w:tcPr>
          <w:p w14:paraId="1470FEF0" w14:textId="7D1193DD" w:rsidR="00C10233" w:rsidRPr="00363B63" w:rsidRDefault="00C10233"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3854" w:type="dxa"/>
            <w:tcBorders>
              <w:top w:val="single" w:sz="4" w:space="0" w:color="auto"/>
              <w:left w:val="nil"/>
              <w:bottom w:val="single" w:sz="4" w:space="0" w:color="auto"/>
              <w:right w:val="single" w:sz="4" w:space="0" w:color="auto"/>
            </w:tcBorders>
            <w:shd w:val="clear" w:color="auto" w:fill="auto"/>
            <w:vAlign w:val="center"/>
          </w:tcPr>
          <w:p w14:paraId="4DF10318" w14:textId="2FDA36A8" w:rsidR="00C10233" w:rsidRPr="00363B63" w:rsidRDefault="00C10233" w:rsidP="00253E2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АО "БЭМЗ" АИТ ул. Зеленая роща, 5/1</w:t>
            </w:r>
          </w:p>
        </w:tc>
      </w:tr>
    </w:tbl>
    <w:p w14:paraId="5AD915D4" w14:textId="12484049" w:rsidR="00B602F2" w:rsidRPr="00363B63" w:rsidRDefault="00DF61C2" w:rsidP="00A028B2">
      <w:pPr>
        <w:spacing w:line="360" w:lineRule="auto"/>
        <w:ind w:left="567"/>
        <w:rPr>
          <w:rFonts w:cs="Times New Roman"/>
        </w:rPr>
      </w:pPr>
      <w:r w:rsidRPr="00363B63">
        <w:rPr>
          <w:rFonts w:cs="Times New Roman"/>
          <w:szCs w:val="24"/>
          <w:highlight w:val="green"/>
        </w:rPr>
        <w:br w:type="textWrapping" w:clear="all"/>
      </w:r>
      <w:r w:rsidR="00BE5841" w:rsidRPr="00363B63">
        <w:rPr>
          <w:rFonts w:cs="Times New Roman"/>
        </w:rPr>
        <w:t>Описание</w:t>
      </w:r>
      <w:r w:rsidR="00B602F2" w:rsidRPr="00363B63">
        <w:rPr>
          <w:rFonts w:cs="Times New Roman"/>
        </w:rPr>
        <w:t xml:space="preserve"> структуры договорных отношений между теплоснабжающими и теплосетевыми организациями</w:t>
      </w:r>
      <w:r w:rsidR="00E8056A" w:rsidRPr="00363B63">
        <w:rPr>
          <w:rFonts w:cs="Times New Roman"/>
        </w:rPr>
        <w:t>.</w:t>
      </w:r>
    </w:p>
    <w:p w14:paraId="78D6F0BB" w14:textId="527B4B75" w:rsidR="00C10233" w:rsidRPr="00363B63" w:rsidRDefault="00C10233" w:rsidP="00A028B2">
      <w:pPr>
        <w:spacing w:line="360" w:lineRule="auto"/>
        <w:ind w:left="567"/>
        <w:rPr>
          <w:rFonts w:cs="Times New Roman"/>
        </w:rPr>
      </w:pPr>
    </w:p>
    <w:p w14:paraId="5F0AA9A9" w14:textId="77777777" w:rsidR="00C10233" w:rsidRPr="00363B63" w:rsidRDefault="00C10233" w:rsidP="00A028B2">
      <w:pPr>
        <w:spacing w:line="360" w:lineRule="auto"/>
        <w:ind w:left="567"/>
        <w:rPr>
          <w:rFonts w:cs="Times New Roman"/>
        </w:rPr>
      </w:pPr>
    </w:p>
    <w:p w14:paraId="02F4CE03" w14:textId="77777777" w:rsidR="009709FB" w:rsidRPr="00363B63" w:rsidRDefault="009709FB" w:rsidP="00911B59">
      <w:pPr>
        <w:pStyle w:val="S"/>
        <w:rPr>
          <w:sz w:val="24"/>
        </w:rPr>
      </w:pPr>
    </w:p>
    <w:p w14:paraId="55274134" w14:textId="77777777" w:rsidR="00B602F2" w:rsidRPr="00363B63" w:rsidRDefault="00B602F2" w:rsidP="00D06AD1">
      <w:pPr>
        <w:spacing w:line="360" w:lineRule="auto"/>
        <w:ind w:right="277" w:firstLine="720"/>
        <w:jc w:val="center"/>
        <w:rPr>
          <w:rFonts w:eastAsia="Times New Roman" w:cs="Times New Roman"/>
          <w:i/>
          <w:spacing w:val="-5"/>
          <w:szCs w:val="24"/>
        </w:rPr>
      </w:pPr>
      <w:r w:rsidRPr="00363B63">
        <w:rPr>
          <w:rFonts w:eastAsia="Times New Roman" w:cs="Times New Roman"/>
          <w:i/>
          <w:spacing w:val="-5"/>
          <w:szCs w:val="24"/>
        </w:rPr>
        <w:lastRenderedPageBreak/>
        <w:t xml:space="preserve">МУП </w:t>
      </w:r>
      <w:r w:rsidR="001C32E1" w:rsidRPr="00363B63">
        <w:rPr>
          <w:rFonts w:eastAsia="Times New Roman" w:cs="Times New Roman"/>
          <w:i/>
          <w:spacing w:val="-5"/>
          <w:szCs w:val="24"/>
        </w:rPr>
        <w:t>«</w:t>
      </w:r>
      <w:r w:rsidRPr="00363B63">
        <w:rPr>
          <w:rFonts w:eastAsia="Times New Roman" w:cs="Times New Roman"/>
          <w:i/>
          <w:spacing w:val="-5"/>
          <w:szCs w:val="24"/>
        </w:rPr>
        <w:t>Комбинат бытовых услуг</w:t>
      </w:r>
      <w:r w:rsidR="001C32E1" w:rsidRPr="00363B63">
        <w:rPr>
          <w:rFonts w:eastAsia="Times New Roman" w:cs="Times New Roman"/>
          <w:i/>
          <w:spacing w:val="-5"/>
          <w:szCs w:val="24"/>
        </w:rPr>
        <w:t>»</w:t>
      </w:r>
    </w:p>
    <w:p w14:paraId="5DFD43E7" w14:textId="20DD5DAF" w:rsidR="00B602F2"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 xml:space="preserve">Производство тепловой энергии осуществляется на </w:t>
      </w:r>
      <w:r w:rsidR="00F369A5" w:rsidRPr="00363B63">
        <w:rPr>
          <w:rFonts w:eastAsia="Times New Roman" w:cs="Times New Roman"/>
          <w:spacing w:val="-5"/>
          <w:szCs w:val="24"/>
        </w:rPr>
        <w:t>5</w:t>
      </w:r>
      <w:r w:rsidR="00CC0A57" w:rsidRPr="00363B63">
        <w:rPr>
          <w:rFonts w:eastAsia="Times New Roman" w:cs="Times New Roman"/>
          <w:spacing w:val="-5"/>
          <w:szCs w:val="24"/>
        </w:rPr>
        <w:t xml:space="preserve"> </w:t>
      </w:r>
      <w:r w:rsidRPr="00363B63">
        <w:rPr>
          <w:rFonts w:eastAsia="Times New Roman" w:cs="Times New Roman"/>
          <w:spacing w:val="-5"/>
          <w:szCs w:val="24"/>
        </w:rPr>
        <w:t xml:space="preserve">котельных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w:t>
      </w:r>
    </w:p>
    <w:p w14:paraId="5822D0DB" w14:textId="77777777" w:rsidR="00B602F2"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 xml:space="preserve">Транспорт тепловой энергии от котельных осуществляет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w:t>
      </w:r>
    </w:p>
    <w:p w14:paraId="4AB33687" w14:textId="00FA6160" w:rsidR="00B602F2"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 xml:space="preserve">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00CC0A57" w:rsidRPr="00363B63">
        <w:rPr>
          <w:rFonts w:eastAsia="Times New Roman" w:cs="Times New Roman"/>
          <w:spacing w:val="-5"/>
          <w:szCs w:val="24"/>
        </w:rPr>
        <w:t xml:space="preserve"> </w:t>
      </w:r>
      <w:r w:rsidRPr="00363B63">
        <w:rPr>
          <w:rFonts w:eastAsia="Times New Roman" w:cs="Times New Roman"/>
          <w:spacing w:val="-5"/>
          <w:szCs w:val="24"/>
        </w:rPr>
        <w:t xml:space="preserve">заключает договоры на поставку тепловой энергии с потребителями (в т.ч. </w:t>
      </w:r>
      <w:r w:rsidR="00463CE4" w:rsidRPr="00363B63">
        <w:rPr>
          <w:rFonts w:eastAsia="Times New Roman" w:cs="Times New Roman"/>
          <w:spacing w:val="-5"/>
          <w:szCs w:val="24"/>
        </w:rPr>
        <w:t>ООО «Вилор»</w:t>
      </w:r>
      <w:r w:rsidRPr="00363B63">
        <w:rPr>
          <w:rFonts w:eastAsia="Times New Roman" w:cs="Times New Roman"/>
          <w:spacing w:val="-5"/>
          <w:szCs w:val="24"/>
        </w:rPr>
        <w:t xml:space="preserve">), присоединенным к тепловым сетям от источников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w:t>
      </w:r>
    </w:p>
    <w:p w14:paraId="583FB222" w14:textId="051BCC04" w:rsidR="00B602F2"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 xml:space="preserve">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производит оплату </w:t>
      </w:r>
      <w:r w:rsidR="00BE5841" w:rsidRPr="00363B63">
        <w:rPr>
          <w:rFonts w:eastAsia="Times New Roman" w:cs="Times New Roman"/>
          <w:spacing w:val="-5"/>
          <w:szCs w:val="24"/>
        </w:rPr>
        <w:t>оказания</w:t>
      </w:r>
      <w:r w:rsidRPr="00363B63">
        <w:rPr>
          <w:rFonts w:eastAsia="Times New Roman" w:cs="Times New Roman"/>
          <w:spacing w:val="-5"/>
          <w:szCs w:val="24"/>
        </w:rPr>
        <w:t xml:space="preserve"> услуг по передаче, а теплосетевая организация оплачивает </w:t>
      </w:r>
      <w:r w:rsidR="00BE5841" w:rsidRPr="00363B63">
        <w:rPr>
          <w:rFonts w:eastAsia="Times New Roman" w:cs="Times New Roman"/>
          <w:spacing w:val="-5"/>
          <w:szCs w:val="24"/>
        </w:rPr>
        <w:t>объемы</w:t>
      </w:r>
      <w:r w:rsidRPr="00363B63">
        <w:rPr>
          <w:rFonts w:eastAsia="Times New Roman" w:cs="Times New Roman"/>
          <w:spacing w:val="-5"/>
          <w:szCs w:val="24"/>
        </w:rPr>
        <w:t xml:space="preserve"> потребления тепловой энергии, теплоноситель на технологический расход для целей производственного характера.</w:t>
      </w:r>
    </w:p>
    <w:p w14:paraId="166E62DD" w14:textId="53A9183E" w:rsidR="00F369A5" w:rsidRPr="00363B63" w:rsidRDefault="00F369A5"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Между МУП «КБУ» и ООО «ТГК 1</w:t>
      </w:r>
      <w:proofErr w:type="gramStart"/>
      <w:r w:rsidRPr="00363B63">
        <w:rPr>
          <w:rFonts w:eastAsia="Times New Roman" w:cs="Times New Roman"/>
          <w:spacing w:val="-5"/>
          <w:szCs w:val="24"/>
        </w:rPr>
        <w:t>» ,</w:t>
      </w:r>
      <w:proofErr w:type="gramEnd"/>
      <w:r w:rsidRPr="00363B63">
        <w:rPr>
          <w:rFonts w:eastAsia="Times New Roman" w:cs="Times New Roman"/>
          <w:spacing w:val="-5"/>
          <w:szCs w:val="24"/>
        </w:rPr>
        <w:t xml:space="preserve"> а также МУП «КБУ» и ИП Голубев В.А заключены договор на покупку тепловой энергии.</w:t>
      </w:r>
    </w:p>
    <w:p w14:paraId="1EA19B12" w14:textId="77777777" w:rsidR="00B602F2" w:rsidRPr="00363B63" w:rsidRDefault="00417DDE"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 xml:space="preserve">Продажа тепловой энергии осуществляется абонентским отделом </w:t>
      </w:r>
      <w:r w:rsidR="00B602F2" w:rsidRPr="00363B63">
        <w:rPr>
          <w:rFonts w:eastAsia="Times New Roman" w:cs="Times New Roman"/>
          <w:spacing w:val="-5"/>
          <w:szCs w:val="24"/>
        </w:rPr>
        <w:t xml:space="preserve">МУП </w:t>
      </w:r>
      <w:r w:rsidR="001C32E1" w:rsidRPr="00363B63">
        <w:rPr>
          <w:rFonts w:eastAsia="Times New Roman" w:cs="Times New Roman"/>
          <w:spacing w:val="-5"/>
          <w:szCs w:val="24"/>
        </w:rPr>
        <w:t>«</w:t>
      </w:r>
      <w:r w:rsidR="00B602F2" w:rsidRPr="00363B63">
        <w:rPr>
          <w:rFonts w:eastAsia="Times New Roman" w:cs="Times New Roman"/>
          <w:spacing w:val="-5"/>
          <w:szCs w:val="24"/>
        </w:rPr>
        <w:t>КБУ</w:t>
      </w:r>
      <w:r w:rsidR="001C32E1" w:rsidRPr="00363B63">
        <w:rPr>
          <w:rFonts w:eastAsia="Times New Roman" w:cs="Times New Roman"/>
          <w:spacing w:val="-5"/>
          <w:szCs w:val="24"/>
        </w:rPr>
        <w:t>»</w:t>
      </w:r>
      <w:r w:rsidR="00B602F2" w:rsidRPr="00363B63">
        <w:rPr>
          <w:rFonts w:eastAsia="Times New Roman" w:cs="Times New Roman"/>
          <w:spacing w:val="-5"/>
          <w:szCs w:val="24"/>
        </w:rPr>
        <w:t>.</w:t>
      </w:r>
    </w:p>
    <w:p w14:paraId="38C6B76A" w14:textId="77777777" w:rsidR="00B602F2"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Ведомственные теплоснабжающие организации</w:t>
      </w:r>
    </w:p>
    <w:p w14:paraId="3A7727FD" w14:textId="6AD67069" w:rsidR="00B602F2" w:rsidRPr="00363B63" w:rsidRDefault="000B5FBE"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9</w:t>
      </w:r>
      <w:r w:rsidR="00B602F2" w:rsidRPr="00363B63">
        <w:rPr>
          <w:rFonts w:eastAsia="Times New Roman" w:cs="Times New Roman"/>
          <w:spacing w:val="-5"/>
          <w:szCs w:val="24"/>
        </w:rPr>
        <w:t xml:space="preserve"> теплоснабжающих организаций, имеющих в собственности или ином законном основании </w:t>
      </w:r>
      <w:r w:rsidRPr="00363B63">
        <w:rPr>
          <w:rFonts w:eastAsia="Times New Roman" w:cs="Times New Roman"/>
          <w:spacing w:val="-5"/>
          <w:szCs w:val="24"/>
        </w:rPr>
        <w:t xml:space="preserve">котельные, </w:t>
      </w:r>
      <w:r w:rsidR="00B602F2" w:rsidRPr="00363B63">
        <w:rPr>
          <w:rFonts w:eastAsia="Times New Roman" w:cs="Times New Roman"/>
          <w:spacing w:val="-5"/>
          <w:szCs w:val="24"/>
        </w:rPr>
        <w:t>осуществляют производство тепловой энергии.</w:t>
      </w:r>
    </w:p>
    <w:p w14:paraId="0845DD85" w14:textId="77777777" w:rsidR="00B602F2"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Транспорт тепловой энергии от 11 котельных до потребителей обеспечивается, в основном, организациями, в чьем ведении эти котельные находятся.</w:t>
      </w:r>
    </w:p>
    <w:p w14:paraId="7B4FEB2A" w14:textId="15DA655C" w:rsidR="00B602F2"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 xml:space="preserve">Между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и ООО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BE5841" w:rsidRPr="00363B63">
        <w:rPr>
          <w:rFonts w:eastAsia="Times New Roman" w:cs="Times New Roman"/>
          <w:spacing w:val="-5"/>
          <w:szCs w:val="24"/>
        </w:rPr>
        <w:t>заключен договор</w:t>
      </w:r>
      <w:r w:rsidRPr="00363B63">
        <w:rPr>
          <w:rFonts w:eastAsia="Times New Roman" w:cs="Times New Roman"/>
          <w:spacing w:val="-5"/>
          <w:szCs w:val="24"/>
        </w:rPr>
        <w:t xml:space="preserve"> на покупку тепловой энергии.</w:t>
      </w:r>
    </w:p>
    <w:p w14:paraId="47FCDA73" w14:textId="0647D712" w:rsidR="00B602F2"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 xml:space="preserve">С потребителями, подключенными к тепловым сетям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00CC0A57" w:rsidRPr="00363B63">
        <w:rPr>
          <w:rFonts w:eastAsia="Times New Roman" w:cs="Times New Roman"/>
          <w:spacing w:val="-5"/>
          <w:szCs w:val="24"/>
        </w:rPr>
        <w:t xml:space="preserve"> </w:t>
      </w:r>
      <w:r w:rsidRPr="00363B63">
        <w:rPr>
          <w:rFonts w:eastAsia="Times New Roman" w:cs="Times New Roman"/>
          <w:spacing w:val="-5"/>
          <w:szCs w:val="24"/>
        </w:rPr>
        <w:t>от котельной ООО</w:t>
      </w:r>
      <w:r w:rsidR="00CC0A57" w:rsidRPr="00363B63">
        <w:rPr>
          <w:rFonts w:eastAsia="Times New Roman" w:cs="Times New Roman"/>
          <w:spacing w:val="-5"/>
          <w:szCs w:val="24"/>
        </w:rPr>
        <w:t xml:space="preserve">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00CC0A57" w:rsidRPr="00363B63">
        <w:rPr>
          <w:rFonts w:eastAsia="Times New Roman" w:cs="Times New Roman"/>
          <w:spacing w:val="-5"/>
          <w:szCs w:val="24"/>
        </w:rPr>
        <w:t xml:space="preserve"> заключен</w:t>
      </w:r>
      <w:r w:rsidRPr="00363B63">
        <w:rPr>
          <w:rFonts w:eastAsia="Times New Roman" w:cs="Times New Roman"/>
          <w:spacing w:val="-5"/>
          <w:szCs w:val="24"/>
        </w:rPr>
        <w:t xml:space="preserve"> договор на поставку тепловой энергии.</w:t>
      </w:r>
    </w:p>
    <w:p w14:paraId="4A554A50" w14:textId="77777777" w:rsidR="00B602F2"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Организации, в ведении которых находятся ведомственные котельные, заключают договор на поставку тепловой энергии с потребителями, подключенными к тепловым сетям или коллекторам ведомственных котельных.</w:t>
      </w:r>
    </w:p>
    <w:p w14:paraId="4FC058FC" w14:textId="776D25DE" w:rsidR="00DA052D" w:rsidRPr="00363B63" w:rsidRDefault="00B602F2" w:rsidP="00911B59">
      <w:pPr>
        <w:spacing w:line="360" w:lineRule="auto"/>
        <w:ind w:right="277" w:firstLine="709"/>
        <w:rPr>
          <w:rFonts w:eastAsia="Times New Roman" w:cs="Times New Roman"/>
          <w:spacing w:val="-5"/>
          <w:szCs w:val="24"/>
        </w:rPr>
      </w:pPr>
      <w:r w:rsidRPr="00363B63">
        <w:rPr>
          <w:rFonts w:eastAsia="Times New Roman" w:cs="Times New Roman"/>
          <w:spacing w:val="-5"/>
          <w:szCs w:val="24"/>
        </w:rPr>
        <w:t>Теплоснабжающие организации УК Альтернатива, заключают договоры на поставку тепловой энергии с потребителями, присоединенными к их тепловым сетям.</w:t>
      </w:r>
    </w:p>
    <w:p w14:paraId="54DD7AF6" w14:textId="77777777" w:rsidR="006C4028" w:rsidRPr="00363B63" w:rsidRDefault="006C4028" w:rsidP="006C4028">
      <w:pPr>
        <w:pStyle w:val="af0"/>
        <w:widowControl w:val="0"/>
        <w:adjustRightInd w:val="0"/>
        <w:spacing w:before="120" w:line="360" w:lineRule="auto"/>
        <w:ind w:firstLine="567"/>
        <w:textAlignment w:val="baseline"/>
        <w:rPr>
          <w:rFonts w:eastAsia="Times New Roman" w:cs="Times New Roman"/>
          <w:spacing w:val="-5"/>
          <w:szCs w:val="24"/>
        </w:rPr>
      </w:pPr>
      <w:r w:rsidRPr="00363B63">
        <w:rPr>
          <w:rFonts w:eastAsia="Times New Roman" w:cs="Times New Roman"/>
          <w:spacing w:val="-5"/>
          <w:szCs w:val="24"/>
        </w:rPr>
        <w:t xml:space="preserve">Ведомственные и промышленные котельные, как правило, находятся на территориях обособленно расположенных организаций и не участвуют в централизованном теплоснабжении, поэтому не описываются в схеме централизованного теплоснабжения. Разработка схем теплоснабжения регулируется постановлением Правительства РФ от 22.02.2012 №154 «О требованиях к схемам теплоснабжения, порядку их разработки и утверждения» и приказом Минэнерго России от 05.03.2019 №212 «Об утверждении методических указаний по разработке схем </w:t>
      </w:r>
      <w:r w:rsidRPr="00363B63">
        <w:rPr>
          <w:rFonts w:eastAsia="Times New Roman" w:cs="Times New Roman"/>
          <w:spacing w:val="-5"/>
          <w:szCs w:val="24"/>
        </w:rPr>
        <w:lastRenderedPageBreak/>
        <w:t>теплоснабжения».</w:t>
      </w:r>
    </w:p>
    <w:p w14:paraId="017BCADB" w14:textId="0EA6EECE" w:rsidR="00CC0A57" w:rsidRPr="00363B63" w:rsidRDefault="00F306D1" w:rsidP="00911B59">
      <w:pPr>
        <w:pStyle w:val="2"/>
        <w:spacing w:line="360" w:lineRule="auto"/>
        <w:ind w:right="277"/>
        <w:rPr>
          <w:rFonts w:ascii="Times New Roman" w:hAnsi="Times New Roman" w:cs="Times New Roman"/>
          <w:sz w:val="24"/>
          <w:szCs w:val="24"/>
        </w:rPr>
      </w:pPr>
      <w:bookmarkStart w:id="29" w:name="_Toc194330394"/>
      <w:r w:rsidRPr="00363B63">
        <w:rPr>
          <w:rFonts w:ascii="Times New Roman" w:hAnsi="Times New Roman" w:cs="Times New Roman"/>
          <w:sz w:val="24"/>
          <w:szCs w:val="24"/>
        </w:rPr>
        <w:t>з</w:t>
      </w:r>
      <w:r w:rsidR="00BE5841" w:rsidRPr="00363B63">
        <w:rPr>
          <w:rFonts w:ascii="Times New Roman" w:hAnsi="Times New Roman" w:cs="Times New Roman"/>
          <w:sz w:val="24"/>
          <w:szCs w:val="24"/>
        </w:rPr>
        <w:t>оны</w:t>
      </w:r>
      <w:r w:rsidR="00CC0A57" w:rsidRPr="00363B63">
        <w:rPr>
          <w:rFonts w:ascii="Times New Roman" w:hAnsi="Times New Roman" w:cs="Times New Roman"/>
          <w:sz w:val="24"/>
          <w:szCs w:val="24"/>
        </w:rPr>
        <w:t xml:space="preserve"> действия индивидуального теплоснабжения</w:t>
      </w:r>
      <w:bookmarkEnd w:id="29"/>
    </w:p>
    <w:p w14:paraId="04E7B1D0" w14:textId="66679B3F" w:rsidR="005A5909" w:rsidRPr="00363B63" w:rsidRDefault="005A5909" w:rsidP="005A5909">
      <w:pPr>
        <w:spacing w:line="360" w:lineRule="auto"/>
        <w:ind w:right="277" w:firstLine="709"/>
        <w:rPr>
          <w:rFonts w:cs="Times New Roman"/>
          <w:szCs w:val="24"/>
        </w:rPr>
      </w:pPr>
      <w:r w:rsidRPr="00363B63">
        <w:rPr>
          <w:rFonts w:cs="Times New Roman"/>
          <w:szCs w:val="24"/>
        </w:rPr>
        <w:t xml:space="preserve">Индивидуальные источники теплоснабжения — это децентрализованная система теплоснабжения, при которой в каждом помещении используются индивидуальные отопительные приборы. </w:t>
      </w:r>
    </w:p>
    <w:p w14:paraId="737FDF70" w14:textId="77777777" w:rsidR="005A5909" w:rsidRPr="00363B63" w:rsidRDefault="005A5909" w:rsidP="005A5909">
      <w:pPr>
        <w:spacing w:line="360" w:lineRule="auto"/>
        <w:ind w:right="277" w:firstLine="709"/>
        <w:rPr>
          <w:rFonts w:cs="Times New Roman"/>
          <w:szCs w:val="24"/>
        </w:rPr>
      </w:pPr>
      <w:r w:rsidRPr="00363B63">
        <w:rPr>
          <w:rFonts w:cs="Times New Roman"/>
          <w:szCs w:val="24"/>
        </w:rPr>
        <w:t>К индивидуальным источникам теплоснабжения относятся:</w:t>
      </w:r>
    </w:p>
    <w:p w14:paraId="5EAF4DF1" w14:textId="54784C83" w:rsidR="005A5909" w:rsidRPr="00363B63" w:rsidRDefault="005A5909" w:rsidP="005A5909">
      <w:pPr>
        <w:spacing w:line="360" w:lineRule="auto"/>
        <w:ind w:right="277" w:firstLine="709"/>
        <w:rPr>
          <w:rFonts w:cs="Times New Roman"/>
          <w:szCs w:val="24"/>
        </w:rPr>
      </w:pPr>
      <w:r w:rsidRPr="00363B63">
        <w:rPr>
          <w:rFonts w:cs="Times New Roman"/>
          <w:szCs w:val="24"/>
        </w:rPr>
        <w:t>Индивидуальные котельные. Бывают трёх типов: встроенные (располагаются внутри ограждающих конструкций здания), пристроенные (примыкают к основному сооружению, имеют с ним общие инженерные коммуникации) и крышные (расположены на кровле строения). В зависимости от выполняемых функций подразделяются на отопительные, производственные и отопительно-производственные</w:t>
      </w:r>
    </w:p>
    <w:p w14:paraId="0D02F1AC" w14:textId="283D9CA6" w:rsidR="005A5909" w:rsidRPr="00363B63" w:rsidRDefault="005A5909" w:rsidP="005A5909">
      <w:pPr>
        <w:spacing w:line="360" w:lineRule="auto"/>
        <w:ind w:right="277" w:firstLine="709"/>
        <w:rPr>
          <w:rFonts w:cs="Times New Roman"/>
          <w:szCs w:val="24"/>
        </w:rPr>
      </w:pPr>
      <w:r w:rsidRPr="00363B63">
        <w:rPr>
          <w:rFonts w:cs="Times New Roman"/>
          <w:szCs w:val="24"/>
        </w:rPr>
        <w:t>Индивидуальные тепловые пункты (ИТП). Используются для обеспечения теплом отдельных зданий жилого, общественного, промышленного назначения. ИТП могут размещаться в подвале дома, в специальном техническом помещении надземной части здания. Они комплектуются циркуляционными насосами, датчиками температуры и давления, блоками управления, запорной и регулирующей арматурой.</w:t>
      </w:r>
    </w:p>
    <w:p w14:paraId="014A7D3C" w14:textId="327D53C1" w:rsidR="005A5909" w:rsidRPr="00363B63" w:rsidRDefault="00CC0A57" w:rsidP="00911B59">
      <w:pPr>
        <w:spacing w:line="360" w:lineRule="auto"/>
        <w:ind w:right="277" w:firstLine="709"/>
        <w:rPr>
          <w:rFonts w:cs="Times New Roman"/>
          <w:szCs w:val="24"/>
        </w:rPr>
      </w:pPr>
      <w:r w:rsidRPr="00363B63">
        <w:rPr>
          <w:rFonts w:cs="Times New Roman"/>
          <w:szCs w:val="24"/>
        </w:rPr>
        <w:t xml:space="preserve">Зоны индивидуального теплоснабжения сформированы в исторически сложившихся на территории города микрорайонах с малоэтажной застройкой. </w:t>
      </w:r>
    </w:p>
    <w:p w14:paraId="519DB859" w14:textId="77777777" w:rsidR="005A5909" w:rsidRPr="00363B63" w:rsidRDefault="005A5909" w:rsidP="005A5909">
      <w:pPr>
        <w:spacing w:line="360" w:lineRule="auto"/>
        <w:ind w:right="277" w:firstLine="709"/>
        <w:rPr>
          <w:rFonts w:cs="Times New Roman"/>
          <w:szCs w:val="24"/>
        </w:rPr>
      </w:pPr>
      <w:r w:rsidRPr="00363B63">
        <w:rPr>
          <w:rFonts w:cs="Times New Roman"/>
          <w:szCs w:val="24"/>
        </w:rPr>
        <w:t>К зонам действия индивидуального теплоснабжения относятся территории городского округа, занятые объектами, обеспечивающимися теплом за счет индивидуальных источников теплоснабжения. Это, прежде всего частный жилой сектор. В городе Бердске он достаточно велик и занимает значительную часть селитебной территории городского округа. Характеризуя данную часть системы теплоснабжения города необходимо учесть, что незначительный процент индивидуального жилья отапливается газом, остальное жилье обеспечивается теплом с использованием печного отопления и угля в качестве топлива. Зоны индивидуального теплоснабжения приведены ниже.</w:t>
      </w:r>
    </w:p>
    <w:p w14:paraId="4CFA2048" w14:textId="77777777" w:rsidR="007348D9" w:rsidRPr="00363B63" w:rsidRDefault="007348D9" w:rsidP="00911B59">
      <w:pPr>
        <w:spacing w:line="360" w:lineRule="auto"/>
        <w:ind w:right="277" w:firstLine="709"/>
        <w:rPr>
          <w:rFonts w:cs="Times New Roman"/>
          <w:szCs w:val="24"/>
          <w:lang w:val="en-US"/>
        </w:rPr>
      </w:pPr>
    </w:p>
    <w:p w14:paraId="00305B61" w14:textId="77777777" w:rsidR="00CC0A57" w:rsidRPr="00363B63" w:rsidRDefault="00CC0A57" w:rsidP="00911B59">
      <w:pPr>
        <w:spacing w:line="360" w:lineRule="auto"/>
        <w:ind w:right="277"/>
        <w:rPr>
          <w:rFonts w:cs="Times New Roman"/>
          <w:szCs w:val="24"/>
          <w:highlight w:val="green"/>
        </w:rPr>
      </w:pPr>
    </w:p>
    <w:p w14:paraId="5A2E4407" w14:textId="77777777" w:rsidR="00CC0A57" w:rsidRPr="00363B63" w:rsidRDefault="00CC0A57" w:rsidP="00911B59">
      <w:pPr>
        <w:spacing w:line="360" w:lineRule="auto"/>
        <w:ind w:right="277"/>
        <w:rPr>
          <w:rFonts w:cs="Times New Roman"/>
          <w:szCs w:val="24"/>
          <w:highlight w:val="green"/>
        </w:rPr>
      </w:pPr>
    </w:p>
    <w:p w14:paraId="3BF4AC6B" w14:textId="77777777" w:rsidR="00CC0A57" w:rsidRPr="00363B63" w:rsidRDefault="00CC0A57" w:rsidP="00911B59">
      <w:pPr>
        <w:spacing w:line="360" w:lineRule="auto"/>
        <w:rPr>
          <w:rFonts w:cs="Times New Roman"/>
          <w:szCs w:val="24"/>
          <w:highlight w:val="green"/>
        </w:rPr>
        <w:sectPr w:rsidR="00CC0A57" w:rsidRPr="00363B63" w:rsidSect="008875F1">
          <w:pgSz w:w="11900" w:h="16838"/>
          <w:pgMar w:top="1440" w:right="566" w:bottom="0" w:left="1418" w:header="0" w:footer="0" w:gutter="0"/>
          <w:cols w:space="720" w:equalWidth="0">
            <w:col w:w="9922"/>
          </w:cols>
        </w:sectPr>
      </w:pPr>
    </w:p>
    <w:p w14:paraId="34875C8A" w14:textId="77777777" w:rsidR="00CC0A57" w:rsidRPr="00363B63" w:rsidRDefault="00CC0A57" w:rsidP="00911B59">
      <w:pPr>
        <w:spacing w:line="360" w:lineRule="auto"/>
        <w:ind w:firstLine="284"/>
        <w:rPr>
          <w:rFonts w:cs="Times New Roman"/>
          <w:szCs w:val="24"/>
          <w:highlight w:val="green"/>
        </w:rPr>
      </w:pPr>
      <w:r w:rsidRPr="00363B63">
        <w:rPr>
          <w:rFonts w:cs="Times New Roman"/>
          <w:noProof/>
          <w:szCs w:val="24"/>
          <w:highlight w:val="green"/>
          <w:lang w:eastAsia="ru-RU"/>
        </w:rPr>
        <w:lastRenderedPageBreak/>
        <w:drawing>
          <wp:inline distT="0" distB="0" distL="0" distR="0" wp14:anchorId="2EA2C8FB" wp14:editId="3605143C">
            <wp:extent cx="6162675" cy="724852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6162675" cy="7248525"/>
                    </a:xfrm>
                    <a:prstGeom prst="rect">
                      <a:avLst/>
                    </a:prstGeom>
                    <a:noFill/>
                    <a:ln>
                      <a:noFill/>
                    </a:ln>
                  </pic:spPr>
                </pic:pic>
              </a:graphicData>
            </a:graphic>
          </wp:inline>
        </w:drawing>
      </w:r>
    </w:p>
    <w:p w14:paraId="3EDA48F2" w14:textId="2A2088D4" w:rsidR="00CC0A57" w:rsidRPr="00363B63" w:rsidRDefault="008C127A" w:rsidP="008A223B">
      <w:pPr>
        <w:pStyle w:val="a6"/>
      </w:pPr>
      <w:r w:rsidRPr="00363B63">
        <w:t>Карта-схема</w:t>
      </w:r>
      <w:r w:rsidR="00A028B2" w:rsidRPr="00363B63">
        <w:t xml:space="preserve"> </w:t>
      </w:r>
      <w:r w:rsidR="001C5EC0">
        <w:fldChar w:fldCharType="begin"/>
      </w:r>
      <w:r w:rsidR="001C5EC0">
        <w:instrText xml:space="preserve"> SEQ Карта-схема \* ARABIC </w:instrText>
      </w:r>
      <w:r w:rsidR="001C5EC0">
        <w:fldChar w:fldCharType="separate"/>
      </w:r>
      <w:r w:rsidR="009A6C17" w:rsidRPr="00363B63">
        <w:rPr>
          <w:noProof/>
        </w:rPr>
        <w:t>2</w:t>
      </w:r>
      <w:r w:rsidR="001C5EC0">
        <w:rPr>
          <w:noProof/>
        </w:rPr>
        <w:fldChar w:fldCharType="end"/>
      </w:r>
      <w:r w:rsidR="00821DE1" w:rsidRPr="00363B63">
        <w:t>.</w:t>
      </w:r>
      <w:r w:rsidR="00FC0AD6" w:rsidRPr="00363B63">
        <w:t>Зоны</w:t>
      </w:r>
      <w:r w:rsidR="00CC0A57" w:rsidRPr="00363B63">
        <w:t xml:space="preserve"> централизованного и индивидуального теплоснабжения</w:t>
      </w:r>
    </w:p>
    <w:p w14:paraId="572D2F46" w14:textId="77777777" w:rsidR="00CC0A57" w:rsidRPr="00363B63" w:rsidRDefault="00CC0A57" w:rsidP="00911B59">
      <w:pPr>
        <w:spacing w:line="360" w:lineRule="auto"/>
        <w:rPr>
          <w:rFonts w:cs="Times New Roman"/>
          <w:szCs w:val="24"/>
          <w:highlight w:val="green"/>
        </w:rPr>
      </w:pPr>
    </w:p>
    <w:p w14:paraId="7B7B7594" w14:textId="77777777" w:rsidR="00B40811" w:rsidRPr="00363B63" w:rsidRDefault="00B40811" w:rsidP="00911B59">
      <w:pPr>
        <w:spacing w:line="360" w:lineRule="auto"/>
        <w:rPr>
          <w:rFonts w:eastAsiaTheme="minorEastAsia" w:cs="Times New Roman"/>
          <w:szCs w:val="24"/>
          <w:highlight w:val="green"/>
          <w:lang w:eastAsia="ru-RU"/>
        </w:rPr>
      </w:pPr>
      <w:r w:rsidRPr="00363B63">
        <w:rPr>
          <w:rFonts w:cs="Times New Roman"/>
          <w:szCs w:val="24"/>
          <w:highlight w:val="green"/>
        </w:rPr>
        <w:br w:type="page"/>
      </w:r>
    </w:p>
    <w:p w14:paraId="4A5AB736" w14:textId="77777777" w:rsidR="00B40811" w:rsidRPr="00363B63" w:rsidRDefault="00B40811" w:rsidP="00DF6DB3">
      <w:pPr>
        <w:pStyle w:val="1"/>
      </w:pPr>
      <w:bookmarkStart w:id="30" w:name="_Toc194330395"/>
      <w:r w:rsidRPr="00363B63">
        <w:lastRenderedPageBreak/>
        <w:t>ИСТОЧНИКИ ТЕПЛОВОЙ ЭНЕРГИИ</w:t>
      </w:r>
      <w:bookmarkEnd w:id="30"/>
    </w:p>
    <w:p w14:paraId="1533639E" w14:textId="25455B3E" w:rsidR="00B40811" w:rsidRPr="00363B63" w:rsidRDefault="00F306D1" w:rsidP="00911B59">
      <w:pPr>
        <w:pStyle w:val="2"/>
        <w:rPr>
          <w:rFonts w:ascii="Times New Roman" w:hAnsi="Times New Roman" w:cs="Times New Roman"/>
          <w:sz w:val="24"/>
          <w:szCs w:val="24"/>
        </w:rPr>
      </w:pPr>
      <w:bookmarkStart w:id="31" w:name="_Toc194330396"/>
      <w:r w:rsidRPr="00363B63">
        <w:rPr>
          <w:rFonts w:ascii="Times New Roman" w:hAnsi="Times New Roman" w:cs="Times New Roman"/>
          <w:sz w:val="24"/>
          <w:szCs w:val="24"/>
        </w:rPr>
        <w:t>структура и технические характеристики основного оборудования;</w:t>
      </w:r>
      <w:bookmarkEnd w:id="31"/>
    </w:p>
    <w:p w14:paraId="6F81656F" w14:textId="0185E4BF" w:rsidR="00AC7840" w:rsidRPr="00363B63" w:rsidRDefault="00B40811" w:rsidP="00911B59">
      <w:pPr>
        <w:pStyle w:val="af0"/>
        <w:widowControl w:val="0"/>
        <w:adjustRightInd w:val="0"/>
        <w:spacing w:before="120" w:line="360" w:lineRule="auto"/>
        <w:ind w:right="-433" w:firstLine="567"/>
        <w:textAlignment w:val="baseline"/>
        <w:rPr>
          <w:rFonts w:eastAsia="Times New Roman" w:cs="Times New Roman"/>
          <w:spacing w:val="-5"/>
          <w:szCs w:val="24"/>
        </w:rPr>
      </w:pPr>
      <w:r w:rsidRPr="00363B63">
        <w:rPr>
          <w:rFonts w:eastAsia="Times New Roman" w:cs="Times New Roman"/>
          <w:spacing w:val="-5"/>
          <w:szCs w:val="24"/>
        </w:rPr>
        <w:t>Теплоэнергетический комплекс города Бердска на 202</w:t>
      </w:r>
      <w:r w:rsidR="00C10233" w:rsidRPr="00363B63">
        <w:rPr>
          <w:rFonts w:eastAsia="Times New Roman" w:cs="Times New Roman"/>
          <w:spacing w:val="-5"/>
          <w:szCs w:val="24"/>
        </w:rPr>
        <w:t>6</w:t>
      </w:r>
      <w:r w:rsidRPr="00363B63">
        <w:rPr>
          <w:rFonts w:eastAsia="Times New Roman" w:cs="Times New Roman"/>
          <w:spacing w:val="-5"/>
          <w:szCs w:val="24"/>
        </w:rPr>
        <w:t xml:space="preserve"> год включает в себя </w:t>
      </w:r>
      <w:r w:rsidR="00EC6994" w:rsidRPr="00363B63">
        <w:rPr>
          <w:rFonts w:eastAsia="Times New Roman" w:cs="Times New Roman"/>
          <w:spacing w:val="-5"/>
          <w:szCs w:val="24"/>
        </w:rPr>
        <w:t>14</w:t>
      </w:r>
      <w:r w:rsidRPr="00363B63">
        <w:rPr>
          <w:rFonts w:eastAsia="Times New Roman" w:cs="Times New Roman"/>
          <w:spacing w:val="-5"/>
          <w:szCs w:val="24"/>
        </w:rPr>
        <w:t xml:space="preserve"> источник</w:t>
      </w:r>
      <w:r w:rsidR="00EC6994" w:rsidRPr="00363B63">
        <w:rPr>
          <w:rFonts w:eastAsia="Times New Roman" w:cs="Times New Roman"/>
          <w:spacing w:val="-5"/>
          <w:szCs w:val="24"/>
        </w:rPr>
        <w:t>ов</w:t>
      </w:r>
      <w:r w:rsidRPr="00363B63">
        <w:rPr>
          <w:rFonts w:eastAsia="Times New Roman" w:cs="Times New Roman"/>
          <w:spacing w:val="-5"/>
          <w:szCs w:val="24"/>
        </w:rPr>
        <w:t xml:space="preserve"> тепл</w:t>
      </w:r>
      <w:r w:rsidR="0033492A" w:rsidRPr="00363B63">
        <w:rPr>
          <w:rFonts w:eastAsia="Times New Roman" w:cs="Times New Roman"/>
          <w:spacing w:val="-5"/>
          <w:szCs w:val="24"/>
        </w:rPr>
        <w:t xml:space="preserve">а. Наиболее </w:t>
      </w:r>
      <w:r w:rsidR="00AC7840" w:rsidRPr="00363B63">
        <w:rPr>
          <w:rFonts w:eastAsia="Times New Roman" w:cs="Times New Roman"/>
          <w:spacing w:val="-5"/>
          <w:szCs w:val="24"/>
        </w:rPr>
        <w:t xml:space="preserve">крупный поставщик тепловой энергии </w:t>
      </w:r>
      <w:r w:rsidR="00B30333" w:rsidRPr="00363B63">
        <w:rPr>
          <w:rFonts w:eastAsia="Times New Roman" w:cs="Times New Roman"/>
          <w:spacing w:val="-5"/>
          <w:szCs w:val="24"/>
        </w:rPr>
        <w:t xml:space="preserve">- </w:t>
      </w:r>
      <w:r w:rsidRPr="00363B63">
        <w:rPr>
          <w:rFonts w:eastAsia="Times New Roman" w:cs="Times New Roman"/>
          <w:spacing w:val="-5"/>
          <w:szCs w:val="24"/>
        </w:rPr>
        <w:t xml:space="preserve">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00AC7840" w:rsidRPr="00363B63">
        <w:rPr>
          <w:rFonts w:eastAsia="Times New Roman" w:cs="Times New Roman"/>
          <w:spacing w:val="-5"/>
          <w:szCs w:val="24"/>
        </w:rPr>
        <w:t xml:space="preserve"> эксплуатирует </w:t>
      </w:r>
      <w:r w:rsidR="008F6469" w:rsidRPr="00363B63">
        <w:rPr>
          <w:rFonts w:eastAsia="Times New Roman" w:cs="Times New Roman"/>
          <w:spacing w:val="-5"/>
          <w:szCs w:val="24"/>
        </w:rPr>
        <w:t>5</w:t>
      </w:r>
      <w:r w:rsidR="00AC7840" w:rsidRPr="00363B63">
        <w:rPr>
          <w:rFonts w:eastAsia="Times New Roman" w:cs="Times New Roman"/>
          <w:spacing w:val="-5"/>
          <w:szCs w:val="24"/>
        </w:rPr>
        <w:t xml:space="preserve"> котельны</w:t>
      </w:r>
      <w:r w:rsidR="008F6469" w:rsidRPr="00363B63">
        <w:rPr>
          <w:rFonts w:eastAsia="Times New Roman" w:cs="Times New Roman"/>
          <w:spacing w:val="-5"/>
          <w:szCs w:val="24"/>
        </w:rPr>
        <w:t>х</w:t>
      </w:r>
      <w:r w:rsidR="00AC7840" w:rsidRPr="00363B63">
        <w:rPr>
          <w:rFonts w:eastAsia="Times New Roman" w:cs="Times New Roman"/>
          <w:spacing w:val="-5"/>
          <w:szCs w:val="24"/>
        </w:rPr>
        <w:t xml:space="preserve"> с общей установленной мощностью - </w:t>
      </w:r>
      <w:r w:rsidRPr="00363B63">
        <w:rPr>
          <w:rFonts w:eastAsia="Times New Roman" w:cs="Times New Roman"/>
          <w:spacing w:val="-5"/>
          <w:szCs w:val="24"/>
        </w:rPr>
        <w:t xml:space="preserve"> </w:t>
      </w:r>
      <w:r w:rsidR="00EC6994" w:rsidRPr="00363B63">
        <w:rPr>
          <w:rFonts w:eastAsia="Times New Roman" w:cs="Times New Roman"/>
          <w:spacing w:val="-5"/>
          <w:szCs w:val="24"/>
        </w:rPr>
        <w:t xml:space="preserve">207,585 </w:t>
      </w:r>
      <w:r w:rsidR="00AC7840" w:rsidRPr="00363B63">
        <w:rPr>
          <w:rFonts w:eastAsia="Times New Roman" w:cs="Times New Roman"/>
          <w:spacing w:val="-5"/>
          <w:szCs w:val="24"/>
        </w:rPr>
        <w:t xml:space="preserve">Гкал/ч. Также МУП </w:t>
      </w:r>
      <w:r w:rsidR="001C32E1" w:rsidRPr="00363B63">
        <w:rPr>
          <w:rFonts w:eastAsia="Times New Roman" w:cs="Times New Roman"/>
          <w:spacing w:val="-5"/>
          <w:szCs w:val="24"/>
        </w:rPr>
        <w:t>«</w:t>
      </w:r>
      <w:proofErr w:type="gramStart"/>
      <w:r w:rsidR="00AC7840" w:rsidRPr="00363B63">
        <w:rPr>
          <w:rFonts w:eastAsia="Times New Roman" w:cs="Times New Roman"/>
          <w:spacing w:val="-5"/>
          <w:szCs w:val="24"/>
        </w:rPr>
        <w:t>КБУ</w:t>
      </w:r>
      <w:r w:rsidR="001C32E1" w:rsidRPr="00363B63">
        <w:rPr>
          <w:rFonts w:eastAsia="Times New Roman" w:cs="Times New Roman"/>
          <w:spacing w:val="-5"/>
          <w:szCs w:val="24"/>
        </w:rPr>
        <w:t>»</w:t>
      </w:r>
      <w:r w:rsidR="00AC7840" w:rsidRPr="00363B63">
        <w:rPr>
          <w:rFonts w:eastAsia="Times New Roman" w:cs="Times New Roman"/>
          <w:spacing w:val="-5"/>
          <w:szCs w:val="24"/>
        </w:rPr>
        <w:t xml:space="preserve">  </w:t>
      </w:r>
      <w:r w:rsidR="002710F8" w:rsidRPr="00363B63">
        <w:rPr>
          <w:rFonts w:eastAsia="Times New Roman" w:cs="Times New Roman"/>
          <w:spacing w:val="-5"/>
          <w:szCs w:val="24"/>
        </w:rPr>
        <w:t>покупает</w:t>
      </w:r>
      <w:proofErr w:type="gramEnd"/>
      <w:r w:rsidR="00AC7840" w:rsidRPr="00363B63">
        <w:rPr>
          <w:rFonts w:eastAsia="Times New Roman" w:cs="Times New Roman"/>
          <w:spacing w:val="-5"/>
          <w:szCs w:val="24"/>
        </w:rPr>
        <w:t xml:space="preserve"> тепловую энергию у самой крупной котельной города Бердск ООО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00AC7840" w:rsidRPr="00363B63">
        <w:rPr>
          <w:rFonts w:eastAsia="Times New Roman" w:cs="Times New Roman"/>
          <w:spacing w:val="-5"/>
          <w:szCs w:val="24"/>
        </w:rPr>
        <w:t xml:space="preserve"> с установленной мощностью </w:t>
      </w:r>
      <w:r w:rsidR="00C10233" w:rsidRPr="00363B63">
        <w:rPr>
          <w:rFonts w:eastAsia="Times New Roman" w:cs="Times New Roman"/>
          <w:spacing w:val="-5"/>
          <w:szCs w:val="24"/>
        </w:rPr>
        <w:t>114,49</w:t>
      </w:r>
      <w:r w:rsidR="00AC7840" w:rsidRPr="00363B63">
        <w:rPr>
          <w:rFonts w:eastAsia="Times New Roman" w:cs="Times New Roman"/>
          <w:spacing w:val="-5"/>
          <w:szCs w:val="24"/>
        </w:rPr>
        <w:t xml:space="preserve"> Гкал/час.</w:t>
      </w:r>
    </w:p>
    <w:p w14:paraId="521D46A3" w14:textId="3A3E3E85" w:rsidR="00AC7840" w:rsidRPr="00363B63" w:rsidRDefault="00AC7840" w:rsidP="00911B59">
      <w:pPr>
        <w:pStyle w:val="af0"/>
        <w:widowControl w:val="0"/>
        <w:adjustRightInd w:val="0"/>
        <w:spacing w:before="120" w:line="360" w:lineRule="auto"/>
        <w:ind w:right="-433" w:firstLine="567"/>
        <w:textAlignment w:val="baseline"/>
        <w:rPr>
          <w:rFonts w:eastAsia="Times New Roman" w:cs="Times New Roman"/>
          <w:spacing w:val="-5"/>
          <w:szCs w:val="24"/>
        </w:rPr>
      </w:pPr>
      <w:r w:rsidRPr="00363B63">
        <w:rPr>
          <w:rFonts w:eastAsia="Times New Roman" w:cs="Times New Roman"/>
          <w:spacing w:val="-5"/>
          <w:szCs w:val="24"/>
        </w:rPr>
        <w:t xml:space="preserve">Часть потребности в тепловой энергии покрывает котельная ТС-1 ФГУП </w:t>
      </w:r>
      <w:r w:rsidR="001C32E1" w:rsidRPr="00363B63">
        <w:rPr>
          <w:rFonts w:eastAsia="Times New Roman" w:cs="Times New Roman"/>
          <w:spacing w:val="-5"/>
          <w:szCs w:val="24"/>
        </w:rPr>
        <w:t>«</w:t>
      </w:r>
      <w:r w:rsidRPr="00363B63">
        <w:rPr>
          <w:rFonts w:eastAsia="Times New Roman" w:cs="Times New Roman"/>
          <w:spacing w:val="-5"/>
          <w:szCs w:val="24"/>
        </w:rPr>
        <w:t>УЭВ</w:t>
      </w:r>
      <w:r w:rsidR="001C32E1" w:rsidRPr="00363B63">
        <w:rPr>
          <w:rFonts w:eastAsia="Times New Roman" w:cs="Times New Roman"/>
          <w:spacing w:val="-5"/>
          <w:szCs w:val="24"/>
        </w:rPr>
        <w:t>»</w:t>
      </w:r>
      <w:r w:rsidRPr="00363B63">
        <w:rPr>
          <w:rFonts w:eastAsia="Times New Roman" w:cs="Times New Roman"/>
          <w:spacing w:val="-5"/>
          <w:szCs w:val="24"/>
        </w:rPr>
        <w:t xml:space="preserve">. Котельная </w:t>
      </w:r>
      <w:r w:rsidR="00407838" w:rsidRPr="00363B63">
        <w:rPr>
          <w:rFonts w:eastAsia="Times New Roman" w:cs="Times New Roman"/>
          <w:spacing w:val="-5"/>
          <w:szCs w:val="24"/>
        </w:rPr>
        <w:t xml:space="preserve">ТС-1 </w:t>
      </w:r>
      <w:r w:rsidRPr="00363B63">
        <w:rPr>
          <w:rFonts w:eastAsia="Times New Roman" w:cs="Times New Roman"/>
          <w:spacing w:val="-5"/>
          <w:szCs w:val="24"/>
        </w:rPr>
        <w:t xml:space="preserve">расположена в поселке Речкуновка, отапливает объекты верхней зоны Академгородка города Новосибирска. Установленная тепловая мощности 357,6 Гкал/ч. </w:t>
      </w:r>
      <w:r w:rsidR="00590FA2" w:rsidRPr="00363B63">
        <w:rPr>
          <w:rFonts w:eastAsia="Times New Roman" w:cs="Times New Roman"/>
          <w:spacing w:val="-5"/>
          <w:szCs w:val="24"/>
        </w:rPr>
        <w:t xml:space="preserve">Часть тепловой мощности - </w:t>
      </w:r>
      <w:r w:rsidR="00EC6994" w:rsidRPr="00363B63">
        <w:rPr>
          <w:rFonts w:eastAsia="Times New Roman" w:cs="Times New Roman"/>
          <w:spacing w:val="-5"/>
          <w:szCs w:val="24"/>
        </w:rPr>
        <w:t>53,364</w:t>
      </w:r>
      <w:r w:rsidR="00590FA2" w:rsidRPr="00363B63">
        <w:rPr>
          <w:rFonts w:eastAsia="Times New Roman" w:cs="Times New Roman"/>
          <w:spacing w:val="-5"/>
          <w:szCs w:val="24"/>
        </w:rPr>
        <w:t xml:space="preserve"> Гкал/ч котельная направляет для обеспечения потребителей поселков Новый и Речкуновка на территории города Бердск. Тепловая нагрузка потребителей</w:t>
      </w:r>
      <w:r w:rsidRPr="00363B63">
        <w:rPr>
          <w:rFonts w:eastAsia="Times New Roman" w:cs="Times New Roman"/>
          <w:spacing w:val="-5"/>
          <w:szCs w:val="24"/>
        </w:rPr>
        <w:t xml:space="preserve"> г. Бердска </w:t>
      </w:r>
      <w:r w:rsidR="00C10233" w:rsidRPr="00363B63">
        <w:rPr>
          <w:rFonts w:eastAsia="Times New Roman" w:cs="Times New Roman"/>
          <w:spacing w:val="-5"/>
          <w:szCs w:val="24"/>
        </w:rPr>
        <w:t>–</w:t>
      </w:r>
      <w:r w:rsidR="00590FA2" w:rsidRPr="00363B63">
        <w:rPr>
          <w:rFonts w:eastAsia="Times New Roman" w:cs="Times New Roman"/>
          <w:spacing w:val="-5"/>
          <w:szCs w:val="24"/>
        </w:rPr>
        <w:t xml:space="preserve"> </w:t>
      </w:r>
      <w:r w:rsidR="00C10233" w:rsidRPr="00363B63">
        <w:rPr>
          <w:rFonts w:eastAsia="Times New Roman" w:cs="Times New Roman"/>
          <w:spacing w:val="-5"/>
          <w:szCs w:val="24"/>
        </w:rPr>
        <w:t>24,85</w:t>
      </w:r>
      <w:r w:rsidR="00EC6994" w:rsidRPr="00363B63">
        <w:rPr>
          <w:rFonts w:eastAsia="Times New Roman" w:cs="Times New Roman"/>
          <w:spacing w:val="-5"/>
          <w:szCs w:val="24"/>
        </w:rPr>
        <w:t xml:space="preserve"> </w:t>
      </w:r>
      <w:r w:rsidRPr="00363B63">
        <w:rPr>
          <w:rFonts w:eastAsia="Times New Roman" w:cs="Times New Roman"/>
          <w:spacing w:val="-5"/>
          <w:szCs w:val="24"/>
        </w:rPr>
        <w:t>Гкал/ч.</w:t>
      </w:r>
    </w:p>
    <w:p w14:paraId="482BCA09" w14:textId="4B4C9FCD" w:rsidR="00AC7840" w:rsidRPr="00363B63" w:rsidRDefault="00407838" w:rsidP="00911B59">
      <w:pPr>
        <w:pStyle w:val="af0"/>
        <w:widowControl w:val="0"/>
        <w:adjustRightInd w:val="0"/>
        <w:spacing w:before="120" w:line="360" w:lineRule="auto"/>
        <w:ind w:right="-433" w:firstLine="567"/>
        <w:textAlignment w:val="baseline"/>
        <w:rPr>
          <w:rFonts w:eastAsia="Times New Roman" w:cs="Times New Roman"/>
          <w:spacing w:val="-5"/>
          <w:szCs w:val="24"/>
        </w:rPr>
      </w:pPr>
      <w:r w:rsidRPr="00363B63">
        <w:rPr>
          <w:rFonts w:eastAsia="Times New Roman" w:cs="Times New Roman"/>
          <w:spacing w:val="-5"/>
          <w:szCs w:val="24"/>
        </w:rPr>
        <w:t>У</w:t>
      </w:r>
      <w:r w:rsidR="00EC6994" w:rsidRPr="00363B63">
        <w:rPr>
          <w:rFonts w:eastAsia="Times New Roman" w:cs="Times New Roman"/>
          <w:spacing w:val="-5"/>
          <w:szCs w:val="24"/>
        </w:rPr>
        <w:t xml:space="preserve">становленная тепловая мощность </w:t>
      </w:r>
      <w:r w:rsidRPr="00363B63">
        <w:rPr>
          <w:rFonts w:eastAsia="Times New Roman" w:cs="Times New Roman"/>
          <w:spacing w:val="-5"/>
          <w:szCs w:val="24"/>
        </w:rPr>
        <w:t xml:space="preserve">котельных разной ведомственной принадлежности составляет – </w:t>
      </w:r>
      <w:r w:rsidR="00590FA2" w:rsidRPr="00363B63">
        <w:rPr>
          <w:rFonts w:eastAsia="Times New Roman" w:cs="Times New Roman"/>
          <w:spacing w:val="-5"/>
          <w:szCs w:val="24"/>
        </w:rPr>
        <w:t>70,82</w:t>
      </w:r>
      <w:r w:rsidR="00EC6994" w:rsidRPr="00363B63">
        <w:rPr>
          <w:rFonts w:eastAsia="Times New Roman" w:cs="Times New Roman"/>
          <w:spacing w:val="-5"/>
          <w:szCs w:val="24"/>
        </w:rPr>
        <w:t xml:space="preserve"> Гкал/ч.</w:t>
      </w:r>
    </w:p>
    <w:p w14:paraId="3D46DC41" w14:textId="2FF9FA35" w:rsidR="00B40811" w:rsidRPr="00363B63" w:rsidRDefault="00B40811" w:rsidP="00911B59">
      <w:pPr>
        <w:pStyle w:val="af0"/>
        <w:widowControl w:val="0"/>
        <w:adjustRightInd w:val="0"/>
        <w:spacing w:before="120" w:line="360" w:lineRule="auto"/>
        <w:ind w:right="-433" w:firstLine="567"/>
        <w:textAlignment w:val="baseline"/>
        <w:rPr>
          <w:rFonts w:eastAsia="Times New Roman" w:cs="Times New Roman"/>
          <w:spacing w:val="-5"/>
          <w:szCs w:val="24"/>
        </w:rPr>
      </w:pPr>
      <w:r w:rsidRPr="00363B63">
        <w:rPr>
          <w:rFonts w:eastAsia="Times New Roman" w:cs="Times New Roman"/>
          <w:spacing w:val="-5"/>
          <w:szCs w:val="24"/>
        </w:rPr>
        <w:t xml:space="preserve">Общая установленная тепловая мощность источников города Бердска, обеспечивающая балансы покрытия присоединенной тепловой нагрузки </w:t>
      </w:r>
      <w:r w:rsidR="00B30333" w:rsidRPr="00363B63">
        <w:rPr>
          <w:rFonts w:eastAsia="Times New Roman" w:cs="Times New Roman"/>
          <w:spacing w:val="-5"/>
          <w:szCs w:val="24"/>
        </w:rPr>
        <w:t>на 202</w:t>
      </w:r>
      <w:r w:rsidR="00C10233" w:rsidRPr="00363B63">
        <w:rPr>
          <w:rFonts w:eastAsia="Times New Roman" w:cs="Times New Roman"/>
          <w:spacing w:val="-5"/>
          <w:szCs w:val="24"/>
        </w:rPr>
        <w:t>6</w:t>
      </w:r>
      <w:r w:rsidR="00B30333" w:rsidRPr="00363B63">
        <w:rPr>
          <w:rFonts w:eastAsia="Times New Roman" w:cs="Times New Roman"/>
          <w:spacing w:val="-5"/>
          <w:szCs w:val="24"/>
        </w:rPr>
        <w:t xml:space="preserve"> год</w:t>
      </w:r>
      <w:r w:rsidRPr="00363B63">
        <w:rPr>
          <w:rFonts w:eastAsia="Times New Roman" w:cs="Times New Roman"/>
          <w:spacing w:val="-5"/>
          <w:szCs w:val="24"/>
        </w:rPr>
        <w:t xml:space="preserve">, составила </w:t>
      </w:r>
      <w:r w:rsidR="00EC6994" w:rsidRPr="00363B63">
        <w:rPr>
          <w:rFonts w:eastAsia="Times New Roman" w:cs="Times New Roman"/>
          <w:spacing w:val="-5"/>
          <w:szCs w:val="24"/>
        </w:rPr>
        <w:t xml:space="preserve">395,718 </w:t>
      </w:r>
      <w:r w:rsidRPr="00363B63">
        <w:rPr>
          <w:rFonts w:eastAsia="Times New Roman" w:cs="Times New Roman"/>
          <w:spacing w:val="-5"/>
          <w:szCs w:val="24"/>
        </w:rPr>
        <w:t>Гкал/ч</w:t>
      </w:r>
      <w:r w:rsidR="00D06AD1" w:rsidRPr="00363B63">
        <w:rPr>
          <w:rFonts w:eastAsia="Times New Roman" w:cs="Times New Roman"/>
          <w:spacing w:val="-5"/>
          <w:szCs w:val="24"/>
        </w:rPr>
        <w:t>.</w:t>
      </w:r>
    </w:p>
    <w:p w14:paraId="6612E145" w14:textId="2F095A80" w:rsidR="0052322F" w:rsidRPr="00363B63" w:rsidRDefault="0052322F" w:rsidP="0052322F">
      <w:pPr>
        <w:pStyle w:val="af0"/>
        <w:widowControl w:val="0"/>
        <w:adjustRightInd w:val="0"/>
        <w:spacing w:before="120" w:line="360" w:lineRule="auto"/>
        <w:ind w:right="-433"/>
        <w:textAlignment w:val="baseline"/>
        <w:rPr>
          <w:rFonts w:eastAsia="Times New Roman" w:cs="Times New Roman"/>
          <w:spacing w:val="-5"/>
          <w:szCs w:val="24"/>
        </w:rPr>
      </w:pPr>
      <w:r w:rsidRPr="00363B63">
        <w:rPr>
          <w:rFonts w:cs="Times New Roman"/>
          <w:noProof/>
          <w:lang w:eastAsia="ru-RU"/>
        </w:rPr>
        <w:drawing>
          <wp:inline distT="0" distB="0" distL="0" distR="0" wp14:anchorId="14E1AD9B" wp14:editId="18DA2327">
            <wp:extent cx="7026275" cy="4785360"/>
            <wp:effectExtent l="0" t="0" r="3175" b="1524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A875072" w14:textId="01875882" w:rsidR="002D049F" w:rsidRPr="00363B63" w:rsidRDefault="004F1489" w:rsidP="008A223B">
      <w:pPr>
        <w:pStyle w:val="a6"/>
      </w:pPr>
      <w:r w:rsidRPr="00363B63">
        <w:t>Диаграмма 1</w:t>
      </w:r>
      <w:r w:rsidRPr="00363B63">
        <w:rPr>
          <w:noProof/>
        </w:rPr>
        <w:t xml:space="preserve">. </w:t>
      </w:r>
      <w:r w:rsidR="00F812A3" w:rsidRPr="00363B63">
        <w:t>Структура мощности источников тепла</w:t>
      </w:r>
      <w:r w:rsidR="0052322F" w:rsidRPr="00363B63">
        <w:t xml:space="preserve"> города </w:t>
      </w:r>
      <w:proofErr w:type="gramStart"/>
      <w:r w:rsidR="0052322F" w:rsidRPr="00363B63">
        <w:t>Бердска,%</w:t>
      </w:r>
      <w:proofErr w:type="gramEnd"/>
      <w:r w:rsidR="0052322F" w:rsidRPr="00363B63">
        <w:t>.</w:t>
      </w:r>
    </w:p>
    <w:p w14:paraId="405B1432" w14:textId="5671AC3A" w:rsidR="0052322F" w:rsidRPr="00363B63" w:rsidRDefault="0052322F" w:rsidP="0052322F">
      <w:pPr>
        <w:rPr>
          <w:rFonts w:cs="Times New Roman"/>
        </w:rPr>
      </w:pPr>
    </w:p>
    <w:p w14:paraId="61E9070F" w14:textId="44A4CC84" w:rsidR="0052322F" w:rsidRPr="00363B63" w:rsidRDefault="0052322F" w:rsidP="0052322F">
      <w:pPr>
        <w:rPr>
          <w:rFonts w:cs="Times New Roman"/>
        </w:rPr>
      </w:pPr>
    </w:p>
    <w:p w14:paraId="122B41DD" w14:textId="4B414F8E" w:rsidR="00B17981" w:rsidRPr="00363B63" w:rsidRDefault="003C7DB9" w:rsidP="00A033BC">
      <w:pPr>
        <w:pStyle w:val="2"/>
        <w:numPr>
          <w:ilvl w:val="2"/>
          <w:numId w:val="18"/>
        </w:numPr>
        <w:spacing w:line="360" w:lineRule="auto"/>
        <w:rPr>
          <w:rFonts w:ascii="Times New Roman" w:hAnsi="Times New Roman" w:cs="Times New Roman"/>
          <w:sz w:val="24"/>
          <w:szCs w:val="24"/>
        </w:rPr>
      </w:pPr>
      <w:bookmarkStart w:id="32" w:name="_Toc194330397"/>
      <w:r w:rsidRPr="00363B63">
        <w:rPr>
          <w:rFonts w:ascii="Times New Roman" w:hAnsi="Times New Roman" w:cs="Times New Roman"/>
          <w:sz w:val="24"/>
          <w:szCs w:val="24"/>
        </w:rPr>
        <w:lastRenderedPageBreak/>
        <w:t xml:space="preserve">Эксплуатационная зона №1 </w:t>
      </w:r>
      <w:r w:rsidR="00F50DED" w:rsidRPr="00363B63">
        <w:rPr>
          <w:rFonts w:ascii="Times New Roman" w:hAnsi="Times New Roman" w:cs="Times New Roman"/>
          <w:sz w:val="24"/>
          <w:szCs w:val="24"/>
        </w:rPr>
        <w:t>МУП "КБУ"</w:t>
      </w:r>
      <w:bookmarkEnd w:id="32"/>
    </w:p>
    <w:p w14:paraId="575D1787" w14:textId="4EE3F585" w:rsidR="00F50DED" w:rsidRPr="00363B63" w:rsidRDefault="00D843F7" w:rsidP="00911B59">
      <w:pPr>
        <w:pStyle w:val="af0"/>
        <w:widowControl w:val="0"/>
        <w:adjustRightInd w:val="0"/>
        <w:spacing w:before="120" w:line="360" w:lineRule="auto"/>
        <w:ind w:right="-8" w:firstLine="567"/>
        <w:textAlignment w:val="baseline"/>
        <w:rPr>
          <w:rFonts w:eastAsia="Times New Roman" w:cs="Times New Roman"/>
          <w:b/>
          <w:spacing w:val="-5"/>
          <w:szCs w:val="24"/>
        </w:rPr>
      </w:pPr>
      <w:r w:rsidRPr="00363B63">
        <w:rPr>
          <w:rFonts w:eastAsia="Times New Roman" w:cs="Times New Roman"/>
          <w:b/>
          <w:spacing w:val="-5"/>
          <w:szCs w:val="24"/>
        </w:rPr>
        <w:t>Котельная №1 (Новая)</w:t>
      </w:r>
      <w:r w:rsidR="00F50DED" w:rsidRPr="00363B63">
        <w:rPr>
          <w:rFonts w:eastAsia="Times New Roman" w:cs="Times New Roman"/>
          <w:b/>
          <w:spacing w:val="-5"/>
          <w:szCs w:val="24"/>
        </w:rPr>
        <w:t>, ул.</w:t>
      </w:r>
      <w:r w:rsidR="0031053A" w:rsidRPr="00363B63">
        <w:rPr>
          <w:rFonts w:eastAsia="Times New Roman" w:cs="Times New Roman"/>
          <w:b/>
          <w:spacing w:val="-5"/>
          <w:szCs w:val="24"/>
        </w:rPr>
        <w:t xml:space="preserve"> </w:t>
      </w:r>
      <w:r w:rsidR="00F50DED" w:rsidRPr="00363B63">
        <w:rPr>
          <w:rFonts w:eastAsia="Times New Roman" w:cs="Times New Roman"/>
          <w:b/>
          <w:spacing w:val="-5"/>
          <w:szCs w:val="24"/>
        </w:rPr>
        <w:t>Зелёная роща, 5/35, муниципальная</w:t>
      </w:r>
    </w:p>
    <w:p w14:paraId="208A7C07" w14:textId="796FF6D4" w:rsidR="00B17981" w:rsidRPr="00363B63" w:rsidRDefault="00B17981" w:rsidP="00911B59">
      <w:pPr>
        <w:pStyle w:val="af0"/>
        <w:widowControl w:val="0"/>
        <w:adjustRightInd w:val="0"/>
        <w:spacing w:before="120" w:line="360" w:lineRule="auto"/>
        <w:ind w:right="-8" w:firstLine="567"/>
        <w:textAlignment w:val="baseline"/>
        <w:rPr>
          <w:rFonts w:eastAsia="Times New Roman" w:cs="Times New Roman"/>
          <w:spacing w:val="-5"/>
          <w:szCs w:val="24"/>
        </w:rPr>
      </w:pPr>
      <w:r w:rsidRPr="00363B63">
        <w:rPr>
          <w:rFonts w:eastAsia="Times New Roman" w:cs="Times New Roman"/>
          <w:spacing w:val="-5"/>
          <w:szCs w:val="24"/>
        </w:rPr>
        <w:t xml:space="preserve">Котельная </w:t>
      </w:r>
      <w:r w:rsidR="001C32E1" w:rsidRPr="00363B63">
        <w:rPr>
          <w:rFonts w:eastAsia="Times New Roman" w:cs="Times New Roman"/>
          <w:spacing w:val="-5"/>
          <w:szCs w:val="24"/>
        </w:rPr>
        <w:t>«</w:t>
      </w:r>
      <w:r w:rsidRPr="00363B63">
        <w:rPr>
          <w:rFonts w:eastAsia="Times New Roman" w:cs="Times New Roman"/>
          <w:spacing w:val="-5"/>
          <w:szCs w:val="24"/>
        </w:rPr>
        <w:t>Новая</w:t>
      </w:r>
      <w:r w:rsidR="001C32E1" w:rsidRPr="00363B63">
        <w:rPr>
          <w:rFonts w:eastAsia="Times New Roman" w:cs="Times New Roman"/>
          <w:spacing w:val="-5"/>
          <w:szCs w:val="24"/>
        </w:rPr>
        <w:t>»</w:t>
      </w:r>
      <w:r w:rsidRPr="00363B63">
        <w:rPr>
          <w:rFonts w:eastAsia="Times New Roman" w:cs="Times New Roman"/>
          <w:spacing w:val="-5"/>
          <w:szCs w:val="24"/>
        </w:rPr>
        <w:t>, расположена на территории Западной промзоны, по адресу: улица Зеленая Роща,5/35. Объект принадлежит</w:t>
      </w:r>
      <w:r w:rsidR="00F95C1F" w:rsidRPr="00363B63">
        <w:rPr>
          <w:rFonts w:eastAsia="Times New Roman" w:cs="Times New Roman"/>
          <w:spacing w:val="-5"/>
          <w:szCs w:val="24"/>
        </w:rPr>
        <w:t xml:space="preserve"> Администрации города Бердска и </w:t>
      </w:r>
      <w:r w:rsidR="00BE5841" w:rsidRPr="00363B63">
        <w:rPr>
          <w:rFonts w:eastAsia="Times New Roman" w:cs="Times New Roman"/>
          <w:spacing w:val="-5"/>
          <w:szCs w:val="24"/>
        </w:rPr>
        <w:t>эксплуатируется МУП</w:t>
      </w:r>
      <w:r w:rsidRPr="00363B63">
        <w:rPr>
          <w:rFonts w:eastAsia="Times New Roman" w:cs="Times New Roman"/>
          <w:spacing w:val="-5"/>
          <w:szCs w:val="24"/>
        </w:rPr>
        <w:t xml:space="preserve">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00F95C1F" w:rsidRPr="00363B63">
        <w:rPr>
          <w:rFonts w:eastAsia="Times New Roman" w:cs="Times New Roman"/>
          <w:spacing w:val="-5"/>
          <w:szCs w:val="24"/>
        </w:rPr>
        <w:t xml:space="preserve">. Котельная </w:t>
      </w:r>
      <w:r w:rsidRPr="00363B63">
        <w:rPr>
          <w:rFonts w:eastAsia="Times New Roman" w:cs="Times New Roman"/>
          <w:spacing w:val="-5"/>
          <w:szCs w:val="24"/>
        </w:rPr>
        <w:t>обеспечивает теплом по</w:t>
      </w:r>
      <w:r w:rsidR="00F95C1F" w:rsidRPr="00363B63">
        <w:rPr>
          <w:rFonts w:eastAsia="Times New Roman" w:cs="Times New Roman"/>
          <w:spacing w:val="-5"/>
          <w:szCs w:val="24"/>
        </w:rPr>
        <w:t>требителей части города Бердска</w:t>
      </w:r>
      <w:r w:rsidRPr="00363B63">
        <w:rPr>
          <w:rFonts w:eastAsia="Times New Roman" w:cs="Times New Roman"/>
          <w:spacing w:val="-5"/>
          <w:szCs w:val="24"/>
        </w:rPr>
        <w:t>. Котельная имеет третью по величине установленную мощность</w:t>
      </w:r>
      <w:r w:rsidR="002E22DE" w:rsidRPr="00363B63">
        <w:rPr>
          <w:rFonts w:eastAsia="Times New Roman" w:cs="Times New Roman"/>
          <w:spacing w:val="-5"/>
          <w:szCs w:val="24"/>
        </w:rPr>
        <w:t xml:space="preserve"> </w:t>
      </w:r>
      <w:r w:rsidRPr="00363B63">
        <w:rPr>
          <w:rFonts w:eastAsia="Times New Roman" w:cs="Times New Roman"/>
          <w:spacing w:val="-5"/>
          <w:szCs w:val="24"/>
        </w:rPr>
        <w:t xml:space="preserve">и присоединенную нагрузку из всех источников тепловой энергии городского округа. </w:t>
      </w:r>
    </w:p>
    <w:p w14:paraId="7BC4C99E" w14:textId="36FC57B6" w:rsidR="00B17981" w:rsidRPr="00363B63" w:rsidRDefault="00D8324C" w:rsidP="00911B59">
      <w:pPr>
        <w:pStyle w:val="af0"/>
        <w:widowControl w:val="0"/>
        <w:adjustRightInd w:val="0"/>
        <w:spacing w:before="120" w:line="360" w:lineRule="auto"/>
        <w:ind w:right="-8" w:firstLine="567"/>
        <w:textAlignment w:val="baseline"/>
        <w:rPr>
          <w:rFonts w:eastAsia="Times New Roman" w:cs="Times New Roman"/>
          <w:spacing w:val="-5"/>
          <w:szCs w:val="24"/>
        </w:rPr>
      </w:pPr>
      <w:r w:rsidRPr="00363B63">
        <w:rPr>
          <w:rFonts w:eastAsia="Times New Roman" w:cs="Times New Roman"/>
          <w:spacing w:val="-5"/>
          <w:szCs w:val="24"/>
        </w:rPr>
        <w:t>Техническая характеристика</w:t>
      </w:r>
      <w:r w:rsidR="00B17981" w:rsidRPr="00363B63">
        <w:rPr>
          <w:rFonts w:eastAsia="Times New Roman" w:cs="Times New Roman"/>
          <w:spacing w:val="-5"/>
          <w:szCs w:val="24"/>
        </w:rPr>
        <w:t xml:space="preserve"> основного оборудования</w:t>
      </w:r>
      <w:r w:rsidRPr="00363B63">
        <w:rPr>
          <w:rFonts w:eastAsia="Times New Roman" w:cs="Times New Roman"/>
          <w:spacing w:val="-5"/>
          <w:szCs w:val="24"/>
        </w:rPr>
        <w:t xml:space="preserve"> приведена ниже</w:t>
      </w:r>
      <w:r w:rsidR="00B30333" w:rsidRPr="00363B63">
        <w:rPr>
          <w:rFonts w:eastAsia="Times New Roman" w:cs="Times New Roman"/>
          <w:spacing w:val="-5"/>
          <w:szCs w:val="24"/>
        </w:rPr>
        <w:t>.</w:t>
      </w:r>
      <w:r w:rsidRPr="00363B63">
        <w:rPr>
          <w:rFonts w:eastAsia="Times New Roman" w:cs="Times New Roman"/>
          <w:spacing w:val="-5"/>
          <w:szCs w:val="24"/>
        </w:rPr>
        <w:t xml:space="preserve"> </w:t>
      </w:r>
      <w:r w:rsidR="00B17981" w:rsidRPr="00363B63">
        <w:rPr>
          <w:rFonts w:eastAsia="Times New Roman" w:cs="Times New Roman"/>
          <w:spacing w:val="-5"/>
          <w:szCs w:val="24"/>
        </w:rPr>
        <w:t>В качестве основного оборудования на котельной установлено два водогрейных котла марки КВГМ</w:t>
      </w:r>
      <w:r w:rsidR="00F95C1F" w:rsidRPr="00363B63">
        <w:rPr>
          <w:rFonts w:eastAsia="Times New Roman" w:cs="Times New Roman"/>
          <w:spacing w:val="-5"/>
          <w:szCs w:val="24"/>
        </w:rPr>
        <w:t>-</w:t>
      </w:r>
      <w:r w:rsidR="00B17981" w:rsidRPr="00363B63">
        <w:rPr>
          <w:rFonts w:eastAsia="Times New Roman" w:cs="Times New Roman"/>
          <w:spacing w:val="-5"/>
          <w:szCs w:val="24"/>
        </w:rPr>
        <w:t>50</w:t>
      </w:r>
      <w:r w:rsidR="00F95C1F" w:rsidRPr="00363B63">
        <w:rPr>
          <w:rFonts w:eastAsia="Times New Roman" w:cs="Times New Roman"/>
          <w:spacing w:val="-5"/>
          <w:szCs w:val="24"/>
        </w:rPr>
        <w:t>-</w:t>
      </w:r>
      <w:r w:rsidR="00B17981" w:rsidRPr="00363B63">
        <w:rPr>
          <w:rFonts w:eastAsia="Times New Roman" w:cs="Times New Roman"/>
          <w:spacing w:val="-5"/>
          <w:szCs w:val="24"/>
        </w:rPr>
        <w:t>150М</w:t>
      </w:r>
      <w:r w:rsidR="00B30333" w:rsidRPr="00363B63">
        <w:rPr>
          <w:rFonts w:eastAsia="Times New Roman" w:cs="Times New Roman"/>
          <w:spacing w:val="-5"/>
          <w:szCs w:val="24"/>
        </w:rPr>
        <w:t xml:space="preserve"> (№1,2)</w:t>
      </w:r>
      <w:r w:rsidR="00B17981" w:rsidRPr="00363B63">
        <w:rPr>
          <w:rFonts w:eastAsia="Times New Roman" w:cs="Times New Roman"/>
          <w:spacing w:val="-5"/>
          <w:szCs w:val="24"/>
        </w:rPr>
        <w:t>, работающие на природном газе.</w:t>
      </w:r>
    </w:p>
    <w:p w14:paraId="4777B1A0" w14:textId="77777777" w:rsidR="00B17981" w:rsidRPr="00363B63" w:rsidRDefault="00B17981" w:rsidP="00911B59">
      <w:pPr>
        <w:pStyle w:val="af0"/>
        <w:widowControl w:val="0"/>
        <w:adjustRightInd w:val="0"/>
        <w:spacing w:before="120" w:line="360" w:lineRule="auto"/>
        <w:ind w:right="-8" w:firstLine="567"/>
        <w:textAlignment w:val="baseline"/>
        <w:rPr>
          <w:rFonts w:eastAsia="Times New Roman" w:cs="Times New Roman"/>
          <w:spacing w:val="-5"/>
          <w:szCs w:val="24"/>
        </w:rPr>
      </w:pPr>
      <w:r w:rsidRPr="00363B63">
        <w:rPr>
          <w:rFonts w:eastAsia="Times New Roman" w:cs="Times New Roman"/>
          <w:spacing w:val="-5"/>
          <w:szCs w:val="24"/>
        </w:rPr>
        <w:t>Основные технические данные:</w:t>
      </w:r>
    </w:p>
    <w:p w14:paraId="55E63172" w14:textId="77777777" w:rsidR="00B17981" w:rsidRPr="00363B63" w:rsidRDefault="00B17981" w:rsidP="00A033BC">
      <w:pPr>
        <w:pStyle w:val="af0"/>
        <w:widowControl w:val="0"/>
        <w:numPr>
          <w:ilvl w:val="0"/>
          <w:numId w:val="25"/>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Установленная</w:t>
      </w:r>
      <w:r w:rsidR="002E22DE" w:rsidRPr="00363B63">
        <w:rPr>
          <w:rFonts w:eastAsia="Times New Roman" w:cs="Times New Roman"/>
          <w:spacing w:val="-5"/>
          <w:szCs w:val="24"/>
        </w:rPr>
        <w:t xml:space="preserve"> тепловая мощность – 100 Гкал/ч.</w:t>
      </w:r>
    </w:p>
    <w:p w14:paraId="7B03D8F3" w14:textId="7AE4B324" w:rsidR="00B17981" w:rsidRPr="00363B63" w:rsidRDefault="00B17981" w:rsidP="00A033BC">
      <w:pPr>
        <w:pStyle w:val="af0"/>
        <w:widowControl w:val="0"/>
        <w:numPr>
          <w:ilvl w:val="0"/>
          <w:numId w:val="25"/>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Отпуск тепловой энергии от котельной осуществляется по температурному графику</w:t>
      </w:r>
      <w:r w:rsidR="006F7FFD" w:rsidRPr="00363B63">
        <w:rPr>
          <w:rFonts w:eastAsia="Times New Roman" w:cs="Times New Roman"/>
          <w:spacing w:val="-5"/>
          <w:szCs w:val="24"/>
        </w:rPr>
        <w:t xml:space="preserve"> </w:t>
      </w:r>
      <w:r w:rsidRPr="00363B63">
        <w:rPr>
          <w:rFonts w:eastAsia="Times New Roman" w:cs="Times New Roman"/>
          <w:spacing w:val="-5"/>
          <w:szCs w:val="24"/>
        </w:rPr>
        <w:t>130°С/70°С с температурной срезкой 115°С.</w:t>
      </w:r>
    </w:p>
    <w:p w14:paraId="5DA6C9C0" w14:textId="4A6462AE" w:rsidR="00B17981" w:rsidRPr="00363B63" w:rsidRDefault="00B17981" w:rsidP="00A033BC">
      <w:pPr>
        <w:pStyle w:val="af0"/>
        <w:widowControl w:val="0"/>
        <w:numPr>
          <w:ilvl w:val="0"/>
          <w:numId w:val="25"/>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 xml:space="preserve">Схема горячего водоснабжения закрытая. </w:t>
      </w:r>
    </w:p>
    <w:p w14:paraId="082A8C60" w14:textId="564FE693" w:rsidR="00B578A6" w:rsidRPr="00363B63" w:rsidRDefault="00B578A6" w:rsidP="00911B59">
      <w:pPr>
        <w:pStyle w:val="af0"/>
        <w:widowControl w:val="0"/>
        <w:adjustRightInd w:val="0"/>
        <w:spacing w:after="0" w:line="240" w:lineRule="auto"/>
        <w:ind w:left="1287" w:right="-8"/>
        <w:textAlignment w:val="baseline"/>
        <w:rPr>
          <w:rFonts w:eastAsia="Times New Roman" w:cs="Times New Roman"/>
          <w:spacing w:val="-5"/>
          <w:szCs w:val="24"/>
        </w:rPr>
      </w:pPr>
    </w:p>
    <w:p w14:paraId="524D72FD" w14:textId="4EB2342E" w:rsidR="00B578A6" w:rsidRPr="00363B63" w:rsidRDefault="00D843F7" w:rsidP="00911B59">
      <w:pPr>
        <w:pStyle w:val="af0"/>
        <w:widowControl w:val="0"/>
        <w:adjustRightInd w:val="0"/>
        <w:spacing w:after="0" w:line="240" w:lineRule="auto"/>
        <w:ind w:left="1287" w:right="-8"/>
        <w:textAlignment w:val="baseline"/>
        <w:rPr>
          <w:rFonts w:eastAsia="Times New Roman" w:cs="Times New Roman"/>
          <w:b/>
          <w:spacing w:val="-5"/>
          <w:szCs w:val="24"/>
        </w:rPr>
      </w:pPr>
      <w:r w:rsidRPr="00363B63">
        <w:rPr>
          <w:rFonts w:eastAsia="Times New Roman" w:cs="Times New Roman"/>
          <w:b/>
          <w:spacing w:val="-5"/>
          <w:szCs w:val="24"/>
        </w:rPr>
        <w:t xml:space="preserve">Котельная №2 (Вега), </w:t>
      </w:r>
      <w:r w:rsidR="00B578A6" w:rsidRPr="00363B63">
        <w:rPr>
          <w:rFonts w:eastAsia="Times New Roman" w:cs="Times New Roman"/>
          <w:b/>
          <w:spacing w:val="-5"/>
          <w:szCs w:val="24"/>
        </w:rPr>
        <w:t>ул.</w:t>
      </w:r>
      <w:r w:rsidR="0031053A" w:rsidRPr="00363B63">
        <w:rPr>
          <w:rFonts w:eastAsia="Times New Roman" w:cs="Times New Roman"/>
          <w:b/>
          <w:spacing w:val="-5"/>
          <w:szCs w:val="24"/>
        </w:rPr>
        <w:t xml:space="preserve"> </w:t>
      </w:r>
      <w:r w:rsidR="00B578A6" w:rsidRPr="00363B63">
        <w:rPr>
          <w:rFonts w:eastAsia="Times New Roman" w:cs="Times New Roman"/>
          <w:b/>
          <w:spacing w:val="-5"/>
          <w:szCs w:val="24"/>
        </w:rPr>
        <w:t>Линейная ,5/8, муниципальная</w:t>
      </w:r>
    </w:p>
    <w:p w14:paraId="120FE6BD" w14:textId="3D204673" w:rsidR="00B578A6" w:rsidRPr="00363B63" w:rsidRDefault="00B578A6" w:rsidP="00911B59">
      <w:pPr>
        <w:pStyle w:val="af0"/>
        <w:widowControl w:val="0"/>
        <w:adjustRightInd w:val="0"/>
        <w:spacing w:after="0" w:line="240" w:lineRule="auto"/>
        <w:ind w:left="1287" w:right="-8"/>
        <w:textAlignment w:val="baseline"/>
        <w:rPr>
          <w:rFonts w:eastAsia="Times New Roman" w:cs="Times New Roman"/>
          <w:spacing w:val="-5"/>
          <w:szCs w:val="24"/>
        </w:rPr>
      </w:pPr>
    </w:p>
    <w:p w14:paraId="465A5AD0" w14:textId="77777777"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rPr>
      </w:pPr>
      <w:r w:rsidRPr="00363B63">
        <w:rPr>
          <w:rFonts w:eastAsia="Times New Roman" w:cs="Times New Roman"/>
          <w:spacing w:val="-5"/>
          <w:szCs w:val="24"/>
        </w:rPr>
        <w:t>Котельная «Вега» расположена на территории Северной промзоны бывшей старой площадки Веги по адресу: улица Линейная, 5/8. Объект обеспечивает тепловой энергией предприятия промзоны и потребителей центральной и северной части города Бердска, эксплуатируется МУП «КБУ». Котельная имеет вторую по величине установленную мощность и вторую по величине присоединенную нагрузку из всех источников тепловой энергии городского округа.</w:t>
      </w:r>
    </w:p>
    <w:p w14:paraId="135AC6B1" w14:textId="77777777"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u w:val="single"/>
        </w:rPr>
      </w:pPr>
      <w:r w:rsidRPr="00363B63">
        <w:rPr>
          <w:rFonts w:eastAsia="Times New Roman" w:cs="Times New Roman"/>
          <w:spacing w:val="-5"/>
          <w:szCs w:val="24"/>
          <w:u w:val="single"/>
        </w:rPr>
        <w:t>Структура основного оборудования.</w:t>
      </w:r>
    </w:p>
    <w:p w14:paraId="1C8521B6" w14:textId="77777777"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rPr>
      </w:pPr>
      <w:r w:rsidRPr="00363B63">
        <w:rPr>
          <w:rFonts w:eastAsia="Times New Roman" w:cs="Times New Roman"/>
          <w:spacing w:val="-5"/>
          <w:szCs w:val="24"/>
        </w:rPr>
        <w:t>В качестве основного оборудования на котельной установлено семь водогрейных котлов, в том числе:</w:t>
      </w:r>
    </w:p>
    <w:p w14:paraId="3A6AF971" w14:textId="3E5E3FD5" w:rsidR="00B578A6" w:rsidRPr="00363B63" w:rsidRDefault="00B578A6" w:rsidP="00911B59">
      <w:pPr>
        <w:pStyle w:val="af2"/>
        <w:keepNext w:val="0"/>
        <w:numPr>
          <w:ilvl w:val="0"/>
          <w:numId w:val="1"/>
        </w:numPr>
        <w:spacing w:line="360" w:lineRule="auto"/>
        <w:ind w:left="1287" w:right="-8"/>
        <w:rPr>
          <w:rFonts w:ascii="Times New Roman" w:hAnsi="Times New Roman" w:cs="Times New Roman"/>
          <w:sz w:val="24"/>
          <w:szCs w:val="24"/>
        </w:rPr>
      </w:pPr>
      <w:r w:rsidRPr="00363B63">
        <w:rPr>
          <w:rFonts w:ascii="Times New Roman" w:hAnsi="Times New Roman" w:cs="Times New Roman"/>
          <w:sz w:val="24"/>
          <w:szCs w:val="24"/>
        </w:rPr>
        <w:t>водогрейных котлов марки КВТС20 (№№</w:t>
      </w:r>
      <w:r w:rsidR="00B30333" w:rsidRPr="00363B63">
        <w:rPr>
          <w:rFonts w:ascii="Times New Roman" w:hAnsi="Times New Roman" w:cs="Times New Roman"/>
          <w:sz w:val="24"/>
          <w:szCs w:val="24"/>
        </w:rPr>
        <w:t xml:space="preserve"> </w:t>
      </w:r>
      <w:r w:rsidRPr="00363B63">
        <w:rPr>
          <w:rFonts w:ascii="Times New Roman" w:hAnsi="Times New Roman" w:cs="Times New Roman"/>
          <w:sz w:val="24"/>
          <w:szCs w:val="24"/>
        </w:rPr>
        <w:t>1,2,3,7) – 4 шт., работающих на каменном угле;</w:t>
      </w:r>
    </w:p>
    <w:p w14:paraId="34F031FA" w14:textId="607FEF3C" w:rsidR="00B578A6" w:rsidRPr="00363B63" w:rsidRDefault="00B578A6" w:rsidP="00911B59">
      <w:pPr>
        <w:pStyle w:val="af2"/>
        <w:keepNext w:val="0"/>
        <w:numPr>
          <w:ilvl w:val="0"/>
          <w:numId w:val="1"/>
        </w:numPr>
        <w:spacing w:line="360" w:lineRule="auto"/>
        <w:ind w:left="1287" w:right="-8"/>
        <w:rPr>
          <w:rFonts w:ascii="Times New Roman" w:hAnsi="Times New Roman" w:cs="Times New Roman"/>
          <w:sz w:val="24"/>
          <w:szCs w:val="24"/>
        </w:rPr>
      </w:pPr>
      <w:r w:rsidRPr="00363B63">
        <w:rPr>
          <w:rFonts w:ascii="Times New Roman" w:hAnsi="Times New Roman" w:cs="Times New Roman"/>
          <w:sz w:val="24"/>
          <w:szCs w:val="24"/>
        </w:rPr>
        <w:t>водогрейных котлов марки КВГМ20(№№</w:t>
      </w:r>
      <w:r w:rsidR="00B30333" w:rsidRPr="00363B63">
        <w:rPr>
          <w:rFonts w:ascii="Times New Roman" w:hAnsi="Times New Roman" w:cs="Times New Roman"/>
          <w:sz w:val="24"/>
          <w:szCs w:val="24"/>
        </w:rPr>
        <w:t xml:space="preserve"> </w:t>
      </w:r>
      <w:r w:rsidRPr="00363B63">
        <w:rPr>
          <w:rFonts w:ascii="Times New Roman" w:hAnsi="Times New Roman" w:cs="Times New Roman"/>
          <w:sz w:val="24"/>
          <w:szCs w:val="24"/>
        </w:rPr>
        <w:t>4,5,6) – 3 шт., работающих на природном газе.</w:t>
      </w:r>
    </w:p>
    <w:p w14:paraId="7DBA1A0F" w14:textId="77777777"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u w:val="single"/>
        </w:rPr>
      </w:pPr>
      <w:r w:rsidRPr="00363B63">
        <w:rPr>
          <w:rFonts w:eastAsia="Times New Roman" w:cs="Times New Roman"/>
          <w:spacing w:val="-5"/>
          <w:szCs w:val="24"/>
          <w:u w:val="single"/>
        </w:rPr>
        <w:t>Основные технические характеристики:</w:t>
      </w:r>
    </w:p>
    <w:p w14:paraId="6786B446" w14:textId="77777777" w:rsidR="00B578A6" w:rsidRPr="00363B63" w:rsidRDefault="00B578A6" w:rsidP="00A033BC">
      <w:pPr>
        <w:pStyle w:val="af0"/>
        <w:widowControl w:val="0"/>
        <w:numPr>
          <w:ilvl w:val="0"/>
          <w:numId w:val="26"/>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Установленная тепловая мощность – 140 Гкал/ч.</w:t>
      </w:r>
    </w:p>
    <w:p w14:paraId="35BEC0F7" w14:textId="77777777" w:rsidR="00B578A6" w:rsidRPr="00363B63" w:rsidRDefault="00B578A6" w:rsidP="00A033BC">
      <w:pPr>
        <w:pStyle w:val="af0"/>
        <w:widowControl w:val="0"/>
        <w:numPr>
          <w:ilvl w:val="0"/>
          <w:numId w:val="26"/>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Схема горячего водоснабжения закрытая.</w:t>
      </w:r>
    </w:p>
    <w:p w14:paraId="0B559B95" w14:textId="77777777" w:rsidR="0052322F" w:rsidRPr="00363B63" w:rsidRDefault="00B578A6" w:rsidP="00A033BC">
      <w:pPr>
        <w:pStyle w:val="af0"/>
        <w:widowControl w:val="0"/>
        <w:numPr>
          <w:ilvl w:val="0"/>
          <w:numId w:val="26"/>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 xml:space="preserve">Отпуск тепловой энергии от котельной осуществляется по температурному графику </w:t>
      </w:r>
    </w:p>
    <w:p w14:paraId="71FD8DE8" w14:textId="33E5A0C6" w:rsidR="00B578A6" w:rsidRPr="00363B63" w:rsidRDefault="00B578A6" w:rsidP="0052322F">
      <w:pPr>
        <w:pStyle w:val="af0"/>
        <w:widowControl w:val="0"/>
        <w:adjustRightInd w:val="0"/>
        <w:spacing w:after="0" w:line="240" w:lineRule="auto"/>
        <w:ind w:left="1287" w:right="-8"/>
        <w:textAlignment w:val="baseline"/>
        <w:rPr>
          <w:rFonts w:eastAsia="Times New Roman" w:cs="Times New Roman"/>
          <w:spacing w:val="-5"/>
          <w:szCs w:val="24"/>
        </w:rPr>
      </w:pPr>
      <w:r w:rsidRPr="00363B63">
        <w:rPr>
          <w:rFonts w:eastAsia="Times New Roman" w:cs="Times New Roman"/>
          <w:spacing w:val="-5"/>
          <w:szCs w:val="24"/>
        </w:rPr>
        <w:t>130/70 ºС со срезкой на 115 ºС.</w:t>
      </w:r>
    </w:p>
    <w:p w14:paraId="2739F6BE" w14:textId="40433510" w:rsidR="00B578A6" w:rsidRPr="00363B63" w:rsidRDefault="00B578A6" w:rsidP="00A033BC">
      <w:pPr>
        <w:pStyle w:val="af0"/>
        <w:widowControl w:val="0"/>
        <w:numPr>
          <w:ilvl w:val="0"/>
          <w:numId w:val="26"/>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Основным видом топлива является уголь кузнецкого бассейна марки Др и природный газ. В качестве резервного топлива используется каменный уголь.</w:t>
      </w:r>
    </w:p>
    <w:p w14:paraId="6D5781C6" w14:textId="51F7A6C2" w:rsidR="00B578A6" w:rsidRPr="00363B63" w:rsidRDefault="00B578A6" w:rsidP="00911B59">
      <w:pPr>
        <w:pStyle w:val="af0"/>
        <w:widowControl w:val="0"/>
        <w:adjustRightInd w:val="0"/>
        <w:spacing w:after="0" w:line="240" w:lineRule="auto"/>
        <w:ind w:left="1287" w:right="-8"/>
        <w:textAlignment w:val="baseline"/>
        <w:rPr>
          <w:rFonts w:eastAsia="Times New Roman" w:cs="Times New Roman"/>
          <w:spacing w:val="-5"/>
          <w:szCs w:val="24"/>
        </w:rPr>
      </w:pPr>
    </w:p>
    <w:p w14:paraId="46A60980" w14:textId="77777777" w:rsidR="00B578A6" w:rsidRPr="00363B63" w:rsidRDefault="00B578A6" w:rsidP="00911B59">
      <w:pPr>
        <w:pStyle w:val="af0"/>
        <w:widowControl w:val="0"/>
        <w:adjustRightInd w:val="0"/>
        <w:spacing w:after="0" w:line="240" w:lineRule="auto"/>
        <w:ind w:left="1287" w:right="-8"/>
        <w:textAlignment w:val="baseline"/>
        <w:rPr>
          <w:rFonts w:eastAsia="Times New Roman" w:cs="Times New Roman"/>
          <w:spacing w:val="-5"/>
          <w:szCs w:val="24"/>
        </w:rPr>
      </w:pPr>
    </w:p>
    <w:p w14:paraId="1A3B7562" w14:textId="41C80345" w:rsidR="00B578A6" w:rsidRPr="00363B63" w:rsidRDefault="00D843F7" w:rsidP="00911B59">
      <w:pPr>
        <w:pStyle w:val="af0"/>
        <w:widowControl w:val="0"/>
        <w:adjustRightInd w:val="0"/>
        <w:spacing w:after="0" w:line="240" w:lineRule="auto"/>
        <w:ind w:left="1287" w:right="-8"/>
        <w:textAlignment w:val="baseline"/>
        <w:rPr>
          <w:rFonts w:eastAsia="Times New Roman" w:cs="Times New Roman"/>
          <w:b/>
          <w:spacing w:val="-5"/>
          <w:szCs w:val="24"/>
        </w:rPr>
      </w:pPr>
      <w:r w:rsidRPr="00363B63">
        <w:rPr>
          <w:rFonts w:eastAsia="Times New Roman" w:cs="Times New Roman"/>
          <w:b/>
          <w:spacing w:val="-5"/>
          <w:szCs w:val="24"/>
        </w:rPr>
        <w:t>Котельная №4 (Озерная), ул.Озёрная,32</w:t>
      </w:r>
      <w:r w:rsidR="00B578A6" w:rsidRPr="00363B63">
        <w:rPr>
          <w:rFonts w:eastAsia="Times New Roman" w:cs="Times New Roman"/>
          <w:b/>
          <w:spacing w:val="-5"/>
          <w:szCs w:val="24"/>
        </w:rPr>
        <w:t>, муниципальная.</w:t>
      </w:r>
    </w:p>
    <w:p w14:paraId="7D29506F" w14:textId="77777777" w:rsidR="00B578A6" w:rsidRPr="00363B63" w:rsidRDefault="00B578A6" w:rsidP="00911B59">
      <w:pPr>
        <w:pStyle w:val="af0"/>
        <w:widowControl w:val="0"/>
        <w:adjustRightInd w:val="0"/>
        <w:spacing w:before="120" w:line="360" w:lineRule="auto"/>
        <w:ind w:left="567" w:right="-8" w:firstLine="567"/>
        <w:textAlignment w:val="baseline"/>
        <w:rPr>
          <w:rFonts w:eastAsia="Times New Roman" w:cs="Times New Roman"/>
          <w:spacing w:val="-5"/>
          <w:szCs w:val="24"/>
        </w:rPr>
      </w:pPr>
      <w:r w:rsidRPr="00363B63">
        <w:rPr>
          <w:rFonts w:eastAsia="Times New Roman" w:cs="Times New Roman"/>
          <w:spacing w:val="-5"/>
          <w:szCs w:val="24"/>
        </w:rPr>
        <w:t xml:space="preserve">Котельная «Озерная», расположена в юго-восточной части города по адресу: улица Озерная, 32. Объект принадлежит МУП «КБУ» и обеспечивает теплом потребителей микрорайона </w:t>
      </w:r>
      <w:r w:rsidRPr="00363B63">
        <w:rPr>
          <w:rFonts w:eastAsia="Times New Roman" w:cs="Times New Roman"/>
          <w:spacing w:val="-5"/>
          <w:szCs w:val="24"/>
        </w:rPr>
        <w:lastRenderedPageBreak/>
        <w:t>Озерный.</w:t>
      </w:r>
    </w:p>
    <w:p w14:paraId="34FFAAF6" w14:textId="77777777" w:rsidR="00B578A6" w:rsidRPr="00363B63" w:rsidRDefault="00B578A6" w:rsidP="00911B59">
      <w:pPr>
        <w:pStyle w:val="af0"/>
        <w:widowControl w:val="0"/>
        <w:adjustRightInd w:val="0"/>
        <w:spacing w:before="120" w:line="360" w:lineRule="auto"/>
        <w:ind w:left="567" w:right="-8" w:firstLine="567"/>
        <w:textAlignment w:val="baseline"/>
        <w:rPr>
          <w:rFonts w:eastAsia="Times New Roman" w:cs="Times New Roman"/>
          <w:spacing w:val="-5"/>
          <w:szCs w:val="24"/>
          <w:u w:val="single"/>
        </w:rPr>
      </w:pPr>
      <w:r w:rsidRPr="00363B63">
        <w:rPr>
          <w:rFonts w:eastAsia="Times New Roman" w:cs="Times New Roman"/>
          <w:spacing w:val="-5"/>
          <w:szCs w:val="24"/>
          <w:u w:val="single"/>
        </w:rPr>
        <w:t>Структура основного оборудования.</w:t>
      </w:r>
    </w:p>
    <w:p w14:paraId="4F4E63ED" w14:textId="03C905EE" w:rsidR="00B578A6" w:rsidRPr="00363B63" w:rsidRDefault="00B578A6" w:rsidP="00911B59">
      <w:pPr>
        <w:pStyle w:val="af0"/>
        <w:widowControl w:val="0"/>
        <w:adjustRightInd w:val="0"/>
        <w:spacing w:before="120" w:line="360" w:lineRule="auto"/>
        <w:ind w:left="567" w:right="-8" w:firstLine="567"/>
        <w:textAlignment w:val="baseline"/>
        <w:rPr>
          <w:rFonts w:eastAsia="Times New Roman" w:cs="Times New Roman"/>
          <w:spacing w:val="-5"/>
          <w:szCs w:val="24"/>
        </w:rPr>
      </w:pPr>
      <w:r w:rsidRPr="00363B63">
        <w:rPr>
          <w:rFonts w:eastAsia="Times New Roman" w:cs="Times New Roman"/>
          <w:spacing w:val="-5"/>
          <w:szCs w:val="24"/>
        </w:rPr>
        <w:t xml:space="preserve">В качестве основного оборудования на котельной установлено четыре водогрейных </w:t>
      </w:r>
      <w:proofErr w:type="gramStart"/>
      <w:r w:rsidRPr="00363B63">
        <w:rPr>
          <w:rFonts w:eastAsia="Times New Roman" w:cs="Times New Roman"/>
          <w:spacing w:val="-5"/>
          <w:szCs w:val="24"/>
        </w:rPr>
        <w:t>котла</w:t>
      </w:r>
      <w:r w:rsidR="00E25C36" w:rsidRPr="00363B63">
        <w:rPr>
          <w:rFonts w:eastAsia="Times New Roman" w:cs="Times New Roman"/>
          <w:spacing w:val="-5"/>
          <w:szCs w:val="24"/>
        </w:rPr>
        <w:t xml:space="preserve">, </w:t>
      </w:r>
      <w:r w:rsidRPr="00363B63">
        <w:rPr>
          <w:rFonts w:eastAsia="Times New Roman" w:cs="Times New Roman"/>
          <w:spacing w:val="-5"/>
          <w:szCs w:val="24"/>
        </w:rPr>
        <w:t xml:space="preserve"> из</w:t>
      </w:r>
      <w:proofErr w:type="gramEnd"/>
      <w:r w:rsidRPr="00363B63">
        <w:rPr>
          <w:rFonts w:eastAsia="Times New Roman" w:cs="Times New Roman"/>
          <w:spacing w:val="-5"/>
          <w:szCs w:val="24"/>
        </w:rPr>
        <w:t xml:space="preserve"> них:</w:t>
      </w:r>
    </w:p>
    <w:p w14:paraId="0D5C5CA8" w14:textId="165ECBEE" w:rsidR="00B578A6" w:rsidRPr="00363B63" w:rsidRDefault="00B578A6" w:rsidP="00911B59">
      <w:pPr>
        <w:numPr>
          <w:ilvl w:val="0"/>
          <w:numId w:val="1"/>
        </w:numPr>
        <w:spacing w:line="360" w:lineRule="auto"/>
        <w:ind w:right="-8"/>
        <w:rPr>
          <w:rFonts w:eastAsia="Times New Roman" w:cs="Times New Roman"/>
          <w:szCs w:val="24"/>
        </w:rPr>
      </w:pPr>
      <w:r w:rsidRPr="00363B63">
        <w:rPr>
          <w:rFonts w:eastAsia="Times New Roman" w:cs="Times New Roman"/>
          <w:szCs w:val="24"/>
        </w:rPr>
        <w:t xml:space="preserve">водогрейных котлов марки </w:t>
      </w:r>
      <w:r w:rsidR="00B30333" w:rsidRPr="00363B63">
        <w:rPr>
          <w:rFonts w:eastAsia="Times New Roman" w:cs="Times New Roman"/>
          <w:szCs w:val="24"/>
        </w:rPr>
        <w:t xml:space="preserve">КВ2-68В2 ст.№ </w:t>
      </w:r>
      <w:proofErr w:type="gramStart"/>
      <w:r w:rsidR="00B30333" w:rsidRPr="00363B63">
        <w:rPr>
          <w:rFonts w:eastAsia="Times New Roman" w:cs="Times New Roman"/>
          <w:szCs w:val="24"/>
        </w:rPr>
        <w:t>2,№</w:t>
      </w:r>
      <w:proofErr w:type="gramEnd"/>
      <w:r w:rsidR="00B30333" w:rsidRPr="00363B63">
        <w:rPr>
          <w:rFonts w:eastAsia="Times New Roman" w:cs="Times New Roman"/>
          <w:szCs w:val="24"/>
        </w:rPr>
        <w:t xml:space="preserve"> 3</w:t>
      </w:r>
      <w:r w:rsidRPr="00363B63">
        <w:rPr>
          <w:rFonts w:eastAsia="Times New Roman" w:cs="Times New Roman"/>
          <w:szCs w:val="24"/>
        </w:rPr>
        <w:t xml:space="preserve"> – 2 шт., работающих на каменном угле;</w:t>
      </w:r>
    </w:p>
    <w:p w14:paraId="2B5B5F8A" w14:textId="7334CB4B" w:rsidR="00B578A6" w:rsidRPr="00363B63" w:rsidRDefault="00B578A6" w:rsidP="00911B59">
      <w:pPr>
        <w:numPr>
          <w:ilvl w:val="0"/>
          <w:numId w:val="1"/>
        </w:numPr>
        <w:spacing w:line="360" w:lineRule="auto"/>
        <w:ind w:right="-8"/>
        <w:rPr>
          <w:rFonts w:eastAsia="Times New Roman" w:cs="Times New Roman"/>
          <w:szCs w:val="24"/>
        </w:rPr>
      </w:pPr>
      <w:r w:rsidRPr="00363B63">
        <w:rPr>
          <w:rFonts w:eastAsia="Times New Roman" w:cs="Times New Roman"/>
          <w:szCs w:val="24"/>
        </w:rPr>
        <w:t xml:space="preserve">водогрейных котлов марки </w:t>
      </w:r>
      <w:r w:rsidR="00B30333" w:rsidRPr="00363B63">
        <w:rPr>
          <w:rFonts w:eastAsia="Times New Roman" w:cs="Times New Roman"/>
          <w:szCs w:val="24"/>
        </w:rPr>
        <w:t xml:space="preserve">КВБр-1,16 ст.№ 1, №4 </w:t>
      </w:r>
      <w:r w:rsidRPr="00363B63">
        <w:rPr>
          <w:rFonts w:eastAsia="Times New Roman" w:cs="Times New Roman"/>
          <w:szCs w:val="24"/>
        </w:rPr>
        <w:t>–2 шт., работающих на каменном угле.</w:t>
      </w:r>
    </w:p>
    <w:p w14:paraId="6B6D080C" w14:textId="77777777" w:rsidR="00B578A6" w:rsidRPr="00363B63" w:rsidRDefault="00B578A6" w:rsidP="00911B59">
      <w:pPr>
        <w:pStyle w:val="af0"/>
        <w:widowControl w:val="0"/>
        <w:adjustRightInd w:val="0"/>
        <w:spacing w:before="120" w:line="360" w:lineRule="auto"/>
        <w:ind w:left="567" w:right="-8" w:firstLine="567"/>
        <w:textAlignment w:val="baseline"/>
        <w:rPr>
          <w:rFonts w:eastAsia="Times New Roman" w:cs="Times New Roman"/>
          <w:spacing w:val="-5"/>
          <w:szCs w:val="24"/>
          <w:u w:val="single"/>
        </w:rPr>
      </w:pPr>
      <w:r w:rsidRPr="00363B63">
        <w:rPr>
          <w:rFonts w:eastAsia="Times New Roman" w:cs="Times New Roman"/>
          <w:spacing w:val="-5"/>
          <w:szCs w:val="24"/>
          <w:u w:val="single"/>
        </w:rPr>
        <w:t>Основные технические данные</w:t>
      </w:r>
    </w:p>
    <w:p w14:paraId="50DAA92C" w14:textId="77777777" w:rsidR="00B578A6" w:rsidRPr="00363B63" w:rsidRDefault="00B578A6" w:rsidP="00A033BC">
      <w:pPr>
        <w:pStyle w:val="af0"/>
        <w:widowControl w:val="0"/>
        <w:numPr>
          <w:ilvl w:val="0"/>
          <w:numId w:val="27"/>
        </w:numPr>
        <w:adjustRightInd w:val="0"/>
        <w:spacing w:after="0" w:line="240" w:lineRule="auto"/>
        <w:ind w:left="567" w:right="-8"/>
        <w:textAlignment w:val="baseline"/>
        <w:rPr>
          <w:rFonts w:eastAsia="Times New Roman" w:cs="Times New Roman"/>
          <w:spacing w:val="-5"/>
          <w:szCs w:val="24"/>
        </w:rPr>
      </w:pPr>
      <w:r w:rsidRPr="00363B63">
        <w:rPr>
          <w:rFonts w:eastAsia="Times New Roman" w:cs="Times New Roman"/>
          <w:spacing w:val="-5"/>
          <w:szCs w:val="24"/>
        </w:rPr>
        <w:t>Установленная тепловая мощность – 3,8 Гкал/ч.</w:t>
      </w:r>
    </w:p>
    <w:p w14:paraId="3B2A53D0" w14:textId="77777777" w:rsidR="0039584A" w:rsidRPr="00363B63" w:rsidRDefault="00B578A6" w:rsidP="00A033BC">
      <w:pPr>
        <w:pStyle w:val="af0"/>
        <w:widowControl w:val="0"/>
        <w:numPr>
          <w:ilvl w:val="0"/>
          <w:numId w:val="27"/>
        </w:numPr>
        <w:adjustRightInd w:val="0"/>
        <w:spacing w:after="0" w:line="240" w:lineRule="auto"/>
        <w:ind w:left="567" w:right="-8"/>
        <w:textAlignment w:val="baseline"/>
        <w:rPr>
          <w:rFonts w:eastAsia="Times New Roman" w:cs="Times New Roman"/>
          <w:spacing w:val="-5"/>
          <w:szCs w:val="24"/>
        </w:rPr>
      </w:pPr>
      <w:r w:rsidRPr="00363B63">
        <w:rPr>
          <w:rFonts w:eastAsia="Times New Roman" w:cs="Times New Roman"/>
          <w:spacing w:val="-5"/>
          <w:szCs w:val="24"/>
        </w:rPr>
        <w:t xml:space="preserve">Отпуск тепловой энергии от котельной осуществляется по температурному графику 95/70. </w:t>
      </w:r>
    </w:p>
    <w:p w14:paraId="6F98DDB7" w14:textId="788FAE9A" w:rsidR="00B578A6" w:rsidRPr="00363B63" w:rsidRDefault="00B578A6" w:rsidP="00A033BC">
      <w:pPr>
        <w:pStyle w:val="af0"/>
        <w:widowControl w:val="0"/>
        <w:numPr>
          <w:ilvl w:val="0"/>
          <w:numId w:val="27"/>
        </w:numPr>
        <w:adjustRightInd w:val="0"/>
        <w:spacing w:after="0" w:line="240" w:lineRule="auto"/>
        <w:ind w:left="567" w:right="-8"/>
        <w:textAlignment w:val="baseline"/>
        <w:rPr>
          <w:rFonts w:eastAsia="Times New Roman" w:cs="Times New Roman"/>
          <w:spacing w:val="-5"/>
          <w:szCs w:val="24"/>
        </w:rPr>
      </w:pPr>
      <w:r w:rsidRPr="00363B63">
        <w:rPr>
          <w:rFonts w:eastAsia="Times New Roman" w:cs="Times New Roman"/>
          <w:spacing w:val="-5"/>
          <w:szCs w:val="24"/>
        </w:rPr>
        <w:t>Схема горячего водоснабжения закрытая. Подготовка воды на нужды ГВС осуществляется на котельной.</w:t>
      </w:r>
    </w:p>
    <w:p w14:paraId="567EA26D" w14:textId="77777777" w:rsidR="00B578A6" w:rsidRPr="00363B63" w:rsidRDefault="00B578A6" w:rsidP="00A033BC">
      <w:pPr>
        <w:pStyle w:val="af0"/>
        <w:widowControl w:val="0"/>
        <w:numPr>
          <w:ilvl w:val="0"/>
          <w:numId w:val="27"/>
        </w:numPr>
        <w:adjustRightInd w:val="0"/>
        <w:spacing w:after="0" w:line="240" w:lineRule="auto"/>
        <w:ind w:left="567" w:right="-8"/>
        <w:textAlignment w:val="baseline"/>
        <w:rPr>
          <w:rFonts w:eastAsia="Times New Roman" w:cs="Times New Roman"/>
          <w:spacing w:val="-5"/>
          <w:szCs w:val="24"/>
        </w:rPr>
      </w:pPr>
      <w:r w:rsidRPr="00363B63">
        <w:rPr>
          <w:rFonts w:eastAsia="Times New Roman" w:cs="Times New Roman"/>
          <w:spacing w:val="-5"/>
          <w:szCs w:val="24"/>
        </w:rPr>
        <w:t>Основным видом топлива является уголь кузнецкого бассейна марки Др.</w:t>
      </w:r>
    </w:p>
    <w:p w14:paraId="532A0DA2" w14:textId="77777777" w:rsidR="00B578A6" w:rsidRPr="00363B63" w:rsidRDefault="00B578A6" w:rsidP="00911B59">
      <w:pPr>
        <w:pStyle w:val="af0"/>
        <w:widowControl w:val="0"/>
        <w:adjustRightInd w:val="0"/>
        <w:spacing w:after="0" w:line="240" w:lineRule="auto"/>
        <w:ind w:left="567" w:right="-8"/>
        <w:textAlignment w:val="baseline"/>
        <w:rPr>
          <w:rFonts w:eastAsia="Times New Roman" w:cs="Times New Roman"/>
          <w:spacing w:val="-5"/>
          <w:szCs w:val="24"/>
        </w:rPr>
      </w:pPr>
    </w:p>
    <w:p w14:paraId="0F59D81F" w14:textId="77777777" w:rsidR="00B578A6" w:rsidRPr="00363B63" w:rsidRDefault="00B578A6" w:rsidP="00911B59">
      <w:pPr>
        <w:pStyle w:val="af0"/>
        <w:widowControl w:val="0"/>
        <w:adjustRightInd w:val="0"/>
        <w:spacing w:before="120" w:line="360" w:lineRule="auto"/>
        <w:ind w:left="567" w:right="-8" w:firstLine="567"/>
        <w:textAlignment w:val="baseline"/>
        <w:rPr>
          <w:rFonts w:eastAsia="Times New Roman" w:cs="Times New Roman"/>
          <w:spacing w:val="-5"/>
          <w:szCs w:val="24"/>
        </w:rPr>
      </w:pPr>
      <w:r w:rsidRPr="00363B63">
        <w:rPr>
          <w:rFonts w:eastAsia="Times New Roman" w:cs="Times New Roman"/>
          <w:spacing w:val="-5"/>
          <w:szCs w:val="24"/>
        </w:rPr>
        <w:t>Подача угля и золошлакоудаление ручное. КПД котлоагрегатов не более 65 %, что обуславливает высокие удельные расходы топлива на отпуск тепловой энергии.</w:t>
      </w:r>
    </w:p>
    <w:p w14:paraId="03C2B120" w14:textId="7887BD11" w:rsidR="006F7FFD" w:rsidRPr="00363B63" w:rsidRDefault="00D843F7" w:rsidP="00911B59">
      <w:pPr>
        <w:pStyle w:val="af0"/>
        <w:widowControl w:val="0"/>
        <w:adjustRightInd w:val="0"/>
        <w:spacing w:after="0" w:line="360" w:lineRule="auto"/>
        <w:ind w:right="-8" w:firstLine="567"/>
        <w:textAlignment w:val="baseline"/>
        <w:rPr>
          <w:rFonts w:eastAsia="Times New Roman" w:cs="Times New Roman"/>
          <w:b/>
          <w:spacing w:val="-5"/>
          <w:szCs w:val="24"/>
        </w:rPr>
      </w:pPr>
      <w:r w:rsidRPr="00363B63">
        <w:rPr>
          <w:rFonts w:eastAsia="Times New Roman" w:cs="Times New Roman"/>
          <w:b/>
          <w:spacing w:val="-5"/>
          <w:szCs w:val="24"/>
        </w:rPr>
        <w:t>Котельная (БМГК м-он «Южный»), ул. Купца Горохова, 22а</w:t>
      </w:r>
      <w:r w:rsidR="00B578A6" w:rsidRPr="00363B63">
        <w:rPr>
          <w:rFonts w:eastAsia="Times New Roman" w:cs="Times New Roman"/>
          <w:b/>
          <w:spacing w:val="-5"/>
          <w:szCs w:val="24"/>
        </w:rPr>
        <w:t>, муниципальная</w:t>
      </w:r>
    </w:p>
    <w:p w14:paraId="7F4ADBA8" w14:textId="77777777"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rPr>
      </w:pPr>
      <w:r w:rsidRPr="00363B63">
        <w:rPr>
          <w:rFonts w:eastAsia="Times New Roman" w:cs="Times New Roman"/>
          <w:spacing w:val="-5"/>
          <w:szCs w:val="24"/>
        </w:rPr>
        <w:t>Котельная «Южная», расположена в юго-восточной части города по адресу: ул. Купца Горохова,22а. Объект принадлежит МУП «КБУ».</w:t>
      </w:r>
    </w:p>
    <w:p w14:paraId="75D9AD2C" w14:textId="77777777"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u w:val="single"/>
        </w:rPr>
      </w:pPr>
      <w:r w:rsidRPr="00363B63">
        <w:rPr>
          <w:rFonts w:eastAsia="Times New Roman" w:cs="Times New Roman"/>
          <w:spacing w:val="-5"/>
          <w:szCs w:val="24"/>
          <w:u w:val="single"/>
        </w:rPr>
        <w:t>Структура основного оборудования.</w:t>
      </w:r>
    </w:p>
    <w:p w14:paraId="3AD5559D" w14:textId="0EA78C53"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rPr>
      </w:pPr>
      <w:r w:rsidRPr="00363B63">
        <w:rPr>
          <w:rFonts w:eastAsia="Times New Roman" w:cs="Times New Roman"/>
          <w:spacing w:val="-5"/>
          <w:szCs w:val="24"/>
        </w:rPr>
        <w:t xml:space="preserve">В качестве основного оборудования на котельной установлены котлы типа Wieseberg Steel 2050–2 шт., работающих на природном газе </w:t>
      </w:r>
    </w:p>
    <w:p w14:paraId="25423FC7" w14:textId="77777777"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u w:val="single"/>
        </w:rPr>
      </w:pPr>
      <w:r w:rsidRPr="00363B63">
        <w:rPr>
          <w:rFonts w:eastAsia="Times New Roman" w:cs="Times New Roman"/>
          <w:spacing w:val="-5"/>
          <w:szCs w:val="24"/>
          <w:u w:val="single"/>
        </w:rPr>
        <w:t>Основные технические данные</w:t>
      </w:r>
    </w:p>
    <w:p w14:paraId="799583AA" w14:textId="77777777" w:rsidR="00B578A6" w:rsidRPr="00363B63" w:rsidRDefault="00B578A6" w:rsidP="00A033BC">
      <w:pPr>
        <w:pStyle w:val="af0"/>
        <w:widowControl w:val="0"/>
        <w:numPr>
          <w:ilvl w:val="0"/>
          <w:numId w:val="28"/>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Установленная тепловая мощность – 3,44 Гкал/ч;</w:t>
      </w:r>
    </w:p>
    <w:p w14:paraId="77E910CF" w14:textId="0A15C9E6" w:rsidR="00B578A6" w:rsidRPr="00363B63" w:rsidRDefault="00B578A6" w:rsidP="00A033BC">
      <w:pPr>
        <w:pStyle w:val="af0"/>
        <w:widowControl w:val="0"/>
        <w:numPr>
          <w:ilvl w:val="0"/>
          <w:numId w:val="28"/>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 xml:space="preserve">Отпуск тепловой энергии от котельной осуществляется </w:t>
      </w:r>
      <w:r w:rsidR="003C3BAB" w:rsidRPr="00363B63">
        <w:rPr>
          <w:rFonts w:eastAsia="Times New Roman" w:cs="Times New Roman"/>
          <w:spacing w:val="-5"/>
          <w:szCs w:val="24"/>
        </w:rPr>
        <w:t>по температурному графику 95/70</w:t>
      </w:r>
      <w:r w:rsidRPr="00363B63">
        <w:rPr>
          <w:rFonts w:eastAsia="Times New Roman" w:cs="Times New Roman"/>
          <w:spacing w:val="-5"/>
          <w:szCs w:val="24"/>
        </w:rPr>
        <w:t>ºС.</w:t>
      </w:r>
    </w:p>
    <w:p w14:paraId="4336BF5F" w14:textId="77777777" w:rsidR="00B578A6" w:rsidRPr="00363B63" w:rsidRDefault="00B578A6" w:rsidP="00A033BC">
      <w:pPr>
        <w:pStyle w:val="af0"/>
        <w:widowControl w:val="0"/>
        <w:numPr>
          <w:ilvl w:val="0"/>
          <w:numId w:val="28"/>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Схема горячего водоснабжения закрытая. Подготовка воды на нужды ГВС осуществляется на котельной.</w:t>
      </w:r>
    </w:p>
    <w:p w14:paraId="26588830" w14:textId="77777777" w:rsidR="00B578A6" w:rsidRPr="00363B63" w:rsidRDefault="00B578A6" w:rsidP="00A033BC">
      <w:pPr>
        <w:pStyle w:val="af0"/>
        <w:widowControl w:val="0"/>
        <w:numPr>
          <w:ilvl w:val="0"/>
          <w:numId w:val="28"/>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Основным видом топлива является природный газ, резервным дизельное топливо.</w:t>
      </w:r>
    </w:p>
    <w:p w14:paraId="597F2CE3" w14:textId="77777777" w:rsidR="00B578A6" w:rsidRPr="00363B63" w:rsidRDefault="00B578A6" w:rsidP="00A033BC">
      <w:pPr>
        <w:pStyle w:val="af0"/>
        <w:widowControl w:val="0"/>
        <w:numPr>
          <w:ilvl w:val="0"/>
          <w:numId w:val="28"/>
        </w:numPr>
        <w:adjustRightInd w:val="0"/>
        <w:spacing w:after="0" w:line="240" w:lineRule="auto"/>
        <w:ind w:right="-8"/>
        <w:textAlignment w:val="baseline"/>
        <w:rPr>
          <w:rFonts w:eastAsia="Times New Roman" w:cs="Times New Roman"/>
          <w:spacing w:val="-5"/>
          <w:szCs w:val="24"/>
        </w:rPr>
      </w:pPr>
      <w:r w:rsidRPr="00363B63">
        <w:rPr>
          <w:rFonts w:eastAsia="Times New Roman" w:cs="Times New Roman"/>
          <w:spacing w:val="-5"/>
          <w:szCs w:val="24"/>
        </w:rPr>
        <w:t>Котельная оборудована приборами учета отпущенной тепловой энергии.</w:t>
      </w:r>
    </w:p>
    <w:p w14:paraId="71F8E857" w14:textId="37BAD082" w:rsidR="00B17981" w:rsidRPr="00363B63" w:rsidRDefault="00B17981" w:rsidP="00911B59">
      <w:pPr>
        <w:pStyle w:val="af0"/>
        <w:widowControl w:val="0"/>
        <w:adjustRightInd w:val="0"/>
        <w:spacing w:before="120" w:line="360" w:lineRule="auto"/>
        <w:ind w:right="-8" w:firstLine="567"/>
        <w:textAlignment w:val="baseline"/>
        <w:rPr>
          <w:rFonts w:eastAsia="Times New Roman" w:cs="Times New Roman"/>
          <w:spacing w:val="-5"/>
          <w:szCs w:val="24"/>
          <w:highlight w:val="green"/>
        </w:rPr>
      </w:pPr>
    </w:p>
    <w:p w14:paraId="2031DE7F" w14:textId="662E46B1" w:rsidR="00B578A6" w:rsidRPr="00363B63" w:rsidRDefault="00D843F7" w:rsidP="00911B59">
      <w:pPr>
        <w:pStyle w:val="af0"/>
        <w:widowControl w:val="0"/>
        <w:adjustRightInd w:val="0"/>
        <w:spacing w:before="120" w:line="360" w:lineRule="auto"/>
        <w:ind w:right="-8" w:firstLine="567"/>
        <w:textAlignment w:val="baseline"/>
        <w:rPr>
          <w:rFonts w:eastAsia="Times New Roman" w:cs="Times New Roman"/>
          <w:b/>
          <w:spacing w:val="-5"/>
          <w:szCs w:val="24"/>
        </w:rPr>
      </w:pPr>
      <w:r w:rsidRPr="00363B63">
        <w:rPr>
          <w:rFonts w:eastAsia="Times New Roman" w:cs="Times New Roman"/>
          <w:b/>
          <w:spacing w:val="-5"/>
          <w:szCs w:val="24"/>
        </w:rPr>
        <w:t>Котельная (БМГК-400), ул. Возрождения</w:t>
      </w:r>
      <w:r w:rsidR="00B578A6" w:rsidRPr="00363B63">
        <w:rPr>
          <w:rFonts w:eastAsia="Times New Roman" w:cs="Times New Roman"/>
          <w:b/>
          <w:spacing w:val="-5"/>
          <w:szCs w:val="24"/>
        </w:rPr>
        <w:t>, безвозмездное пользование</w:t>
      </w:r>
    </w:p>
    <w:p w14:paraId="33B696A6" w14:textId="735A31F9"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rPr>
      </w:pPr>
      <w:r w:rsidRPr="00363B63">
        <w:rPr>
          <w:rFonts w:eastAsia="Times New Roman" w:cs="Times New Roman"/>
          <w:spacing w:val="-5"/>
          <w:szCs w:val="24"/>
        </w:rPr>
        <w:t xml:space="preserve">Котельная эксплуатируется МУП «КБУ» </w:t>
      </w:r>
      <w:r w:rsidR="00AC1437" w:rsidRPr="00363B63">
        <w:rPr>
          <w:rFonts w:eastAsia="Times New Roman" w:cs="Times New Roman"/>
          <w:spacing w:val="-5"/>
          <w:szCs w:val="24"/>
        </w:rPr>
        <w:t xml:space="preserve">в работе </w:t>
      </w:r>
      <w:r w:rsidRPr="00363B63">
        <w:rPr>
          <w:rFonts w:eastAsia="Times New Roman" w:cs="Times New Roman"/>
          <w:spacing w:val="-5"/>
          <w:szCs w:val="24"/>
        </w:rPr>
        <w:t xml:space="preserve">с 2021 года. </w:t>
      </w:r>
    </w:p>
    <w:p w14:paraId="7EBE2974" w14:textId="77777777" w:rsidR="00B578A6" w:rsidRPr="00363B63" w:rsidRDefault="00B578A6" w:rsidP="00911B59">
      <w:pPr>
        <w:pStyle w:val="af0"/>
        <w:widowControl w:val="0"/>
        <w:adjustRightInd w:val="0"/>
        <w:spacing w:before="120" w:line="360" w:lineRule="auto"/>
        <w:ind w:right="-8" w:firstLine="567"/>
        <w:textAlignment w:val="baseline"/>
        <w:rPr>
          <w:rFonts w:eastAsia="Times New Roman" w:cs="Times New Roman"/>
          <w:spacing w:val="-5"/>
          <w:szCs w:val="24"/>
          <w:u w:val="single"/>
        </w:rPr>
      </w:pPr>
      <w:r w:rsidRPr="00363B63">
        <w:rPr>
          <w:rFonts w:eastAsia="Times New Roman" w:cs="Times New Roman"/>
          <w:spacing w:val="-5"/>
          <w:szCs w:val="24"/>
          <w:u w:val="single"/>
        </w:rPr>
        <w:t>Структура основного оборудования.</w:t>
      </w:r>
    </w:p>
    <w:p w14:paraId="60494E76" w14:textId="49E04F56" w:rsidR="00B578A6" w:rsidRPr="00363B63" w:rsidRDefault="00B578A6" w:rsidP="00911B59">
      <w:pPr>
        <w:pStyle w:val="af0"/>
        <w:widowControl w:val="0"/>
        <w:adjustRightInd w:val="0"/>
        <w:spacing w:before="120" w:line="360" w:lineRule="auto"/>
        <w:ind w:left="567" w:right="-8" w:firstLine="567"/>
        <w:textAlignment w:val="baseline"/>
        <w:rPr>
          <w:rFonts w:eastAsia="Times New Roman" w:cs="Times New Roman"/>
          <w:spacing w:val="-5"/>
          <w:szCs w:val="24"/>
        </w:rPr>
      </w:pPr>
      <w:r w:rsidRPr="00363B63">
        <w:rPr>
          <w:rFonts w:eastAsia="Times New Roman" w:cs="Times New Roman"/>
          <w:spacing w:val="-5"/>
          <w:szCs w:val="24"/>
        </w:rPr>
        <w:t>В качестве основного оборудования на котельной установлены котлы типа Wieseberg Steel 220–2 шт., работающих на природном газе.</w:t>
      </w:r>
    </w:p>
    <w:p w14:paraId="57291259" w14:textId="1CC0DD97" w:rsidR="00911B59" w:rsidRPr="00363B63" w:rsidRDefault="00911B59" w:rsidP="00911B59">
      <w:pPr>
        <w:pStyle w:val="af0"/>
        <w:widowControl w:val="0"/>
        <w:adjustRightInd w:val="0"/>
        <w:spacing w:before="120" w:line="360" w:lineRule="auto"/>
        <w:ind w:left="567" w:right="-8" w:firstLine="567"/>
        <w:textAlignment w:val="baseline"/>
        <w:rPr>
          <w:rFonts w:eastAsia="Times New Roman" w:cs="Times New Roman"/>
          <w:spacing w:val="-5"/>
          <w:szCs w:val="24"/>
          <w:u w:val="single"/>
        </w:rPr>
      </w:pPr>
    </w:p>
    <w:p w14:paraId="2E01B9A8" w14:textId="77777777" w:rsidR="0039584A" w:rsidRPr="00363B63" w:rsidRDefault="0039584A" w:rsidP="00911B59">
      <w:pPr>
        <w:pStyle w:val="af0"/>
        <w:widowControl w:val="0"/>
        <w:adjustRightInd w:val="0"/>
        <w:spacing w:before="120" w:line="360" w:lineRule="auto"/>
        <w:ind w:left="567" w:right="-8" w:firstLine="567"/>
        <w:textAlignment w:val="baseline"/>
        <w:rPr>
          <w:rFonts w:eastAsia="Times New Roman" w:cs="Times New Roman"/>
          <w:spacing w:val="-5"/>
          <w:szCs w:val="24"/>
          <w:u w:val="single"/>
        </w:rPr>
      </w:pPr>
    </w:p>
    <w:p w14:paraId="7753E080" w14:textId="0CA2A88E" w:rsidR="00B578A6" w:rsidRPr="00363B63" w:rsidRDefault="00B578A6" w:rsidP="00911B59">
      <w:pPr>
        <w:pStyle w:val="af0"/>
        <w:widowControl w:val="0"/>
        <w:adjustRightInd w:val="0"/>
        <w:spacing w:before="120" w:line="360" w:lineRule="auto"/>
        <w:ind w:left="567" w:right="-8" w:firstLine="567"/>
        <w:textAlignment w:val="baseline"/>
        <w:rPr>
          <w:rFonts w:eastAsia="Times New Roman" w:cs="Times New Roman"/>
          <w:spacing w:val="-5"/>
          <w:szCs w:val="24"/>
          <w:u w:val="single"/>
        </w:rPr>
      </w:pPr>
      <w:r w:rsidRPr="00363B63">
        <w:rPr>
          <w:rFonts w:eastAsia="Times New Roman" w:cs="Times New Roman"/>
          <w:spacing w:val="-5"/>
          <w:szCs w:val="24"/>
          <w:u w:val="single"/>
        </w:rPr>
        <w:lastRenderedPageBreak/>
        <w:t>Основные технические данные</w:t>
      </w:r>
    </w:p>
    <w:p w14:paraId="67D89452" w14:textId="446E2055" w:rsidR="00B578A6" w:rsidRPr="00363B63" w:rsidRDefault="00B578A6" w:rsidP="00A033BC">
      <w:pPr>
        <w:pStyle w:val="af0"/>
        <w:widowControl w:val="0"/>
        <w:numPr>
          <w:ilvl w:val="0"/>
          <w:numId w:val="28"/>
        </w:numPr>
        <w:adjustRightInd w:val="0"/>
        <w:spacing w:after="0" w:line="240" w:lineRule="auto"/>
        <w:ind w:left="567" w:right="-8" w:firstLine="567"/>
        <w:textAlignment w:val="baseline"/>
        <w:rPr>
          <w:rFonts w:eastAsia="Times New Roman" w:cs="Times New Roman"/>
          <w:spacing w:val="-5"/>
          <w:szCs w:val="24"/>
        </w:rPr>
      </w:pPr>
      <w:r w:rsidRPr="00363B63">
        <w:rPr>
          <w:rFonts w:eastAsia="Times New Roman" w:cs="Times New Roman"/>
          <w:spacing w:val="-5"/>
          <w:szCs w:val="24"/>
        </w:rPr>
        <w:t>Установленная тепловая мощность – 0,38 Гкал/ч;</w:t>
      </w:r>
    </w:p>
    <w:p w14:paraId="7ABEF782" w14:textId="02B75030" w:rsidR="00B578A6" w:rsidRPr="00363B63" w:rsidRDefault="00B578A6" w:rsidP="00A033BC">
      <w:pPr>
        <w:pStyle w:val="af0"/>
        <w:widowControl w:val="0"/>
        <w:numPr>
          <w:ilvl w:val="0"/>
          <w:numId w:val="28"/>
        </w:numPr>
        <w:adjustRightInd w:val="0"/>
        <w:spacing w:after="0" w:line="240" w:lineRule="auto"/>
        <w:ind w:left="567" w:right="-8" w:firstLine="567"/>
        <w:textAlignment w:val="baseline"/>
        <w:rPr>
          <w:rFonts w:eastAsia="Times New Roman" w:cs="Times New Roman"/>
          <w:spacing w:val="-5"/>
          <w:szCs w:val="24"/>
        </w:rPr>
      </w:pPr>
      <w:r w:rsidRPr="00363B63">
        <w:rPr>
          <w:rFonts w:eastAsia="Times New Roman" w:cs="Times New Roman"/>
          <w:spacing w:val="-5"/>
          <w:szCs w:val="24"/>
        </w:rPr>
        <w:t xml:space="preserve">Отпуск тепловой энергии от котельной осуществляется </w:t>
      </w:r>
      <w:r w:rsidR="003C3BAB" w:rsidRPr="00363B63">
        <w:rPr>
          <w:rFonts w:eastAsia="Times New Roman" w:cs="Times New Roman"/>
          <w:spacing w:val="-5"/>
          <w:szCs w:val="24"/>
        </w:rPr>
        <w:t>по температурному графику 95/70</w:t>
      </w:r>
      <w:r w:rsidRPr="00363B63">
        <w:rPr>
          <w:rFonts w:eastAsia="Times New Roman" w:cs="Times New Roman"/>
          <w:spacing w:val="-5"/>
          <w:szCs w:val="24"/>
        </w:rPr>
        <w:t>ºС.</w:t>
      </w:r>
    </w:p>
    <w:p w14:paraId="0B2A41BF" w14:textId="77777777" w:rsidR="00B578A6" w:rsidRPr="00363B63" w:rsidRDefault="00B578A6" w:rsidP="00A033BC">
      <w:pPr>
        <w:pStyle w:val="af0"/>
        <w:widowControl w:val="0"/>
        <w:numPr>
          <w:ilvl w:val="0"/>
          <w:numId w:val="28"/>
        </w:numPr>
        <w:adjustRightInd w:val="0"/>
        <w:spacing w:after="0" w:line="240" w:lineRule="auto"/>
        <w:ind w:left="567" w:right="-8" w:firstLine="567"/>
        <w:textAlignment w:val="baseline"/>
        <w:rPr>
          <w:rFonts w:eastAsia="Times New Roman" w:cs="Times New Roman"/>
          <w:spacing w:val="-5"/>
          <w:szCs w:val="24"/>
        </w:rPr>
      </w:pPr>
      <w:r w:rsidRPr="00363B63">
        <w:rPr>
          <w:rFonts w:eastAsia="Times New Roman" w:cs="Times New Roman"/>
          <w:spacing w:val="-5"/>
          <w:szCs w:val="24"/>
        </w:rPr>
        <w:t>Схема горячего водоснабжения закрытая. Подготовка воды на нужды ГВС осуществляется на котельной.</w:t>
      </w:r>
    </w:p>
    <w:p w14:paraId="6F28F840" w14:textId="77777777" w:rsidR="00B578A6" w:rsidRPr="00363B63" w:rsidRDefault="00B578A6" w:rsidP="00A033BC">
      <w:pPr>
        <w:pStyle w:val="af0"/>
        <w:widowControl w:val="0"/>
        <w:numPr>
          <w:ilvl w:val="0"/>
          <w:numId w:val="28"/>
        </w:numPr>
        <w:adjustRightInd w:val="0"/>
        <w:spacing w:after="0" w:line="240" w:lineRule="auto"/>
        <w:ind w:left="567" w:right="-8" w:firstLine="567"/>
        <w:textAlignment w:val="baseline"/>
        <w:rPr>
          <w:rFonts w:eastAsia="Times New Roman" w:cs="Times New Roman"/>
          <w:spacing w:val="-5"/>
          <w:szCs w:val="24"/>
        </w:rPr>
      </w:pPr>
      <w:r w:rsidRPr="00363B63">
        <w:rPr>
          <w:rFonts w:eastAsia="Times New Roman" w:cs="Times New Roman"/>
          <w:spacing w:val="-5"/>
          <w:szCs w:val="24"/>
        </w:rPr>
        <w:t>Основным видом топлива является природный газ, резервным дизельное топливо.</w:t>
      </w:r>
    </w:p>
    <w:p w14:paraId="18784CA9" w14:textId="77777777" w:rsidR="00B578A6" w:rsidRPr="00363B63" w:rsidRDefault="00B578A6" w:rsidP="00911B59">
      <w:pPr>
        <w:pStyle w:val="af0"/>
        <w:widowControl w:val="0"/>
        <w:adjustRightInd w:val="0"/>
        <w:spacing w:before="120" w:line="360" w:lineRule="auto"/>
        <w:ind w:firstLine="567"/>
        <w:textAlignment w:val="baseline"/>
        <w:rPr>
          <w:rFonts w:eastAsia="Times New Roman" w:cs="Times New Roman"/>
          <w:spacing w:val="-5"/>
          <w:szCs w:val="24"/>
          <w:highlight w:val="green"/>
        </w:rPr>
        <w:sectPr w:rsidR="00B578A6" w:rsidRPr="00363B63" w:rsidSect="008875F1">
          <w:pgSz w:w="13220" w:h="18700"/>
          <w:pgMar w:top="1114" w:right="446" w:bottom="0" w:left="1300" w:header="0" w:footer="0" w:gutter="0"/>
          <w:cols w:space="720" w:equalWidth="0">
            <w:col w:w="10160"/>
          </w:cols>
          <w:docGrid w:linePitch="326"/>
        </w:sectPr>
      </w:pPr>
    </w:p>
    <w:p w14:paraId="74F64870" w14:textId="1581204E" w:rsidR="00B17981" w:rsidRPr="00363B63" w:rsidRDefault="00253E2E"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13</w:t>
      </w:r>
      <w:r w:rsidR="001C5EC0">
        <w:rPr>
          <w:noProof/>
        </w:rPr>
        <w:fldChar w:fldCharType="end"/>
      </w:r>
      <w:r w:rsidR="00E25C36" w:rsidRPr="00363B63">
        <w:t>Техническая характеристика</w:t>
      </w:r>
      <w:r w:rsidR="00B17981" w:rsidRPr="00363B63">
        <w:t xml:space="preserve"> </w:t>
      </w:r>
      <w:r w:rsidR="00E25C36" w:rsidRPr="00363B63">
        <w:t>котельных МУП «</w:t>
      </w:r>
      <w:r w:rsidR="00F5552B" w:rsidRPr="00363B63">
        <w:t>КБУ</w:t>
      </w:r>
      <w:r w:rsidR="00E25C36" w:rsidRPr="00363B63">
        <w:t>».</w:t>
      </w:r>
    </w:p>
    <w:tbl>
      <w:tblPr>
        <w:tblW w:w="1551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536"/>
        <w:gridCol w:w="2007"/>
        <w:gridCol w:w="853"/>
        <w:gridCol w:w="1540"/>
        <w:gridCol w:w="1544"/>
        <w:gridCol w:w="1214"/>
        <w:gridCol w:w="1238"/>
        <w:gridCol w:w="1540"/>
        <w:gridCol w:w="908"/>
        <w:gridCol w:w="1238"/>
        <w:gridCol w:w="1504"/>
      </w:tblGrid>
      <w:tr w:rsidR="00AC75F8" w:rsidRPr="00363B63" w14:paraId="0902075A" w14:textId="77777777" w:rsidTr="00AC75F8">
        <w:trPr>
          <w:trHeight w:val="280"/>
        </w:trPr>
        <w:tc>
          <w:tcPr>
            <w:tcW w:w="15510" w:type="dxa"/>
            <w:gridSpan w:val="12"/>
            <w:shd w:val="clear" w:color="auto" w:fill="auto"/>
            <w:noWrap/>
            <w:vAlign w:val="bottom"/>
            <w:hideMark/>
          </w:tcPr>
          <w:p w14:paraId="49E8F4BE"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Котельные в зоне деятельности МУП "КБУ"</w:t>
            </w:r>
          </w:p>
        </w:tc>
      </w:tr>
      <w:tr w:rsidR="00AC75F8" w:rsidRPr="00363B63" w14:paraId="0AAA79F5" w14:textId="77777777" w:rsidTr="00AC75F8">
        <w:trPr>
          <w:trHeight w:val="1040"/>
        </w:trPr>
        <w:tc>
          <w:tcPr>
            <w:tcW w:w="426" w:type="dxa"/>
            <w:shd w:val="clear" w:color="auto" w:fill="auto"/>
            <w:vAlign w:val="center"/>
            <w:hideMark/>
          </w:tcPr>
          <w:p w14:paraId="2DE0B182"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t>
            </w:r>
          </w:p>
        </w:tc>
        <w:tc>
          <w:tcPr>
            <w:tcW w:w="1536" w:type="dxa"/>
            <w:shd w:val="clear" w:color="auto" w:fill="auto"/>
            <w:vAlign w:val="center"/>
            <w:hideMark/>
          </w:tcPr>
          <w:p w14:paraId="20068957"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Адрес котельной</w:t>
            </w:r>
          </w:p>
        </w:tc>
        <w:tc>
          <w:tcPr>
            <w:tcW w:w="2007" w:type="dxa"/>
            <w:shd w:val="clear" w:color="auto" w:fill="auto"/>
            <w:vAlign w:val="center"/>
            <w:hideMark/>
          </w:tcPr>
          <w:p w14:paraId="35CFA287"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Тип котла</w:t>
            </w:r>
          </w:p>
        </w:tc>
        <w:tc>
          <w:tcPr>
            <w:tcW w:w="853" w:type="dxa"/>
            <w:shd w:val="clear" w:color="auto" w:fill="auto"/>
            <w:vAlign w:val="center"/>
            <w:hideMark/>
          </w:tcPr>
          <w:p w14:paraId="799AD94D"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Кол-во котлов</w:t>
            </w:r>
          </w:p>
        </w:tc>
        <w:tc>
          <w:tcPr>
            <w:tcW w:w="1540" w:type="dxa"/>
            <w:shd w:val="clear" w:color="auto" w:fill="auto"/>
            <w:vAlign w:val="center"/>
            <w:hideMark/>
          </w:tcPr>
          <w:p w14:paraId="448F4B0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установки котла</w:t>
            </w:r>
          </w:p>
        </w:tc>
        <w:tc>
          <w:tcPr>
            <w:tcW w:w="1544" w:type="dxa"/>
            <w:shd w:val="clear" w:color="auto" w:fill="auto"/>
            <w:vAlign w:val="center"/>
            <w:hideMark/>
          </w:tcPr>
          <w:p w14:paraId="483DD5F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ввода в эксплуатацию котла</w:t>
            </w:r>
          </w:p>
        </w:tc>
        <w:tc>
          <w:tcPr>
            <w:tcW w:w="1214" w:type="dxa"/>
            <w:shd w:val="clear" w:color="auto" w:fill="auto"/>
            <w:vAlign w:val="center"/>
            <w:hideMark/>
          </w:tcPr>
          <w:p w14:paraId="0745FB5D"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котла, Гкал/ч</w:t>
            </w:r>
          </w:p>
        </w:tc>
        <w:tc>
          <w:tcPr>
            <w:tcW w:w="1238" w:type="dxa"/>
            <w:shd w:val="clear" w:color="auto" w:fill="auto"/>
            <w:vAlign w:val="center"/>
            <w:hideMark/>
          </w:tcPr>
          <w:p w14:paraId="22C8CCB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котельной, Гкал/ч</w:t>
            </w:r>
          </w:p>
        </w:tc>
        <w:tc>
          <w:tcPr>
            <w:tcW w:w="1540" w:type="dxa"/>
            <w:shd w:val="clear" w:color="auto" w:fill="auto"/>
            <w:vAlign w:val="center"/>
            <w:hideMark/>
          </w:tcPr>
          <w:p w14:paraId="0C626F96"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котлам,  кг у.т./Гкал</w:t>
            </w:r>
          </w:p>
        </w:tc>
        <w:tc>
          <w:tcPr>
            <w:tcW w:w="859" w:type="dxa"/>
            <w:shd w:val="clear" w:color="auto" w:fill="auto"/>
            <w:vAlign w:val="center"/>
            <w:hideMark/>
          </w:tcPr>
          <w:p w14:paraId="6CD749E6" w14:textId="69B24E8B"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КПД</w:t>
            </w:r>
          </w:p>
          <w:p w14:paraId="375F7E92" w14:textId="15A4C2F1"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котлов,  %</w:t>
            </w:r>
          </w:p>
        </w:tc>
        <w:tc>
          <w:tcPr>
            <w:tcW w:w="1238" w:type="dxa"/>
            <w:shd w:val="clear" w:color="auto" w:fill="auto"/>
            <w:vAlign w:val="center"/>
            <w:hideMark/>
          </w:tcPr>
          <w:p w14:paraId="65877FE7"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котельной, кг у.т./Гкал</w:t>
            </w:r>
          </w:p>
        </w:tc>
        <w:tc>
          <w:tcPr>
            <w:tcW w:w="1504" w:type="dxa"/>
            <w:shd w:val="clear" w:color="auto" w:fill="auto"/>
            <w:vAlign w:val="center"/>
            <w:hideMark/>
          </w:tcPr>
          <w:p w14:paraId="1A42AB1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Дата обследования котлов</w:t>
            </w:r>
          </w:p>
        </w:tc>
      </w:tr>
      <w:tr w:rsidR="004F6A4B" w:rsidRPr="00363B63" w14:paraId="2F9CAC36" w14:textId="77777777" w:rsidTr="00AC75F8">
        <w:trPr>
          <w:trHeight w:val="290"/>
        </w:trPr>
        <w:tc>
          <w:tcPr>
            <w:tcW w:w="426" w:type="dxa"/>
            <w:vMerge w:val="restart"/>
            <w:shd w:val="clear" w:color="auto" w:fill="auto"/>
            <w:vAlign w:val="center"/>
            <w:hideMark/>
          </w:tcPr>
          <w:p w14:paraId="4915755C"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36" w:type="dxa"/>
            <w:vMerge w:val="restart"/>
            <w:shd w:val="clear" w:color="auto" w:fill="auto"/>
            <w:vAlign w:val="center"/>
            <w:hideMark/>
          </w:tcPr>
          <w:p w14:paraId="57441D97" w14:textId="4168E35C" w:rsidR="00AC75F8" w:rsidRPr="00363B63" w:rsidRDefault="00D843F7"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Котельная №1 (Новая)</w:t>
            </w:r>
            <w:r w:rsidR="00AC75F8" w:rsidRPr="00363B63">
              <w:rPr>
                <w:rFonts w:eastAsia="Times New Roman" w:cs="Times New Roman"/>
                <w:color w:val="000000"/>
                <w:sz w:val="22"/>
                <w:lang w:eastAsia="ru-RU"/>
              </w:rPr>
              <w:t xml:space="preserve">, </w:t>
            </w:r>
            <w:r w:rsidR="00B705E2" w:rsidRPr="00363B63">
              <w:rPr>
                <w:rFonts w:eastAsia="Times New Roman" w:cs="Times New Roman"/>
                <w:color w:val="000000"/>
                <w:sz w:val="22"/>
                <w:lang w:eastAsia="ru-RU"/>
              </w:rPr>
              <w:t>ул. Зелёная роща, 5/35</w:t>
            </w:r>
          </w:p>
        </w:tc>
        <w:tc>
          <w:tcPr>
            <w:tcW w:w="13548" w:type="dxa"/>
            <w:gridSpan w:val="10"/>
            <w:shd w:val="clear" w:color="auto" w:fill="auto"/>
            <w:vAlign w:val="center"/>
            <w:hideMark/>
          </w:tcPr>
          <w:p w14:paraId="6B301B85" w14:textId="77777777" w:rsidR="00AC75F8" w:rsidRPr="00363B63" w:rsidRDefault="00AC75F8" w:rsidP="0039584A">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w:t>
            </w:r>
          </w:p>
        </w:tc>
      </w:tr>
      <w:tr w:rsidR="00AC75F8" w:rsidRPr="00363B63" w14:paraId="7376EA96" w14:textId="77777777" w:rsidTr="00AC75F8">
        <w:trPr>
          <w:trHeight w:val="440"/>
        </w:trPr>
        <w:tc>
          <w:tcPr>
            <w:tcW w:w="426" w:type="dxa"/>
            <w:vMerge/>
            <w:shd w:val="clear" w:color="auto" w:fill="auto"/>
            <w:vAlign w:val="center"/>
            <w:hideMark/>
          </w:tcPr>
          <w:p w14:paraId="288766DD"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6D81FE8E"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vAlign w:val="center"/>
            <w:hideMark/>
          </w:tcPr>
          <w:p w14:paraId="2F0F785C"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КВ-ГМ-50-150 ст.№ 1</w:t>
            </w:r>
          </w:p>
        </w:tc>
        <w:tc>
          <w:tcPr>
            <w:tcW w:w="853" w:type="dxa"/>
            <w:shd w:val="clear" w:color="auto" w:fill="auto"/>
            <w:vAlign w:val="center"/>
            <w:hideMark/>
          </w:tcPr>
          <w:p w14:paraId="7F89351D"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vAlign w:val="center"/>
            <w:hideMark/>
          </w:tcPr>
          <w:p w14:paraId="4DC7959E"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1989</w:t>
            </w:r>
          </w:p>
        </w:tc>
        <w:tc>
          <w:tcPr>
            <w:tcW w:w="1544" w:type="dxa"/>
            <w:shd w:val="clear" w:color="auto" w:fill="auto"/>
            <w:vAlign w:val="center"/>
            <w:hideMark/>
          </w:tcPr>
          <w:p w14:paraId="7CC3A071"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1989</w:t>
            </w:r>
          </w:p>
        </w:tc>
        <w:tc>
          <w:tcPr>
            <w:tcW w:w="1214" w:type="dxa"/>
            <w:shd w:val="clear" w:color="auto" w:fill="auto"/>
            <w:vAlign w:val="center"/>
            <w:hideMark/>
          </w:tcPr>
          <w:p w14:paraId="77EF0B47"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50</w:t>
            </w:r>
          </w:p>
        </w:tc>
        <w:tc>
          <w:tcPr>
            <w:tcW w:w="1238" w:type="dxa"/>
            <w:vMerge w:val="restart"/>
            <w:shd w:val="clear" w:color="auto" w:fill="auto"/>
            <w:vAlign w:val="center"/>
            <w:hideMark/>
          </w:tcPr>
          <w:p w14:paraId="2890A94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100</w:t>
            </w:r>
          </w:p>
        </w:tc>
        <w:tc>
          <w:tcPr>
            <w:tcW w:w="1540" w:type="dxa"/>
            <w:shd w:val="clear" w:color="auto" w:fill="auto"/>
            <w:vAlign w:val="center"/>
            <w:hideMark/>
          </w:tcPr>
          <w:p w14:paraId="50BB578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w:t>
            </w:r>
          </w:p>
        </w:tc>
        <w:tc>
          <w:tcPr>
            <w:tcW w:w="859" w:type="dxa"/>
            <w:shd w:val="clear" w:color="auto" w:fill="auto"/>
            <w:vAlign w:val="center"/>
            <w:hideMark/>
          </w:tcPr>
          <w:p w14:paraId="3E1968C7"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92,8</w:t>
            </w:r>
          </w:p>
        </w:tc>
        <w:tc>
          <w:tcPr>
            <w:tcW w:w="1238" w:type="dxa"/>
            <w:vMerge w:val="restart"/>
            <w:shd w:val="clear" w:color="auto" w:fill="auto"/>
            <w:vAlign w:val="center"/>
            <w:hideMark/>
          </w:tcPr>
          <w:p w14:paraId="6FD55D80"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w:t>
            </w:r>
          </w:p>
        </w:tc>
        <w:tc>
          <w:tcPr>
            <w:tcW w:w="1504" w:type="dxa"/>
            <w:shd w:val="clear" w:color="auto" w:fill="auto"/>
            <w:vAlign w:val="center"/>
            <w:hideMark/>
          </w:tcPr>
          <w:p w14:paraId="6770F514" w14:textId="266FB9B1" w:rsidR="00AC75F8" w:rsidRPr="00363B63" w:rsidRDefault="00AC75F8" w:rsidP="00D2750F">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w:t>
            </w:r>
            <w:r w:rsidR="00D2750F" w:rsidRPr="00363B63">
              <w:rPr>
                <w:rFonts w:eastAsia="Times New Roman" w:cs="Times New Roman"/>
                <w:color w:val="000000"/>
                <w:sz w:val="22"/>
                <w:lang w:eastAsia="ru-RU"/>
              </w:rPr>
              <w:t>5</w:t>
            </w:r>
          </w:p>
        </w:tc>
      </w:tr>
      <w:tr w:rsidR="00AC75F8" w:rsidRPr="00363B63" w14:paraId="03205244" w14:textId="77777777" w:rsidTr="00AC75F8">
        <w:trPr>
          <w:trHeight w:val="440"/>
        </w:trPr>
        <w:tc>
          <w:tcPr>
            <w:tcW w:w="426" w:type="dxa"/>
            <w:vMerge/>
            <w:shd w:val="clear" w:color="auto" w:fill="auto"/>
            <w:vAlign w:val="center"/>
            <w:hideMark/>
          </w:tcPr>
          <w:p w14:paraId="34127308"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42D3BB2B"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vAlign w:val="center"/>
            <w:hideMark/>
          </w:tcPr>
          <w:p w14:paraId="4FC0427A"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КВ-ГМ-50-150 ст.№ 2</w:t>
            </w:r>
          </w:p>
        </w:tc>
        <w:tc>
          <w:tcPr>
            <w:tcW w:w="853" w:type="dxa"/>
            <w:shd w:val="clear" w:color="auto" w:fill="auto"/>
            <w:vAlign w:val="center"/>
            <w:hideMark/>
          </w:tcPr>
          <w:p w14:paraId="1DC324B4"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vAlign w:val="center"/>
            <w:hideMark/>
          </w:tcPr>
          <w:p w14:paraId="6263D3D2"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1989</w:t>
            </w:r>
          </w:p>
        </w:tc>
        <w:tc>
          <w:tcPr>
            <w:tcW w:w="1544" w:type="dxa"/>
            <w:shd w:val="clear" w:color="auto" w:fill="auto"/>
            <w:vAlign w:val="center"/>
            <w:hideMark/>
          </w:tcPr>
          <w:p w14:paraId="2AC2159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1989</w:t>
            </w:r>
          </w:p>
        </w:tc>
        <w:tc>
          <w:tcPr>
            <w:tcW w:w="1214" w:type="dxa"/>
            <w:shd w:val="clear" w:color="auto" w:fill="auto"/>
            <w:vAlign w:val="center"/>
            <w:hideMark/>
          </w:tcPr>
          <w:p w14:paraId="72C3878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50</w:t>
            </w:r>
          </w:p>
        </w:tc>
        <w:tc>
          <w:tcPr>
            <w:tcW w:w="1238" w:type="dxa"/>
            <w:vMerge/>
            <w:shd w:val="clear" w:color="auto" w:fill="auto"/>
            <w:vAlign w:val="center"/>
            <w:hideMark/>
          </w:tcPr>
          <w:p w14:paraId="5232B33C"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vAlign w:val="center"/>
            <w:hideMark/>
          </w:tcPr>
          <w:p w14:paraId="7E12EE5E"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w:t>
            </w:r>
          </w:p>
        </w:tc>
        <w:tc>
          <w:tcPr>
            <w:tcW w:w="859" w:type="dxa"/>
            <w:shd w:val="clear" w:color="auto" w:fill="auto"/>
            <w:vAlign w:val="center"/>
            <w:hideMark/>
          </w:tcPr>
          <w:p w14:paraId="374F89BB"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92,8</w:t>
            </w:r>
          </w:p>
        </w:tc>
        <w:tc>
          <w:tcPr>
            <w:tcW w:w="1238" w:type="dxa"/>
            <w:vMerge/>
            <w:shd w:val="clear" w:color="auto" w:fill="auto"/>
            <w:vAlign w:val="center"/>
            <w:hideMark/>
          </w:tcPr>
          <w:p w14:paraId="01638EE6"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vAlign w:val="center"/>
            <w:hideMark/>
          </w:tcPr>
          <w:p w14:paraId="636DB75D" w14:textId="1D875686" w:rsidR="00AC75F8" w:rsidRPr="00363B63" w:rsidRDefault="00AC75F8" w:rsidP="00D2750F">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w:t>
            </w:r>
            <w:r w:rsidR="00D2750F" w:rsidRPr="00363B63">
              <w:rPr>
                <w:rFonts w:eastAsia="Times New Roman" w:cs="Times New Roman"/>
                <w:color w:val="000000"/>
                <w:sz w:val="22"/>
                <w:lang w:eastAsia="ru-RU"/>
              </w:rPr>
              <w:t>5</w:t>
            </w:r>
          </w:p>
        </w:tc>
      </w:tr>
      <w:tr w:rsidR="004F6A4B" w:rsidRPr="00363B63" w14:paraId="3FAFDDCA" w14:textId="77777777" w:rsidTr="00AC75F8">
        <w:trPr>
          <w:trHeight w:val="440"/>
        </w:trPr>
        <w:tc>
          <w:tcPr>
            <w:tcW w:w="426" w:type="dxa"/>
            <w:vMerge w:val="restart"/>
            <w:shd w:val="clear" w:color="auto" w:fill="auto"/>
            <w:noWrap/>
            <w:vAlign w:val="center"/>
            <w:hideMark/>
          </w:tcPr>
          <w:p w14:paraId="0A00B3BA"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w:t>
            </w:r>
          </w:p>
        </w:tc>
        <w:tc>
          <w:tcPr>
            <w:tcW w:w="1536" w:type="dxa"/>
            <w:vMerge w:val="restart"/>
            <w:shd w:val="clear" w:color="auto" w:fill="auto"/>
            <w:vAlign w:val="center"/>
            <w:hideMark/>
          </w:tcPr>
          <w:p w14:paraId="57FBA2D0" w14:textId="53C3061A" w:rsidR="00AC75F8" w:rsidRPr="00363B63" w:rsidRDefault="00D843F7"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xml:space="preserve">Котельная №2 (Вега), </w:t>
            </w:r>
            <w:r w:rsidR="00FB0DD3" w:rsidRPr="00363B63">
              <w:rPr>
                <w:rFonts w:eastAsia="Times New Roman" w:cs="Times New Roman"/>
                <w:color w:val="000000"/>
                <w:sz w:val="22"/>
                <w:lang w:eastAsia="ru-RU"/>
              </w:rPr>
              <w:t>ул. Линейная, 5/8</w:t>
            </w:r>
          </w:p>
        </w:tc>
        <w:tc>
          <w:tcPr>
            <w:tcW w:w="13548" w:type="dxa"/>
            <w:gridSpan w:val="10"/>
            <w:shd w:val="clear" w:color="auto" w:fill="auto"/>
            <w:vAlign w:val="center"/>
            <w:hideMark/>
          </w:tcPr>
          <w:p w14:paraId="6BA1F7E4" w14:textId="77777777" w:rsidR="00AC75F8" w:rsidRPr="00363B63" w:rsidRDefault="00AC75F8" w:rsidP="0039584A">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w:t>
            </w:r>
          </w:p>
        </w:tc>
      </w:tr>
      <w:tr w:rsidR="00AC75F8" w:rsidRPr="00363B63" w14:paraId="3E83CC1E" w14:textId="77777777" w:rsidTr="00AC75F8">
        <w:trPr>
          <w:trHeight w:val="440"/>
        </w:trPr>
        <w:tc>
          <w:tcPr>
            <w:tcW w:w="426" w:type="dxa"/>
            <w:vMerge/>
            <w:shd w:val="clear" w:color="auto" w:fill="auto"/>
            <w:vAlign w:val="center"/>
            <w:hideMark/>
          </w:tcPr>
          <w:p w14:paraId="58DC60E1"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197D710E"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vAlign w:val="center"/>
            <w:hideMark/>
          </w:tcPr>
          <w:p w14:paraId="7C66ED57"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КВТС-20 № 1</w:t>
            </w:r>
          </w:p>
        </w:tc>
        <w:tc>
          <w:tcPr>
            <w:tcW w:w="853" w:type="dxa"/>
            <w:shd w:val="clear" w:color="auto" w:fill="auto"/>
            <w:vAlign w:val="center"/>
            <w:hideMark/>
          </w:tcPr>
          <w:p w14:paraId="13AC18D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4C41E239"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2002</w:t>
            </w:r>
          </w:p>
        </w:tc>
        <w:tc>
          <w:tcPr>
            <w:tcW w:w="1544" w:type="dxa"/>
            <w:shd w:val="clear" w:color="auto" w:fill="auto"/>
            <w:noWrap/>
            <w:vAlign w:val="center"/>
            <w:hideMark/>
          </w:tcPr>
          <w:p w14:paraId="169070B0"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2002</w:t>
            </w:r>
          </w:p>
        </w:tc>
        <w:tc>
          <w:tcPr>
            <w:tcW w:w="1214" w:type="dxa"/>
            <w:shd w:val="clear" w:color="auto" w:fill="auto"/>
            <w:noWrap/>
            <w:vAlign w:val="center"/>
            <w:hideMark/>
          </w:tcPr>
          <w:p w14:paraId="3E3FCA7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w:t>
            </w:r>
          </w:p>
        </w:tc>
        <w:tc>
          <w:tcPr>
            <w:tcW w:w="1238" w:type="dxa"/>
            <w:vMerge w:val="restart"/>
            <w:shd w:val="clear" w:color="auto" w:fill="auto"/>
            <w:noWrap/>
            <w:vAlign w:val="center"/>
            <w:hideMark/>
          </w:tcPr>
          <w:p w14:paraId="3046BF06"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140</w:t>
            </w:r>
          </w:p>
        </w:tc>
        <w:tc>
          <w:tcPr>
            <w:tcW w:w="1540" w:type="dxa"/>
            <w:shd w:val="clear" w:color="auto" w:fill="auto"/>
            <w:noWrap/>
            <w:vAlign w:val="center"/>
            <w:hideMark/>
          </w:tcPr>
          <w:p w14:paraId="251B1ED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157</w:t>
            </w:r>
          </w:p>
        </w:tc>
        <w:tc>
          <w:tcPr>
            <w:tcW w:w="859" w:type="dxa"/>
            <w:shd w:val="clear" w:color="auto" w:fill="auto"/>
            <w:noWrap/>
            <w:vAlign w:val="center"/>
            <w:hideMark/>
          </w:tcPr>
          <w:p w14:paraId="1C7A4FBC"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65</w:t>
            </w:r>
          </w:p>
        </w:tc>
        <w:tc>
          <w:tcPr>
            <w:tcW w:w="1238" w:type="dxa"/>
            <w:vMerge w:val="restart"/>
            <w:shd w:val="clear" w:color="auto" w:fill="auto"/>
            <w:noWrap/>
            <w:vAlign w:val="center"/>
            <w:hideMark/>
          </w:tcPr>
          <w:p w14:paraId="1B5192ED"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157</w:t>
            </w:r>
          </w:p>
        </w:tc>
        <w:tc>
          <w:tcPr>
            <w:tcW w:w="1504" w:type="dxa"/>
            <w:shd w:val="clear" w:color="auto" w:fill="auto"/>
            <w:noWrap/>
            <w:vAlign w:val="center"/>
            <w:hideMark/>
          </w:tcPr>
          <w:p w14:paraId="237E475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C75F8" w:rsidRPr="00363B63" w14:paraId="75F1198C" w14:textId="77777777" w:rsidTr="00AC75F8">
        <w:trPr>
          <w:trHeight w:val="440"/>
        </w:trPr>
        <w:tc>
          <w:tcPr>
            <w:tcW w:w="426" w:type="dxa"/>
            <w:vMerge/>
            <w:shd w:val="clear" w:color="auto" w:fill="auto"/>
            <w:vAlign w:val="center"/>
            <w:hideMark/>
          </w:tcPr>
          <w:p w14:paraId="613A69DF"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18FC7B16"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vAlign w:val="center"/>
            <w:hideMark/>
          </w:tcPr>
          <w:p w14:paraId="290AC420"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КВТС-20 № 2</w:t>
            </w:r>
          </w:p>
        </w:tc>
        <w:tc>
          <w:tcPr>
            <w:tcW w:w="853" w:type="dxa"/>
            <w:shd w:val="clear" w:color="auto" w:fill="auto"/>
            <w:vAlign w:val="center"/>
            <w:hideMark/>
          </w:tcPr>
          <w:p w14:paraId="1D12BDE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730BAB7E"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2002</w:t>
            </w:r>
          </w:p>
        </w:tc>
        <w:tc>
          <w:tcPr>
            <w:tcW w:w="1544" w:type="dxa"/>
            <w:shd w:val="clear" w:color="auto" w:fill="auto"/>
            <w:noWrap/>
            <w:vAlign w:val="center"/>
            <w:hideMark/>
          </w:tcPr>
          <w:p w14:paraId="21BEEE8C"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2002</w:t>
            </w:r>
          </w:p>
        </w:tc>
        <w:tc>
          <w:tcPr>
            <w:tcW w:w="1214" w:type="dxa"/>
            <w:shd w:val="clear" w:color="auto" w:fill="auto"/>
            <w:noWrap/>
            <w:vAlign w:val="center"/>
            <w:hideMark/>
          </w:tcPr>
          <w:p w14:paraId="34D22862"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w:t>
            </w:r>
          </w:p>
        </w:tc>
        <w:tc>
          <w:tcPr>
            <w:tcW w:w="1238" w:type="dxa"/>
            <w:vMerge/>
            <w:shd w:val="clear" w:color="auto" w:fill="auto"/>
            <w:vAlign w:val="center"/>
            <w:hideMark/>
          </w:tcPr>
          <w:p w14:paraId="7D6401ED"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00AAE87F"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157</w:t>
            </w:r>
          </w:p>
        </w:tc>
        <w:tc>
          <w:tcPr>
            <w:tcW w:w="859" w:type="dxa"/>
            <w:shd w:val="clear" w:color="auto" w:fill="auto"/>
            <w:noWrap/>
            <w:vAlign w:val="center"/>
            <w:hideMark/>
          </w:tcPr>
          <w:p w14:paraId="37A60C4E"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65</w:t>
            </w:r>
          </w:p>
        </w:tc>
        <w:tc>
          <w:tcPr>
            <w:tcW w:w="1238" w:type="dxa"/>
            <w:vMerge/>
            <w:shd w:val="clear" w:color="auto" w:fill="auto"/>
            <w:vAlign w:val="center"/>
            <w:hideMark/>
          </w:tcPr>
          <w:p w14:paraId="7832E0B4"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52E352EC"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C75F8" w:rsidRPr="00363B63" w14:paraId="4DF0EEAC" w14:textId="77777777" w:rsidTr="00AC75F8">
        <w:trPr>
          <w:trHeight w:val="440"/>
        </w:trPr>
        <w:tc>
          <w:tcPr>
            <w:tcW w:w="426" w:type="dxa"/>
            <w:vMerge/>
            <w:shd w:val="clear" w:color="auto" w:fill="auto"/>
            <w:vAlign w:val="center"/>
            <w:hideMark/>
          </w:tcPr>
          <w:p w14:paraId="3D6E0CB1"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41E9AD74"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vAlign w:val="center"/>
            <w:hideMark/>
          </w:tcPr>
          <w:p w14:paraId="3CB01C19"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КВТС-20 № 3</w:t>
            </w:r>
          </w:p>
        </w:tc>
        <w:tc>
          <w:tcPr>
            <w:tcW w:w="853" w:type="dxa"/>
            <w:shd w:val="clear" w:color="auto" w:fill="auto"/>
            <w:vAlign w:val="center"/>
            <w:hideMark/>
          </w:tcPr>
          <w:p w14:paraId="4B32C692"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75F8A08F"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2002</w:t>
            </w:r>
          </w:p>
        </w:tc>
        <w:tc>
          <w:tcPr>
            <w:tcW w:w="1544" w:type="dxa"/>
            <w:shd w:val="clear" w:color="auto" w:fill="auto"/>
            <w:noWrap/>
            <w:vAlign w:val="center"/>
            <w:hideMark/>
          </w:tcPr>
          <w:p w14:paraId="5E347FC4"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2002</w:t>
            </w:r>
          </w:p>
        </w:tc>
        <w:tc>
          <w:tcPr>
            <w:tcW w:w="1214" w:type="dxa"/>
            <w:shd w:val="clear" w:color="auto" w:fill="auto"/>
            <w:noWrap/>
            <w:vAlign w:val="center"/>
            <w:hideMark/>
          </w:tcPr>
          <w:p w14:paraId="1F1658BF"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w:t>
            </w:r>
          </w:p>
        </w:tc>
        <w:tc>
          <w:tcPr>
            <w:tcW w:w="1238" w:type="dxa"/>
            <w:vMerge/>
            <w:shd w:val="clear" w:color="auto" w:fill="auto"/>
            <w:vAlign w:val="center"/>
            <w:hideMark/>
          </w:tcPr>
          <w:p w14:paraId="3757695C"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2F71BD5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157</w:t>
            </w:r>
          </w:p>
        </w:tc>
        <w:tc>
          <w:tcPr>
            <w:tcW w:w="859" w:type="dxa"/>
            <w:shd w:val="clear" w:color="auto" w:fill="auto"/>
            <w:noWrap/>
            <w:vAlign w:val="center"/>
            <w:hideMark/>
          </w:tcPr>
          <w:p w14:paraId="3978D6E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65</w:t>
            </w:r>
          </w:p>
        </w:tc>
        <w:tc>
          <w:tcPr>
            <w:tcW w:w="1238" w:type="dxa"/>
            <w:vMerge/>
            <w:shd w:val="clear" w:color="auto" w:fill="auto"/>
            <w:vAlign w:val="center"/>
            <w:hideMark/>
          </w:tcPr>
          <w:p w14:paraId="6BD8DC71"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798DBF4D"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C75F8" w:rsidRPr="00363B63" w14:paraId="3B0B564C" w14:textId="77777777" w:rsidTr="00AC75F8">
        <w:trPr>
          <w:trHeight w:val="440"/>
        </w:trPr>
        <w:tc>
          <w:tcPr>
            <w:tcW w:w="426" w:type="dxa"/>
            <w:vMerge/>
            <w:shd w:val="clear" w:color="auto" w:fill="auto"/>
            <w:vAlign w:val="center"/>
            <w:hideMark/>
          </w:tcPr>
          <w:p w14:paraId="2F012682"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5A2F23E3"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vAlign w:val="center"/>
            <w:hideMark/>
          </w:tcPr>
          <w:p w14:paraId="5D80B36C"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КВТС-20 № 7</w:t>
            </w:r>
          </w:p>
        </w:tc>
        <w:tc>
          <w:tcPr>
            <w:tcW w:w="853" w:type="dxa"/>
            <w:shd w:val="clear" w:color="auto" w:fill="auto"/>
            <w:vAlign w:val="center"/>
            <w:hideMark/>
          </w:tcPr>
          <w:p w14:paraId="2D702F0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43C8A52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2002</w:t>
            </w:r>
          </w:p>
        </w:tc>
        <w:tc>
          <w:tcPr>
            <w:tcW w:w="1544" w:type="dxa"/>
            <w:shd w:val="clear" w:color="auto" w:fill="auto"/>
            <w:noWrap/>
            <w:vAlign w:val="center"/>
            <w:hideMark/>
          </w:tcPr>
          <w:p w14:paraId="037507A4"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2002</w:t>
            </w:r>
          </w:p>
        </w:tc>
        <w:tc>
          <w:tcPr>
            <w:tcW w:w="1214" w:type="dxa"/>
            <w:shd w:val="clear" w:color="auto" w:fill="auto"/>
            <w:noWrap/>
            <w:vAlign w:val="center"/>
            <w:hideMark/>
          </w:tcPr>
          <w:p w14:paraId="3BB2C7B7"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w:t>
            </w:r>
          </w:p>
        </w:tc>
        <w:tc>
          <w:tcPr>
            <w:tcW w:w="1238" w:type="dxa"/>
            <w:vMerge/>
            <w:shd w:val="clear" w:color="auto" w:fill="auto"/>
            <w:vAlign w:val="center"/>
            <w:hideMark/>
          </w:tcPr>
          <w:p w14:paraId="54A4869B"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46CCBAF4"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157</w:t>
            </w:r>
          </w:p>
        </w:tc>
        <w:tc>
          <w:tcPr>
            <w:tcW w:w="859" w:type="dxa"/>
            <w:shd w:val="clear" w:color="auto" w:fill="auto"/>
            <w:noWrap/>
            <w:vAlign w:val="center"/>
            <w:hideMark/>
          </w:tcPr>
          <w:p w14:paraId="372D09E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65</w:t>
            </w:r>
          </w:p>
        </w:tc>
        <w:tc>
          <w:tcPr>
            <w:tcW w:w="1238" w:type="dxa"/>
            <w:vMerge/>
            <w:shd w:val="clear" w:color="auto" w:fill="auto"/>
            <w:vAlign w:val="center"/>
            <w:hideMark/>
          </w:tcPr>
          <w:p w14:paraId="55E15535"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408EA2E1"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C75F8" w:rsidRPr="00363B63" w14:paraId="4516F363" w14:textId="77777777" w:rsidTr="00AC75F8">
        <w:trPr>
          <w:trHeight w:val="440"/>
        </w:trPr>
        <w:tc>
          <w:tcPr>
            <w:tcW w:w="426" w:type="dxa"/>
            <w:vMerge/>
            <w:shd w:val="clear" w:color="auto" w:fill="auto"/>
            <w:vAlign w:val="center"/>
            <w:hideMark/>
          </w:tcPr>
          <w:p w14:paraId="3CFA832B"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7186CF20" w14:textId="77777777" w:rsidR="00AC75F8" w:rsidRPr="00363B63" w:rsidRDefault="00AC75F8" w:rsidP="00911B59">
            <w:pPr>
              <w:spacing w:after="0" w:line="240" w:lineRule="auto"/>
              <w:rPr>
                <w:rFonts w:eastAsia="Times New Roman" w:cs="Times New Roman"/>
                <w:color w:val="000000"/>
                <w:sz w:val="22"/>
                <w:lang w:eastAsia="ru-RU"/>
              </w:rPr>
            </w:pPr>
          </w:p>
        </w:tc>
        <w:tc>
          <w:tcPr>
            <w:tcW w:w="7158" w:type="dxa"/>
            <w:gridSpan w:val="5"/>
            <w:shd w:val="clear" w:color="auto" w:fill="auto"/>
            <w:vAlign w:val="center"/>
            <w:hideMark/>
          </w:tcPr>
          <w:p w14:paraId="5BC4FBE7" w14:textId="77777777" w:rsidR="00AC75F8" w:rsidRPr="00363B63" w:rsidRDefault="00AC75F8" w:rsidP="0039584A">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каменный уголь</w:t>
            </w:r>
          </w:p>
        </w:tc>
        <w:tc>
          <w:tcPr>
            <w:tcW w:w="1238" w:type="dxa"/>
            <w:shd w:val="clear" w:color="auto" w:fill="auto"/>
            <w:vAlign w:val="center"/>
            <w:hideMark/>
          </w:tcPr>
          <w:p w14:paraId="2F00C1BC"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vAlign w:val="center"/>
            <w:hideMark/>
          </w:tcPr>
          <w:p w14:paraId="4B150397" w14:textId="1F3AE3B2" w:rsidR="00AC75F8" w:rsidRPr="00363B63" w:rsidRDefault="00AC75F8" w:rsidP="0039584A">
            <w:pPr>
              <w:spacing w:after="0" w:line="240" w:lineRule="auto"/>
              <w:jc w:val="center"/>
              <w:rPr>
                <w:rFonts w:eastAsia="Times New Roman" w:cs="Times New Roman"/>
                <w:color w:val="000000"/>
                <w:sz w:val="22"/>
                <w:lang w:eastAsia="ru-RU"/>
              </w:rPr>
            </w:pPr>
          </w:p>
        </w:tc>
        <w:tc>
          <w:tcPr>
            <w:tcW w:w="859" w:type="dxa"/>
            <w:shd w:val="clear" w:color="auto" w:fill="auto"/>
            <w:vAlign w:val="center"/>
            <w:hideMark/>
          </w:tcPr>
          <w:p w14:paraId="00379DD6" w14:textId="313DEF91" w:rsidR="00AC75F8" w:rsidRPr="00363B63" w:rsidRDefault="00AC75F8" w:rsidP="0039584A">
            <w:pPr>
              <w:spacing w:after="0" w:line="240" w:lineRule="auto"/>
              <w:jc w:val="center"/>
              <w:rPr>
                <w:rFonts w:eastAsia="Times New Roman" w:cs="Times New Roman"/>
                <w:color w:val="000000"/>
                <w:sz w:val="22"/>
                <w:lang w:eastAsia="ru-RU"/>
              </w:rPr>
            </w:pPr>
          </w:p>
        </w:tc>
        <w:tc>
          <w:tcPr>
            <w:tcW w:w="1238" w:type="dxa"/>
            <w:shd w:val="clear" w:color="auto" w:fill="auto"/>
            <w:vAlign w:val="center"/>
            <w:hideMark/>
          </w:tcPr>
          <w:p w14:paraId="70AED662"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vAlign w:val="center"/>
            <w:hideMark/>
          </w:tcPr>
          <w:p w14:paraId="7E635DEB" w14:textId="301C6797" w:rsidR="00AC75F8" w:rsidRPr="00363B63" w:rsidRDefault="00AC75F8" w:rsidP="0039584A">
            <w:pPr>
              <w:spacing w:after="0" w:line="240" w:lineRule="auto"/>
              <w:jc w:val="center"/>
              <w:rPr>
                <w:rFonts w:eastAsia="Times New Roman" w:cs="Times New Roman"/>
                <w:color w:val="000000"/>
                <w:sz w:val="22"/>
                <w:lang w:eastAsia="ru-RU"/>
              </w:rPr>
            </w:pPr>
          </w:p>
        </w:tc>
      </w:tr>
      <w:tr w:rsidR="00AC75F8" w:rsidRPr="00363B63" w14:paraId="7A234FA5" w14:textId="77777777" w:rsidTr="00AC75F8">
        <w:trPr>
          <w:trHeight w:val="440"/>
        </w:trPr>
        <w:tc>
          <w:tcPr>
            <w:tcW w:w="426" w:type="dxa"/>
            <w:vMerge/>
            <w:shd w:val="clear" w:color="auto" w:fill="auto"/>
            <w:vAlign w:val="center"/>
            <w:hideMark/>
          </w:tcPr>
          <w:p w14:paraId="1C83EFEA"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0C979A69"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vAlign w:val="center"/>
            <w:hideMark/>
          </w:tcPr>
          <w:p w14:paraId="2F0B5CAD"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КВГМ-20 № 4</w:t>
            </w:r>
          </w:p>
        </w:tc>
        <w:tc>
          <w:tcPr>
            <w:tcW w:w="853" w:type="dxa"/>
            <w:shd w:val="clear" w:color="auto" w:fill="auto"/>
            <w:vAlign w:val="center"/>
            <w:hideMark/>
          </w:tcPr>
          <w:p w14:paraId="61EF2AF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2F5048EE"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1982</w:t>
            </w:r>
          </w:p>
        </w:tc>
        <w:tc>
          <w:tcPr>
            <w:tcW w:w="1544" w:type="dxa"/>
            <w:shd w:val="clear" w:color="auto" w:fill="auto"/>
            <w:noWrap/>
            <w:vAlign w:val="center"/>
            <w:hideMark/>
          </w:tcPr>
          <w:p w14:paraId="360AAE5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1982</w:t>
            </w:r>
          </w:p>
        </w:tc>
        <w:tc>
          <w:tcPr>
            <w:tcW w:w="1214" w:type="dxa"/>
            <w:shd w:val="clear" w:color="auto" w:fill="auto"/>
            <w:noWrap/>
            <w:vAlign w:val="center"/>
            <w:hideMark/>
          </w:tcPr>
          <w:p w14:paraId="52CE7427"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w:t>
            </w:r>
          </w:p>
        </w:tc>
        <w:tc>
          <w:tcPr>
            <w:tcW w:w="1238" w:type="dxa"/>
            <w:vMerge w:val="restart"/>
            <w:shd w:val="clear" w:color="auto" w:fill="auto"/>
            <w:vAlign w:val="center"/>
            <w:hideMark/>
          </w:tcPr>
          <w:p w14:paraId="554AD961"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33823694"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210</w:t>
            </w:r>
          </w:p>
        </w:tc>
        <w:tc>
          <w:tcPr>
            <w:tcW w:w="859" w:type="dxa"/>
            <w:shd w:val="clear" w:color="auto" w:fill="auto"/>
            <w:noWrap/>
            <w:vAlign w:val="center"/>
            <w:hideMark/>
          </w:tcPr>
          <w:p w14:paraId="2574AB87"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w:t>
            </w:r>
          </w:p>
        </w:tc>
        <w:tc>
          <w:tcPr>
            <w:tcW w:w="1238" w:type="dxa"/>
            <w:vMerge w:val="restart"/>
            <w:shd w:val="clear" w:color="auto" w:fill="auto"/>
            <w:vAlign w:val="center"/>
            <w:hideMark/>
          </w:tcPr>
          <w:p w14:paraId="07E512C4"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7A0DAFEF"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C75F8" w:rsidRPr="00363B63" w14:paraId="64E2B398" w14:textId="77777777" w:rsidTr="00AC75F8">
        <w:trPr>
          <w:trHeight w:val="440"/>
        </w:trPr>
        <w:tc>
          <w:tcPr>
            <w:tcW w:w="426" w:type="dxa"/>
            <w:vMerge/>
            <w:shd w:val="clear" w:color="auto" w:fill="auto"/>
            <w:vAlign w:val="center"/>
            <w:hideMark/>
          </w:tcPr>
          <w:p w14:paraId="37B35578"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75E29F0D"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vAlign w:val="center"/>
            <w:hideMark/>
          </w:tcPr>
          <w:p w14:paraId="11FCBA59"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КВГМ-20 № 5</w:t>
            </w:r>
          </w:p>
        </w:tc>
        <w:tc>
          <w:tcPr>
            <w:tcW w:w="853" w:type="dxa"/>
            <w:shd w:val="clear" w:color="auto" w:fill="auto"/>
            <w:vAlign w:val="center"/>
            <w:hideMark/>
          </w:tcPr>
          <w:p w14:paraId="2785AF4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4EA2843F"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1982</w:t>
            </w:r>
          </w:p>
        </w:tc>
        <w:tc>
          <w:tcPr>
            <w:tcW w:w="1544" w:type="dxa"/>
            <w:shd w:val="clear" w:color="auto" w:fill="auto"/>
            <w:noWrap/>
            <w:vAlign w:val="center"/>
            <w:hideMark/>
          </w:tcPr>
          <w:p w14:paraId="4BB840F9"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1982</w:t>
            </w:r>
          </w:p>
        </w:tc>
        <w:tc>
          <w:tcPr>
            <w:tcW w:w="1214" w:type="dxa"/>
            <w:shd w:val="clear" w:color="auto" w:fill="auto"/>
            <w:noWrap/>
            <w:vAlign w:val="center"/>
            <w:hideMark/>
          </w:tcPr>
          <w:p w14:paraId="76A1735C"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w:t>
            </w:r>
          </w:p>
        </w:tc>
        <w:tc>
          <w:tcPr>
            <w:tcW w:w="1238" w:type="dxa"/>
            <w:vMerge/>
            <w:shd w:val="clear" w:color="auto" w:fill="auto"/>
            <w:vAlign w:val="center"/>
            <w:hideMark/>
          </w:tcPr>
          <w:p w14:paraId="2AD387A2"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10072B6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210</w:t>
            </w:r>
          </w:p>
        </w:tc>
        <w:tc>
          <w:tcPr>
            <w:tcW w:w="859" w:type="dxa"/>
            <w:shd w:val="clear" w:color="auto" w:fill="auto"/>
            <w:noWrap/>
            <w:vAlign w:val="center"/>
            <w:hideMark/>
          </w:tcPr>
          <w:p w14:paraId="7E18777D"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w:t>
            </w:r>
          </w:p>
        </w:tc>
        <w:tc>
          <w:tcPr>
            <w:tcW w:w="1238" w:type="dxa"/>
            <w:vMerge/>
            <w:shd w:val="clear" w:color="auto" w:fill="auto"/>
            <w:vAlign w:val="center"/>
            <w:hideMark/>
          </w:tcPr>
          <w:p w14:paraId="0BACE04A"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02251D5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C75F8" w:rsidRPr="00363B63" w14:paraId="7259A250" w14:textId="77777777" w:rsidTr="00AC75F8">
        <w:trPr>
          <w:trHeight w:val="440"/>
        </w:trPr>
        <w:tc>
          <w:tcPr>
            <w:tcW w:w="426" w:type="dxa"/>
            <w:vMerge/>
            <w:shd w:val="clear" w:color="auto" w:fill="auto"/>
            <w:vAlign w:val="center"/>
            <w:hideMark/>
          </w:tcPr>
          <w:p w14:paraId="6810C222"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65F4831E"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vAlign w:val="center"/>
            <w:hideMark/>
          </w:tcPr>
          <w:p w14:paraId="7056FDE5"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КВГМ-20 № 6</w:t>
            </w:r>
          </w:p>
        </w:tc>
        <w:tc>
          <w:tcPr>
            <w:tcW w:w="853" w:type="dxa"/>
            <w:shd w:val="clear" w:color="auto" w:fill="auto"/>
            <w:vAlign w:val="center"/>
            <w:hideMark/>
          </w:tcPr>
          <w:p w14:paraId="54573EE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32147EAE"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1982</w:t>
            </w:r>
          </w:p>
        </w:tc>
        <w:tc>
          <w:tcPr>
            <w:tcW w:w="1544" w:type="dxa"/>
            <w:shd w:val="clear" w:color="auto" w:fill="auto"/>
            <w:noWrap/>
            <w:vAlign w:val="center"/>
            <w:hideMark/>
          </w:tcPr>
          <w:p w14:paraId="574CA87C"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1982</w:t>
            </w:r>
          </w:p>
        </w:tc>
        <w:tc>
          <w:tcPr>
            <w:tcW w:w="1214" w:type="dxa"/>
            <w:shd w:val="clear" w:color="auto" w:fill="auto"/>
            <w:noWrap/>
            <w:vAlign w:val="center"/>
            <w:hideMark/>
          </w:tcPr>
          <w:p w14:paraId="32E87DA1"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w:t>
            </w:r>
          </w:p>
        </w:tc>
        <w:tc>
          <w:tcPr>
            <w:tcW w:w="1238" w:type="dxa"/>
            <w:vMerge/>
            <w:shd w:val="clear" w:color="auto" w:fill="auto"/>
            <w:vAlign w:val="center"/>
            <w:hideMark/>
          </w:tcPr>
          <w:p w14:paraId="1C286880"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553DB64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210</w:t>
            </w:r>
          </w:p>
        </w:tc>
        <w:tc>
          <w:tcPr>
            <w:tcW w:w="859" w:type="dxa"/>
            <w:shd w:val="clear" w:color="auto" w:fill="auto"/>
            <w:noWrap/>
            <w:vAlign w:val="center"/>
            <w:hideMark/>
          </w:tcPr>
          <w:p w14:paraId="3B861849"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w:t>
            </w:r>
          </w:p>
        </w:tc>
        <w:tc>
          <w:tcPr>
            <w:tcW w:w="1238" w:type="dxa"/>
            <w:vMerge/>
            <w:shd w:val="clear" w:color="auto" w:fill="auto"/>
            <w:vAlign w:val="center"/>
            <w:hideMark/>
          </w:tcPr>
          <w:p w14:paraId="225E6A3C"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1B1E3EBD"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C75F8" w:rsidRPr="00363B63" w14:paraId="702D2AC3" w14:textId="77777777" w:rsidTr="00AC75F8">
        <w:trPr>
          <w:trHeight w:val="440"/>
        </w:trPr>
        <w:tc>
          <w:tcPr>
            <w:tcW w:w="426" w:type="dxa"/>
            <w:vMerge w:val="restart"/>
            <w:shd w:val="clear" w:color="auto" w:fill="auto"/>
            <w:noWrap/>
            <w:vAlign w:val="center"/>
            <w:hideMark/>
          </w:tcPr>
          <w:p w14:paraId="73B4C61A"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3.</w:t>
            </w:r>
          </w:p>
        </w:tc>
        <w:tc>
          <w:tcPr>
            <w:tcW w:w="1536" w:type="dxa"/>
            <w:vMerge w:val="restart"/>
            <w:shd w:val="clear" w:color="auto" w:fill="auto"/>
            <w:vAlign w:val="center"/>
            <w:hideMark/>
          </w:tcPr>
          <w:p w14:paraId="7920DB23" w14:textId="6E3D20A3" w:rsidR="00AC75F8" w:rsidRPr="00363B63" w:rsidRDefault="00D843F7"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Котельная №4 (Озерная), ул.Озёрная,32</w:t>
            </w:r>
          </w:p>
        </w:tc>
        <w:tc>
          <w:tcPr>
            <w:tcW w:w="7158" w:type="dxa"/>
            <w:gridSpan w:val="5"/>
            <w:shd w:val="clear" w:color="auto" w:fill="auto"/>
            <w:vAlign w:val="center"/>
            <w:hideMark/>
          </w:tcPr>
          <w:p w14:paraId="7C83CC1E" w14:textId="77777777" w:rsidR="00AC75F8" w:rsidRPr="00363B63" w:rsidRDefault="00AC75F8" w:rsidP="0039584A">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w:t>
            </w:r>
          </w:p>
        </w:tc>
        <w:tc>
          <w:tcPr>
            <w:tcW w:w="1238" w:type="dxa"/>
            <w:shd w:val="clear" w:color="auto" w:fill="auto"/>
            <w:vAlign w:val="center"/>
            <w:hideMark/>
          </w:tcPr>
          <w:p w14:paraId="673A853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3,8</w:t>
            </w:r>
          </w:p>
        </w:tc>
        <w:tc>
          <w:tcPr>
            <w:tcW w:w="1540" w:type="dxa"/>
            <w:shd w:val="clear" w:color="auto" w:fill="auto"/>
            <w:vAlign w:val="center"/>
            <w:hideMark/>
          </w:tcPr>
          <w:p w14:paraId="4B15ABF4" w14:textId="4CBEE47F" w:rsidR="00AC75F8" w:rsidRPr="00363B63" w:rsidRDefault="00AC75F8" w:rsidP="0039584A">
            <w:pPr>
              <w:spacing w:after="0" w:line="240" w:lineRule="auto"/>
              <w:jc w:val="center"/>
              <w:rPr>
                <w:rFonts w:eastAsia="Times New Roman" w:cs="Times New Roman"/>
                <w:color w:val="000000"/>
                <w:sz w:val="22"/>
                <w:lang w:eastAsia="ru-RU"/>
              </w:rPr>
            </w:pPr>
          </w:p>
        </w:tc>
        <w:tc>
          <w:tcPr>
            <w:tcW w:w="859" w:type="dxa"/>
            <w:shd w:val="clear" w:color="auto" w:fill="auto"/>
            <w:vAlign w:val="center"/>
            <w:hideMark/>
          </w:tcPr>
          <w:p w14:paraId="19729E16" w14:textId="5250B168" w:rsidR="00AC75F8" w:rsidRPr="00363B63" w:rsidRDefault="00AC75F8" w:rsidP="0039584A">
            <w:pPr>
              <w:spacing w:after="0" w:line="240" w:lineRule="auto"/>
              <w:jc w:val="center"/>
              <w:rPr>
                <w:rFonts w:eastAsia="Times New Roman" w:cs="Times New Roman"/>
                <w:color w:val="000000"/>
                <w:sz w:val="22"/>
                <w:lang w:eastAsia="ru-RU"/>
              </w:rPr>
            </w:pPr>
          </w:p>
        </w:tc>
        <w:tc>
          <w:tcPr>
            <w:tcW w:w="1238" w:type="dxa"/>
            <w:shd w:val="clear" w:color="auto" w:fill="auto"/>
            <w:vAlign w:val="center"/>
            <w:hideMark/>
          </w:tcPr>
          <w:p w14:paraId="5D2781C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207</w:t>
            </w:r>
          </w:p>
        </w:tc>
        <w:tc>
          <w:tcPr>
            <w:tcW w:w="1504" w:type="dxa"/>
            <w:shd w:val="clear" w:color="auto" w:fill="auto"/>
            <w:vAlign w:val="center"/>
            <w:hideMark/>
          </w:tcPr>
          <w:p w14:paraId="4FAB0D61" w14:textId="7CB2B161" w:rsidR="00AC75F8" w:rsidRPr="00363B63" w:rsidRDefault="00AC75F8" w:rsidP="0039584A">
            <w:pPr>
              <w:spacing w:after="0" w:line="240" w:lineRule="auto"/>
              <w:jc w:val="center"/>
              <w:rPr>
                <w:rFonts w:eastAsia="Times New Roman" w:cs="Times New Roman"/>
                <w:color w:val="000000"/>
                <w:sz w:val="22"/>
                <w:lang w:eastAsia="ru-RU"/>
              </w:rPr>
            </w:pPr>
          </w:p>
        </w:tc>
      </w:tr>
      <w:tr w:rsidR="00AC75F8" w:rsidRPr="00363B63" w14:paraId="2A5633D4" w14:textId="77777777" w:rsidTr="00AC75F8">
        <w:trPr>
          <w:trHeight w:val="290"/>
        </w:trPr>
        <w:tc>
          <w:tcPr>
            <w:tcW w:w="426" w:type="dxa"/>
            <w:vMerge/>
            <w:shd w:val="clear" w:color="auto" w:fill="auto"/>
            <w:vAlign w:val="center"/>
            <w:hideMark/>
          </w:tcPr>
          <w:p w14:paraId="0FCE6398"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7BCF6F4B"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noWrap/>
            <w:vAlign w:val="center"/>
            <w:hideMark/>
          </w:tcPr>
          <w:p w14:paraId="5FED8F79"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КВБр-1,16 ст.№ 1</w:t>
            </w:r>
          </w:p>
        </w:tc>
        <w:tc>
          <w:tcPr>
            <w:tcW w:w="853" w:type="dxa"/>
            <w:shd w:val="clear" w:color="auto" w:fill="auto"/>
            <w:vAlign w:val="center"/>
            <w:hideMark/>
          </w:tcPr>
          <w:p w14:paraId="37A5FF4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763F3D54"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1998</w:t>
            </w:r>
          </w:p>
        </w:tc>
        <w:tc>
          <w:tcPr>
            <w:tcW w:w="1544" w:type="dxa"/>
            <w:shd w:val="clear" w:color="auto" w:fill="auto"/>
            <w:noWrap/>
            <w:vAlign w:val="center"/>
            <w:hideMark/>
          </w:tcPr>
          <w:p w14:paraId="7320A6FD" w14:textId="77777777" w:rsidR="00AC75F8" w:rsidRPr="00363B63" w:rsidRDefault="00AC75F8" w:rsidP="0039584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1998</w:t>
            </w:r>
          </w:p>
        </w:tc>
        <w:tc>
          <w:tcPr>
            <w:tcW w:w="1214" w:type="dxa"/>
            <w:shd w:val="clear" w:color="auto" w:fill="auto"/>
            <w:noWrap/>
            <w:vAlign w:val="center"/>
            <w:hideMark/>
          </w:tcPr>
          <w:p w14:paraId="46B3324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238" w:type="dxa"/>
            <w:vMerge w:val="restart"/>
            <w:shd w:val="clear" w:color="auto" w:fill="auto"/>
            <w:vAlign w:val="center"/>
            <w:hideMark/>
          </w:tcPr>
          <w:p w14:paraId="639C4C5E"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7E2AA10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172</w:t>
            </w:r>
          </w:p>
        </w:tc>
        <w:tc>
          <w:tcPr>
            <w:tcW w:w="859" w:type="dxa"/>
            <w:shd w:val="clear" w:color="auto" w:fill="auto"/>
            <w:noWrap/>
            <w:vAlign w:val="center"/>
            <w:hideMark/>
          </w:tcPr>
          <w:p w14:paraId="4470F63E"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85</w:t>
            </w:r>
          </w:p>
        </w:tc>
        <w:tc>
          <w:tcPr>
            <w:tcW w:w="1238" w:type="dxa"/>
            <w:vMerge w:val="restart"/>
            <w:shd w:val="clear" w:color="auto" w:fill="auto"/>
            <w:vAlign w:val="center"/>
            <w:hideMark/>
          </w:tcPr>
          <w:p w14:paraId="3CA37ADF"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66AD886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C75F8" w:rsidRPr="00363B63" w14:paraId="66FCECA9" w14:textId="77777777" w:rsidTr="00AC75F8">
        <w:trPr>
          <w:trHeight w:val="280"/>
        </w:trPr>
        <w:tc>
          <w:tcPr>
            <w:tcW w:w="426" w:type="dxa"/>
            <w:vMerge/>
            <w:shd w:val="clear" w:color="auto" w:fill="auto"/>
            <w:vAlign w:val="center"/>
            <w:hideMark/>
          </w:tcPr>
          <w:p w14:paraId="480F1B24"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069106BA"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noWrap/>
            <w:vAlign w:val="center"/>
            <w:hideMark/>
          </w:tcPr>
          <w:p w14:paraId="04BBCE76"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КВБр-1,16 ст.№ 4</w:t>
            </w:r>
          </w:p>
        </w:tc>
        <w:tc>
          <w:tcPr>
            <w:tcW w:w="853" w:type="dxa"/>
            <w:shd w:val="clear" w:color="auto" w:fill="auto"/>
            <w:vAlign w:val="center"/>
            <w:hideMark/>
          </w:tcPr>
          <w:p w14:paraId="33EC43E2"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09F505B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1998</w:t>
            </w:r>
          </w:p>
        </w:tc>
        <w:tc>
          <w:tcPr>
            <w:tcW w:w="1544" w:type="dxa"/>
            <w:shd w:val="clear" w:color="auto" w:fill="auto"/>
            <w:noWrap/>
            <w:vAlign w:val="center"/>
            <w:hideMark/>
          </w:tcPr>
          <w:p w14:paraId="17E97522"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1998</w:t>
            </w:r>
          </w:p>
        </w:tc>
        <w:tc>
          <w:tcPr>
            <w:tcW w:w="1214" w:type="dxa"/>
            <w:shd w:val="clear" w:color="auto" w:fill="auto"/>
            <w:noWrap/>
            <w:vAlign w:val="center"/>
            <w:hideMark/>
          </w:tcPr>
          <w:p w14:paraId="723F548B"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238" w:type="dxa"/>
            <w:vMerge/>
            <w:shd w:val="clear" w:color="auto" w:fill="auto"/>
            <w:vAlign w:val="center"/>
            <w:hideMark/>
          </w:tcPr>
          <w:p w14:paraId="029B455F"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19C0FE2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172</w:t>
            </w:r>
          </w:p>
        </w:tc>
        <w:tc>
          <w:tcPr>
            <w:tcW w:w="859" w:type="dxa"/>
            <w:shd w:val="clear" w:color="auto" w:fill="auto"/>
            <w:noWrap/>
            <w:vAlign w:val="center"/>
            <w:hideMark/>
          </w:tcPr>
          <w:p w14:paraId="1BE28080"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85</w:t>
            </w:r>
          </w:p>
        </w:tc>
        <w:tc>
          <w:tcPr>
            <w:tcW w:w="1238" w:type="dxa"/>
            <w:vMerge/>
            <w:shd w:val="clear" w:color="auto" w:fill="auto"/>
            <w:vAlign w:val="center"/>
            <w:hideMark/>
          </w:tcPr>
          <w:p w14:paraId="5B687BAD"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525D7922"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C75F8" w:rsidRPr="00363B63" w14:paraId="1ABAAE41" w14:textId="77777777" w:rsidTr="00AC75F8">
        <w:trPr>
          <w:trHeight w:val="440"/>
        </w:trPr>
        <w:tc>
          <w:tcPr>
            <w:tcW w:w="426" w:type="dxa"/>
            <w:vMerge/>
            <w:shd w:val="clear" w:color="auto" w:fill="auto"/>
            <w:vAlign w:val="center"/>
            <w:hideMark/>
          </w:tcPr>
          <w:p w14:paraId="100FEB09"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4DB8715D" w14:textId="77777777" w:rsidR="00AC75F8" w:rsidRPr="00363B63" w:rsidRDefault="00AC75F8" w:rsidP="00911B59">
            <w:pPr>
              <w:spacing w:after="0" w:line="240" w:lineRule="auto"/>
              <w:rPr>
                <w:rFonts w:eastAsia="Times New Roman" w:cs="Times New Roman"/>
                <w:color w:val="000000"/>
                <w:sz w:val="22"/>
                <w:lang w:eastAsia="ru-RU"/>
              </w:rPr>
            </w:pPr>
          </w:p>
        </w:tc>
        <w:tc>
          <w:tcPr>
            <w:tcW w:w="7158" w:type="dxa"/>
            <w:gridSpan w:val="5"/>
            <w:shd w:val="clear" w:color="auto" w:fill="auto"/>
            <w:vAlign w:val="center"/>
            <w:hideMark/>
          </w:tcPr>
          <w:p w14:paraId="37E1E65C" w14:textId="77777777" w:rsidR="00AC75F8" w:rsidRPr="00363B63" w:rsidRDefault="00AC75F8" w:rsidP="0039584A">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-каменный уголь</w:t>
            </w:r>
          </w:p>
        </w:tc>
        <w:tc>
          <w:tcPr>
            <w:tcW w:w="1238" w:type="dxa"/>
            <w:shd w:val="clear" w:color="auto" w:fill="auto"/>
            <w:vAlign w:val="center"/>
            <w:hideMark/>
          </w:tcPr>
          <w:p w14:paraId="704F2EA3"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vAlign w:val="center"/>
            <w:hideMark/>
          </w:tcPr>
          <w:p w14:paraId="28BD0D8A" w14:textId="6E4BC4D4" w:rsidR="00AC75F8" w:rsidRPr="00363B63" w:rsidRDefault="00AC75F8" w:rsidP="0039584A">
            <w:pPr>
              <w:spacing w:after="0" w:line="240" w:lineRule="auto"/>
              <w:jc w:val="center"/>
              <w:rPr>
                <w:rFonts w:eastAsia="Times New Roman" w:cs="Times New Roman"/>
                <w:color w:val="000000"/>
                <w:sz w:val="22"/>
                <w:lang w:eastAsia="ru-RU"/>
              </w:rPr>
            </w:pPr>
          </w:p>
        </w:tc>
        <w:tc>
          <w:tcPr>
            <w:tcW w:w="859" w:type="dxa"/>
            <w:shd w:val="clear" w:color="auto" w:fill="auto"/>
            <w:vAlign w:val="center"/>
            <w:hideMark/>
          </w:tcPr>
          <w:p w14:paraId="77BD3761" w14:textId="6BCAFD1D" w:rsidR="00AC75F8" w:rsidRPr="00363B63" w:rsidRDefault="00AC75F8" w:rsidP="0039584A">
            <w:pPr>
              <w:spacing w:after="0" w:line="240" w:lineRule="auto"/>
              <w:jc w:val="center"/>
              <w:rPr>
                <w:rFonts w:eastAsia="Times New Roman" w:cs="Times New Roman"/>
                <w:color w:val="000000"/>
                <w:sz w:val="22"/>
                <w:lang w:eastAsia="ru-RU"/>
              </w:rPr>
            </w:pPr>
          </w:p>
        </w:tc>
        <w:tc>
          <w:tcPr>
            <w:tcW w:w="1238" w:type="dxa"/>
            <w:shd w:val="clear" w:color="auto" w:fill="auto"/>
            <w:vAlign w:val="center"/>
            <w:hideMark/>
          </w:tcPr>
          <w:p w14:paraId="310272AF"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vAlign w:val="center"/>
            <w:hideMark/>
          </w:tcPr>
          <w:p w14:paraId="45F67386" w14:textId="655D245D" w:rsidR="00AC75F8" w:rsidRPr="00363B63" w:rsidRDefault="00AC75F8" w:rsidP="0039584A">
            <w:pPr>
              <w:spacing w:after="0" w:line="240" w:lineRule="auto"/>
              <w:jc w:val="center"/>
              <w:rPr>
                <w:rFonts w:eastAsia="Times New Roman" w:cs="Times New Roman"/>
                <w:color w:val="000000"/>
                <w:sz w:val="22"/>
                <w:lang w:eastAsia="ru-RU"/>
              </w:rPr>
            </w:pPr>
          </w:p>
        </w:tc>
      </w:tr>
      <w:tr w:rsidR="00AC75F8" w:rsidRPr="00363B63" w14:paraId="44AE61A0" w14:textId="77777777" w:rsidTr="00AC75F8">
        <w:trPr>
          <w:trHeight w:val="280"/>
        </w:trPr>
        <w:tc>
          <w:tcPr>
            <w:tcW w:w="426" w:type="dxa"/>
            <w:vMerge/>
            <w:shd w:val="clear" w:color="auto" w:fill="auto"/>
            <w:vAlign w:val="center"/>
            <w:hideMark/>
          </w:tcPr>
          <w:p w14:paraId="06BBAD89"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68FD23E7"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noWrap/>
            <w:vAlign w:val="center"/>
            <w:hideMark/>
          </w:tcPr>
          <w:p w14:paraId="52574B87"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КВ2-68В2 ст.№ 2</w:t>
            </w:r>
          </w:p>
        </w:tc>
        <w:tc>
          <w:tcPr>
            <w:tcW w:w="853" w:type="dxa"/>
            <w:shd w:val="clear" w:color="auto" w:fill="auto"/>
            <w:vAlign w:val="center"/>
            <w:hideMark/>
          </w:tcPr>
          <w:p w14:paraId="79F9687C"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702A5335"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2007</w:t>
            </w:r>
          </w:p>
        </w:tc>
        <w:tc>
          <w:tcPr>
            <w:tcW w:w="1544" w:type="dxa"/>
            <w:shd w:val="clear" w:color="auto" w:fill="auto"/>
            <w:noWrap/>
            <w:vAlign w:val="center"/>
            <w:hideMark/>
          </w:tcPr>
          <w:p w14:paraId="22C70354"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2007</w:t>
            </w:r>
          </w:p>
        </w:tc>
        <w:tc>
          <w:tcPr>
            <w:tcW w:w="1214" w:type="dxa"/>
            <w:shd w:val="clear" w:color="auto" w:fill="auto"/>
            <w:noWrap/>
            <w:vAlign w:val="center"/>
            <w:hideMark/>
          </w:tcPr>
          <w:p w14:paraId="47D776B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0,9</w:t>
            </w:r>
          </w:p>
        </w:tc>
        <w:tc>
          <w:tcPr>
            <w:tcW w:w="1238" w:type="dxa"/>
            <w:vMerge w:val="restart"/>
            <w:shd w:val="clear" w:color="auto" w:fill="auto"/>
            <w:vAlign w:val="center"/>
            <w:hideMark/>
          </w:tcPr>
          <w:p w14:paraId="2FF25C71"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7FD12E9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242</w:t>
            </w:r>
          </w:p>
        </w:tc>
        <w:tc>
          <w:tcPr>
            <w:tcW w:w="859" w:type="dxa"/>
            <w:shd w:val="clear" w:color="auto" w:fill="auto"/>
            <w:noWrap/>
            <w:vAlign w:val="center"/>
            <w:hideMark/>
          </w:tcPr>
          <w:p w14:paraId="16F56B5E"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65</w:t>
            </w:r>
          </w:p>
        </w:tc>
        <w:tc>
          <w:tcPr>
            <w:tcW w:w="1238" w:type="dxa"/>
            <w:vMerge w:val="restart"/>
            <w:shd w:val="clear" w:color="auto" w:fill="auto"/>
            <w:vAlign w:val="center"/>
            <w:hideMark/>
          </w:tcPr>
          <w:p w14:paraId="6024A939"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797CD2C2"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AC75F8" w:rsidRPr="00363B63" w14:paraId="580DF694" w14:textId="77777777" w:rsidTr="00AC75F8">
        <w:trPr>
          <w:trHeight w:val="280"/>
        </w:trPr>
        <w:tc>
          <w:tcPr>
            <w:tcW w:w="426" w:type="dxa"/>
            <w:vMerge/>
            <w:shd w:val="clear" w:color="auto" w:fill="auto"/>
            <w:vAlign w:val="center"/>
            <w:hideMark/>
          </w:tcPr>
          <w:p w14:paraId="70E4086B"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7723F424"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noWrap/>
            <w:vAlign w:val="center"/>
            <w:hideMark/>
          </w:tcPr>
          <w:p w14:paraId="395A1246"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КВ2-68В2 ст.№ 3</w:t>
            </w:r>
          </w:p>
        </w:tc>
        <w:tc>
          <w:tcPr>
            <w:tcW w:w="853" w:type="dxa"/>
            <w:shd w:val="clear" w:color="auto" w:fill="auto"/>
            <w:vAlign w:val="center"/>
            <w:hideMark/>
          </w:tcPr>
          <w:p w14:paraId="4F7BD162"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5C1C8127"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2007</w:t>
            </w:r>
          </w:p>
        </w:tc>
        <w:tc>
          <w:tcPr>
            <w:tcW w:w="1544" w:type="dxa"/>
            <w:shd w:val="clear" w:color="auto" w:fill="auto"/>
            <w:noWrap/>
            <w:vAlign w:val="center"/>
            <w:hideMark/>
          </w:tcPr>
          <w:p w14:paraId="4C93AC3B"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2007</w:t>
            </w:r>
          </w:p>
        </w:tc>
        <w:tc>
          <w:tcPr>
            <w:tcW w:w="1214" w:type="dxa"/>
            <w:shd w:val="clear" w:color="auto" w:fill="auto"/>
            <w:noWrap/>
            <w:vAlign w:val="center"/>
            <w:hideMark/>
          </w:tcPr>
          <w:p w14:paraId="58431EF6"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0,9</w:t>
            </w:r>
          </w:p>
        </w:tc>
        <w:tc>
          <w:tcPr>
            <w:tcW w:w="1238" w:type="dxa"/>
            <w:vMerge/>
            <w:shd w:val="clear" w:color="auto" w:fill="auto"/>
            <w:vAlign w:val="center"/>
            <w:hideMark/>
          </w:tcPr>
          <w:p w14:paraId="2207A0CE"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19B0C5B9"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242</w:t>
            </w:r>
          </w:p>
        </w:tc>
        <w:tc>
          <w:tcPr>
            <w:tcW w:w="859" w:type="dxa"/>
            <w:shd w:val="clear" w:color="auto" w:fill="auto"/>
            <w:noWrap/>
            <w:vAlign w:val="center"/>
            <w:hideMark/>
          </w:tcPr>
          <w:p w14:paraId="2D9DF73E"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65</w:t>
            </w:r>
          </w:p>
        </w:tc>
        <w:tc>
          <w:tcPr>
            <w:tcW w:w="1238" w:type="dxa"/>
            <w:vMerge/>
            <w:shd w:val="clear" w:color="auto" w:fill="auto"/>
            <w:vAlign w:val="center"/>
            <w:hideMark/>
          </w:tcPr>
          <w:p w14:paraId="2022BF5F"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70145BAD"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4F6A4B" w:rsidRPr="00363B63" w14:paraId="070386C9" w14:textId="77777777" w:rsidTr="00AC75F8">
        <w:trPr>
          <w:trHeight w:val="440"/>
        </w:trPr>
        <w:tc>
          <w:tcPr>
            <w:tcW w:w="426" w:type="dxa"/>
            <w:vMerge w:val="restart"/>
            <w:shd w:val="clear" w:color="auto" w:fill="auto"/>
            <w:noWrap/>
            <w:vAlign w:val="center"/>
            <w:hideMark/>
          </w:tcPr>
          <w:p w14:paraId="2AB979FD"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lastRenderedPageBreak/>
              <w:t>4.</w:t>
            </w:r>
          </w:p>
        </w:tc>
        <w:tc>
          <w:tcPr>
            <w:tcW w:w="1536" w:type="dxa"/>
            <w:vMerge w:val="restart"/>
            <w:shd w:val="clear" w:color="auto" w:fill="auto"/>
            <w:vAlign w:val="bottom"/>
            <w:hideMark/>
          </w:tcPr>
          <w:p w14:paraId="288999CE" w14:textId="1A831D8A" w:rsidR="00AC75F8" w:rsidRPr="00363B63" w:rsidRDefault="00D843F7"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Котельная (БМГК м-он «Южный»), ул. Купца Горохова, 22а</w:t>
            </w:r>
          </w:p>
        </w:tc>
        <w:tc>
          <w:tcPr>
            <w:tcW w:w="13548" w:type="dxa"/>
            <w:gridSpan w:val="10"/>
            <w:shd w:val="clear" w:color="auto" w:fill="auto"/>
            <w:vAlign w:val="center"/>
            <w:hideMark/>
          </w:tcPr>
          <w:p w14:paraId="41DE44D5" w14:textId="77777777" w:rsidR="00AC75F8" w:rsidRPr="00363B63" w:rsidRDefault="00AC75F8" w:rsidP="0039584A">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w:t>
            </w:r>
          </w:p>
        </w:tc>
      </w:tr>
      <w:tr w:rsidR="00AC75F8" w:rsidRPr="00363B63" w14:paraId="7CD1FE48" w14:textId="77777777" w:rsidTr="00AC75F8">
        <w:trPr>
          <w:trHeight w:val="290"/>
        </w:trPr>
        <w:tc>
          <w:tcPr>
            <w:tcW w:w="426" w:type="dxa"/>
            <w:vMerge/>
            <w:shd w:val="clear" w:color="auto" w:fill="auto"/>
            <w:vAlign w:val="center"/>
            <w:hideMark/>
          </w:tcPr>
          <w:p w14:paraId="2D56739C"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689DF00D"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noWrap/>
            <w:vAlign w:val="center"/>
            <w:hideMark/>
          </w:tcPr>
          <w:p w14:paraId="0E0F0E66"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Wieseberg Steel 2050</w:t>
            </w:r>
          </w:p>
        </w:tc>
        <w:tc>
          <w:tcPr>
            <w:tcW w:w="853" w:type="dxa"/>
            <w:shd w:val="clear" w:color="auto" w:fill="auto"/>
            <w:vAlign w:val="center"/>
            <w:hideMark/>
          </w:tcPr>
          <w:p w14:paraId="72A81334"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34F59BE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2019</w:t>
            </w:r>
          </w:p>
        </w:tc>
        <w:tc>
          <w:tcPr>
            <w:tcW w:w="1544" w:type="dxa"/>
            <w:shd w:val="clear" w:color="auto" w:fill="auto"/>
            <w:noWrap/>
            <w:vAlign w:val="center"/>
            <w:hideMark/>
          </w:tcPr>
          <w:p w14:paraId="4D6B3ABF"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2019</w:t>
            </w:r>
          </w:p>
        </w:tc>
        <w:tc>
          <w:tcPr>
            <w:tcW w:w="1214" w:type="dxa"/>
            <w:shd w:val="clear" w:color="auto" w:fill="auto"/>
            <w:vAlign w:val="center"/>
            <w:hideMark/>
          </w:tcPr>
          <w:p w14:paraId="25B989F4" w14:textId="77777777" w:rsidR="00AC75F8" w:rsidRPr="00363B63" w:rsidRDefault="00AC75F8" w:rsidP="0039584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1,72</w:t>
            </w:r>
          </w:p>
        </w:tc>
        <w:tc>
          <w:tcPr>
            <w:tcW w:w="1238" w:type="dxa"/>
            <w:vMerge w:val="restart"/>
            <w:shd w:val="clear" w:color="auto" w:fill="auto"/>
            <w:noWrap/>
            <w:vAlign w:val="center"/>
            <w:hideMark/>
          </w:tcPr>
          <w:p w14:paraId="59EE23F0"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3,44</w:t>
            </w:r>
          </w:p>
        </w:tc>
        <w:tc>
          <w:tcPr>
            <w:tcW w:w="1540" w:type="dxa"/>
            <w:shd w:val="clear" w:color="auto" w:fill="auto"/>
            <w:noWrap/>
            <w:vAlign w:val="center"/>
            <w:hideMark/>
          </w:tcPr>
          <w:p w14:paraId="1FE5A746"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174</w:t>
            </w:r>
          </w:p>
        </w:tc>
        <w:tc>
          <w:tcPr>
            <w:tcW w:w="859" w:type="dxa"/>
            <w:shd w:val="clear" w:color="auto" w:fill="auto"/>
            <w:noWrap/>
            <w:vAlign w:val="center"/>
            <w:hideMark/>
          </w:tcPr>
          <w:p w14:paraId="484EF049"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83</w:t>
            </w:r>
          </w:p>
        </w:tc>
        <w:tc>
          <w:tcPr>
            <w:tcW w:w="1238" w:type="dxa"/>
            <w:vMerge w:val="restart"/>
            <w:shd w:val="clear" w:color="auto" w:fill="auto"/>
            <w:noWrap/>
            <w:vAlign w:val="center"/>
            <w:hideMark/>
          </w:tcPr>
          <w:p w14:paraId="176501C7"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174</w:t>
            </w:r>
          </w:p>
        </w:tc>
        <w:tc>
          <w:tcPr>
            <w:tcW w:w="1504" w:type="dxa"/>
            <w:shd w:val="clear" w:color="auto" w:fill="auto"/>
            <w:noWrap/>
            <w:vAlign w:val="center"/>
            <w:hideMark/>
          </w:tcPr>
          <w:p w14:paraId="1902004B"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AC75F8" w:rsidRPr="00363B63" w14:paraId="77A6FF39" w14:textId="77777777" w:rsidTr="00AC75F8">
        <w:trPr>
          <w:trHeight w:val="290"/>
        </w:trPr>
        <w:tc>
          <w:tcPr>
            <w:tcW w:w="426" w:type="dxa"/>
            <w:vMerge/>
            <w:shd w:val="clear" w:color="auto" w:fill="auto"/>
            <w:vAlign w:val="center"/>
            <w:hideMark/>
          </w:tcPr>
          <w:p w14:paraId="1F150379"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0433016B"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noWrap/>
            <w:vAlign w:val="center"/>
            <w:hideMark/>
          </w:tcPr>
          <w:p w14:paraId="33CA0BC9"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Wieseberg Steel 2050</w:t>
            </w:r>
          </w:p>
        </w:tc>
        <w:tc>
          <w:tcPr>
            <w:tcW w:w="853" w:type="dxa"/>
            <w:shd w:val="clear" w:color="auto" w:fill="auto"/>
            <w:vAlign w:val="center"/>
            <w:hideMark/>
          </w:tcPr>
          <w:p w14:paraId="6932F469"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62D74A8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2019</w:t>
            </w:r>
          </w:p>
        </w:tc>
        <w:tc>
          <w:tcPr>
            <w:tcW w:w="1544" w:type="dxa"/>
            <w:shd w:val="clear" w:color="auto" w:fill="auto"/>
            <w:noWrap/>
            <w:vAlign w:val="center"/>
            <w:hideMark/>
          </w:tcPr>
          <w:p w14:paraId="78538DA2"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2019</w:t>
            </w:r>
          </w:p>
        </w:tc>
        <w:tc>
          <w:tcPr>
            <w:tcW w:w="1214" w:type="dxa"/>
            <w:shd w:val="clear" w:color="auto" w:fill="auto"/>
            <w:vAlign w:val="center"/>
            <w:hideMark/>
          </w:tcPr>
          <w:p w14:paraId="386D8992" w14:textId="77777777" w:rsidR="00AC75F8" w:rsidRPr="00363B63" w:rsidRDefault="00AC75F8" w:rsidP="0039584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1,72</w:t>
            </w:r>
          </w:p>
        </w:tc>
        <w:tc>
          <w:tcPr>
            <w:tcW w:w="1238" w:type="dxa"/>
            <w:vMerge/>
            <w:shd w:val="clear" w:color="auto" w:fill="auto"/>
            <w:vAlign w:val="center"/>
            <w:hideMark/>
          </w:tcPr>
          <w:p w14:paraId="5D437A7B"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00BEB5B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174</w:t>
            </w:r>
          </w:p>
        </w:tc>
        <w:tc>
          <w:tcPr>
            <w:tcW w:w="859" w:type="dxa"/>
            <w:shd w:val="clear" w:color="auto" w:fill="auto"/>
            <w:noWrap/>
            <w:vAlign w:val="center"/>
            <w:hideMark/>
          </w:tcPr>
          <w:p w14:paraId="2F4E4968"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83</w:t>
            </w:r>
          </w:p>
        </w:tc>
        <w:tc>
          <w:tcPr>
            <w:tcW w:w="1238" w:type="dxa"/>
            <w:vMerge/>
            <w:shd w:val="clear" w:color="auto" w:fill="auto"/>
            <w:vAlign w:val="center"/>
            <w:hideMark/>
          </w:tcPr>
          <w:p w14:paraId="6962F465"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1446B55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4F6A4B" w:rsidRPr="00363B63" w14:paraId="1182CF07" w14:textId="77777777" w:rsidTr="00AC75F8">
        <w:trPr>
          <w:trHeight w:val="440"/>
        </w:trPr>
        <w:tc>
          <w:tcPr>
            <w:tcW w:w="426" w:type="dxa"/>
            <w:vMerge w:val="restart"/>
            <w:shd w:val="clear" w:color="auto" w:fill="auto"/>
            <w:noWrap/>
            <w:vAlign w:val="center"/>
            <w:hideMark/>
          </w:tcPr>
          <w:p w14:paraId="5C9A383F"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5.</w:t>
            </w:r>
          </w:p>
        </w:tc>
        <w:tc>
          <w:tcPr>
            <w:tcW w:w="1536" w:type="dxa"/>
            <w:vMerge w:val="restart"/>
            <w:shd w:val="clear" w:color="auto" w:fill="auto"/>
            <w:vAlign w:val="center"/>
            <w:hideMark/>
          </w:tcPr>
          <w:p w14:paraId="236CC38C" w14:textId="70F0523C" w:rsidR="00AC75F8" w:rsidRPr="00363B63" w:rsidRDefault="00D843F7"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Котельная (БМГК-400), ул. Возрождения</w:t>
            </w:r>
          </w:p>
        </w:tc>
        <w:tc>
          <w:tcPr>
            <w:tcW w:w="13548" w:type="dxa"/>
            <w:gridSpan w:val="10"/>
            <w:shd w:val="clear" w:color="auto" w:fill="auto"/>
            <w:vAlign w:val="center"/>
            <w:hideMark/>
          </w:tcPr>
          <w:p w14:paraId="1E96929A" w14:textId="77777777" w:rsidR="00AC75F8" w:rsidRPr="00363B63" w:rsidRDefault="00AC75F8" w:rsidP="0039584A">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w:t>
            </w:r>
          </w:p>
        </w:tc>
      </w:tr>
      <w:tr w:rsidR="00AC75F8" w:rsidRPr="00363B63" w14:paraId="08A76073" w14:textId="77777777" w:rsidTr="00AC75F8">
        <w:trPr>
          <w:trHeight w:val="280"/>
        </w:trPr>
        <w:tc>
          <w:tcPr>
            <w:tcW w:w="426" w:type="dxa"/>
            <w:vMerge/>
            <w:shd w:val="clear" w:color="auto" w:fill="auto"/>
            <w:vAlign w:val="center"/>
            <w:hideMark/>
          </w:tcPr>
          <w:p w14:paraId="624CF20B"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3CEE7A2C"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noWrap/>
            <w:vAlign w:val="center"/>
            <w:hideMark/>
          </w:tcPr>
          <w:p w14:paraId="23D1AC39"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Wieseberg Steel 220</w:t>
            </w:r>
          </w:p>
        </w:tc>
        <w:tc>
          <w:tcPr>
            <w:tcW w:w="853" w:type="dxa"/>
            <w:shd w:val="clear" w:color="auto" w:fill="auto"/>
            <w:vAlign w:val="center"/>
            <w:hideMark/>
          </w:tcPr>
          <w:p w14:paraId="3DC8D010"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5BE2C8FB"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2021</w:t>
            </w:r>
          </w:p>
        </w:tc>
        <w:tc>
          <w:tcPr>
            <w:tcW w:w="1544" w:type="dxa"/>
            <w:shd w:val="clear" w:color="auto" w:fill="auto"/>
            <w:noWrap/>
            <w:vAlign w:val="center"/>
            <w:hideMark/>
          </w:tcPr>
          <w:p w14:paraId="264536D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2021</w:t>
            </w:r>
          </w:p>
        </w:tc>
        <w:tc>
          <w:tcPr>
            <w:tcW w:w="1214" w:type="dxa"/>
            <w:shd w:val="clear" w:color="auto" w:fill="auto"/>
            <w:noWrap/>
            <w:vAlign w:val="center"/>
            <w:hideMark/>
          </w:tcPr>
          <w:p w14:paraId="485611BA"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0,189</w:t>
            </w:r>
          </w:p>
        </w:tc>
        <w:tc>
          <w:tcPr>
            <w:tcW w:w="1238" w:type="dxa"/>
            <w:vMerge w:val="restart"/>
            <w:shd w:val="clear" w:color="auto" w:fill="auto"/>
            <w:noWrap/>
            <w:vAlign w:val="center"/>
            <w:hideMark/>
          </w:tcPr>
          <w:p w14:paraId="28F2DFD1"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0,38</w:t>
            </w:r>
          </w:p>
        </w:tc>
        <w:tc>
          <w:tcPr>
            <w:tcW w:w="1540" w:type="dxa"/>
            <w:shd w:val="clear" w:color="auto" w:fill="auto"/>
            <w:noWrap/>
            <w:vAlign w:val="center"/>
            <w:hideMark/>
          </w:tcPr>
          <w:p w14:paraId="0881273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175</w:t>
            </w:r>
          </w:p>
        </w:tc>
        <w:tc>
          <w:tcPr>
            <w:tcW w:w="859" w:type="dxa"/>
            <w:shd w:val="clear" w:color="auto" w:fill="auto"/>
            <w:noWrap/>
            <w:vAlign w:val="center"/>
            <w:hideMark/>
          </w:tcPr>
          <w:p w14:paraId="5DC993EF"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95</w:t>
            </w:r>
          </w:p>
        </w:tc>
        <w:tc>
          <w:tcPr>
            <w:tcW w:w="1238" w:type="dxa"/>
            <w:vMerge w:val="restart"/>
            <w:shd w:val="clear" w:color="auto" w:fill="auto"/>
            <w:noWrap/>
            <w:vAlign w:val="center"/>
            <w:hideMark/>
          </w:tcPr>
          <w:p w14:paraId="193D31CF"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175</w:t>
            </w:r>
          </w:p>
        </w:tc>
        <w:tc>
          <w:tcPr>
            <w:tcW w:w="1504" w:type="dxa"/>
            <w:shd w:val="clear" w:color="auto" w:fill="auto"/>
            <w:noWrap/>
            <w:vAlign w:val="center"/>
            <w:hideMark/>
          </w:tcPr>
          <w:p w14:paraId="5BACA0F3" w14:textId="607D9735" w:rsidR="00AC75F8" w:rsidRPr="00363B63" w:rsidRDefault="00AC75F8" w:rsidP="00D2750F">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w:t>
            </w:r>
            <w:r w:rsidR="00D2750F" w:rsidRPr="00363B63">
              <w:rPr>
                <w:rFonts w:eastAsia="Times New Roman" w:cs="Times New Roman"/>
                <w:color w:val="000000"/>
                <w:sz w:val="22"/>
                <w:lang w:eastAsia="ru-RU"/>
              </w:rPr>
              <w:t>5</w:t>
            </w:r>
          </w:p>
        </w:tc>
      </w:tr>
      <w:tr w:rsidR="00AC75F8" w:rsidRPr="00363B63" w14:paraId="4AA5C6E6" w14:textId="77777777" w:rsidTr="00AC75F8">
        <w:trPr>
          <w:trHeight w:val="280"/>
        </w:trPr>
        <w:tc>
          <w:tcPr>
            <w:tcW w:w="426" w:type="dxa"/>
            <w:vMerge/>
            <w:shd w:val="clear" w:color="auto" w:fill="auto"/>
            <w:vAlign w:val="center"/>
            <w:hideMark/>
          </w:tcPr>
          <w:p w14:paraId="182BCAE9" w14:textId="77777777" w:rsidR="00AC75F8" w:rsidRPr="00363B63" w:rsidRDefault="00AC75F8" w:rsidP="00911B59">
            <w:pPr>
              <w:spacing w:after="0" w:line="240" w:lineRule="auto"/>
              <w:rPr>
                <w:rFonts w:eastAsia="Times New Roman" w:cs="Times New Roman"/>
                <w:color w:val="000000"/>
                <w:sz w:val="22"/>
                <w:lang w:eastAsia="ru-RU"/>
              </w:rPr>
            </w:pPr>
          </w:p>
        </w:tc>
        <w:tc>
          <w:tcPr>
            <w:tcW w:w="1536" w:type="dxa"/>
            <w:vMerge/>
            <w:shd w:val="clear" w:color="auto" w:fill="auto"/>
            <w:vAlign w:val="center"/>
            <w:hideMark/>
          </w:tcPr>
          <w:p w14:paraId="631409C9" w14:textId="77777777" w:rsidR="00AC75F8" w:rsidRPr="00363B63" w:rsidRDefault="00AC75F8" w:rsidP="00911B59">
            <w:pPr>
              <w:spacing w:after="0" w:line="240" w:lineRule="auto"/>
              <w:rPr>
                <w:rFonts w:eastAsia="Times New Roman" w:cs="Times New Roman"/>
                <w:color w:val="000000"/>
                <w:sz w:val="22"/>
                <w:lang w:eastAsia="ru-RU"/>
              </w:rPr>
            </w:pPr>
          </w:p>
        </w:tc>
        <w:tc>
          <w:tcPr>
            <w:tcW w:w="2007" w:type="dxa"/>
            <w:shd w:val="clear" w:color="auto" w:fill="auto"/>
            <w:noWrap/>
            <w:vAlign w:val="center"/>
            <w:hideMark/>
          </w:tcPr>
          <w:p w14:paraId="12C84641" w14:textId="77777777" w:rsidR="00AC75F8" w:rsidRPr="00363B63" w:rsidRDefault="00AC75F8"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Wieseberg Steel 220</w:t>
            </w:r>
          </w:p>
        </w:tc>
        <w:tc>
          <w:tcPr>
            <w:tcW w:w="853" w:type="dxa"/>
            <w:shd w:val="clear" w:color="auto" w:fill="auto"/>
            <w:vAlign w:val="center"/>
            <w:hideMark/>
          </w:tcPr>
          <w:p w14:paraId="283BE41C"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40" w:type="dxa"/>
            <w:shd w:val="clear" w:color="auto" w:fill="auto"/>
            <w:noWrap/>
            <w:vAlign w:val="center"/>
            <w:hideMark/>
          </w:tcPr>
          <w:p w14:paraId="1CAADE5D"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2021</w:t>
            </w:r>
          </w:p>
        </w:tc>
        <w:tc>
          <w:tcPr>
            <w:tcW w:w="1544" w:type="dxa"/>
            <w:shd w:val="clear" w:color="auto" w:fill="auto"/>
            <w:noWrap/>
            <w:vAlign w:val="center"/>
            <w:hideMark/>
          </w:tcPr>
          <w:p w14:paraId="6221679B"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2021</w:t>
            </w:r>
          </w:p>
        </w:tc>
        <w:tc>
          <w:tcPr>
            <w:tcW w:w="1214" w:type="dxa"/>
            <w:shd w:val="clear" w:color="auto" w:fill="auto"/>
            <w:noWrap/>
            <w:vAlign w:val="center"/>
            <w:hideMark/>
          </w:tcPr>
          <w:p w14:paraId="36908CA3"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0,189</w:t>
            </w:r>
          </w:p>
        </w:tc>
        <w:tc>
          <w:tcPr>
            <w:tcW w:w="1238" w:type="dxa"/>
            <w:vMerge/>
            <w:shd w:val="clear" w:color="auto" w:fill="auto"/>
            <w:vAlign w:val="center"/>
            <w:hideMark/>
          </w:tcPr>
          <w:p w14:paraId="62700F32"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40" w:type="dxa"/>
            <w:shd w:val="clear" w:color="auto" w:fill="auto"/>
            <w:noWrap/>
            <w:vAlign w:val="center"/>
            <w:hideMark/>
          </w:tcPr>
          <w:p w14:paraId="0003E409"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175</w:t>
            </w:r>
          </w:p>
        </w:tc>
        <w:tc>
          <w:tcPr>
            <w:tcW w:w="859" w:type="dxa"/>
            <w:shd w:val="clear" w:color="auto" w:fill="auto"/>
            <w:noWrap/>
            <w:vAlign w:val="center"/>
            <w:hideMark/>
          </w:tcPr>
          <w:p w14:paraId="304FCBD7" w14:textId="77777777" w:rsidR="00AC75F8" w:rsidRPr="00363B63" w:rsidRDefault="00AC75F8" w:rsidP="0039584A">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95</w:t>
            </w:r>
          </w:p>
        </w:tc>
        <w:tc>
          <w:tcPr>
            <w:tcW w:w="1238" w:type="dxa"/>
            <w:vMerge/>
            <w:shd w:val="clear" w:color="auto" w:fill="auto"/>
            <w:vAlign w:val="center"/>
            <w:hideMark/>
          </w:tcPr>
          <w:p w14:paraId="004BD525" w14:textId="77777777" w:rsidR="00AC75F8" w:rsidRPr="00363B63" w:rsidRDefault="00AC75F8" w:rsidP="0039584A">
            <w:pPr>
              <w:spacing w:after="0" w:line="240" w:lineRule="auto"/>
              <w:jc w:val="center"/>
              <w:rPr>
                <w:rFonts w:eastAsia="Times New Roman" w:cs="Times New Roman"/>
                <w:color w:val="000000"/>
                <w:sz w:val="22"/>
                <w:lang w:eastAsia="ru-RU"/>
              </w:rPr>
            </w:pPr>
          </w:p>
        </w:tc>
        <w:tc>
          <w:tcPr>
            <w:tcW w:w="1504" w:type="dxa"/>
            <w:shd w:val="clear" w:color="auto" w:fill="auto"/>
            <w:noWrap/>
            <w:vAlign w:val="center"/>
            <w:hideMark/>
          </w:tcPr>
          <w:p w14:paraId="783CAC2A" w14:textId="197715E7" w:rsidR="00AC75F8" w:rsidRPr="00363B63" w:rsidRDefault="00AC75F8" w:rsidP="00D2750F">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w:t>
            </w:r>
            <w:r w:rsidR="00D2750F" w:rsidRPr="00363B63">
              <w:rPr>
                <w:rFonts w:eastAsia="Times New Roman" w:cs="Times New Roman"/>
                <w:color w:val="000000"/>
                <w:sz w:val="22"/>
                <w:lang w:eastAsia="ru-RU"/>
              </w:rPr>
              <w:t>5</w:t>
            </w:r>
          </w:p>
        </w:tc>
      </w:tr>
    </w:tbl>
    <w:p w14:paraId="66D66308" w14:textId="41868730" w:rsidR="0090026E" w:rsidRPr="00363B63" w:rsidRDefault="0090026E" w:rsidP="00911B59">
      <w:pPr>
        <w:pStyle w:val="af0"/>
        <w:widowControl w:val="0"/>
        <w:adjustRightInd w:val="0"/>
        <w:spacing w:before="120" w:line="360" w:lineRule="auto"/>
        <w:textAlignment w:val="baseline"/>
        <w:rPr>
          <w:rFonts w:eastAsia="Times New Roman" w:cs="Times New Roman"/>
          <w:spacing w:val="-5"/>
          <w:szCs w:val="24"/>
          <w:highlight w:val="green"/>
        </w:rPr>
      </w:pPr>
    </w:p>
    <w:p w14:paraId="59DD59AF" w14:textId="77777777" w:rsidR="0090026E" w:rsidRPr="00363B63" w:rsidRDefault="0090026E" w:rsidP="00911B59">
      <w:pPr>
        <w:rPr>
          <w:rFonts w:cs="Times New Roman"/>
          <w:highlight w:val="green"/>
        </w:rPr>
      </w:pPr>
    </w:p>
    <w:p w14:paraId="60FD18F9" w14:textId="793601A6" w:rsidR="0090026E" w:rsidRPr="00363B63" w:rsidRDefault="0090026E" w:rsidP="00911B59">
      <w:pPr>
        <w:rPr>
          <w:rFonts w:cs="Times New Roman"/>
          <w:highlight w:val="green"/>
        </w:rPr>
      </w:pPr>
    </w:p>
    <w:p w14:paraId="27EA4779" w14:textId="55211B9B" w:rsidR="0090026E" w:rsidRPr="00363B63" w:rsidRDefault="0090026E" w:rsidP="00911B59">
      <w:pPr>
        <w:rPr>
          <w:rFonts w:cs="Times New Roman"/>
          <w:highlight w:val="green"/>
        </w:rPr>
      </w:pPr>
    </w:p>
    <w:p w14:paraId="722CE47E" w14:textId="0F8156B4" w:rsidR="0090026E" w:rsidRPr="00363B63" w:rsidRDefault="0090026E" w:rsidP="00911B59">
      <w:pPr>
        <w:rPr>
          <w:rFonts w:cs="Times New Roman"/>
          <w:highlight w:val="green"/>
        </w:rPr>
      </w:pPr>
    </w:p>
    <w:p w14:paraId="6FE7EB2A" w14:textId="2942EA20" w:rsidR="0090026E" w:rsidRPr="00363B63" w:rsidRDefault="0090026E" w:rsidP="00911B59">
      <w:pPr>
        <w:rPr>
          <w:rFonts w:cs="Times New Roman"/>
          <w:highlight w:val="green"/>
        </w:rPr>
      </w:pPr>
    </w:p>
    <w:p w14:paraId="071C9795" w14:textId="5896E182" w:rsidR="0090026E" w:rsidRPr="00363B63" w:rsidRDefault="0090026E" w:rsidP="00911B59">
      <w:pPr>
        <w:rPr>
          <w:rFonts w:cs="Times New Roman"/>
          <w:highlight w:val="green"/>
        </w:rPr>
      </w:pPr>
    </w:p>
    <w:p w14:paraId="2F56185C" w14:textId="58517D36" w:rsidR="0090026E" w:rsidRPr="00363B63" w:rsidRDefault="0090026E" w:rsidP="00911B59">
      <w:pPr>
        <w:rPr>
          <w:rFonts w:cs="Times New Roman"/>
          <w:highlight w:val="green"/>
        </w:rPr>
      </w:pPr>
    </w:p>
    <w:p w14:paraId="493D7235" w14:textId="6DF6866D" w:rsidR="0090026E" w:rsidRPr="00363B63" w:rsidRDefault="0090026E" w:rsidP="00911B59">
      <w:pPr>
        <w:rPr>
          <w:rFonts w:cs="Times New Roman"/>
          <w:highlight w:val="green"/>
        </w:rPr>
      </w:pPr>
    </w:p>
    <w:p w14:paraId="258FEA54" w14:textId="15239960" w:rsidR="0090026E" w:rsidRPr="00363B63" w:rsidRDefault="0090026E" w:rsidP="00911B59">
      <w:pPr>
        <w:rPr>
          <w:rFonts w:cs="Times New Roman"/>
          <w:highlight w:val="green"/>
        </w:rPr>
      </w:pPr>
    </w:p>
    <w:p w14:paraId="11BFC727" w14:textId="394876EA" w:rsidR="0090026E" w:rsidRPr="00363B63" w:rsidRDefault="0090026E" w:rsidP="00911B59">
      <w:pPr>
        <w:rPr>
          <w:rFonts w:cs="Times New Roman"/>
          <w:highlight w:val="green"/>
        </w:rPr>
      </w:pPr>
    </w:p>
    <w:p w14:paraId="2C06D1EA" w14:textId="77777777" w:rsidR="00F13EA7" w:rsidRPr="00363B63" w:rsidRDefault="00F13EA7" w:rsidP="00911B59">
      <w:pPr>
        <w:rPr>
          <w:rFonts w:cs="Times New Roman"/>
          <w:highlight w:val="green"/>
        </w:rPr>
      </w:pPr>
    </w:p>
    <w:p w14:paraId="3CC141BA" w14:textId="6DD00EA4" w:rsidR="0090026E" w:rsidRPr="00363B63" w:rsidRDefault="0090026E" w:rsidP="00746344">
      <w:pPr>
        <w:tabs>
          <w:tab w:val="left" w:pos="1207"/>
        </w:tabs>
        <w:rPr>
          <w:rFonts w:cs="Times New Roman"/>
        </w:rPr>
      </w:pPr>
      <w:r w:rsidRPr="00363B63">
        <w:rPr>
          <w:rFonts w:cs="Times New Roman"/>
        </w:rPr>
        <w:lastRenderedPageBreak/>
        <w:tab/>
      </w:r>
      <w:r w:rsidR="00746344" w:rsidRPr="00363B63">
        <w:rPr>
          <w:rFonts w:cs="Times New Roman"/>
        </w:rPr>
        <w:t xml:space="preserve">Таблица </w:t>
      </w:r>
      <w:r w:rsidR="004503B5" w:rsidRPr="00363B63">
        <w:rPr>
          <w:rFonts w:cs="Times New Roman"/>
        </w:rPr>
        <w:fldChar w:fldCharType="begin"/>
      </w:r>
      <w:r w:rsidR="004503B5" w:rsidRPr="00363B63">
        <w:rPr>
          <w:rFonts w:cs="Times New Roman"/>
        </w:rPr>
        <w:instrText xml:space="preserve"> SEQ Таблица \* ARABIC </w:instrText>
      </w:r>
      <w:r w:rsidR="004503B5" w:rsidRPr="00363B63">
        <w:rPr>
          <w:rFonts w:cs="Times New Roman"/>
        </w:rPr>
        <w:fldChar w:fldCharType="separate"/>
      </w:r>
      <w:r w:rsidR="006D41BB">
        <w:rPr>
          <w:rFonts w:cs="Times New Roman"/>
          <w:noProof/>
        </w:rPr>
        <w:t>14</w:t>
      </w:r>
      <w:r w:rsidR="004503B5" w:rsidRPr="00363B63">
        <w:rPr>
          <w:rFonts w:cs="Times New Roman"/>
          <w:noProof/>
        </w:rPr>
        <w:fldChar w:fldCharType="end"/>
      </w:r>
      <w:r w:rsidR="00746344" w:rsidRPr="00363B63">
        <w:rPr>
          <w:rFonts w:cs="Times New Roman"/>
        </w:rPr>
        <w:t xml:space="preserve"> </w:t>
      </w:r>
      <w:r w:rsidR="004B798F" w:rsidRPr="00363B63">
        <w:rPr>
          <w:rFonts w:cs="Times New Roman"/>
        </w:rPr>
        <w:t xml:space="preserve">Электрооборудование </w:t>
      </w:r>
      <w:r w:rsidR="0039584A" w:rsidRPr="00363B63">
        <w:rPr>
          <w:rFonts w:cs="Times New Roman"/>
        </w:rPr>
        <w:t xml:space="preserve">Котельной №1 (Новая), </w:t>
      </w:r>
      <w:r w:rsidR="00B705E2" w:rsidRPr="00363B63">
        <w:rPr>
          <w:rFonts w:cs="Times New Roman"/>
        </w:rPr>
        <w:t>ул. Зелёная роща, 5/35</w:t>
      </w:r>
      <w:r w:rsidR="004B798F" w:rsidRPr="00363B63">
        <w:rPr>
          <w:rFonts w:cs="Times New Roman"/>
        </w:rPr>
        <w:t>.</w:t>
      </w:r>
    </w:p>
    <w:tbl>
      <w:tblPr>
        <w:tblW w:w="16009" w:type="dxa"/>
        <w:tblLayout w:type="fixed"/>
        <w:tblLook w:val="04A0" w:firstRow="1" w:lastRow="0" w:firstColumn="1" w:lastColumn="0" w:noHBand="0" w:noVBand="1"/>
      </w:tblPr>
      <w:tblGrid>
        <w:gridCol w:w="486"/>
        <w:gridCol w:w="1878"/>
        <w:gridCol w:w="1383"/>
        <w:gridCol w:w="1068"/>
        <w:gridCol w:w="709"/>
        <w:gridCol w:w="566"/>
        <w:gridCol w:w="705"/>
        <w:gridCol w:w="1166"/>
        <w:gridCol w:w="1536"/>
        <w:gridCol w:w="1036"/>
        <w:gridCol w:w="940"/>
        <w:gridCol w:w="897"/>
        <w:gridCol w:w="1000"/>
        <w:gridCol w:w="1222"/>
        <w:gridCol w:w="1417"/>
      </w:tblGrid>
      <w:tr w:rsidR="004B798F" w:rsidRPr="00363B63" w14:paraId="2A77FF31" w14:textId="77777777" w:rsidTr="001C2C7B">
        <w:trPr>
          <w:trHeight w:val="300"/>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033E95"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п/п</w:t>
            </w:r>
          </w:p>
        </w:tc>
        <w:tc>
          <w:tcPr>
            <w:tcW w:w="187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4B4F1"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Вид оборудования</w:t>
            </w:r>
          </w:p>
        </w:tc>
        <w:tc>
          <w:tcPr>
            <w:tcW w:w="1383" w:type="dxa"/>
            <w:tcBorders>
              <w:top w:val="single" w:sz="4" w:space="0" w:color="auto"/>
              <w:left w:val="nil"/>
              <w:bottom w:val="single" w:sz="4" w:space="0" w:color="auto"/>
              <w:right w:val="single" w:sz="4" w:space="0" w:color="auto"/>
            </w:tcBorders>
            <w:shd w:val="clear" w:color="auto" w:fill="auto"/>
            <w:noWrap/>
            <w:vAlign w:val="center"/>
            <w:hideMark/>
          </w:tcPr>
          <w:p w14:paraId="5E1E6115"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Инвентарный</w:t>
            </w:r>
          </w:p>
        </w:tc>
        <w:tc>
          <w:tcPr>
            <w:tcW w:w="1068" w:type="dxa"/>
            <w:tcBorders>
              <w:top w:val="single" w:sz="4" w:space="0" w:color="auto"/>
              <w:left w:val="nil"/>
              <w:bottom w:val="single" w:sz="4" w:space="0" w:color="auto"/>
              <w:right w:val="single" w:sz="4" w:space="0" w:color="auto"/>
            </w:tcBorders>
            <w:shd w:val="clear" w:color="auto" w:fill="auto"/>
            <w:noWrap/>
            <w:vAlign w:val="center"/>
            <w:hideMark/>
          </w:tcPr>
          <w:p w14:paraId="4E7F532C"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Скорость,</w:t>
            </w:r>
          </w:p>
        </w:tc>
        <w:tc>
          <w:tcPr>
            <w:tcW w:w="709" w:type="dxa"/>
            <w:vMerge w:val="restart"/>
            <w:tcBorders>
              <w:top w:val="single" w:sz="4" w:space="0" w:color="auto"/>
              <w:left w:val="nil"/>
              <w:right w:val="single" w:sz="4" w:space="0" w:color="auto"/>
            </w:tcBorders>
            <w:shd w:val="clear" w:color="auto" w:fill="auto"/>
            <w:noWrap/>
            <w:textDirection w:val="btLr"/>
            <w:vAlign w:val="center"/>
            <w:hideMark/>
          </w:tcPr>
          <w:p w14:paraId="540A5761" w14:textId="77777777" w:rsidR="001C2C7B" w:rsidRPr="00363B63" w:rsidRDefault="001C2C7B" w:rsidP="00911B59">
            <w:pPr>
              <w:spacing w:after="0" w:line="240" w:lineRule="auto"/>
              <w:ind w:left="113" w:right="113"/>
              <w:rPr>
                <w:rFonts w:eastAsia="Times New Roman" w:cs="Times New Roman"/>
                <w:sz w:val="20"/>
                <w:szCs w:val="20"/>
                <w:lang w:eastAsia="ru-RU"/>
              </w:rPr>
            </w:pPr>
            <w:r w:rsidRPr="00363B63">
              <w:rPr>
                <w:rFonts w:eastAsia="Times New Roman" w:cs="Times New Roman"/>
                <w:sz w:val="20"/>
                <w:szCs w:val="20"/>
                <w:lang w:eastAsia="ru-RU"/>
              </w:rPr>
              <w:t>Мощьность,</w:t>
            </w:r>
          </w:p>
          <w:p w14:paraId="05A69215" w14:textId="2BC71575" w:rsidR="001C2C7B" w:rsidRPr="00363B63" w:rsidRDefault="001C2C7B" w:rsidP="00911B59">
            <w:pPr>
              <w:spacing w:after="0" w:line="240" w:lineRule="auto"/>
              <w:ind w:left="113" w:right="113"/>
              <w:rPr>
                <w:rFonts w:eastAsia="Times New Roman" w:cs="Times New Roman"/>
                <w:sz w:val="20"/>
                <w:szCs w:val="20"/>
                <w:lang w:eastAsia="ru-RU"/>
              </w:rPr>
            </w:pPr>
            <w:r w:rsidRPr="00363B63">
              <w:rPr>
                <w:rFonts w:eastAsia="Times New Roman" w:cs="Times New Roman"/>
                <w:sz w:val="20"/>
                <w:szCs w:val="20"/>
                <w:lang w:eastAsia="ru-RU"/>
              </w:rPr>
              <w:t xml:space="preserve"> кВт</w:t>
            </w:r>
          </w:p>
        </w:tc>
        <w:tc>
          <w:tcPr>
            <w:tcW w:w="56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EF3F6"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I, А</w:t>
            </w:r>
          </w:p>
        </w:tc>
        <w:tc>
          <w:tcPr>
            <w:tcW w:w="7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21762"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cos φ</w:t>
            </w:r>
          </w:p>
        </w:tc>
        <w:tc>
          <w:tcPr>
            <w:tcW w:w="116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DD79"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Место установки</w:t>
            </w:r>
          </w:p>
        </w:tc>
        <w:tc>
          <w:tcPr>
            <w:tcW w:w="153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840C0"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Тип</w:t>
            </w:r>
          </w:p>
        </w:tc>
        <w:tc>
          <w:tcPr>
            <w:tcW w:w="19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48DEC3" w14:textId="77777777" w:rsidR="001C2C7B" w:rsidRPr="00363B63" w:rsidRDefault="001C2C7B" w:rsidP="00911B59">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Двигатель</w:t>
            </w:r>
          </w:p>
        </w:tc>
        <w:tc>
          <w:tcPr>
            <w:tcW w:w="1897"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96D6F3" w14:textId="77777777" w:rsidR="001C2C7B" w:rsidRPr="00363B63" w:rsidRDefault="001C2C7B" w:rsidP="00911B59">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Привод</w:t>
            </w:r>
          </w:p>
        </w:tc>
        <w:tc>
          <w:tcPr>
            <w:tcW w:w="263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AC108B7" w14:textId="77777777" w:rsidR="001C2C7B" w:rsidRPr="00363B63" w:rsidRDefault="001C2C7B" w:rsidP="00911B59">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Частотник</w:t>
            </w:r>
          </w:p>
        </w:tc>
      </w:tr>
      <w:tr w:rsidR="004B798F" w:rsidRPr="00363B63" w14:paraId="45F080AB" w14:textId="77777777" w:rsidTr="001C2C7B">
        <w:trPr>
          <w:trHeight w:val="1235"/>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5885C2CE" w14:textId="77777777" w:rsidR="001C2C7B" w:rsidRPr="00363B63" w:rsidRDefault="001C2C7B" w:rsidP="00911B59">
            <w:pPr>
              <w:spacing w:after="0" w:line="240" w:lineRule="auto"/>
              <w:rPr>
                <w:rFonts w:eastAsia="Times New Roman" w:cs="Times New Roman"/>
                <w:sz w:val="20"/>
                <w:szCs w:val="20"/>
                <w:lang w:eastAsia="ru-RU"/>
              </w:rPr>
            </w:pPr>
          </w:p>
        </w:tc>
        <w:tc>
          <w:tcPr>
            <w:tcW w:w="1878" w:type="dxa"/>
            <w:vMerge/>
            <w:tcBorders>
              <w:top w:val="single" w:sz="4" w:space="0" w:color="auto"/>
              <w:left w:val="single" w:sz="4" w:space="0" w:color="auto"/>
              <w:bottom w:val="single" w:sz="4" w:space="0" w:color="auto"/>
              <w:right w:val="single" w:sz="4" w:space="0" w:color="auto"/>
            </w:tcBorders>
            <w:vAlign w:val="center"/>
            <w:hideMark/>
          </w:tcPr>
          <w:p w14:paraId="1E8F4808" w14:textId="77777777" w:rsidR="001C2C7B" w:rsidRPr="00363B63" w:rsidRDefault="001C2C7B" w:rsidP="00911B59">
            <w:pPr>
              <w:spacing w:after="0" w:line="240" w:lineRule="auto"/>
              <w:rPr>
                <w:rFonts w:eastAsia="Times New Roman" w:cs="Times New Roman"/>
                <w:sz w:val="20"/>
                <w:szCs w:val="20"/>
                <w:lang w:eastAsia="ru-RU"/>
              </w:rPr>
            </w:pPr>
          </w:p>
        </w:tc>
        <w:tc>
          <w:tcPr>
            <w:tcW w:w="1383" w:type="dxa"/>
            <w:tcBorders>
              <w:top w:val="nil"/>
              <w:left w:val="nil"/>
              <w:bottom w:val="single" w:sz="4" w:space="0" w:color="auto"/>
              <w:right w:val="single" w:sz="4" w:space="0" w:color="auto"/>
            </w:tcBorders>
            <w:shd w:val="clear" w:color="auto" w:fill="auto"/>
            <w:noWrap/>
            <w:vAlign w:val="center"/>
            <w:hideMark/>
          </w:tcPr>
          <w:p w14:paraId="79CB23A9"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номер</w:t>
            </w:r>
          </w:p>
        </w:tc>
        <w:tc>
          <w:tcPr>
            <w:tcW w:w="1068" w:type="dxa"/>
            <w:tcBorders>
              <w:top w:val="nil"/>
              <w:left w:val="nil"/>
              <w:bottom w:val="single" w:sz="4" w:space="0" w:color="auto"/>
              <w:right w:val="single" w:sz="4" w:space="0" w:color="auto"/>
            </w:tcBorders>
            <w:shd w:val="clear" w:color="auto" w:fill="auto"/>
            <w:noWrap/>
            <w:vAlign w:val="center"/>
            <w:hideMark/>
          </w:tcPr>
          <w:p w14:paraId="0123F28D"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об/мин.</w:t>
            </w:r>
          </w:p>
        </w:tc>
        <w:tc>
          <w:tcPr>
            <w:tcW w:w="709" w:type="dxa"/>
            <w:vMerge/>
            <w:tcBorders>
              <w:left w:val="nil"/>
              <w:bottom w:val="single" w:sz="4" w:space="0" w:color="auto"/>
              <w:right w:val="single" w:sz="4" w:space="0" w:color="auto"/>
            </w:tcBorders>
            <w:shd w:val="clear" w:color="auto" w:fill="auto"/>
            <w:noWrap/>
            <w:vAlign w:val="center"/>
            <w:hideMark/>
          </w:tcPr>
          <w:p w14:paraId="5B1CAAEA" w14:textId="483C8014" w:rsidR="001C2C7B" w:rsidRPr="00363B63" w:rsidRDefault="001C2C7B" w:rsidP="00911B59">
            <w:pPr>
              <w:spacing w:after="0" w:line="240" w:lineRule="auto"/>
              <w:rPr>
                <w:rFonts w:eastAsia="Times New Roman" w:cs="Times New Roman"/>
                <w:sz w:val="20"/>
                <w:szCs w:val="20"/>
                <w:lang w:eastAsia="ru-RU"/>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75D5CCD7" w14:textId="77777777" w:rsidR="001C2C7B" w:rsidRPr="00363B63" w:rsidRDefault="001C2C7B" w:rsidP="00911B59">
            <w:pPr>
              <w:spacing w:after="0" w:line="240" w:lineRule="auto"/>
              <w:rPr>
                <w:rFonts w:eastAsia="Times New Roman" w:cs="Times New Roman"/>
                <w:sz w:val="20"/>
                <w:szCs w:val="20"/>
                <w:lang w:eastAsia="ru-RU"/>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262046BF" w14:textId="77777777" w:rsidR="001C2C7B" w:rsidRPr="00363B63" w:rsidRDefault="001C2C7B" w:rsidP="00911B59">
            <w:pPr>
              <w:spacing w:after="0" w:line="240" w:lineRule="auto"/>
              <w:rPr>
                <w:rFonts w:eastAsia="Times New Roman" w:cs="Times New Roman"/>
                <w:sz w:val="20"/>
                <w:szCs w:val="20"/>
                <w:lang w:eastAsia="ru-RU"/>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F46E3EE" w14:textId="77777777" w:rsidR="001C2C7B" w:rsidRPr="00363B63" w:rsidRDefault="001C2C7B" w:rsidP="00911B59">
            <w:pPr>
              <w:spacing w:after="0" w:line="240" w:lineRule="auto"/>
              <w:rPr>
                <w:rFonts w:eastAsia="Times New Roman" w:cs="Times New Roman"/>
                <w:sz w:val="20"/>
                <w:szCs w:val="20"/>
                <w:lang w:eastAsia="ru-RU"/>
              </w:rPr>
            </w:pPr>
          </w:p>
        </w:tc>
        <w:tc>
          <w:tcPr>
            <w:tcW w:w="1536" w:type="dxa"/>
            <w:vMerge/>
            <w:tcBorders>
              <w:top w:val="single" w:sz="4" w:space="0" w:color="auto"/>
              <w:left w:val="single" w:sz="4" w:space="0" w:color="auto"/>
              <w:bottom w:val="single" w:sz="4" w:space="0" w:color="auto"/>
              <w:right w:val="single" w:sz="4" w:space="0" w:color="auto"/>
            </w:tcBorders>
            <w:vAlign w:val="center"/>
            <w:hideMark/>
          </w:tcPr>
          <w:p w14:paraId="1DA2F36F" w14:textId="77777777" w:rsidR="001C2C7B" w:rsidRPr="00363B63" w:rsidRDefault="001C2C7B" w:rsidP="00911B59">
            <w:pPr>
              <w:spacing w:after="0" w:line="240" w:lineRule="auto"/>
              <w:rPr>
                <w:rFonts w:eastAsia="Times New Roman" w:cs="Times New Roman"/>
                <w:sz w:val="20"/>
                <w:szCs w:val="20"/>
                <w:lang w:eastAsia="ru-RU"/>
              </w:rPr>
            </w:pPr>
          </w:p>
        </w:tc>
        <w:tc>
          <w:tcPr>
            <w:tcW w:w="1036" w:type="dxa"/>
            <w:tcBorders>
              <w:top w:val="nil"/>
              <w:left w:val="nil"/>
              <w:bottom w:val="single" w:sz="4" w:space="0" w:color="auto"/>
              <w:right w:val="single" w:sz="4" w:space="0" w:color="auto"/>
            </w:tcBorders>
            <w:shd w:val="clear" w:color="auto" w:fill="auto"/>
            <w:vAlign w:val="center"/>
            <w:hideMark/>
          </w:tcPr>
          <w:p w14:paraId="0F61B83A"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Передн. (барнуха)</w:t>
            </w:r>
          </w:p>
        </w:tc>
        <w:tc>
          <w:tcPr>
            <w:tcW w:w="940" w:type="dxa"/>
            <w:tcBorders>
              <w:top w:val="nil"/>
              <w:left w:val="nil"/>
              <w:bottom w:val="single" w:sz="4" w:space="0" w:color="auto"/>
              <w:right w:val="single" w:sz="4" w:space="0" w:color="auto"/>
            </w:tcBorders>
            <w:shd w:val="clear" w:color="auto" w:fill="auto"/>
            <w:vAlign w:val="center"/>
            <w:hideMark/>
          </w:tcPr>
          <w:p w14:paraId="32E546D0"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Задн. (вентилятор)</w:t>
            </w:r>
          </w:p>
        </w:tc>
        <w:tc>
          <w:tcPr>
            <w:tcW w:w="897" w:type="dxa"/>
            <w:tcBorders>
              <w:top w:val="nil"/>
              <w:left w:val="nil"/>
              <w:bottom w:val="single" w:sz="4" w:space="0" w:color="auto"/>
              <w:right w:val="single" w:sz="4" w:space="0" w:color="auto"/>
            </w:tcBorders>
            <w:shd w:val="clear" w:color="auto" w:fill="auto"/>
            <w:vAlign w:val="center"/>
            <w:hideMark/>
          </w:tcPr>
          <w:p w14:paraId="20DA66D1"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Передн. (муфта)</w:t>
            </w:r>
          </w:p>
        </w:tc>
        <w:tc>
          <w:tcPr>
            <w:tcW w:w="1000" w:type="dxa"/>
            <w:tcBorders>
              <w:top w:val="nil"/>
              <w:left w:val="nil"/>
              <w:bottom w:val="single" w:sz="4" w:space="0" w:color="auto"/>
              <w:right w:val="single" w:sz="4" w:space="0" w:color="auto"/>
            </w:tcBorders>
            <w:shd w:val="clear" w:color="auto" w:fill="auto"/>
            <w:vAlign w:val="center"/>
            <w:hideMark/>
          </w:tcPr>
          <w:p w14:paraId="75A71DD0"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Задний</w:t>
            </w:r>
          </w:p>
        </w:tc>
        <w:tc>
          <w:tcPr>
            <w:tcW w:w="1222" w:type="dxa"/>
            <w:tcBorders>
              <w:top w:val="nil"/>
              <w:left w:val="nil"/>
              <w:bottom w:val="single" w:sz="4" w:space="0" w:color="auto"/>
              <w:right w:val="single" w:sz="4" w:space="0" w:color="auto"/>
            </w:tcBorders>
            <w:shd w:val="clear" w:color="auto" w:fill="auto"/>
            <w:vAlign w:val="center"/>
            <w:hideMark/>
          </w:tcPr>
          <w:p w14:paraId="272FB61E"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Передний</w:t>
            </w:r>
          </w:p>
        </w:tc>
        <w:tc>
          <w:tcPr>
            <w:tcW w:w="1417" w:type="dxa"/>
            <w:tcBorders>
              <w:top w:val="nil"/>
              <w:left w:val="nil"/>
              <w:bottom w:val="single" w:sz="4" w:space="0" w:color="auto"/>
              <w:right w:val="single" w:sz="4" w:space="0" w:color="auto"/>
            </w:tcBorders>
            <w:shd w:val="clear" w:color="auto" w:fill="auto"/>
            <w:vAlign w:val="center"/>
            <w:hideMark/>
          </w:tcPr>
          <w:p w14:paraId="6C6A529F" w14:textId="77777777" w:rsidR="001C2C7B" w:rsidRPr="00363B63" w:rsidRDefault="001C2C7B"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Задний</w:t>
            </w:r>
          </w:p>
        </w:tc>
      </w:tr>
      <w:tr w:rsidR="004B798F" w:rsidRPr="00363B63" w14:paraId="251D338F"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4F0F8"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Котел №1</w:t>
            </w:r>
          </w:p>
        </w:tc>
      </w:tr>
      <w:tr w:rsidR="004B798F" w:rsidRPr="00363B63" w14:paraId="34F8F728"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C4FCA2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878" w:type="dxa"/>
            <w:tcBorders>
              <w:top w:val="nil"/>
              <w:left w:val="nil"/>
              <w:bottom w:val="single" w:sz="4" w:space="0" w:color="auto"/>
              <w:right w:val="single" w:sz="4" w:space="0" w:color="auto"/>
            </w:tcBorders>
            <w:shd w:val="clear" w:color="auto" w:fill="auto"/>
            <w:noWrap/>
            <w:vAlign w:val="center"/>
            <w:hideMark/>
          </w:tcPr>
          <w:p w14:paraId="4C0AB51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Дымосос   ДН21ГМ</w:t>
            </w:r>
          </w:p>
        </w:tc>
        <w:tc>
          <w:tcPr>
            <w:tcW w:w="1383" w:type="dxa"/>
            <w:tcBorders>
              <w:top w:val="nil"/>
              <w:left w:val="nil"/>
              <w:bottom w:val="single" w:sz="4" w:space="0" w:color="auto"/>
              <w:right w:val="single" w:sz="4" w:space="0" w:color="auto"/>
            </w:tcBorders>
            <w:shd w:val="clear" w:color="auto" w:fill="auto"/>
            <w:noWrap/>
            <w:vAlign w:val="center"/>
            <w:hideMark/>
          </w:tcPr>
          <w:p w14:paraId="51D1664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694CA8F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585</w:t>
            </w:r>
          </w:p>
        </w:tc>
        <w:tc>
          <w:tcPr>
            <w:tcW w:w="709" w:type="dxa"/>
            <w:tcBorders>
              <w:top w:val="nil"/>
              <w:left w:val="nil"/>
              <w:bottom w:val="single" w:sz="4" w:space="0" w:color="auto"/>
              <w:right w:val="single" w:sz="4" w:space="0" w:color="auto"/>
            </w:tcBorders>
            <w:shd w:val="clear" w:color="auto" w:fill="auto"/>
            <w:noWrap/>
            <w:vAlign w:val="center"/>
            <w:hideMark/>
          </w:tcPr>
          <w:p w14:paraId="3CFB3EB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90</w:t>
            </w:r>
          </w:p>
        </w:tc>
        <w:tc>
          <w:tcPr>
            <w:tcW w:w="566" w:type="dxa"/>
            <w:tcBorders>
              <w:top w:val="nil"/>
              <w:left w:val="nil"/>
              <w:bottom w:val="single" w:sz="4" w:space="0" w:color="auto"/>
              <w:right w:val="single" w:sz="4" w:space="0" w:color="auto"/>
            </w:tcBorders>
            <w:shd w:val="clear" w:color="auto" w:fill="auto"/>
            <w:noWrap/>
            <w:vAlign w:val="center"/>
            <w:hideMark/>
          </w:tcPr>
          <w:p w14:paraId="0DA289D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179</w:t>
            </w:r>
          </w:p>
        </w:tc>
        <w:tc>
          <w:tcPr>
            <w:tcW w:w="705" w:type="dxa"/>
            <w:tcBorders>
              <w:top w:val="nil"/>
              <w:left w:val="nil"/>
              <w:bottom w:val="single" w:sz="4" w:space="0" w:color="auto"/>
              <w:right w:val="single" w:sz="4" w:space="0" w:color="auto"/>
            </w:tcBorders>
            <w:shd w:val="clear" w:color="auto" w:fill="auto"/>
            <w:noWrap/>
            <w:vAlign w:val="center"/>
            <w:hideMark/>
          </w:tcPr>
          <w:p w14:paraId="2F8DD06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0,83</w:t>
            </w:r>
          </w:p>
        </w:tc>
        <w:tc>
          <w:tcPr>
            <w:tcW w:w="1166" w:type="dxa"/>
            <w:tcBorders>
              <w:top w:val="nil"/>
              <w:left w:val="nil"/>
              <w:bottom w:val="single" w:sz="4" w:space="0" w:color="auto"/>
              <w:right w:val="single" w:sz="4" w:space="0" w:color="auto"/>
            </w:tcBorders>
            <w:shd w:val="clear" w:color="auto" w:fill="auto"/>
            <w:noWrap/>
            <w:vAlign w:val="center"/>
            <w:hideMark/>
          </w:tcPr>
          <w:p w14:paraId="6E8098B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567099F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АИР355S10УЗ</w:t>
            </w:r>
          </w:p>
        </w:tc>
        <w:tc>
          <w:tcPr>
            <w:tcW w:w="1036" w:type="dxa"/>
            <w:tcBorders>
              <w:top w:val="nil"/>
              <w:left w:val="nil"/>
              <w:bottom w:val="single" w:sz="4" w:space="0" w:color="auto"/>
              <w:right w:val="single" w:sz="4" w:space="0" w:color="auto"/>
            </w:tcBorders>
            <w:shd w:val="clear" w:color="auto" w:fill="auto"/>
            <w:noWrap/>
            <w:vAlign w:val="center"/>
            <w:hideMark/>
          </w:tcPr>
          <w:p w14:paraId="38D0B7E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A2C2B2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4B814CC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A6AD8D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00E721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53B09E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3DA9454"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E2E917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1878" w:type="dxa"/>
            <w:tcBorders>
              <w:top w:val="nil"/>
              <w:left w:val="nil"/>
              <w:bottom w:val="single" w:sz="4" w:space="0" w:color="auto"/>
              <w:right w:val="single" w:sz="4" w:space="0" w:color="auto"/>
            </w:tcBorders>
            <w:shd w:val="clear" w:color="auto" w:fill="auto"/>
            <w:noWrap/>
            <w:vAlign w:val="center"/>
            <w:hideMark/>
          </w:tcPr>
          <w:p w14:paraId="6B90986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Вентилятор дутьевой ВДН-15  </w:t>
            </w:r>
          </w:p>
        </w:tc>
        <w:tc>
          <w:tcPr>
            <w:tcW w:w="1383" w:type="dxa"/>
            <w:tcBorders>
              <w:top w:val="nil"/>
              <w:left w:val="nil"/>
              <w:bottom w:val="single" w:sz="4" w:space="0" w:color="auto"/>
              <w:right w:val="single" w:sz="4" w:space="0" w:color="auto"/>
            </w:tcBorders>
            <w:shd w:val="clear" w:color="auto" w:fill="auto"/>
            <w:noWrap/>
            <w:vAlign w:val="center"/>
            <w:hideMark/>
          </w:tcPr>
          <w:p w14:paraId="25340E3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59117F6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980</w:t>
            </w:r>
          </w:p>
        </w:tc>
        <w:tc>
          <w:tcPr>
            <w:tcW w:w="709" w:type="dxa"/>
            <w:tcBorders>
              <w:top w:val="nil"/>
              <w:left w:val="nil"/>
              <w:bottom w:val="single" w:sz="4" w:space="0" w:color="auto"/>
              <w:right w:val="single" w:sz="4" w:space="0" w:color="auto"/>
            </w:tcBorders>
            <w:shd w:val="clear" w:color="auto" w:fill="auto"/>
            <w:noWrap/>
            <w:vAlign w:val="center"/>
            <w:hideMark/>
          </w:tcPr>
          <w:p w14:paraId="0F50D00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566" w:type="dxa"/>
            <w:tcBorders>
              <w:top w:val="nil"/>
              <w:left w:val="nil"/>
              <w:bottom w:val="single" w:sz="4" w:space="0" w:color="auto"/>
              <w:right w:val="single" w:sz="4" w:space="0" w:color="auto"/>
            </w:tcBorders>
            <w:shd w:val="clear" w:color="auto" w:fill="auto"/>
            <w:noWrap/>
            <w:vAlign w:val="center"/>
            <w:hideMark/>
          </w:tcPr>
          <w:p w14:paraId="2A499F4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143</w:t>
            </w:r>
          </w:p>
        </w:tc>
        <w:tc>
          <w:tcPr>
            <w:tcW w:w="705" w:type="dxa"/>
            <w:tcBorders>
              <w:top w:val="nil"/>
              <w:left w:val="nil"/>
              <w:bottom w:val="single" w:sz="4" w:space="0" w:color="auto"/>
              <w:right w:val="single" w:sz="4" w:space="0" w:color="auto"/>
            </w:tcBorders>
            <w:shd w:val="clear" w:color="auto" w:fill="auto"/>
            <w:noWrap/>
            <w:vAlign w:val="center"/>
            <w:hideMark/>
          </w:tcPr>
          <w:p w14:paraId="6570D8A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0,86</w:t>
            </w:r>
          </w:p>
        </w:tc>
        <w:tc>
          <w:tcPr>
            <w:tcW w:w="1166" w:type="dxa"/>
            <w:tcBorders>
              <w:top w:val="nil"/>
              <w:left w:val="nil"/>
              <w:bottom w:val="single" w:sz="4" w:space="0" w:color="auto"/>
              <w:right w:val="single" w:sz="4" w:space="0" w:color="auto"/>
            </w:tcBorders>
            <w:shd w:val="clear" w:color="auto" w:fill="auto"/>
            <w:noWrap/>
            <w:vAlign w:val="center"/>
            <w:hideMark/>
          </w:tcPr>
          <w:p w14:paraId="3534B21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41A22A3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АSI 315 S80-6</w:t>
            </w:r>
          </w:p>
        </w:tc>
        <w:tc>
          <w:tcPr>
            <w:tcW w:w="1036" w:type="dxa"/>
            <w:tcBorders>
              <w:top w:val="nil"/>
              <w:left w:val="nil"/>
              <w:bottom w:val="single" w:sz="4" w:space="0" w:color="auto"/>
              <w:right w:val="single" w:sz="4" w:space="0" w:color="auto"/>
            </w:tcBorders>
            <w:shd w:val="clear" w:color="auto" w:fill="auto"/>
            <w:noWrap/>
            <w:vAlign w:val="center"/>
            <w:hideMark/>
          </w:tcPr>
          <w:p w14:paraId="053ABA2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2317</w:t>
            </w:r>
          </w:p>
        </w:tc>
        <w:tc>
          <w:tcPr>
            <w:tcW w:w="940" w:type="dxa"/>
            <w:tcBorders>
              <w:top w:val="nil"/>
              <w:left w:val="nil"/>
              <w:bottom w:val="single" w:sz="4" w:space="0" w:color="auto"/>
              <w:right w:val="single" w:sz="4" w:space="0" w:color="auto"/>
            </w:tcBorders>
            <w:shd w:val="clear" w:color="auto" w:fill="auto"/>
            <w:noWrap/>
            <w:vAlign w:val="center"/>
            <w:hideMark/>
          </w:tcPr>
          <w:p w14:paraId="390538A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317</w:t>
            </w:r>
          </w:p>
        </w:tc>
        <w:tc>
          <w:tcPr>
            <w:tcW w:w="897" w:type="dxa"/>
            <w:tcBorders>
              <w:top w:val="nil"/>
              <w:left w:val="nil"/>
              <w:bottom w:val="single" w:sz="4" w:space="0" w:color="auto"/>
              <w:right w:val="single" w:sz="4" w:space="0" w:color="auto"/>
            </w:tcBorders>
            <w:shd w:val="clear" w:color="auto" w:fill="auto"/>
            <w:noWrap/>
            <w:vAlign w:val="bottom"/>
            <w:hideMark/>
          </w:tcPr>
          <w:p w14:paraId="185B0C2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7EDF17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7E5505A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1EC76E2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FC58B98"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94E81"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Котел №2</w:t>
            </w:r>
          </w:p>
        </w:tc>
      </w:tr>
      <w:tr w:rsidR="004B798F" w:rsidRPr="00363B63" w14:paraId="201E1FA4"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889332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1878" w:type="dxa"/>
            <w:tcBorders>
              <w:top w:val="nil"/>
              <w:left w:val="nil"/>
              <w:bottom w:val="single" w:sz="4" w:space="0" w:color="auto"/>
              <w:right w:val="single" w:sz="4" w:space="0" w:color="auto"/>
            </w:tcBorders>
            <w:shd w:val="clear" w:color="auto" w:fill="auto"/>
            <w:noWrap/>
            <w:vAlign w:val="center"/>
            <w:hideMark/>
          </w:tcPr>
          <w:p w14:paraId="127CB04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Дымосос   ДН21ГМ</w:t>
            </w:r>
          </w:p>
        </w:tc>
        <w:tc>
          <w:tcPr>
            <w:tcW w:w="1383" w:type="dxa"/>
            <w:tcBorders>
              <w:top w:val="nil"/>
              <w:left w:val="nil"/>
              <w:bottom w:val="single" w:sz="4" w:space="0" w:color="auto"/>
              <w:right w:val="single" w:sz="4" w:space="0" w:color="auto"/>
            </w:tcBorders>
            <w:shd w:val="clear" w:color="auto" w:fill="auto"/>
            <w:noWrap/>
            <w:vAlign w:val="center"/>
            <w:hideMark/>
          </w:tcPr>
          <w:p w14:paraId="5484058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67D44B6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585</w:t>
            </w:r>
          </w:p>
        </w:tc>
        <w:tc>
          <w:tcPr>
            <w:tcW w:w="709" w:type="dxa"/>
            <w:tcBorders>
              <w:top w:val="nil"/>
              <w:left w:val="nil"/>
              <w:bottom w:val="single" w:sz="4" w:space="0" w:color="auto"/>
              <w:right w:val="single" w:sz="4" w:space="0" w:color="auto"/>
            </w:tcBorders>
            <w:shd w:val="clear" w:color="auto" w:fill="auto"/>
            <w:noWrap/>
            <w:vAlign w:val="center"/>
            <w:hideMark/>
          </w:tcPr>
          <w:p w14:paraId="565CAB7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90</w:t>
            </w:r>
          </w:p>
        </w:tc>
        <w:tc>
          <w:tcPr>
            <w:tcW w:w="566" w:type="dxa"/>
            <w:tcBorders>
              <w:top w:val="nil"/>
              <w:left w:val="nil"/>
              <w:bottom w:val="single" w:sz="4" w:space="0" w:color="auto"/>
              <w:right w:val="single" w:sz="4" w:space="0" w:color="auto"/>
            </w:tcBorders>
            <w:shd w:val="clear" w:color="auto" w:fill="auto"/>
            <w:noWrap/>
            <w:vAlign w:val="center"/>
            <w:hideMark/>
          </w:tcPr>
          <w:p w14:paraId="3C29FAC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178</w:t>
            </w:r>
          </w:p>
        </w:tc>
        <w:tc>
          <w:tcPr>
            <w:tcW w:w="705" w:type="dxa"/>
            <w:tcBorders>
              <w:top w:val="nil"/>
              <w:left w:val="nil"/>
              <w:bottom w:val="single" w:sz="4" w:space="0" w:color="auto"/>
              <w:right w:val="single" w:sz="4" w:space="0" w:color="auto"/>
            </w:tcBorders>
            <w:shd w:val="clear" w:color="auto" w:fill="auto"/>
            <w:noWrap/>
            <w:vAlign w:val="center"/>
            <w:hideMark/>
          </w:tcPr>
          <w:p w14:paraId="318646E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0,83</w:t>
            </w:r>
          </w:p>
        </w:tc>
        <w:tc>
          <w:tcPr>
            <w:tcW w:w="1166" w:type="dxa"/>
            <w:tcBorders>
              <w:top w:val="nil"/>
              <w:left w:val="nil"/>
              <w:bottom w:val="single" w:sz="4" w:space="0" w:color="auto"/>
              <w:right w:val="single" w:sz="4" w:space="0" w:color="auto"/>
            </w:tcBorders>
            <w:shd w:val="clear" w:color="auto" w:fill="auto"/>
            <w:noWrap/>
            <w:vAlign w:val="center"/>
            <w:hideMark/>
          </w:tcPr>
          <w:p w14:paraId="075B2F5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5033D62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АИР355S10УЗ</w:t>
            </w:r>
          </w:p>
        </w:tc>
        <w:tc>
          <w:tcPr>
            <w:tcW w:w="1036" w:type="dxa"/>
            <w:tcBorders>
              <w:top w:val="nil"/>
              <w:left w:val="nil"/>
              <w:bottom w:val="single" w:sz="4" w:space="0" w:color="auto"/>
              <w:right w:val="single" w:sz="4" w:space="0" w:color="auto"/>
            </w:tcBorders>
            <w:shd w:val="clear" w:color="auto" w:fill="auto"/>
            <w:noWrap/>
            <w:vAlign w:val="center"/>
            <w:hideMark/>
          </w:tcPr>
          <w:p w14:paraId="6FAB5CD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C14EF8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6A35149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1163877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25103A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6905D73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A9D3677"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EB0951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1878" w:type="dxa"/>
            <w:tcBorders>
              <w:top w:val="nil"/>
              <w:left w:val="nil"/>
              <w:bottom w:val="single" w:sz="4" w:space="0" w:color="auto"/>
              <w:right w:val="single" w:sz="4" w:space="0" w:color="auto"/>
            </w:tcBorders>
            <w:shd w:val="clear" w:color="auto" w:fill="auto"/>
            <w:noWrap/>
            <w:vAlign w:val="center"/>
            <w:hideMark/>
          </w:tcPr>
          <w:p w14:paraId="175399C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Вентилятор дутьевой ВДН-15  </w:t>
            </w:r>
          </w:p>
        </w:tc>
        <w:tc>
          <w:tcPr>
            <w:tcW w:w="1383" w:type="dxa"/>
            <w:tcBorders>
              <w:top w:val="nil"/>
              <w:left w:val="nil"/>
              <w:bottom w:val="single" w:sz="4" w:space="0" w:color="auto"/>
              <w:right w:val="single" w:sz="4" w:space="0" w:color="auto"/>
            </w:tcBorders>
            <w:shd w:val="clear" w:color="auto" w:fill="auto"/>
            <w:noWrap/>
            <w:vAlign w:val="center"/>
            <w:hideMark/>
          </w:tcPr>
          <w:p w14:paraId="7D3E15C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51D6EBA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985</w:t>
            </w:r>
          </w:p>
        </w:tc>
        <w:tc>
          <w:tcPr>
            <w:tcW w:w="709" w:type="dxa"/>
            <w:tcBorders>
              <w:top w:val="nil"/>
              <w:left w:val="nil"/>
              <w:bottom w:val="single" w:sz="4" w:space="0" w:color="auto"/>
              <w:right w:val="single" w:sz="4" w:space="0" w:color="auto"/>
            </w:tcBorders>
            <w:shd w:val="clear" w:color="auto" w:fill="auto"/>
            <w:noWrap/>
            <w:vAlign w:val="center"/>
            <w:hideMark/>
          </w:tcPr>
          <w:p w14:paraId="3D1C517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566" w:type="dxa"/>
            <w:tcBorders>
              <w:top w:val="nil"/>
              <w:left w:val="nil"/>
              <w:bottom w:val="single" w:sz="4" w:space="0" w:color="auto"/>
              <w:right w:val="single" w:sz="4" w:space="0" w:color="auto"/>
            </w:tcBorders>
            <w:shd w:val="clear" w:color="auto" w:fill="auto"/>
            <w:noWrap/>
            <w:vAlign w:val="center"/>
            <w:hideMark/>
          </w:tcPr>
          <w:p w14:paraId="026D571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145</w:t>
            </w:r>
          </w:p>
        </w:tc>
        <w:tc>
          <w:tcPr>
            <w:tcW w:w="705" w:type="dxa"/>
            <w:tcBorders>
              <w:top w:val="nil"/>
              <w:left w:val="nil"/>
              <w:bottom w:val="single" w:sz="4" w:space="0" w:color="auto"/>
              <w:right w:val="single" w:sz="4" w:space="0" w:color="auto"/>
            </w:tcBorders>
            <w:shd w:val="clear" w:color="auto" w:fill="auto"/>
            <w:noWrap/>
            <w:vAlign w:val="center"/>
            <w:hideMark/>
          </w:tcPr>
          <w:p w14:paraId="37B2A43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0,85</w:t>
            </w:r>
          </w:p>
        </w:tc>
        <w:tc>
          <w:tcPr>
            <w:tcW w:w="1166" w:type="dxa"/>
            <w:tcBorders>
              <w:top w:val="nil"/>
              <w:left w:val="nil"/>
              <w:bottom w:val="single" w:sz="4" w:space="0" w:color="auto"/>
              <w:right w:val="single" w:sz="4" w:space="0" w:color="auto"/>
            </w:tcBorders>
            <w:shd w:val="clear" w:color="auto" w:fill="auto"/>
            <w:noWrap/>
            <w:vAlign w:val="center"/>
            <w:hideMark/>
          </w:tcPr>
          <w:p w14:paraId="5B526E7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046449E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4AMH250MУЗ</w:t>
            </w:r>
          </w:p>
        </w:tc>
        <w:tc>
          <w:tcPr>
            <w:tcW w:w="1036" w:type="dxa"/>
            <w:tcBorders>
              <w:top w:val="nil"/>
              <w:left w:val="nil"/>
              <w:bottom w:val="single" w:sz="4" w:space="0" w:color="auto"/>
              <w:right w:val="single" w:sz="4" w:space="0" w:color="auto"/>
            </w:tcBorders>
            <w:shd w:val="clear" w:color="auto" w:fill="auto"/>
            <w:noWrap/>
            <w:vAlign w:val="center"/>
            <w:hideMark/>
          </w:tcPr>
          <w:p w14:paraId="1673329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2317</w:t>
            </w:r>
          </w:p>
        </w:tc>
        <w:tc>
          <w:tcPr>
            <w:tcW w:w="940" w:type="dxa"/>
            <w:tcBorders>
              <w:top w:val="nil"/>
              <w:left w:val="nil"/>
              <w:bottom w:val="single" w:sz="4" w:space="0" w:color="auto"/>
              <w:right w:val="single" w:sz="4" w:space="0" w:color="auto"/>
            </w:tcBorders>
            <w:shd w:val="clear" w:color="auto" w:fill="auto"/>
            <w:noWrap/>
            <w:vAlign w:val="center"/>
            <w:hideMark/>
          </w:tcPr>
          <w:p w14:paraId="5C690D1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317</w:t>
            </w:r>
          </w:p>
        </w:tc>
        <w:tc>
          <w:tcPr>
            <w:tcW w:w="897" w:type="dxa"/>
            <w:tcBorders>
              <w:top w:val="nil"/>
              <w:left w:val="nil"/>
              <w:bottom w:val="single" w:sz="4" w:space="0" w:color="auto"/>
              <w:right w:val="single" w:sz="4" w:space="0" w:color="auto"/>
            </w:tcBorders>
            <w:shd w:val="clear" w:color="auto" w:fill="auto"/>
            <w:noWrap/>
            <w:vAlign w:val="bottom"/>
            <w:hideMark/>
          </w:tcPr>
          <w:p w14:paraId="45273E2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D89785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DD9ED8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C7A4B0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04A48FE5"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F54C9"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Подпитка</w:t>
            </w:r>
          </w:p>
        </w:tc>
      </w:tr>
      <w:tr w:rsidR="004B798F" w:rsidRPr="00363B63" w14:paraId="32956219"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830F4B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w:t>
            </w:r>
          </w:p>
        </w:tc>
        <w:tc>
          <w:tcPr>
            <w:tcW w:w="1878" w:type="dxa"/>
            <w:tcBorders>
              <w:top w:val="nil"/>
              <w:left w:val="nil"/>
              <w:bottom w:val="single" w:sz="4" w:space="0" w:color="auto"/>
              <w:right w:val="single" w:sz="4" w:space="0" w:color="auto"/>
            </w:tcBorders>
            <w:shd w:val="clear" w:color="auto" w:fill="auto"/>
            <w:noWrap/>
            <w:vAlign w:val="center"/>
            <w:hideMark/>
          </w:tcPr>
          <w:p w14:paraId="492A11D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подпиточный  т/сети №1 КН-90/55</w:t>
            </w:r>
          </w:p>
        </w:tc>
        <w:tc>
          <w:tcPr>
            <w:tcW w:w="1383" w:type="dxa"/>
            <w:tcBorders>
              <w:top w:val="nil"/>
              <w:left w:val="nil"/>
              <w:bottom w:val="single" w:sz="4" w:space="0" w:color="auto"/>
              <w:right w:val="single" w:sz="4" w:space="0" w:color="auto"/>
            </w:tcBorders>
            <w:shd w:val="clear" w:color="auto" w:fill="auto"/>
            <w:noWrap/>
            <w:vAlign w:val="center"/>
            <w:hideMark/>
          </w:tcPr>
          <w:p w14:paraId="6DFB1F6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00002056</w:t>
            </w:r>
          </w:p>
        </w:tc>
        <w:tc>
          <w:tcPr>
            <w:tcW w:w="1068" w:type="dxa"/>
            <w:tcBorders>
              <w:top w:val="nil"/>
              <w:left w:val="nil"/>
              <w:bottom w:val="single" w:sz="4" w:space="0" w:color="auto"/>
              <w:right w:val="single" w:sz="4" w:space="0" w:color="auto"/>
            </w:tcBorders>
            <w:shd w:val="clear" w:color="auto" w:fill="auto"/>
            <w:noWrap/>
            <w:vAlign w:val="center"/>
            <w:hideMark/>
          </w:tcPr>
          <w:p w14:paraId="55F0720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2900</w:t>
            </w:r>
          </w:p>
        </w:tc>
        <w:tc>
          <w:tcPr>
            <w:tcW w:w="709" w:type="dxa"/>
            <w:tcBorders>
              <w:top w:val="nil"/>
              <w:left w:val="nil"/>
              <w:bottom w:val="single" w:sz="4" w:space="0" w:color="auto"/>
              <w:right w:val="single" w:sz="4" w:space="0" w:color="auto"/>
            </w:tcBorders>
            <w:shd w:val="clear" w:color="auto" w:fill="auto"/>
            <w:noWrap/>
            <w:vAlign w:val="center"/>
            <w:hideMark/>
          </w:tcPr>
          <w:p w14:paraId="04537EF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11,5</w:t>
            </w:r>
          </w:p>
        </w:tc>
        <w:tc>
          <w:tcPr>
            <w:tcW w:w="566" w:type="dxa"/>
            <w:tcBorders>
              <w:top w:val="nil"/>
              <w:left w:val="nil"/>
              <w:bottom w:val="single" w:sz="4" w:space="0" w:color="auto"/>
              <w:right w:val="single" w:sz="4" w:space="0" w:color="auto"/>
            </w:tcBorders>
            <w:shd w:val="clear" w:color="auto" w:fill="auto"/>
            <w:noWrap/>
            <w:vAlign w:val="center"/>
            <w:hideMark/>
          </w:tcPr>
          <w:p w14:paraId="123B80D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0FCA4BD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0,9</w:t>
            </w:r>
          </w:p>
        </w:tc>
        <w:tc>
          <w:tcPr>
            <w:tcW w:w="1166" w:type="dxa"/>
            <w:tcBorders>
              <w:top w:val="nil"/>
              <w:left w:val="nil"/>
              <w:bottom w:val="single" w:sz="4" w:space="0" w:color="auto"/>
              <w:right w:val="single" w:sz="4" w:space="0" w:color="auto"/>
            </w:tcBorders>
            <w:shd w:val="clear" w:color="auto" w:fill="auto"/>
            <w:noWrap/>
            <w:vAlign w:val="center"/>
            <w:hideMark/>
          </w:tcPr>
          <w:p w14:paraId="5ECB3BA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5BBA43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MO100S2</w:t>
            </w:r>
          </w:p>
        </w:tc>
        <w:tc>
          <w:tcPr>
            <w:tcW w:w="1036" w:type="dxa"/>
            <w:tcBorders>
              <w:top w:val="nil"/>
              <w:left w:val="nil"/>
              <w:bottom w:val="single" w:sz="4" w:space="0" w:color="auto"/>
              <w:right w:val="single" w:sz="4" w:space="0" w:color="auto"/>
            </w:tcBorders>
            <w:shd w:val="clear" w:color="auto" w:fill="auto"/>
            <w:noWrap/>
            <w:vAlign w:val="center"/>
            <w:hideMark/>
          </w:tcPr>
          <w:p w14:paraId="7A97E78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6309-2RS</w:t>
            </w:r>
          </w:p>
        </w:tc>
        <w:tc>
          <w:tcPr>
            <w:tcW w:w="940" w:type="dxa"/>
            <w:tcBorders>
              <w:top w:val="nil"/>
              <w:left w:val="nil"/>
              <w:bottom w:val="single" w:sz="4" w:space="0" w:color="auto"/>
              <w:right w:val="single" w:sz="4" w:space="0" w:color="auto"/>
            </w:tcBorders>
            <w:shd w:val="clear" w:color="auto" w:fill="auto"/>
            <w:noWrap/>
            <w:vAlign w:val="center"/>
            <w:hideMark/>
          </w:tcPr>
          <w:p w14:paraId="309A61E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6309-2RS</w:t>
            </w:r>
          </w:p>
        </w:tc>
        <w:tc>
          <w:tcPr>
            <w:tcW w:w="897" w:type="dxa"/>
            <w:tcBorders>
              <w:top w:val="nil"/>
              <w:left w:val="nil"/>
              <w:bottom w:val="single" w:sz="4" w:space="0" w:color="auto"/>
              <w:right w:val="single" w:sz="4" w:space="0" w:color="auto"/>
            </w:tcBorders>
            <w:shd w:val="clear" w:color="auto" w:fill="auto"/>
            <w:noWrap/>
            <w:vAlign w:val="center"/>
            <w:hideMark/>
          </w:tcPr>
          <w:p w14:paraId="2DAA29B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6308-2RS</w:t>
            </w:r>
          </w:p>
        </w:tc>
        <w:tc>
          <w:tcPr>
            <w:tcW w:w="1000" w:type="dxa"/>
            <w:tcBorders>
              <w:top w:val="nil"/>
              <w:left w:val="nil"/>
              <w:bottom w:val="single" w:sz="4" w:space="0" w:color="auto"/>
              <w:right w:val="single" w:sz="4" w:space="0" w:color="auto"/>
            </w:tcBorders>
            <w:shd w:val="clear" w:color="auto" w:fill="auto"/>
            <w:noWrap/>
            <w:vAlign w:val="center"/>
            <w:hideMark/>
          </w:tcPr>
          <w:p w14:paraId="740E382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6308-2RS</w:t>
            </w:r>
          </w:p>
        </w:tc>
        <w:tc>
          <w:tcPr>
            <w:tcW w:w="1222" w:type="dxa"/>
            <w:tcBorders>
              <w:top w:val="nil"/>
              <w:left w:val="nil"/>
              <w:bottom w:val="single" w:sz="4" w:space="0" w:color="auto"/>
              <w:right w:val="single" w:sz="4" w:space="0" w:color="auto"/>
            </w:tcBorders>
            <w:shd w:val="clear" w:color="auto" w:fill="auto"/>
            <w:noWrap/>
            <w:vAlign w:val="bottom"/>
            <w:hideMark/>
          </w:tcPr>
          <w:p w14:paraId="608DFE1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425ADB2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882B29A"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7E11C2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w:t>
            </w:r>
          </w:p>
        </w:tc>
        <w:tc>
          <w:tcPr>
            <w:tcW w:w="1878" w:type="dxa"/>
            <w:tcBorders>
              <w:top w:val="nil"/>
              <w:left w:val="nil"/>
              <w:bottom w:val="single" w:sz="4" w:space="0" w:color="auto"/>
              <w:right w:val="single" w:sz="4" w:space="0" w:color="auto"/>
            </w:tcBorders>
            <w:shd w:val="clear" w:color="auto" w:fill="auto"/>
            <w:noWrap/>
            <w:vAlign w:val="center"/>
            <w:hideMark/>
          </w:tcPr>
          <w:p w14:paraId="020180B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подпиточный  т/сети №2 КН-90/55</w:t>
            </w:r>
          </w:p>
        </w:tc>
        <w:tc>
          <w:tcPr>
            <w:tcW w:w="1383" w:type="dxa"/>
            <w:tcBorders>
              <w:top w:val="nil"/>
              <w:left w:val="nil"/>
              <w:bottom w:val="single" w:sz="4" w:space="0" w:color="auto"/>
              <w:right w:val="single" w:sz="4" w:space="0" w:color="auto"/>
            </w:tcBorders>
            <w:shd w:val="clear" w:color="auto" w:fill="auto"/>
            <w:noWrap/>
            <w:vAlign w:val="center"/>
            <w:hideMark/>
          </w:tcPr>
          <w:p w14:paraId="0EB4056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00002057</w:t>
            </w:r>
          </w:p>
        </w:tc>
        <w:tc>
          <w:tcPr>
            <w:tcW w:w="1068" w:type="dxa"/>
            <w:tcBorders>
              <w:top w:val="nil"/>
              <w:left w:val="nil"/>
              <w:bottom w:val="single" w:sz="4" w:space="0" w:color="auto"/>
              <w:right w:val="single" w:sz="4" w:space="0" w:color="auto"/>
            </w:tcBorders>
            <w:shd w:val="clear" w:color="auto" w:fill="auto"/>
            <w:noWrap/>
            <w:vAlign w:val="center"/>
            <w:hideMark/>
          </w:tcPr>
          <w:p w14:paraId="2B405C9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2900</w:t>
            </w:r>
          </w:p>
        </w:tc>
        <w:tc>
          <w:tcPr>
            <w:tcW w:w="709" w:type="dxa"/>
            <w:tcBorders>
              <w:top w:val="nil"/>
              <w:left w:val="nil"/>
              <w:bottom w:val="single" w:sz="4" w:space="0" w:color="auto"/>
              <w:right w:val="single" w:sz="4" w:space="0" w:color="auto"/>
            </w:tcBorders>
            <w:shd w:val="clear" w:color="auto" w:fill="auto"/>
            <w:noWrap/>
            <w:vAlign w:val="center"/>
            <w:hideMark/>
          </w:tcPr>
          <w:p w14:paraId="5F2C2C3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11,5</w:t>
            </w:r>
          </w:p>
        </w:tc>
        <w:tc>
          <w:tcPr>
            <w:tcW w:w="566" w:type="dxa"/>
            <w:tcBorders>
              <w:top w:val="nil"/>
              <w:left w:val="nil"/>
              <w:bottom w:val="single" w:sz="4" w:space="0" w:color="auto"/>
              <w:right w:val="single" w:sz="4" w:space="0" w:color="auto"/>
            </w:tcBorders>
            <w:shd w:val="clear" w:color="auto" w:fill="auto"/>
            <w:noWrap/>
            <w:vAlign w:val="center"/>
            <w:hideMark/>
          </w:tcPr>
          <w:p w14:paraId="3CA86E3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24998EC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0,9</w:t>
            </w:r>
          </w:p>
        </w:tc>
        <w:tc>
          <w:tcPr>
            <w:tcW w:w="1166" w:type="dxa"/>
            <w:tcBorders>
              <w:top w:val="nil"/>
              <w:left w:val="nil"/>
              <w:bottom w:val="single" w:sz="4" w:space="0" w:color="auto"/>
              <w:right w:val="single" w:sz="4" w:space="0" w:color="auto"/>
            </w:tcBorders>
            <w:shd w:val="clear" w:color="auto" w:fill="auto"/>
            <w:noWrap/>
            <w:vAlign w:val="center"/>
            <w:hideMark/>
          </w:tcPr>
          <w:p w14:paraId="3207046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52404E9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MO100S2</w:t>
            </w:r>
          </w:p>
        </w:tc>
        <w:tc>
          <w:tcPr>
            <w:tcW w:w="1036" w:type="dxa"/>
            <w:tcBorders>
              <w:top w:val="nil"/>
              <w:left w:val="nil"/>
              <w:bottom w:val="single" w:sz="4" w:space="0" w:color="auto"/>
              <w:right w:val="single" w:sz="4" w:space="0" w:color="auto"/>
            </w:tcBorders>
            <w:shd w:val="clear" w:color="auto" w:fill="auto"/>
            <w:noWrap/>
            <w:vAlign w:val="center"/>
            <w:hideMark/>
          </w:tcPr>
          <w:p w14:paraId="0813BDA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6309-2RS</w:t>
            </w:r>
          </w:p>
        </w:tc>
        <w:tc>
          <w:tcPr>
            <w:tcW w:w="940" w:type="dxa"/>
            <w:tcBorders>
              <w:top w:val="nil"/>
              <w:left w:val="nil"/>
              <w:bottom w:val="single" w:sz="4" w:space="0" w:color="auto"/>
              <w:right w:val="single" w:sz="4" w:space="0" w:color="auto"/>
            </w:tcBorders>
            <w:shd w:val="clear" w:color="auto" w:fill="auto"/>
            <w:noWrap/>
            <w:vAlign w:val="center"/>
            <w:hideMark/>
          </w:tcPr>
          <w:p w14:paraId="785FEF2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6309-2RS</w:t>
            </w:r>
          </w:p>
        </w:tc>
        <w:tc>
          <w:tcPr>
            <w:tcW w:w="897" w:type="dxa"/>
            <w:tcBorders>
              <w:top w:val="nil"/>
              <w:left w:val="nil"/>
              <w:bottom w:val="single" w:sz="4" w:space="0" w:color="auto"/>
              <w:right w:val="single" w:sz="4" w:space="0" w:color="auto"/>
            </w:tcBorders>
            <w:shd w:val="clear" w:color="auto" w:fill="auto"/>
            <w:noWrap/>
            <w:vAlign w:val="center"/>
            <w:hideMark/>
          </w:tcPr>
          <w:p w14:paraId="1367C26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6308-2RS</w:t>
            </w:r>
          </w:p>
        </w:tc>
        <w:tc>
          <w:tcPr>
            <w:tcW w:w="1000" w:type="dxa"/>
            <w:tcBorders>
              <w:top w:val="nil"/>
              <w:left w:val="nil"/>
              <w:bottom w:val="single" w:sz="4" w:space="0" w:color="auto"/>
              <w:right w:val="single" w:sz="4" w:space="0" w:color="auto"/>
            </w:tcBorders>
            <w:shd w:val="clear" w:color="auto" w:fill="auto"/>
            <w:noWrap/>
            <w:vAlign w:val="center"/>
            <w:hideMark/>
          </w:tcPr>
          <w:p w14:paraId="0E99CBA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6308-2RS</w:t>
            </w:r>
          </w:p>
        </w:tc>
        <w:tc>
          <w:tcPr>
            <w:tcW w:w="1222" w:type="dxa"/>
            <w:tcBorders>
              <w:top w:val="nil"/>
              <w:left w:val="nil"/>
              <w:bottom w:val="single" w:sz="4" w:space="0" w:color="auto"/>
              <w:right w:val="single" w:sz="4" w:space="0" w:color="auto"/>
            </w:tcBorders>
            <w:shd w:val="clear" w:color="auto" w:fill="auto"/>
            <w:noWrap/>
            <w:vAlign w:val="bottom"/>
            <w:hideMark/>
          </w:tcPr>
          <w:p w14:paraId="3D267E2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8C2E97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5470E38"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90A7EE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w:t>
            </w:r>
          </w:p>
        </w:tc>
        <w:tc>
          <w:tcPr>
            <w:tcW w:w="1878" w:type="dxa"/>
            <w:tcBorders>
              <w:top w:val="nil"/>
              <w:left w:val="nil"/>
              <w:bottom w:val="single" w:sz="4" w:space="0" w:color="auto"/>
              <w:right w:val="single" w:sz="4" w:space="0" w:color="auto"/>
            </w:tcBorders>
            <w:shd w:val="clear" w:color="auto" w:fill="auto"/>
            <w:noWrap/>
            <w:vAlign w:val="center"/>
            <w:hideMark/>
          </w:tcPr>
          <w:p w14:paraId="72B376A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подпиточный  т/сети №3 КН-90/55</w:t>
            </w:r>
          </w:p>
        </w:tc>
        <w:tc>
          <w:tcPr>
            <w:tcW w:w="1383" w:type="dxa"/>
            <w:tcBorders>
              <w:top w:val="nil"/>
              <w:left w:val="nil"/>
              <w:bottom w:val="single" w:sz="4" w:space="0" w:color="auto"/>
              <w:right w:val="single" w:sz="4" w:space="0" w:color="auto"/>
            </w:tcBorders>
            <w:shd w:val="clear" w:color="auto" w:fill="auto"/>
            <w:noWrap/>
            <w:vAlign w:val="center"/>
            <w:hideMark/>
          </w:tcPr>
          <w:p w14:paraId="69DACAF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110</w:t>
            </w:r>
          </w:p>
        </w:tc>
        <w:tc>
          <w:tcPr>
            <w:tcW w:w="1068" w:type="dxa"/>
            <w:tcBorders>
              <w:top w:val="nil"/>
              <w:left w:val="nil"/>
              <w:bottom w:val="single" w:sz="4" w:space="0" w:color="auto"/>
              <w:right w:val="single" w:sz="4" w:space="0" w:color="auto"/>
            </w:tcBorders>
            <w:shd w:val="clear" w:color="auto" w:fill="auto"/>
            <w:noWrap/>
            <w:vAlign w:val="center"/>
            <w:hideMark/>
          </w:tcPr>
          <w:p w14:paraId="09AA374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2940</w:t>
            </w:r>
          </w:p>
        </w:tc>
        <w:tc>
          <w:tcPr>
            <w:tcW w:w="709" w:type="dxa"/>
            <w:tcBorders>
              <w:top w:val="nil"/>
              <w:left w:val="nil"/>
              <w:bottom w:val="single" w:sz="4" w:space="0" w:color="auto"/>
              <w:right w:val="single" w:sz="4" w:space="0" w:color="auto"/>
            </w:tcBorders>
            <w:shd w:val="clear" w:color="auto" w:fill="auto"/>
            <w:noWrap/>
            <w:vAlign w:val="center"/>
            <w:hideMark/>
          </w:tcPr>
          <w:p w14:paraId="6217AA2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566" w:type="dxa"/>
            <w:tcBorders>
              <w:top w:val="nil"/>
              <w:left w:val="nil"/>
              <w:bottom w:val="single" w:sz="4" w:space="0" w:color="auto"/>
              <w:right w:val="single" w:sz="4" w:space="0" w:color="auto"/>
            </w:tcBorders>
            <w:shd w:val="clear" w:color="auto" w:fill="auto"/>
            <w:noWrap/>
            <w:vAlign w:val="center"/>
            <w:hideMark/>
          </w:tcPr>
          <w:p w14:paraId="40E7BB0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w:t>
            </w:r>
          </w:p>
        </w:tc>
        <w:tc>
          <w:tcPr>
            <w:tcW w:w="705" w:type="dxa"/>
            <w:tcBorders>
              <w:top w:val="nil"/>
              <w:left w:val="nil"/>
              <w:bottom w:val="single" w:sz="4" w:space="0" w:color="auto"/>
              <w:right w:val="single" w:sz="4" w:space="0" w:color="auto"/>
            </w:tcBorders>
            <w:shd w:val="clear" w:color="auto" w:fill="auto"/>
            <w:noWrap/>
            <w:vAlign w:val="center"/>
            <w:hideMark/>
          </w:tcPr>
          <w:p w14:paraId="14FF47C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0,88</w:t>
            </w:r>
          </w:p>
        </w:tc>
        <w:tc>
          <w:tcPr>
            <w:tcW w:w="1166" w:type="dxa"/>
            <w:tcBorders>
              <w:top w:val="nil"/>
              <w:left w:val="nil"/>
              <w:bottom w:val="single" w:sz="4" w:space="0" w:color="auto"/>
              <w:right w:val="single" w:sz="4" w:space="0" w:color="auto"/>
            </w:tcBorders>
            <w:shd w:val="clear" w:color="auto" w:fill="auto"/>
            <w:noWrap/>
            <w:vAlign w:val="center"/>
            <w:hideMark/>
          </w:tcPr>
          <w:p w14:paraId="20723CC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59930FD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АИР160S2</w:t>
            </w:r>
          </w:p>
        </w:tc>
        <w:tc>
          <w:tcPr>
            <w:tcW w:w="1036" w:type="dxa"/>
            <w:tcBorders>
              <w:top w:val="nil"/>
              <w:left w:val="nil"/>
              <w:bottom w:val="single" w:sz="4" w:space="0" w:color="auto"/>
              <w:right w:val="single" w:sz="4" w:space="0" w:color="auto"/>
            </w:tcBorders>
            <w:shd w:val="clear" w:color="auto" w:fill="auto"/>
            <w:noWrap/>
            <w:vAlign w:val="center"/>
            <w:hideMark/>
          </w:tcPr>
          <w:p w14:paraId="79D45C2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6309-2RS</w:t>
            </w:r>
          </w:p>
        </w:tc>
        <w:tc>
          <w:tcPr>
            <w:tcW w:w="940" w:type="dxa"/>
            <w:tcBorders>
              <w:top w:val="nil"/>
              <w:left w:val="nil"/>
              <w:bottom w:val="single" w:sz="4" w:space="0" w:color="auto"/>
              <w:right w:val="single" w:sz="4" w:space="0" w:color="auto"/>
            </w:tcBorders>
            <w:shd w:val="clear" w:color="auto" w:fill="auto"/>
            <w:noWrap/>
            <w:vAlign w:val="center"/>
            <w:hideMark/>
          </w:tcPr>
          <w:p w14:paraId="62DF962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6309-2RS</w:t>
            </w:r>
          </w:p>
        </w:tc>
        <w:tc>
          <w:tcPr>
            <w:tcW w:w="897" w:type="dxa"/>
            <w:tcBorders>
              <w:top w:val="nil"/>
              <w:left w:val="nil"/>
              <w:bottom w:val="single" w:sz="4" w:space="0" w:color="auto"/>
              <w:right w:val="single" w:sz="4" w:space="0" w:color="auto"/>
            </w:tcBorders>
            <w:shd w:val="clear" w:color="auto" w:fill="auto"/>
            <w:noWrap/>
            <w:vAlign w:val="center"/>
            <w:hideMark/>
          </w:tcPr>
          <w:p w14:paraId="36908F0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6209-2RS</w:t>
            </w:r>
          </w:p>
        </w:tc>
        <w:tc>
          <w:tcPr>
            <w:tcW w:w="1000" w:type="dxa"/>
            <w:tcBorders>
              <w:top w:val="nil"/>
              <w:left w:val="nil"/>
              <w:bottom w:val="single" w:sz="4" w:space="0" w:color="auto"/>
              <w:right w:val="single" w:sz="4" w:space="0" w:color="auto"/>
            </w:tcBorders>
            <w:shd w:val="clear" w:color="auto" w:fill="auto"/>
            <w:noWrap/>
            <w:vAlign w:val="center"/>
            <w:hideMark/>
          </w:tcPr>
          <w:p w14:paraId="62CB6A6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6209-2RS</w:t>
            </w:r>
          </w:p>
        </w:tc>
        <w:tc>
          <w:tcPr>
            <w:tcW w:w="1222" w:type="dxa"/>
            <w:tcBorders>
              <w:top w:val="nil"/>
              <w:left w:val="nil"/>
              <w:bottom w:val="single" w:sz="4" w:space="0" w:color="auto"/>
              <w:right w:val="single" w:sz="4" w:space="0" w:color="auto"/>
            </w:tcBorders>
            <w:shd w:val="clear" w:color="auto" w:fill="auto"/>
            <w:noWrap/>
            <w:vAlign w:val="bottom"/>
            <w:hideMark/>
          </w:tcPr>
          <w:p w14:paraId="30BE35C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C22FCC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2BB1C4B"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30B0C9" w14:textId="77777777" w:rsidR="00940C5F" w:rsidRPr="00363B63" w:rsidRDefault="00940C5F" w:rsidP="00911B59">
            <w:pPr>
              <w:spacing w:after="0" w:line="240" w:lineRule="auto"/>
              <w:rPr>
                <w:rFonts w:eastAsia="Times New Roman" w:cs="Times New Roman"/>
                <w:b/>
                <w:bCs/>
                <w:sz w:val="20"/>
                <w:szCs w:val="20"/>
                <w:lang w:eastAsia="ru-RU"/>
              </w:rPr>
            </w:pPr>
          </w:p>
          <w:p w14:paraId="13BF9A0A" w14:textId="77777777" w:rsidR="00940C5F" w:rsidRPr="00363B63" w:rsidRDefault="00940C5F" w:rsidP="00911B59">
            <w:pPr>
              <w:spacing w:after="0" w:line="240" w:lineRule="auto"/>
              <w:rPr>
                <w:rFonts w:eastAsia="Times New Roman" w:cs="Times New Roman"/>
                <w:b/>
                <w:bCs/>
                <w:sz w:val="20"/>
                <w:szCs w:val="20"/>
                <w:lang w:eastAsia="ru-RU"/>
              </w:rPr>
            </w:pPr>
          </w:p>
          <w:p w14:paraId="377CA278" w14:textId="329C655E" w:rsidR="00940C5F" w:rsidRPr="00363B63" w:rsidRDefault="00940C5F" w:rsidP="00911B59">
            <w:pPr>
              <w:spacing w:after="0" w:line="240" w:lineRule="auto"/>
              <w:rPr>
                <w:rFonts w:eastAsia="Times New Roman" w:cs="Times New Roman"/>
                <w:b/>
                <w:bCs/>
                <w:sz w:val="20"/>
                <w:szCs w:val="20"/>
                <w:lang w:eastAsia="ru-RU"/>
              </w:rPr>
            </w:pPr>
          </w:p>
          <w:p w14:paraId="34E992AD" w14:textId="3CF8E2FB" w:rsidR="00015026" w:rsidRPr="00363B63" w:rsidRDefault="00015026" w:rsidP="00911B59">
            <w:pPr>
              <w:spacing w:after="0" w:line="240" w:lineRule="auto"/>
              <w:rPr>
                <w:rFonts w:eastAsia="Times New Roman" w:cs="Times New Roman"/>
                <w:b/>
                <w:bCs/>
                <w:sz w:val="20"/>
                <w:szCs w:val="20"/>
                <w:lang w:eastAsia="ru-RU"/>
              </w:rPr>
            </w:pPr>
          </w:p>
          <w:p w14:paraId="33289F09" w14:textId="77777777" w:rsidR="00015026" w:rsidRPr="00363B63" w:rsidRDefault="00015026" w:rsidP="00911B59">
            <w:pPr>
              <w:spacing w:after="0" w:line="240" w:lineRule="auto"/>
              <w:rPr>
                <w:rFonts w:eastAsia="Times New Roman" w:cs="Times New Roman"/>
                <w:b/>
                <w:bCs/>
                <w:sz w:val="20"/>
                <w:szCs w:val="20"/>
                <w:lang w:eastAsia="ru-RU"/>
              </w:rPr>
            </w:pPr>
          </w:p>
          <w:p w14:paraId="643CA0DA" w14:textId="77777777" w:rsidR="00940C5F" w:rsidRPr="00363B63" w:rsidRDefault="00940C5F" w:rsidP="00911B59">
            <w:pPr>
              <w:spacing w:after="0" w:line="240" w:lineRule="auto"/>
              <w:rPr>
                <w:rFonts w:eastAsia="Times New Roman" w:cs="Times New Roman"/>
                <w:b/>
                <w:bCs/>
                <w:sz w:val="20"/>
                <w:szCs w:val="20"/>
                <w:lang w:eastAsia="ru-RU"/>
              </w:rPr>
            </w:pPr>
          </w:p>
          <w:p w14:paraId="01F9443A" w14:textId="2A5A4603"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lastRenderedPageBreak/>
              <w:t>Сетевые насосы</w:t>
            </w:r>
          </w:p>
        </w:tc>
      </w:tr>
      <w:tr w:rsidR="004B798F" w:rsidRPr="00363B63" w14:paraId="329DB1C8" w14:textId="77777777" w:rsidTr="001C2C7B">
        <w:trPr>
          <w:trHeight w:val="29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F393E1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8</w:t>
            </w:r>
          </w:p>
        </w:tc>
        <w:tc>
          <w:tcPr>
            <w:tcW w:w="1878" w:type="dxa"/>
            <w:tcBorders>
              <w:top w:val="nil"/>
              <w:left w:val="nil"/>
              <w:bottom w:val="single" w:sz="4" w:space="0" w:color="auto"/>
              <w:right w:val="single" w:sz="4" w:space="0" w:color="auto"/>
            </w:tcBorders>
            <w:shd w:val="clear" w:color="auto" w:fill="auto"/>
            <w:noWrap/>
            <w:vAlign w:val="center"/>
            <w:hideMark/>
          </w:tcPr>
          <w:p w14:paraId="020EF45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сетевой зимний №1 6кВ Д1250*125</w:t>
            </w:r>
          </w:p>
        </w:tc>
        <w:tc>
          <w:tcPr>
            <w:tcW w:w="1383" w:type="dxa"/>
            <w:tcBorders>
              <w:top w:val="nil"/>
              <w:left w:val="nil"/>
              <w:bottom w:val="single" w:sz="4" w:space="0" w:color="auto"/>
              <w:right w:val="single" w:sz="4" w:space="0" w:color="auto"/>
            </w:tcBorders>
            <w:shd w:val="clear" w:color="auto" w:fill="auto"/>
            <w:noWrap/>
            <w:vAlign w:val="center"/>
            <w:hideMark/>
          </w:tcPr>
          <w:p w14:paraId="12C038E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7354799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709" w:type="dxa"/>
            <w:tcBorders>
              <w:top w:val="nil"/>
              <w:left w:val="nil"/>
              <w:bottom w:val="single" w:sz="4" w:space="0" w:color="auto"/>
              <w:right w:val="single" w:sz="4" w:space="0" w:color="auto"/>
            </w:tcBorders>
            <w:shd w:val="clear" w:color="auto" w:fill="auto"/>
            <w:noWrap/>
            <w:vAlign w:val="center"/>
            <w:hideMark/>
          </w:tcPr>
          <w:p w14:paraId="0ACAA8F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w:t>
            </w:r>
          </w:p>
        </w:tc>
        <w:tc>
          <w:tcPr>
            <w:tcW w:w="566" w:type="dxa"/>
            <w:tcBorders>
              <w:top w:val="nil"/>
              <w:left w:val="nil"/>
              <w:bottom w:val="single" w:sz="4" w:space="0" w:color="auto"/>
              <w:right w:val="single" w:sz="4" w:space="0" w:color="auto"/>
            </w:tcBorders>
            <w:shd w:val="clear" w:color="auto" w:fill="auto"/>
            <w:noWrap/>
            <w:vAlign w:val="center"/>
            <w:hideMark/>
          </w:tcPr>
          <w:p w14:paraId="1BC114A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941127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0,88</w:t>
            </w:r>
          </w:p>
        </w:tc>
        <w:tc>
          <w:tcPr>
            <w:tcW w:w="1166" w:type="dxa"/>
            <w:tcBorders>
              <w:top w:val="nil"/>
              <w:left w:val="nil"/>
              <w:bottom w:val="single" w:sz="4" w:space="0" w:color="auto"/>
              <w:right w:val="single" w:sz="4" w:space="0" w:color="auto"/>
            </w:tcBorders>
            <w:shd w:val="clear" w:color="auto" w:fill="auto"/>
            <w:noWrap/>
            <w:vAlign w:val="center"/>
            <w:hideMark/>
          </w:tcPr>
          <w:p w14:paraId="306F59D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AD686C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4А-400У-4У3</w:t>
            </w:r>
          </w:p>
        </w:tc>
        <w:tc>
          <w:tcPr>
            <w:tcW w:w="1036" w:type="dxa"/>
            <w:tcBorders>
              <w:top w:val="nil"/>
              <w:left w:val="nil"/>
              <w:bottom w:val="single" w:sz="4" w:space="0" w:color="auto"/>
              <w:right w:val="single" w:sz="4" w:space="0" w:color="auto"/>
            </w:tcBorders>
            <w:shd w:val="clear" w:color="auto" w:fill="auto"/>
            <w:noWrap/>
            <w:vAlign w:val="center"/>
            <w:hideMark/>
          </w:tcPr>
          <w:p w14:paraId="52FDCC9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2322</w:t>
            </w:r>
          </w:p>
        </w:tc>
        <w:tc>
          <w:tcPr>
            <w:tcW w:w="940" w:type="dxa"/>
            <w:tcBorders>
              <w:top w:val="nil"/>
              <w:left w:val="nil"/>
              <w:bottom w:val="single" w:sz="4" w:space="0" w:color="auto"/>
              <w:right w:val="single" w:sz="4" w:space="0" w:color="auto"/>
            </w:tcBorders>
            <w:shd w:val="clear" w:color="auto" w:fill="auto"/>
            <w:noWrap/>
            <w:vAlign w:val="center"/>
            <w:hideMark/>
          </w:tcPr>
          <w:p w14:paraId="6D9FD66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6322</w:t>
            </w:r>
          </w:p>
        </w:tc>
        <w:tc>
          <w:tcPr>
            <w:tcW w:w="897" w:type="dxa"/>
            <w:tcBorders>
              <w:top w:val="nil"/>
              <w:left w:val="nil"/>
              <w:bottom w:val="single" w:sz="4" w:space="0" w:color="auto"/>
              <w:right w:val="single" w:sz="4" w:space="0" w:color="auto"/>
            </w:tcBorders>
            <w:shd w:val="clear" w:color="auto" w:fill="auto"/>
            <w:noWrap/>
            <w:vAlign w:val="center"/>
            <w:hideMark/>
          </w:tcPr>
          <w:p w14:paraId="27F1748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318 - 2RS</w:t>
            </w:r>
          </w:p>
        </w:tc>
        <w:tc>
          <w:tcPr>
            <w:tcW w:w="1000" w:type="dxa"/>
            <w:tcBorders>
              <w:top w:val="nil"/>
              <w:left w:val="nil"/>
              <w:bottom w:val="single" w:sz="4" w:space="0" w:color="auto"/>
              <w:right w:val="single" w:sz="4" w:space="0" w:color="auto"/>
            </w:tcBorders>
            <w:shd w:val="clear" w:color="auto" w:fill="auto"/>
            <w:noWrap/>
            <w:vAlign w:val="center"/>
            <w:hideMark/>
          </w:tcPr>
          <w:p w14:paraId="750F442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318 - 2RS</w:t>
            </w:r>
          </w:p>
        </w:tc>
        <w:tc>
          <w:tcPr>
            <w:tcW w:w="1222" w:type="dxa"/>
            <w:tcBorders>
              <w:top w:val="nil"/>
              <w:left w:val="nil"/>
              <w:bottom w:val="single" w:sz="4" w:space="0" w:color="auto"/>
              <w:right w:val="single" w:sz="4" w:space="0" w:color="auto"/>
            </w:tcBorders>
            <w:shd w:val="clear" w:color="auto" w:fill="auto"/>
            <w:noWrap/>
            <w:vAlign w:val="bottom"/>
            <w:hideMark/>
          </w:tcPr>
          <w:p w14:paraId="65B6EE2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5DB216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26870D2F"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6BA0A1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w:t>
            </w:r>
          </w:p>
        </w:tc>
        <w:tc>
          <w:tcPr>
            <w:tcW w:w="1878" w:type="dxa"/>
            <w:tcBorders>
              <w:top w:val="nil"/>
              <w:left w:val="nil"/>
              <w:bottom w:val="single" w:sz="4" w:space="0" w:color="auto"/>
              <w:right w:val="single" w:sz="4" w:space="0" w:color="auto"/>
            </w:tcBorders>
            <w:shd w:val="clear" w:color="auto" w:fill="auto"/>
            <w:noWrap/>
            <w:vAlign w:val="center"/>
            <w:hideMark/>
          </w:tcPr>
          <w:p w14:paraId="0A2101C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сетевой зимний №2 6кВ Д1250*125</w:t>
            </w:r>
          </w:p>
        </w:tc>
        <w:tc>
          <w:tcPr>
            <w:tcW w:w="1383" w:type="dxa"/>
            <w:tcBorders>
              <w:top w:val="nil"/>
              <w:left w:val="nil"/>
              <w:bottom w:val="single" w:sz="4" w:space="0" w:color="auto"/>
              <w:right w:val="single" w:sz="4" w:space="0" w:color="auto"/>
            </w:tcBorders>
            <w:shd w:val="clear" w:color="auto" w:fill="auto"/>
            <w:noWrap/>
            <w:vAlign w:val="center"/>
            <w:hideMark/>
          </w:tcPr>
          <w:p w14:paraId="2F4EBDD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7AD6771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709" w:type="dxa"/>
            <w:tcBorders>
              <w:top w:val="nil"/>
              <w:left w:val="nil"/>
              <w:bottom w:val="single" w:sz="4" w:space="0" w:color="auto"/>
              <w:right w:val="single" w:sz="4" w:space="0" w:color="auto"/>
            </w:tcBorders>
            <w:shd w:val="clear" w:color="auto" w:fill="auto"/>
            <w:noWrap/>
            <w:vAlign w:val="center"/>
            <w:hideMark/>
          </w:tcPr>
          <w:p w14:paraId="10A382D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w:t>
            </w:r>
          </w:p>
        </w:tc>
        <w:tc>
          <w:tcPr>
            <w:tcW w:w="566" w:type="dxa"/>
            <w:tcBorders>
              <w:top w:val="nil"/>
              <w:left w:val="nil"/>
              <w:bottom w:val="single" w:sz="4" w:space="0" w:color="auto"/>
              <w:right w:val="single" w:sz="4" w:space="0" w:color="auto"/>
            </w:tcBorders>
            <w:shd w:val="clear" w:color="auto" w:fill="auto"/>
            <w:noWrap/>
            <w:vAlign w:val="center"/>
            <w:hideMark/>
          </w:tcPr>
          <w:p w14:paraId="6BDFA26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7D667F5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0,88</w:t>
            </w:r>
          </w:p>
        </w:tc>
        <w:tc>
          <w:tcPr>
            <w:tcW w:w="1166" w:type="dxa"/>
            <w:tcBorders>
              <w:top w:val="nil"/>
              <w:left w:val="nil"/>
              <w:bottom w:val="single" w:sz="4" w:space="0" w:color="auto"/>
              <w:right w:val="single" w:sz="4" w:space="0" w:color="auto"/>
            </w:tcBorders>
            <w:shd w:val="clear" w:color="auto" w:fill="auto"/>
            <w:noWrap/>
            <w:vAlign w:val="center"/>
            <w:hideMark/>
          </w:tcPr>
          <w:p w14:paraId="60302DB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356516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4А-400У-4У3</w:t>
            </w:r>
          </w:p>
        </w:tc>
        <w:tc>
          <w:tcPr>
            <w:tcW w:w="1036" w:type="dxa"/>
            <w:tcBorders>
              <w:top w:val="nil"/>
              <w:left w:val="nil"/>
              <w:bottom w:val="single" w:sz="4" w:space="0" w:color="auto"/>
              <w:right w:val="single" w:sz="4" w:space="0" w:color="auto"/>
            </w:tcBorders>
            <w:shd w:val="clear" w:color="auto" w:fill="auto"/>
            <w:noWrap/>
            <w:vAlign w:val="center"/>
            <w:hideMark/>
          </w:tcPr>
          <w:p w14:paraId="117D64F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2322</w:t>
            </w:r>
          </w:p>
        </w:tc>
        <w:tc>
          <w:tcPr>
            <w:tcW w:w="940" w:type="dxa"/>
            <w:tcBorders>
              <w:top w:val="nil"/>
              <w:left w:val="nil"/>
              <w:bottom w:val="single" w:sz="4" w:space="0" w:color="auto"/>
              <w:right w:val="single" w:sz="4" w:space="0" w:color="auto"/>
            </w:tcBorders>
            <w:shd w:val="clear" w:color="auto" w:fill="auto"/>
            <w:noWrap/>
            <w:vAlign w:val="center"/>
            <w:hideMark/>
          </w:tcPr>
          <w:p w14:paraId="1296FFF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6322</w:t>
            </w:r>
          </w:p>
        </w:tc>
        <w:tc>
          <w:tcPr>
            <w:tcW w:w="897" w:type="dxa"/>
            <w:tcBorders>
              <w:top w:val="nil"/>
              <w:left w:val="nil"/>
              <w:bottom w:val="single" w:sz="4" w:space="0" w:color="auto"/>
              <w:right w:val="single" w:sz="4" w:space="0" w:color="auto"/>
            </w:tcBorders>
            <w:shd w:val="clear" w:color="auto" w:fill="auto"/>
            <w:noWrap/>
            <w:vAlign w:val="center"/>
            <w:hideMark/>
          </w:tcPr>
          <w:p w14:paraId="45E6955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318 - 2RS</w:t>
            </w:r>
          </w:p>
        </w:tc>
        <w:tc>
          <w:tcPr>
            <w:tcW w:w="1000" w:type="dxa"/>
            <w:tcBorders>
              <w:top w:val="nil"/>
              <w:left w:val="nil"/>
              <w:bottom w:val="single" w:sz="4" w:space="0" w:color="auto"/>
              <w:right w:val="single" w:sz="4" w:space="0" w:color="auto"/>
            </w:tcBorders>
            <w:shd w:val="clear" w:color="auto" w:fill="auto"/>
            <w:noWrap/>
            <w:vAlign w:val="center"/>
            <w:hideMark/>
          </w:tcPr>
          <w:p w14:paraId="39FB6EE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318 - 2RS</w:t>
            </w:r>
          </w:p>
        </w:tc>
        <w:tc>
          <w:tcPr>
            <w:tcW w:w="1222" w:type="dxa"/>
            <w:tcBorders>
              <w:top w:val="nil"/>
              <w:left w:val="nil"/>
              <w:bottom w:val="single" w:sz="4" w:space="0" w:color="auto"/>
              <w:right w:val="single" w:sz="4" w:space="0" w:color="auto"/>
            </w:tcBorders>
            <w:shd w:val="clear" w:color="auto" w:fill="auto"/>
            <w:noWrap/>
            <w:vAlign w:val="bottom"/>
            <w:hideMark/>
          </w:tcPr>
          <w:p w14:paraId="7DD9DD3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A08969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21A8856A"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611792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w:t>
            </w:r>
          </w:p>
        </w:tc>
        <w:tc>
          <w:tcPr>
            <w:tcW w:w="1878" w:type="dxa"/>
            <w:tcBorders>
              <w:top w:val="nil"/>
              <w:left w:val="nil"/>
              <w:bottom w:val="single" w:sz="4" w:space="0" w:color="auto"/>
              <w:right w:val="single" w:sz="4" w:space="0" w:color="auto"/>
            </w:tcBorders>
            <w:shd w:val="clear" w:color="auto" w:fill="auto"/>
            <w:noWrap/>
            <w:vAlign w:val="center"/>
            <w:hideMark/>
          </w:tcPr>
          <w:p w14:paraId="07608B2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сетевой зимний №3 6кВ Д1250*125</w:t>
            </w:r>
          </w:p>
        </w:tc>
        <w:tc>
          <w:tcPr>
            <w:tcW w:w="1383" w:type="dxa"/>
            <w:tcBorders>
              <w:top w:val="nil"/>
              <w:left w:val="nil"/>
              <w:bottom w:val="single" w:sz="4" w:space="0" w:color="auto"/>
              <w:right w:val="single" w:sz="4" w:space="0" w:color="auto"/>
            </w:tcBorders>
            <w:shd w:val="clear" w:color="auto" w:fill="auto"/>
            <w:noWrap/>
            <w:vAlign w:val="center"/>
            <w:hideMark/>
          </w:tcPr>
          <w:p w14:paraId="1DC8334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24644D9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709" w:type="dxa"/>
            <w:tcBorders>
              <w:top w:val="nil"/>
              <w:left w:val="nil"/>
              <w:bottom w:val="single" w:sz="4" w:space="0" w:color="auto"/>
              <w:right w:val="single" w:sz="4" w:space="0" w:color="auto"/>
            </w:tcBorders>
            <w:shd w:val="clear" w:color="auto" w:fill="auto"/>
            <w:noWrap/>
            <w:vAlign w:val="center"/>
            <w:hideMark/>
          </w:tcPr>
          <w:p w14:paraId="37024E9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w:t>
            </w:r>
          </w:p>
        </w:tc>
        <w:tc>
          <w:tcPr>
            <w:tcW w:w="566" w:type="dxa"/>
            <w:tcBorders>
              <w:top w:val="nil"/>
              <w:left w:val="nil"/>
              <w:bottom w:val="single" w:sz="4" w:space="0" w:color="auto"/>
              <w:right w:val="single" w:sz="4" w:space="0" w:color="auto"/>
            </w:tcBorders>
            <w:shd w:val="clear" w:color="auto" w:fill="auto"/>
            <w:noWrap/>
            <w:vAlign w:val="center"/>
            <w:hideMark/>
          </w:tcPr>
          <w:p w14:paraId="6E8CAB9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259F084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0,88</w:t>
            </w:r>
          </w:p>
        </w:tc>
        <w:tc>
          <w:tcPr>
            <w:tcW w:w="1166" w:type="dxa"/>
            <w:tcBorders>
              <w:top w:val="nil"/>
              <w:left w:val="nil"/>
              <w:bottom w:val="single" w:sz="4" w:space="0" w:color="auto"/>
              <w:right w:val="single" w:sz="4" w:space="0" w:color="auto"/>
            </w:tcBorders>
            <w:shd w:val="clear" w:color="auto" w:fill="auto"/>
            <w:noWrap/>
            <w:vAlign w:val="center"/>
            <w:hideMark/>
          </w:tcPr>
          <w:p w14:paraId="610CAE8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E8F859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4А-400У-4У3</w:t>
            </w:r>
          </w:p>
        </w:tc>
        <w:tc>
          <w:tcPr>
            <w:tcW w:w="1036" w:type="dxa"/>
            <w:tcBorders>
              <w:top w:val="nil"/>
              <w:left w:val="nil"/>
              <w:bottom w:val="single" w:sz="4" w:space="0" w:color="auto"/>
              <w:right w:val="single" w:sz="4" w:space="0" w:color="auto"/>
            </w:tcBorders>
            <w:shd w:val="clear" w:color="auto" w:fill="auto"/>
            <w:noWrap/>
            <w:vAlign w:val="center"/>
            <w:hideMark/>
          </w:tcPr>
          <w:p w14:paraId="2305064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2322</w:t>
            </w:r>
          </w:p>
        </w:tc>
        <w:tc>
          <w:tcPr>
            <w:tcW w:w="940" w:type="dxa"/>
            <w:tcBorders>
              <w:top w:val="nil"/>
              <w:left w:val="nil"/>
              <w:bottom w:val="single" w:sz="4" w:space="0" w:color="auto"/>
              <w:right w:val="single" w:sz="4" w:space="0" w:color="auto"/>
            </w:tcBorders>
            <w:shd w:val="clear" w:color="auto" w:fill="auto"/>
            <w:noWrap/>
            <w:vAlign w:val="center"/>
            <w:hideMark/>
          </w:tcPr>
          <w:p w14:paraId="12CF183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6322</w:t>
            </w:r>
          </w:p>
        </w:tc>
        <w:tc>
          <w:tcPr>
            <w:tcW w:w="897" w:type="dxa"/>
            <w:tcBorders>
              <w:top w:val="nil"/>
              <w:left w:val="nil"/>
              <w:bottom w:val="single" w:sz="4" w:space="0" w:color="auto"/>
              <w:right w:val="single" w:sz="4" w:space="0" w:color="auto"/>
            </w:tcBorders>
            <w:shd w:val="clear" w:color="auto" w:fill="auto"/>
            <w:noWrap/>
            <w:vAlign w:val="center"/>
            <w:hideMark/>
          </w:tcPr>
          <w:p w14:paraId="2DE05C2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318 - 2RS</w:t>
            </w:r>
          </w:p>
        </w:tc>
        <w:tc>
          <w:tcPr>
            <w:tcW w:w="1000" w:type="dxa"/>
            <w:tcBorders>
              <w:top w:val="nil"/>
              <w:left w:val="nil"/>
              <w:bottom w:val="single" w:sz="4" w:space="0" w:color="auto"/>
              <w:right w:val="single" w:sz="4" w:space="0" w:color="auto"/>
            </w:tcBorders>
            <w:shd w:val="clear" w:color="auto" w:fill="auto"/>
            <w:noWrap/>
            <w:vAlign w:val="center"/>
            <w:hideMark/>
          </w:tcPr>
          <w:p w14:paraId="133B44A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318 - 2RS</w:t>
            </w:r>
          </w:p>
        </w:tc>
        <w:tc>
          <w:tcPr>
            <w:tcW w:w="1222" w:type="dxa"/>
            <w:tcBorders>
              <w:top w:val="nil"/>
              <w:left w:val="nil"/>
              <w:bottom w:val="single" w:sz="4" w:space="0" w:color="auto"/>
              <w:right w:val="single" w:sz="4" w:space="0" w:color="auto"/>
            </w:tcBorders>
            <w:shd w:val="clear" w:color="auto" w:fill="auto"/>
            <w:noWrap/>
            <w:vAlign w:val="bottom"/>
            <w:hideMark/>
          </w:tcPr>
          <w:p w14:paraId="63C51B9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1BBFA1A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0118503"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9130AD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878" w:type="dxa"/>
            <w:tcBorders>
              <w:top w:val="nil"/>
              <w:left w:val="nil"/>
              <w:bottom w:val="single" w:sz="4" w:space="0" w:color="auto"/>
              <w:right w:val="single" w:sz="4" w:space="0" w:color="auto"/>
            </w:tcBorders>
            <w:shd w:val="clear" w:color="auto" w:fill="auto"/>
            <w:noWrap/>
            <w:vAlign w:val="center"/>
            <w:hideMark/>
          </w:tcPr>
          <w:p w14:paraId="4A95054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сетевой летний №4 Д630*125</w:t>
            </w:r>
          </w:p>
        </w:tc>
        <w:tc>
          <w:tcPr>
            <w:tcW w:w="1383" w:type="dxa"/>
            <w:tcBorders>
              <w:top w:val="nil"/>
              <w:left w:val="nil"/>
              <w:bottom w:val="single" w:sz="4" w:space="0" w:color="auto"/>
              <w:right w:val="single" w:sz="4" w:space="0" w:color="auto"/>
            </w:tcBorders>
            <w:shd w:val="clear" w:color="auto" w:fill="auto"/>
            <w:noWrap/>
            <w:vAlign w:val="center"/>
            <w:hideMark/>
          </w:tcPr>
          <w:p w14:paraId="51F8165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357EAFA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1480</w:t>
            </w:r>
          </w:p>
        </w:tc>
        <w:tc>
          <w:tcPr>
            <w:tcW w:w="709" w:type="dxa"/>
            <w:tcBorders>
              <w:top w:val="nil"/>
              <w:left w:val="nil"/>
              <w:bottom w:val="single" w:sz="4" w:space="0" w:color="auto"/>
              <w:right w:val="single" w:sz="4" w:space="0" w:color="auto"/>
            </w:tcBorders>
            <w:shd w:val="clear" w:color="auto" w:fill="auto"/>
            <w:noWrap/>
            <w:vAlign w:val="center"/>
            <w:hideMark/>
          </w:tcPr>
          <w:p w14:paraId="5825402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400</w:t>
            </w:r>
          </w:p>
        </w:tc>
        <w:tc>
          <w:tcPr>
            <w:tcW w:w="566" w:type="dxa"/>
            <w:tcBorders>
              <w:top w:val="nil"/>
              <w:left w:val="nil"/>
              <w:bottom w:val="single" w:sz="4" w:space="0" w:color="auto"/>
              <w:right w:val="single" w:sz="4" w:space="0" w:color="auto"/>
            </w:tcBorders>
            <w:shd w:val="clear" w:color="auto" w:fill="auto"/>
            <w:noWrap/>
            <w:vAlign w:val="center"/>
            <w:hideMark/>
          </w:tcPr>
          <w:p w14:paraId="281C0C7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706</w:t>
            </w:r>
          </w:p>
        </w:tc>
        <w:tc>
          <w:tcPr>
            <w:tcW w:w="705" w:type="dxa"/>
            <w:tcBorders>
              <w:top w:val="nil"/>
              <w:left w:val="nil"/>
              <w:bottom w:val="single" w:sz="4" w:space="0" w:color="auto"/>
              <w:right w:val="single" w:sz="4" w:space="0" w:color="auto"/>
            </w:tcBorders>
            <w:shd w:val="clear" w:color="auto" w:fill="auto"/>
            <w:noWrap/>
            <w:vAlign w:val="center"/>
            <w:hideMark/>
          </w:tcPr>
          <w:p w14:paraId="5717E0D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0,91</w:t>
            </w:r>
          </w:p>
        </w:tc>
        <w:tc>
          <w:tcPr>
            <w:tcW w:w="1166" w:type="dxa"/>
            <w:tcBorders>
              <w:top w:val="nil"/>
              <w:left w:val="nil"/>
              <w:bottom w:val="single" w:sz="4" w:space="0" w:color="auto"/>
              <w:right w:val="single" w:sz="4" w:space="0" w:color="auto"/>
            </w:tcBorders>
            <w:shd w:val="clear" w:color="auto" w:fill="auto"/>
            <w:noWrap/>
            <w:vAlign w:val="center"/>
            <w:hideMark/>
          </w:tcPr>
          <w:p w14:paraId="4A19723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4D40A21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5АН355В4У3</w:t>
            </w:r>
          </w:p>
        </w:tc>
        <w:tc>
          <w:tcPr>
            <w:tcW w:w="1036" w:type="dxa"/>
            <w:tcBorders>
              <w:top w:val="nil"/>
              <w:left w:val="nil"/>
              <w:bottom w:val="single" w:sz="4" w:space="0" w:color="auto"/>
              <w:right w:val="single" w:sz="4" w:space="0" w:color="auto"/>
            </w:tcBorders>
            <w:shd w:val="clear" w:color="auto" w:fill="auto"/>
            <w:noWrap/>
            <w:vAlign w:val="center"/>
            <w:hideMark/>
          </w:tcPr>
          <w:p w14:paraId="4396557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2322</w:t>
            </w:r>
          </w:p>
        </w:tc>
        <w:tc>
          <w:tcPr>
            <w:tcW w:w="940" w:type="dxa"/>
            <w:tcBorders>
              <w:top w:val="nil"/>
              <w:left w:val="nil"/>
              <w:bottom w:val="single" w:sz="4" w:space="0" w:color="auto"/>
              <w:right w:val="single" w:sz="4" w:space="0" w:color="auto"/>
            </w:tcBorders>
            <w:shd w:val="clear" w:color="auto" w:fill="auto"/>
            <w:noWrap/>
            <w:vAlign w:val="center"/>
            <w:hideMark/>
          </w:tcPr>
          <w:p w14:paraId="7958C62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6322</w:t>
            </w:r>
          </w:p>
        </w:tc>
        <w:tc>
          <w:tcPr>
            <w:tcW w:w="897" w:type="dxa"/>
            <w:tcBorders>
              <w:top w:val="nil"/>
              <w:left w:val="nil"/>
              <w:bottom w:val="single" w:sz="4" w:space="0" w:color="auto"/>
              <w:right w:val="single" w:sz="4" w:space="0" w:color="auto"/>
            </w:tcBorders>
            <w:shd w:val="clear" w:color="auto" w:fill="auto"/>
            <w:noWrap/>
            <w:vAlign w:val="center"/>
            <w:hideMark/>
          </w:tcPr>
          <w:p w14:paraId="5DB610B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313 - 2RS</w:t>
            </w:r>
          </w:p>
        </w:tc>
        <w:tc>
          <w:tcPr>
            <w:tcW w:w="1000" w:type="dxa"/>
            <w:tcBorders>
              <w:top w:val="nil"/>
              <w:left w:val="nil"/>
              <w:bottom w:val="single" w:sz="4" w:space="0" w:color="auto"/>
              <w:right w:val="single" w:sz="4" w:space="0" w:color="auto"/>
            </w:tcBorders>
            <w:shd w:val="clear" w:color="auto" w:fill="auto"/>
            <w:noWrap/>
            <w:vAlign w:val="center"/>
            <w:hideMark/>
          </w:tcPr>
          <w:p w14:paraId="2CAD35B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313 - 2RS</w:t>
            </w:r>
          </w:p>
        </w:tc>
        <w:tc>
          <w:tcPr>
            <w:tcW w:w="1222" w:type="dxa"/>
            <w:tcBorders>
              <w:top w:val="nil"/>
              <w:left w:val="nil"/>
              <w:bottom w:val="single" w:sz="4" w:space="0" w:color="auto"/>
              <w:right w:val="single" w:sz="4" w:space="0" w:color="auto"/>
            </w:tcBorders>
            <w:shd w:val="clear" w:color="auto" w:fill="auto"/>
            <w:noWrap/>
            <w:vAlign w:val="bottom"/>
            <w:hideMark/>
          </w:tcPr>
          <w:p w14:paraId="0BF3A95F" w14:textId="77777777" w:rsidR="0090026E" w:rsidRPr="00363B63" w:rsidRDefault="0090026E"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6001DDUC3E</w:t>
            </w:r>
          </w:p>
        </w:tc>
        <w:tc>
          <w:tcPr>
            <w:tcW w:w="1417" w:type="dxa"/>
            <w:tcBorders>
              <w:top w:val="nil"/>
              <w:left w:val="nil"/>
              <w:bottom w:val="single" w:sz="4" w:space="0" w:color="auto"/>
              <w:right w:val="single" w:sz="4" w:space="0" w:color="auto"/>
            </w:tcBorders>
            <w:shd w:val="clear" w:color="auto" w:fill="auto"/>
            <w:noWrap/>
            <w:vAlign w:val="bottom"/>
            <w:hideMark/>
          </w:tcPr>
          <w:p w14:paraId="1DB551D8" w14:textId="77777777" w:rsidR="0090026E" w:rsidRPr="00363B63" w:rsidRDefault="0090026E"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6001DDUC3E</w:t>
            </w:r>
          </w:p>
        </w:tc>
      </w:tr>
      <w:tr w:rsidR="004B798F" w:rsidRPr="00363B63" w14:paraId="5E631A06"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B28B11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12</w:t>
            </w:r>
          </w:p>
        </w:tc>
        <w:tc>
          <w:tcPr>
            <w:tcW w:w="1878" w:type="dxa"/>
            <w:tcBorders>
              <w:top w:val="nil"/>
              <w:left w:val="nil"/>
              <w:bottom w:val="single" w:sz="4" w:space="0" w:color="auto"/>
              <w:right w:val="single" w:sz="4" w:space="0" w:color="auto"/>
            </w:tcBorders>
            <w:shd w:val="clear" w:color="auto" w:fill="auto"/>
            <w:noWrap/>
            <w:vAlign w:val="center"/>
            <w:hideMark/>
          </w:tcPr>
          <w:p w14:paraId="731F640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сетевой летний №5 Д630*125</w:t>
            </w:r>
          </w:p>
        </w:tc>
        <w:tc>
          <w:tcPr>
            <w:tcW w:w="1383" w:type="dxa"/>
            <w:tcBorders>
              <w:top w:val="nil"/>
              <w:left w:val="nil"/>
              <w:bottom w:val="single" w:sz="4" w:space="0" w:color="auto"/>
              <w:right w:val="single" w:sz="4" w:space="0" w:color="auto"/>
            </w:tcBorders>
            <w:shd w:val="clear" w:color="auto" w:fill="auto"/>
            <w:noWrap/>
            <w:vAlign w:val="center"/>
            <w:hideMark/>
          </w:tcPr>
          <w:p w14:paraId="164D26C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28D4753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1480</w:t>
            </w:r>
          </w:p>
        </w:tc>
        <w:tc>
          <w:tcPr>
            <w:tcW w:w="709" w:type="dxa"/>
            <w:tcBorders>
              <w:top w:val="nil"/>
              <w:left w:val="nil"/>
              <w:bottom w:val="single" w:sz="4" w:space="0" w:color="auto"/>
              <w:right w:val="single" w:sz="4" w:space="0" w:color="auto"/>
            </w:tcBorders>
            <w:shd w:val="clear" w:color="auto" w:fill="auto"/>
            <w:noWrap/>
            <w:vAlign w:val="center"/>
            <w:hideMark/>
          </w:tcPr>
          <w:p w14:paraId="79A23E5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400</w:t>
            </w:r>
          </w:p>
        </w:tc>
        <w:tc>
          <w:tcPr>
            <w:tcW w:w="566" w:type="dxa"/>
            <w:tcBorders>
              <w:top w:val="nil"/>
              <w:left w:val="nil"/>
              <w:bottom w:val="single" w:sz="4" w:space="0" w:color="auto"/>
              <w:right w:val="single" w:sz="4" w:space="0" w:color="auto"/>
            </w:tcBorders>
            <w:shd w:val="clear" w:color="auto" w:fill="auto"/>
            <w:noWrap/>
            <w:vAlign w:val="center"/>
            <w:hideMark/>
          </w:tcPr>
          <w:p w14:paraId="603E444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706</w:t>
            </w:r>
          </w:p>
        </w:tc>
        <w:tc>
          <w:tcPr>
            <w:tcW w:w="705" w:type="dxa"/>
            <w:tcBorders>
              <w:top w:val="nil"/>
              <w:left w:val="nil"/>
              <w:bottom w:val="single" w:sz="4" w:space="0" w:color="auto"/>
              <w:right w:val="single" w:sz="4" w:space="0" w:color="auto"/>
            </w:tcBorders>
            <w:shd w:val="clear" w:color="auto" w:fill="auto"/>
            <w:noWrap/>
            <w:vAlign w:val="center"/>
            <w:hideMark/>
          </w:tcPr>
          <w:p w14:paraId="4FCE4C4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0,91</w:t>
            </w:r>
          </w:p>
        </w:tc>
        <w:tc>
          <w:tcPr>
            <w:tcW w:w="1166" w:type="dxa"/>
            <w:tcBorders>
              <w:top w:val="nil"/>
              <w:left w:val="nil"/>
              <w:bottom w:val="single" w:sz="4" w:space="0" w:color="auto"/>
              <w:right w:val="single" w:sz="4" w:space="0" w:color="auto"/>
            </w:tcBorders>
            <w:shd w:val="clear" w:color="auto" w:fill="auto"/>
            <w:noWrap/>
            <w:vAlign w:val="center"/>
            <w:hideMark/>
          </w:tcPr>
          <w:p w14:paraId="3852377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4527602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5АН355В4У3</w:t>
            </w:r>
          </w:p>
        </w:tc>
        <w:tc>
          <w:tcPr>
            <w:tcW w:w="1036" w:type="dxa"/>
            <w:tcBorders>
              <w:top w:val="nil"/>
              <w:left w:val="nil"/>
              <w:bottom w:val="single" w:sz="4" w:space="0" w:color="auto"/>
              <w:right w:val="single" w:sz="4" w:space="0" w:color="auto"/>
            </w:tcBorders>
            <w:shd w:val="clear" w:color="auto" w:fill="auto"/>
            <w:noWrap/>
            <w:vAlign w:val="center"/>
            <w:hideMark/>
          </w:tcPr>
          <w:p w14:paraId="12A04BF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2322</w:t>
            </w:r>
          </w:p>
        </w:tc>
        <w:tc>
          <w:tcPr>
            <w:tcW w:w="940" w:type="dxa"/>
            <w:tcBorders>
              <w:top w:val="nil"/>
              <w:left w:val="nil"/>
              <w:bottom w:val="single" w:sz="4" w:space="0" w:color="auto"/>
              <w:right w:val="single" w:sz="4" w:space="0" w:color="auto"/>
            </w:tcBorders>
            <w:shd w:val="clear" w:color="auto" w:fill="auto"/>
            <w:noWrap/>
            <w:vAlign w:val="center"/>
            <w:hideMark/>
          </w:tcPr>
          <w:p w14:paraId="2A8E815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6322</w:t>
            </w:r>
          </w:p>
        </w:tc>
        <w:tc>
          <w:tcPr>
            <w:tcW w:w="897" w:type="dxa"/>
            <w:tcBorders>
              <w:top w:val="nil"/>
              <w:left w:val="nil"/>
              <w:bottom w:val="single" w:sz="4" w:space="0" w:color="auto"/>
              <w:right w:val="single" w:sz="4" w:space="0" w:color="auto"/>
            </w:tcBorders>
            <w:shd w:val="clear" w:color="auto" w:fill="auto"/>
            <w:noWrap/>
            <w:vAlign w:val="center"/>
            <w:hideMark/>
          </w:tcPr>
          <w:p w14:paraId="3803EAA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313 - 2RS</w:t>
            </w:r>
          </w:p>
        </w:tc>
        <w:tc>
          <w:tcPr>
            <w:tcW w:w="1000" w:type="dxa"/>
            <w:tcBorders>
              <w:top w:val="nil"/>
              <w:left w:val="nil"/>
              <w:bottom w:val="single" w:sz="4" w:space="0" w:color="auto"/>
              <w:right w:val="single" w:sz="4" w:space="0" w:color="auto"/>
            </w:tcBorders>
            <w:shd w:val="clear" w:color="auto" w:fill="auto"/>
            <w:noWrap/>
            <w:vAlign w:val="center"/>
            <w:hideMark/>
          </w:tcPr>
          <w:p w14:paraId="094EB80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313 - 2RS</w:t>
            </w:r>
          </w:p>
        </w:tc>
        <w:tc>
          <w:tcPr>
            <w:tcW w:w="1222" w:type="dxa"/>
            <w:tcBorders>
              <w:top w:val="nil"/>
              <w:left w:val="nil"/>
              <w:bottom w:val="single" w:sz="4" w:space="0" w:color="auto"/>
              <w:right w:val="single" w:sz="4" w:space="0" w:color="auto"/>
            </w:tcBorders>
            <w:shd w:val="clear" w:color="auto" w:fill="auto"/>
            <w:noWrap/>
            <w:vAlign w:val="bottom"/>
            <w:hideMark/>
          </w:tcPr>
          <w:p w14:paraId="2BF7B65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91A3B5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4C4C7667"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AEA327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w:t>
            </w:r>
          </w:p>
        </w:tc>
        <w:tc>
          <w:tcPr>
            <w:tcW w:w="1878" w:type="dxa"/>
            <w:tcBorders>
              <w:top w:val="nil"/>
              <w:left w:val="nil"/>
              <w:bottom w:val="single" w:sz="4" w:space="0" w:color="auto"/>
              <w:right w:val="single" w:sz="4" w:space="0" w:color="auto"/>
            </w:tcBorders>
            <w:shd w:val="clear" w:color="auto" w:fill="auto"/>
            <w:noWrap/>
            <w:vAlign w:val="center"/>
            <w:hideMark/>
          </w:tcPr>
          <w:p w14:paraId="259EFAB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Задвижки сетевых насосов СМ-1</w:t>
            </w:r>
          </w:p>
        </w:tc>
        <w:tc>
          <w:tcPr>
            <w:tcW w:w="1383" w:type="dxa"/>
            <w:tcBorders>
              <w:top w:val="nil"/>
              <w:left w:val="nil"/>
              <w:bottom w:val="single" w:sz="4" w:space="0" w:color="auto"/>
              <w:right w:val="single" w:sz="4" w:space="0" w:color="auto"/>
            </w:tcBorders>
            <w:shd w:val="clear" w:color="auto" w:fill="auto"/>
            <w:noWrap/>
            <w:vAlign w:val="center"/>
            <w:hideMark/>
          </w:tcPr>
          <w:p w14:paraId="5F04FF2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5DBCFEE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1390</w:t>
            </w:r>
          </w:p>
        </w:tc>
        <w:tc>
          <w:tcPr>
            <w:tcW w:w="709" w:type="dxa"/>
            <w:tcBorders>
              <w:top w:val="nil"/>
              <w:left w:val="nil"/>
              <w:bottom w:val="single" w:sz="4" w:space="0" w:color="auto"/>
              <w:right w:val="single" w:sz="4" w:space="0" w:color="auto"/>
            </w:tcBorders>
            <w:shd w:val="clear" w:color="auto" w:fill="auto"/>
            <w:noWrap/>
            <w:vAlign w:val="center"/>
            <w:hideMark/>
          </w:tcPr>
          <w:p w14:paraId="368C33F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3,2</w:t>
            </w:r>
          </w:p>
        </w:tc>
        <w:tc>
          <w:tcPr>
            <w:tcW w:w="566" w:type="dxa"/>
            <w:tcBorders>
              <w:top w:val="nil"/>
              <w:left w:val="nil"/>
              <w:bottom w:val="single" w:sz="4" w:space="0" w:color="auto"/>
              <w:right w:val="single" w:sz="4" w:space="0" w:color="auto"/>
            </w:tcBorders>
            <w:shd w:val="clear" w:color="auto" w:fill="auto"/>
            <w:noWrap/>
            <w:vAlign w:val="center"/>
            <w:hideMark/>
          </w:tcPr>
          <w:p w14:paraId="3BB3811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706B7BA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w:t>
            </w:r>
          </w:p>
        </w:tc>
        <w:tc>
          <w:tcPr>
            <w:tcW w:w="1166" w:type="dxa"/>
            <w:tcBorders>
              <w:top w:val="nil"/>
              <w:left w:val="nil"/>
              <w:bottom w:val="single" w:sz="4" w:space="0" w:color="auto"/>
              <w:right w:val="single" w:sz="4" w:space="0" w:color="auto"/>
            </w:tcBorders>
            <w:shd w:val="clear" w:color="auto" w:fill="auto"/>
            <w:noWrap/>
            <w:vAlign w:val="center"/>
            <w:hideMark/>
          </w:tcPr>
          <w:p w14:paraId="6673E05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0672D48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4АМС100S4У3</w:t>
            </w:r>
          </w:p>
        </w:tc>
        <w:tc>
          <w:tcPr>
            <w:tcW w:w="1036" w:type="dxa"/>
            <w:tcBorders>
              <w:top w:val="nil"/>
              <w:left w:val="nil"/>
              <w:bottom w:val="single" w:sz="4" w:space="0" w:color="auto"/>
              <w:right w:val="single" w:sz="4" w:space="0" w:color="auto"/>
            </w:tcBorders>
            <w:shd w:val="clear" w:color="auto" w:fill="auto"/>
            <w:noWrap/>
            <w:vAlign w:val="center"/>
            <w:hideMark/>
          </w:tcPr>
          <w:p w14:paraId="7E4F43B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62306-2RS</w:t>
            </w:r>
          </w:p>
        </w:tc>
        <w:tc>
          <w:tcPr>
            <w:tcW w:w="940" w:type="dxa"/>
            <w:tcBorders>
              <w:top w:val="nil"/>
              <w:left w:val="nil"/>
              <w:bottom w:val="single" w:sz="4" w:space="0" w:color="auto"/>
              <w:right w:val="single" w:sz="4" w:space="0" w:color="auto"/>
            </w:tcBorders>
            <w:shd w:val="clear" w:color="auto" w:fill="auto"/>
            <w:noWrap/>
            <w:vAlign w:val="center"/>
            <w:hideMark/>
          </w:tcPr>
          <w:p w14:paraId="41E577B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62306-2RS</w:t>
            </w:r>
          </w:p>
        </w:tc>
        <w:tc>
          <w:tcPr>
            <w:tcW w:w="897" w:type="dxa"/>
            <w:tcBorders>
              <w:top w:val="nil"/>
              <w:left w:val="nil"/>
              <w:bottom w:val="single" w:sz="4" w:space="0" w:color="auto"/>
              <w:right w:val="single" w:sz="4" w:space="0" w:color="auto"/>
            </w:tcBorders>
            <w:shd w:val="clear" w:color="auto" w:fill="auto"/>
            <w:noWrap/>
            <w:vAlign w:val="center"/>
            <w:hideMark/>
          </w:tcPr>
          <w:p w14:paraId="1B2E257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6209-2RS</w:t>
            </w:r>
          </w:p>
        </w:tc>
        <w:tc>
          <w:tcPr>
            <w:tcW w:w="1000" w:type="dxa"/>
            <w:tcBorders>
              <w:top w:val="nil"/>
              <w:left w:val="nil"/>
              <w:bottom w:val="single" w:sz="4" w:space="0" w:color="auto"/>
              <w:right w:val="single" w:sz="4" w:space="0" w:color="auto"/>
            </w:tcBorders>
            <w:shd w:val="clear" w:color="auto" w:fill="auto"/>
            <w:noWrap/>
            <w:vAlign w:val="center"/>
            <w:hideMark/>
          </w:tcPr>
          <w:p w14:paraId="545FD70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6209-2RS</w:t>
            </w:r>
          </w:p>
        </w:tc>
        <w:tc>
          <w:tcPr>
            <w:tcW w:w="1222" w:type="dxa"/>
            <w:tcBorders>
              <w:top w:val="nil"/>
              <w:left w:val="nil"/>
              <w:bottom w:val="single" w:sz="4" w:space="0" w:color="auto"/>
              <w:right w:val="single" w:sz="4" w:space="0" w:color="auto"/>
            </w:tcBorders>
            <w:shd w:val="clear" w:color="auto" w:fill="auto"/>
            <w:noWrap/>
            <w:vAlign w:val="bottom"/>
            <w:hideMark/>
          </w:tcPr>
          <w:p w14:paraId="7BC8824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63BB99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15595202"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C673A5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w:t>
            </w:r>
          </w:p>
        </w:tc>
        <w:tc>
          <w:tcPr>
            <w:tcW w:w="1878" w:type="dxa"/>
            <w:tcBorders>
              <w:top w:val="nil"/>
              <w:left w:val="nil"/>
              <w:bottom w:val="single" w:sz="4" w:space="0" w:color="auto"/>
              <w:right w:val="single" w:sz="4" w:space="0" w:color="auto"/>
            </w:tcBorders>
            <w:shd w:val="clear" w:color="auto" w:fill="auto"/>
            <w:noWrap/>
            <w:vAlign w:val="center"/>
            <w:hideMark/>
          </w:tcPr>
          <w:p w14:paraId="0F36DFA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Задвижки сетевых насосов СМ-2</w:t>
            </w:r>
          </w:p>
        </w:tc>
        <w:tc>
          <w:tcPr>
            <w:tcW w:w="1383" w:type="dxa"/>
            <w:tcBorders>
              <w:top w:val="nil"/>
              <w:left w:val="nil"/>
              <w:bottom w:val="single" w:sz="4" w:space="0" w:color="auto"/>
              <w:right w:val="single" w:sz="4" w:space="0" w:color="auto"/>
            </w:tcBorders>
            <w:shd w:val="clear" w:color="auto" w:fill="auto"/>
            <w:noWrap/>
            <w:vAlign w:val="center"/>
            <w:hideMark/>
          </w:tcPr>
          <w:p w14:paraId="472F93D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0746739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1390</w:t>
            </w:r>
          </w:p>
        </w:tc>
        <w:tc>
          <w:tcPr>
            <w:tcW w:w="709" w:type="dxa"/>
            <w:tcBorders>
              <w:top w:val="nil"/>
              <w:left w:val="nil"/>
              <w:bottom w:val="single" w:sz="4" w:space="0" w:color="auto"/>
              <w:right w:val="single" w:sz="4" w:space="0" w:color="auto"/>
            </w:tcBorders>
            <w:shd w:val="clear" w:color="auto" w:fill="auto"/>
            <w:noWrap/>
            <w:vAlign w:val="center"/>
            <w:hideMark/>
          </w:tcPr>
          <w:p w14:paraId="34CD70A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3,2</w:t>
            </w:r>
          </w:p>
        </w:tc>
        <w:tc>
          <w:tcPr>
            <w:tcW w:w="566" w:type="dxa"/>
            <w:tcBorders>
              <w:top w:val="nil"/>
              <w:left w:val="nil"/>
              <w:bottom w:val="single" w:sz="4" w:space="0" w:color="auto"/>
              <w:right w:val="single" w:sz="4" w:space="0" w:color="auto"/>
            </w:tcBorders>
            <w:shd w:val="clear" w:color="auto" w:fill="auto"/>
            <w:noWrap/>
            <w:vAlign w:val="center"/>
            <w:hideMark/>
          </w:tcPr>
          <w:p w14:paraId="48686A4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68C0E51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w:t>
            </w:r>
          </w:p>
        </w:tc>
        <w:tc>
          <w:tcPr>
            <w:tcW w:w="1166" w:type="dxa"/>
            <w:tcBorders>
              <w:top w:val="nil"/>
              <w:left w:val="nil"/>
              <w:bottom w:val="single" w:sz="4" w:space="0" w:color="auto"/>
              <w:right w:val="single" w:sz="4" w:space="0" w:color="auto"/>
            </w:tcBorders>
            <w:shd w:val="clear" w:color="auto" w:fill="auto"/>
            <w:noWrap/>
            <w:vAlign w:val="center"/>
            <w:hideMark/>
          </w:tcPr>
          <w:p w14:paraId="4B21033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4C850B6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4АМС100S4У3</w:t>
            </w:r>
          </w:p>
        </w:tc>
        <w:tc>
          <w:tcPr>
            <w:tcW w:w="1036" w:type="dxa"/>
            <w:tcBorders>
              <w:top w:val="nil"/>
              <w:left w:val="nil"/>
              <w:bottom w:val="single" w:sz="4" w:space="0" w:color="auto"/>
              <w:right w:val="single" w:sz="4" w:space="0" w:color="auto"/>
            </w:tcBorders>
            <w:shd w:val="clear" w:color="auto" w:fill="auto"/>
            <w:noWrap/>
            <w:vAlign w:val="center"/>
            <w:hideMark/>
          </w:tcPr>
          <w:p w14:paraId="27125D2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62306-2RS</w:t>
            </w:r>
          </w:p>
        </w:tc>
        <w:tc>
          <w:tcPr>
            <w:tcW w:w="940" w:type="dxa"/>
            <w:tcBorders>
              <w:top w:val="nil"/>
              <w:left w:val="nil"/>
              <w:bottom w:val="single" w:sz="4" w:space="0" w:color="auto"/>
              <w:right w:val="single" w:sz="4" w:space="0" w:color="auto"/>
            </w:tcBorders>
            <w:shd w:val="clear" w:color="auto" w:fill="auto"/>
            <w:noWrap/>
            <w:vAlign w:val="center"/>
            <w:hideMark/>
          </w:tcPr>
          <w:p w14:paraId="068BB37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62306-2RS</w:t>
            </w:r>
          </w:p>
        </w:tc>
        <w:tc>
          <w:tcPr>
            <w:tcW w:w="897" w:type="dxa"/>
            <w:tcBorders>
              <w:top w:val="nil"/>
              <w:left w:val="nil"/>
              <w:bottom w:val="single" w:sz="4" w:space="0" w:color="auto"/>
              <w:right w:val="single" w:sz="4" w:space="0" w:color="auto"/>
            </w:tcBorders>
            <w:shd w:val="clear" w:color="auto" w:fill="auto"/>
            <w:noWrap/>
            <w:vAlign w:val="center"/>
            <w:hideMark/>
          </w:tcPr>
          <w:p w14:paraId="387105C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6209-2RS</w:t>
            </w:r>
          </w:p>
        </w:tc>
        <w:tc>
          <w:tcPr>
            <w:tcW w:w="1000" w:type="dxa"/>
            <w:tcBorders>
              <w:top w:val="nil"/>
              <w:left w:val="nil"/>
              <w:bottom w:val="single" w:sz="4" w:space="0" w:color="auto"/>
              <w:right w:val="single" w:sz="4" w:space="0" w:color="auto"/>
            </w:tcBorders>
            <w:shd w:val="clear" w:color="auto" w:fill="auto"/>
            <w:noWrap/>
            <w:vAlign w:val="center"/>
            <w:hideMark/>
          </w:tcPr>
          <w:p w14:paraId="62F8189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6209-2RS</w:t>
            </w:r>
          </w:p>
        </w:tc>
        <w:tc>
          <w:tcPr>
            <w:tcW w:w="1222" w:type="dxa"/>
            <w:tcBorders>
              <w:top w:val="nil"/>
              <w:left w:val="nil"/>
              <w:bottom w:val="single" w:sz="4" w:space="0" w:color="auto"/>
              <w:right w:val="single" w:sz="4" w:space="0" w:color="auto"/>
            </w:tcBorders>
            <w:shd w:val="clear" w:color="auto" w:fill="auto"/>
            <w:noWrap/>
            <w:vAlign w:val="bottom"/>
            <w:hideMark/>
          </w:tcPr>
          <w:p w14:paraId="62D4E6A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1CA231B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002F7F1D"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EABD02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878" w:type="dxa"/>
            <w:tcBorders>
              <w:top w:val="nil"/>
              <w:left w:val="nil"/>
              <w:bottom w:val="single" w:sz="4" w:space="0" w:color="auto"/>
              <w:right w:val="single" w:sz="4" w:space="0" w:color="auto"/>
            </w:tcBorders>
            <w:shd w:val="clear" w:color="auto" w:fill="auto"/>
            <w:noWrap/>
            <w:vAlign w:val="center"/>
            <w:hideMark/>
          </w:tcPr>
          <w:p w14:paraId="405C145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Задвижки сетевых насосов СМ-3</w:t>
            </w:r>
          </w:p>
        </w:tc>
        <w:tc>
          <w:tcPr>
            <w:tcW w:w="1383" w:type="dxa"/>
            <w:tcBorders>
              <w:top w:val="nil"/>
              <w:left w:val="nil"/>
              <w:bottom w:val="single" w:sz="4" w:space="0" w:color="auto"/>
              <w:right w:val="single" w:sz="4" w:space="0" w:color="auto"/>
            </w:tcBorders>
            <w:shd w:val="clear" w:color="auto" w:fill="auto"/>
            <w:noWrap/>
            <w:vAlign w:val="center"/>
            <w:hideMark/>
          </w:tcPr>
          <w:p w14:paraId="2785611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42E98EA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1390</w:t>
            </w:r>
          </w:p>
        </w:tc>
        <w:tc>
          <w:tcPr>
            <w:tcW w:w="709" w:type="dxa"/>
            <w:tcBorders>
              <w:top w:val="nil"/>
              <w:left w:val="nil"/>
              <w:bottom w:val="single" w:sz="4" w:space="0" w:color="auto"/>
              <w:right w:val="single" w:sz="4" w:space="0" w:color="auto"/>
            </w:tcBorders>
            <w:shd w:val="clear" w:color="auto" w:fill="auto"/>
            <w:noWrap/>
            <w:vAlign w:val="center"/>
            <w:hideMark/>
          </w:tcPr>
          <w:p w14:paraId="1511C54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3,2</w:t>
            </w:r>
          </w:p>
        </w:tc>
        <w:tc>
          <w:tcPr>
            <w:tcW w:w="566" w:type="dxa"/>
            <w:tcBorders>
              <w:top w:val="nil"/>
              <w:left w:val="nil"/>
              <w:bottom w:val="single" w:sz="4" w:space="0" w:color="auto"/>
              <w:right w:val="single" w:sz="4" w:space="0" w:color="auto"/>
            </w:tcBorders>
            <w:shd w:val="clear" w:color="auto" w:fill="auto"/>
            <w:noWrap/>
            <w:vAlign w:val="center"/>
            <w:hideMark/>
          </w:tcPr>
          <w:p w14:paraId="65CAFCC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374F538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w:t>
            </w:r>
          </w:p>
        </w:tc>
        <w:tc>
          <w:tcPr>
            <w:tcW w:w="1166" w:type="dxa"/>
            <w:tcBorders>
              <w:top w:val="nil"/>
              <w:left w:val="nil"/>
              <w:bottom w:val="single" w:sz="4" w:space="0" w:color="auto"/>
              <w:right w:val="single" w:sz="4" w:space="0" w:color="auto"/>
            </w:tcBorders>
            <w:shd w:val="clear" w:color="auto" w:fill="auto"/>
            <w:noWrap/>
            <w:vAlign w:val="center"/>
            <w:hideMark/>
          </w:tcPr>
          <w:p w14:paraId="79442C9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476FB92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4АМС100S4У3</w:t>
            </w:r>
          </w:p>
        </w:tc>
        <w:tc>
          <w:tcPr>
            <w:tcW w:w="1036" w:type="dxa"/>
            <w:tcBorders>
              <w:top w:val="nil"/>
              <w:left w:val="nil"/>
              <w:bottom w:val="single" w:sz="4" w:space="0" w:color="auto"/>
              <w:right w:val="single" w:sz="4" w:space="0" w:color="auto"/>
            </w:tcBorders>
            <w:shd w:val="clear" w:color="auto" w:fill="auto"/>
            <w:noWrap/>
            <w:vAlign w:val="center"/>
            <w:hideMark/>
          </w:tcPr>
          <w:p w14:paraId="241F09C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62306-2RS</w:t>
            </w:r>
          </w:p>
        </w:tc>
        <w:tc>
          <w:tcPr>
            <w:tcW w:w="940" w:type="dxa"/>
            <w:tcBorders>
              <w:top w:val="nil"/>
              <w:left w:val="nil"/>
              <w:bottom w:val="single" w:sz="4" w:space="0" w:color="auto"/>
              <w:right w:val="single" w:sz="4" w:space="0" w:color="auto"/>
            </w:tcBorders>
            <w:shd w:val="clear" w:color="auto" w:fill="auto"/>
            <w:noWrap/>
            <w:vAlign w:val="center"/>
            <w:hideMark/>
          </w:tcPr>
          <w:p w14:paraId="55C6CD6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62306-2RS</w:t>
            </w:r>
          </w:p>
        </w:tc>
        <w:tc>
          <w:tcPr>
            <w:tcW w:w="897" w:type="dxa"/>
            <w:tcBorders>
              <w:top w:val="nil"/>
              <w:left w:val="nil"/>
              <w:bottom w:val="single" w:sz="4" w:space="0" w:color="auto"/>
              <w:right w:val="single" w:sz="4" w:space="0" w:color="auto"/>
            </w:tcBorders>
            <w:shd w:val="clear" w:color="auto" w:fill="auto"/>
            <w:noWrap/>
            <w:vAlign w:val="center"/>
            <w:hideMark/>
          </w:tcPr>
          <w:p w14:paraId="46C254B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6209-2RS</w:t>
            </w:r>
          </w:p>
        </w:tc>
        <w:tc>
          <w:tcPr>
            <w:tcW w:w="1000" w:type="dxa"/>
            <w:tcBorders>
              <w:top w:val="nil"/>
              <w:left w:val="nil"/>
              <w:bottom w:val="single" w:sz="4" w:space="0" w:color="auto"/>
              <w:right w:val="single" w:sz="4" w:space="0" w:color="auto"/>
            </w:tcBorders>
            <w:shd w:val="clear" w:color="auto" w:fill="auto"/>
            <w:noWrap/>
            <w:vAlign w:val="center"/>
            <w:hideMark/>
          </w:tcPr>
          <w:p w14:paraId="2838ACB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6209-2RS</w:t>
            </w:r>
          </w:p>
        </w:tc>
        <w:tc>
          <w:tcPr>
            <w:tcW w:w="1222" w:type="dxa"/>
            <w:tcBorders>
              <w:top w:val="nil"/>
              <w:left w:val="nil"/>
              <w:bottom w:val="single" w:sz="4" w:space="0" w:color="auto"/>
              <w:right w:val="single" w:sz="4" w:space="0" w:color="auto"/>
            </w:tcBorders>
            <w:shd w:val="clear" w:color="auto" w:fill="auto"/>
            <w:noWrap/>
            <w:vAlign w:val="bottom"/>
            <w:hideMark/>
          </w:tcPr>
          <w:p w14:paraId="2147108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E528E7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E763EE0"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C2AE4"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Пожарные насосы</w:t>
            </w:r>
          </w:p>
        </w:tc>
      </w:tr>
      <w:tr w:rsidR="004B798F" w:rsidRPr="00363B63" w14:paraId="0BADE55F"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956FBA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16</w:t>
            </w:r>
          </w:p>
        </w:tc>
        <w:tc>
          <w:tcPr>
            <w:tcW w:w="1878" w:type="dxa"/>
            <w:tcBorders>
              <w:top w:val="nil"/>
              <w:left w:val="nil"/>
              <w:bottom w:val="single" w:sz="4" w:space="0" w:color="auto"/>
              <w:right w:val="single" w:sz="4" w:space="0" w:color="auto"/>
            </w:tcBorders>
            <w:shd w:val="clear" w:color="auto" w:fill="auto"/>
            <w:noWrap/>
            <w:vAlign w:val="center"/>
            <w:hideMark/>
          </w:tcPr>
          <w:p w14:paraId="29002AD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Насос пожарный К45/55 </w:t>
            </w:r>
          </w:p>
        </w:tc>
        <w:tc>
          <w:tcPr>
            <w:tcW w:w="1383" w:type="dxa"/>
            <w:tcBorders>
              <w:top w:val="nil"/>
              <w:left w:val="nil"/>
              <w:bottom w:val="single" w:sz="4" w:space="0" w:color="auto"/>
              <w:right w:val="single" w:sz="4" w:space="0" w:color="auto"/>
            </w:tcBorders>
            <w:shd w:val="clear" w:color="auto" w:fill="auto"/>
            <w:noWrap/>
            <w:vAlign w:val="center"/>
            <w:hideMark/>
          </w:tcPr>
          <w:p w14:paraId="0677CA9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00002046</w:t>
            </w:r>
          </w:p>
        </w:tc>
        <w:tc>
          <w:tcPr>
            <w:tcW w:w="1068" w:type="dxa"/>
            <w:tcBorders>
              <w:top w:val="nil"/>
              <w:left w:val="nil"/>
              <w:bottom w:val="single" w:sz="4" w:space="0" w:color="auto"/>
              <w:right w:val="single" w:sz="4" w:space="0" w:color="auto"/>
            </w:tcBorders>
            <w:shd w:val="clear" w:color="auto" w:fill="auto"/>
            <w:noWrap/>
            <w:vAlign w:val="center"/>
            <w:hideMark/>
          </w:tcPr>
          <w:p w14:paraId="3CA449A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2920</w:t>
            </w:r>
          </w:p>
        </w:tc>
        <w:tc>
          <w:tcPr>
            <w:tcW w:w="709" w:type="dxa"/>
            <w:tcBorders>
              <w:top w:val="nil"/>
              <w:left w:val="nil"/>
              <w:bottom w:val="single" w:sz="4" w:space="0" w:color="auto"/>
              <w:right w:val="single" w:sz="4" w:space="0" w:color="auto"/>
            </w:tcBorders>
            <w:shd w:val="clear" w:color="auto" w:fill="auto"/>
            <w:noWrap/>
            <w:vAlign w:val="center"/>
            <w:hideMark/>
          </w:tcPr>
          <w:p w14:paraId="05A9EE4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566" w:type="dxa"/>
            <w:tcBorders>
              <w:top w:val="nil"/>
              <w:left w:val="nil"/>
              <w:bottom w:val="single" w:sz="4" w:space="0" w:color="auto"/>
              <w:right w:val="single" w:sz="4" w:space="0" w:color="auto"/>
            </w:tcBorders>
            <w:shd w:val="clear" w:color="auto" w:fill="auto"/>
            <w:noWrap/>
            <w:vAlign w:val="center"/>
            <w:hideMark/>
          </w:tcPr>
          <w:p w14:paraId="6327ABA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03F121E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0,88</w:t>
            </w:r>
          </w:p>
        </w:tc>
        <w:tc>
          <w:tcPr>
            <w:tcW w:w="1166" w:type="dxa"/>
            <w:tcBorders>
              <w:top w:val="nil"/>
              <w:left w:val="nil"/>
              <w:bottom w:val="single" w:sz="4" w:space="0" w:color="auto"/>
              <w:right w:val="single" w:sz="4" w:space="0" w:color="auto"/>
            </w:tcBorders>
            <w:shd w:val="clear" w:color="auto" w:fill="auto"/>
            <w:noWrap/>
            <w:vAlign w:val="center"/>
            <w:hideMark/>
          </w:tcPr>
          <w:p w14:paraId="54AE548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EEDFFC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4АМ112М2У3</w:t>
            </w:r>
          </w:p>
        </w:tc>
        <w:tc>
          <w:tcPr>
            <w:tcW w:w="1036" w:type="dxa"/>
            <w:tcBorders>
              <w:top w:val="nil"/>
              <w:left w:val="nil"/>
              <w:bottom w:val="single" w:sz="4" w:space="0" w:color="auto"/>
              <w:right w:val="single" w:sz="4" w:space="0" w:color="auto"/>
            </w:tcBorders>
            <w:shd w:val="clear" w:color="auto" w:fill="auto"/>
            <w:noWrap/>
            <w:vAlign w:val="center"/>
            <w:hideMark/>
          </w:tcPr>
          <w:p w14:paraId="4B79963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2845C3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7AD1EE6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62B422D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3A94CC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0F32A6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87BD5C4"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94512F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17</w:t>
            </w:r>
          </w:p>
        </w:tc>
        <w:tc>
          <w:tcPr>
            <w:tcW w:w="1878" w:type="dxa"/>
            <w:tcBorders>
              <w:top w:val="nil"/>
              <w:left w:val="nil"/>
              <w:bottom w:val="single" w:sz="4" w:space="0" w:color="auto"/>
              <w:right w:val="single" w:sz="4" w:space="0" w:color="auto"/>
            </w:tcBorders>
            <w:shd w:val="clear" w:color="auto" w:fill="auto"/>
            <w:noWrap/>
            <w:vAlign w:val="center"/>
            <w:hideMark/>
          </w:tcPr>
          <w:p w14:paraId="59F5DF4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Насос пожарный К45/55 </w:t>
            </w:r>
          </w:p>
        </w:tc>
        <w:tc>
          <w:tcPr>
            <w:tcW w:w="1383" w:type="dxa"/>
            <w:tcBorders>
              <w:top w:val="nil"/>
              <w:left w:val="nil"/>
              <w:bottom w:val="single" w:sz="4" w:space="0" w:color="auto"/>
              <w:right w:val="single" w:sz="4" w:space="0" w:color="auto"/>
            </w:tcBorders>
            <w:shd w:val="clear" w:color="auto" w:fill="auto"/>
            <w:noWrap/>
            <w:vAlign w:val="center"/>
            <w:hideMark/>
          </w:tcPr>
          <w:p w14:paraId="48831F1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00002045</w:t>
            </w:r>
          </w:p>
        </w:tc>
        <w:tc>
          <w:tcPr>
            <w:tcW w:w="1068" w:type="dxa"/>
            <w:tcBorders>
              <w:top w:val="nil"/>
              <w:left w:val="nil"/>
              <w:bottom w:val="single" w:sz="4" w:space="0" w:color="auto"/>
              <w:right w:val="single" w:sz="4" w:space="0" w:color="auto"/>
            </w:tcBorders>
            <w:shd w:val="clear" w:color="auto" w:fill="auto"/>
            <w:noWrap/>
            <w:vAlign w:val="center"/>
            <w:hideMark/>
          </w:tcPr>
          <w:p w14:paraId="694D70C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2920</w:t>
            </w:r>
          </w:p>
        </w:tc>
        <w:tc>
          <w:tcPr>
            <w:tcW w:w="709" w:type="dxa"/>
            <w:tcBorders>
              <w:top w:val="nil"/>
              <w:left w:val="nil"/>
              <w:bottom w:val="single" w:sz="4" w:space="0" w:color="auto"/>
              <w:right w:val="single" w:sz="4" w:space="0" w:color="auto"/>
            </w:tcBorders>
            <w:shd w:val="clear" w:color="auto" w:fill="auto"/>
            <w:noWrap/>
            <w:vAlign w:val="center"/>
            <w:hideMark/>
          </w:tcPr>
          <w:p w14:paraId="5AED5D6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566" w:type="dxa"/>
            <w:tcBorders>
              <w:top w:val="nil"/>
              <w:left w:val="nil"/>
              <w:bottom w:val="single" w:sz="4" w:space="0" w:color="auto"/>
              <w:right w:val="single" w:sz="4" w:space="0" w:color="auto"/>
            </w:tcBorders>
            <w:shd w:val="clear" w:color="auto" w:fill="auto"/>
            <w:noWrap/>
            <w:vAlign w:val="center"/>
            <w:hideMark/>
          </w:tcPr>
          <w:p w14:paraId="5F2659E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D546A1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0,88</w:t>
            </w:r>
          </w:p>
        </w:tc>
        <w:tc>
          <w:tcPr>
            <w:tcW w:w="1166" w:type="dxa"/>
            <w:tcBorders>
              <w:top w:val="nil"/>
              <w:left w:val="nil"/>
              <w:bottom w:val="single" w:sz="4" w:space="0" w:color="auto"/>
              <w:right w:val="single" w:sz="4" w:space="0" w:color="auto"/>
            </w:tcBorders>
            <w:shd w:val="clear" w:color="auto" w:fill="auto"/>
            <w:noWrap/>
            <w:vAlign w:val="center"/>
            <w:hideMark/>
          </w:tcPr>
          <w:p w14:paraId="0A77709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23262D9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4АМ112М2У3</w:t>
            </w:r>
          </w:p>
        </w:tc>
        <w:tc>
          <w:tcPr>
            <w:tcW w:w="1036" w:type="dxa"/>
            <w:tcBorders>
              <w:top w:val="nil"/>
              <w:left w:val="nil"/>
              <w:bottom w:val="single" w:sz="4" w:space="0" w:color="auto"/>
              <w:right w:val="single" w:sz="4" w:space="0" w:color="auto"/>
            </w:tcBorders>
            <w:shd w:val="clear" w:color="auto" w:fill="auto"/>
            <w:noWrap/>
            <w:vAlign w:val="center"/>
            <w:hideMark/>
          </w:tcPr>
          <w:p w14:paraId="0AAFB53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1C739F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2307D42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E61EB8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0D9659D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C0149D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C6DBFA7"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48D4F"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Солевые насосы</w:t>
            </w:r>
          </w:p>
        </w:tc>
      </w:tr>
      <w:tr w:rsidR="004B798F" w:rsidRPr="00363B63" w14:paraId="35370D96"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95E4D1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18</w:t>
            </w:r>
          </w:p>
        </w:tc>
        <w:tc>
          <w:tcPr>
            <w:tcW w:w="1878" w:type="dxa"/>
            <w:tcBorders>
              <w:top w:val="nil"/>
              <w:left w:val="nil"/>
              <w:bottom w:val="single" w:sz="4" w:space="0" w:color="auto"/>
              <w:right w:val="single" w:sz="4" w:space="0" w:color="auto"/>
            </w:tcBorders>
            <w:shd w:val="clear" w:color="auto" w:fill="auto"/>
            <w:noWrap/>
            <w:vAlign w:val="center"/>
            <w:hideMark/>
          </w:tcPr>
          <w:p w14:paraId="41C0AA5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солевой на отм. 0  ВК 2/26КС</w:t>
            </w:r>
          </w:p>
        </w:tc>
        <w:tc>
          <w:tcPr>
            <w:tcW w:w="1383" w:type="dxa"/>
            <w:tcBorders>
              <w:top w:val="nil"/>
              <w:left w:val="nil"/>
              <w:bottom w:val="single" w:sz="4" w:space="0" w:color="auto"/>
              <w:right w:val="single" w:sz="4" w:space="0" w:color="auto"/>
            </w:tcBorders>
            <w:shd w:val="clear" w:color="auto" w:fill="auto"/>
            <w:noWrap/>
            <w:vAlign w:val="center"/>
            <w:hideMark/>
          </w:tcPr>
          <w:p w14:paraId="1753F24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0A81338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2920</w:t>
            </w:r>
          </w:p>
        </w:tc>
        <w:tc>
          <w:tcPr>
            <w:tcW w:w="709" w:type="dxa"/>
            <w:tcBorders>
              <w:top w:val="nil"/>
              <w:left w:val="nil"/>
              <w:bottom w:val="single" w:sz="4" w:space="0" w:color="auto"/>
              <w:right w:val="single" w:sz="4" w:space="0" w:color="auto"/>
            </w:tcBorders>
            <w:shd w:val="clear" w:color="auto" w:fill="auto"/>
            <w:noWrap/>
            <w:vAlign w:val="center"/>
            <w:hideMark/>
          </w:tcPr>
          <w:p w14:paraId="19A2975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566" w:type="dxa"/>
            <w:tcBorders>
              <w:top w:val="nil"/>
              <w:left w:val="nil"/>
              <w:bottom w:val="single" w:sz="4" w:space="0" w:color="auto"/>
              <w:right w:val="single" w:sz="4" w:space="0" w:color="auto"/>
            </w:tcBorders>
            <w:shd w:val="clear" w:color="auto" w:fill="auto"/>
            <w:noWrap/>
            <w:vAlign w:val="center"/>
            <w:hideMark/>
          </w:tcPr>
          <w:p w14:paraId="0D93A6A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746D8FF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0,86</w:t>
            </w:r>
          </w:p>
        </w:tc>
        <w:tc>
          <w:tcPr>
            <w:tcW w:w="1166" w:type="dxa"/>
            <w:tcBorders>
              <w:top w:val="nil"/>
              <w:left w:val="nil"/>
              <w:bottom w:val="single" w:sz="4" w:space="0" w:color="auto"/>
              <w:right w:val="single" w:sz="4" w:space="0" w:color="auto"/>
            </w:tcBorders>
            <w:shd w:val="clear" w:color="auto" w:fill="auto"/>
            <w:noWrap/>
            <w:vAlign w:val="center"/>
            <w:hideMark/>
          </w:tcPr>
          <w:p w14:paraId="2A39BAA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03BA2EC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 160 S2</w:t>
            </w:r>
          </w:p>
        </w:tc>
        <w:tc>
          <w:tcPr>
            <w:tcW w:w="1036" w:type="dxa"/>
            <w:tcBorders>
              <w:top w:val="nil"/>
              <w:left w:val="nil"/>
              <w:bottom w:val="single" w:sz="4" w:space="0" w:color="auto"/>
              <w:right w:val="single" w:sz="4" w:space="0" w:color="auto"/>
            </w:tcBorders>
            <w:shd w:val="clear" w:color="auto" w:fill="auto"/>
            <w:noWrap/>
            <w:vAlign w:val="center"/>
            <w:hideMark/>
          </w:tcPr>
          <w:p w14:paraId="18A12BD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7A1A81C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65F1D0D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8E5934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A4F2BE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7A554B4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77F5E61"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C10FEF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19</w:t>
            </w:r>
          </w:p>
        </w:tc>
        <w:tc>
          <w:tcPr>
            <w:tcW w:w="1878" w:type="dxa"/>
            <w:tcBorders>
              <w:top w:val="nil"/>
              <w:left w:val="nil"/>
              <w:bottom w:val="single" w:sz="4" w:space="0" w:color="auto"/>
              <w:right w:val="single" w:sz="4" w:space="0" w:color="auto"/>
            </w:tcBorders>
            <w:shd w:val="clear" w:color="auto" w:fill="auto"/>
            <w:noWrap/>
            <w:vAlign w:val="center"/>
            <w:hideMark/>
          </w:tcPr>
          <w:p w14:paraId="5311606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солевой на отм. 0  ВК 2/26КС</w:t>
            </w:r>
          </w:p>
        </w:tc>
        <w:tc>
          <w:tcPr>
            <w:tcW w:w="1383" w:type="dxa"/>
            <w:tcBorders>
              <w:top w:val="nil"/>
              <w:left w:val="nil"/>
              <w:bottom w:val="single" w:sz="4" w:space="0" w:color="auto"/>
              <w:right w:val="single" w:sz="4" w:space="0" w:color="auto"/>
            </w:tcBorders>
            <w:shd w:val="clear" w:color="auto" w:fill="auto"/>
            <w:noWrap/>
            <w:vAlign w:val="center"/>
            <w:hideMark/>
          </w:tcPr>
          <w:p w14:paraId="5CAB5A9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34BFBF5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2900</w:t>
            </w:r>
          </w:p>
        </w:tc>
        <w:tc>
          <w:tcPr>
            <w:tcW w:w="709" w:type="dxa"/>
            <w:tcBorders>
              <w:top w:val="nil"/>
              <w:left w:val="nil"/>
              <w:bottom w:val="single" w:sz="4" w:space="0" w:color="auto"/>
              <w:right w:val="single" w:sz="4" w:space="0" w:color="auto"/>
            </w:tcBorders>
            <w:shd w:val="clear" w:color="auto" w:fill="auto"/>
            <w:noWrap/>
            <w:vAlign w:val="center"/>
            <w:hideMark/>
          </w:tcPr>
          <w:p w14:paraId="3B1BDD3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566" w:type="dxa"/>
            <w:tcBorders>
              <w:top w:val="nil"/>
              <w:left w:val="nil"/>
              <w:bottom w:val="single" w:sz="4" w:space="0" w:color="auto"/>
              <w:right w:val="single" w:sz="4" w:space="0" w:color="auto"/>
            </w:tcBorders>
            <w:shd w:val="clear" w:color="auto" w:fill="auto"/>
            <w:noWrap/>
            <w:vAlign w:val="center"/>
            <w:hideMark/>
          </w:tcPr>
          <w:p w14:paraId="37038AA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1DEB47E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6631CF2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36" w:type="dxa"/>
            <w:tcBorders>
              <w:top w:val="nil"/>
              <w:left w:val="nil"/>
              <w:bottom w:val="single" w:sz="4" w:space="0" w:color="auto"/>
              <w:right w:val="single" w:sz="4" w:space="0" w:color="auto"/>
            </w:tcBorders>
            <w:shd w:val="clear" w:color="auto" w:fill="auto"/>
            <w:noWrap/>
            <w:vAlign w:val="center"/>
            <w:hideMark/>
          </w:tcPr>
          <w:p w14:paraId="1FE485B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1CE9F3E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563EB08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3E06C2B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2468F5F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9B0FED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462E40F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9DAE0F5"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C54ABD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w:t>
            </w:r>
          </w:p>
        </w:tc>
        <w:tc>
          <w:tcPr>
            <w:tcW w:w="1878" w:type="dxa"/>
            <w:tcBorders>
              <w:top w:val="nil"/>
              <w:left w:val="nil"/>
              <w:bottom w:val="single" w:sz="4" w:space="0" w:color="auto"/>
              <w:right w:val="single" w:sz="4" w:space="0" w:color="auto"/>
            </w:tcBorders>
            <w:shd w:val="clear" w:color="auto" w:fill="auto"/>
            <w:noWrap/>
            <w:vAlign w:val="center"/>
            <w:hideMark/>
          </w:tcPr>
          <w:p w14:paraId="07515A0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солевой на отм. -5  50-32-125ДС</w:t>
            </w:r>
          </w:p>
        </w:tc>
        <w:tc>
          <w:tcPr>
            <w:tcW w:w="1383" w:type="dxa"/>
            <w:tcBorders>
              <w:top w:val="nil"/>
              <w:left w:val="nil"/>
              <w:bottom w:val="single" w:sz="4" w:space="0" w:color="auto"/>
              <w:right w:val="single" w:sz="4" w:space="0" w:color="auto"/>
            </w:tcBorders>
            <w:shd w:val="clear" w:color="auto" w:fill="auto"/>
            <w:noWrap/>
            <w:vAlign w:val="center"/>
            <w:hideMark/>
          </w:tcPr>
          <w:p w14:paraId="56F6BEC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530230D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2840</w:t>
            </w:r>
          </w:p>
        </w:tc>
        <w:tc>
          <w:tcPr>
            <w:tcW w:w="709" w:type="dxa"/>
            <w:tcBorders>
              <w:top w:val="nil"/>
              <w:left w:val="nil"/>
              <w:bottom w:val="single" w:sz="4" w:space="0" w:color="auto"/>
              <w:right w:val="single" w:sz="4" w:space="0" w:color="auto"/>
            </w:tcBorders>
            <w:shd w:val="clear" w:color="auto" w:fill="auto"/>
            <w:noWrap/>
            <w:vAlign w:val="center"/>
            <w:hideMark/>
          </w:tcPr>
          <w:p w14:paraId="1618595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566" w:type="dxa"/>
            <w:tcBorders>
              <w:top w:val="nil"/>
              <w:left w:val="nil"/>
              <w:bottom w:val="single" w:sz="4" w:space="0" w:color="auto"/>
              <w:right w:val="single" w:sz="4" w:space="0" w:color="auto"/>
            </w:tcBorders>
            <w:shd w:val="clear" w:color="auto" w:fill="auto"/>
            <w:noWrap/>
            <w:vAlign w:val="center"/>
            <w:hideMark/>
          </w:tcPr>
          <w:p w14:paraId="3F27F8A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7B7C0D2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0,83</w:t>
            </w:r>
          </w:p>
        </w:tc>
        <w:tc>
          <w:tcPr>
            <w:tcW w:w="1166" w:type="dxa"/>
            <w:tcBorders>
              <w:top w:val="nil"/>
              <w:left w:val="nil"/>
              <w:bottom w:val="single" w:sz="4" w:space="0" w:color="auto"/>
              <w:right w:val="single" w:sz="4" w:space="0" w:color="auto"/>
            </w:tcBorders>
            <w:shd w:val="clear" w:color="auto" w:fill="auto"/>
            <w:noWrap/>
            <w:vAlign w:val="center"/>
            <w:hideMark/>
          </w:tcPr>
          <w:p w14:paraId="6111076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Солевая яма</w:t>
            </w:r>
          </w:p>
        </w:tc>
        <w:tc>
          <w:tcPr>
            <w:tcW w:w="1536" w:type="dxa"/>
            <w:tcBorders>
              <w:top w:val="nil"/>
              <w:left w:val="nil"/>
              <w:bottom w:val="single" w:sz="4" w:space="0" w:color="auto"/>
              <w:right w:val="single" w:sz="4" w:space="0" w:color="auto"/>
            </w:tcBorders>
            <w:shd w:val="clear" w:color="auto" w:fill="auto"/>
            <w:noWrap/>
            <w:vAlign w:val="center"/>
            <w:hideMark/>
          </w:tcPr>
          <w:p w14:paraId="6556C96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КА 90L2У3</w:t>
            </w:r>
          </w:p>
        </w:tc>
        <w:tc>
          <w:tcPr>
            <w:tcW w:w="1036" w:type="dxa"/>
            <w:tcBorders>
              <w:top w:val="nil"/>
              <w:left w:val="nil"/>
              <w:bottom w:val="single" w:sz="4" w:space="0" w:color="auto"/>
              <w:right w:val="single" w:sz="4" w:space="0" w:color="auto"/>
            </w:tcBorders>
            <w:shd w:val="clear" w:color="auto" w:fill="auto"/>
            <w:noWrap/>
            <w:vAlign w:val="center"/>
            <w:hideMark/>
          </w:tcPr>
          <w:p w14:paraId="4D7A127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5F2458F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1075085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4CDD5E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179513F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4D2C5C3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84A1E5B"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CF4E03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21</w:t>
            </w:r>
          </w:p>
        </w:tc>
        <w:tc>
          <w:tcPr>
            <w:tcW w:w="1878" w:type="dxa"/>
            <w:tcBorders>
              <w:top w:val="nil"/>
              <w:left w:val="nil"/>
              <w:bottom w:val="single" w:sz="4" w:space="0" w:color="auto"/>
              <w:right w:val="single" w:sz="4" w:space="0" w:color="auto"/>
            </w:tcBorders>
            <w:shd w:val="clear" w:color="auto" w:fill="auto"/>
            <w:noWrap/>
            <w:vAlign w:val="center"/>
            <w:hideMark/>
          </w:tcPr>
          <w:p w14:paraId="794A3CD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солевой на отм. -5  50-32-125ДС</w:t>
            </w:r>
          </w:p>
        </w:tc>
        <w:tc>
          <w:tcPr>
            <w:tcW w:w="1383" w:type="dxa"/>
            <w:tcBorders>
              <w:top w:val="nil"/>
              <w:left w:val="nil"/>
              <w:bottom w:val="single" w:sz="4" w:space="0" w:color="auto"/>
              <w:right w:val="single" w:sz="4" w:space="0" w:color="auto"/>
            </w:tcBorders>
            <w:shd w:val="clear" w:color="auto" w:fill="auto"/>
            <w:noWrap/>
            <w:vAlign w:val="center"/>
            <w:hideMark/>
          </w:tcPr>
          <w:p w14:paraId="300D4AB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08F922E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2840</w:t>
            </w:r>
          </w:p>
        </w:tc>
        <w:tc>
          <w:tcPr>
            <w:tcW w:w="709" w:type="dxa"/>
            <w:tcBorders>
              <w:top w:val="nil"/>
              <w:left w:val="nil"/>
              <w:bottom w:val="single" w:sz="4" w:space="0" w:color="auto"/>
              <w:right w:val="single" w:sz="4" w:space="0" w:color="auto"/>
            </w:tcBorders>
            <w:shd w:val="clear" w:color="auto" w:fill="auto"/>
            <w:noWrap/>
            <w:vAlign w:val="center"/>
            <w:hideMark/>
          </w:tcPr>
          <w:p w14:paraId="58BBF2F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566" w:type="dxa"/>
            <w:tcBorders>
              <w:top w:val="nil"/>
              <w:left w:val="nil"/>
              <w:bottom w:val="single" w:sz="4" w:space="0" w:color="auto"/>
              <w:right w:val="single" w:sz="4" w:space="0" w:color="auto"/>
            </w:tcBorders>
            <w:shd w:val="clear" w:color="auto" w:fill="auto"/>
            <w:noWrap/>
            <w:vAlign w:val="center"/>
            <w:hideMark/>
          </w:tcPr>
          <w:p w14:paraId="3D65F1A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0AF3BB4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0,83</w:t>
            </w:r>
          </w:p>
        </w:tc>
        <w:tc>
          <w:tcPr>
            <w:tcW w:w="1166" w:type="dxa"/>
            <w:tcBorders>
              <w:top w:val="nil"/>
              <w:left w:val="nil"/>
              <w:bottom w:val="single" w:sz="4" w:space="0" w:color="auto"/>
              <w:right w:val="single" w:sz="4" w:space="0" w:color="auto"/>
            </w:tcBorders>
            <w:shd w:val="clear" w:color="auto" w:fill="auto"/>
            <w:noWrap/>
            <w:vAlign w:val="center"/>
            <w:hideMark/>
          </w:tcPr>
          <w:p w14:paraId="4363799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Солевая яма</w:t>
            </w:r>
          </w:p>
        </w:tc>
        <w:tc>
          <w:tcPr>
            <w:tcW w:w="1536" w:type="dxa"/>
            <w:tcBorders>
              <w:top w:val="nil"/>
              <w:left w:val="nil"/>
              <w:bottom w:val="single" w:sz="4" w:space="0" w:color="auto"/>
              <w:right w:val="single" w:sz="4" w:space="0" w:color="auto"/>
            </w:tcBorders>
            <w:shd w:val="clear" w:color="auto" w:fill="auto"/>
            <w:noWrap/>
            <w:vAlign w:val="center"/>
            <w:hideMark/>
          </w:tcPr>
          <w:p w14:paraId="5A3B780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КА 90L2У3</w:t>
            </w:r>
          </w:p>
        </w:tc>
        <w:tc>
          <w:tcPr>
            <w:tcW w:w="1036" w:type="dxa"/>
            <w:tcBorders>
              <w:top w:val="nil"/>
              <w:left w:val="nil"/>
              <w:bottom w:val="single" w:sz="4" w:space="0" w:color="auto"/>
              <w:right w:val="single" w:sz="4" w:space="0" w:color="auto"/>
            </w:tcBorders>
            <w:shd w:val="clear" w:color="auto" w:fill="auto"/>
            <w:noWrap/>
            <w:vAlign w:val="center"/>
            <w:hideMark/>
          </w:tcPr>
          <w:p w14:paraId="36799CC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727F98F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241D0BF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95FAA9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61F2EE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65563C0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2BDC0244"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B50EB"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Котельное оборудование</w:t>
            </w:r>
          </w:p>
        </w:tc>
      </w:tr>
      <w:tr w:rsidR="004B798F" w:rsidRPr="00363B63" w14:paraId="2BE8BB87" w14:textId="77777777" w:rsidTr="001C2C7B">
        <w:trPr>
          <w:trHeight w:val="30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24FBBB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1878" w:type="dxa"/>
            <w:tcBorders>
              <w:top w:val="nil"/>
              <w:left w:val="nil"/>
              <w:bottom w:val="single" w:sz="4" w:space="0" w:color="auto"/>
              <w:right w:val="single" w:sz="4" w:space="0" w:color="auto"/>
            </w:tcBorders>
            <w:shd w:val="clear" w:color="auto" w:fill="auto"/>
            <w:noWrap/>
            <w:vAlign w:val="center"/>
            <w:hideMark/>
          </w:tcPr>
          <w:p w14:paraId="37E0A96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деаэратора</w:t>
            </w:r>
          </w:p>
        </w:tc>
        <w:tc>
          <w:tcPr>
            <w:tcW w:w="1383" w:type="dxa"/>
            <w:tcBorders>
              <w:top w:val="nil"/>
              <w:left w:val="nil"/>
              <w:bottom w:val="single" w:sz="4" w:space="0" w:color="auto"/>
              <w:right w:val="single" w:sz="4" w:space="0" w:color="auto"/>
            </w:tcBorders>
            <w:shd w:val="clear" w:color="auto" w:fill="auto"/>
            <w:noWrap/>
            <w:vAlign w:val="center"/>
            <w:hideMark/>
          </w:tcPr>
          <w:p w14:paraId="40D0ADE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20ACB26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2865</w:t>
            </w:r>
          </w:p>
        </w:tc>
        <w:tc>
          <w:tcPr>
            <w:tcW w:w="709" w:type="dxa"/>
            <w:tcBorders>
              <w:top w:val="nil"/>
              <w:left w:val="nil"/>
              <w:bottom w:val="single" w:sz="4" w:space="0" w:color="auto"/>
              <w:right w:val="single" w:sz="4" w:space="0" w:color="auto"/>
            </w:tcBorders>
            <w:shd w:val="clear" w:color="auto" w:fill="auto"/>
            <w:noWrap/>
            <w:vAlign w:val="center"/>
            <w:hideMark/>
          </w:tcPr>
          <w:p w14:paraId="1C446BA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566" w:type="dxa"/>
            <w:tcBorders>
              <w:top w:val="nil"/>
              <w:left w:val="nil"/>
              <w:bottom w:val="single" w:sz="4" w:space="0" w:color="auto"/>
              <w:right w:val="single" w:sz="4" w:space="0" w:color="auto"/>
            </w:tcBorders>
            <w:shd w:val="clear" w:color="auto" w:fill="auto"/>
            <w:noWrap/>
            <w:vAlign w:val="center"/>
            <w:hideMark/>
          </w:tcPr>
          <w:p w14:paraId="07E226B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15,2</w:t>
            </w:r>
          </w:p>
        </w:tc>
        <w:tc>
          <w:tcPr>
            <w:tcW w:w="705" w:type="dxa"/>
            <w:tcBorders>
              <w:top w:val="nil"/>
              <w:left w:val="nil"/>
              <w:bottom w:val="single" w:sz="4" w:space="0" w:color="auto"/>
              <w:right w:val="single" w:sz="4" w:space="0" w:color="auto"/>
            </w:tcBorders>
            <w:shd w:val="clear" w:color="auto" w:fill="auto"/>
            <w:noWrap/>
            <w:vAlign w:val="center"/>
            <w:hideMark/>
          </w:tcPr>
          <w:p w14:paraId="09F4979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w:t>
            </w:r>
          </w:p>
        </w:tc>
        <w:tc>
          <w:tcPr>
            <w:tcW w:w="1166" w:type="dxa"/>
            <w:tcBorders>
              <w:top w:val="nil"/>
              <w:left w:val="nil"/>
              <w:bottom w:val="single" w:sz="4" w:space="0" w:color="auto"/>
              <w:right w:val="single" w:sz="4" w:space="0" w:color="auto"/>
            </w:tcBorders>
            <w:shd w:val="clear" w:color="auto" w:fill="auto"/>
            <w:noWrap/>
            <w:vAlign w:val="center"/>
            <w:hideMark/>
          </w:tcPr>
          <w:p w14:paraId="07687CE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4E8BBBB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АИР112МУ2</w:t>
            </w:r>
          </w:p>
        </w:tc>
        <w:tc>
          <w:tcPr>
            <w:tcW w:w="1036" w:type="dxa"/>
            <w:tcBorders>
              <w:top w:val="nil"/>
              <w:left w:val="nil"/>
              <w:bottom w:val="single" w:sz="4" w:space="0" w:color="auto"/>
              <w:right w:val="single" w:sz="4" w:space="0" w:color="auto"/>
            </w:tcBorders>
            <w:shd w:val="clear" w:color="auto" w:fill="auto"/>
            <w:noWrap/>
            <w:vAlign w:val="center"/>
            <w:hideMark/>
          </w:tcPr>
          <w:p w14:paraId="61AC947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4C7D22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70D4E10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1C8B2D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7B82977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BFA49A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2AB6E5C3"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A6EE96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23</w:t>
            </w:r>
          </w:p>
        </w:tc>
        <w:tc>
          <w:tcPr>
            <w:tcW w:w="1878" w:type="dxa"/>
            <w:tcBorders>
              <w:top w:val="nil"/>
              <w:left w:val="nil"/>
              <w:bottom w:val="single" w:sz="4" w:space="0" w:color="auto"/>
              <w:right w:val="single" w:sz="4" w:space="0" w:color="auto"/>
            </w:tcBorders>
            <w:shd w:val="clear" w:color="auto" w:fill="auto"/>
            <w:noWrap/>
            <w:vAlign w:val="center"/>
            <w:hideMark/>
          </w:tcPr>
          <w:p w14:paraId="2BFE146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подъема воды</w:t>
            </w:r>
          </w:p>
        </w:tc>
        <w:tc>
          <w:tcPr>
            <w:tcW w:w="1383" w:type="dxa"/>
            <w:tcBorders>
              <w:top w:val="nil"/>
              <w:left w:val="nil"/>
              <w:bottom w:val="single" w:sz="4" w:space="0" w:color="auto"/>
              <w:right w:val="single" w:sz="4" w:space="0" w:color="auto"/>
            </w:tcBorders>
            <w:shd w:val="clear" w:color="auto" w:fill="auto"/>
            <w:noWrap/>
            <w:vAlign w:val="center"/>
            <w:hideMark/>
          </w:tcPr>
          <w:p w14:paraId="4D626FE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546C477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2900</w:t>
            </w:r>
          </w:p>
        </w:tc>
        <w:tc>
          <w:tcPr>
            <w:tcW w:w="709" w:type="dxa"/>
            <w:tcBorders>
              <w:top w:val="nil"/>
              <w:left w:val="nil"/>
              <w:bottom w:val="single" w:sz="4" w:space="0" w:color="auto"/>
              <w:right w:val="single" w:sz="4" w:space="0" w:color="auto"/>
            </w:tcBorders>
            <w:shd w:val="clear" w:color="auto" w:fill="auto"/>
            <w:noWrap/>
            <w:vAlign w:val="center"/>
            <w:hideMark/>
          </w:tcPr>
          <w:p w14:paraId="58FD6EF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566" w:type="dxa"/>
            <w:tcBorders>
              <w:top w:val="nil"/>
              <w:left w:val="nil"/>
              <w:bottom w:val="single" w:sz="4" w:space="0" w:color="auto"/>
              <w:right w:val="single" w:sz="4" w:space="0" w:color="auto"/>
            </w:tcBorders>
            <w:shd w:val="clear" w:color="auto" w:fill="auto"/>
            <w:noWrap/>
            <w:vAlign w:val="center"/>
            <w:hideMark/>
          </w:tcPr>
          <w:p w14:paraId="0D96434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89F12C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0,9</w:t>
            </w:r>
          </w:p>
        </w:tc>
        <w:tc>
          <w:tcPr>
            <w:tcW w:w="1166" w:type="dxa"/>
            <w:tcBorders>
              <w:top w:val="nil"/>
              <w:left w:val="nil"/>
              <w:bottom w:val="single" w:sz="4" w:space="0" w:color="auto"/>
              <w:right w:val="single" w:sz="4" w:space="0" w:color="auto"/>
            </w:tcBorders>
            <w:shd w:val="clear" w:color="auto" w:fill="auto"/>
            <w:noWrap/>
            <w:vAlign w:val="center"/>
            <w:hideMark/>
          </w:tcPr>
          <w:p w14:paraId="69A0CB1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589C06E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74C2763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633DAD5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5030A80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5AA9C7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2D4224A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D83F76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20DD0C8C"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5993E4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24</w:t>
            </w:r>
          </w:p>
        </w:tc>
        <w:tc>
          <w:tcPr>
            <w:tcW w:w="1878" w:type="dxa"/>
            <w:tcBorders>
              <w:top w:val="nil"/>
              <w:left w:val="nil"/>
              <w:bottom w:val="single" w:sz="4" w:space="0" w:color="auto"/>
              <w:right w:val="single" w:sz="4" w:space="0" w:color="auto"/>
            </w:tcBorders>
            <w:shd w:val="clear" w:color="auto" w:fill="auto"/>
            <w:noWrap/>
            <w:vAlign w:val="center"/>
            <w:hideMark/>
          </w:tcPr>
          <w:p w14:paraId="22F7453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подъема воды</w:t>
            </w:r>
          </w:p>
        </w:tc>
        <w:tc>
          <w:tcPr>
            <w:tcW w:w="1383" w:type="dxa"/>
            <w:tcBorders>
              <w:top w:val="nil"/>
              <w:left w:val="nil"/>
              <w:bottom w:val="single" w:sz="4" w:space="0" w:color="auto"/>
              <w:right w:val="single" w:sz="4" w:space="0" w:color="auto"/>
            </w:tcBorders>
            <w:shd w:val="clear" w:color="auto" w:fill="auto"/>
            <w:noWrap/>
            <w:vAlign w:val="center"/>
            <w:hideMark/>
          </w:tcPr>
          <w:p w14:paraId="03265E5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71FEEF6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2920</w:t>
            </w:r>
          </w:p>
        </w:tc>
        <w:tc>
          <w:tcPr>
            <w:tcW w:w="709" w:type="dxa"/>
            <w:tcBorders>
              <w:top w:val="nil"/>
              <w:left w:val="nil"/>
              <w:bottom w:val="single" w:sz="4" w:space="0" w:color="auto"/>
              <w:right w:val="single" w:sz="4" w:space="0" w:color="auto"/>
            </w:tcBorders>
            <w:shd w:val="clear" w:color="auto" w:fill="auto"/>
            <w:noWrap/>
            <w:vAlign w:val="center"/>
            <w:hideMark/>
          </w:tcPr>
          <w:p w14:paraId="5C32FF3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566" w:type="dxa"/>
            <w:tcBorders>
              <w:top w:val="nil"/>
              <w:left w:val="nil"/>
              <w:bottom w:val="single" w:sz="4" w:space="0" w:color="auto"/>
              <w:right w:val="single" w:sz="4" w:space="0" w:color="auto"/>
            </w:tcBorders>
            <w:shd w:val="clear" w:color="auto" w:fill="auto"/>
            <w:noWrap/>
            <w:vAlign w:val="center"/>
            <w:hideMark/>
          </w:tcPr>
          <w:p w14:paraId="2B74AAD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35CA716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0,9</w:t>
            </w:r>
          </w:p>
        </w:tc>
        <w:tc>
          <w:tcPr>
            <w:tcW w:w="1166" w:type="dxa"/>
            <w:tcBorders>
              <w:top w:val="nil"/>
              <w:left w:val="nil"/>
              <w:bottom w:val="single" w:sz="4" w:space="0" w:color="auto"/>
              <w:right w:val="single" w:sz="4" w:space="0" w:color="auto"/>
            </w:tcBorders>
            <w:shd w:val="clear" w:color="auto" w:fill="auto"/>
            <w:noWrap/>
            <w:vAlign w:val="center"/>
            <w:hideMark/>
          </w:tcPr>
          <w:p w14:paraId="326DC6A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86AB1A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АИР112М4У3</w:t>
            </w:r>
          </w:p>
        </w:tc>
        <w:tc>
          <w:tcPr>
            <w:tcW w:w="1036" w:type="dxa"/>
            <w:tcBorders>
              <w:top w:val="nil"/>
              <w:left w:val="nil"/>
              <w:bottom w:val="single" w:sz="4" w:space="0" w:color="auto"/>
              <w:right w:val="single" w:sz="4" w:space="0" w:color="auto"/>
            </w:tcBorders>
            <w:shd w:val="clear" w:color="auto" w:fill="auto"/>
            <w:noWrap/>
            <w:vAlign w:val="center"/>
            <w:hideMark/>
          </w:tcPr>
          <w:p w14:paraId="702E74B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413F6B0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38FA361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1F94FC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0475FC6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D5FD78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28A9AD8"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B3725E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25</w:t>
            </w:r>
          </w:p>
        </w:tc>
        <w:tc>
          <w:tcPr>
            <w:tcW w:w="1878" w:type="dxa"/>
            <w:tcBorders>
              <w:top w:val="nil"/>
              <w:left w:val="nil"/>
              <w:bottom w:val="single" w:sz="4" w:space="0" w:color="auto"/>
              <w:right w:val="single" w:sz="4" w:space="0" w:color="auto"/>
            </w:tcBorders>
            <w:shd w:val="clear" w:color="auto" w:fill="auto"/>
            <w:noWrap/>
            <w:vAlign w:val="center"/>
            <w:hideMark/>
          </w:tcPr>
          <w:p w14:paraId="6DB6275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рециркуляционный НКУ - 250  №1</w:t>
            </w:r>
          </w:p>
        </w:tc>
        <w:tc>
          <w:tcPr>
            <w:tcW w:w="1383" w:type="dxa"/>
            <w:tcBorders>
              <w:top w:val="nil"/>
              <w:left w:val="nil"/>
              <w:bottom w:val="single" w:sz="4" w:space="0" w:color="auto"/>
              <w:right w:val="single" w:sz="4" w:space="0" w:color="auto"/>
            </w:tcBorders>
            <w:shd w:val="clear" w:color="auto" w:fill="auto"/>
            <w:noWrap/>
            <w:vAlign w:val="center"/>
            <w:hideMark/>
          </w:tcPr>
          <w:p w14:paraId="000F602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00002050</w:t>
            </w:r>
          </w:p>
        </w:tc>
        <w:tc>
          <w:tcPr>
            <w:tcW w:w="1068" w:type="dxa"/>
            <w:tcBorders>
              <w:top w:val="nil"/>
              <w:left w:val="nil"/>
              <w:bottom w:val="single" w:sz="4" w:space="0" w:color="auto"/>
              <w:right w:val="single" w:sz="4" w:space="0" w:color="auto"/>
            </w:tcBorders>
            <w:shd w:val="clear" w:color="auto" w:fill="auto"/>
            <w:noWrap/>
            <w:vAlign w:val="center"/>
            <w:hideMark/>
          </w:tcPr>
          <w:p w14:paraId="68E8E9F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1470</w:t>
            </w:r>
          </w:p>
        </w:tc>
        <w:tc>
          <w:tcPr>
            <w:tcW w:w="709" w:type="dxa"/>
            <w:tcBorders>
              <w:top w:val="nil"/>
              <w:left w:val="nil"/>
              <w:bottom w:val="single" w:sz="4" w:space="0" w:color="auto"/>
              <w:right w:val="single" w:sz="4" w:space="0" w:color="auto"/>
            </w:tcBorders>
            <w:shd w:val="clear" w:color="auto" w:fill="auto"/>
            <w:noWrap/>
            <w:vAlign w:val="center"/>
            <w:hideMark/>
          </w:tcPr>
          <w:p w14:paraId="4A64D09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45</w:t>
            </w:r>
          </w:p>
        </w:tc>
        <w:tc>
          <w:tcPr>
            <w:tcW w:w="566" w:type="dxa"/>
            <w:tcBorders>
              <w:top w:val="nil"/>
              <w:left w:val="nil"/>
              <w:bottom w:val="single" w:sz="4" w:space="0" w:color="auto"/>
              <w:right w:val="single" w:sz="4" w:space="0" w:color="auto"/>
            </w:tcBorders>
            <w:shd w:val="clear" w:color="auto" w:fill="auto"/>
            <w:noWrap/>
            <w:vAlign w:val="center"/>
            <w:hideMark/>
          </w:tcPr>
          <w:p w14:paraId="18A253B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26729C2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0,89</w:t>
            </w:r>
          </w:p>
        </w:tc>
        <w:tc>
          <w:tcPr>
            <w:tcW w:w="1166" w:type="dxa"/>
            <w:tcBorders>
              <w:top w:val="nil"/>
              <w:left w:val="nil"/>
              <w:bottom w:val="single" w:sz="4" w:space="0" w:color="auto"/>
              <w:right w:val="single" w:sz="4" w:space="0" w:color="auto"/>
            </w:tcBorders>
            <w:shd w:val="clear" w:color="auto" w:fill="auto"/>
            <w:noWrap/>
            <w:vAlign w:val="center"/>
            <w:hideMark/>
          </w:tcPr>
          <w:p w14:paraId="15DD43A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647871E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4АМ200L4У3</w:t>
            </w:r>
          </w:p>
        </w:tc>
        <w:tc>
          <w:tcPr>
            <w:tcW w:w="1036" w:type="dxa"/>
            <w:tcBorders>
              <w:top w:val="nil"/>
              <w:left w:val="nil"/>
              <w:bottom w:val="single" w:sz="4" w:space="0" w:color="auto"/>
              <w:right w:val="single" w:sz="4" w:space="0" w:color="auto"/>
            </w:tcBorders>
            <w:shd w:val="clear" w:color="auto" w:fill="auto"/>
            <w:noWrap/>
            <w:vAlign w:val="center"/>
            <w:hideMark/>
          </w:tcPr>
          <w:p w14:paraId="7BB73CE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FA95A4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5EF8BA7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71575C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5D54A01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128DBCA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18AA1A0"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7A63444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26</w:t>
            </w:r>
          </w:p>
        </w:tc>
        <w:tc>
          <w:tcPr>
            <w:tcW w:w="1878" w:type="dxa"/>
            <w:tcBorders>
              <w:top w:val="nil"/>
              <w:left w:val="nil"/>
              <w:bottom w:val="single" w:sz="4" w:space="0" w:color="auto"/>
              <w:right w:val="single" w:sz="4" w:space="0" w:color="auto"/>
            </w:tcBorders>
            <w:shd w:val="clear" w:color="auto" w:fill="auto"/>
            <w:noWrap/>
            <w:vAlign w:val="center"/>
            <w:hideMark/>
          </w:tcPr>
          <w:p w14:paraId="4D405D7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рециркуляционный НКУ - 250  №2</w:t>
            </w:r>
          </w:p>
        </w:tc>
        <w:tc>
          <w:tcPr>
            <w:tcW w:w="1383" w:type="dxa"/>
            <w:tcBorders>
              <w:top w:val="nil"/>
              <w:left w:val="nil"/>
              <w:bottom w:val="single" w:sz="4" w:space="0" w:color="auto"/>
              <w:right w:val="single" w:sz="4" w:space="0" w:color="auto"/>
            </w:tcBorders>
            <w:shd w:val="clear" w:color="auto" w:fill="auto"/>
            <w:noWrap/>
            <w:vAlign w:val="center"/>
            <w:hideMark/>
          </w:tcPr>
          <w:p w14:paraId="394FA00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00002054</w:t>
            </w:r>
          </w:p>
        </w:tc>
        <w:tc>
          <w:tcPr>
            <w:tcW w:w="1068" w:type="dxa"/>
            <w:tcBorders>
              <w:top w:val="nil"/>
              <w:left w:val="nil"/>
              <w:bottom w:val="single" w:sz="4" w:space="0" w:color="auto"/>
              <w:right w:val="single" w:sz="4" w:space="0" w:color="auto"/>
            </w:tcBorders>
            <w:shd w:val="clear" w:color="auto" w:fill="auto"/>
            <w:noWrap/>
            <w:vAlign w:val="center"/>
            <w:hideMark/>
          </w:tcPr>
          <w:p w14:paraId="3EBB5D6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1470</w:t>
            </w:r>
          </w:p>
        </w:tc>
        <w:tc>
          <w:tcPr>
            <w:tcW w:w="709" w:type="dxa"/>
            <w:tcBorders>
              <w:top w:val="nil"/>
              <w:left w:val="nil"/>
              <w:bottom w:val="single" w:sz="4" w:space="0" w:color="auto"/>
              <w:right w:val="single" w:sz="4" w:space="0" w:color="auto"/>
            </w:tcBorders>
            <w:shd w:val="clear" w:color="auto" w:fill="auto"/>
            <w:noWrap/>
            <w:vAlign w:val="center"/>
            <w:hideMark/>
          </w:tcPr>
          <w:p w14:paraId="34F9F92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45</w:t>
            </w:r>
          </w:p>
        </w:tc>
        <w:tc>
          <w:tcPr>
            <w:tcW w:w="566" w:type="dxa"/>
            <w:tcBorders>
              <w:top w:val="nil"/>
              <w:left w:val="nil"/>
              <w:bottom w:val="single" w:sz="4" w:space="0" w:color="auto"/>
              <w:right w:val="single" w:sz="4" w:space="0" w:color="auto"/>
            </w:tcBorders>
            <w:shd w:val="clear" w:color="auto" w:fill="auto"/>
            <w:noWrap/>
            <w:vAlign w:val="center"/>
            <w:hideMark/>
          </w:tcPr>
          <w:p w14:paraId="74D724E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7CAEA6E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0,89</w:t>
            </w:r>
          </w:p>
        </w:tc>
        <w:tc>
          <w:tcPr>
            <w:tcW w:w="1166" w:type="dxa"/>
            <w:tcBorders>
              <w:top w:val="nil"/>
              <w:left w:val="nil"/>
              <w:bottom w:val="single" w:sz="4" w:space="0" w:color="auto"/>
              <w:right w:val="single" w:sz="4" w:space="0" w:color="auto"/>
            </w:tcBorders>
            <w:shd w:val="clear" w:color="auto" w:fill="auto"/>
            <w:noWrap/>
            <w:vAlign w:val="center"/>
            <w:hideMark/>
          </w:tcPr>
          <w:p w14:paraId="5346AE2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5995240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4АМ200L4У3</w:t>
            </w:r>
          </w:p>
        </w:tc>
        <w:tc>
          <w:tcPr>
            <w:tcW w:w="1036" w:type="dxa"/>
            <w:tcBorders>
              <w:top w:val="nil"/>
              <w:left w:val="nil"/>
              <w:bottom w:val="single" w:sz="4" w:space="0" w:color="auto"/>
              <w:right w:val="single" w:sz="4" w:space="0" w:color="auto"/>
            </w:tcBorders>
            <w:shd w:val="clear" w:color="auto" w:fill="auto"/>
            <w:noWrap/>
            <w:vAlign w:val="center"/>
            <w:hideMark/>
          </w:tcPr>
          <w:p w14:paraId="499504E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74E9E74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4C59CAE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2BCA10E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01F759F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9432FB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22D4EF93"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E676AA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27</w:t>
            </w:r>
          </w:p>
        </w:tc>
        <w:tc>
          <w:tcPr>
            <w:tcW w:w="1878" w:type="dxa"/>
            <w:tcBorders>
              <w:top w:val="nil"/>
              <w:left w:val="nil"/>
              <w:bottom w:val="single" w:sz="4" w:space="0" w:color="auto"/>
              <w:right w:val="single" w:sz="4" w:space="0" w:color="auto"/>
            </w:tcBorders>
            <w:shd w:val="clear" w:color="auto" w:fill="auto"/>
            <w:noWrap/>
            <w:vAlign w:val="center"/>
            <w:hideMark/>
          </w:tcPr>
          <w:p w14:paraId="10737D2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рециркуляционный НКУ - 250  №3</w:t>
            </w:r>
          </w:p>
        </w:tc>
        <w:tc>
          <w:tcPr>
            <w:tcW w:w="1383" w:type="dxa"/>
            <w:tcBorders>
              <w:top w:val="nil"/>
              <w:left w:val="nil"/>
              <w:bottom w:val="single" w:sz="4" w:space="0" w:color="auto"/>
              <w:right w:val="single" w:sz="4" w:space="0" w:color="auto"/>
            </w:tcBorders>
            <w:shd w:val="clear" w:color="auto" w:fill="auto"/>
            <w:noWrap/>
            <w:vAlign w:val="center"/>
            <w:hideMark/>
          </w:tcPr>
          <w:p w14:paraId="399638E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00002051</w:t>
            </w:r>
          </w:p>
        </w:tc>
        <w:tc>
          <w:tcPr>
            <w:tcW w:w="1068" w:type="dxa"/>
            <w:tcBorders>
              <w:top w:val="nil"/>
              <w:left w:val="nil"/>
              <w:bottom w:val="single" w:sz="4" w:space="0" w:color="auto"/>
              <w:right w:val="single" w:sz="4" w:space="0" w:color="auto"/>
            </w:tcBorders>
            <w:shd w:val="clear" w:color="auto" w:fill="auto"/>
            <w:noWrap/>
            <w:vAlign w:val="center"/>
            <w:hideMark/>
          </w:tcPr>
          <w:p w14:paraId="5312FFE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1470</w:t>
            </w:r>
          </w:p>
        </w:tc>
        <w:tc>
          <w:tcPr>
            <w:tcW w:w="709" w:type="dxa"/>
            <w:tcBorders>
              <w:top w:val="nil"/>
              <w:left w:val="nil"/>
              <w:bottom w:val="single" w:sz="4" w:space="0" w:color="auto"/>
              <w:right w:val="single" w:sz="4" w:space="0" w:color="auto"/>
            </w:tcBorders>
            <w:shd w:val="clear" w:color="auto" w:fill="auto"/>
            <w:noWrap/>
            <w:vAlign w:val="center"/>
            <w:hideMark/>
          </w:tcPr>
          <w:p w14:paraId="1AEFAA3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45</w:t>
            </w:r>
          </w:p>
        </w:tc>
        <w:tc>
          <w:tcPr>
            <w:tcW w:w="566" w:type="dxa"/>
            <w:tcBorders>
              <w:top w:val="nil"/>
              <w:left w:val="nil"/>
              <w:bottom w:val="single" w:sz="4" w:space="0" w:color="auto"/>
              <w:right w:val="single" w:sz="4" w:space="0" w:color="auto"/>
            </w:tcBorders>
            <w:shd w:val="clear" w:color="auto" w:fill="auto"/>
            <w:noWrap/>
            <w:vAlign w:val="center"/>
            <w:hideMark/>
          </w:tcPr>
          <w:p w14:paraId="7761D86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7FB7816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0,89</w:t>
            </w:r>
          </w:p>
        </w:tc>
        <w:tc>
          <w:tcPr>
            <w:tcW w:w="1166" w:type="dxa"/>
            <w:tcBorders>
              <w:top w:val="nil"/>
              <w:left w:val="nil"/>
              <w:bottom w:val="single" w:sz="4" w:space="0" w:color="auto"/>
              <w:right w:val="single" w:sz="4" w:space="0" w:color="auto"/>
            </w:tcBorders>
            <w:shd w:val="clear" w:color="auto" w:fill="auto"/>
            <w:noWrap/>
            <w:vAlign w:val="center"/>
            <w:hideMark/>
          </w:tcPr>
          <w:p w14:paraId="3DECC0E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EB178C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4АМ200L4У3</w:t>
            </w:r>
          </w:p>
        </w:tc>
        <w:tc>
          <w:tcPr>
            <w:tcW w:w="1036" w:type="dxa"/>
            <w:tcBorders>
              <w:top w:val="nil"/>
              <w:left w:val="nil"/>
              <w:bottom w:val="single" w:sz="4" w:space="0" w:color="auto"/>
              <w:right w:val="single" w:sz="4" w:space="0" w:color="auto"/>
            </w:tcBorders>
            <w:shd w:val="clear" w:color="auto" w:fill="auto"/>
            <w:noWrap/>
            <w:vAlign w:val="center"/>
            <w:hideMark/>
          </w:tcPr>
          <w:p w14:paraId="3973EEE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2FA0974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3ED8D26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1F0C1E5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2EF5E66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A94A04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2E846D2"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DF7ADF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w:t>
            </w:r>
          </w:p>
        </w:tc>
        <w:tc>
          <w:tcPr>
            <w:tcW w:w="1878" w:type="dxa"/>
            <w:tcBorders>
              <w:top w:val="nil"/>
              <w:left w:val="nil"/>
              <w:bottom w:val="single" w:sz="4" w:space="0" w:color="auto"/>
              <w:right w:val="single" w:sz="4" w:space="0" w:color="auto"/>
            </w:tcBorders>
            <w:shd w:val="clear" w:color="auto" w:fill="auto"/>
            <w:noWrap/>
            <w:vAlign w:val="center"/>
            <w:hideMark/>
          </w:tcPr>
          <w:p w14:paraId="01D90B1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рециркуляционный НКУ - 250  №4</w:t>
            </w:r>
          </w:p>
        </w:tc>
        <w:tc>
          <w:tcPr>
            <w:tcW w:w="1383" w:type="dxa"/>
            <w:tcBorders>
              <w:top w:val="nil"/>
              <w:left w:val="nil"/>
              <w:bottom w:val="single" w:sz="4" w:space="0" w:color="auto"/>
              <w:right w:val="single" w:sz="4" w:space="0" w:color="auto"/>
            </w:tcBorders>
            <w:shd w:val="clear" w:color="auto" w:fill="auto"/>
            <w:noWrap/>
            <w:vAlign w:val="center"/>
            <w:hideMark/>
          </w:tcPr>
          <w:p w14:paraId="7E8A18B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00002053</w:t>
            </w:r>
          </w:p>
        </w:tc>
        <w:tc>
          <w:tcPr>
            <w:tcW w:w="1068" w:type="dxa"/>
            <w:tcBorders>
              <w:top w:val="nil"/>
              <w:left w:val="nil"/>
              <w:bottom w:val="single" w:sz="4" w:space="0" w:color="auto"/>
              <w:right w:val="single" w:sz="4" w:space="0" w:color="auto"/>
            </w:tcBorders>
            <w:shd w:val="clear" w:color="auto" w:fill="auto"/>
            <w:noWrap/>
            <w:vAlign w:val="center"/>
            <w:hideMark/>
          </w:tcPr>
          <w:p w14:paraId="12E3DFC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1470</w:t>
            </w:r>
          </w:p>
        </w:tc>
        <w:tc>
          <w:tcPr>
            <w:tcW w:w="709" w:type="dxa"/>
            <w:tcBorders>
              <w:top w:val="nil"/>
              <w:left w:val="nil"/>
              <w:bottom w:val="single" w:sz="4" w:space="0" w:color="auto"/>
              <w:right w:val="single" w:sz="4" w:space="0" w:color="auto"/>
            </w:tcBorders>
            <w:shd w:val="clear" w:color="auto" w:fill="auto"/>
            <w:noWrap/>
            <w:vAlign w:val="center"/>
            <w:hideMark/>
          </w:tcPr>
          <w:p w14:paraId="4B0CD36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45</w:t>
            </w:r>
          </w:p>
        </w:tc>
        <w:tc>
          <w:tcPr>
            <w:tcW w:w="566" w:type="dxa"/>
            <w:tcBorders>
              <w:top w:val="nil"/>
              <w:left w:val="nil"/>
              <w:bottom w:val="single" w:sz="4" w:space="0" w:color="auto"/>
              <w:right w:val="single" w:sz="4" w:space="0" w:color="auto"/>
            </w:tcBorders>
            <w:shd w:val="clear" w:color="auto" w:fill="auto"/>
            <w:noWrap/>
            <w:vAlign w:val="center"/>
            <w:hideMark/>
          </w:tcPr>
          <w:p w14:paraId="4616BE6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71945BA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0,89</w:t>
            </w:r>
          </w:p>
        </w:tc>
        <w:tc>
          <w:tcPr>
            <w:tcW w:w="1166" w:type="dxa"/>
            <w:tcBorders>
              <w:top w:val="nil"/>
              <w:left w:val="nil"/>
              <w:bottom w:val="single" w:sz="4" w:space="0" w:color="auto"/>
              <w:right w:val="single" w:sz="4" w:space="0" w:color="auto"/>
            </w:tcBorders>
            <w:shd w:val="clear" w:color="auto" w:fill="auto"/>
            <w:noWrap/>
            <w:vAlign w:val="center"/>
            <w:hideMark/>
          </w:tcPr>
          <w:p w14:paraId="638CD96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2D7D260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4АМ200L4У3</w:t>
            </w:r>
          </w:p>
        </w:tc>
        <w:tc>
          <w:tcPr>
            <w:tcW w:w="1036" w:type="dxa"/>
            <w:tcBorders>
              <w:top w:val="nil"/>
              <w:left w:val="nil"/>
              <w:bottom w:val="single" w:sz="4" w:space="0" w:color="auto"/>
              <w:right w:val="single" w:sz="4" w:space="0" w:color="auto"/>
            </w:tcBorders>
            <w:shd w:val="clear" w:color="auto" w:fill="auto"/>
            <w:noWrap/>
            <w:vAlign w:val="center"/>
            <w:hideMark/>
          </w:tcPr>
          <w:p w14:paraId="35298E3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6410D5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58A8F7F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653E0EF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18D09E6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1658ACC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1756CBFA"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3F1D6E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w:t>
            </w:r>
          </w:p>
        </w:tc>
        <w:tc>
          <w:tcPr>
            <w:tcW w:w="1878" w:type="dxa"/>
            <w:tcBorders>
              <w:top w:val="nil"/>
              <w:left w:val="nil"/>
              <w:bottom w:val="single" w:sz="4" w:space="0" w:color="auto"/>
              <w:right w:val="single" w:sz="4" w:space="0" w:color="auto"/>
            </w:tcBorders>
            <w:shd w:val="clear" w:color="auto" w:fill="auto"/>
            <w:noWrap/>
            <w:vAlign w:val="center"/>
            <w:hideMark/>
          </w:tcPr>
          <w:p w14:paraId="6FCE5C5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рециркуляционный НКУ - 250  №5</w:t>
            </w:r>
          </w:p>
        </w:tc>
        <w:tc>
          <w:tcPr>
            <w:tcW w:w="1383" w:type="dxa"/>
            <w:tcBorders>
              <w:top w:val="nil"/>
              <w:left w:val="nil"/>
              <w:bottom w:val="single" w:sz="4" w:space="0" w:color="auto"/>
              <w:right w:val="single" w:sz="4" w:space="0" w:color="auto"/>
            </w:tcBorders>
            <w:shd w:val="clear" w:color="auto" w:fill="auto"/>
            <w:noWrap/>
            <w:vAlign w:val="center"/>
            <w:hideMark/>
          </w:tcPr>
          <w:p w14:paraId="5AB9828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00002052</w:t>
            </w:r>
          </w:p>
        </w:tc>
        <w:tc>
          <w:tcPr>
            <w:tcW w:w="1068" w:type="dxa"/>
            <w:tcBorders>
              <w:top w:val="nil"/>
              <w:left w:val="nil"/>
              <w:bottom w:val="single" w:sz="4" w:space="0" w:color="auto"/>
              <w:right w:val="single" w:sz="4" w:space="0" w:color="auto"/>
            </w:tcBorders>
            <w:shd w:val="clear" w:color="auto" w:fill="auto"/>
            <w:noWrap/>
            <w:vAlign w:val="center"/>
            <w:hideMark/>
          </w:tcPr>
          <w:p w14:paraId="19D201F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1470</w:t>
            </w:r>
          </w:p>
        </w:tc>
        <w:tc>
          <w:tcPr>
            <w:tcW w:w="709" w:type="dxa"/>
            <w:tcBorders>
              <w:top w:val="nil"/>
              <w:left w:val="nil"/>
              <w:bottom w:val="single" w:sz="4" w:space="0" w:color="auto"/>
              <w:right w:val="single" w:sz="4" w:space="0" w:color="auto"/>
            </w:tcBorders>
            <w:shd w:val="clear" w:color="auto" w:fill="auto"/>
            <w:noWrap/>
            <w:vAlign w:val="center"/>
            <w:hideMark/>
          </w:tcPr>
          <w:p w14:paraId="28A210B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45</w:t>
            </w:r>
          </w:p>
        </w:tc>
        <w:tc>
          <w:tcPr>
            <w:tcW w:w="566" w:type="dxa"/>
            <w:tcBorders>
              <w:top w:val="nil"/>
              <w:left w:val="nil"/>
              <w:bottom w:val="single" w:sz="4" w:space="0" w:color="auto"/>
              <w:right w:val="single" w:sz="4" w:space="0" w:color="auto"/>
            </w:tcBorders>
            <w:shd w:val="clear" w:color="auto" w:fill="auto"/>
            <w:noWrap/>
            <w:vAlign w:val="center"/>
            <w:hideMark/>
          </w:tcPr>
          <w:p w14:paraId="6C66ED0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439F1AA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0,89</w:t>
            </w:r>
          </w:p>
        </w:tc>
        <w:tc>
          <w:tcPr>
            <w:tcW w:w="1166" w:type="dxa"/>
            <w:tcBorders>
              <w:top w:val="nil"/>
              <w:left w:val="nil"/>
              <w:bottom w:val="single" w:sz="4" w:space="0" w:color="auto"/>
              <w:right w:val="single" w:sz="4" w:space="0" w:color="auto"/>
            </w:tcBorders>
            <w:shd w:val="clear" w:color="auto" w:fill="auto"/>
            <w:noWrap/>
            <w:vAlign w:val="center"/>
            <w:hideMark/>
          </w:tcPr>
          <w:p w14:paraId="49CD4F4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6466565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4АМ200L4У3</w:t>
            </w:r>
          </w:p>
        </w:tc>
        <w:tc>
          <w:tcPr>
            <w:tcW w:w="1036" w:type="dxa"/>
            <w:tcBorders>
              <w:top w:val="nil"/>
              <w:left w:val="nil"/>
              <w:bottom w:val="single" w:sz="4" w:space="0" w:color="auto"/>
              <w:right w:val="single" w:sz="4" w:space="0" w:color="auto"/>
            </w:tcBorders>
            <w:shd w:val="clear" w:color="auto" w:fill="auto"/>
            <w:noWrap/>
            <w:vAlign w:val="center"/>
            <w:hideMark/>
          </w:tcPr>
          <w:p w14:paraId="450C214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7D646A9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1059201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4631872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751A806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14BC500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9EC0774"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77DBE87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w:t>
            </w:r>
          </w:p>
        </w:tc>
        <w:tc>
          <w:tcPr>
            <w:tcW w:w="1878" w:type="dxa"/>
            <w:tcBorders>
              <w:top w:val="nil"/>
              <w:left w:val="nil"/>
              <w:bottom w:val="single" w:sz="4" w:space="0" w:color="auto"/>
              <w:right w:val="single" w:sz="4" w:space="0" w:color="auto"/>
            </w:tcBorders>
            <w:shd w:val="clear" w:color="auto" w:fill="auto"/>
            <w:noWrap/>
            <w:vAlign w:val="center"/>
            <w:hideMark/>
          </w:tcPr>
          <w:p w14:paraId="4A723BB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исходной воды К90/35</w:t>
            </w:r>
          </w:p>
        </w:tc>
        <w:tc>
          <w:tcPr>
            <w:tcW w:w="1383" w:type="dxa"/>
            <w:tcBorders>
              <w:top w:val="nil"/>
              <w:left w:val="nil"/>
              <w:bottom w:val="single" w:sz="4" w:space="0" w:color="auto"/>
              <w:right w:val="single" w:sz="4" w:space="0" w:color="auto"/>
            </w:tcBorders>
            <w:shd w:val="clear" w:color="auto" w:fill="auto"/>
            <w:noWrap/>
            <w:vAlign w:val="center"/>
            <w:hideMark/>
          </w:tcPr>
          <w:p w14:paraId="1B6948D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00002038</w:t>
            </w:r>
          </w:p>
        </w:tc>
        <w:tc>
          <w:tcPr>
            <w:tcW w:w="1068" w:type="dxa"/>
            <w:tcBorders>
              <w:top w:val="nil"/>
              <w:left w:val="nil"/>
              <w:bottom w:val="single" w:sz="4" w:space="0" w:color="auto"/>
              <w:right w:val="single" w:sz="4" w:space="0" w:color="auto"/>
            </w:tcBorders>
            <w:shd w:val="clear" w:color="auto" w:fill="auto"/>
            <w:noWrap/>
            <w:vAlign w:val="center"/>
            <w:hideMark/>
          </w:tcPr>
          <w:p w14:paraId="311B97B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2925</w:t>
            </w:r>
          </w:p>
        </w:tc>
        <w:tc>
          <w:tcPr>
            <w:tcW w:w="709" w:type="dxa"/>
            <w:tcBorders>
              <w:top w:val="nil"/>
              <w:left w:val="nil"/>
              <w:bottom w:val="single" w:sz="4" w:space="0" w:color="auto"/>
              <w:right w:val="single" w:sz="4" w:space="0" w:color="auto"/>
            </w:tcBorders>
            <w:shd w:val="clear" w:color="auto" w:fill="auto"/>
            <w:noWrap/>
            <w:vAlign w:val="center"/>
            <w:hideMark/>
          </w:tcPr>
          <w:p w14:paraId="0A98829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566" w:type="dxa"/>
            <w:tcBorders>
              <w:top w:val="nil"/>
              <w:left w:val="nil"/>
              <w:bottom w:val="single" w:sz="4" w:space="0" w:color="auto"/>
              <w:right w:val="single" w:sz="4" w:space="0" w:color="auto"/>
            </w:tcBorders>
            <w:shd w:val="clear" w:color="auto" w:fill="auto"/>
            <w:noWrap/>
            <w:vAlign w:val="center"/>
            <w:hideMark/>
          </w:tcPr>
          <w:p w14:paraId="17D6309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28,4</w:t>
            </w:r>
          </w:p>
        </w:tc>
        <w:tc>
          <w:tcPr>
            <w:tcW w:w="705" w:type="dxa"/>
            <w:tcBorders>
              <w:top w:val="nil"/>
              <w:left w:val="nil"/>
              <w:bottom w:val="single" w:sz="4" w:space="0" w:color="auto"/>
              <w:right w:val="single" w:sz="4" w:space="0" w:color="auto"/>
            </w:tcBorders>
            <w:shd w:val="clear" w:color="auto" w:fill="auto"/>
            <w:noWrap/>
            <w:vAlign w:val="center"/>
            <w:hideMark/>
          </w:tcPr>
          <w:p w14:paraId="0F13265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0,91</w:t>
            </w:r>
          </w:p>
        </w:tc>
        <w:tc>
          <w:tcPr>
            <w:tcW w:w="1166" w:type="dxa"/>
            <w:tcBorders>
              <w:top w:val="nil"/>
              <w:left w:val="nil"/>
              <w:bottom w:val="single" w:sz="4" w:space="0" w:color="auto"/>
              <w:right w:val="single" w:sz="4" w:space="0" w:color="auto"/>
            </w:tcBorders>
            <w:shd w:val="clear" w:color="auto" w:fill="auto"/>
            <w:noWrap/>
            <w:vAlign w:val="center"/>
            <w:hideMark/>
          </w:tcPr>
          <w:p w14:paraId="6CB2996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1AB37D9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МО160S2</w:t>
            </w:r>
          </w:p>
        </w:tc>
        <w:tc>
          <w:tcPr>
            <w:tcW w:w="1036" w:type="dxa"/>
            <w:tcBorders>
              <w:top w:val="nil"/>
              <w:left w:val="nil"/>
              <w:bottom w:val="single" w:sz="4" w:space="0" w:color="auto"/>
              <w:right w:val="single" w:sz="4" w:space="0" w:color="auto"/>
            </w:tcBorders>
            <w:shd w:val="clear" w:color="auto" w:fill="auto"/>
            <w:noWrap/>
            <w:vAlign w:val="center"/>
            <w:hideMark/>
          </w:tcPr>
          <w:p w14:paraId="72E6428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0694119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7974673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1A85EC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348E25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E1F181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99F141D"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EE6CE3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w:t>
            </w:r>
          </w:p>
        </w:tc>
        <w:tc>
          <w:tcPr>
            <w:tcW w:w="1878" w:type="dxa"/>
            <w:tcBorders>
              <w:top w:val="nil"/>
              <w:left w:val="nil"/>
              <w:bottom w:val="single" w:sz="4" w:space="0" w:color="auto"/>
              <w:right w:val="single" w:sz="4" w:space="0" w:color="auto"/>
            </w:tcBorders>
            <w:shd w:val="clear" w:color="auto" w:fill="auto"/>
            <w:noWrap/>
            <w:vAlign w:val="center"/>
            <w:hideMark/>
          </w:tcPr>
          <w:p w14:paraId="0781C05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исходной воды К90/35</w:t>
            </w:r>
          </w:p>
        </w:tc>
        <w:tc>
          <w:tcPr>
            <w:tcW w:w="1383" w:type="dxa"/>
            <w:tcBorders>
              <w:top w:val="nil"/>
              <w:left w:val="nil"/>
              <w:bottom w:val="single" w:sz="4" w:space="0" w:color="auto"/>
              <w:right w:val="single" w:sz="4" w:space="0" w:color="auto"/>
            </w:tcBorders>
            <w:shd w:val="clear" w:color="auto" w:fill="auto"/>
            <w:noWrap/>
            <w:vAlign w:val="center"/>
            <w:hideMark/>
          </w:tcPr>
          <w:p w14:paraId="17BC917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00002039</w:t>
            </w:r>
          </w:p>
        </w:tc>
        <w:tc>
          <w:tcPr>
            <w:tcW w:w="1068" w:type="dxa"/>
            <w:tcBorders>
              <w:top w:val="nil"/>
              <w:left w:val="nil"/>
              <w:bottom w:val="single" w:sz="4" w:space="0" w:color="auto"/>
              <w:right w:val="single" w:sz="4" w:space="0" w:color="auto"/>
            </w:tcBorders>
            <w:shd w:val="clear" w:color="auto" w:fill="auto"/>
            <w:noWrap/>
            <w:vAlign w:val="center"/>
            <w:hideMark/>
          </w:tcPr>
          <w:p w14:paraId="38253D2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2925</w:t>
            </w:r>
          </w:p>
        </w:tc>
        <w:tc>
          <w:tcPr>
            <w:tcW w:w="709" w:type="dxa"/>
            <w:tcBorders>
              <w:top w:val="nil"/>
              <w:left w:val="nil"/>
              <w:bottom w:val="single" w:sz="4" w:space="0" w:color="auto"/>
              <w:right w:val="single" w:sz="4" w:space="0" w:color="auto"/>
            </w:tcBorders>
            <w:shd w:val="clear" w:color="auto" w:fill="auto"/>
            <w:noWrap/>
            <w:vAlign w:val="center"/>
            <w:hideMark/>
          </w:tcPr>
          <w:p w14:paraId="07A6C5A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566" w:type="dxa"/>
            <w:tcBorders>
              <w:top w:val="nil"/>
              <w:left w:val="nil"/>
              <w:bottom w:val="single" w:sz="4" w:space="0" w:color="auto"/>
              <w:right w:val="single" w:sz="4" w:space="0" w:color="auto"/>
            </w:tcBorders>
            <w:shd w:val="clear" w:color="auto" w:fill="auto"/>
            <w:noWrap/>
            <w:vAlign w:val="center"/>
            <w:hideMark/>
          </w:tcPr>
          <w:p w14:paraId="23F84C2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28,4</w:t>
            </w:r>
          </w:p>
        </w:tc>
        <w:tc>
          <w:tcPr>
            <w:tcW w:w="705" w:type="dxa"/>
            <w:tcBorders>
              <w:top w:val="nil"/>
              <w:left w:val="nil"/>
              <w:bottom w:val="single" w:sz="4" w:space="0" w:color="auto"/>
              <w:right w:val="single" w:sz="4" w:space="0" w:color="auto"/>
            </w:tcBorders>
            <w:shd w:val="clear" w:color="auto" w:fill="auto"/>
            <w:noWrap/>
            <w:vAlign w:val="center"/>
            <w:hideMark/>
          </w:tcPr>
          <w:p w14:paraId="078EB43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0,91</w:t>
            </w:r>
          </w:p>
        </w:tc>
        <w:tc>
          <w:tcPr>
            <w:tcW w:w="1166" w:type="dxa"/>
            <w:tcBorders>
              <w:top w:val="nil"/>
              <w:left w:val="nil"/>
              <w:bottom w:val="single" w:sz="4" w:space="0" w:color="auto"/>
              <w:right w:val="single" w:sz="4" w:space="0" w:color="auto"/>
            </w:tcBorders>
            <w:shd w:val="clear" w:color="auto" w:fill="auto"/>
            <w:noWrap/>
            <w:vAlign w:val="center"/>
            <w:hideMark/>
          </w:tcPr>
          <w:p w14:paraId="08A4440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20D1795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МО160S2</w:t>
            </w:r>
          </w:p>
        </w:tc>
        <w:tc>
          <w:tcPr>
            <w:tcW w:w="1036" w:type="dxa"/>
            <w:tcBorders>
              <w:top w:val="nil"/>
              <w:left w:val="nil"/>
              <w:bottom w:val="single" w:sz="4" w:space="0" w:color="auto"/>
              <w:right w:val="single" w:sz="4" w:space="0" w:color="auto"/>
            </w:tcBorders>
            <w:shd w:val="clear" w:color="auto" w:fill="auto"/>
            <w:noWrap/>
            <w:vAlign w:val="center"/>
            <w:hideMark/>
          </w:tcPr>
          <w:p w14:paraId="1F27A63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4F204FA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259C213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1B4191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25348CA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6C05E7E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04EF7C7"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705720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32</w:t>
            </w:r>
          </w:p>
        </w:tc>
        <w:tc>
          <w:tcPr>
            <w:tcW w:w="1878" w:type="dxa"/>
            <w:tcBorders>
              <w:top w:val="nil"/>
              <w:left w:val="nil"/>
              <w:bottom w:val="single" w:sz="4" w:space="0" w:color="auto"/>
              <w:right w:val="single" w:sz="4" w:space="0" w:color="auto"/>
            </w:tcBorders>
            <w:shd w:val="clear" w:color="auto" w:fill="auto"/>
            <w:noWrap/>
            <w:vAlign w:val="center"/>
            <w:hideMark/>
          </w:tcPr>
          <w:p w14:paraId="16F3C9E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Задвижка сетевой воды на входе-выходе из котельной</w:t>
            </w:r>
          </w:p>
        </w:tc>
        <w:tc>
          <w:tcPr>
            <w:tcW w:w="1383" w:type="dxa"/>
            <w:tcBorders>
              <w:top w:val="nil"/>
              <w:left w:val="nil"/>
              <w:bottom w:val="single" w:sz="4" w:space="0" w:color="auto"/>
              <w:right w:val="single" w:sz="4" w:space="0" w:color="auto"/>
            </w:tcBorders>
            <w:shd w:val="clear" w:color="auto" w:fill="auto"/>
            <w:noWrap/>
            <w:vAlign w:val="center"/>
            <w:hideMark/>
          </w:tcPr>
          <w:p w14:paraId="2194D96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66658A1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606F018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8,5</w:t>
            </w:r>
          </w:p>
        </w:tc>
        <w:tc>
          <w:tcPr>
            <w:tcW w:w="566" w:type="dxa"/>
            <w:tcBorders>
              <w:top w:val="nil"/>
              <w:left w:val="nil"/>
              <w:bottom w:val="single" w:sz="4" w:space="0" w:color="auto"/>
              <w:right w:val="single" w:sz="4" w:space="0" w:color="auto"/>
            </w:tcBorders>
            <w:shd w:val="clear" w:color="auto" w:fill="auto"/>
            <w:noWrap/>
            <w:vAlign w:val="center"/>
            <w:hideMark/>
          </w:tcPr>
          <w:p w14:paraId="1D9B415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682736A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43692C9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4DF867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4АМС132S4У3</w:t>
            </w:r>
          </w:p>
        </w:tc>
        <w:tc>
          <w:tcPr>
            <w:tcW w:w="1036" w:type="dxa"/>
            <w:tcBorders>
              <w:top w:val="nil"/>
              <w:left w:val="nil"/>
              <w:bottom w:val="single" w:sz="4" w:space="0" w:color="auto"/>
              <w:right w:val="single" w:sz="4" w:space="0" w:color="auto"/>
            </w:tcBorders>
            <w:shd w:val="clear" w:color="auto" w:fill="auto"/>
            <w:noWrap/>
            <w:vAlign w:val="center"/>
            <w:hideMark/>
          </w:tcPr>
          <w:p w14:paraId="7E36BAF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4AF0B2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1A4C331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8508AE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44ED13A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61720B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F29FB08"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0846B5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33</w:t>
            </w:r>
          </w:p>
        </w:tc>
        <w:tc>
          <w:tcPr>
            <w:tcW w:w="1878" w:type="dxa"/>
            <w:tcBorders>
              <w:top w:val="nil"/>
              <w:left w:val="nil"/>
              <w:bottom w:val="single" w:sz="4" w:space="0" w:color="auto"/>
              <w:right w:val="single" w:sz="4" w:space="0" w:color="auto"/>
            </w:tcBorders>
            <w:shd w:val="clear" w:color="auto" w:fill="auto"/>
            <w:noWrap/>
            <w:vAlign w:val="center"/>
            <w:hideMark/>
          </w:tcPr>
          <w:p w14:paraId="73164DC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Задвижка сетевой воды на входе-выходе из котельной</w:t>
            </w:r>
          </w:p>
        </w:tc>
        <w:tc>
          <w:tcPr>
            <w:tcW w:w="1383" w:type="dxa"/>
            <w:tcBorders>
              <w:top w:val="nil"/>
              <w:left w:val="nil"/>
              <w:bottom w:val="single" w:sz="4" w:space="0" w:color="auto"/>
              <w:right w:val="single" w:sz="4" w:space="0" w:color="auto"/>
            </w:tcBorders>
            <w:shd w:val="clear" w:color="auto" w:fill="auto"/>
            <w:noWrap/>
            <w:vAlign w:val="center"/>
            <w:hideMark/>
          </w:tcPr>
          <w:p w14:paraId="39B2CA7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1B0D663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6C17D81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8,5</w:t>
            </w:r>
          </w:p>
        </w:tc>
        <w:tc>
          <w:tcPr>
            <w:tcW w:w="566" w:type="dxa"/>
            <w:tcBorders>
              <w:top w:val="nil"/>
              <w:left w:val="nil"/>
              <w:bottom w:val="single" w:sz="4" w:space="0" w:color="auto"/>
              <w:right w:val="single" w:sz="4" w:space="0" w:color="auto"/>
            </w:tcBorders>
            <w:shd w:val="clear" w:color="auto" w:fill="auto"/>
            <w:noWrap/>
            <w:vAlign w:val="center"/>
            <w:hideMark/>
          </w:tcPr>
          <w:p w14:paraId="69C9274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64F552B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32733AF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09A981E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4АМС132S4У3</w:t>
            </w:r>
          </w:p>
        </w:tc>
        <w:tc>
          <w:tcPr>
            <w:tcW w:w="1036" w:type="dxa"/>
            <w:tcBorders>
              <w:top w:val="nil"/>
              <w:left w:val="nil"/>
              <w:bottom w:val="single" w:sz="4" w:space="0" w:color="auto"/>
              <w:right w:val="single" w:sz="4" w:space="0" w:color="auto"/>
            </w:tcBorders>
            <w:shd w:val="clear" w:color="auto" w:fill="auto"/>
            <w:noWrap/>
            <w:vAlign w:val="center"/>
            <w:hideMark/>
          </w:tcPr>
          <w:p w14:paraId="46E8430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5760E09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3A94509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66E4FEA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7A0B582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0412B6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AA27D43"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890571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34</w:t>
            </w:r>
          </w:p>
        </w:tc>
        <w:tc>
          <w:tcPr>
            <w:tcW w:w="1878" w:type="dxa"/>
            <w:tcBorders>
              <w:top w:val="nil"/>
              <w:left w:val="nil"/>
              <w:bottom w:val="single" w:sz="4" w:space="0" w:color="auto"/>
              <w:right w:val="single" w:sz="4" w:space="0" w:color="auto"/>
            </w:tcBorders>
            <w:shd w:val="clear" w:color="auto" w:fill="auto"/>
            <w:noWrap/>
            <w:vAlign w:val="center"/>
            <w:hideMark/>
          </w:tcPr>
          <w:p w14:paraId="246A10D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Задвижки на под. трубопроводе в камере перекачки</w:t>
            </w:r>
          </w:p>
        </w:tc>
        <w:tc>
          <w:tcPr>
            <w:tcW w:w="1383" w:type="dxa"/>
            <w:tcBorders>
              <w:top w:val="nil"/>
              <w:left w:val="nil"/>
              <w:bottom w:val="single" w:sz="4" w:space="0" w:color="auto"/>
              <w:right w:val="single" w:sz="4" w:space="0" w:color="auto"/>
            </w:tcBorders>
            <w:shd w:val="clear" w:color="auto" w:fill="auto"/>
            <w:noWrap/>
            <w:vAlign w:val="center"/>
            <w:hideMark/>
          </w:tcPr>
          <w:p w14:paraId="141572E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15E6F85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58D2005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8,5</w:t>
            </w:r>
          </w:p>
        </w:tc>
        <w:tc>
          <w:tcPr>
            <w:tcW w:w="566" w:type="dxa"/>
            <w:tcBorders>
              <w:top w:val="nil"/>
              <w:left w:val="nil"/>
              <w:bottom w:val="single" w:sz="4" w:space="0" w:color="auto"/>
              <w:right w:val="single" w:sz="4" w:space="0" w:color="auto"/>
            </w:tcBorders>
            <w:shd w:val="clear" w:color="auto" w:fill="auto"/>
            <w:noWrap/>
            <w:vAlign w:val="center"/>
            <w:hideMark/>
          </w:tcPr>
          <w:p w14:paraId="0B62EDA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6D45064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C0E920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260423D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4АМС132S4У3</w:t>
            </w:r>
          </w:p>
        </w:tc>
        <w:tc>
          <w:tcPr>
            <w:tcW w:w="1036" w:type="dxa"/>
            <w:tcBorders>
              <w:top w:val="nil"/>
              <w:left w:val="nil"/>
              <w:bottom w:val="single" w:sz="4" w:space="0" w:color="auto"/>
              <w:right w:val="single" w:sz="4" w:space="0" w:color="auto"/>
            </w:tcBorders>
            <w:shd w:val="clear" w:color="auto" w:fill="auto"/>
            <w:noWrap/>
            <w:vAlign w:val="center"/>
            <w:hideMark/>
          </w:tcPr>
          <w:p w14:paraId="07DF525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D666A5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7D0933F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651B475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28CF93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541DC0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DAB4B40"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6AC5E3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35</w:t>
            </w:r>
          </w:p>
        </w:tc>
        <w:tc>
          <w:tcPr>
            <w:tcW w:w="1878" w:type="dxa"/>
            <w:tcBorders>
              <w:top w:val="nil"/>
              <w:left w:val="nil"/>
              <w:bottom w:val="single" w:sz="4" w:space="0" w:color="auto"/>
              <w:right w:val="single" w:sz="4" w:space="0" w:color="auto"/>
            </w:tcBorders>
            <w:shd w:val="clear" w:color="auto" w:fill="auto"/>
            <w:noWrap/>
            <w:vAlign w:val="center"/>
            <w:hideMark/>
          </w:tcPr>
          <w:p w14:paraId="3DA6320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Задвижки на обр. трубопроводе в камере перекачки</w:t>
            </w:r>
          </w:p>
        </w:tc>
        <w:tc>
          <w:tcPr>
            <w:tcW w:w="1383" w:type="dxa"/>
            <w:tcBorders>
              <w:top w:val="nil"/>
              <w:left w:val="nil"/>
              <w:bottom w:val="single" w:sz="4" w:space="0" w:color="auto"/>
              <w:right w:val="single" w:sz="4" w:space="0" w:color="auto"/>
            </w:tcBorders>
            <w:shd w:val="clear" w:color="auto" w:fill="auto"/>
            <w:noWrap/>
            <w:vAlign w:val="center"/>
            <w:hideMark/>
          </w:tcPr>
          <w:p w14:paraId="2BDA012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656BCB8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1390</w:t>
            </w:r>
          </w:p>
        </w:tc>
        <w:tc>
          <w:tcPr>
            <w:tcW w:w="709" w:type="dxa"/>
            <w:tcBorders>
              <w:top w:val="nil"/>
              <w:left w:val="nil"/>
              <w:bottom w:val="single" w:sz="4" w:space="0" w:color="auto"/>
              <w:right w:val="single" w:sz="4" w:space="0" w:color="auto"/>
            </w:tcBorders>
            <w:shd w:val="clear" w:color="auto" w:fill="auto"/>
            <w:noWrap/>
            <w:vAlign w:val="center"/>
            <w:hideMark/>
          </w:tcPr>
          <w:p w14:paraId="736BCC0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3,2</w:t>
            </w:r>
          </w:p>
        </w:tc>
        <w:tc>
          <w:tcPr>
            <w:tcW w:w="566" w:type="dxa"/>
            <w:tcBorders>
              <w:top w:val="nil"/>
              <w:left w:val="nil"/>
              <w:bottom w:val="single" w:sz="4" w:space="0" w:color="auto"/>
              <w:right w:val="single" w:sz="4" w:space="0" w:color="auto"/>
            </w:tcBorders>
            <w:shd w:val="clear" w:color="auto" w:fill="auto"/>
            <w:noWrap/>
            <w:vAlign w:val="center"/>
            <w:hideMark/>
          </w:tcPr>
          <w:p w14:paraId="097E845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5A854E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w:t>
            </w:r>
          </w:p>
        </w:tc>
        <w:tc>
          <w:tcPr>
            <w:tcW w:w="1166" w:type="dxa"/>
            <w:tcBorders>
              <w:top w:val="nil"/>
              <w:left w:val="nil"/>
              <w:bottom w:val="single" w:sz="4" w:space="0" w:color="auto"/>
              <w:right w:val="single" w:sz="4" w:space="0" w:color="auto"/>
            </w:tcBorders>
            <w:shd w:val="clear" w:color="auto" w:fill="auto"/>
            <w:noWrap/>
            <w:vAlign w:val="center"/>
            <w:hideMark/>
          </w:tcPr>
          <w:p w14:paraId="35CCE99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112A4C5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4АМС100S4У3</w:t>
            </w:r>
          </w:p>
        </w:tc>
        <w:tc>
          <w:tcPr>
            <w:tcW w:w="1036" w:type="dxa"/>
            <w:tcBorders>
              <w:top w:val="nil"/>
              <w:left w:val="nil"/>
              <w:bottom w:val="single" w:sz="4" w:space="0" w:color="auto"/>
              <w:right w:val="single" w:sz="4" w:space="0" w:color="auto"/>
            </w:tcBorders>
            <w:shd w:val="clear" w:color="auto" w:fill="auto"/>
            <w:noWrap/>
            <w:vAlign w:val="center"/>
            <w:hideMark/>
          </w:tcPr>
          <w:p w14:paraId="1EBFF44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450A607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3A23A2E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42E34F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7BB1C90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6E7A1CA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068004E6"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F72C2D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36</w:t>
            </w:r>
          </w:p>
        </w:tc>
        <w:tc>
          <w:tcPr>
            <w:tcW w:w="1878" w:type="dxa"/>
            <w:tcBorders>
              <w:top w:val="nil"/>
              <w:left w:val="nil"/>
              <w:bottom w:val="single" w:sz="4" w:space="0" w:color="auto"/>
              <w:right w:val="single" w:sz="4" w:space="0" w:color="auto"/>
            </w:tcBorders>
            <w:shd w:val="clear" w:color="auto" w:fill="auto"/>
            <w:noWrap/>
            <w:vAlign w:val="center"/>
            <w:hideMark/>
          </w:tcPr>
          <w:p w14:paraId="40A8D3B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опресовочный</w:t>
            </w:r>
          </w:p>
        </w:tc>
        <w:tc>
          <w:tcPr>
            <w:tcW w:w="1383" w:type="dxa"/>
            <w:tcBorders>
              <w:top w:val="nil"/>
              <w:left w:val="nil"/>
              <w:bottom w:val="single" w:sz="4" w:space="0" w:color="auto"/>
              <w:right w:val="single" w:sz="4" w:space="0" w:color="auto"/>
            </w:tcBorders>
            <w:shd w:val="clear" w:color="auto" w:fill="auto"/>
            <w:noWrap/>
            <w:vAlign w:val="center"/>
            <w:hideMark/>
          </w:tcPr>
          <w:p w14:paraId="27CE329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2C77F6B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2960</w:t>
            </w:r>
          </w:p>
        </w:tc>
        <w:tc>
          <w:tcPr>
            <w:tcW w:w="709" w:type="dxa"/>
            <w:tcBorders>
              <w:top w:val="nil"/>
              <w:left w:val="nil"/>
              <w:bottom w:val="single" w:sz="4" w:space="0" w:color="auto"/>
              <w:right w:val="single" w:sz="4" w:space="0" w:color="auto"/>
            </w:tcBorders>
            <w:shd w:val="clear" w:color="auto" w:fill="auto"/>
            <w:noWrap/>
            <w:vAlign w:val="center"/>
            <w:hideMark/>
          </w:tcPr>
          <w:p w14:paraId="1141A4B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566" w:type="dxa"/>
            <w:tcBorders>
              <w:top w:val="nil"/>
              <w:left w:val="nil"/>
              <w:bottom w:val="single" w:sz="4" w:space="0" w:color="auto"/>
              <w:right w:val="single" w:sz="4" w:space="0" w:color="auto"/>
            </w:tcBorders>
            <w:shd w:val="clear" w:color="auto" w:fill="auto"/>
            <w:noWrap/>
            <w:vAlign w:val="center"/>
            <w:hideMark/>
          </w:tcPr>
          <w:p w14:paraId="1E5934E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F4F911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0,9</w:t>
            </w:r>
          </w:p>
        </w:tc>
        <w:tc>
          <w:tcPr>
            <w:tcW w:w="1166" w:type="dxa"/>
            <w:tcBorders>
              <w:top w:val="nil"/>
              <w:left w:val="nil"/>
              <w:bottom w:val="single" w:sz="4" w:space="0" w:color="auto"/>
              <w:right w:val="single" w:sz="4" w:space="0" w:color="auto"/>
            </w:tcBorders>
            <w:shd w:val="clear" w:color="auto" w:fill="auto"/>
            <w:noWrap/>
            <w:vAlign w:val="center"/>
            <w:hideMark/>
          </w:tcPr>
          <w:p w14:paraId="0A7E971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576545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АИР225М2У2</w:t>
            </w:r>
          </w:p>
        </w:tc>
        <w:tc>
          <w:tcPr>
            <w:tcW w:w="1036" w:type="dxa"/>
            <w:tcBorders>
              <w:top w:val="nil"/>
              <w:left w:val="nil"/>
              <w:bottom w:val="single" w:sz="4" w:space="0" w:color="auto"/>
              <w:right w:val="single" w:sz="4" w:space="0" w:color="auto"/>
            </w:tcBorders>
            <w:shd w:val="clear" w:color="auto" w:fill="auto"/>
            <w:noWrap/>
            <w:vAlign w:val="center"/>
            <w:hideMark/>
          </w:tcPr>
          <w:p w14:paraId="178EA6C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56A044C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5D7C74F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AA10C2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5F5C839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7B30497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152C4607"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489FED"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Вентиляция, отопление</w:t>
            </w:r>
          </w:p>
        </w:tc>
      </w:tr>
      <w:tr w:rsidR="004B798F" w:rsidRPr="00363B63" w14:paraId="6AFB8120"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E8748F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37</w:t>
            </w:r>
          </w:p>
        </w:tc>
        <w:tc>
          <w:tcPr>
            <w:tcW w:w="1878" w:type="dxa"/>
            <w:tcBorders>
              <w:top w:val="nil"/>
              <w:left w:val="nil"/>
              <w:bottom w:val="single" w:sz="4" w:space="0" w:color="auto"/>
              <w:right w:val="single" w:sz="4" w:space="0" w:color="auto"/>
            </w:tcBorders>
            <w:shd w:val="clear" w:color="auto" w:fill="auto"/>
            <w:noWrap/>
            <w:vAlign w:val="center"/>
            <w:hideMark/>
          </w:tcPr>
          <w:p w14:paraId="070818E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Вентиляционная система ПС-1</w:t>
            </w:r>
          </w:p>
        </w:tc>
        <w:tc>
          <w:tcPr>
            <w:tcW w:w="1383" w:type="dxa"/>
            <w:tcBorders>
              <w:top w:val="nil"/>
              <w:left w:val="nil"/>
              <w:bottom w:val="single" w:sz="4" w:space="0" w:color="auto"/>
              <w:right w:val="single" w:sz="4" w:space="0" w:color="auto"/>
            </w:tcBorders>
            <w:shd w:val="clear" w:color="auto" w:fill="auto"/>
            <w:noWrap/>
            <w:vAlign w:val="center"/>
            <w:hideMark/>
          </w:tcPr>
          <w:p w14:paraId="5CB1487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1834D2B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1400</w:t>
            </w:r>
          </w:p>
        </w:tc>
        <w:tc>
          <w:tcPr>
            <w:tcW w:w="709" w:type="dxa"/>
            <w:tcBorders>
              <w:top w:val="nil"/>
              <w:left w:val="nil"/>
              <w:bottom w:val="single" w:sz="4" w:space="0" w:color="auto"/>
              <w:right w:val="single" w:sz="4" w:space="0" w:color="auto"/>
            </w:tcBorders>
            <w:shd w:val="clear" w:color="auto" w:fill="auto"/>
            <w:noWrap/>
            <w:vAlign w:val="center"/>
            <w:hideMark/>
          </w:tcPr>
          <w:p w14:paraId="3D83C09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566" w:type="dxa"/>
            <w:tcBorders>
              <w:top w:val="nil"/>
              <w:left w:val="nil"/>
              <w:bottom w:val="single" w:sz="4" w:space="0" w:color="auto"/>
              <w:right w:val="single" w:sz="4" w:space="0" w:color="auto"/>
            </w:tcBorders>
            <w:shd w:val="clear" w:color="auto" w:fill="auto"/>
            <w:noWrap/>
            <w:vAlign w:val="center"/>
            <w:hideMark/>
          </w:tcPr>
          <w:p w14:paraId="028151F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3631CE5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2FC5AB2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4D432BC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4АМ80А4У3</w:t>
            </w:r>
          </w:p>
        </w:tc>
        <w:tc>
          <w:tcPr>
            <w:tcW w:w="1036" w:type="dxa"/>
            <w:tcBorders>
              <w:top w:val="nil"/>
              <w:left w:val="nil"/>
              <w:bottom w:val="single" w:sz="4" w:space="0" w:color="auto"/>
              <w:right w:val="single" w:sz="4" w:space="0" w:color="auto"/>
            </w:tcBorders>
            <w:shd w:val="clear" w:color="auto" w:fill="auto"/>
            <w:noWrap/>
            <w:vAlign w:val="center"/>
            <w:hideMark/>
          </w:tcPr>
          <w:p w14:paraId="24F3C89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940" w:type="dxa"/>
            <w:tcBorders>
              <w:top w:val="nil"/>
              <w:left w:val="nil"/>
              <w:bottom w:val="single" w:sz="4" w:space="0" w:color="auto"/>
              <w:right w:val="single" w:sz="4" w:space="0" w:color="auto"/>
            </w:tcBorders>
            <w:shd w:val="clear" w:color="auto" w:fill="auto"/>
            <w:noWrap/>
            <w:vAlign w:val="center"/>
            <w:hideMark/>
          </w:tcPr>
          <w:p w14:paraId="3762108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897" w:type="dxa"/>
            <w:tcBorders>
              <w:top w:val="nil"/>
              <w:left w:val="nil"/>
              <w:bottom w:val="single" w:sz="4" w:space="0" w:color="auto"/>
              <w:right w:val="single" w:sz="4" w:space="0" w:color="auto"/>
            </w:tcBorders>
            <w:shd w:val="clear" w:color="auto" w:fill="auto"/>
            <w:noWrap/>
            <w:vAlign w:val="bottom"/>
            <w:hideMark/>
          </w:tcPr>
          <w:p w14:paraId="4821118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7AAB6B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2B2FA32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D92FCD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80CAF05"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D95967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38</w:t>
            </w:r>
          </w:p>
        </w:tc>
        <w:tc>
          <w:tcPr>
            <w:tcW w:w="1878" w:type="dxa"/>
            <w:tcBorders>
              <w:top w:val="nil"/>
              <w:left w:val="nil"/>
              <w:bottom w:val="single" w:sz="4" w:space="0" w:color="auto"/>
              <w:right w:val="single" w:sz="4" w:space="0" w:color="auto"/>
            </w:tcBorders>
            <w:shd w:val="clear" w:color="auto" w:fill="auto"/>
            <w:noWrap/>
            <w:vAlign w:val="center"/>
            <w:hideMark/>
          </w:tcPr>
          <w:p w14:paraId="7EBA5E8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Вентиляционная система ПС-2</w:t>
            </w:r>
          </w:p>
        </w:tc>
        <w:tc>
          <w:tcPr>
            <w:tcW w:w="1383" w:type="dxa"/>
            <w:tcBorders>
              <w:top w:val="nil"/>
              <w:left w:val="nil"/>
              <w:bottom w:val="single" w:sz="4" w:space="0" w:color="auto"/>
              <w:right w:val="single" w:sz="4" w:space="0" w:color="auto"/>
            </w:tcBorders>
            <w:shd w:val="clear" w:color="auto" w:fill="auto"/>
            <w:noWrap/>
            <w:vAlign w:val="center"/>
            <w:hideMark/>
          </w:tcPr>
          <w:p w14:paraId="4EC907D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113F39F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1380</w:t>
            </w:r>
          </w:p>
        </w:tc>
        <w:tc>
          <w:tcPr>
            <w:tcW w:w="709" w:type="dxa"/>
            <w:tcBorders>
              <w:top w:val="nil"/>
              <w:left w:val="nil"/>
              <w:bottom w:val="single" w:sz="4" w:space="0" w:color="auto"/>
              <w:right w:val="single" w:sz="4" w:space="0" w:color="auto"/>
            </w:tcBorders>
            <w:shd w:val="clear" w:color="auto" w:fill="auto"/>
            <w:noWrap/>
            <w:vAlign w:val="center"/>
            <w:hideMark/>
          </w:tcPr>
          <w:p w14:paraId="41A0B28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0,25</w:t>
            </w:r>
          </w:p>
        </w:tc>
        <w:tc>
          <w:tcPr>
            <w:tcW w:w="566" w:type="dxa"/>
            <w:tcBorders>
              <w:top w:val="nil"/>
              <w:left w:val="nil"/>
              <w:bottom w:val="single" w:sz="4" w:space="0" w:color="auto"/>
              <w:right w:val="single" w:sz="4" w:space="0" w:color="auto"/>
            </w:tcBorders>
            <w:shd w:val="clear" w:color="auto" w:fill="auto"/>
            <w:noWrap/>
            <w:vAlign w:val="center"/>
            <w:hideMark/>
          </w:tcPr>
          <w:p w14:paraId="4CED6BB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4B4A055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71BB23A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354C4F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4АМ63А4У3</w:t>
            </w:r>
          </w:p>
        </w:tc>
        <w:tc>
          <w:tcPr>
            <w:tcW w:w="1036" w:type="dxa"/>
            <w:tcBorders>
              <w:top w:val="nil"/>
              <w:left w:val="nil"/>
              <w:bottom w:val="single" w:sz="4" w:space="0" w:color="auto"/>
              <w:right w:val="single" w:sz="4" w:space="0" w:color="auto"/>
            </w:tcBorders>
            <w:shd w:val="clear" w:color="auto" w:fill="auto"/>
            <w:noWrap/>
            <w:vAlign w:val="center"/>
            <w:hideMark/>
          </w:tcPr>
          <w:p w14:paraId="56143FC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940" w:type="dxa"/>
            <w:tcBorders>
              <w:top w:val="nil"/>
              <w:left w:val="nil"/>
              <w:bottom w:val="single" w:sz="4" w:space="0" w:color="auto"/>
              <w:right w:val="single" w:sz="4" w:space="0" w:color="auto"/>
            </w:tcBorders>
            <w:shd w:val="clear" w:color="auto" w:fill="auto"/>
            <w:noWrap/>
            <w:vAlign w:val="center"/>
            <w:hideMark/>
          </w:tcPr>
          <w:p w14:paraId="61DF49D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897" w:type="dxa"/>
            <w:tcBorders>
              <w:top w:val="nil"/>
              <w:left w:val="nil"/>
              <w:bottom w:val="single" w:sz="4" w:space="0" w:color="auto"/>
              <w:right w:val="single" w:sz="4" w:space="0" w:color="auto"/>
            </w:tcBorders>
            <w:shd w:val="clear" w:color="auto" w:fill="auto"/>
            <w:noWrap/>
            <w:vAlign w:val="bottom"/>
            <w:hideMark/>
          </w:tcPr>
          <w:p w14:paraId="4E1FF4A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AF96BB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0DA5CBB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C84A72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4B18E7B"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9A353B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39</w:t>
            </w:r>
          </w:p>
        </w:tc>
        <w:tc>
          <w:tcPr>
            <w:tcW w:w="1878" w:type="dxa"/>
            <w:tcBorders>
              <w:top w:val="nil"/>
              <w:left w:val="nil"/>
              <w:bottom w:val="single" w:sz="4" w:space="0" w:color="auto"/>
              <w:right w:val="single" w:sz="4" w:space="0" w:color="auto"/>
            </w:tcBorders>
            <w:shd w:val="clear" w:color="auto" w:fill="auto"/>
            <w:noWrap/>
            <w:vAlign w:val="center"/>
            <w:hideMark/>
          </w:tcPr>
          <w:p w14:paraId="29CE975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Воздушно-отопительный агрегат АО2-6,3 №1 (правые дальние ворота)</w:t>
            </w:r>
          </w:p>
        </w:tc>
        <w:tc>
          <w:tcPr>
            <w:tcW w:w="1383" w:type="dxa"/>
            <w:tcBorders>
              <w:top w:val="nil"/>
              <w:left w:val="nil"/>
              <w:bottom w:val="single" w:sz="4" w:space="0" w:color="auto"/>
              <w:right w:val="single" w:sz="4" w:space="0" w:color="auto"/>
            </w:tcBorders>
            <w:shd w:val="clear" w:color="auto" w:fill="auto"/>
            <w:noWrap/>
            <w:vAlign w:val="center"/>
            <w:hideMark/>
          </w:tcPr>
          <w:p w14:paraId="759025D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3607948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5BD9AB2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0,75</w:t>
            </w:r>
          </w:p>
        </w:tc>
        <w:tc>
          <w:tcPr>
            <w:tcW w:w="566" w:type="dxa"/>
            <w:tcBorders>
              <w:top w:val="nil"/>
              <w:left w:val="nil"/>
              <w:bottom w:val="single" w:sz="4" w:space="0" w:color="auto"/>
              <w:right w:val="single" w:sz="4" w:space="0" w:color="auto"/>
            </w:tcBorders>
            <w:shd w:val="clear" w:color="auto" w:fill="auto"/>
            <w:noWrap/>
            <w:vAlign w:val="center"/>
            <w:hideMark/>
          </w:tcPr>
          <w:p w14:paraId="4888B6A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3FD45F0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514DEC5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5701E1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4АМ80А4У3</w:t>
            </w:r>
          </w:p>
        </w:tc>
        <w:tc>
          <w:tcPr>
            <w:tcW w:w="1036" w:type="dxa"/>
            <w:tcBorders>
              <w:top w:val="nil"/>
              <w:left w:val="nil"/>
              <w:bottom w:val="single" w:sz="4" w:space="0" w:color="auto"/>
              <w:right w:val="single" w:sz="4" w:space="0" w:color="auto"/>
            </w:tcBorders>
            <w:shd w:val="clear" w:color="auto" w:fill="auto"/>
            <w:noWrap/>
            <w:vAlign w:val="center"/>
            <w:hideMark/>
          </w:tcPr>
          <w:p w14:paraId="2940494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940" w:type="dxa"/>
            <w:tcBorders>
              <w:top w:val="nil"/>
              <w:left w:val="nil"/>
              <w:bottom w:val="single" w:sz="4" w:space="0" w:color="auto"/>
              <w:right w:val="single" w:sz="4" w:space="0" w:color="auto"/>
            </w:tcBorders>
            <w:shd w:val="clear" w:color="auto" w:fill="auto"/>
            <w:noWrap/>
            <w:vAlign w:val="center"/>
            <w:hideMark/>
          </w:tcPr>
          <w:p w14:paraId="2248F81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897" w:type="dxa"/>
            <w:tcBorders>
              <w:top w:val="nil"/>
              <w:left w:val="nil"/>
              <w:bottom w:val="single" w:sz="4" w:space="0" w:color="auto"/>
              <w:right w:val="single" w:sz="4" w:space="0" w:color="auto"/>
            </w:tcBorders>
            <w:shd w:val="clear" w:color="auto" w:fill="auto"/>
            <w:noWrap/>
            <w:vAlign w:val="bottom"/>
            <w:hideMark/>
          </w:tcPr>
          <w:p w14:paraId="6462AAD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84149E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BBC310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DB1AFC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9823691"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AB3E41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40</w:t>
            </w:r>
          </w:p>
        </w:tc>
        <w:tc>
          <w:tcPr>
            <w:tcW w:w="1878" w:type="dxa"/>
            <w:tcBorders>
              <w:top w:val="nil"/>
              <w:left w:val="nil"/>
              <w:bottom w:val="single" w:sz="4" w:space="0" w:color="auto"/>
              <w:right w:val="single" w:sz="4" w:space="0" w:color="auto"/>
            </w:tcBorders>
            <w:shd w:val="clear" w:color="auto" w:fill="auto"/>
            <w:noWrap/>
            <w:vAlign w:val="center"/>
            <w:hideMark/>
          </w:tcPr>
          <w:p w14:paraId="324142C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Воздушно-отопительный агрегат АО2-6,3 №2 (правые ближние ворота)</w:t>
            </w:r>
          </w:p>
        </w:tc>
        <w:tc>
          <w:tcPr>
            <w:tcW w:w="1383" w:type="dxa"/>
            <w:tcBorders>
              <w:top w:val="nil"/>
              <w:left w:val="nil"/>
              <w:bottom w:val="single" w:sz="4" w:space="0" w:color="auto"/>
              <w:right w:val="single" w:sz="4" w:space="0" w:color="auto"/>
            </w:tcBorders>
            <w:shd w:val="clear" w:color="auto" w:fill="auto"/>
            <w:noWrap/>
            <w:vAlign w:val="center"/>
            <w:hideMark/>
          </w:tcPr>
          <w:p w14:paraId="0CABCDF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360A733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49F3256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0,75</w:t>
            </w:r>
          </w:p>
        </w:tc>
        <w:tc>
          <w:tcPr>
            <w:tcW w:w="566" w:type="dxa"/>
            <w:tcBorders>
              <w:top w:val="nil"/>
              <w:left w:val="nil"/>
              <w:bottom w:val="single" w:sz="4" w:space="0" w:color="auto"/>
              <w:right w:val="single" w:sz="4" w:space="0" w:color="auto"/>
            </w:tcBorders>
            <w:shd w:val="clear" w:color="auto" w:fill="auto"/>
            <w:noWrap/>
            <w:vAlign w:val="center"/>
            <w:hideMark/>
          </w:tcPr>
          <w:p w14:paraId="0FEEB62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3CE2EC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27E4C4B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0E5B33B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4АМ80А4У3</w:t>
            </w:r>
          </w:p>
        </w:tc>
        <w:tc>
          <w:tcPr>
            <w:tcW w:w="1036" w:type="dxa"/>
            <w:tcBorders>
              <w:top w:val="nil"/>
              <w:left w:val="nil"/>
              <w:bottom w:val="single" w:sz="4" w:space="0" w:color="auto"/>
              <w:right w:val="single" w:sz="4" w:space="0" w:color="auto"/>
            </w:tcBorders>
            <w:shd w:val="clear" w:color="auto" w:fill="auto"/>
            <w:noWrap/>
            <w:vAlign w:val="center"/>
            <w:hideMark/>
          </w:tcPr>
          <w:p w14:paraId="5BDCA74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940" w:type="dxa"/>
            <w:tcBorders>
              <w:top w:val="nil"/>
              <w:left w:val="nil"/>
              <w:bottom w:val="single" w:sz="4" w:space="0" w:color="auto"/>
              <w:right w:val="single" w:sz="4" w:space="0" w:color="auto"/>
            </w:tcBorders>
            <w:shd w:val="clear" w:color="auto" w:fill="auto"/>
            <w:noWrap/>
            <w:vAlign w:val="center"/>
            <w:hideMark/>
          </w:tcPr>
          <w:p w14:paraId="3B0A7C4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897" w:type="dxa"/>
            <w:tcBorders>
              <w:top w:val="nil"/>
              <w:left w:val="nil"/>
              <w:bottom w:val="single" w:sz="4" w:space="0" w:color="auto"/>
              <w:right w:val="single" w:sz="4" w:space="0" w:color="auto"/>
            </w:tcBorders>
            <w:shd w:val="clear" w:color="auto" w:fill="auto"/>
            <w:noWrap/>
            <w:vAlign w:val="bottom"/>
            <w:hideMark/>
          </w:tcPr>
          <w:p w14:paraId="1C4D903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66A1AC0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352390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646388C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4FDEA4D1"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73744C7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41</w:t>
            </w:r>
          </w:p>
        </w:tc>
        <w:tc>
          <w:tcPr>
            <w:tcW w:w="1878" w:type="dxa"/>
            <w:tcBorders>
              <w:top w:val="nil"/>
              <w:left w:val="nil"/>
              <w:bottom w:val="single" w:sz="4" w:space="0" w:color="auto"/>
              <w:right w:val="single" w:sz="4" w:space="0" w:color="auto"/>
            </w:tcBorders>
            <w:shd w:val="clear" w:color="auto" w:fill="auto"/>
            <w:noWrap/>
            <w:vAlign w:val="center"/>
            <w:hideMark/>
          </w:tcPr>
          <w:p w14:paraId="4FA556E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Воздушно-отопительный агрегат АО2-6,3 №3 (напротив сварочного поста)</w:t>
            </w:r>
          </w:p>
        </w:tc>
        <w:tc>
          <w:tcPr>
            <w:tcW w:w="1383" w:type="dxa"/>
            <w:tcBorders>
              <w:top w:val="nil"/>
              <w:left w:val="nil"/>
              <w:bottom w:val="single" w:sz="4" w:space="0" w:color="auto"/>
              <w:right w:val="single" w:sz="4" w:space="0" w:color="auto"/>
            </w:tcBorders>
            <w:shd w:val="clear" w:color="auto" w:fill="auto"/>
            <w:noWrap/>
            <w:vAlign w:val="center"/>
            <w:hideMark/>
          </w:tcPr>
          <w:p w14:paraId="1502C8B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26D9BE5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0A67BE2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0,75</w:t>
            </w:r>
          </w:p>
        </w:tc>
        <w:tc>
          <w:tcPr>
            <w:tcW w:w="566" w:type="dxa"/>
            <w:tcBorders>
              <w:top w:val="nil"/>
              <w:left w:val="nil"/>
              <w:bottom w:val="single" w:sz="4" w:space="0" w:color="auto"/>
              <w:right w:val="single" w:sz="4" w:space="0" w:color="auto"/>
            </w:tcBorders>
            <w:shd w:val="clear" w:color="auto" w:fill="auto"/>
            <w:noWrap/>
            <w:vAlign w:val="center"/>
            <w:hideMark/>
          </w:tcPr>
          <w:p w14:paraId="48F616D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23D6EC9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73EC5A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0E307F7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4АМ80А4У3</w:t>
            </w:r>
          </w:p>
        </w:tc>
        <w:tc>
          <w:tcPr>
            <w:tcW w:w="1036" w:type="dxa"/>
            <w:tcBorders>
              <w:top w:val="nil"/>
              <w:left w:val="nil"/>
              <w:bottom w:val="single" w:sz="4" w:space="0" w:color="auto"/>
              <w:right w:val="single" w:sz="4" w:space="0" w:color="auto"/>
            </w:tcBorders>
            <w:shd w:val="clear" w:color="auto" w:fill="auto"/>
            <w:noWrap/>
            <w:vAlign w:val="center"/>
            <w:hideMark/>
          </w:tcPr>
          <w:p w14:paraId="7597BB9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940" w:type="dxa"/>
            <w:tcBorders>
              <w:top w:val="nil"/>
              <w:left w:val="nil"/>
              <w:bottom w:val="single" w:sz="4" w:space="0" w:color="auto"/>
              <w:right w:val="single" w:sz="4" w:space="0" w:color="auto"/>
            </w:tcBorders>
            <w:shd w:val="clear" w:color="auto" w:fill="auto"/>
            <w:noWrap/>
            <w:vAlign w:val="center"/>
            <w:hideMark/>
          </w:tcPr>
          <w:p w14:paraId="59059B1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897" w:type="dxa"/>
            <w:tcBorders>
              <w:top w:val="nil"/>
              <w:left w:val="nil"/>
              <w:bottom w:val="single" w:sz="4" w:space="0" w:color="auto"/>
              <w:right w:val="single" w:sz="4" w:space="0" w:color="auto"/>
            </w:tcBorders>
            <w:shd w:val="clear" w:color="auto" w:fill="auto"/>
            <w:noWrap/>
            <w:vAlign w:val="bottom"/>
            <w:hideMark/>
          </w:tcPr>
          <w:p w14:paraId="471C144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1B42CDD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CDFC07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EE69B3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41FF1351"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B65B31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42</w:t>
            </w:r>
          </w:p>
        </w:tc>
        <w:tc>
          <w:tcPr>
            <w:tcW w:w="1878" w:type="dxa"/>
            <w:tcBorders>
              <w:top w:val="nil"/>
              <w:left w:val="nil"/>
              <w:bottom w:val="single" w:sz="4" w:space="0" w:color="auto"/>
              <w:right w:val="single" w:sz="4" w:space="0" w:color="auto"/>
            </w:tcBorders>
            <w:shd w:val="clear" w:color="auto" w:fill="auto"/>
            <w:noWrap/>
            <w:vAlign w:val="center"/>
            <w:hideMark/>
          </w:tcPr>
          <w:p w14:paraId="7794C9B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Воздушно-отопительный агрегат АО2-6,3 №4 (в районе компрессора)</w:t>
            </w:r>
          </w:p>
        </w:tc>
        <w:tc>
          <w:tcPr>
            <w:tcW w:w="1383" w:type="dxa"/>
            <w:tcBorders>
              <w:top w:val="nil"/>
              <w:left w:val="nil"/>
              <w:bottom w:val="single" w:sz="4" w:space="0" w:color="auto"/>
              <w:right w:val="single" w:sz="4" w:space="0" w:color="auto"/>
            </w:tcBorders>
            <w:shd w:val="clear" w:color="auto" w:fill="auto"/>
            <w:noWrap/>
            <w:vAlign w:val="center"/>
            <w:hideMark/>
          </w:tcPr>
          <w:p w14:paraId="220BEA3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3E26282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58DF8C5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0,75</w:t>
            </w:r>
          </w:p>
        </w:tc>
        <w:tc>
          <w:tcPr>
            <w:tcW w:w="566" w:type="dxa"/>
            <w:tcBorders>
              <w:top w:val="nil"/>
              <w:left w:val="nil"/>
              <w:bottom w:val="single" w:sz="4" w:space="0" w:color="auto"/>
              <w:right w:val="single" w:sz="4" w:space="0" w:color="auto"/>
            </w:tcBorders>
            <w:shd w:val="clear" w:color="auto" w:fill="auto"/>
            <w:noWrap/>
            <w:vAlign w:val="center"/>
            <w:hideMark/>
          </w:tcPr>
          <w:p w14:paraId="1318424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24B3284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81D3C7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64A60AD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4АМ80А4У3</w:t>
            </w:r>
          </w:p>
        </w:tc>
        <w:tc>
          <w:tcPr>
            <w:tcW w:w="1036" w:type="dxa"/>
            <w:tcBorders>
              <w:top w:val="nil"/>
              <w:left w:val="nil"/>
              <w:bottom w:val="single" w:sz="4" w:space="0" w:color="auto"/>
              <w:right w:val="single" w:sz="4" w:space="0" w:color="auto"/>
            </w:tcBorders>
            <w:shd w:val="clear" w:color="auto" w:fill="auto"/>
            <w:noWrap/>
            <w:vAlign w:val="center"/>
            <w:hideMark/>
          </w:tcPr>
          <w:p w14:paraId="50FB5B0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940" w:type="dxa"/>
            <w:tcBorders>
              <w:top w:val="nil"/>
              <w:left w:val="nil"/>
              <w:bottom w:val="single" w:sz="4" w:space="0" w:color="auto"/>
              <w:right w:val="single" w:sz="4" w:space="0" w:color="auto"/>
            </w:tcBorders>
            <w:shd w:val="clear" w:color="auto" w:fill="auto"/>
            <w:noWrap/>
            <w:vAlign w:val="center"/>
            <w:hideMark/>
          </w:tcPr>
          <w:p w14:paraId="55E03C3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62305 2RS</w:t>
            </w:r>
          </w:p>
        </w:tc>
        <w:tc>
          <w:tcPr>
            <w:tcW w:w="897" w:type="dxa"/>
            <w:tcBorders>
              <w:top w:val="nil"/>
              <w:left w:val="nil"/>
              <w:bottom w:val="single" w:sz="4" w:space="0" w:color="auto"/>
              <w:right w:val="single" w:sz="4" w:space="0" w:color="auto"/>
            </w:tcBorders>
            <w:shd w:val="clear" w:color="auto" w:fill="auto"/>
            <w:noWrap/>
            <w:vAlign w:val="bottom"/>
            <w:hideMark/>
          </w:tcPr>
          <w:p w14:paraId="1671E81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2AE0737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7FBBA62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CE1156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0D361246"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7194F0C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43</w:t>
            </w:r>
          </w:p>
        </w:tc>
        <w:tc>
          <w:tcPr>
            <w:tcW w:w="1878" w:type="dxa"/>
            <w:tcBorders>
              <w:top w:val="nil"/>
              <w:left w:val="nil"/>
              <w:bottom w:val="single" w:sz="4" w:space="0" w:color="auto"/>
              <w:right w:val="single" w:sz="4" w:space="0" w:color="auto"/>
            </w:tcBorders>
            <w:shd w:val="clear" w:color="auto" w:fill="auto"/>
            <w:noWrap/>
            <w:vAlign w:val="center"/>
            <w:hideMark/>
          </w:tcPr>
          <w:p w14:paraId="79E5E0C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Воздушно-отопительный агрегат АО2-6,3 №5 (левые ворота)</w:t>
            </w:r>
          </w:p>
        </w:tc>
        <w:tc>
          <w:tcPr>
            <w:tcW w:w="1383" w:type="dxa"/>
            <w:tcBorders>
              <w:top w:val="nil"/>
              <w:left w:val="nil"/>
              <w:bottom w:val="single" w:sz="4" w:space="0" w:color="auto"/>
              <w:right w:val="single" w:sz="4" w:space="0" w:color="auto"/>
            </w:tcBorders>
            <w:shd w:val="clear" w:color="auto" w:fill="auto"/>
            <w:noWrap/>
            <w:vAlign w:val="center"/>
            <w:hideMark/>
          </w:tcPr>
          <w:p w14:paraId="02ED0E1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5B4202B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0E6FCE9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0,75</w:t>
            </w:r>
          </w:p>
        </w:tc>
        <w:tc>
          <w:tcPr>
            <w:tcW w:w="566" w:type="dxa"/>
            <w:tcBorders>
              <w:top w:val="nil"/>
              <w:left w:val="nil"/>
              <w:bottom w:val="single" w:sz="4" w:space="0" w:color="auto"/>
              <w:right w:val="single" w:sz="4" w:space="0" w:color="auto"/>
            </w:tcBorders>
            <w:shd w:val="clear" w:color="auto" w:fill="auto"/>
            <w:noWrap/>
            <w:vAlign w:val="center"/>
            <w:hideMark/>
          </w:tcPr>
          <w:p w14:paraId="7255AE6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C118C8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2849C7E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187AC9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4АМ80В6</w:t>
            </w:r>
          </w:p>
        </w:tc>
        <w:tc>
          <w:tcPr>
            <w:tcW w:w="1036" w:type="dxa"/>
            <w:tcBorders>
              <w:top w:val="nil"/>
              <w:left w:val="nil"/>
              <w:bottom w:val="single" w:sz="4" w:space="0" w:color="auto"/>
              <w:right w:val="single" w:sz="4" w:space="0" w:color="auto"/>
            </w:tcBorders>
            <w:shd w:val="clear" w:color="auto" w:fill="auto"/>
            <w:noWrap/>
            <w:vAlign w:val="center"/>
            <w:hideMark/>
          </w:tcPr>
          <w:p w14:paraId="3CF5AA8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79BA5F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693A623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FD703B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76B6699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4EFE4F5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0009B52F"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E67C93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44</w:t>
            </w:r>
          </w:p>
        </w:tc>
        <w:tc>
          <w:tcPr>
            <w:tcW w:w="1878" w:type="dxa"/>
            <w:tcBorders>
              <w:top w:val="nil"/>
              <w:left w:val="nil"/>
              <w:bottom w:val="single" w:sz="4" w:space="0" w:color="auto"/>
              <w:right w:val="single" w:sz="4" w:space="0" w:color="auto"/>
            </w:tcBorders>
            <w:shd w:val="clear" w:color="auto" w:fill="auto"/>
            <w:noWrap/>
            <w:vAlign w:val="center"/>
            <w:hideMark/>
          </w:tcPr>
          <w:p w14:paraId="1E9F2F4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Воздушно-отопительный агрегат АО2-6,3</w:t>
            </w:r>
          </w:p>
        </w:tc>
        <w:tc>
          <w:tcPr>
            <w:tcW w:w="1383" w:type="dxa"/>
            <w:tcBorders>
              <w:top w:val="nil"/>
              <w:left w:val="nil"/>
              <w:bottom w:val="single" w:sz="4" w:space="0" w:color="auto"/>
              <w:right w:val="single" w:sz="4" w:space="0" w:color="auto"/>
            </w:tcBorders>
            <w:shd w:val="clear" w:color="auto" w:fill="auto"/>
            <w:noWrap/>
            <w:vAlign w:val="center"/>
            <w:hideMark/>
          </w:tcPr>
          <w:p w14:paraId="5BE4963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6B63D8B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707E577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0,75</w:t>
            </w:r>
          </w:p>
        </w:tc>
        <w:tc>
          <w:tcPr>
            <w:tcW w:w="566" w:type="dxa"/>
            <w:tcBorders>
              <w:top w:val="nil"/>
              <w:left w:val="nil"/>
              <w:bottom w:val="single" w:sz="4" w:space="0" w:color="auto"/>
              <w:right w:val="single" w:sz="4" w:space="0" w:color="auto"/>
            </w:tcBorders>
            <w:shd w:val="clear" w:color="auto" w:fill="auto"/>
            <w:noWrap/>
            <w:vAlign w:val="center"/>
            <w:hideMark/>
          </w:tcPr>
          <w:p w14:paraId="39EE993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1177DDB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3E81AB6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0F99FDF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21B0BB4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40C943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419FCA0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2A15DDD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23EC212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4C18B4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1DB94AC7"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885FF"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Тельферы, кран-балки</w:t>
            </w:r>
          </w:p>
        </w:tc>
      </w:tr>
      <w:tr w:rsidR="004B798F" w:rsidRPr="00363B63" w14:paraId="4B90CBE4"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8766BD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43</w:t>
            </w:r>
          </w:p>
        </w:tc>
        <w:tc>
          <w:tcPr>
            <w:tcW w:w="1878" w:type="dxa"/>
            <w:tcBorders>
              <w:top w:val="nil"/>
              <w:left w:val="nil"/>
              <w:bottom w:val="single" w:sz="4" w:space="0" w:color="auto"/>
              <w:right w:val="single" w:sz="4" w:space="0" w:color="auto"/>
            </w:tcBorders>
            <w:shd w:val="clear" w:color="auto" w:fill="auto"/>
            <w:noWrap/>
            <w:vAlign w:val="center"/>
            <w:hideMark/>
          </w:tcPr>
          <w:p w14:paraId="2213B33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 тельфер 0,5т</w:t>
            </w:r>
          </w:p>
        </w:tc>
        <w:tc>
          <w:tcPr>
            <w:tcW w:w="1383" w:type="dxa"/>
            <w:tcBorders>
              <w:top w:val="nil"/>
              <w:left w:val="nil"/>
              <w:bottom w:val="single" w:sz="4" w:space="0" w:color="auto"/>
              <w:right w:val="single" w:sz="4" w:space="0" w:color="auto"/>
            </w:tcBorders>
            <w:shd w:val="clear" w:color="auto" w:fill="auto"/>
            <w:noWrap/>
            <w:vAlign w:val="center"/>
            <w:hideMark/>
          </w:tcPr>
          <w:p w14:paraId="68CEB02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5C488EF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66A1D93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w:t>
            </w:r>
          </w:p>
        </w:tc>
        <w:tc>
          <w:tcPr>
            <w:tcW w:w="566" w:type="dxa"/>
            <w:tcBorders>
              <w:top w:val="nil"/>
              <w:left w:val="nil"/>
              <w:bottom w:val="single" w:sz="4" w:space="0" w:color="auto"/>
              <w:right w:val="single" w:sz="4" w:space="0" w:color="auto"/>
            </w:tcBorders>
            <w:shd w:val="clear" w:color="auto" w:fill="auto"/>
            <w:noWrap/>
            <w:vAlign w:val="center"/>
            <w:hideMark/>
          </w:tcPr>
          <w:p w14:paraId="6A182A3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3C18622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E79B09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6D79069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56FFD33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2F56832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24F336E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218E28C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5BFA44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40EEC6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060599A"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CEACFC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44</w:t>
            </w:r>
          </w:p>
        </w:tc>
        <w:tc>
          <w:tcPr>
            <w:tcW w:w="1878" w:type="dxa"/>
            <w:tcBorders>
              <w:top w:val="nil"/>
              <w:left w:val="nil"/>
              <w:bottom w:val="single" w:sz="4" w:space="0" w:color="auto"/>
              <w:right w:val="single" w:sz="4" w:space="0" w:color="auto"/>
            </w:tcBorders>
            <w:shd w:val="clear" w:color="auto" w:fill="auto"/>
            <w:noWrap/>
            <w:vAlign w:val="center"/>
            <w:hideMark/>
          </w:tcPr>
          <w:p w14:paraId="2732F3D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 тельфер 1т</w:t>
            </w:r>
          </w:p>
        </w:tc>
        <w:tc>
          <w:tcPr>
            <w:tcW w:w="1383" w:type="dxa"/>
            <w:tcBorders>
              <w:top w:val="nil"/>
              <w:left w:val="nil"/>
              <w:bottom w:val="single" w:sz="4" w:space="0" w:color="auto"/>
              <w:right w:val="single" w:sz="4" w:space="0" w:color="auto"/>
            </w:tcBorders>
            <w:shd w:val="clear" w:color="auto" w:fill="auto"/>
            <w:noWrap/>
            <w:vAlign w:val="center"/>
            <w:hideMark/>
          </w:tcPr>
          <w:p w14:paraId="68C16F6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5FDC66C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2560241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1,6</w:t>
            </w:r>
          </w:p>
        </w:tc>
        <w:tc>
          <w:tcPr>
            <w:tcW w:w="566" w:type="dxa"/>
            <w:tcBorders>
              <w:top w:val="nil"/>
              <w:left w:val="nil"/>
              <w:bottom w:val="single" w:sz="4" w:space="0" w:color="auto"/>
              <w:right w:val="single" w:sz="4" w:space="0" w:color="auto"/>
            </w:tcBorders>
            <w:shd w:val="clear" w:color="auto" w:fill="auto"/>
            <w:noWrap/>
            <w:vAlign w:val="center"/>
            <w:hideMark/>
          </w:tcPr>
          <w:p w14:paraId="7455052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7CB3ACF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13FF6D0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4907662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3BE715F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2B41EA1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1ABD390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6841E43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42DCD29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C86F48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6F2932B"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B5A525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45</w:t>
            </w:r>
          </w:p>
        </w:tc>
        <w:tc>
          <w:tcPr>
            <w:tcW w:w="1878" w:type="dxa"/>
            <w:tcBorders>
              <w:top w:val="nil"/>
              <w:left w:val="nil"/>
              <w:bottom w:val="single" w:sz="4" w:space="0" w:color="auto"/>
              <w:right w:val="single" w:sz="4" w:space="0" w:color="auto"/>
            </w:tcBorders>
            <w:shd w:val="clear" w:color="auto" w:fill="auto"/>
            <w:noWrap/>
            <w:vAlign w:val="center"/>
            <w:hideMark/>
          </w:tcPr>
          <w:p w14:paraId="7316CFC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 тельфер 1т</w:t>
            </w:r>
          </w:p>
        </w:tc>
        <w:tc>
          <w:tcPr>
            <w:tcW w:w="1383" w:type="dxa"/>
            <w:tcBorders>
              <w:top w:val="nil"/>
              <w:left w:val="nil"/>
              <w:bottom w:val="single" w:sz="4" w:space="0" w:color="auto"/>
              <w:right w:val="single" w:sz="4" w:space="0" w:color="auto"/>
            </w:tcBorders>
            <w:shd w:val="clear" w:color="auto" w:fill="auto"/>
            <w:noWrap/>
            <w:vAlign w:val="center"/>
            <w:hideMark/>
          </w:tcPr>
          <w:p w14:paraId="4D2E6AF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08C9BBC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3E35906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1,6</w:t>
            </w:r>
          </w:p>
        </w:tc>
        <w:tc>
          <w:tcPr>
            <w:tcW w:w="566" w:type="dxa"/>
            <w:tcBorders>
              <w:top w:val="nil"/>
              <w:left w:val="nil"/>
              <w:bottom w:val="single" w:sz="4" w:space="0" w:color="auto"/>
              <w:right w:val="single" w:sz="4" w:space="0" w:color="auto"/>
            </w:tcBorders>
            <w:shd w:val="clear" w:color="auto" w:fill="auto"/>
            <w:noWrap/>
            <w:vAlign w:val="center"/>
            <w:hideMark/>
          </w:tcPr>
          <w:p w14:paraId="27F22B8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107C4E3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BD1064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6CEA55B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74E62BD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D2D788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1476AD2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27DCF17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228C66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14FA17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B4116D3"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304CE4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46</w:t>
            </w:r>
          </w:p>
        </w:tc>
        <w:tc>
          <w:tcPr>
            <w:tcW w:w="1878" w:type="dxa"/>
            <w:tcBorders>
              <w:top w:val="nil"/>
              <w:left w:val="nil"/>
              <w:bottom w:val="single" w:sz="4" w:space="0" w:color="auto"/>
              <w:right w:val="single" w:sz="4" w:space="0" w:color="auto"/>
            </w:tcBorders>
            <w:shd w:val="clear" w:color="auto" w:fill="auto"/>
            <w:noWrap/>
            <w:vAlign w:val="center"/>
            <w:hideMark/>
          </w:tcPr>
          <w:p w14:paraId="7A699AB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 тельфер 1т</w:t>
            </w:r>
          </w:p>
        </w:tc>
        <w:tc>
          <w:tcPr>
            <w:tcW w:w="1383" w:type="dxa"/>
            <w:tcBorders>
              <w:top w:val="nil"/>
              <w:left w:val="nil"/>
              <w:bottom w:val="single" w:sz="4" w:space="0" w:color="auto"/>
              <w:right w:val="single" w:sz="4" w:space="0" w:color="auto"/>
            </w:tcBorders>
            <w:shd w:val="clear" w:color="auto" w:fill="auto"/>
            <w:noWrap/>
            <w:vAlign w:val="center"/>
            <w:hideMark/>
          </w:tcPr>
          <w:p w14:paraId="4060FEB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6417F70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066DF91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1,6</w:t>
            </w:r>
          </w:p>
        </w:tc>
        <w:tc>
          <w:tcPr>
            <w:tcW w:w="566" w:type="dxa"/>
            <w:tcBorders>
              <w:top w:val="nil"/>
              <w:left w:val="nil"/>
              <w:bottom w:val="single" w:sz="4" w:space="0" w:color="auto"/>
              <w:right w:val="single" w:sz="4" w:space="0" w:color="auto"/>
            </w:tcBorders>
            <w:shd w:val="clear" w:color="auto" w:fill="auto"/>
            <w:noWrap/>
            <w:vAlign w:val="center"/>
            <w:hideMark/>
          </w:tcPr>
          <w:p w14:paraId="43F94D0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4E0DF54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888049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6525774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695E289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5C476F4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3B8616B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222275B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1F0A1A3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619D513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09F5AA2"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B157BD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47</w:t>
            </w:r>
          </w:p>
        </w:tc>
        <w:tc>
          <w:tcPr>
            <w:tcW w:w="1878" w:type="dxa"/>
            <w:tcBorders>
              <w:top w:val="nil"/>
              <w:left w:val="nil"/>
              <w:bottom w:val="single" w:sz="4" w:space="0" w:color="auto"/>
              <w:right w:val="single" w:sz="4" w:space="0" w:color="auto"/>
            </w:tcBorders>
            <w:shd w:val="clear" w:color="auto" w:fill="auto"/>
            <w:noWrap/>
            <w:vAlign w:val="center"/>
            <w:hideMark/>
          </w:tcPr>
          <w:p w14:paraId="423BA86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 тельфер 1т</w:t>
            </w:r>
          </w:p>
        </w:tc>
        <w:tc>
          <w:tcPr>
            <w:tcW w:w="1383" w:type="dxa"/>
            <w:tcBorders>
              <w:top w:val="nil"/>
              <w:left w:val="nil"/>
              <w:bottom w:val="single" w:sz="4" w:space="0" w:color="auto"/>
              <w:right w:val="single" w:sz="4" w:space="0" w:color="auto"/>
            </w:tcBorders>
            <w:shd w:val="clear" w:color="auto" w:fill="auto"/>
            <w:noWrap/>
            <w:vAlign w:val="center"/>
            <w:hideMark/>
          </w:tcPr>
          <w:p w14:paraId="05B8B9C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1ABC0E3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3B7B192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1,6</w:t>
            </w:r>
          </w:p>
        </w:tc>
        <w:tc>
          <w:tcPr>
            <w:tcW w:w="566" w:type="dxa"/>
            <w:tcBorders>
              <w:top w:val="nil"/>
              <w:left w:val="nil"/>
              <w:bottom w:val="single" w:sz="4" w:space="0" w:color="auto"/>
              <w:right w:val="single" w:sz="4" w:space="0" w:color="auto"/>
            </w:tcBorders>
            <w:shd w:val="clear" w:color="auto" w:fill="auto"/>
            <w:noWrap/>
            <w:vAlign w:val="center"/>
            <w:hideMark/>
          </w:tcPr>
          <w:p w14:paraId="7C816CB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0C35CB5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6C63DB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7E3B6EE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491A555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248676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7EB2FBB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36F382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4CCB061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3B48D5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2579871B"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C64E7B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48</w:t>
            </w:r>
          </w:p>
        </w:tc>
        <w:tc>
          <w:tcPr>
            <w:tcW w:w="1878" w:type="dxa"/>
            <w:tcBorders>
              <w:top w:val="nil"/>
              <w:left w:val="nil"/>
              <w:bottom w:val="single" w:sz="4" w:space="0" w:color="auto"/>
              <w:right w:val="single" w:sz="4" w:space="0" w:color="auto"/>
            </w:tcBorders>
            <w:shd w:val="clear" w:color="auto" w:fill="auto"/>
            <w:noWrap/>
            <w:vAlign w:val="center"/>
            <w:hideMark/>
          </w:tcPr>
          <w:p w14:paraId="261B5DA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 тельфер 2т</w:t>
            </w:r>
          </w:p>
        </w:tc>
        <w:tc>
          <w:tcPr>
            <w:tcW w:w="1383" w:type="dxa"/>
            <w:tcBorders>
              <w:top w:val="nil"/>
              <w:left w:val="nil"/>
              <w:bottom w:val="single" w:sz="4" w:space="0" w:color="auto"/>
              <w:right w:val="single" w:sz="4" w:space="0" w:color="auto"/>
            </w:tcBorders>
            <w:shd w:val="clear" w:color="auto" w:fill="auto"/>
            <w:noWrap/>
            <w:vAlign w:val="center"/>
            <w:hideMark/>
          </w:tcPr>
          <w:p w14:paraId="02E3E22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7B66AA0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2C95EEE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3,85</w:t>
            </w:r>
          </w:p>
        </w:tc>
        <w:tc>
          <w:tcPr>
            <w:tcW w:w="566" w:type="dxa"/>
            <w:tcBorders>
              <w:top w:val="nil"/>
              <w:left w:val="nil"/>
              <w:bottom w:val="single" w:sz="4" w:space="0" w:color="auto"/>
              <w:right w:val="single" w:sz="4" w:space="0" w:color="auto"/>
            </w:tcBorders>
            <w:shd w:val="clear" w:color="auto" w:fill="auto"/>
            <w:noWrap/>
            <w:vAlign w:val="center"/>
            <w:hideMark/>
          </w:tcPr>
          <w:p w14:paraId="0EFA86A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3C0CAF1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4DA64AA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7F8A596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7993DC5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878EA6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11C5EB9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0EC5FE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7278BB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327B5E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6D78CFC"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240CEC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49</w:t>
            </w:r>
          </w:p>
        </w:tc>
        <w:tc>
          <w:tcPr>
            <w:tcW w:w="1878" w:type="dxa"/>
            <w:tcBorders>
              <w:top w:val="nil"/>
              <w:left w:val="nil"/>
              <w:bottom w:val="single" w:sz="4" w:space="0" w:color="auto"/>
              <w:right w:val="single" w:sz="4" w:space="0" w:color="auto"/>
            </w:tcBorders>
            <w:shd w:val="clear" w:color="auto" w:fill="auto"/>
            <w:noWrap/>
            <w:vAlign w:val="center"/>
            <w:hideMark/>
          </w:tcPr>
          <w:p w14:paraId="4B49B36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 тельфер 5т</w:t>
            </w:r>
          </w:p>
        </w:tc>
        <w:tc>
          <w:tcPr>
            <w:tcW w:w="1383" w:type="dxa"/>
            <w:tcBorders>
              <w:top w:val="nil"/>
              <w:left w:val="nil"/>
              <w:bottom w:val="single" w:sz="4" w:space="0" w:color="auto"/>
              <w:right w:val="single" w:sz="4" w:space="0" w:color="auto"/>
            </w:tcBorders>
            <w:shd w:val="clear" w:color="auto" w:fill="auto"/>
            <w:noWrap/>
            <w:vAlign w:val="center"/>
            <w:hideMark/>
          </w:tcPr>
          <w:p w14:paraId="65758EE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69F8FFA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10737BB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8,85</w:t>
            </w:r>
          </w:p>
        </w:tc>
        <w:tc>
          <w:tcPr>
            <w:tcW w:w="566" w:type="dxa"/>
            <w:tcBorders>
              <w:top w:val="nil"/>
              <w:left w:val="nil"/>
              <w:bottom w:val="single" w:sz="4" w:space="0" w:color="auto"/>
              <w:right w:val="single" w:sz="4" w:space="0" w:color="auto"/>
            </w:tcBorders>
            <w:shd w:val="clear" w:color="auto" w:fill="auto"/>
            <w:noWrap/>
            <w:vAlign w:val="center"/>
            <w:hideMark/>
          </w:tcPr>
          <w:p w14:paraId="395CCB4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37EE5EE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4EBC433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276ACF9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47AAF2C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0430A01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587AB6D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6C48B0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D16653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F36729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0251F8FC"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6486FE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50</w:t>
            </w:r>
          </w:p>
        </w:tc>
        <w:tc>
          <w:tcPr>
            <w:tcW w:w="1878" w:type="dxa"/>
            <w:tcBorders>
              <w:top w:val="nil"/>
              <w:left w:val="nil"/>
              <w:bottom w:val="single" w:sz="4" w:space="0" w:color="auto"/>
              <w:right w:val="single" w:sz="4" w:space="0" w:color="auto"/>
            </w:tcBorders>
            <w:shd w:val="clear" w:color="auto" w:fill="auto"/>
            <w:noWrap/>
            <w:vAlign w:val="center"/>
            <w:hideMark/>
          </w:tcPr>
          <w:p w14:paraId="23F88D1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 тельфер 5т</w:t>
            </w:r>
          </w:p>
        </w:tc>
        <w:tc>
          <w:tcPr>
            <w:tcW w:w="1383" w:type="dxa"/>
            <w:tcBorders>
              <w:top w:val="nil"/>
              <w:left w:val="nil"/>
              <w:bottom w:val="single" w:sz="4" w:space="0" w:color="auto"/>
              <w:right w:val="single" w:sz="4" w:space="0" w:color="auto"/>
            </w:tcBorders>
            <w:shd w:val="clear" w:color="auto" w:fill="auto"/>
            <w:noWrap/>
            <w:vAlign w:val="center"/>
            <w:hideMark/>
          </w:tcPr>
          <w:p w14:paraId="11486A7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222A28C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466B65A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8,85</w:t>
            </w:r>
          </w:p>
        </w:tc>
        <w:tc>
          <w:tcPr>
            <w:tcW w:w="566" w:type="dxa"/>
            <w:tcBorders>
              <w:top w:val="nil"/>
              <w:left w:val="nil"/>
              <w:bottom w:val="single" w:sz="4" w:space="0" w:color="auto"/>
              <w:right w:val="single" w:sz="4" w:space="0" w:color="auto"/>
            </w:tcBorders>
            <w:shd w:val="clear" w:color="auto" w:fill="auto"/>
            <w:noWrap/>
            <w:vAlign w:val="center"/>
            <w:hideMark/>
          </w:tcPr>
          <w:p w14:paraId="2127D88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10AAFF4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B10E64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225FA35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4A0AF1A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20E4E5A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084B705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5122962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6E7EF8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7ADCC3D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E38E530"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1DC981F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52</w:t>
            </w:r>
          </w:p>
        </w:tc>
        <w:tc>
          <w:tcPr>
            <w:tcW w:w="1878" w:type="dxa"/>
            <w:tcBorders>
              <w:top w:val="nil"/>
              <w:left w:val="nil"/>
              <w:bottom w:val="single" w:sz="4" w:space="0" w:color="auto"/>
              <w:right w:val="single" w:sz="4" w:space="0" w:color="auto"/>
            </w:tcBorders>
            <w:shd w:val="clear" w:color="auto" w:fill="auto"/>
            <w:noWrap/>
            <w:vAlign w:val="center"/>
            <w:hideMark/>
          </w:tcPr>
          <w:p w14:paraId="568C815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Кран-балка 5т</w:t>
            </w:r>
          </w:p>
        </w:tc>
        <w:tc>
          <w:tcPr>
            <w:tcW w:w="1383" w:type="dxa"/>
            <w:tcBorders>
              <w:top w:val="nil"/>
              <w:left w:val="nil"/>
              <w:bottom w:val="single" w:sz="4" w:space="0" w:color="auto"/>
              <w:right w:val="single" w:sz="4" w:space="0" w:color="auto"/>
            </w:tcBorders>
            <w:shd w:val="clear" w:color="auto" w:fill="auto"/>
            <w:noWrap/>
            <w:vAlign w:val="center"/>
            <w:hideMark/>
          </w:tcPr>
          <w:p w14:paraId="674B649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525FABB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3B4C16D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9,65</w:t>
            </w:r>
          </w:p>
        </w:tc>
        <w:tc>
          <w:tcPr>
            <w:tcW w:w="566" w:type="dxa"/>
            <w:tcBorders>
              <w:top w:val="nil"/>
              <w:left w:val="nil"/>
              <w:bottom w:val="single" w:sz="4" w:space="0" w:color="auto"/>
              <w:right w:val="single" w:sz="4" w:space="0" w:color="auto"/>
            </w:tcBorders>
            <w:shd w:val="clear" w:color="auto" w:fill="auto"/>
            <w:noWrap/>
            <w:vAlign w:val="center"/>
            <w:hideMark/>
          </w:tcPr>
          <w:p w14:paraId="71147A1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399C8B3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459676B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854C58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272AF30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5BB5B9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6FB4B0B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1EBB9D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4B46306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EBC709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17AC64C9"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7BD5E7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53</w:t>
            </w:r>
          </w:p>
        </w:tc>
        <w:tc>
          <w:tcPr>
            <w:tcW w:w="1878" w:type="dxa"/>
            <w:tcBorders>
              <w:top w:val="nil"/>
              <w:left w:val="nil"/>
              <w:bottom w:val="single" w:sz="4" w:space="0" w:color="auto"/>
              <w:right w:val="single" w:sz="4" w:space="0" w:color="auto"/>
            </w:tcBorders>
            <w:shd w:val="clear" w:color="auto" w:fill="auto"/>
            <w:noWrap/>
            <w:vAlign w:val="center"/>
            <w:hideMark/>
          </w:tcPr>
          <w:p w14:paraId="66DD069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Кран-балка 5т</w:t>
            </w:r>
          </w:p>
        </w:tc>
        <w:tc>
          <w:tcPr>
            <w:tcW w:w="1383" w:type="dxa"/>
            <w:tcBorders>
              <w:top w:val="nil"/>
              <w:left w:val="nil"/>
              <w:bottom w:val="single" w:sz="4" w:space="0" w:color="auto"/>
              <w:right w:val="single" w:sz="4" w:space="0" w:color="auto"/>
            </w:tcBorders>
            <w:shd w:val="clear" w:color="auto" w:fill="auto"/>
            <w:noWrap/>
            <w:vAlign w:val="center"/>
            <w:hideMark/>
          </w:tcPr>
          <w:p w14:paraId="4851C9A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04B1275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1B3F062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9,65</w:t>
            </w:r>
          </w:p>
        </w:tc>
        <w:tc>
          <w:tcPr>
            <w:tcW w:w="566" w:type="dxa"/>
            <w:tcBorders>
              <w:top w:val="nil"/>
              <w:left w:val="nil"/>
              <w:bottom w:val="single" w:sz="4" w:space="0" w:color="auto"/>
              <w:right w:val="single" w:sz="4" w:space="0" w:color="auto"/>
            </w:tcBorders>
            <w:shd w:val="clear" w:color="auto" w:fill="auto"/>
            <w:noWrap/>
            <w:vAlign w:val="center"/>
            <w:hideMark/>
          </w:tcPr>
          <w:p w14:paraId="5BDAEB7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7887248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7390CD5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152195E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447FE9E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7A3C09F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6C584A6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122A8E3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059E63C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86722B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4D508493"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3285E"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Оборудование</w:t>
            </w:r>
          </w:p>
        </w:tc>
      </w:tr>
      <w:tr w:rsidR="004B798F" w:rsidRPr="00363B63" w14:paraId="55C872CE"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4FAE0D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54</w:t>
            </w:r>
          </w:p>
        </w:tc>
        <w:tc>
          <w:tcPr>
            <w:tcW w:w="1878" w:type="dxa"/>
            <w:tcBorders>
              <w:top w:val="nil"/>
              <w:left w:val="nil"/>
              <w:bottom w:val="single" w:sz="4" w:space="0" w:color="auto"/>
              <w:right w:val="single" w:sz="4" w:space="0" w:color="auto"/>
            </w:tcBorders>
            <w:shd w:val="clear" w:color="auto" w:fill="auto"/>
            <w:noWrap/>
            <w:vAlign w:val="center"/>
            <w:hideMark/>
          </w:tcPr>
          <w:p w14:paraId="4791092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Стелаж элеваторный</w:t>
            </w:r>
          </w:p>
        </w:tc>
        <w:tc>
          <w:tcPr>
            <w:tcW w:w="1383" w:type="dxa"/>
            <w:tcBorders>
              <w:top w:val="nil"/>
              <w:left w:val="nil"/>
              <w:bottom w:val="single" w:sz="4" w:space="0" w:color="auto"/>
              <w:right w:val="single" w:sz="4" w:space="0" w:color="auto"/>
            </w:tcBorders>
            <w:shd w:val="clear" w:color="auto" w:fill="auto"/>
            <w:noWrap/>
            <w:vAlign w:val="center"/>
            <w:hideMark/>
          </w:tcPr>
          <w:p w14:paraId="2218DD9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2EFA653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570ABE8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566" w:type="dxa"/>
            <w:tcBorders>
              <w:top w:val="nil"/>
              <w:left w:val="nil"/>
              <w:bottom w:val="single" w:sz="4" w:space="0" w:color="auto"/>
              <w:right w:val="single" w:sz="4" w:space="0" w:color="auto"/>
            </w:tcBorders>
            <w:shd w:val="clear" w:color="auto" w:fill="auto"/>
            <w:noWrap/>
            <w:vAlign w:val="center"/>
            <w:hideMark/>
          </w:tcPr>
          <w:p w14:paraId="523B69E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4C5A933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49CF809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3884531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4АМ90L4У3</w:t>
            </w:r>
          </w:p>
        </w:tc>
        <w:tc>
          <w:tcPr>
            <w:tcW w:w="1036" w:type="dxa"/>
            <w:tcBorders>
              <w:top w:val="nil"/>
              <w:left w:val="nil"/>
              <w:bottom w:val="single" w:sz="4" w:space="0" w:color="auto"/>
              <w:right w:val="single" w:sz="4" w:space="0" w:color="auto"/>
            </w:tcBorders>
            <w:shd w:val="clear" w:color="auto" w:fill="auto"/>
            <w:noWrap/>
            <w:vAlign w:val="center"/>
            <w:hideMark/>
          </w:tcPr>
          <w:p w14:paraId="477411A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4AD57F3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7B7E5B7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988A39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49F81E3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4EACC9D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A485D38"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5E9350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878" w:type="dxa"/>
            <w:tcBorders>
              <w:top w:val="nil"/>
              <w:left w:val="nil"/>
              <w:bottom w:val="single" w:sz="4" w:space="0" w:color="auto"/>
              <w:right w:val="single" w:sz="4" w:space="0" w:color="auto"/>
            </w:tcBorders>
            <w:shd w:val="clear" w:color="auto" w:fill="auto"/>
            <w:noWrap/>
            <w:vAlign w:val="center"/>
            <w:hideMark/>
          </w:tcPr>
          <w:p w14:paraId="5EA458D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Стелаж элеваторный</w:t>
            </w:r>
          </w:p>
        </w:tc>
        <w:tc>
          <w:tcPr>
            <w:tcW w:w="1383" w:type="dxa"/>
            <w:tcBorders>
              <w:top w:val="nil"/>
              <w:left w:val="nil"/>
              <w:bottom w:val="single" w:sz="4" w:space="0" w:color="auto"/>
              <w:right w:val="single" w:sz="4" w:space="0" w:color="auto"/>
            </w:tcBorders>
            <w:shd w:val="clear" w:color="auto" w:fill="auto"/>
            <w:noWrap/>
            <w:vAlign w:val="center"/>
            <w:hideMark/>
          </w:tcPr>
          <w:p w14:paraId="61F0D6E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6F71D2A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7CAB565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566" w:type="dxa"/>
            <w:tcBorders>
              <w:top w:val="nil"/>
              <w:left w:val="nil"/>
              <w:bottom w:val="single" w:sz="4" w:space="0" w:color="auto"/>
              <w:right w:val="single" w:sz="4" w:space="0" w:color="auto"/>
            </w:tcBorders>
            <w:shd w:val="clear" w:color="auto" w:fill="auto"/>
            <w:noWrap/>
            <w:vAlign w:val="center"/>
            <w:hideMark/>
          </w:tcPr>
          <w:p w14:paraId="541C233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680E10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2946C6A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1B3EE19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4АМ90L4У3</w:t>
            </w:r>
          </w:p>
        </w:tc>
        <w:tc>
          <w:tcPr>
            <w:tcW w:w="1036" w:type="dxa"/>
            <w:tcBorders>
              <w:top w:val="nil"/>
              <w:left w:val="nil"/>
              <w:bottom w:val="single" w:sz="4" w:space="0" w:color="auto"/>
              <w:right w:val="single" w:sz="4" w:space="0" w:color="auto"/>
            </w:tcBorders>
            <w:shd w:val="clear" w:color="auto" w:fill="auto"/>
            <w:noWrap/>
            <w:vAlign w:val="center"/>
            <w:hideMark/>
          </w:tcPr>
          <w:p w14:paraId="5660FBD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61A9C0A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485132F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6E1E101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125B353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0146A8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E8353A6"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52CF77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56</w:t>
            </w:r>
          </w:p>
        </w:tc>
        <w:tc>
          <w:tcPr>
            <w:tcW w:w="1878" w:type="dxa"/>
            <w:tcBorders>
              <w:top w:val="nil"/>
              <w:left w:val="nil"/>
              <w:bottom w:val="single" w:sz="4" w:space="0" w:color="auto"/>
              <w:right w:val="single" w:sz="4" w:space="0" w:color="auto"/>
            </w:tcBorders>
            <w:shd w:val="clear" w:color="auto" w:fill="auto"/>
            <w:noWrap/>
            <w:vAlign w:val="center"/>
            <w:hideMark/>
          </w:tcPr>
          <w:p w14:paraId="291DC2E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Станок радиально-сверлилььный</w:t>
            </w:r>
          </w:p>
        </w:tc>
        <w:tc>
          <w:tcPr>
            <w:tcW w:w="1383" w:type="dxa"/>
            <w:tcBorders>
              <w:top w:val="nil"/>
              <w:left w:val="nil"/>
              <w:bottom w:val="single" w:sz="4" w:space="0" w:color="auto"/>
              <w:right w:val="single" w:sz="4" w:space="0" w:color="auto"/>
            </w:tcBorders>
            <w:shd w:val="clear" w:color="auto" w:fill="auto"/>
            <w:noWrap/>
            <w:vAlign w:val="center"/>
            <w:hideMark/>
          </w:tcPr>
          <w:p w14:paraId="75CB06B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08CE4CF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1390</w:t>
            </w:r>
          </w:p>
        </w:tc>
        <w:tc>
          <w:tcPr>
            <w:tcW w:w="709" w:type="dxa"/>
            <w:tcBorders>
              <w:top w:val="nil"/>
              <w:left w:val="nil"/>
              <w:bottom w:val="single" w:sz="4" w:space="0" w:color="auto"/>
              <w:right w:val="single" w:sz="4" w:space="0" w:color="auto"/>
            </w:tcBorders>
            <w:shd w:val="clear" w:color="auto" w:fill="auto"/>
            <w:noWrap/>
            <w:vAlign w:val="center"/>
            <w:hideMark/>
          </w:tcPr>
          <w:p w14:paraId="6D6A69B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566" w:type="dxa"/>
            <w:tcBorders>
              <w:top w:val="nil"/>
              <w:left w:val="nil"/>
              <w:bottom w:val="single" w:sz="4" w:space="0" w:color="auto"/>
              <w:right w:val="single" w:sz="4" w:space="0" w:color="auto"/>
            </w:tcBorders>
            <w:shd w:val="clear" w:color="auto" w:fill="auto"/>
            <w:noWrap/>
            <w:vAlign w:val="center"/>
            <w:hideMark/>
          </w:tcPr>
          <w:p w14:paraId="2666FCE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8011F5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0,83</w:t>
            </w:r>
          </w:p>
        </w:tc>
        <w:tc>
          <w:tcPr>
            <w:tcW w:w="1166" w:type="dxa"/>
            <w:tcBorders>
              <w:top w:val="nil"/>
              <w:left w:val="nil"/>
              <w:bottom w:val="single" w:sz="4" w:space="0" w:color="auto"/>
              <w:right w:val="single" w:sz="4" w:space="0" w:color="auto"/>
            </w:tcBorders>
            <w:shd w:val="clear" w:color="auto" w:fill="auto"/>
            <w:noWrap/>
            <w:vAlign w:val="center"/>
            <w:hideMark/>
          </w:tcPr>
          <w:p w14:paraId="3E1BCB8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4B5CF1F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АИР80В4У3</w:t>
            </w:r>
          </w:p>
        </w:tc>
        <w:tc>
          <w:tcPr>
            <w:tcW w:w="1036" w:type="dxa"/>
            <w:tcBorders>
              <w:top w:val="nil"/>
              <w:left w:val="nil"/>
              <w:bottom w:val="single" w:sz="4" w:space="0" w:color="auto"/>
              <w:right w:val="single" w:sz="4" w:space="0" w:color="auto"/>
            </w:tcBorders>
            <w:shd w:val="clear" w:color="auto" w:fill="auto"/>
            <w:noWrap/>
            <w:vAlign w:val="center"/>
            <w:hideMark/>
          </w:tcPr>
          <w:p w14:paraId="47BB290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722105D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77EB152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10983F2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BBCADD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065DAA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50DD900"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F2CEC9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57</w:t>
            </w:r>
          </w:p>
        </w:tc>
        <w:tc>
          <w:tcPr>
            <w:tcW w:w="1878" w:type="dxa"/>
            <w:tcBorders>
              <w:top w:val="nil"/>
              <w:left w:val="nil"/>
              <w:bottom w:val="single" w:sz="4" w:space="0" w:color="auto"/>
              <w:right w:val="single" w:sz="4" w:space="0" w:color="auto"/>
            </w:tcBorders>
            <w:shd w:val="clear" w:color="auto" w:fill="auto"/>
            <w:noWrap/>
            <w:vAlign w:val="center"/>
            <w:hideMark/>
          </w:tcPr>
          <w:p w14:paraId="397DE65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Станок сверлильный</w:t>
            </w:r>
          </w:p>
        </w:tc>
        <w:tc>
          <w:tcPr>
            <w:tcW w:w="1383" w:type="dxa"/>
            <w:tcBorders>
              <w:top w:val="nil"/>
              <w:left w:val="nil"/>
              <w:bottom w:val="single" w:sz="4" w:space="0" w:color="auto"/>
              <w:right w:val="single" w:sz="4" w:space="0" w:color="auto"/>
            </w:tcBorders>
            <w:shd w:val="clear" w:color="auto" w:fill="auto"/>
            <w:noWrap/>
            <w:vAlign w:val="center"/>
            <w:hideMark/>
          </w:tcPr>
          <w:p w14:paraId="2DF9ED3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680D785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67CEB85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566" w:type="dxa"/>
            <w:tcBorders>
              <w:top w:val="nil"/>
              <w:left w:val="nil"/>
              <w:bottom w:val="single" w:sz="4" w:space="0" w:color="auto"/>
              <w:right w:val="single" w:sz="4" w:space="0" w:color="auto"/>
            </w:tcBorders>
            <w:shd w:val="clear" w:color="auto" w:fill="auto"/>
            <w:noWrap/>
            <w:vAlign w:val="center"/>
            <w:hideMark/>
          </w:tcPr>
          <w:p w14:paraId="00838CF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1C2EC7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3DF769A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Токарный участок</w:t>
            </w:r>
          </w:p>
        </w:tc>
        <w:tc>
          <w:tcPr>
            <w:tcW w:w="1536" w:type="dxa"/>
            <w:tcBorders>
              <w:top w:val="nil"/>
              <w:left w:val="nil"/>
              <w:bottom w:val="single" w:sz="4" w:space="0" w:color="auto"/>
              <w:right w:val="single" w:sz="4" w:space="0" w:color="auto"/>
            </w:tcBorders>
            <w:shd w:val="clear" w:color="auto" w:fill="auto"/>
            <w:noWrap/>
            <w:vAlign w:val="center"/>
            <w:hideMark/>
          </w:tcPr>
          <w:p w14:paraId="579DF73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4АМ100L4СУ1</w:t>
            </w:r>
          </w:p>
        </w:tc>
        <w:tc>
          <w:tcPr>
            <w:tcW w:w="1036" w:type="dxa"/>
            <w:tcBorders>
              <w:top w:val="nil"/>
              <w:left w:val="nil"/>
              <w:bottom w:val="single" w:sz="4" w:space="0" w:color="auto"/>
              <w:right w:val="single" w:sz="4" w:space="0" w:color="auto"/>
            </w:tcBorders>
            <w:shd w:val="clear" w:color="auto" w:fill="auto"/>
            <w:noWrap/>
            <w:vAlign w:val="center"/>
            <w:hideMark/>
          </w:tcPr>
          <w:p w14:paraId="62223CB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567F3D3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6A5C954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7CD7183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2C8A68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46A9A43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82EE710"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F4ABAF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58</w:t>
            </w:r>
          </w:p>
        </w:tc>
        <w:tc>
          <w:tcPr>
            <w:tcW w:w="1878" w:type="dxa"/>
            <w:tcBorders>
              <w:top w:val="nil"/>
              <w:left w:val="nil"/>
              <w:bottom w:val="single" w:sz="4" w:space="0" w:color="auto"/>
              <w:right w:val="single" w:sz="4" w:space="0" w:color="auto"/>
            </w:tcBorders>
            <w:shd w:val="clear" w:color="auto" w:fill="auto"/>
            <w:noWrap/>
            <w:vAlign w:val="center"/>
            <w:hideMark/>
          </w:tcPr>
          <w:p w14:paraId="60F3EAE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Станок сверлильный</w:t>
            </w:r>
          </w:p>
        </w:tc>
        <w:tc>
          <w:tcPr>
            <w:tcW w:w="1383" w:type="dxa"/>
            <w:tcBorders>
              <w:top w:val="nil"/>
              <w:left w:val="nil"/>
              <w:bottom w:val="single" w:sz="4" w:space="0" w:color="auto"/>
              <w:right w:val="single" w:sz="4" w:space="0" w:color="auto"/>
            </w:tcBorders>
            <w:shd w:val="clear" w:color="auto" w:fill="auto"/>
            <w:noWrap/>
            <w:vAlign w:val="center"/>
            <w:hideMark/>
          </w:tcPr>
          <w:p w14:paraId="088770D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4F00C88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6C1A273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566" w:type="dxa"/>
            <w:tcBorders>
              <w:top w:val="nil"/>
              <w:left w:val="nil"/>
              <w:bottom w:val="single" w:sz="4" w:space="0" w:color="auto"/>
              <w:right w:val="single" w:sz="4" w:space="0" w:color="auto"/>
            </w:tcBorders>
            <w:shd w:val="clear" w:color="auto" w:fill="auto"/>
            <w:noWrap/>
            <w:vAlign w:val="center"/>
            <w:hideMark/>
          </w:tcPr>
          <w:p w14:paraId="425EE44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4D67A73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1C87EB9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 участок</w:t>
            </w:r>
          </w:p>
        </w:tc>
        <w:tc>
          <w:tcPr>
            <w:tcW w:w="1536" w:type="dxa"/>
            <w:tcBorders>
              <w:top w:val="nil"/>
              <w:left w:val="nil"/>
              <w:bottom w:val="single" w:sz="4" w:space="0" w:color="auto"/>
              <w:right w:val="single" w:sz="4" w:space="0" w:color="auto"/>
            </w:tcBorders>
            <w:shd w:val="clear" w:color="auto" w:fill="auto"/>
            <w:noWrap/>
            <w:vAlign w:val="center"/>
            <w:hideMark/>
          </w:tcPr>
          <w:p w14:paraId="2566A3B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4АМ100L4СУ2</w:t>
            </w:r>
          </w:p>
        </w:tc>
        <w:tc>
          <w:tcPr>
            <w:tcW w:w="1036" w:type="dxa"/>
            <w:tcBorders>
              <w:top w:val="nil"/>
              <w:left w:val="nil"/>
              <w:bottom w:val="single" w:sz="4" w:space="0" w:color="auto"/>
              <w:right w:val="single" w:sz="4" w:space="0" w:color="auto"/>
            </w:tcBorders>
            <w:shd w:val="clear" w:color="auto" w:fill="auto"/>
            <w:noWrap/>
            <w:vAlign w:val="center"/>
            <w:hideMark/>
          </w:tcPr>
          <w:p w14:paraId="6DA2F6A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FDE0CD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24A02ED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030A1B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54B83C7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3AF3DB4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4B82577B"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7A632F3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59</w:t>
            </w:r>
          </w:p>
        </w:tc>
        <w:tc>
          <w:tcPr>
            <w:tcW w:w="1878" w:type="dxa"/>
            <w:tcBorders>
              <w:top w:val="nil"/>
              <w:left w:val="nil"/>
              <w:bottom w:val="single" w:sz="4" w:space="0" w:color="auto"/>
              <w:right w:val="single" w:sz="4" w:space="0" w:color="auto"/>
            </w:tcBorders>
            <w:shd w:val="clear" w:color="auto" w:fill="auto"/>
            <w:noWrap/>
            <w:vAlign w:val="center"/>
            <w:hideMark/>
          </w:tcPr>
          <w:p w14:paraId="4A17727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Станок-токарно винторезный 1К62Д</w:t>
            </w:r>
          </w:p>
        </w:tc>
        <w:tc>
          <w:tcPr>
            <w:tcW w:w="1383" w:type="dxa"/>
            <w:tcBorders>
              <w:top w:val="nil"/>
              <w:left w:val="nil"/>
              <w:bottom w:val="single" w:sz="4" w:space="0" w:color="auto"/>
              <w:right w:val="single" w:sz="4" w:space="0" w:color="auto"/>
            </w:tcBorders>
            <w:shd w:val="clear" w:color="auto" w:fill="auto"/>
            <w:noWrap/>
            <w:vAlign w:val="center"/>
            <w:hideMark/>
          </w:tcPr>
          <w:p w14:paraId="008E906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7846851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446D0D7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566" w:type="dxa"/>
            <w:tcBorders>
              <w:top w:val="nil"/>
              <w:left w:val="nil"/>
              <w:bottom w:val="single" w:sz="4" w:space="0" w:color="auto"/>
              <w:right w:val="single" w:sz="4" w:space="0" w:color="auto"/>
            </w:tcBorders>
            <w:shd w:val="clear" w:color="auto" w:fill="auto"/>
            <w:noWrap/>
            <w:vAlign w:val="center"/>
            <w:hideMark/>
          </w:tcPr>
          <w:p w14:paraId="26A962B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4B3D0F4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080CA6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67E090B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4АМ132М4У3</w:t>
            </w:r>
          </w:p>
        </w:tc>
        <w:tc>
          <w:tcPr>
            <w:tcW w:w="1036" w:type="dxa"/>
            <w:tcBorders>
              <w:top w:val="nil"/>
              <w:left w:val="nil"/>
              <w:bottom w:val="single" w:sz="4" w:space="0" w:color="auto"/>
              <w:right w:val="single" w:sz="4" w:space="0" w:color="auto"/>
            </w:tcBorders>
            <w:shd w:val="clear" w:color="auto" w:fill="auto"/>
            <w:noWrap/>
            <w:vAlign w:val="center"/>
            <w:hideMark/>
          </w:tcPr>
          <w:p w14:paraId="2D1C1C5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2A77F77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575D837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9897A5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6A2857F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8C292B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8E5D252"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6262F8F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60</w:t>
            </w:r>
          </w:p>
        </w:tc>
        <w:tc>
          <w:tcPr>
            <w:tcW w:w="1878" w:type="dxa"/>
            <w:tcBorders>
              <w:top w:val="nil"/>
              <w:left w:val="nil"/>
              <w:bottom w:val="single" w:sz="4" w:space="0" w:color="auto"/>
              <w:right w:val="single" w:sz="4" w:space="0" w:color="auto"/>
            </w:tcBorders>
            <w:shd w:val="clear" w:color="auto" w:fill="auto"/>
            <w:noWrap/>
            <w:vAlign w:val="center"/>
            <w:hideMark/>
          </w:tcPr>
          <w:p w14:paraId="09F5785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Компрессор</w:t>
            </w:r>
          </w:p>
        </w:tc>
        <w:tc>
          <w:tcPr>
            <w:tcW w:w="1383" w:type="dxa"/>
            <w:tcBorders>
              <w:top w:val="nil"/>
              <w:left w:val="nil"/>
              <w:bottom w:val="single" w:sz="4" w:space="0" w:color="auto"/>
              <w:right w:val="single" w:sz="4" w:space="0" w:color="auto"/>
            </w:tcBorders>
            <w:shd w:val="clear" w:color="auto" w:fill="auto"/>
            <w:noWrap/>
            <w:vAlign w:val="center"/>
            <w:hideMark/>
          </w:tcPr>
          <w:p w14:paraId="29176BD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028FF73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680B94A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566" w:type="dxa"/>
            <w:tcBorders>
              <w:top w:val="nil"/>
              <w:left w:val="nil"/>
              <w:bottom w:val="single" w:sz="4" w:space="0" w:color="auto"/>
              <w:right w:val="single" w:sz="4" w:space="0" w:color="auto"/>
            </w:tcBorders>
            <w:shd w:val="clear" w:color="auto" w:fill="auto"/>
            <w:noWrap/>
            <w:vAlign w:val="center"/>
            <w:hideMark/>
          </w:tcPr>
          <w:p w14:paraId="1F51BF4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18,5</w:t>
            </w:r>
          </w:p>
        </w:tc>
        <w:tc>
          <w:tcPr>
            <w:tcW w:w="705" w:type="dxa"/>
            <w:tcBorders>
              <w:top w:val="nil"/>
              <w:left w:val="nil"/>
              <w:bottom w:val="single" w:sz="4" w:space="0" w:color="auto"/>
              <w:right w:val="single" w:sz="4" w:space="0" w:color="auto"/>
            </w:tcBorders>
            <w:shd w:val="clear" w:color="auto" w:fill="auto"/>
            <w:noWrap/>
            <w:vAlign w:val="center"/>
            <w:hideMark/>
          </w:tcPr>
          <w:p w14:paraId="1E24E38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0838D9B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0804A25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 100 L2 У3</w:t>
            </w:r>
          </w:p>
        </w:tc>
        <w:tc>
          <w:tcPr>
            <w:tcW w:w="1036" w:type="dxa"/>
            <w:tcBorders>
              <w:top w:val="nil"/>
              <w:left w:val="nil"/>
              <w:bottom w:val="single" w:sz="4" w:space="0" w:color="auto"/>
              <w:right w:val="single" w:sz="4" w:space="0" w:color="auto"/>
            </w:tcBorders>
            <w:shd w:val="clear" w:color="auto" w:fill="auto"/>
            <w:noWrap/>
            <w:vAlign w:val="center"/>
            <w:hideMark/>
          </w:tcPr>
          <w:p w14:paraId="34D39B5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4FA84D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09C6DCB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2D0EEDB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30C2620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2C3719C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53C67ED" w14:textId="77777777" w:rsidTr="001C2C7B">
        <w:trPr>
          <w:trHeight w:val="300"/>
        </w:trPr>
        <w:tc>
          <w:tcPr>
            <w:tcW w:w="16009"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26F81" w14:textId="77777777" w:rsidR="0090026E" w:rsidRPr="00363B63" w:rsidRDefault="0090026E" w:rsidP="00911B59">
            <w:pPr>
              <w:spacing w:after="0" w:line="240" w:lineRule="auto"/>
              <w:rPr>
                <w:rFonts w:eastAsia="Times New Roman" w:cs="Times New Roman"/>
                <w:b/>
                <w:bCs/>
                <w:sz w:val="20"/>
                <w:szCs w:val="20"/>
                <w:lang w:eastAsia="ru-RU"/>
              </w:rPr>
            </w:pPr>
            <w:r w:rsidRPr="00363B63">
              <w:rPr>
                <w:rFonts w:eastAsia="Times New Roman" w:cs="Times New Roman"/>
                <w:b/>
                <w:bCs/>
                <w:sz w:val="20"/>
                <w:szCs w:val="20"/>
                <w:lang w:eastAsia="ru-RU"/>
              </w:rPr>
              <w:t>МНС</w:t>
            </w:r>
          </w:p>
        </w:tc>
      </w:tr>
      <w:tr w:rsidR="004B798F" w:rsidRPr="00363B63" w14:paraId="1D60FDC9"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096BD48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61</w:t>
            </w:r>
          </w:p>
        </w:tc>
        <w:tc>
          <w:tcPr>
            <w:tcW w:w="1878" w:type="dxa"/>
            <w:tcBorders>
              <w:top w:val="nil"/>
              <w:left w:val="nil"/>
              <w:bottom w:val="single" w:sz="4" w:space="0" w:color="auto"/>
              <w:right w:val="single" w:sz="4" w:space="0" w:color="auto"/>
            </w:tcBorders>
            <w:shd w:val="clear" w:color="auto" w:fill="auto"/>
            <w:noWrap/>
            <w:vAlign w:val="center"/>
            <w:hideMark/>
          </w:tcPr>
          <w:p w14:paraId="08C5FCD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Вытяжка-станция резервного топлива</w:t>
            </w:r>
          </w:p>
        </w:tc>
        <w:tc>
          <w:tcPr>
            <w:tcW w:w="1383" w:type="dxa"/>
            <w:tcBorders>
              <w:top w:val="nil"/>
              <w:left w:val="nil"/>
              <w:bottom w:val="single" w:sz="4" w:space="0" w:color="auto"/>
              <w:right w:val="single" w:sz="4" w:space="0" w:color="auto"/>
            </w:tcBorders>
            <w:shd w:val="clear" w:color="auto" w:fill="auto"/>
            <w:noWrap/>
            <w:vAlign w:val="center"/>
            <w:hideMark/>
          </w:tcPr>
          <w:p w14:paraId="2E809E5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68" w:type="dxa"/>
            <w:tcBorders>
              <w:top w:val="nil"/>
              <w:left w:val="nil"/>
              <w:bottom w:val="single" w:sz="4" w:space="0" w:color="auto"/>
              <w:right w:val="single" w:sz="4" w:space="0" w:color="auto"/>
            </w:tcBorders>
            <w:shd w:val="clear" w:color="auto" w:fill="auto"/>
            <w:noWrap/>
            <w:vAlign w:val="center"/>
            <w:hideMark/>
          </w:tcPr>
          <w:p w14:paraId="174837B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14:paraId="488E50D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566" w:type="dxa"/>
            <w:tcBorders>
              <w:top w:val="nil"/>
              <w:left w:val="nil"/>
              <w:bottom w:val="single" w:sz="4" w:space="0" w:color="auto"/>
              <w:right w:val="single" w:sz="4" w:space="0" w:color="auto"/>
            </w:tcBorders>
            <w:shd w:val="clear" w:color="auto" w:fill="auto"/>
            <w:noWrap/>
            <w:vAlign w:val="center"/>
            <w:hideMark/>
          </w:tcPr>
          <w:p w14:paraId="16BFBDB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705" w:type="dxa"/>
            <w:tcBorders>
              <w:top w:val="nil"/>
              <w:left w:val="nil"/>
              <w:bottom w:val="single" w:sz="4" w:space="0" w:color="auto"/>
              <w:right w:val="single" w:sz="4" w:space="0" w:color="auto"/>
            </w:tcBorders>
            <w:shd w:val="clear" w:color="auto" w:fill="auto"/>
            <w:noWrap/>
            <w:vAlign w:val="center"/>
            <w:hideMark/>
          </w:tcPr>
          <w:p w14:paraId="54DCFF9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3D476C2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780DC60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2В100L6У25</w:t>
            </w:r>
          </w:p>
        </w:tc>
        <w:tc>
          <w:tcPr>
            <w:tcW w:w="1036" w:type="dxa"/>
            <w:tcBorders>
              <w:top w:val="nil"/>
              <w:left w:val="nil"/>
              <w:bottom w:val="single" w:sz="4" w:space="0" w:color="auto"/>
              <w:right w:val="single" w:sz="4" w:space="0" w:color="auto"/>
            </w:tcBorders>
            <w:shd w:val="clear" w:color="auto" w:fill="auto"/>
            <w:noWrap/>
            <w:vAlign w:val="center"/>
            <w:hideMark/>
          </w:tcPr>
          <w:p w14:paraId="4372BF8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242B694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30738A1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5B85430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2269905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46D2BB1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17F6919"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2CF4CEF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w:t>
            </w:r>
          </w:p>
        </w:tc>
        <w:tc>
          <w:tcPr>
            <w:tcW w:w="1878" w:type="dxa"/>
            <w:tcBorders>
              <w:top w:val="nil"/>
              <w:left w:val="nil"/>
              <w:bottom w:val="single" w:sz="4" w:space="0" w:color="auto"/>
              <w:right w:val="single" w:sz="4" w:space="0" w:color="auto"/>
            </w:tcBorders>
            <w:shd w:val="clear" w:color="auto" w:fill="auto"/>
            <w:noWrap/>
            <w:vAlign w:val="center"/>
            <w:hideMark/>
          </w:tcPr>
          <w:p w14:paraId="46B5272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Приточка-станция резервного топлива</w:t>
            </w:r>
          </w:p>
        </w:tc>
        <w:tc>
          <w:tcPr>
            <w:tcW w:w="1383" w:type="dxa"/>
            <w:tcBorders>
              <w:top w:val="nil"/>
              <w:left w:val="nil"/>
              <w:bottom w:val="single" w:sz="4" w:space="0" w:color="auto"/>
              <w:right w:val="single" w:sz="4" w:space="0" w:color="auto"/>
            </w:tcBorders>
            <w:shd w:val="clear" w:color="auto" w:fill="auto"/>
            <w:noWrap/>
            <w:vAlign w:val="center"/>
            <w:hideMark/>
          </w:tcPr>
          <w:p w14:paraId="2EAD122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48030</w:t>
            </w:r>
          </w:p>
        </w:tc>
        <w:tc>
          <w:tcPr>
            <w:tcW w:w="1068" w:type="dxa"/>
            <w:tcBorders>
              <w:top w:val="nil"/>
              <w:left w:val="nil"/>
              <w:bottom w:val="single" w:sz="4" w:space="0" w:color="auto"/>
              <w:right w:val="single" w:sz="4" w:space="0" w:color="auto"/>
            </w:tcBorders>
            <w:shd w:val="clear" w:color="auto" w:fill="auto"/>
            <w:noWrap/>
            <w:vAlign w:val="center"/>
            <w:hideMark/>
          </w:tcPr>
          <w:p w14:paraId="409E91C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950</w:t>
            </w:r>
          </w:p>
        </w:tc>
        <w:tc>
          <w:tcPr>
            <w:tcW w:w="709" w:type="dxa"/>
            <w:tcBorders>
              <w:top w:val="nil"/>
              <w:left w:val="nil"/>
              <w:bottom w:val="single" w:sz="4" w:space="0" w:color="auto"/>
              <w:right w:val="single" w:sz="4" w:space="0" w:color="auto"/>
            </w:tcBorders>
            <w:shd w:val="clear" w:color="auto" w:fill="auto"/>
            <w:noWrap/>
            <w:vAlign w:val="center"/>
            <w:hideMark/>
          </w:tcPr>
          <w:p w14:paraId="1E4C365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566" w:type="dxa"/>
            <w:tcBorders>
              <w:top w:val="nil"/>
              <w:left w:val="nil"/>
              <w:bottom w:val="single" w:sz="4" w:space="0" w:color="auto"/>
              <w:right w:val="single" w:sz="4" w:space="0" w:color="auto"/>
            </w:tcBorders>
            <w:shd w:val="clear" w:color="auto" w:fill="auto"/>
            <w:noWrap/>
            <w:vAlign w:val="center"/>
            <w:hideMark/>
          </w:tcPr>
          <w:p w14:paraId="6CCCC14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5,6</w:t>
            </w:r>
          </w:p>
        </w:tc>
        <w:tc>
          <w:tcPr>
            <w:tcW w:w="705" w:type="dxa"/>
            <w:tcBorders>
              <w:top w:val="nil"/>
              <w:left w:val="nil"/>
              <w:bottom w:val="single" w:sz="4" w:space="0" w:color="auto"/>
              <w:right w:val="single" w:sz="4" w:space="0" w:color="auto"/>
            </w:tcBorders>
            <w:shd w:val="clear" w:color="auto" w:fill="auto"/>
            <w:noWrap/>
            <w:vAlign w:val="center"/>
            <w:hideMark/>
          </w:tcPr>
          <w:p w14:paraId="061EAFD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624B5FE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00AB1A9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4АМ100L6У3</w:t>
            </w:r>
          </w:p>
        </w:tc>
        <w:tc>
          <w:tcPr>
            <w:tcW w:w="1036" w:type="dxa"/>
            <w:tcBorders>
              <w:top w:val="nil"/>
              <w:left w:val="nil"/>
              <w:bottom w:val="single" w:sz="4" w:space="0" w:color="auto"/>
              <w:right w:val="single" w:sz="4" w:space="0" w:color="auto"/>
            </w:tcBorders>
            <w:shd w:val="clear" w:color="auto" w:fill="auto"/>
            <w:noWrap/>
            <w:vAlign w:val="center"/>
            <w:hideMark/>
          </w:tcPr>
          <w:p w14:paraId="3F285F2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0AD874B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2D02E30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62CC6D1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5782EF1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551C15D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C0476B5"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7FEFA53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w:t>
            </w:r>
          </w:p>
        </w:tc>
        <w:tc>
          <w:tcPr>
            <w:tcW w:w="1878" w:type="dxa"/>
            <w:tcBorders>
              <w:top w:val="nil"/>
              <w:left w:val="nil"/>
              <w:bottom w:val="single" w:sz="4" w:space="0" w:color="auto"/>
              <w:right w:val="single" w:sz="4" w:space="0" w:color="auto"/>
            </w:tcBorders>
            <w:shd w:val="clear" w:color="auto" w:fill="auto"/>
            <w:noWrap/>
            <w:vAlign w:val="center"/>
            <w:hideMark/>
          </w:tcPr>
          <w:p w14:paraId="27A1431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Приточка-станция резервного топлива</w:t>
            </w:r>
          </w:p>
        </w:tc>
        <w:tc>
          <w:tcPr>
            <w:tcW w:w="1383" w:type="dxa"/>
            <w:tcBorders>
              <w:top w:val="nil"/>
              <w:left w:val="nil"/>
              <w:bottom w:val="single" w:sz="4" w:space="0" w:color="auto"/>
              <w:right w:val="single" w:sz="4" w:space="0" w:color="auto"/>
            </w:tcBorders>
            <w:shd w:val="clear" w:color="auto" w:fill="auto"/>
            <w:noWrap/>
            <w:vAlign w:val="center"/>
            <w:hideMark/>
          </w:tcPr>
          <w:p w14:paraId="7097674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56636</w:t>
            </w:r>
          </w:p>
        </w:tc>
        <w:tc>
          <w:tcPr>
            <w:tcW w:w="1068" w:type="dxa"/>
            <w:tcBorders>
              <w:top w:val="nil"/>
              <w:left w:val="nil"/>
              <w:bottom w:val="single" w:sz="4" w:space="0" w:color="auto"/>
              <w:right w:val="single" w:sz="4" w:space="0" w:color="auto"/>
            </w:tcBorders>
            <w:shd w:val="clear" w:color="auto" w:fill="auto"/>
            <w:noWrap/>
            <w:vAlign w:val="center"/>
            <w:hideMark/>
          </w:tcPr>
          <w:p w14:paraId="7B60EE4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950</w:t>
            </w:r>
          </w:p>
        </w:tc>
        <w:tc>
          <w:tcPr>
            <w:tcW w:w="709" w:type="dxa"/>
            <w:tcBorders>
              <w:top w:val="nil"/>
              <w:left w:val="nil"/>
              <w:bottom w:val="single" w:sz="4" w:space="0" w:color="auto"/>
              <w:right w:val="single" w:sz="4" w:space="0" w:color="auto"/>
            </w:tcBorders>
            <w:shd w:val="clear" w:color="auto" w:fill="auto"/>
            <w:noWrap/>
            <w:vAlign w:val="center"/>
            <w:hideMark/>
          </w:tcPr>
          <w:p w14:paraId="50A2B0C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566" w:type="dxa"/>
            <w:tcBorders>
              <w:top w:val="nil"/>
              <w:left w:val="nil"/>
              <w:bottom w:val="single" w:sz="4" w:space="0" w:color="auto"/>
              <w:right w:val="single" w:sz="4" w:space="0" w:color="auto"/>
            </w:tcBorders>
            <w:shd w:val="clear" w:color="auto" w:fill="auto"/>
            <w:noWrap/>
            <w:vAlign w:val="center"/>
            <w:hideMark/>
          </w:tcPr>
          <w:p w14:paraId="0C63992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5,6</w:t>
            </w:r>
          </w:p>
        </w:tc>
        <w:tc>
          <w:tcPr>
            <w:tcW w:w="705" w:type="dxa"/>
            <w:tcBorders>
              <w:top w:val="nil"/>
              <w:left w:val="nil"/>
              <w:bottom w:val="single" w:sz="4" w:space="0" w:color="auto"/>
              <w:right w:val="single" w:sz="4" w:space="0" w:color="auto"/>
            </w:tcBorders>
            <w:shd w:val="clear" w:color="auto" w:fill="auto"/>
            <w:noWrap/>
            <w:vAlign w:val="center"/>
            <w:hideMark/>
          </w:tcPr>
          <w:p w14:paraId="63F854F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66" w:type="dxa"/>
            <w:tcBorders>
              <w:top w:val="nil"/>
              <w:left w:val="nil"/>
              <w:bottom w:val="single" w:sz="4" w:space="0" w:color="auto"/>
              <w:right w:val="single" w:sz="4" w:space="0" w:color="auto"/>
            </w:tcBorders>
            <w:shd w:val="clear" w:color="auto" w:fill="auto"/>
            <w:noWrap/>
            <w:vAlign w:val="center"/>
            <w:hideMark/>
          </w:tcPr>
          <w:p w14:paraId="48E0B77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w:t>
            </w:r>
          </w:p>
        </w:tc>
        <w:tc>
          <w:tcPr>
            <w:tcW w:w="1536" w:type="dxa"/>
            <w:tcBorders>
              <w:top w:val="nil"/>
              <w:left w:val="nil"/>
              <w:bottom w:val="single" w:sz="4" w:space="0" w:color="auto"/>
              <w:right w:val="single" w:sz="4" w:space="0" w:color="auto"/>
            </w:tcBorders>
            <w:shd w:val="clear" w:color="auto" w:fill="auto"/>
            <w:noWrap/>
            <w:vAlign w:val="center"/>
            <w:hideMark/>
          </w:tcPr>
          <w:p w14:paraId="6FEA1B8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4АМ100L6У3</w:t>
            </w:r>
          </w:p>
        </w:tc>
        <w:tc>
          <w:tcPr>
            <w:tcW w:w="1036" w:type="dxa"/>
            <w:tcBorders>
              <w:top w:val="nil"/>
              <w:left w:val="nil"/>
              <w:bottom w:val="single" w:sz="4" w:space="0" w:color="auto"/>
              <w:right w:val="single" w:sz="4" w:space="0" w:color="auto"/>
            </w:tcBorders>
            <w:shd w:val="clear" w:color="auto" w:fill="auto"/>
            <w:noWrap/>
            <w:vAlign w:val="center"/>
            <w:hideMark/>
          </w:tcPr>
          <w:p w14:paraId="032DF93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15BE3BE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3E0CB1A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80784D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2380290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06B22A1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ABA1752"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524B083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64</w:t>
            </w:r>
          </w:p>
        </w:tc>
        <w:tc>
          <w:tcPr>
            <w:tcW w:w="1878" w:type="dxa"/>
            <w:tcBorders>
              <w:top w:val="nil"/>
              <w:left w:val="nil"/>
              <w:bottom w:val="single" w:sz="4" w:space="0" w:color="auto"/>
              <w:right w:val="single" w:sz="4" w:space="0" w:color="auto"/>
            </w:tcBorders>
            <w:shd w:val="clear" w:color="auto" w:fill="auto"/>
            <w:noWrap/>
            <w:vAlign w:val="center"/>
            <w:hideMark/>
          </w:tcPr>
          <w:p w14:paraId="23873FF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НПД - 1</w:t>
            </w:r>
          </w:p>
        </w:tc>
        <w:tc>
          <w:tcPr>
            <w:tcW w:w="1383" w:type="dxa"/>
            <w:tcBorders>
              <w:top w:val="nil"/>
              <w:left w:val="nil"/>
              <w:bottom w:val="single" w:sz="4" w:space="0" w:color="auto"/>
              <w:right w:val="single" w:sz="4" w:space="0" w:color="auto"/>
            </w:tcBorders>
            <w:shd w:val="clear" w:color="auto" w:fill="auto"/>
            <w:noWrap/>
            <w:vAlign w:val="center"/>
            <w:hideMark/>
          </w:tcPr>
          <w:p w14:paraId="16AD7E4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2677131</w:t>
            </w:r>
          </w:p>
        </w:tc>
        <w:tc>
          <w:tcPr>
            <w:tcW w:w="1068" w:type="dxa"/>
            <w:tcBorders>
              <w:top w:val="nil"/>
              <w:left w:val="nil"/>
              <w:bottom w:val="single" w:sz="4" w:space="0" w:color="auto"/>
              <w:right w:val="single" w:sz="4" w:space="0" w:color="auto"/>
            </w:tcBorders>
            <w:shd w:val="clear" w:color="auto" w:fill="auto"/>
            <w:noWrap/>
            <w:vAlign w:val="center"/>
            <w:hideMark/>
          </w:tcPr>
          <w:p w14:paraId="18D1852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1410</w:t>
            </w:r>
          </w:p>
        </w:tc>
        <w:tc>
          <w:tcPr>
            <w:tcW w:w="709" w:type="dxa"/>
            <w:tcBorders>
              <w:top w:val="nil"/>
              <w:left w:val="nil"/>
              <w:bottom w:val="single" w:sz="4" w:space="0" w:color="auto"/>
              <w:right w:val="single" w:sz="4" w:space="0" w:color="auto"/>
            </w:tcBorders>
            <w:shd w:val="clear" w:color="auto" w:fill="auto"/>
            <w:noWrap/>
            <w:vAlign w:val="center"/>
            <w:hideMark/>
          </w:tcPr>
          <w:p w14:paraId="38EE784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566" w:type="dxa"/>
            <w:tcBorders>
              <w:top w:val="nil"/>
              <w:left w:val="nil"/>
              <w:bottom w:val="single" w:sz="4" w:space="0" w:color="auto"/>
              <w:right w:val="single" w:sz="4" w:space="0" w:color="auto"/>
            </w:tcBorders>
            <w:shd w:val="clear" w:color="auto" w:fill="auto"/>
            <w:noWrap/>
            <w:vAlign w:val="center"/>
            <w:hideMark/>
          </w:tcPr>
          <w:p w14:paraId="2F88CB0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6,7</w:t>
            </w:r>
          </w:p>
        </w:tc>
        <w:tc>
          <w:tcPr>
            <w:tcW w:w="705" w:type="dxa"/>
            <w:tcBorders>
              <w:top w:val="nil"/>
              <w:left w:val="nil"/>
              <w:bottom w:val="single" w:sz="4" w:space="0" w:color="auto"/>
              <w:right w:val="single" w:sz="4" w:space="0" w:color="auto"/>
            </w:tcBorders>
            <w:shd w:val="clear" w:color="auto" w:fill="auto"/>
            <w:noWrap/>
            <w:vAlign w:val="center"/>
            <w:hideMark/>
          </w:tcPr>
          <w:p w14:paraId="2DE0BA5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0,82</w:t>
            </w:r>
          </w:p>
        </w:tc>
        <w:tc>
          <w:tcPr>
            <w:tcW w:w="1166" w:type="dxa"/>
            <w:tcBorders>
              <w:top w:val="nil"/>
              <w:left w:val="nil"/>
              <w:bottom w:val="single" w:sz="4" w:space="0" w:color="auto"/>
              <w:right w:val="single" w:sz="4" w:space="0" w:color="auto"/>
            </w:tcBorders>
            <w:shd w:val="clear" w:color="auto" w:fill="auto"/>
            <w:noWrap/>
            <w:vAlign w:val="center"/>
            <w:hideMark/>
          </w:tcPr>
          <w:p w14:paraId="215927F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Мазутное хоз-во</w:t>
            </w:r>
          </w:p>
        </w:tc>
        <w:tc>
          <w:tcPr>
            <w:tcW w:w="1536" w:type="dxa"/>
            <w:tcBorders>
              <w:top w:val="nil"/>
              <w:left w:val="nil"/>
              <w:bottom w:val="single" w:sz="4" w:space="0" w:color="auto"/>
              <w:right w:val="single" w:sz="4" w:space="0" w:color="auto"/>
            </w:tcBorders>
            <w:shd w:val="clear" w:color="auto" w:fill="auto"/>
            <w:noWrap/>
            <w:vAlign w:val="center"/>
            <w:hideMark/>
          </w:tcPr>
          <w:p w14:paraId="745F2DC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026D3A7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367A53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2A3B0B1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3625AB2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5E24C92B"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44465F1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73D9AD2"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301D803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65</w:t>
            </w:r>
          </w:p>
        </w:tc>
        <w:tc>
          <w:tcPr>
            <w:tcW w:w="1878" w:type="dxa"/>
            <w:tcBorders>
              <w:top w:val="nil"/>
              <w:left w:val="nil"/>
              <w:bottom w:val="single" w:sz="4" w:space="0" w:color="auto"/>
              <w:right w:val="single" w:sz="4" w:space="0" w:color="auto"/>
            </w:tcBorders>
            <w:shd w:val="clear" w:color="auto" w:fill="auto"/>
            <w:noWrap/>
            <w:vAlign w:val="center"/>
            <w:hideMark/>
          </w:tcPr>
          <w:p w14:paraId="76CC1571"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НПД - 2</w:t>
            </w:r>
          </w:p>
        </w:tc>
        <w:tc>
          <w:tcPr>
            <w:tcW w:w="1383" w:type="dxa"/>
            <w:tcBorders>
              <w:top w:val="nil"/>
              <w:left w:val="nil"/>
              <w:bottom w:val="single" w:sz="4" w:space="0" w:color="auto"/>
              <w:right w:val="single" w:sz="4" w:space="0" w:color="auto"/>
            </w:tcBorders>
            <w:shd w:val="clear" w:color="auto" w:fill="auto"/>
            <w:noWrap/>
            <w:vAlign w:val="center"/>
            <w:hideMark/>
          </w:tcPr>
          <w:p w14:paraId="0E5F85F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2862506</w:t>
            </w:r>
          </w:p>
        </w:tc>
        <w:tc>
          <w:tcPr>
            <w:tcW w:w="1068" w:type="dxa"/>
            <w:tcBorders>
              <w:top w:val="nil"/>
              <w:left w:val="nil"/>
              <w:bottom w:val="single" w:sz="4" w:space="0" w:color="auto"/>
              <w:right w:val="single" w:sz="4" w:space="0" w:color="auto"/>
            </w:tcBorders>
            <w:shd w:val="clear" w:color="auto" w:fill="auto"/>
            <w:noWrap/>
            <w:vAlign w:val="center"/>
            <w:hideMark/>
          </w:tcPr>
          <w:p w14:paraId="01A41128"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1410</w:t>
            </w:r>
          </w:p>
        </w:tc>
        <w:tc>
          <w:tcPr>
            <w:tcW w:w="709" w:type="dxa"/>
            <w:tcBorders>
              <w:top w:val="nil"/>
              <w:left w:val="nil"/>
              <w:bottom w:val="single" w:sz="4" w:space="0" w:color="auto"/>
              <w:right w:val="single" w:sz="4" w:space="0" w:color="auto"/>
            </w:tcBorders>
            <w:shd w:val="clear" w:color="auto" w:fill="auto"/>
            <w:noWrap/>
            <w:vAlign w:val="center"/>
            <w:hideMark/>
          </w:tcPr>
          <w:p w14:paraId="0E32E1A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566" w:type="dxa"/>
            <w:tcBorders>
              <w:top w:val="nil"/>
              <w:left w:val="nil"/>
              <w:bottom w:val="single" w:sz="4" w:space="0" w:color="auto"/>
              <w:right w:val="single" w:sz="4" w:space="0" w:color="auto"/>
            </w:tcBorders>
            <w:shd w:val="clear" w:color="auto" w:fill="auto"/>
            <w:noWrap/>
            <w:vAlign w:val="center"/>
            <w:hideMark/>
          </w:tcPr>
          <w:p w14:paraId="5106BCD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6,7</w:t>
            </w:r>
          </w:p>
        </w:tc>
        <w:tc>
          <w:tcPr>
            <w:tcW w:w="705" w:type="dxa"/>
            <w:tcBorders>
              <w:top w:val="nil"/>
              <w:left w:val="nil"/>
              <w:bottom w:val="single" w:sz="4" w:space="0" w:color="auto"/>
              <w:right w:val="single" w:sz="4" w:space="0" w:color="auto"/>
            </w:tcBorders>
            <w:shd w:val="clear" w:color="auto" w:fill="auto"/>
            <w:noWrap/>
            <w:vAlign w:val="center"/>
            <w:hideMark/>
          </w:tcPr>
          <w:p w14:paraId="0A88A51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0,82</w:t>
            </w:r>
          </w:p>
        </w:tc>
        <w:tc>
          <w:tcPr>
            <w:tcW w:w="1166" w:type="dxa"/>
            <w:tcBorders>
              <w:top w:val="nil"/>
              <w:left w:val="nil"/>
              <w:bottom w:val="single" w:sz="4" w:space="0" w:color="auto"/>
              <w:right w:val="single" w:sz="4" w:space="0" w:color="auto"/>
            </w:tcBorders>
            <w:shd w:val="clear" w:color="auto" w:fill="auto"/>
            <w:noWrap/>
            <w:vAlign w:val="center"/>
            <w:hideMark/>
          </w:tcPr>
          <w:p w14:paraId="373359D9"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Мазутное хоз-во</w:t>
            </w:r>
          </w:p>
        </w:tc>
        <w:tc>
          <w:tcPr>
            <w:tcW w:w="1536" w:type="dxa"/>
            <w:tcBorders>
              <w:top w:val="nil"/>
              <w:left w:val="nil"/>
              <w:bottom w:val="single" w:sz="4" w:space="0" w:color="auto"/>
              <w:right w:val="single" w:sz="4" w:space="0" w:color="auto"/>
            </w:tcBorders>
            <w:shd w:val="clear" w:color="auto" w:fill="auto"/>
            <w:noWrap/>
            <w:vAlign w:val="center"/>
            <w:hideMark/>
          </w:tcPr>
          <w:p w14:paraId="480AAD8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5CAFE9C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63A7AFE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33136D5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B5635D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055D2CEA"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6290C760"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0E61203" w14:textId="77777777" w:rsidTr="001C2C7B">
        <w:trPr>
          <w:trHeight w:val="26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14:paraId="4169482D"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66</w:t>
            </w:r>
          </w:p>
        </w:tc>
        <w:tc>
          <w:tcPr>
            <w:tcW w:w="1878" w:type="dxa"/>
            <w:tcBorders>
              <w:top w:val="nil"/>
              <w:left w:val="nil"/>
              <w:bottom w:val="single" w:sz="4" w:space="0" w:color="auto"/>
              <w:right w:val="single" w:sz="4" w:space="0" w:color="auto"/>
            </w:tcBorders>
            <w:shd w:val="clear" w:color="auto" w:fill="auto"/>
            <w:noWrap/>
            <w:vAlign w:val="center"/>
            <w:hideMark/>
          </w:tcPr>
          <w:p w14:paraId="7F02B0AC"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НПД - 3</w:t>
            </w:r>
          </w:p>
        </w:tc>
        <w:tc>
          <w:tcPr>
            <w:tcW w:w="1383" w:type="dxa"/>
            <w:tcBorders>
              <w:top w:val="nil"/>
              <w:left w:val="nil"/>
              <w:bottom w:val="single" w:sz="4" w:space="0" w:color="auto"/>
              <w:right w:val="single" w:sz="4" w:space="0" w:color="auto"/>
            </w:tcBorders>
            <w:shd w:val="clear" w:color="auto" w:fill="auto"/>
            <w:noWrap/>
            <w:vAlign w:val="bottom"/>
            <w:hideMark/>
          </w:tcPr>
          <w:p w14:paraId="2540BDE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2862505</w:t>
            </w:r>
          </w:p>
        </w:tc>
        <w:tc>
          <w:tcPr>
            <w:tcW w:w="1068" w:type="dxa"/>
            <w:tcBorders>
              <w:top w:val="nil"/>
              <w:left w:val="nil"/>
              <w:bottom w:val="single" w:sz="4" w:space="0" w:color="auto"/>
              <w:right w:val="single" w:sz="4" w:space="0" w:color="auto"/>
            </w:tcBorders>
            <w:shd w:val="clear" w:color="auto" w:fill="auto"/>
            <w:noWrap/>
            <w:vAlign w:val="center"/>
            <w:hideMark/>
          </w:tcPr>
          <w:p w14:paraId="3FC1434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1410</w:t>
            </w:r>
          </w:p>
        </w:tc>
        <w:tc>
          <w:tcPr>
            <w:tcW w:w="709" w:type="dxa"/>
            <w:tcBorders>
              <w:top w:val="nil"/>
              <w:left w:val="nil"/>
              <w:bottom w:val="single" w:sz="4" w:space="0" w:color="auto"/>
              <w:right w:val="single" w:sz="4" w:space="0" w:color="auto"/>
            </w:tcBorders>
            <w:shd w:val="clear" w:color="auto" w:fill="auto"/>
            <w:noWrap/>
            <w:vAlign w:val="center"/>
            <w:hideMark/>
          </w:tcPr>
          <w:p w14:paraId="743E826F"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566" w:type="dxa"/>
            <w:tcBorders>
              <w:top w:val="nil"/>
              <w:left w:val="nil"/>
              <w:bottom w:val="single" w:sz="4" w:space="0" w:color="auto"/>
              <w:right w:val="single" w:sz="4" w:space="0" w:color="auto"/>
            </w:tcBorders>
            <w:shd w:val="clear" w:color="auto" w:fill="auto"/>
            <w:noWrap/>
            <w:vAlign w:val="center"/>
            <w:hideMark/>
          </w:tcPr>
          <w:p w14:paraId="1D1ECA6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6,7</w:t>
            </w:r>
          </w:p>
        </w:tc>
        <w:tc>
          <w:tcPr>
            <w:tcW w:w="705" w:type="dxa"/>
            <w:tcBorders>
              <w:top w:val="nil"/>
              <w:left w:val="nil"/>
              <w:bottom w:val="single" w:sz="4" w:space="0" w:color="auto"/>
              <w:right w:val="single" w:sz="4" w:space="0" w:color="auto"/>
            </w:tcBorders>
            <w:shd w:val="clear" w:color="auto" w:fill="auto"/>
            <w:noWrap/>
            <w:vAlign w:val="center"/>
            <w:hideMark/>
          </w:tcPr>
          <w:p w14:paraId="41475816"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0,82</w:t>
            </w:r>
          </w:p>
        </w:tc>
        <w:tc>
          <w:tcPr>
            <w:tcW w:w="1166" w:type="dxa"/>
            <w:tcBorders>
              <w:top w:val="nil"/>
              <w:left w:val="nil"/>
              <w:bottom w:val="single" w:sz="4" w:space="0" w:color="auto"/>
              <w:right w:val="single" w:sz="4" w:space="0" w:color="auto"/>
            </w:tcBorders>
            <w:shd w:val="clear" w:color="auto" w:fill="auto"/>
            <w:noWrap/>
            <w:vAlign w:val="center"/>
            <w:hideMark/>
          </w:tcPr>
          <w:p w14:paraId="690B243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Мазутное хоз-во</w:t>
            </w:r>
          </w:p>
        </w:tc>
        <w:tc>
          <w:tcPr>
            <w:tcW w:w="1536" w:type="dxa"/>
            <w:tcBorders>
              <w:top w:val="nil"/>
              <w:left w:val="nil"/>
              <w:bottom w:val="single" w:sz="4" w:space="0" w:color="auto"/>
              <w:right w:val="single" w:sz="4" w:space="0" w:color="auto"/>
            </w:tcBorders>
            <w:shd w:val="clear" w:color="auto" w:fill="auto"/>
            <w:noWrap/>
            <w:vAlign w:val="bottom"/>
            <w:hideMark/>
          </w:tcPr>
          <w:p w14:paraId="6B789B0E"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36" w:type="dxa"/>
            <w:tcBorders>
              <w:top w:val="nil"/>
              <w:left w:val="nil"/>
              <w:bottom w:val="single" w:sz="4" w:space="0" w:color="auto"/>
              <w:right w:val="single" w:sz="4" w:space="0" w:color="auto"/>
            </w:tcBorders>
            <w:shd w:val="clear" w:color="auto" w:fill="auto"/>
            <w:noWrap/>
            <w:vAlign w:val="center"/>
            <w:hideMark/>
          </w:tcPr>
          <w:p w14:paraId="0CE162D2"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center"/>
            <w:hideMark/>
          </w:tcPr>
          <w:p w14:paraId="3D98DA2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897" w:type="dxa"/>
            <w:tcBorders>
              <w:top w:val="nil"/>
              <w:left w:val="nil"/>
              <w:bottom w:val="single" w:sz="4" w:space="0" w:color="auto"/>
              <w:right w:val="single" w:sz="4" w:space="0" w:color="auto"/>
            </w:tcBorders>
            <w:shd w:val="clear" w:color="auto" w:fill="auto"/>
            <w:noWrap/>
            <w:vAlign w:val="bottom"/>
            <w:hideMark/>
          </w:tcPr>
          <w:p w14:paraId="2BF59EB3"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00" w:type="dxa"/>
            <w:tcBorders>
              <w:top w:val="nil"/>
              <w:left w:val="nil"/>
              <w:bottom w:val="single" w:sz="4" w:space="0" w:color="auto"/>
              <w:right w:val="single" w:sz="4" w:space="0" w:color="auto"/>
            </w:tcBorders>
            <w:shd w:val="clear" w:color="auto" w:fill="auto"/>
            <w:noWrap/>
            <w:vAlign w:val="bottom"/>
            <w:hideMark/>
          </w:tcPr>
          <w:p w14:paraId="08D60A07"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22" w:type="dxa"/>
            <w:tcBorders>
              <w:top w:val="nil"/>
              <w:left w:val="nil"/>
              <w:bottom w:val="single" w:sz="4" w:space="0" w:color="auto"/>
              <w:right w:val="single" w:sz="4" w:space="0" w:color="auto"/>
            </w:tcBorders>
            <w:shd w:val="clear" w:color="auto" w:fill="auto"/>
            <w:noWrap/>
            <w:vAlign w:val="bottom"/>
            <w:hideMark/>
          </w:tcPr>
          <w:p w14:paraId="164B6F95"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14:paraId="67047414" w14:textId="77777777" w:rsidR="0090026E" w:rsidRPr="00363B63" w:rsidRDefault="0090026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bl>
    <w:p w14:paraId="553BFCB8" w14:textId="319BB025" w:rsidR="0090026E" w:rsidRPr="00363B63" w:rsidRDefault="0090026E" w:rsidP="00911B59">
      <w:pPr>
        <w:tabs>
          <w:tab w:val="left" w:pos="1207"/>
        </w:tabs>
        <w:rPr>
          <w:rFonts w:cs="Times New Roman"/>
          <w:highlight w:val="green"/>
        </w:rPr>
      </w:pPr>
    </w:p>
    <w:p w14:paraId="25FC2B8C" w14:textId="243D1E2A" w:rsidR="00E25C36" w:rsidRPr="00363B63" w:rsidRDefault="0090026E" w:rsidP="00911B59">
      <w:pPr>
        <w:tabs>
          <w:tab w:val="left" w:pos="1207"/>
        </w:tabs>
        <w:rPr>
          <w:rFonts w:cs="Times New Roman"/>
        </w:rPr>
        <w:sectPr w:rsidR="00E25C36" w:rsidRPr="00363B63" w:rsidSect="008875F1">
          <w:pgSz w:w="16840" w:h="11906" w:orient="landscape"/>
          <w:pgMar w:top="1649" w:right="458" w:bottom="0" w:left="460" w:header="0" w:footer="0" w:gutter="0"/>
          <w:cols w:space="720" w:equalWidth="0">
            <w:col w:w="15920"/>
          </w:cols>
        </w:sectPr>
      </w:pPr>
      <w:r w:rsidRPr="00363B63">
        <w:rPr>
          <w:rFonts w:cs="Times New Roman"/>
        </w:rPr>
        <w:tab/>
      </w:r>
    </w:p>
    <w:p w14:paraId="71CCB10C" w14:textId="003BE3BD" w:rsidR="00F812A3" w:rsidRPr="00363B63" w:rsidRDefault="00B578A6" w:rsidP="00911B59">
      <w:pPr>
        <w:pStyle w:val="S"/>
        <w:rPr>
          <w:highlight w:val="green"/>
        </w:rPr>
      </w:pPr>
      <w:r w:rsidRPr="00363B63">
        <w:rPr>
          <w:highlight w:val="green"/>
        </w:rPr>
        <w:lastRenderedPageBreak/>
        <w:t xml:space="preserve"> </w:t>
      </w:r>
    </w:p>
    <w:p w14:paraId="54B1093A" w14:textId="411C508B" w:rsidR="00F812A3" w:rsidRPr="00363B63" w:rsidRDefault="00746344"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15</w:t>
      </w:r>
      <w:r w:rsidR="001C5EC0">
        <w:rPr>
          <w:noProof/>
        </w:rPr>
        <w:fldChar w:fldCharType="end"/>
      </w:r>
      <w:r w:rsidRPr="00363B63">
        <w:t xml:space="preserve"> </w:t>
      </w:r>
      <w:r w:rsidR="004B798F" w:rsidRPr="00363B63">
        <w:t xml:space="preserve">Перечень электродвигателей </w:t>
      </w:r>
      <w:r w:rsidR="0039584A" w:rsidRPr="00363B63">
        <w:t xml:space="preserve">котельной №2 (Вега), </w:t>
      </w:r>
      <w:r w:rsidR="00FB0DD3" w:rsidRPr="00363B63">
        <w:t>ул. Линейная, 5/8</w:t>
      </w:r>
      <w:r w:rsidR="0039584A" w:rsidRPr="00363B63">
        <w:t xml:space="preserve"> </w:t>
      </w:r>
    </w:p>
    <w:tbl>
      <w:tblPr>
        <w:tblW w:w="10811" w:type="dxa"/>
        <w:tblInd w:w="-856" w:type="dxa"/>
        <w:tblLayout w:type="fixed"/>
        <w:tblLook w:val="04A0" w:firstRow="1" w:lastRow="0" w:firstColumn="1" w:lastColumn="0" w:noHBand="0" w:noVBand="1"/>
      </w:tblPr>
      <w:tblGrid>
        <w:gridCol w:w="496"/>
        <w:gridCol w:w="1087"/>
        <w:gridCol w:w="2068"/>
        <w:gridCol w:w="994"/>
        <w:gridCol w:w="1309"/>
        <w:gridCol w:w="1280"/>
        <w:gridCol w:w="1046"/>
        <w:gridCol w:w="954"/>
        <w:gridCol w:w="1577"/>
      </w:tblGrid>
      <w:tr w:rsidR="004B798F" w:rsidRPr="00363B63" w14:paraId="2FD4C0F9" w14:textId="77777777" w:rsidTr="004B798F">
        <w:trPr>
          <w:trHeight w:val="750"/>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3738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п/п</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14:paraId="16D46FF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Место установки</w:t>
            </w:r>
          </w:p>
        </w:tc>
        <w:tc>
          <w:tcPr>
            <w:tcW w:w="2068" w:type="dxa"/>
            <w:tcBorders>
              <w:top w:val="single" w:sz="4" w:space="0" w:color="auto"/>
              <w:left w:val="nil"/>
              <w:bottom w:val="single" w:sz="4" w:space="0" w:color="auto"/>
              <w:right w:val="single" w:sz="4" w:space="0" w:color="auto"/>
            </w:tcBorders>
            <w:shd w:val="clear" w:color="auto" w:fill="auto"/>
            <w:vAlign w:val="center"/>
            <w:hideMark/>
          </w:tcPr>
          <w:p w14:paraId="6ED73F3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Наименование электрооборудования</w:t>
            </w:r>
          </w:p>
        </w:tc>
        <w:tc>
          <w:tcPr>
            <w:tcW w:w="994" w:type="dxa"/>
            <w:tcBorders>
              <w:top w:val="single" w:sz="4" w:space="0" w:color="auto"/>
              <w:left w:val="nil"/>
              <w:bottom w:val="single" w:sz="4" w:space="0" w:color="auto"/>
              <w:right w:val="single" w:sz="4" w:space="0" w:color="auto"/>
            </w:tcBorders>
            <w:shd w:val="clear" w:color="auto" w:fill="auto"/>
            <w:vAlign w:val="center"/>
            <w:hideMark/>
          </w:tcPr>
          <w:p w14:paraId="52A1634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Диспет. наимен</w:t>
            </w:r>
          </w:p>
        </w:tc>
        <w:tc>
          <w:tcPr>
            <w:tcW w:w="1309" w:type="dxa"/>
            <w:tcBorders>
              <w:top w:val="single" w:sz="4" w:space="0" w:color="auto"/>
              <w:left w:val="nil"/>
              <w:bottom w:val="single" w:sz="4" w:space="0" w:color="auto"/>
              <w:right w:val="single" w:sz="4" w:space="0" w:color="auto"/>
            </w:tcBorders>
            <w:shd w:val="clear" w:color="auto" w:fill="auto"/>
            <w:vAlign w:val="center"/>
            <w:hideMark/>
          </w:tcPr>
          <w:p w14:paraId="146A27C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Тип</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4784013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Мощность, кВт</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2E2F564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Кол-во оборотов</w:t>
            </w:r>
          </w:p>
        </w:tc>
        <w:tc>
          <w:tcPr>
            <w:tcW w:w="954" w:type="dxa"/>
            <w:tcBorders>
              <w:top w:val="single" w:sz="4" w:space="0" w:color="auto"/>
              <w:left w:val="nil"/>
              <w:bottom w:val="single" w:sz="4" w:space="0" w:color="auto"/>
              <w:right w:val="single" w:sz="4" w:space="0" w:color="auto"/>
            </w:tcBorders>
            <w:shd w:val="clear" w:color="auto" w:fill="auto"/>
            <w:vAlign w:val="center"/>
            <w:hideMark/>
          </w:tcPr>
          <w:p w14:paraId="690CA2B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Наличие резерва</w:t>
            </w:r>
          </w:p>
        </w:tc>
        <w:tc>
          <w:tcPr>
            <w:tcW w:w="1577" w:type="dxa"/>
            <w:tcBorders>
              <w:top w:val="single" w:sz="4" w:space="0" w:color="auto"/>
              <w:left w:val="nil"/>
              <w:bottom w:val="single" w:sz="4" w:space="0" w:color="auto"/>
              <w:right w:val="single" w:sz="4" w:space="0" w:color="auto"/>
            </w:tcBorders>
            <w:shd w:val="clear" w:color="auto" w:fill="auto"/>
            <w:vAlign w:val="center"/>
            <w:hideMark/>
          </w:tcPr>
          <w:p w14:paraId="24CB8C5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Исправность</w:t>
            </w:r>
          </w:p>
        </w:tc>
      </w:tr>
      <w:tr w:rsidR="004B798F" w:rsidRPr="00363B63" w14:paraId="4ED6B197" w14:textId="77777777" w:rsidTr="004B798F">
        <w:trPr>
          <w:trHeight w:val="270"/>
        </w:trPr>
        <w:tc>
          <w:tcPr>
            <w:tcW w:w="10811"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FBED99" w14:textId="77777777" w:rsidR="004B798F" w:rsidRPr="00363B63" w:rsidRDefault="004B798F" w:rsidP="00911B59">
            <w:pPr>
              <w:spacing w:after="0" w:line="240" w:lineRule="auto"/>
              <w:rPr>
                <w:rFonts w:eastAsia="Times New Roman" w:cs="Times New Roman"/>
                <w:b/>
                <w:bCs/>
                <w:i/>
                <w:iCs/>
                <w:sz w:val="20"/>
                <w:szCs w:val="20"/>
                <w:u w:val="single"/>
                <w:lang w:eastAsia="ru-RU"/>
              </w:rPr>
            </w:pPr>
            <w:r w:rsidRPr="00363B63">
              <w:rPr>
                <w:rFonts w:eastAsia="Times New Roman" w:cs="Times New Roman"/>
                <w:b/>
                <w:bCs/>
                <w:i/>
                <w:iCs/>
                <w:sz w:val="20"/>
                <w:szCs w:val="20"/>
                <w:u w:val="single"/>
                <w:lang w:eastAsia="ru-RU"/>
              </w:rPr>
              <w:t>Электрооборудование 6 кВ</w:t>
            </w:r>
          </w:p>
        </w:tc>
      </w:tr>
      <w:tr w:rsidR="004B798F" w:rsidRPr="00363B63" w14:paraId="618CBD53" w14:textId="77777777" w:rsidTr="004B798F">
        <w:trPr>
          <w:trHeight w:val="260"/>
        </w:trPr>
        <w:tc>
          <w:tcPr>
            <w:tcW w:w="4645"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67D1BD"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В/в электродвигатели</w:t>
            </w:r>
          </w:p>
        </w:tc>
        <w:tc>
          <w:tcPr>
            <w:tcW w:w="1309" w:type="dxa"/>
            <w:tcBorders>
              <w:top w:val="nil"/>
              <w:left w:val="nil"/>
              <w:bottom w:val="single" w:sz="4" w:space="0" w:color="auto"/>
              <w:right w:val="single" w:sz="4" w:space="0" w:color="auto"/>
            </w:tcBorders>
            <w:shd w:val="clear" w:color="auto" w:fill="auto"/>
            <w:noWrap/>
            <w:vAlign w:val="bottom"/>
            <w:hideMark/>
          </w:tcPr>
          <w:p w14:paraId="32E5F802"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14:paraId="3B682EFB"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 </w:t>
            </w:r>
          </w:p>
        </w:tc>
        <w:tc>
          <w:tcPr>
            <w:tcW w:w="1046" w:type="dxa"/>
            <w:tcBorders>
              <w:top w:val="nil"/>
              <w:left w:val="nil"/>
              <w:bottom w:val="single" w:sz="4" w:space="0" w:color="auto"/>
              <w:right w:val="single" w:sz="4" w:space="0" w:color="auto"/>
            </w:tcBorders>
            <w:shd w:val="clear" w:color="auto" w:fill="auto"/>
            <w:noWrap/>
            <w:vAlign w:val="bottom"/>
            <w:hideMark/>
          </w:tcPr>
          <w:p w14:paraId="26DF2D40"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 </w:t>
            </w:r>
          </w:p>
        </w:tc>
        <w:tc>
          <w:tcPr>
            <w:tcW w:w="954" w:type="dxa"/>
            <w:tcBorders>
              <w:top w:val="nil"/>
              <w:left w:val="nil"/>
              <w:bottom w:val="single" w:sz="4" w:space="0" w:color="auto"/>
              <w:right w:val="single" w:sz="4" w:space="0" w:color="auto"/>
            </w:tcBorders>
            <w:shd w:val="clear" w:color="auto" w:fill="auto"/>
            <w:noWrap/>
            <w:vAlign w:val="bottom"/>
            <w:hideMark/>
          </w:tcPr>
          <w:p w14:paraId="5AD7B076"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 </w:t>
            </w:r>
          </w:p>
        </w:tc>
        <w:tc>
          <w:tcPr>
            <w:tcW w:w="1577" w:type="dxa"/>
            <w:tcBorders>
              <w:top w:val="nil"/>
              <w:left w:val="nil"/>
              <w:bottom w:val="single" w:sz="4" w:space="0" w:color="auto"/>
              <w:right w:val="single" w:sz="4" w:space="0" w:color="auto"/>
            </w:tcBorders>
            <w:shd w:val="clear" w:color="auto" w:fill="auto"/>
            <w:noWrap/>
            <w:vAlign w:val="bottom"/>
            <w:hideMark/>
          </w:tcPr>
          <w:p w14:paraId="1F999242"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 </w:t>
            </w:r>
          </w:p>
        </w:tc>
      </w:tr>
      <w:tr w:rsidR="004B798F" w:rsidRPr="00363B63" w14:paraId="671FA29F" w14:textId="77777777" w:rsidTr="004B798F">
        <w:trPr>
          <w:trHeight w:val="1300"/>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6F4800B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087" w:type="dxa"/>
            <w:tcBorders>
              <w:top w:val="nil"/>
              <w:left w:val="nil"/>
              <w:bottom w:val="single" w:sz="4" w:space="0" w:color="auto"/>
              <w:right w:val="single" w:sz="4" w:space="0" w:color="auto"/>
            </w:tcBorders>
            <w:shd w:val="clear" w:color="auto" w:fill="auto"/>
            <w:vAlign w:val="center"/>
            <w:hideMark/>
          </w:tcPr>
          <w:p w14:paraId="384FD44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Насосная</w:t>
            </w:r>
          </w:p>
        </w:tc>
        <w:tc>
          <w:tcPr>
            <w:tcW w:w="2068" w:type="dxa"/>
            <w:tcBorders>
              <w:top w:val="nil"/>
              <w:left w:val="nil"/>
              <w:bottom w:val="single" w:sz="4" w:space="0" w:color="auto"/>
              <w:right w:val="single" w:sz="4" w:space="0" w:color="auto"/>
            </w:tcBorders>
            <w:shd w:val="clear" w:color="auto" w:fill="auto"/>
            <w:vAlign w:val="center"/>
            <w:hideMark/>
          </w:tcPr>
          <w:p w14:paraId="698F8E5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сетевого насоса (летний) №1, 6 кВ</w:t>
            </w:r>
          </w:p>
        </w:tc>
        <w:tc>
          <w:tcPr>
            <w:tcW w:w="994" w:type="dxa"/>
            <w:tcBorders>
              <w:top w:val="nil"/>
              <w:left w:val="nil"/>
              <w:bottom w:val="single" w:sz="4" w:space="0" w:color="auto"/>
              <w:right w:val="single" w:sz="4" w:space="0" w:color="auto"/>
            </w:tcBorders>
            <w:shd w:val="clear" w:color="auto" w:fill="auto"/>
            <w:vAlign w:val="center"/>
            <w:hideMark/>
          </w:tcPr>
          <w:p w14:paraId="43559F8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ЛСН-1</w:t>
            </w:r>
          </w:p>
        </w:tc>
        <w:tc>
          <w:tcPr>
            <w:tcW w:w="1309" w:type="dxa"/>
            <w:tcBorders>
              <w:top w:val="nil"/>
              <w:left w:val="nil"/>
              <w:bottom w:val="single" w:sz="4" w:space="0" w:color="auto"/>
              <w:right w:val="single" w:sz="4" w:space="0" w:color="auto"/>
            </w:tcBorders>
            <w:shd w:val="clear" w:color="auto" w:fill="auto"/>
            <w:vAlign w:val="center"/>
            <w:hideMark/>
          </w:tcPr>
          <w:p w14:paraId="46D6407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А4-400Х-4МУ3</w:t>
            </w:r>
          </w:p>
        </w:tc>
        <w:tc>
          <w:tcPr>
            <w:tcW w:w="1280" w:type="dxa"/>
            <w:tcBorders>
              <w:top w:val="nil"/>
              <w:left w:val="nil"/>
              <w:bottom w:val="single" w:sz="4" w:space="0" w:color="auto"/>
              <w:right w:val="single" w:sz="4" w:space="0" w:color="auto"/>
            </w:tcBorders>
            <w:shd w:val="clear" w:color="auto" w:fill="auto"/>
            <w:vAlign w:val="center"/>
            <w:hideMark/>
          </w:tcPr>
          <w:p w14:paraId="2474963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500</w:t>
            </w:r>
          </w:p>
        </w:tc>
        <w:tc>
          <w:tcPr>
            <w:tcW w:w="1046" w:type="dxa"/>
            <w:tcBorders>
              <w:top w:val="nil"/>
              <w:left w:val="nil"/>
              <w:bottom w:val="single" w:sz="4" w:space="0" w:color="auto"/>
              <w:right w:val="single" w:sz="4" w:space="0" w:color="auto"/>
            </w:tcBorders>
            <w:shd w:val="clear" w:color="auto" w:fill="auto"/>
            <w:vAlign w:val="center"/>
            <w:hideMark/>
          </w:tcPr>
          <w:p w14:paraId="27B456B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4C6E5E1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11BEB5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ACC2792" w14:textId="77777777" w:rsidTr="004B798F">
        <w:trPr>
          <w:trHeight w:val="1300"/>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43AE94F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1087" w:type="dxa"/>
            <w:tcBorders>
              <w:top w:val="nil"/>
              <w:left w:val="nil"/>
              <w:bottom w:val="single" w:sz="4" w:space="0" w:color="auto"/>
              <w:right w:val="single" w:sz="4" w:space="0" w:color="auto"/>
            </w:tcBorders>
            <w:shd w:val="clear" w:color="auto" w:fill="auto"/>
            <w:vAlign w:val="center"/>
            <w:hideMark/>
          </w:tcPr>
          <w:p w14:paraId="1B94999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Насосная</w:t>
            </w:r>
          </w:p>
        </w:tc>
        <w:tc>
          <w:tcPr>
            <w:tcW w:w="2068" w:type="dxa"/>
            <w:tcBorders>
              <w:top w:val="nil"/>
              <w:left w:val="nil"/>
              <w:bottom w:val="single" w:sz="4" w:space="0" w:color="auto"/>
              <w:right w:val="single" w:sz="4" w:space="0" w:color="auto"/>
            </w:tcBorders>
            <w:shd w:val="clear" w:color="auto" w:fill="auto"/>
            <w:vAlign w:val="center"/>
            <w:hideMark/>
          </w:tcPr>
          <w:p w14:paraId="2ED5575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сетевого насоса (летний) №2, 6 кВ</w:t>
            </w:r>
          </w:p>
        </w:tc>
        <w:tc>
          <w:tcPr>
            <w:tcW w:w="994" w:type="dxa"/>
            <w:tcBorders>
              <w:top w:val="nil"/>
              <w:left w:val="nil"/>
              <w:bottom w:val="single" w:sz="4" w:space="0" w:color="auto"/>
              <w:right w:val="single" w:sz="4" w:space="0" w:color="auto"/>
            </w:tcBorders>
            <w:shd w:val="clear" w:color="auto" w:fill="auto"/>
            <w:vAlign w:val="center"/>
            <w:hideMark/>
          </w:tcPr>
          <w:p w14:paraId="4983F5B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ЛСН-2</w:t>
            </w:r>
          </w:p>
        </w:tc>
        <w:tc>
          <w:tcPr>
            <w:tcW w:w="1309" w:type="dxa"/>
            <w:tcBorders>
              <w:top w:val="nil"/>
              <w:left w:val="nil"/>
              <w:bottom w:val="single" w:sz="4" w:space="0" w:color="auto"/>
              <w:right w:val="single" w:sz="4" w:space="0" w:color="auto"/>
            </w:tcBorders>
            <w:shd w:val="clear" w:color="auto" w:fill="auto"/>
            <w:vAlign w:val="center"/>
            <w:hideMark/>
          </w:tcPr>
          <w:p w14:paraId="6675B91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А3552-4</w:t>
            </w:r>
          </w:p>
        </w:tc>
        <w:tc>
          <w:tcPr>
            <w:tcW w:w="1280" w:type="dxa"/>
            <w:tcBorders>
              <w:top w:val="nil"/>
              <w:left w:val="nil"/>
              <w:bottom w:val="single" w:sz="4" w:space="0" w:color="auto"/>
              <w:right w:val="single" w:sz="4" w:space="0" w:color="auto"/>
            </w:tcBorders>
            <w:shd w:val="clear" w:color="auto" w:fill="auto"/>
            <w:vAlign w:val="center"/>
            <w:hideMark/>
          </w:tcPr>
          <w:p w14:paraId="4D4B1BE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250</w:t>
            </w:r>
          </w:p>
        </w:tc>
        <w:tc>
          <w:tcPr>
            <w:tcW w:w="1046" w:type="dxa"/>
            <w:tcBorders>
              <w:top w:val="nil"/>
              <w:left w:val="nil"/>
              <w:bottom w:val="single" w:sz="4" w:space="0" w:color="auto"/>
              <w:right w:val="single" w:sz="4" w:space="0" w:color="auto"/>
            </w:tcBorders>
            <w:shd w:val="clear" w:color="auto" w:fill="auto"/>
            <w:vAlign w:val="center"/>
            <w:hideMark/>
          </w:tcPr>
          <w:p w14:paraId="557B01C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1485</w:t>
            </w:r>
          </w:p>
        </w:tc>
        <w:tc>
          <w:tcPr>
            <w:tcW w:w="954" w:type="dxa"/>
            <w:tcBorders>
              <w:top w:val="nil"/>
              <w:left w:val="nil"/>
              <w:bottom w:val="single" w:sz="4" w:space="0" w:color="auto"/>
              <w:right w:val="single" w:sz="4" w:space="0" w:color="auto"/>
            </w:tcBorders>
            <w:shd w:val="clear" w:color="auto" w:fill="auto"/>
            <w:vAlign w:val="center"/>
            <w:hideMark/>
          </w:tcPr>
          <w:p w14:paraId="6B000F5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7C59C44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BE36751" w14:textId="77777777" w:rsidTr="004B798F">
        <w:trPr>
          <w:trHeight w:val="1300"/>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2516DA0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1087" w:type="dxa"/>
            <w:tcBorders>
              <w:top w:val="nil"/>
              <w:left w:val="nil"/>
              <w:bottom w:val="single" w:sz="4" w:space="0" w:color="auto"/>
              <w:right w:val="single" w:sz="4" w:space="0" w:color="auto"/>
            </w:tcBorders>
            <w:shd w:val="clear" w:color="auto" w:fill="auto"/>
            <w:vAlign w:val="center"/>
            <w:hideMark/>
          </w:tcPr>
          <w:p w14:paraId="78B78ED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Насосная</w:t>
            </w:r>
          </w:p>
        </w:tc>
        <w:tc>
          <w:tcPr>
            <w:tcW w:w="2068" w:type="dxa"/>
            <w:tcBorders>
              <w:top w:val="nil"/>
              <w:left w:val="nil"/>
              <w:bottom w:val="single" w:sz="4" w:space="0" w:color="auto"/>
              <w:right w:val="single" w:sz="4" w:space="0" w:color="auto"/>
            </w:tcBorders>
            <w:shd w:val="clear" w:color="auto" w:fill="auto"/>
            <w:vAlign w:val="center"/>
            <w:hideMark/>
          </w:tcPr>
          <w:p w14:paraId="34EFCCC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сетевого насоса (летний) №3, 6 кВ</w:t>
            </w:r>
          </w:p>
        </w:tc>
        <w:tc>
          <w:tcPr>
            <w:tcW w:w="994" w:type="dxa"/>
            <w:tcBorders>
              <w:top w:val="nil"/>
              <w:left w:val="nil"/>
              <w:bottom w:val="single" w:sz="4" w:space="0" w:color="auto"/>
              <w:right w:val="single" w:sz="4" w:space="0" w:color="auto"/>
            </w:tcBorders>
            <w:shd w:val="clear" w:color="auto" w:fill="auto"/>
            <w:vAlign w:val="center"/>
            <w:hideMark/>
          </w:tcPr>
          <w:p w14:paraId="6E91010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ЛСН-3</w:t>
            </w:r>
          </w:p>
        </w:tc>
        <w:tc>
          <w:tcPr>
            <w:tcW w:w="1309" w:type="dxa"/>
            <w:tcBorders>
              <w:top w:val="nil"/>
              <w:left w:val="nil"/>
              <w:bottom w:val="single" w:sz="4" w:space="0" w:color="auto"/>
              <w:right w:val="single" w:sz="4" w:space="0" w:color="auto"/>
            </w:tcBorders>
            <w:shd w:val="clear" w:color="auto" w:fill="auto"/>
            <w:vAlign w:val="center"/>
            <w:hideMark/>
          </w:tcPr>
          <w:p w14:paraId="4BE175F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ДА304-400ХК-4МУ1</w:t>
            </w:r>
          </w:p>
        </w:tc>
        <w:tc>
          <w:tcPr>
            <w:tcW w:w="1280" w:type="dxa"/>
            <w:tcBorders>
              <w:top w:val="nil"/>
              <w:left w:val="nil"/>
              <w:bottom w:val="single" w:sz="4" w:space="0" w:color="auto"/>
              <w:right w:val="single" w:sz="4" w:space="0" w:color="auto"/>
            </w:tcBorders>
            <w:shd w:val="clear" w:color="auto" w:fill="auto"/>
            <w:vAlign w:val="center"/>
            <w:hideMark/>
          </w:tcPr>
          <w:p w14:paraId="2377212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315</w:t>
            </w:r>
          </w:p>
        </w:tc>
        <w:tc>
          <w:tcPr>
            <w:tcW w:w="1046" w:type="dxa"/>
            <w:tcBorders>
              <w:top w:val="nil"/>
              <w:left w:val="nil"/>
              <w:bottom w:val="single" w:sz="4" w:space="0" w:color="auto"/>
              <w:right w:val="single" w:sz="4" w:space="0" w:color="auto"/>
            </w:tcBorders>
            <w:shd w:val="clear" w:color="auto" w:fill="auto"/>
            <w:vAlign w:val="center"/>
            <w:hideMark/>
          </w:tcPr>
          <w:p w14:paraId="2C3EC2C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1485</w:t>
            </w:r>
          </w:p>
        </w:tc>
        <w:tc>
          <w:tcPr>
            <w:tcW w:w="954" w:type="dxa"/>
            <w:tcBorders>
              <w:top w:val="nil"/>
              <w:left w:val="nil"/>
              <w:bottom w:val="single" w:sz="4" w:space="0" w:color="auto"/>
              <w:right w:val="single" w:sz="4" w:space="0" w:color="auto"/>
            </w:tcBorders>
            <w:shd w:val="clear" w:color="auto" w:fill="auto"/>
            <w:vAlign w:val="center"/>
            <w:hideMark/>
          </w:tcPr>
          <w:p w14:paraId="7EC2692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03493E3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5A1D2686" w14:textId="77777777" w:rsidTr="004B798F">
        <w:trPr>
          <w:trHeight w:val="1300"/>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4DFF6AE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1087" w:type="dxa"/>
            <w:tcBorders>
              <w:top w:val="nil"/>
              <w:left w:val="nil"/>
              <w:bottom w:val="single" w:sz="4" w:space="0" w:color="auto"/>
              <w:right w:val="single" w:sz="4" w:space="0" w:color="auto"/>
            </w:tcBorders>
            <w:shd w:val="clear" w:color="auto" w:fill="auto"/>
            <w:vAlign w:val="center"/>
            <w:hideMark/>
          </w:tcPr>
          <w:p w14:paraId="5AB47CD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Насосная</w:t>
            </w:r>
          </w:p>
        </w:tc>
        <w:tc>
          <w:tcPr>
            <w:tcW w:w="2068" w:type="dxa"/>
            <w:tcBorders>
              <w:top w:val="nil"/>
              <w:left w:val="nil"/>
              <w:bottom w:val="single" w:sz="4" w:space="0" w:color="auto"/>
              <w:right w:val="single" w:sz="4" w:space="0" w:color="auto"/>
            </w:tcBorders>
            <w:shd w:val="clear" w:color="auto" w:fill="auto"/>
            <w:vAlign w:val="center"/>
            <w:hideMark/>
          </w:tcPr>
          <w:p w14:paraId="592690B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сетевого насоса (зимний) №1, 6 кВ</w:t>
            </w:r>
          </w:p>
        </w:tc>
        <w:tc>
          <w:tcPr>
            <w:tcW w:w="994" w:type="dxa"/>
            <w:tcBorders>
              <w:top w:val="nil"/>
              <w:left w:val="nil"/>
              <w:bottom w:val="single" w:sz="4" w:space="0" w:color="auto"/>
              <w:right w:val="single" w:sz="4" w:space="0" w:color="auto"/>
            </w:tcBorders>
            <w:shd w:val="clear" w:color="auto" w:fill="auto"/>
            <w:vAlign w:val="center"/>
            <w:hideMark/>
          </w:tcPr>
          <w:p w14:paraId="378B587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ЗСН-1</w:t>
            </w:r>
          </w:p>
        </w:tc>
        <w:tc>
          <w:tcPr>
            <w:tcW w:w="1309" w:type="dxa"/>
            <w:tcBorders>
              <w:top w:val="nil"/>
              <w:left w:val="nil"/>
              <w:bottom w:val="single" w:sz="4" w:space="0" w:color="auto"/>
              <w:right w:val="single" w:sz="4" w:space="0" w:color="auto"/>
            </w:tcBorders>
            <w:shd w:val="clear" w:color="auto" w:fill="auto"/>
            <w:vAlign w:val="center"/>
            <w:hideMark/>
          </w:tcPr>
          <w:p w14:paraId="77CD6A6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СД2-85-45-6УХЛ4</w:t>
            </w:r>
          </w:p>
        </w:tc>
        <w:tc>
          <w:tcPr>
            <w:tcW w:w="1280" w:type="dxa"/>
            <w:tcBorders>
              <w:top w:val="nil"/>
              <w:left w:val="nil"/>
              <w:bottom w:val="single" w:sz="4" w:space="0" w:color="auto"/>
              <w:right w:val="single" w:sz="4" w:space="0" w:color="auto"/>
            </w:tcBorders>
            <w:shd w:val="clear" w:color="auto" w:fill="auto"/>
            <w:vAlign w:val="center"/>
            <w:hideMark/>
          </w:tcPr>
          <w:p w14:paraId="1E76D7F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w:t>
            </w:r>
          </w:p>
        </w:tc>
        <w:tc>
          <w:tcPr>
            <w:tcW w:w="1046" w:type="dxa"/>
            <w:tcBorders>
              <w:top w:val="nil"/>
              <w:left w:val="nil"/>
              <w:bottom w:val="single" w:sz="4" w:space="0" w:color="auto"/>
              <w:right w:val="single" w:sz="4" w:space="0" w:color="auto"/>
            </w:tcBorders>
            <w:shd w:val="clear" w:color="auto" w:fill="auto"/>
            <w:vAlign w:val="center"/>
            <w:hideMark/>
          </w:tcPr>
          <w:p w14:paraId="5047F89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7417CAB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FC8818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3E72F15" w14:textId="77777777" w:rsidTr="004B798F">
        <w:trPr>
          <w:trHeight w:val="1300"/>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2B5BDBC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w:t>
            </w:r>
          </w:p>
        </w:tc>
        <w:tc>
          <w:tcPr>
            <w:tcW w:w="1087" w:type="dxa"/>
            <w:tcBorders>
              <w:top w:val="nil"/>
              <w:left w:val="nil"/>
              <w:bottom w:val="single" w:sz="4" w:space="0" w:color="auto"/>
              <w:right w:val="single" w:sz="4" w:space="0" w:color="auto"/>
            </w:tcBorders>
            <w:shd w:val="clear" w:color="auto" w:fill="auto"/>
            <w:vAlign w:val="center"/>
            <w:hideMark/>
          </w:tcPr>
          <w:p w14:paraId="7E0AB60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Насосная</w:t>
            </w:r>
          </w:p>
        </w:tc>
        <w:tc>
          <w:tcPr>
            <w:tcW w:w="2068" w:type="dxa"/>
            <w:tcBorders>
              <w:top w:val="nil"/>
              <w:left w:val="nil"/>
              <w:bottom w:val="single" w:sz="4" w:space="0" w:color="auto"/>
              <w:right w:val="single" w:sz="4" w:space="0" w:color="auto"/>
            </w:tcBorders>
            <w:shd w:val="clear" w:color="auto" w:fill="auto"/>
            <w:vAlign w:val="center"/>
            <w:hideMark/>
          </w:tcPr>
          <w:p w14:paraId="7BF73EB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сетевого насоса (зимний) №2, 6 кВ</w:t>
            </w:r>
          </w:p>
        </w:tc>
        <w:tc>
          <w:tcPr>
            <w:tcW w:w="994" w:type="dxa"/>
            <w:tcBorders>
              <w:top w:val="nil"/>
              <w:left w:val="nil"/>
              <w:bottom w:val="single" w:sz="4" w:space="0" w:color="auto"/>
              <w:right w:val="single" w:sz="4" w:space="0" w:color="auto"/>
            </w:tcBorders>
            <w:shd w:val="clear" w:color="auto" w:fill="auto"/>
            <w:vAlign w:val="center"/>
            <w:hideMark/>
          </w:tcPr>
          <w:p w14:paraId="572D76E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ЗСН-2</w:t>
            </w:r>
          </w:p>
        </w:tc>
        <w:tc>
          <w:tcPr>
            <w:tcW w:w="1309" w:type="dxa"/>
            <w:tcBorders>
              <w:top w:val="nil"/>
              <w:left w:val="nil"/>
              <w:bottom w:val="single" w:sz="4" w:space="0" w:color="auto"/>
              <w:right w:val="single" w:sz="4" w:space="0" w:color="auto"/>
            </w:tcBorders>
            <w:shd w:val="clear" w:color="auto" w:fill="auto"/>
            <w:vAlign w:val="center"/>
            <w:hideMark/>
          </w:tcPr>
          <w:p w14:paraId="06374AF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СД2-85-45-6УХЛ4</w:t>
            </w:r>
          </w:p>
        </w:tc>
        <w:tc>
          <w:tcPr>
            <w:tcW w:w="1280" w:type="dxa"/>
            <w:tcBorders>
              <w:top w:val="nil"/>
              <w:left w:val="nil"/>
              <w:bottom w:val="single" w:sz="4" w:space="0" w:color="auto"/>
              <w:right w:val="single" w:sz="4" w:space="0" w:color="auto"/>
            </w:tcBorders>
            <w:shd w:val="clear" w:color="auto" w:fill="auto"/>
            <w:vAlign w:val="center"/>
            <w:hideMark/>
          </w:tcPr>
          <w:p w14:paraId="1243D7C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w:t>
            </w:r>
          </w:p>
        </w:tc>
        <w:tc>
          <w:tcPr>
            <w:tcW w:w="1046" w:type="dxa"/>
            <w:tcBorders>
              <w:top w:val="nil"/>
              <w:left w:val="nil"/>
              <w:bottom w:val="single" w:sz="4" w:space="0" w:color="auto"/>
              <w:right w:val="single" w:sz="4" w:space="0" w:color="auto"/>
            </w:tcBorders>
            <w:shd w:val="clear" w:color="auto" w:fill="auto"/>
            <w:vAlign w:val="center"/>
            <w:hideMark/>
          </w:tcPr>
          <w:p w14:paraId="4FB98BF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1C3A5B3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05C93AF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A1FCF65" w14:textId="77777777" w:rsidTr="004B798F">
        <w:trPr>
          <w:trHeight w:val="315"/>
        </w:trPr>
        <w:tc>
          <w:tcPr>
            <w:tcW w:w="10811"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705F1F3" w14:textId="77777777" w:rsidR="004B798F" w:rsidRPr="00363B63" w:rsidRDefault="004B798F" w:rsidP="00911B59">
            <w:pPr>
              <w:spacing w:after="0" w:line="240" w:lineRule="auto"/>
              <w:rPr>
                <w:rFonts w:eastAsia="Times New Roman" w:cs="Times New Roman"/>
                <w:b/>
                <w:bCs/>
                <w:i/>
                <w:iCs/>
                <w:sz w:val="20"/>
                <w:szCs w:val="20"/>
                <w:u w:val="single"/>
                <w:lang w:eastAsia="ru-RU"/>
              </w:rPr>
            </w:pPr>
            <w:r w:rsidRPr="00363B63">
              <w:rPr>
                <w:rFonts w:eastAsia="Times New Roman" w:cs="Times New Roman"/>
                <w:b/>
                <w:bCs/>
                <w:i/>
                <w:iCs/>
                <w:sz w:val="20"/>
                <w:szCs w:val="20"/>
                <w:u w:val="single"/>
                <w:lang w:eastAsia="ru-RU"/>
              </w:rPr>
              <w:t>Электрооборудование 0,4 кВ</w:t>
            </w:r>
          </w:p>
        </w:tc>
      </w:tr>
      <w:tr w:rsidR="004B798F" w:rsidRPr="00363B63" w14:paraId="3EAC0DC9" w14:textId="77777777" w:rsidTr="004B798F">
        <w:trPr>
          <w:trHeight w:val="315"/>
        </w:trPr>
        <w:tc>
          <w:tcPr>
            <w:tcW w:w="46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164208C"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Котёл КВТС-20 № 1</w:t>
            </w:r>
          </w:p>
        </w:tc>
        <w:tc>
          <w:tcPr>
            <w:tcW w:w="1309" w:type="dxa"/>
            <w:tcBorders>
              <w:top w:val="nil"/>
              <w:left w:val="nil"/>
              <w:bottom w:val="single" w:sz="4" w:space="0" w:color="auto"/>
              <w:right w:val="single" w:sz="4" w:space="0" w:color="auto"/>
            </w:tcBorders>
            <w:shd w:val="clear" w:color="auto" w:fill="auto"/>
            <w:vAlign w:val="center"/>
            <w:hideMark/>
          </w:tcPr>
          <w:p w14:paraId="19415FF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vAlign w:val="center"/>
            <w:hideMark/>
          </w:tcPr>
          <w:p w14:paraId="7C0A8C8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vAlign w:val="center"/>
            <w:hideMark/>
          </w:tcPr>
          <w:p w14:paraId="3BBDC0B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vAlign w:val="center"/>
            <w:hideMark/>
          </w:tcPr>
          <w:p w14:paraId="799692E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vAlign w:val="center"/>
            <w:hideMark/>
          </w:tcPr>
          <w:p w14:paraId="208F90A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5810D93C"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999B2A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w:t>
            </w:r>
          </w:p>
        </w:tc>
        <w:tc>
          <w:tcPr>
            <w:tcW w:w="1087" w:type="dxa"/>
            <w:tcBorders>
              <w:top w:val="nil"/>
              <w:left w:val="nil"/>
              <w:bottom w:val="single" w:sz="4" w:space="0" w:color="auto"/>
              <w:right w:val="single" w:sz="4" w:space="0" w:color="auto"/>
            </w:tcBorders>
            <w:shd w:val="clear" w:color="auto" w:fill="auto"/>
            <w:vAlign w:val="center"/>
            <w:hideMark/>
          </w:tcPr>
          <w:p w14:paraId="4868B52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№1</w:t>
            </w:r>
          </w:p>
        </w:tc>
        <w:tc>
          <w:tcPr>
            <w:tcW w:w="2068" w:type="dxa"/>
            <w:tcBorders>
              <w:top w:val="nil"/>
              <w:left w:val="nil"/>
              <w:bottom w:val="single" w:sz="4" w:space="0" w:color="auto"/>
              <w:right w:val="single" w:sz="4" w:space="0" w:color="auto"/>
            </w:tcBorders>
            <w:shd w:val="clear" w:color="auto" w:fill="auto"/>
            <w:vAlign w:val="center"/>
            <w:hideMark/>
          </w:tcPr>
          <w:p w14:paraId="73FB2B6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дымососа</w:t>
            </w:r>
          </w:p>
        </w:tc>
        <w:tc>
          <w:tcPr>
            <w:tcW w:w="994" w:type="dxa"/>
            <w:tcBorders>
              <w:top w:val="nil"/>
              <w:left w:val="nil"/>
              <w:bottom w:val="single" w:sz="4" w:space="0" w:color="auto"/>
              <w:right w:val="single" w:sz="4" w:space="0" w:color="auto"/>
            </w:tcBorders>
            <w:shd w:val="clear" w:color="auto" w:fill="auto"/>
            <w:vAlign w:val="center"/>
            <w:hideMark/>
          </w:tcPr>
          <w:p w14:paraId="05BD072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3FC7487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А355S6у1</w:t>
            </w:r>
          </w:p>
        </w:tc>
        <w:tc>
          <w:tcPr>
            <w:tcW w:w="1280" w:type="dxa"/>
            <w:tcBorders>
              <w:top w:val="nil"/>
              <w:left w:val="nil"/>
              <w:bottom w:val="single" w:sz="4" w:space="0" w:color="auto"/>
              <w:right w:val="single" w:sz="4" w:space="0" w:color="auto"/>
            </w:tcBorders>
            <w:shd w:val="clear" w:color="auto" w:fill="auto"/>
            <w:vAlign w:val="center"/>
            <w:hideMark/>
          </w:tcPr>
          <w:p w14:paraId="5B32ED8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160</w:t>
            </w:r>
          </w:p>
        </w:tc>
        <w:tc>
          <w:tcPr>
            <w:tcW w:w="1046" w:type="dxa"/>
            <w:tcBorders>
              <w:top w:val="nil"/>
              <w:left w:val="nil"/>
              <w:bottom w:val="single" w:sz="4" w:space="0" w:color="auto"/>
              <w:right w:val="single" w:sz="4" w:space="0" w:color="auto"/>
            </w:tcBorders>
            <w:shd w:val="clear" w:color="auto" w:fill="auto"/>
            <w:vAlign w:val="center"/>
            <w:hideMark/>
          </w:tcPr>
          <w:p w14:paraId="4BCED25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990</w:t>
            </w:r>
          </w:p>
        </w:tc>
        <w:tc>
          <w:tcPr>
            <w:tcW w:w="954" w:type="dxa"/>
            <w:tcBorders>
              <w:top w:val="nil"/>
              <w:left w:val="nil"/>
              <w:bottom w:val="single" w:sz="4" w:space="0" w:color="auto"/>
              <w:right w:val="single" w:sz="4" w:space="0" w:color="auto"/>
            </w:tcBorders>
            <w:shd w:val="clear" w:color="auto" w:fill="auto"/>
            <w:vAlign w:val="center"/>
            <w:hideMark/>
          </w:tcPr>
          <w:p w14:paraId="586766C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11DFF6E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3D221AC"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196AA54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w:t>
            </w:r>
          </w:p>
        </w:tc>
        <w:tc>
          <w:tcPr>
            <w:tcW w:w="1087" w:type="dxa"/>
            <w:tcBorders>
              <w:top w:val="nil"/>
              <w:left w:val="nil"/>
              <w:bottom w:val="single" w:sz="4" w:space="0" w:color="auto"/>
              <w:right w:val="single" w:sz="4" w:space="0" w:color="auto"/>
            </w:tcBorders>
            <w:shd w:val="clear" w:color="auto" w:fill="auto"/>
            <w:vAlign w:val="center"/>
            <w:hideMark/>
          </w:tcPr>
          <w:p w14:paraId="2B54079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№1</w:t>
            </w:r>
          </w:p>
        </w:tc>
        <w:tc>
          <w:tcPr>
            <w:tcW w:w="2068" w:type="dxa"/>
            <w:tcBorders>
              <w:top w:val="nil"/>
              <w:left w:val="nil"/>
              <w:bottom w:val="single" w:sz="4" w:space="0" w:color="auto"/>
              <w:right w:val="single" w:sz="4" w:space="0" w:color="auto"/>
            </w:tcBorders>
            <w:shd w:val="clear" w:color="auto" w:fill="auto"/>
            <w:vAlign w:val="center"/>
            <w:hideMark/>
          </w:tcPr>
          <w:p w14:paraId="51B2E69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дутьевого вентилятора</w:t>
            </w:r>
          </w:p>
        </w:tc>
        <w:tc>
          <w:tcPr>
            <w:tcW w:w="994" w:type="dxa"/>
            <w:tcBorders>
              <w:top w:val="nil"/>
              <w:left w:val="nil"/>
              <w:bottom w:val="single" w:sz="4" w:space="0" w:color="auto"/>
              <w:right w:val="single" w:sz="4" w:space="0" w:color="auto"/>
            </w:tcBorders>
            <w:shd w:val="clear" w:color="auto" w:fill="auto"/>
            <w:vAlign w:val="center"/>
            <w:hideMark/>
          </w:tcPr>
          <w:p w14:paraId="57443EE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702E62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АО2-92-8У3</w:t>
            </w:r>
          </w:p>
        </w:tc>
        <w:tc>
          <w:tcPr>
            <w:tcW w:w="1280" w:type="dxa"/>
            <w:tcBorders>
              <w:top w:val="nil"/>
              <w:left w:val="nil"/>
              <w:bottom w:val="single" w:sz="4" w:space="0" w:color="auto"/>
              <w:right w:val="single" w:sz="4" w:space="0" w:color="auto"/>
            </w:tcBorders>
            <w:shd w:val="clear" w:color="auto" w:fill="auto"/>
            <w:vAlign w:val="center"/>
            <w:hideMark/>
          </w:tcPr>
          <w:p w14:paraId="3E89DF1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46" w:type="dxa"/>
            <w:tcBorders>
              <w:top w:val="nil"/>
              <w:left w:val="nil"/>
              <w:bottom w:val="single" w:sz="4" w:space="0" w:color="auto"/>
              <w:right w:val="single" w:sz="4" w:space="0" w:color="auto"/>
            </w:tcBorders>
            <w:shd w:val="clear" w:color="auto" w:fill="auto"/>
            <w:vAlign w:val="center"/>
            <w:hideMark/>
          </w:tcPr>
          <w:p w14:paraId="4A3FC50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735</w:t>
            </w:r>
          </w:p>
        </w:tc>
        <w:tc>
          <w:tcPr>
            <w:tcW w:w="954" w:type="dxa"/>
            <w:tcBorders>
              <w:top w:val="nil"/>
              <w:left w:val="nil"/>
              <w:bottom w:val="single" w:sz="4" w:space="0" w:color="auto"/>
              <w:right w:val="single" w:sz="4" w:space="0" w:color="auto"/>
            </w:tcBorders>
            <w:shd w:val="clear" w:color="auto" w:fill="auto"/>
            <w:vAlign w:val="center"/>
            <w:hideMark/>
          </w:tcPr>
          <w:p w14:paraId="0B76715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9E5E6B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7F7AAB32"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0F62C01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w:t>
            </w:r>
          </w:p>
        </w:tc>
        <w:tc>
          <w:tcPr>
            <w:tcW w:w="1087" w:type="dxa"/>
            <w:tcBorders>
              <w:top w:val="nil"/>
              <w:left w:val="nil"/>
              <w:bottom w:val="single" w:sz="4" w:space="0" w:color="auto"/>
              <w:right w:val="single" w:sz="4" w:space="0" w:color="auto"/>
            </w:tcBorders>
            <w:shd w:val="clear" w:color="auto" w:fill="auto"/>
            <w:vAlign w:val="center"/>
            <w:hideMark/>
          </w:tcPr>
          <w:p w14:paraId="5A700ED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№1</w:t>
            </w:r>
          </w:p>
        </w:tc>
        <w:tc>
          <w:tcPr>
            <w:tcW w:w="2068" w:type="dxa"/>
            <w:tcBorders>
              <w:top w:val="nil"/>
              <w:left w:val="nil"/>
              <w:bottom w:val="single" w:sz="4" w:space="0" w:color="auto"/>
              <w:right w:val="single" w:sz="4" w:space="0" w:color="auto"/>
            </w:tcBorders>
            <w:shd w:val="clear" w:color="auto" w:fill="auto"/>
            <w:vAlign w:val="center"/>
            <w:hideMark/>
          </w:tcPr>
          <w:p w14:paraId="17F5475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цепной решетки</w:t>
            </w:r>
          </w:p>
        </w:tc>
        <w:tc>
          <w:tcPr>
            <w:tcW w:w="994" w:type="dxa"/>
            <w:tcBorders>
              <w:top w:val="nil"/>
              <w:left w:val="nil"/>
              <w:bottom w:val="single" w:sz="4" w:space="0" w:color="auto"/>
              <w:right w:val="single" w:sz="4" w:space="0" w:color="auto"/>
            </w:tcBorders>
            <w:shd w:val="clear" w:color="auto" w:fill="auto"/>
            <w:vAlign w:val="center"/>
            <w:hideMark/>
          </w:tcPr>
          <w:p w14:paraId="37BD844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7C897FA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П-32-УХЛ-4</w:t>
            </w:r>
          </w:p>
        </w:tc>
        <w:tc>
          <w:tcPr>
            <w:tcW w:w="1280" w:type="dxa"/>
            <w:tcBorders>
              <w:top w:val="nil"/>
              <w:left w:val="nil"/>
              <w:bottom w:val="single" w:sz="4" w:space="0" w:color="auto"/>
              <w:right w:val="single" w:sz="4" w:space="0" w:color="auto"/>
            </w:tcBorders>
            <w:shd w:val="clear" w:color="auto" w:fill="auto"/>
            <w:vAlign w:val="center"/>
            <w:hideMark/>
          </w:tcPr>
          <w:p w14:paraId="41F3D36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1046" w:type="dxa"/>
            <w:tcBorders>
              <w:top w:val="nil"/>
              <w:left w:val="nil"/>
              <w:bottom w:val="single" w:sz="4" w:space="0" w:color="auto"/>
              <w:right w:val="single" w:sz="4" w:space="0" w:color="auto"/>
            </w:tcBorders>
            <w:shd w:val="clear" w:color="auto" w:fill="auto"/>
            <w:vAlign w:val="center"/>
            <w:hideMark/>
          </w:tcPr>
          <w:p w14:paraId="42031D2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0C82DE4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1396139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8C88E93"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20069C7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w:t>
            </w:r>
          </w:p>
        </w:tc>
        <w:tc>
          <w:tcPr>
            <w:tcW w:w="1087" w:type="dxa"/>
            <w:tcBorders>
              <w:top w:val="nil"/>
              <w:left w:val="nil"/>
              <w:bottom w:val="single" w:sz="4" w:space="0" w:color="auto"/>
              <w:right w:val="single" w:sz="4" w:space="0" w:color="auto"/>
            </w:tcBorders>
            <w:shd w:val="clear" w:color="auto" w:fill="auto"/>
            <w:vAlign w:val="center"/>
            <w:hideMark/>
          </w:tcPr>
          <w:p w14:paraId="38AD727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№1</w:t>
            </w:r>
          </w:p>
        </w:tc>
        <w:tc>
          <w:tcPr>
            <w:tcW w:w="2068" w:type="dxa"/>
            <w:tcBorders>
              <w:top w:val="nil"/>
              <w:left w:val="nil"/>
              <w:bottom w:val="single" w:sz="4" w:space="0" w:color="auto"/>
              <w:right w:val="single" w:sz="4" w:space="0" w:color="auto"/>
            </w:tcBorders>
            <w:shd w:val="clear" w:color="auto" w:fill="auto"/>
            <w:vAlign w:val="center"/>
            <w:hideMark/>
          </w:tcPr>
          <w:p w14:paraId="710C6AD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ПМЗ</w:t>
            </w:r>
          </w:p>
        </w:tc>
        <w:tc>
          <w:tcPr>
            <w:tcW w:w="994" w:type="dxa"/>
            <w:tcBorders>
              <w:top w:val="nil"/>
              <w:left w:val="nil"/>
              <w:bottom w:val="single" w:sz="4" w:space="0" w:color="auto"/>
              <w:right w:val="single" w:sz="4" w:space="0" w:color="auto"/>
            </w:tcBorders>
            <w:shd w:val="clear" w:color="auto" w:fill="auto"/>
            <w:vAlign w:val="center"/>
            <w:hideMark/>
          </w:tcPr>
          <w:p w14:paraId="046C65E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nil"/>
              <w:right w:val="nil"/>
            </w:tcBorders>
            <w:shd w:val="clear" w:color="auto" w:fill="auto"/>
            <w:noWrap/>
            <w:vAlign w:val="center"/>
            <w:hideMark/>
          </w:tcPr>
          <w:p w14:paraId="4D8DD24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АИР80В6У3</w:t>
            </w:r>
          </w:p>
        </w:tc>
        <w:tc>
          <w:tcPr>
            <w:tcW w:w="1280" w:type="dxa"/>
            <w:tcBorders>
              <w:top w:val="nil"/>
              <w:left w:val="single" w:sz="4" w:space="0" w:color="auto"/>
              <w:bottom w:val="single" w:sz="4" w:space="0" w:color="auto"/>
              <w:right w:val="single" w:sz="4" w:space="0" w:color="auto"/>
            </w:tcBorders>
            <w:shd w:val="clear" w:color="auto" w:fill="auto"/>
            <w:vAlign w:val="center"/>
            <w:hideMark/>
          </w:tcPr>
          <w:p w14:paraId="54C9416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vAlign w:val="center"/>
            <w:hideMark/>
          </w:tcPr>
          <w:p w14:paraId="47DE715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3BB00D6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6BFECB4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2FA4617" w14:textId="77777777" w:rsidTr="004B798F">
        <w:trPr>
          <w:trHeight w:val="598"/>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11270F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w:t>
            </w:r>
          </w:p>
        </w:tc>
        <w:tc>
          <w:tcPr>
            <w:tcW w:w="1087" w:type="dxa"/>
            <w:tcBorders>
              <w:top w:val="nil"/>
              <w:left w:val="nil"/>
              <w:bottom w:val="single" w:sz="4" w:space="0" w:color="auto"/>
              <w:right w:val="single" w:sz="4" w:space="0" w:color="auto"/>
            </w:tcBorders>
            <w:shd w:val="clear" w:color="auto" w:fill="auto"/>
            <w:vAlign w:val="center"/>
            <w:hideMark/>
          </w:tcPr>
          <w:p w14:paraId="2B83E20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№1</w:t>
            </w:r>
          </w:p>
        </w:tc>
        <w:tc>
          <w:tcPr>
            <w:tcW w:w="2068" w:type="dxa"/>
            <w:tcBorders>
              <w:top w:val="nil"/>
              <w:left w:val="nil"/>
              <w:bottom w:val="single" w:sz="4" w:space="0" w:color="auto"/>
              <w:right w:val="single" w:sz="4" w:space="0" w:color="auto"/>
            </w:tcBorders>
            <w:shd w:val="clear" w:color="auto" w:fill="auto"/>
            <w:vAlign w:val="center"/>
            <w:hideMark/>
          </w:tcPr>
          <w:p w14:paraId="7D8433B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вентилятора возврата уноса</w:t>
            </w:r>
          </w:p>
        </w:tc>
        <w:tc>
          <w:tcPr>
            <w:tcW w:w="994" w:type="dxa"/>
            <w:tcBorders>
              <w:top w:val="nil"/>
              <w:left w:val="nil"/>
              <w:bottom w:val="single" w:sz="4" w:space="0" w:color="auto"/>
              <w:right w:val="single" w:sz="4" w:space="0" w:color="auto"/>
            </w:tcBorders>
            <w:shd w:val="clear" w:color="auto" w:fill="auto"/>
            <w:vAlign w:val="center"/>
            <w:hideMark/>
          </w:tcPr>
          <w:p w14:paraId="53C1AEC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single" w:sz="4" w:space="0" w:color="auto"/>
              <w:left w:val="nil"/>
              <w:bottom w:val="single" w:sz="4" w:space="0" w:color="auto"/>
              <w:right w:val="single" w:sz="4" w:space="0" w:color="auto"/>
            </w:tcBorders>
            <w:shd w:val="clear" w:color="auto" w:fill="auto"/>
            <w:vAlign w:val="center"/>
            <w:hideMark/>
          </w:tcPr>
          <w:p w14:paraId="485AEF5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4А132М2У3</w:t>
            </w:r>
          </w:p>
        </w:tc>
        <w:tc>
          <w:tcPr>
            <w:tcW w:w="1280" w:type="dxa"/>
            <w:tcBorders>
              <w:top w:val="nil"/>
              <w:left w:val="nil"/>
              <w:bottom w:val="single" w:sz="4" w:space="0" w:color="auto"/>
              <w:right w:val="single" w:sz="4" w:space="0" w:color="auto"/>
            </w:tcBorders>
            <w:shd w:val="clear" w:color="auto" w:fill="auto"/>
            <w:vAlign w:val="center"/>
            <w:hideMark/>
          </w:tcPr>
          <w:p w14:paraId="639BED4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6FEA005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2900</w:t>
            </w:r>
          </w:p>
        </w:tc>
        <w:tc>
          <w:tcPr>
            <w:tcW w:w="954" w:type="dxa"/>
            <w:tcBorders>
              <w:top w:val="nil"/>
              <w:left w:val="nil"/>
              <w:bottom w:val="single" w:sz="4" w:space="0" w:color="auto"/>
              <w:right w:val="single" w:sz="4" w:space="0" w:color="auto"/>
            </w:tcBorders>
            <w:shd w:val="clear" w:color="auto" w:fill="auto"/>
            <w:vAlign w:val="center"/>
            <w:hideMark/>
          </w:tcPr>
          <w:p w14:paraId="7F1B59F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756AB6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808291B"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465FB89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87" w:type="dxa"/>
            <w:tcBorders>
              <w:top w:val="nil"/>
              <w:left w:val="nil"/>
              <w:bottom w:val="single" w:sz="4" w:space="0" w:color="auto"/>
              <w:right w:val="single" w:sz="4" w:space="0" w:color="auto"/>
            </w:tcBorders>
            <w:shd w:val="clear" w:color="auto" w:fill="auto"/>
            <w:vAlign w:val="center"/>
            <w:hideMark/>
          </w:tcPr>
          <w:p w14:paraId="613A848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№1</w:t>
            </w:r>
          </w:p>
        </w:tc>
        <w:tc>
          <w:tcPr>
            <w:tcW w:w="2068" w:type="dxa"/>
            <w:tcBorders>
              <w:top w:val="nil"/>
              <w:left w:val="nil"/>
              <w:bottom w:val="single" w:sz="4" w:space="0" w:color="auto"/>
              <w:right w:val="single" w:sz="4" w:space="0" w:color="auto"/>
            </w:tcBorders>
            <w:shd w:val="clear" w:color="auto" w:fill="auto"/>
            <w:vAlign w:val="center"/>
            <w:hideMark/>
          </w:tcPr>
          <w:p w14:paraId="1CFBF86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шлаковой дробилки</w:t>
            </w:r>
          </w:p>
        </w:tc>
        <w:tc>
          <w:tcPr>
            <w:tcW w:w="994" w:type="dxa"/>
            <w:tcBorders>
              <w:top w:val="nil"/>
              <w:left w:val="nil"/>
              <w:bottom w:val="single" w:sz="4" w:space="0" w:color="auto"/>
              <w:right w:val="single" w:sz="4" w:space="0" w:color="auto"/>
            </w:tcBorders>
            <w:shd w:val="clear" w:color="auto" w:fill="auto"/>
            <w:vAlign w:val="center"/>
            <w:hideMark/>
          </w:tcPr>
          <w:p w14:paraId="09765A5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1C73C4C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4АМ180М8</w:t>
            </w:r>
          </w:p>
        </w:tc>
        <w:tc>
          <w:tcPr>
            <w:tcW w:w="1280" w:type="dxa"/>
            <w:tcBorders>
              <w:top w:val="nil"/>
              <w:left w:val="nil"/>
              <w:bottom w:val="single" w:sz="4" w:space="0" w:color="auto"/>
              <w:right w:val="single" w:sz="4" w:space="0" w:color="auto"/>
            </w:tcBorders>
            <w:shd w:val="clear" w:color="auto" w:fill="auto"/>
            <w:vAlign w:val="center"/>
            <w:hideMark/>
          </w:tcPr>
          <w:p w14:paraId="2050904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nil"/>
              <w:left w:val="nil"/>
              <w:bottom w:val="single" w:sz="4" w:space="0" w:color="auto"/>
              <w:right w:val="single" w:sz="4" w:space="0" w:color="auto"/>
            </w:tcBorders>
            <w:shd w:val="clear" w:color="auto" w:fill="auto"/>
            <w:vAlign w:val="center"/>
            <w:hideMark/>
          </w:tcPr>
          <w:p w14:paraId="4DBB13E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750</w:t>
            </w:r>
          </w:p>
        </w:tc>
        <w:tc>
          <w:tcPr>
            <w:tcW w:w="954" w:type="dxa"/>
            <w:tcBorders>
              <w:top w:val="nil"/>
              <w:left w:val="nil"/>
              <w:bottom w:val="single" w:sz="4" w:space="0" w:color="auto"/>
              <w:right w:val="single" w:sz="4" w:space="0" w:color="auto"/>
            </w:tcBorders>
            <w:shd w:val="clear" w:color="auto" w:fill="auto"/>
            <w:vAlign w:val="center"/>
            <w:hideMark/>
          </w:tcPr>
          <w:p w14:paraId="1CF6B22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3F1C341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4ED08222" w14:textId="77777777" w:rsidTr="004B798F">
        <w:trPr>
          <w:trHeight w:val="315"/>
        </w:trPr>
        <w:tc>
          <w:tcPr>
            <w:tcW w:w="46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C1DD238"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Котёл КВТС-20 № 2</w:t>
            </w:r>
          </w:p>
        </w:tc>
        <w:tc>
          <w:tcPr>
            <w:tcW w:w="1309" w:type="dxa"/>
            <w:tcBorders>
              <w:top w:val="nil"/>
              <w:left w:val="nil"/>
              <w:bottom w:val="single" w:sz="4" w:space="0" w:color="auto"/>
              <w:right w:val="single" w:sz="4" w:space="0" w:color="auto"/>
            </w:tcBorders>
            <w:shd w:val="clear" w:color="auto" w:fill="auto"/>
            <w:vAlign w:val="center"/>
            <w:hideMark/>
          </w:tcPr>
          <w:p w14:paraId="0F1666EB"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 </w:t>
            </w:r>
          </w:p>
        </w:tc>
        <w:tc>
          <w:tcPr>
            <w:tcW w:w="1280" w:type="dxa"/>
            <w:tcBorders>
              <w:top w:val="nil"/>
              <w:left w:val="nil"/>
              <w:bottom w:val="single" w:sz="4" w:space="0" w:color="auto"/>
              <w:right w:val="single" w:sz="4" w:space="0" w:color="auto"/>
            </w:tcBorders>
            <w:shd w:val="clear" w:color="auto" w:fill="auto"/>
            <w:vAlign w:val="center"/>
            <w:hideMark/>
          </w:tcPr>
          <w:p w14:paraId="6976FE2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vAlign w:val="center"/>
            <w:hideMark/>
          </w:tcPr>
          <w:p w14:paraId="1501855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vAlign w:val="center"/>
            <w:hideMark/>
          </w:tcPr>
          <w:p w14:paraId="7664827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vAlign w:val="center"/>
            <w:hideMark/>
          </w:tcPr>
          <w:p w14:paraId="08EEDE3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539680F"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01D202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12</w:t>
            </w:r>
          </w:p>
        </w:tc>
        <w:tc>
          <w:tcPr>
            <w:tcW w:w="1087" w:type="dxa"/>
            <w:tcBorders>
              <w:top w:val="nil"/>
              <w:left w:val="nil"/>
              <w:bottom w:val="single" w:sz="4" w:space="0" w:color="auto"/>
              <w:right w:val="single" w:sz="4" w:space="0" w:color="auto"/>
            </w:tcBorders>
            <w:shd w:val="clear" w:color="auto" w:fill="auto"/>
            <w:vAlign w:val="center"/>
            <w:hideMark/>
          </w:tcPr>
          <w:p w14:paraId="68665A4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№2</w:t>
            </w:r>
          </w:p>
        </w:tc>
        <w:tc>
          <w:tcPr>
            <w:tcW w:w="2068" w:type="dxa"/>
            <w:tcBorders>
              <w:top w:val="nil"/>
              <w:left w:val="nil"/>
              <w:bottom w:val="single" w:sz="4" w:space="0" w:color="auto"/>
              <w:right w:val="single" w:sz="4" w:space="0" w:color="auto"/>
            </w:tcBorders>
            <w:shd w:val="clear" w:color="auto" w:fill="auto"/>
            <w:vAlign w:val="center"/>
            <w:hideMark/>
          </w:tcPr>
          <w:p w14:paraId="39A2D3F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дымососа</w:t>
            </w:r>
          </w:p>
        </w:tc>
        <w:tc>
          <w:tcPr>
            <w:tcW w:w="994" w:type="dxa"/>
            <w:tcBorders>
              <w:top w:val="nil"/>
              <w:left w:val="nil"/>
              <w:bottom w:val="single" w:sz="4" w:space="0" w:color="auto"/>
              <w:right w:val="single" w:sz="4" w:space="0" w:color="auto"/>
            </w:tcBorders>
            <w:shd w:val="clear" w:color="auto" w:fill="auto"/>
            <w:vAlign w:val="center"/>
            <w:hideMark/>
          </w:tcPr>
          <w:p w14:paraId="36A9EFE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3065A74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АО03355S-6</w:t>
            </w:r>
          </w:p>
        </w:tc>
        <w:tc>
          <w:tcPr>
            <w:tcW w:w="1280" w:type="dxa"/>
            <w:tcBorders>
              <w:top w:val="nil"/>
              <w:left w:val="nil"/>
              <w:bottom w:val="single" w:sz="4" w:space="0" w:color="auto"/>
              <w:right w:val="single" w:sz="4" w:space="0" w:color="auto"/>
            </w:tcBorders>
            <w:shd w:val="clear" w:color="auto" w:fill="auto"/>
            <w:vAlign w:val="center"/>
            <w:hideMark/>
          </w:tcPr>
          <w:p w14:paraId="46CFC66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160</w:t>
            </w:r>
          </w:p>
        </w:tc>
        <w:tc>
          <w:tcPr>
            <w:tcW w:w="1046" w:type="dxa"/>
            <w:tcBorders>
              <w:top w:val="nil"/>
              <w:left w:val="nil"/>
              <w:bottom w:val="single" w:sz="4" w:space="0" w:color="auto"/>
              <w:right w:val="single" w:sz="4" w:space="0" w:color="auto"/>
            </w:tcBorders>
            <w:shd w:val="clear" w:color="auto" w:fill="auto"/>
            <w:vAlign w:val="center"/>
            <w:hideMark/>
          </w:tcPr>
          <w:p w14:paraId="2BFC502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985</w:t>
            </w:r>
          </w:p>
        </w:tc>
        <w:tc>
          <w:tcPr>
            <w:tcW w:w="954" w:type="dxa"/>
            <w:tcBorders>
              <w:top w:val="nil"/>
              <w:left w:val="nil"/>
              <w:bottom w:val="single" w:sz="4" w:space="0" w:color="auto"/>
              <w:right w:val="single" w:sz="4" w:space="0" w:color="auto"/>
            </w:tcBorders>
            <w:shd w:val="clear" w:color="auto" w:fill="auto"/>
            <w:vAlign w:val="center"/>
            <w:hideMark/>
          </w:tcPr>
          <w:p w14:paraId="099C2BC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74961C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2CCDBE9"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659F3F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w:t>
            </w:r>
          </w:p>
        </w:tc>
        <w:tc>
          <w:tcPr>
            <w:tcW w:w="1087" w:type="dxa"/>
            <w:tcBorders>
              <w:top w:val="nil"/>
              <w:left w:val="nil"/>
              <w:bottom w:val="single" w:sz="4" w:space="0" w:color="auto"/>
              <w:right w:val="single" w:sz="4" w:space="0" w:color="auto"/>
            </w:tcBorders>
            <w:shd w:val="clear" w:color="auto" w:fill="auto"/>
            <w:vAlign w:val="center"/>
            <w:hideMark/>
          </w:tcPr>
          <w:p w14:paraId="23F0655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№2</w:t>
            </w:r>
          </w:p>
        </w:tc>
        <w:tc>
          <w:tcPr>
            <w:tcW w:w="2068" w:type="dxa"/>
            <w:tcBorders>
              <w:top w:val="nil"/>
              <w:left w:val="nil"/>
              <w:bottom w:val="single" w:sz="4" w:space="0" w:color="auto"/>
              <w:right w:val="single" w:sz="4" w:space="0" w:color="auto"/>
            </w:tcBorders>
            <w:shd w:val="clear" w:color="auto" w:fill="auto"/>
            <w:vAlign w:val="center"/>
            <w:hideMark/>
          </w:tcPr>
          <w:p w14:paraId="586D10C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дутьевого вентилятора</w:t>
            </w:r>
          </w:p>
        </w:tc>
        <w:tc>
          <w:tcPr>
            <w:tcW w:w="994" w:type="dxa"/>
            <w:tcBorders>
              <w:top w:val="nil"/>
              <w:left w:val="nil"/>
              <w:bottom w:val="single" w:sz="4" w:space="0" w:color="auto"/>
              <w:right w:val="single" w:sz="4" w:space="0" w:color="auto"/>
            </w:tcBorders>
            <w:shd w:val="clear" w:color="auto" w:fill="auto"/>
            <w:vAlign w:val="center"/>
            <w:hideMark/>
          </w:tcPr>
          <w:p w14:paraId="6B28748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0A0B7CF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АО2-92-8У3</w:t>
            </w:r>
          </w:p>
        </w:tc>
        <w:tc>
          <w:tcPr>
            <w:tcW w:w="1280" w:type="dxa"/>
            <w:tcBorders>
              <w:top w:val="nil"/>
              <w:left w:val="nil"/>
              <w:bottom w:val="single" w:sz="4" w:space="0" w:color="auto"/>
              <w:right w:val="single" w:sz="4" w:space="0" w:color="auto"/>
            </w:tcBorders>
            <w:shd w:val="clear" w:color="auto" w:fill="auto"/>
            <w:vAlign w:val="center"/>
            <w:hideMark/>
          </w:tcPr>
          <w:p w14:paraId="75C6F23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46" w:type="dxa"/>
            <w:tcBorders>
              <w:top w:val="nil"/>
              <w:left w:val="nil"/>
              <w:bottom w:val="single" w:sz="4" w:space="0" w:color="auto"/>
              <w:right w:val="single" w:sz="4" w:space="0" w:color="auto"/>
            </w:tcBorders>
            <w:shd w:val="clear" w:color="auto" w:fill="auto"/>
            <w:vAlign w:val="center"/>
            <w:hideMark/>
          </w:tcPr>
          <w:p w14:paraId="6C470EE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735</w:t>
            </w:r>
          </w:p>
        </w:tc>
        <w:tc>
          <w:tcPr>
            <w:tcW w:w="954" w:type="dxa"/>
            <w:tcBorders>
              <w:top w:val="nil"/>
              <w:left w:val="nil"/>
              <w:bottom w:val="single" w:sz="4" w:space="0" w:color="auto"/>
              <w:right w:val="single" w:sz="4" w:space="0" w:color="auto"/>
            </w:tcBorders>
            <w:shd w:val="clear" w:color="auto" w:fill="auto"/>
            <w:vAlign w:val="center"/>
            <w:hideMark/>
          </w:tcPr>
          <w:p w14:paraId="7D14B07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1DC3277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9E10990"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81D6CE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14</w:t>
            </w:r>
          </w:p>
        </w:tc>
        <w:tc>
          <w:tcPr>
            <w:tcW w:w="1087" w:type="dxa"/>
            <w:tcBorders>
              <w:top w:val="nil"/>
              <w:left w:val="nil"/>
              <w:bottom w:val="single" w:sz="4" w:space="0" w:color="auto"/>
              <w:right w:val="single" w:sz="4" w:space="0" w:color="auto"/>
            </w:tcBorders>
            <w:shd w:val="clear" w:color="auto" w:fill="auto"/>
            <w:vAlign w:val="center"/>
            <w:hideMark/>
          </w:tcPr>
          <w:p w14:paraId="4BE701E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№2</w:t>
            </w:r>
          </w:p>
        </w:tc>
        <w:tc>
          <w:tcPr>
            <w:tcW w:w="2068" w:type="dxa"/>
            <w:tcBorders>
              <w:top w:val="nil"/>
              <w:left w:val="nil"/>
              <w:bottom w:val="single" w:sz="4" w:space="0" w:color="auto"/>
              <w:right w:val="single" w:sz="4" w:space="0" w:color="auto"/>
            </w:tcBorders>
            <w:shd w:val="clear" w:color="auto" w:fill="auto"/>
            <w:vAlign w:val="center"/>
            <w:hideMark/>
          </w:tcPr>
          <w:p w14:paraId="783FDE2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цепной решетки</w:t>
            </w:r>
          </w:p>
        </w:tc>
        <w:tc>
          <w:tcPr>
            <w:tcW w:w="994" w:type="dxa"/>
            <w:tcBorders>
              <w:top w:val="nil"/>
              <w:left w:val="nil"/>
              <w:bottom w:val="single" w:sz="4" w:space="0" w:color="auto"/>
              <w:right w:val="single" w:sz="4" w:space="0" w:color="auto"/>
            </w:tcBorders>
            <w:shd w:val="clear" w:color="auto" w:fill="auto"/>
            <w:vAlign w:val="center"/>
            <w:hideMark/>
          </w:tcPr>
          <w:p w14:paraId="453AF1C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01598D1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4ПО112М1УХЛ4</w:t>
            </w:r>
          </w:p>
        </w:tc>
        <w:tc>
          <w:tcPr>
            <w:tcW w:w="1280" w:type="dxa"/>
            <w:tcBorders>
              <w:top w:val="nil"/>
              <w:left w:val="nil"/>
              <w:bottom w:val="single" w:sz="4" w:space="0" w:color="auto"/>
              <w:right w:val="single" w:sz="4" w:space="0" w:color="auto"/>
            </w:tcBorders>
            <w:shd w:val="clear" w:color="auto" w:fill="auto"/>
            <w:vAlign w:val="center"/>
            <w:hideMark/>
          </w:tcPr>
          <w:p w14:paraId="6386C7F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1046" w:type="dxa"/>
            <w:tcBorders>
              <w:top w:val="nil"/>
              <w:left w:val="nil"/>
              <w:bottom w:val="single" w:sz="4" w:space="0" w:color="auto"/>
              <w:right w:val="single" w:sz="4" w:space="0" w:color="auto"/>
            </w:tcBorders>
            <w:shd w:val="clear" w:color="auto" w:fill="auto"/>
            <w:vAlign w:val="center"/>
            <w:hideMark/>
          </w:tcPr>
          <w:p w14:paraId="44B1CD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7429A32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7C65D67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46A7C792"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7938C90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87" w:type="dxa"/>
            <w:tcBorders>
              <w:top w:val="nil"/>
              <w:left w:val="nil"/>
              <w:bottom w:val="single" w:sz="4" w:space="0" w:color="auto"/>
              <w:right w:val="single" w:sz="4" w:space="0" w:color="auto"/>
            </w:tcBorders>
            <w:shd w:val="clear" w:color="auto" w:fill="auto"/>
            <w:vAlign w:val="center"/>
            <w:hideMark/>
          </w:tcPr>
          <w:p w14:paraId="12850B1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№2</w:t>
            </w:r>
          </w:p>
        </w:tc>
        <w:tc>
          <w:tcPr>
            <w:tcW w:w="2068" w:type="dxa"/>
            <w:tcBorders>
              <w:top w:val="nil"/>
              <w:left w:val="nil"/>
              <w:bottom w:val="single" w:sz="4" w:space="0" w:color="auto"/>
              <w:right w:val="single" w:sz="4" w:space="0" w:color="auto"/>
            </w:tcBorders>
            <w:shd w:val="clear" w:color="auto" w:fill="auto"/>
            <w:vAlign w:val="center"/>
            <w:hideMark/>
          </w:tcPr>
          <w:p w14:paraId="1506C9B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ПМЗ</w:t>
            </w:r>
          </w:p>
        </w:tc>
        <w:tc>
          <w:tcPr>
            <w:tcW w:w="994" w:type="dxa"/>
            <w:tcBorders>
              <w:top w:val="nil"/>
              <w:left w:val="nil"/>
              <w:bottom w:val="single" w:sz="4" w:space="0" w:color="auto"/>
              <w:right w:val="single" w:sz="4" w:space="0" w:color="auto"/>
            </w:tcBorders>
            <w:shd w:val="clear" w:color="auto" w:fill="auto"/>
            <w:vAlign w:val="center"/>
            <w:hideMark/>
          </w:tcPr>
          <w:p w14:paraId="40756E5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nil"/>
              <w:right w:val="nil"/>
            </w:tcBorders>
            <w:shd w:val="clear" w:color="auto" w:fill="auto"/>
            <w:noWrap/>
            <w:vAlign w:val="center"/>
            <w:hideMark/>
          </w:tcPr>
          <w:p w14:paraId="7415BE1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АИР80В6У3</w:t>
            </w:r>
          </w:p>
        </w:tc>
        <w:tc>
          <w:tcPr>
            <w:tcW w:w="1280" w:type="dxa"/>
            <w:tcBorders>
              <w:top w:val="nil"/>
              <w:left w:val="single" w:sz="4" w:space="0" w:color="auto"/>
              <w:bottom w:val="single" w:sz="4" w:space="0" w:color="auto"/>
              <w:right w:val="single" w:sz="4" w:space="0" w:color="auto"/>
            </w:tcBorders>
            <w:shd w:val="clear" w:color="auto" w:fill="auto"/>
            <w:vAlign w:val="center"/>
            <w:hideMark/>
          </w:tcPr>
          <w:p w14:paraId="0129653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vAlign w:val="center"/>
            <w:hideMark/>
          </w:tcPr>
          <w:p w14:paraId="2C1C12E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4C0DABF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38B00B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628BB1F" w14:textId="77777777" w:rsidTr="004B798F">
        <w:trPr>
          <w:trHeight w:val="583"/>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2DA00A6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16</w:t>
            </w:r>
          </w:p>
        </w:tc>
        <w:tc>
          <w:tcPr>
            <w:tcW w:w="1087" w:type="dxa"/>
            <w:tcBorders>
              <w:top w:val="nil"/>
              <w:left w:val="nil"/>
              <w:bottom w:val="single" w:sz="4" w:space="0" w:color="auto"/>
              <w:right w:val="single" w:sz="4" w:space="0" w:color="auto"/>
            </w:tcBorders>
            <w:shd w:val="clear" w:color="auto" w:fill="auto"/>
            <w:vAlign w:val="center"/>
            <w:hideMark/>
          </w:tcPr>
          <w:p w14:paraId="6FBAD2A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№2</w:t>
            </w:r>
          </w:p>
        </w:tc>
        <w:tc>
          <w:tcPr>
            <w:tcW w:w="2068" w:type="dxa"/>
            <w:tcBorders>
              <w:top w:val="nil"/>
              <w:left w:val="nil"/>
              <w:bottom w:val="single" w:sz="4" w:space="0" w:color="auto"/>
              <w:right w:val="single" w:sz="4" w:space="0" w:color="auto"/>
            </w:tcBorders>
            <w:shd w:val="clear" w:color="auto" w:fill="auto"/>
            <w:vAlign w:val="center"/>
            <w:hideMark/>
          </w:tcPr>
          <w:p w14:paraId="6D3018F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вентилятора возврата уноса</w:t>
            </w:r>
          </w:p>
        </w:tc>
        <w:tc>
          <w:tcPr>
            <w:tcW w:w="994" w:type="dxa"/>
            <w:tcBorders>
              <w:top w:val="nil"/>
              <w:left w:val="nil"/>
              <w:bottom w:val="single" w:sz="4" w:space="0" w:color="auto"/>
              <w:right w:val="single" w:sz="4" w:space="0" w:color="auto"/>
            </w:tcBorders>
            <w:shd w:val="clear" w:color="auto" w:fill="auto"/>
            <w:vAlign w:val="center"/>
            <w:hideMark/>
          </w:tcPr>
          <w:p w14:paraId="693AED3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single" w:sz="4" w:space="0" w:color="auto"/>
              <w:left w:val="nil"/>
              <w:bottom w:val="single" w:sz="4" w:space="0" w:color="auto"/>
              <w:right w:val="single" w:sz="4" w:space="0" w:color="auto"/>
            </w:tcBorders>
            <w:shd w:val="clear" w:color="auto" w:fill="auto"/>
            <w:vAlign w:val="center"/>
            <w:hideMark/>
          </w:tcPr>
          <w:p w14:paraId="14ABFC7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4А132М2У3</w:t>
            </w:r>
          </w:p>
        </w:tc>
        <w:tc>
          <w:tcPr>
            <w:tcW w:w="1280" w:type="dxa"/>
            <w:tcBorders>
              <w:top w:val="nil"/>
              <w:left w:val="nil"/>
              <w:bottom w:val="single" w:sz="4" w:space="0" w:color="auto"/>
              <w:right w:val="single" w:sz="4" w:space="0" w:color="auto"/>
            </w:tcBorders>
            <w:shd w:val="clear" w:color="auto" w:fill="auto"/>
            <w:vAlign w:val="center"/>
            <w:hideMark/>
          </w:tcPr>
          <w:p w14:paraId="25019A7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498F2E9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2900</w:t>
            </w:r>
          </w:p>
        </w:tc>
        <w:tc>
          <w:tcPr>
            <w:tcW w:w="954" w:type="dxa"/>
            <w:tcBorders>
              <w:top w:val="nil"/>
              <w:left w:val="nil"/>
              <w:bottom w:val="single" w:sz="4" w:space="0" w:color="auto"/>
              <w:right w:val="single" w:sz="4" w:space="0" w:color="auto"/>
            </w:tcBorders>
            <w:shd w:val="clear" w:color="auto" w:fill="auto"/>
            <w:vAlign w:val="center"/>
            <w:hideMark/>
          </w:tcPr>
          <w:p w14:paraId="14FAC6D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73AA451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3E7F20F"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439F909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17</w:t>
            </w:r>
          </w:p>
        </w:tc>
        <w:tc>
          <w:tcPr>
            <w:tcW w:w="1087" w:type="dxa"/>
            <w:tcBorders>
              <w:top w:val="nil"/>
              <w:left w:val="nil"/>
              <w:bottom w:val="single" w:sz="4" w:space="0" w:color="auto"/>
              <w:right w:val="single" w:sz="4" w:space="0" w:color="auto"/>
            </w:tcBorders>
            <w:shd w:val="clear" w:color="auto" w:fill="auto"/>
            <w:vAlign w:val="center"/>
            <w:hideMark/>
          </w:tcPr>
          <w:p w14:paraId="5B79F1A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№2</w:t>
            </w:r>
          </w:p>
        </w:tc>
        <w:tc>
          <w:tcPr>
            <w:tcW w:w="2068" w:type="dxa"/>
            <w:tcBorders>
              <w:top w:val="nil"/>
              <w:left w:val="nil"/>
              <w:bottom w:val="single" w:sz="4" w:space="0" w:color="auto"/>
              <w:right w:val="single" w:sz="4" w:space="0" w:color="auto"/>
            </w:tcBorders>
            <w:shd w:val="clear" w:color="auto" w:fill="auto"/>
            <w:vAlign w:val="center"/>
            <w:hideMark/>
          </w:tcPr>
          <w:p w14:paraId="703776F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шлаковой дробилки</w:t>
            </w:r>
          </w:p>
        </w:tc>
        <w:tc>
          <w:tcPr>
            <w:tcW w:w="994" w:type="dxa"/>
            <w:tcBorders>
              <w:top w:val="nil"/>
              <w:left w:val="nil"/>
              <w:bottom w:val="single" w:sz="4" w:space="0" w:color="auto"/>
              <w:right w:val="single" w:sz="4" w:space="0" w:color="auto"/>
            </w:tcBorders>
            <w:shd w:val="clear" w:color="auto" w:fill="auto"/>
            <w:vAlign w:val="center"/>
            <w:hideMark/>
          </w:tcPr>
          <w:p w14:paraId="1ADCCF6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240CA5A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4АМ180М8</w:t>
            </w:r>
          </w:p>
        </w:tc>
        <w:tc>
          <w:tcPr>
            <w:tcW w:w="1280" w:type="dxa"/>
            <w:tcBorders>
              <w:top w:val="nil"/>
              <w:left w:val="nil"/>
              <w:bottom w:val="single" w:sz="4" w:space="0" w:color="auto"/>
              <w:right w:val="single" w:sz="4" w:space="0" w:color="auto"/>
            </w:tcBorders>
            <w:shd w:val="clear" w:color="auto" w:fill="auto"/>
            <w:vAlign w:val="center"/>
            <w:hideMark/>
          </w:tcPr>
          <w:p w14:paraId="143C340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nil"/>
              <w:left w:val="nil"/>
              <w:bottom w:val="single" w:sz="4" w:space="0" w:color="auto"/>
              <w:right w:val="single" w:sz="4" w:space="0" w:color="auto"/>
            </w:tcBorders>
            <w:shd w:val="clear" w:color="auto" w:fill="auto"/>
            <w:vAlign w:val="center"/>
            <w:hideMark/>
          </w:tcPr>
          <w:p w14:paraId="64A52FD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750</w:t>
            </w:r>
          </w:p>
        </w:tc>
        <w:tc>
          <w:tcPr>
            <w:tcW w:w="954" w:type="dxa"/>
            <w:tcBorders>
              <w:top w:val="nil"/>
              <w:left w:val="nil"/>
              <w:bottom w:val="single" w:sz="4" w:space="0" w:color="auto"/>
              <w:right w:val="single" w:sz="4" w:space="0" w:color="auto"/>
            </w:tcBorders>
            <w:shd w:val="clear" w:color="auto" w:fill="auto"/>
            <w:vAlign w:val="center"/>
            <w:hideMark/>
          </w:tcPr>
          <w:p w14:paraId="3028F42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2E2BDDC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166658D" w14:textId="77777777" w:rsidTr="004B798F">
        <w:trPr>
          <w:trHeight w:val="315"/>
        </w:trPr>
        <w:tc>
          <w:tcPr>
            <w:tcW w:w="46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43E1053"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Котёл КВТС-20 № 3</w:t>
            </w:r>
          </w:p>
        </w:tc>
        <w:tc>
          <w:tcPr>
            <w:tcW w:w="1309" w:type="dxa"/>
            <w:tcBorders>
              <w:top w:val="nil"/>
              <w:left w:val="nil"/>
              <w:bottom w:val="single" w:sz="4" w:space="0" w:color="auto"/>
              <w:right w:val="single" w:sz="4" w:space="0" w:color="auto"/>
            </w:tcBorders>
            <w:shd w:val="clear" w:color="auto" w:fill="auto"/>
            <w:vAlign w:val="center"/>
            <w:hideMark/>
          </w:tcPr>
          <w:p w14:paraId="6C05290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vAlign w:val="center"/>
            <w:hideMark/>
          </w:tcPr>
          <w:p w14:paraId="1D04BCF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vAlign w:val="center"/>
            <w:hideMark/>
          </w:tcPr>
          <w:p w14:paraId="59D19F6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vAlign w:val="center"/>
            <w:hideMark/>
          </w:tcPr>
          <w:p w14:paraId="59DD063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vAlign w:val="center"/>
            <w:hideMark/>
          </w:tcPr>
          <w:p w14:paraId="0F433C2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A449B41"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7052A87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18</w:t>
            </w:r>
          </w:p>
        </w:tc>
        <w:tc>
          <w:tcPr>
            <w:tcW w:w="1087" w:type="dxa"/>
            <w:tcBorders>
              <w:top w:val="nil"/>
              <w:left w:val="nil"/>
              <w:bottom w:val="single" w:sz="4" w:space="0" w:color="auto"/>
              <w:right w:val="single" w:sz="4" w:space="0" w:color="auto"/>
            </w:tcBorders>
            <w:shd w:val="clear" w:color="auto" w:fill="auto"/>
            <w:vAlign w:val="center"/>
            <w:hideMark/>
          </w:tcPr>
          <w:p w14:paraId="2E15B9B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№3</w:t>
            </w:r>
          </w:p>
        </w:tc>
        <w:tc>
          <w:tcPr>
            <w:tcW w:w="2068" w:type="dxa"/>
            <w:tcBorders>
              <w:top w:val="nil"/>
              <w:left w:val="nil"/>
              <w:bottom w:val="single" w:sz="4" w:space="0" w:color="auto"/>
              <w:right w:val="single" w:sz="4" w:space="0" w:color="auto"/>
            </w:tcBorders>
            <w:shd w:val="clear" w:color="auto" w:fill="auto"/>
            <w:vAlign w:val="center"/>
            <w:hideMark/>
          </w:tcPr>
          <w:p w14:paraId="12819AD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дымососа</w:t>
            </w:r>
          </w:p>
        </w:tc>
        <w:tc>
          <w:tcPr>
            <w:tcW w:w="994" w:type="dxa"/>
            <w:tcBorders>
              <w:top w:val="nil"/>
              <w:left w:val="nil"/>
              <w:bottom w:val="single" w:sz="4" w:space="0" w:color="auto"/>
              <w:right w:val="single" w:sz="4" w:space="0" w:color="auto"/>
            </w:tcBorders>
            <w:shd w:val="clear" w:color="auto" w:fill="auto"/>
            <w:vAlign w:val="center"/>
            <w:hideMark/>
          </w:tcPr>
          <w:p w14:paraId="111DCDE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3F71A9D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АО4-355S6У2</w:t>
            </w:r>
          </w:p>
        </w:tc>
        <w:tc>
          <w:tcPr>
            <w:tcW w:w="1280" w:type="dxa"/>
            <w:tcBorders>
              <w:top w:val="nil"/>
              <w:left w:val="nil"/>
              <w:bottom w:val="single" w:sz="4" w:space="0" w:color="auto"/>
              <w:right w:val="single" w:sz="4" w:space="0" w:color="auto"/>
            </w:tcBorders>
            <w:shd w:val="clear" w:color="auto" w:fill="auto"/>
            <w:vAlign w:val="center"/>
            <w:hideMark/>
          </w:tcPr>
          <w:p w14:paraId="068D14B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200</w:t>
            </w:r>
          </w:p>
        </w:tc>
        <w:tc>
          <w:tcPr>
            <w:tcW w:w="1046" w:type="dxa"/>
            <w:tcBorders>
              <w:top w:val="nil"/>
              <w:left w:val="nil"/>
              <w:bottom w:val="single" w:sz="4" w:space="0" w:color="auto"/>
              <w:right w:val="single" w:sz="4" w:space="0" w:color="auto"/>
            </w:tcBorders>
            <w:shd w:val="clear" w:color="auto" w:fill="auto"/>
            <w:vAlign w:val="center"/>
            <w:hideMark/>
          </w:tcPr>
          <w:p w14:paraId="6D607D2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985</w:t>
            </w:r>
          </w:p>
        </w:tc>
        <w:tc>
          <w:tcPr>
            <w:tcW w:w="954" w:type="dxa"/>
            <w:tcBorders>
              <w:top w:val="nil"/>
              <w:left w:val="nil"/>
              <w:bottom w:val="single" w:sz="4" w:space="0" w:color="auto"/>
              <w:right w:val="single" w:sz="4" w:space="0" w:color="auto"/>
            </w:tcBorders>
            <w:shd w:val="clear" w:color="auto" w:fill="auto"/>
            <w:vAlign w:val="center"/>
            <w:hideMark/>
          </w:tcPr>
          <w:p w14:paraId="29AD543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7984E4A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E215E0A"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504FCA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19</w:t>
            </w:r>
          </w:p>
        </w:tc>
        <w:tc>
          <w:tcPr>
            <w:tcW w:w="1087" w:type="dxa"/>
            <w:tcBorders>
              <w:top w:val="nil"/>
              <w:left w:val="nil"/>
              <w:bottom w:val="single" w:sz="4" w:space="0" w:color="auto"/>
              <w:right w:val="single" w:sz="4" w:space="0" w:color="auto"/>
            </w:tcBorders>
            <w:shd w:val="clear" w:color="auto" w:fill="auto"/>
            <w:vAlign w:val="center"/>
            <w:hideMark/>
          </w:tcPr>
          <w:p w14:paraId="1B5C9B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№3</w:t>
            </w:r>
          </w:p>
        </w:tc>
        <w:tc>
          <w:tcPr>
            <w:tcW w:w="2068" w:type="dxa"/>
            <w:tcBorders>
              <w:top w:val="nil"/>
              <w:left w:val="nil"/>
              <w:bottom w:val="single" w:sz="4" w:space="0" w:color="auto"/>
              <w:right w:val="single" w:sz="4" w:space="0" w:color="auto"/>
            </w:tcBorders>
            <w:shd w:val="clear" w:color="auto" w:fill="auto"/>
            <w:vAlign w:val="center"/>
            <w:hideMark/>
          </w:tcPr>
          <w:p w14:paraId="4ACA717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дутьевого вентилятора</w:t>
            </w:r>
          </w:p>
        </w:tc>
        <w:tc>
          <w:tcPr>
            <w:tcW w:w="994" w:type="dxa"/>
            <w:tcBorders>
              <w:top w:val="nil"/>
              <w:left w:val="nil"/>
              <w:bottom w:val="single" w:sz="4" w:space="0" w:color="auto"/>
              <w:right w:val="single" w:sz="4" w:space="0" w:color="auto"/>
            </w:tcBorders>
            <w:shd w:val="clear" w:color="auto" w:fill="auto"/>
            <w:vAlign w:val="center"/>
            <w:hideMark/>
          </w:tcPr>
          <w:p w14:paraId="536F81C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77D274D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АО2-92-8У3</w:t>
            </w:r>
          </w:p>
        </w:tc>
        <w:tc>
          <w:tcPr>
            <w:tcW w:w="1280" w:type="dxa"/>
            <w:tcBorders>
              <w:top w:val="nil"/>
              <w:left w:val="nil"/>
              <w:bottom w:val="single" w:sz="4" w:space="0" w:color="auto"/>
              <w:right w:val="single" w:sz="4" w:space="0" w:color="auto"/>
            </w:tcBorders>
            <w:shd w:val="clear" w:color="auto" w:fill="auto"/>
            <w:vAlign w:val="center"/>
            <w:hideMark/>
          </w:tcPr>
          <w:p w14:paraId="5FD8B21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46" w:type="dxa"/>
            <w:tcBorders>
              <w:top w:val="nil"/>
              <w:left w:val="nil"/>
              <w:bottom w:val="single" w:sz="4" w:space="0" w:color="auto"/>
              <w:right w:val="single" w:sz="4" w:space="0" w:color="auto"/>
            </w:tcBorders>
            <w:shd w:val="clear" w:color="auto" w:fill="auto"/>
            <w:vAlign w:val="center"/>
            <w:hideMark/>
          </w:tcPr>
          <w:p w14:paraId="17343A4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735</w:t>
            </w:r>
          </w:p>
        </w:tc>
        <w:tc>
          <w:tcPr>
            <w:tcW w:w="954" w:type="dxa"/>
            <w:tcBorders>
              <w:top w:val="nil"/>
              <w:left w:val="nil"/>
              <w:bottom w:val="single" w:sz="4" w:space="0" w:color="auto"/>
              <w:right w:val="single" w:sz="4" w:space="0" w:color="auto"/>
            </w:tcBorders>
            <w:shd w:val="clear" w:color="auto" w:fill="auto"/>
            <w:vAlign w:val="center"/>
            <w:hideMark/>
          </w:tcPr>
          <w:p w14:paraId="49AC722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77A55E5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4DB4079"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01217A1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w:t>
            </w:r>
          </w:p>
        </w:tc>
        <w:tc>
          <w:tcPr>
            <w:tcW w:w="1087" w:type="dxa"/>
            <w:tcBorders>
              <w:top w:val="nil"/>
              <w:left w:val="nil"/>
              <w:bottom w:val="single" w:sz="4" w:space="0" w:color="auto"/>
              <w:right w:val="single" w:sz="4" w:space="0" w:color="auto"/>
            </w:tcBorders>
            <w:shd w:val="clear" w:color="auto" w:fill="auto"/>
            <w:vAlign w:val="center"/>
            <w:hideMark/>
          </w:tcPr>
          <w:p w14:paraId="7C551FF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№3</w:t>
            </w:r>
          </w:p>
        </w:tc>
        <w:tc>
          <w:tcPr>
            <w:tcW w:w="2068" w:type="dxa"/>
            <w:tcBorders>
              <w:top w:val="nil"/>
              <w:left w:val="nil"/>
              <w:bottom w:val="single" w:sz="4" w:space="0" w:color="auto"/>
              <w:right w:val="single" w:sz="4" w:space="0" w:color="auto"/>
            </w:tcBorders>
            <w:shd w:val="clear" w:color="auto" w:fill="auto"/>
            <w:vAlign w:val="center"/>
            <w:hideMark/>
          </w:tcPr>
          <w:p w14:paraId="68B72FC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цепной решетки</w:t>
            </w:r>
          </w:p>
        </w:tc>
        <w:tc>
          <w:tcPr>
            <w:tcW w:w="994" w:type="dxa"/>
            <w:tcBorders>
              <w:top w:val="nil"/>
              <w:left w:val="nil"/>
              <w:bottom w:val="single" w:sz="4" w:space="0" w:color="auto"/>
              <w:right w:val="single" w:sz="4" w:space="0" w:color="auto"/>
            </w:tcBorders>
            <w:shd w:val="clear" w:color="auto" w:fill="auto"/>
            <w:vAlign w:val="center"/>
            <w:hideMark/>
          </w:tcPr>
          <w:p w14:paraId="56AFBDF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2F1808D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П-32-УХЛ-4</w:t>
            </w:r>
          </w:p>
        </w:tc>
        <w:tc>
          <w:tcPr>
            <w:tcW w:w="1280" w:type="dxa"/>
            <w:tcBorders>
              <w:top w:val="nil"/>
              <w:left w:val="nil"/>
              <w:bottom w:val="single" w:sz="4" w:space="0" w:color="auto"/>
              <w:right w:val="single" w:sz="4" w:space="0" w:color="auto"/>
            </w:tcBorders>
            <w:shd w:val="clear" w:color="auto" w:fill="auto"/>
            <w:vAlign w:val="center"/>
            <w:hideMark/>
          </w:tcPr>
          <w:p w14:paraId="48191FD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1046" w:type="dxa"/>
            <w:tcBorders>
              <w:top w:val="nil"/>
              <w:left w:val="nil"/>
              <w:bottom w:val="single" w:sz="4" w:space="0" w:color="auto"/>
              <w:right w:val="single" w:sz="4" w:space="0" w:color="auto"/>
            </w:tcBorders>
            <w:shd w:val="clear" w:color="auto" w:fill="auto"/>
            <w:vAlign w:val="center"/>
            <w:hideMark/>
          </w:tcPr>
          <w:p w14:paraId="06E64F6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4C7FBD1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B84E89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9AAD72C"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A45191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21</w:t>
            </w:r>
          </w:p>
        </w:tc>
        <w:tc>
          <w:tcPr>
            <w:tcW w:w="1087" w:type="dxa"/>
            <w:tcBorders>
              <w:top w:val="nil"/>
              <w:left w:val="nil"/>
              <w:bottom w:val="single" w:sz="4" w:space="0" w:color="auto"/>
              <w:right w:val="single" w:sz="4" w:space="0" w:color="auto"/>
            </w:tcBorders>
            <w:shd w:val="clear" w:color="auto" w:fill="auto"/>
            <w:vAlign w:val="center"/>
            <w:hideMark/>
          </w:tcPr>
          <w:p w14:paraId="07E0EEA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№3</w:t>
            </w:r>
          </w:p>
        </w:tc>
        <w:tc>
          <w:tcPr>
            <w:tcW w:w="2068" w:type="dxa"/>
            <w:tcBorders>
              <w:top w:val="nil"/>
              <w:left w:val="nil"/>
              <w:bottom w:val="single" w:sz="4" w:space="0" w:color="auto"/>
              <w:right w:val="single" w:sz="4" w:space="0" w:color="auto"/>
            </w:tcBorders>
            <w:shd w:val="clear" w:color="auto" w:fill="auto"/>
            <w:vAlign w:val="center"/>
            <w:hideMark/>
          </w:tcPr>
          <w:p w14:paraId="5B3098A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ПМЗ</w:t>
            </w:r>
          </w:p>
        </w:tc>
        <w:tc>
          <w:tcPr>
            <w:tcW w:w="994" w:type="dxa"/>
            <w:tcBorders>
              <w:top w:val="nil"/>
              <w:left w:val="nil"/>
              <w:bottom w:val="single" w:sz="4" w:space="0" w:color="auto"/>
              <w:right w:val="single" w:sz="4" w:space="0" w:color="auto"/>
            </w:tcBorders>
            <w:shd w:val="clear" w:color="auto" w:fill="auto"/>
            <w:vAlign w:val="center"/>
            <w:hideMark/>
          </w:tcPr>
          <w:p w14:paraId="725DB8B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nil"/>
              <w:right w:val="nil"/>
            </w:tcBorders>
            <w:shd w:val="clear" w:color="auto" w:fill="auto"/>
            <w:noWrap/>
            <w:vAlign w:val="center"/>
            <w:hideMark/>
          </w:tcPr>
          <w:p w14:paraId="1083B06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АИР80В6У3</w:t>
            </w:r>
          </w:p>
        </w:tc>
        <w:tc>
          <w:tcPr>
            <w:tcW w:w="1280" w:type="dxa"/>
            <w:tcBorders>
              <w:top w:val="nil"/>
              <w:left w:val="single" w:sz="4" w:space="0" w:color="auto"/>
              <w:bottom w:val="single" w:sz="4" w:space="0" w:color="auto"/>
              <w:right w:val="single" w:sz="4" w:space="0" w:color="auto"/>
            </w:tcBorders>
            <w:shd w:val="clear" w:color="auto" w:fill="auto"/>
            <w:vAlign w:val="center"/>
            <w:hideMark/>
          </w:tcPr>
          <w:p w14:paraId="27131F2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vAlign w:val="center"/>
            <w:hideMark/>
          </w:tcPr>
          <w:p w14:paraId="23A017A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4FB849B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6BF1E35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8E8434F" w14:textId="77777777" w:rsidTr="004B798F">
        <w:trPr>
          <w:trHeight w:val="62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A0D7BB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1087" w:type="dxa"/>
            <w:tcBorders>
              <w:top w:val="nil"/>
              <w:left w:val="nil"/>
              <w:bottom w:val="single" w:sz="4" w:space="0" w:color="auto"/>
              <w:right w:val="single" w:sz="4" w:space="0" w:color="auto"/>
            </w:tcBorders>
            <w:shd w:val="clear" w:color="auto" w:fill="auto"/>
            <w:vAlign w:val="center"/>
            <w:hideMark/>
          </w:tcPr>
          <w:p w14:paraId="2250E9D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№3</w:t>
            </w:r>
          </w:p>
        </w:tc>
        <w:tc>
          <w:tcPr>
            <w:tcW w:w="2068" w:type="dxa"/>
            <w:tcBorders>
              <w:top w:val="nil"/>
              <w:left w:val="nil"/>
              <w:bottom w:val="single" w:sz="4" w:space="0" w:color="auto"/>
              <w:right w:val="single" w:sz="4" w:space="0" w:color="auto"/>
            </w:tcBorders>
            <w:shd w:val="clear" w:color="auto" w:fill="auto"/>
            <w:vAlign w:val="center"/>
            <w:hideMark/>
          </w:tcPr>
          <w:p w14:paraId="1526967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вентилятора возврата уноса</w:t>
            </w:r>
          </w:p>
        </w:tc>
        <w:tc>
          <w:tcPr>
            <w:tcW w:w="994" w:type="dxa"/>
            <w:tcBorders>
              <w:top w:val="nil"/>
              <w:left w:val="nil"/>
              <w:bottom w:val="single" w:sz="4" w:space="0" w:color="auto"/>
              <w:right w:val="single" w:sz="4" w:space="0" w:color="auto"/>
            </w:tcBorders>
            <w:shd w:val="clear" w:color="auto" w:fill="auto"/>
            <w:vAlign w:val="center"/>
            <w:hideMark/>
          </w:tcPr>
          <w:p w14:paraId="0467657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single" w:sz="4" w:space="0" w:color="auto"/>
              <w:left w:val="nil"/>
              <w:bottom w:val="single" w:sz="4" w:space="0" w:color="auto"/>
              <w:right w:val="single" w:sz="4" w:space="0" w:color="auto"/>
            </w:tcBorders>
            <w:shd w:val="clear" w:color="auto" w:fill="auto"/>
            <w:vAlign w:val="center"/>
            <w:hideMark/>
          </w:tcPr>
          <w:p w14:paraId="0DAD5BD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4А132М2У3</w:t>
            </w:r>
          </w:p>
        </w:tc>
        <w:tc>
          <w:tcPr>
            <w:tcW w:w="1280" w:type="dxa"/>
            <w:tcBorders>
              <w:top w:val="nil"/>
              <w:left w:val="nil"/>
              <w:bottom w:val="single" w:sz="4" w:space="0" w:color="auto"/>
              <w:right w:val="single" w:sz="4" w:space="0" w:color="auto"/>
            </w:tcBorders>
            <w:shd w:val="clear" w:color="auto" w:fill="auto"/>
            <w:vAlign w:val="center"/>
            <w:hideMark/>
          </w:tcPr>
          <w:p w14:paraId="4EA8B1A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38B515A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2900</w:t>
            </w:r>
          </w:p>
        </w:tc>
        <w:tc>
          <w:tcPr>
            <w:tcW w:w="954" w:type="dxa"/>
            <w:tcBorders>
              <w:top w:val="nil"/>
              <w:left w:val="nil"/>
              <w:bottom w:val="single" w:sz="4" w:space="0" w:color="auto"/>
              <w:right w:val="single" w:sz="4" w:space="0" w:color="auto"/>
            </w:tcBorders>
            <w:shd w:val="clear" w:color="auto" w:fill="auto"/>
            <w:vAlign w:val="center"/>
            <w:hideMark/>
          </w:tcPr>
          <w:p w14:paraId="160BD54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F00B33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44EB7344"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416B10F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23</w:t>
            </w:r>
          </w:p>
        </w:tc>
        <w:tc>
          <w:tcPr>
            <w:tcW w:w="1087" w:type="dxa"/>
            <w:tcBorders>
              <w:top w:val="nil"/>
              <w:left w:val="nil"/>
              <w:bottom w:val="single" w:sz="4" w:space="0" w:color="auto"/>
              <w:right w:val="single" w:sz="4" w:space="0" w:color="auto"/>
            </w:tcBorders>
            <w:shd w:val="clear" w:color="auto" w:fill="auto"/>
            <w:vAlign w:val="center"/>
            <w:hideMark/>
          </w:tcPr>
          <w:p w14:paraId="43773A8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№3</w:t>
            </w:r>
          </w:p>
        </w:tc>
        <w:tc>
          <w:tcPr>
            <w:tcW w:w="2068" w:type="dxa"/>
            <w:tcBorders>
              <w:top w:val="nil"/>
              <w:left w:val="nil"/>
              <w:bottom w:val="single" w:sz="4" w:space="0" w:color="auto"/>
              <w:right w:val="single" w:sz="4" w:space="0" w:color="auto"/>
            </w:tcBorders>
            <w:shd w:val="clear" w:color="auto" w:fill="auto"/>
            <w:vAlign w:val="center"/>
            <w:hideMark/>
          </w:tcPr>
          <w:p w14:paraId="500C787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шлаковой дробилки</w:t>
            </w:r>
          </w:p>
        </w:tc>
        <w:tc>
          <w:tcPr>
            <w:tcW w:w="994" w:type="dxa"/>
            <w:tcBorders>
              <w:top w:val="nil"/>
              <w:left w:val="nil"/>
              <w:bottom w:val="single" w:sz="4" w:space="0" w:color="auto"/>
              <w:right w:val="single" w:sz="4" w:space="0" w:color="auto"/>
            </w:tcBorders>
            <w:shd w:val="clear" w:color="auto" w:fill="auto"/>
            <w:vAlign w:val="center"/>
            <w:hideMark/>
          </w:tcPr>
          <w:p w14:paraId="0975AAD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0227FCD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4АМ180М8</w:t>
            </w:r>
          </w:p>
        </w:tc>
        <w:tc>
          <w:tcPr>
            <w:tcW w:w="1280" w:type="dxa"/>
            <w:tcBorders>
              <w:top w:val="nil"/>
              <w:left w:val="nil"/>
              <w:bottom w:val="single" w:sz="4" w:space="0" w:color="auto"/>
              <w:right w:val="single" w:sz="4" w:space="0" w:color="auto"/>
            </w:tcBorders>
            <w:shd w:val="clear" w:color="auto" w:fill="auto"/>
            <w:vAlign w:val="center"/>
            <w:hideMark/>
          </w:tcPr>
          <w:p w14:paraId="531C35F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nil"/>
              <w:left w:val="nil"/>
              <w:bottom w:val="single" w:sz="4" w:space="0" w:color="auto"/>
              <w:right w:val="single" w:sz="4" w:space="0" w:color="auto"/>
            </w:tcBorders>
            <w:shd w:val="clear" w:color="auto" w:fill="auto"/>
            <w:vAlign w:val="center"/>
            <w:hideMark/>
          </w:tcPr>
          <w:p w14:paraId="7C4F782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750</w:t>
            </w:r>
          </w:p>
        </w:tc>
        <w:tc>
          <w:tcPr>
            <w:tcW w:w="954" w:type="dxa"/>
            <w:tcBorders>
              <w:top w:val="nil"/>
              <w:left w:val="nil"/>
              <w:bottom w:val="single" w:sz="4" w:space="0" w:color="auto"/>
              <w:right w:val="single" w:sz="4" w:space="0" w:color="auto"/>
            </w:tcBorders>
            <w:shd w:val="clear" w:color="auto" w:fill="auto"/>
            <w:vAlign w:val="center"/>
            <w:hideMark/>
          </w:tcPr>
          <w:p w14:paraId="0FC2950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36DC851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4A259F7" w14:textId="77777777" w:rsidTr="004B798F">
        <w:trPr>
          <w:trHeight w:val="315"/>
        </w:trPr>
        <w:tc>
          <w:tcPr>
            <w:tcW w:w="46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7B1C75B"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Котёл КВГМ-20 № 4</w:t>
            </w:r>
          </w:p>
        </w:tc>
        <w:tc>
          <w:tcPr>
            <w:tcW w:w="1309" w:type="dxa"/>
            <w:tcBorders>
              <w:top w:val="nil"/>
              <w:left w:val="nil"/>
              <w:bottom w:val="single" w:sz="4" w:space="0" w:color="auto"/>
              <w:right w:val="single" w:sz="4" w:space="0" w:color="auto"/>
            </w:tcBorders>
            <w:shd w:val="clear" w:color="auto" w:fill="auto"/>
            <w:vAlign w:val="center"/>
            <w:hideMark/>
          </w:tcPr>
          <w:p w14:paraId="1A39A4C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vAlign w:val="center"/>
            <w:hideMark/>
          </w:tcPr>
          <w:p w14:paraId="307270E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noWrap/>
            <w:vAlign w:val="bottom"/>
            <w:hideMark/>
          </w:tcPr>
          <w:p w14:paraId="31614FB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noWrap/>
            <w:vAlign w:val="bottom"/>
            <w:hideMark/>
          </w:tcPr>
          <w:p w14:paraId="7D3CE3F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noWrap/>
            <w:vAlign w:val="bottom"/>
            <w:hideMark/>
          </w:tcPr>
          <w:p w14:paraId="24037B6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47623EA"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362250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24</w:t>
            </w:r>
          </w:p>
        </w:tc>
        <w:tc>
          <w:tcPr>
            <w:tcW w:w="1087" w:type="dxa"/>
            <w:tcBorders>
              <w:top w:val="nil"/>
              <w:left w:val="nil"/>
              <w:bottom w:val="single" w:sz="4" w:space="0" w:color="auto"/>
              <w:right w:val="single" w:sz="4" w:space="0" w:color="auto"/>
            </w:tcBorders>
            <w:shd w:val="clear" w:color="auto" w:fill="auto"/>
            <w:vAlign w:val="center"/>
            <w:hideMark/>
          </w:tcPr>
          <w:p w14:paraId="7732941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№4</w:t>
            </w:r>
          </w:p>
        </w:tc>
        <w:tc>
          <w:tcPr>
            <w:tcW w:w="2068" w:type="dxa"/>
            <w:tcBorders>
              <w:top w:val="nil"/>
              <w:left w:val="nil"/>
              <w:bottom w:val="single" w:sz="4" w:space="0" w:color="auto"/>
              <w:right w:val="single" w:sz="4" w:space="0" w:color="auto"/>
            </w:tcBorders>
            <w:shd w:val="clear" w:color="auto" w:fill="auto"/>
            <w:vAlign w:val="center"/>
            <w:hideMark/>
          </w:tcPr>
          <w:p w14:paraId="6A692D4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дымососа</w:t>
            </w:r>
          </w:p>
        </w:tc>
        <w:tc>
          <w:tcPr>
            <w:tcW w:w="994" w:type="dxa"/>
            <w:tcBorders>
              <w:top w:val="nil"/>
              <w:left w:val="nil"/>
              <w:bottom w:val="single" w:sz="4" w:space="0" w:color="auto"/>
              <w:right w:val="single" w:sz="4" w:space="0" w:color="auto"/>
            </w:tcBorders>
            <w:shd w:val="clear" w:color="auto" w:fill="auto"/>
            <w:vAlign w:val="center"/>
            <w:hideMark/>
          </w:tcPr>
          <w:p w14:paraId="5FFB93C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5160101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9АМ280М8</w:t>
            </w:r>
          </w:p>
        </w:tc>
        <w:tc>
          <w:tcPr>
            <w:tcW w:w="1280" w:type="dxa"/>
            <w:tcBorders>
              <w:top w:val="nil"/>
              <w:left w:val="nil"/>
              <w:bottom w:val="single" w:sz="4" w:space="0" w:color="auto"/>
              <w:right w:val="single" w:sz="4" w:space="0" w:color="auto"/>
            </w:tcBorders>
            <w:shd w:val="clear" w:color="auto" w:fill="auto"/>
            <w:vAlign w:val="center"/>
            <w:hideMark/>
          </w:tcPr>
          <w:p w14:paraId="6D56B01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1046" w:type="dxa"/>
            <w:tcBorders>
              <w:top w:val="nil"/>
              <w:left w:val="nil"/>
              <w:bottom w:val="single" w:sz="4" w:space="0" w:color="auto"/>
              <w:right w:val="single" w:sz="4" w:space="0" w:color="auto"/>
            </w:tcBorders>
            <w:shd w:val="clear" w:color="auto" w:fill="auto"/>
            <w:noWrap/>
            <w:vAlign w:val="center"/>
            <w:hideMark/>
          </w:tcPr>
          <w:p w14:paraId="31AEBC8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740</w:t>
            </w:r>
          </w:p>
        </w:tc>
        <w:tc>
          <w:tcPr>
            <w:tcW w:w="954" w:type="dxa"/>
            <w:tcBorders>
              <w:top w:val="nil"/>
              <w:left w:val="nil"/>
              <w:bottom w:val="single" w:sz="4" w:space="0" w:color="auto"/>
              <w:right w:val="single" w:sz="4" w:space="0" w:color="auto"/>
            </w:tcBorders>
            <w:shd w:val="clear" w:color="auto" w:fill="auto"/>
            <w:noWrap/>
            <w:vAlign w:val="center"/>
            <w:hideMark/>
          </w:tcPr>
          <w:p w14:paraId="17841E4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28B48D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05EEF9F5"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734CB09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25</w:t>
            </w:r>
          </w:p>
        </w:tc>
        <w:tc>
          <w:tcPr>
            <w:tcW w:w="1087" w:type="dxa"/>
            <w:tcBorders>
              <w:top w:val="nil"/>
              <w:left w:val="nil"/>
              <w:bottom w:val="single" w:sz="4" w:space="0" w:color="auto"/>
              <w:right w:val="single" w:sz="4" w:space="0" w:color="auto"/>
            </w:tcBorders>
            <w:shd w:val="clear" w:color="auto" w:fill="auto"/>
            <w:vAlign w:val="center"/>
            <w:hideMark/>
          </w:tcPr>
          <w:p w14:paraId="60201A0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№4</w:t>
            </w:r>
          </w:p>
        </w:tc>
        <w:tc>
          <w:tcPr>
            <w:tcW w:w="2068" w:type="dxa"/>
            <w:tcBorders>
              <w:top w:val="nil"/>
              <w:left w:val="nil"/>
              <w:bottom w:val="single" w:sz="4" w:space="0" w:color="auto"/>
              <w:right w:val="single" w:sz="4" w:space="0" w:color="auto"/>
            </w:tcBorders>
            <w:shd w:val="clear" w:color="auto" w:fill="auto"/>
            <w:vAlign w:val="center"/>
            <w:hideMark/>
          </w:tcPr>
          <w:p w14:paraId="4A9351C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дутьевого вентилятора</w:t>
            </w:r>
          </w:p>
        </w:tc>
        <w:tc>
          <w:tcPr>
            <w:tcW w:w="994" w:type="dxa"/>
            <w:tcBorders>
              <w:top w:val="nil"/>
              <w:left w:val="nil"/>
              <w:bottom w:val="single" w:sz="4" w:space="0" w:color="auto"/>
              <w:right w:val="single" w:sz="4" w:space="0" w:color="auto"/>
            </w:tcBorders>
            <w:shd w:val="clear" w:color="auto" w:fill="auto"/>
            <w:vAlign w:val="center"/>
            <w:hideMark/>
          </w:tcPr>
          <w:p w14:paraId="10B584A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1EAEE57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WAS1-315S80-8</w:t>
            </w:r>
          </w:p>
        </w:tc>
        <w:tc>
          <w:tcPr>
            <w:tcW w:w="1280" w:type="dxa"/>
            <w:tcBorders>
              <w:top w:val="nil"/>
              <w:left w:val="nil"/>
              <w:bottom w:val="single" w:sz="4" w:space="0" w:color="auto"/>
              <w:right w:val="single" w:sz="4" w:space="0" w:color="auto"/>
            </w:tcBorders>
            <w:shd w:val="clear" w:color="auto" w:fill="auto"/>
            <w:vAlign w:val="center"/>
            <w:hideMark/>
          </w:tcPr>
          <w:p w14:paraId="36A4F3A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46" w:type="dxa"/>
            <w:tcBorders>
              <w:top w:val="nil"/>
              <w:left w:val="nil"/>
              <w:bottom w:val="single" w:sz="4" w:space="0" w:color="auto"/>
              <w:right w:val="single" w:sz="4" w:space="0" w:color="auto"/>
            </w:tcBorders>
            <w:shd w:val="clear" w:color="auto" w:fill="auto"/>
            <w:noWrap/>
            <w:vAlign w:val="center"/>
            <w:hideMark/>
          </w:tcPr>
          <w:p w14:paraId="7124DC3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730</w:t>
            </w:r>
          </w:p>
        </w:tc>
        <w:tc>
          <w:tcPr>
            <w:tcW w:w="954" w:type="dxa"/>
            <w:tcBorders>
              <w:top w:val="nil"/>
              <w:left w:val="nil"/>
              <w:bottom w:val="single" w:sz="4" w:space="0" w:color="auto"/>
              <w:right w:val="single" w:sz="4" w:space="0" w:color="auto"/>
            </w:tcBorders>
            <w:shd w:val="clear" w:color="auto" w:fill="auto"/>
            <w:noWrap/>
            <w:vAlign w:val="center"/>
            <w:hideMark/>
          </w:tcPr>
          <w:p w14:paraId="2E21BFF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FCE3C5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5E391F59" w14:textId="77777777" w:rsidTr="004B798F">
        <w:trPr>
          <w:trHeight w:val="315"/>
        </w:trPr>
        <w:tc>
          <w:tcPr>
            <w:tcW w:w="46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BF7DFA1"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Котёл КВГМ-20 № 5</w:t>
            </w:r>
          </w:p>
        </w:tc>
        <w:tc>
          <w:tcPr>
            <w:tcW w:w="1309" w:type="dxa"/>
            <w:tcBorders>
              <w:top w:val="nil"/>
              <w:left w:val="nil"/>
              <w:bottom w:val="single" w:sz="4" w:space="0" w:color="auto"/>
              <w:right w:val="single" w:sz="4" w:space="0" w:color="auto"/>
            </w:tcBorders>
            <w:shd w:val="clear" w:color="auto" w:fill="auto"/>
            <w:vAlign w:val="center"/>
            <w:hideMark/>
          </w:tcPr>
          <w:p w14:paraId="2F4B031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vAlign w:val="center"/>
            <w:hideMark/>
          </w:tcPr>
          <w:p w14:paraId="6BC2A73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noWrap/>
            <w:vAlign w:val="center"/>
            <w:hideMark/>
          </w:tcPr>
          <w:p w14:paraId="2596516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noWrap/>
            <w:vAlign w:val="center"/>
            <w:hideMark/>
          </w:tcPr>
          <w:p w14:paraId="12BDEE0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noWrap/>
            <w:vAlign w:val="bottom"/>
            <w:hideMark/>
          </w:tcPr>
          <w:p w14:paraId="1B60736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E7D580E"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07471B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26</w:t>
            </w:r>
          </w:p>
        </w:tc>
        <w:tc>
          <w:tcPr>
            <w:tcW w:w="1087" w:type="dxa"/>
            <w:tcBorders>
              <w:top w:val="nil"/>
              <w:left w:val="nil"/>
              <w:bottom w:val="single" w:sz="4" w:space="0" w:color="auto"/>
              <w:right w:val="single" w:sz="4" w:space="0" w:color="auto"/>
            </w:tcBorders>
            <w:shd w:val="clear" w:color="auto" w:fill="auto"/>
            <w:vAlign w:val="center"/>
            <w:hideMark/>
          </w:tcPr>
          <w:p w14:paraId="1E3C931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№5</w:t>
            </w:r>
          </w:p>
        </w:tc>
        <w:tc>
          <w:tcPr>
            <w:tcW w:w="2068" w:type="dxa"/>
            <w:tcBorders>
              <w:top w:val="nil"/>
              <w:left w:val="nil"/>
              <w:bottom w:val="single" w:sz="4" w:space="0" w:color="auto"/>
              <w:right w:val="single" w:sz="4" w:space="0" w:color="auto"/>
            </w:tcBorders>
            <w:shd w:val="clear" w:color="auto" w:fill="auto"/>
            <w:vAlign w:val="center"/>
            <w:hideMark/>
          </w:tcPr>
          <w:p w14:paraId="14E49A8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дымососа</w:t>
            </w:r>
          </w:p>
        </w:tc>
        <w:tc>
          <w:tcPr>
            <w:tcW w:w="994" w:type="dxa"/>
            <w:tcBorders>
              <w:top w:val="nil"/>
              <w:left w:val="nil"/>
              <w:bottom w:val="single" w:sz="4" w:space="0" w:color="auto"/>
              <w:right w:val="single" w:sz="4" w:space="0" w:color="auto"/>
            </w:tcBorders>
            <w:shd w:val="clear" w:color="auto" w:fill="auto"/>
            <w:vAlign w:val="center"/>
            <w:hideMark/>
          </w:tcPr>
          <w:p w14:paraId="2107E7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474D0D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9АМ280М8</w:t>
            </w:r>
          </w:p>
        </w:tc>
        <w:tc>
          <w:tcPr>
            <w:tcW w:w="1280" w:type="dxa"/>
            <w:tcBorders>
              <w:top w:val="nil"/>
              <w:left w:val="nil"/>
              <w:bottom w:val="single" w:sz="4" w:space="0" w:color="auto"/>
              <w:right w:val="single" w:sz="4" w:space="0" w:color="auto"/>
            </w:tcBorders>
            <w:shd w:val="clear" w:color="auto" w:fill="auto"/>
            <w:vAlign w:val="center"/>
            <w:hideMark/>
          </w:tcPr>
          <w:p w14:paraId="720FED8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1046" w:type="dxa"/>
            <w:tcBorders>
              <w:top w:val="nil"/>
              <w:left w:val="nil"/>
              <w:bottom w:val="single" w:sz="4" w:space="0" w:color="auto"/>
              <w:right w:val="single" w:sz="4" w:space="0" w:color="auto"/>
            </w:tcBorders>
            <w:shd w:val="clear" w:color="auto" w:fill="auto"/>
            <w:noWrap/>
            <w:vAlign w:val="center"/>
            <w:hideMark/>
          </w:tcPr>
          <w:p w14:paraId="6817C49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740</w:t>
            </w:r>
          </w:p>
        </w:tc>
        <w:tc>
          <w:tcPr>
            <w:tcW w:w="954" w:type="dxa"/>
            <w:tcBorders>
              <w:top w:val="nil"/>
              <w:left w:val="nil"/>
              <w:bottom w:val="single" w:sz="4" w:space="0" w:color="auto"/>
              <w:right w:val="single" w:sz="4" w:space="0" w:color="auto"/>
            </w:tcBorders>
            <w:shd w:val="clear" w:color="auto" w:fill="auto"/>
            <w:noWrap/>
            <w:vAlign w:val="center"/>
            <w:hideMark/>
          </w:tcPr>
          <w:p w14:paraId="72DE5EA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7E104A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41BDDDA8"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9A810E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27</w:t>
            </w:r>
          </w:p>
        </w:tc>
        <w:tc>
          <w:tcPr>
            <w:tcW w:w="1087" w:type="dxa"/>
            <w:tcBorders>
              <w:top w:val="nil"/>
              <w:left w:val="nil"/>
              <w:bottom w:val="single" w:sz="4" w:space="0" w:color="auto"/>
              <w:right w:val="single" w:sz="4" w:space="0" w:color="auto"/>
            </w:tcBorders>
            <w:shd w:val="clear" w:color="auto" w:fill="auto"/>
            <w:vAlign w:val="center"/>
            <w:hideMark/>
          </w:tcPr>
          <w:p w14:paraId="1F9DB65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№5</w:t>
            </w:r>
          </w:p>
        </w:tc>
        <w:tc>
          <w:tcPr>
            <w:tcW w:w="2068" w:type="dxa"/>
            <w:tcBorders>
              <w:top w:val="nil"/>
              <w:left w:val="nil"/>
              <w:bottom w:val="single" w:sz="4" w:space="0" w:color="auto"/>
              <w:right w:val="single" w:sz="4" w:space="0" w:color="auto"/>
            </w:tcBorders>
            <w:shd w:val="clear" w:color="auto" w:fill="auto"/>
            <w:vAlign w:val="center"/>
            <w:hideMark/>
          </w:tcPr>
          <w:p w14:paraId="0069704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дутьевого вентилятора</w:t>
            </w:r>
          </w:p>
        </w:tc>
        <w:tc>
          <w:tcPr>
            <w:tcW w:w="994" w:type="dxa"/>
            <w:tcBorders>
              <w:top w:val="nil"/>
              <w:left w:val="nil"/>
              <w:bottom w:val="single" w:sz="4" w:space="0" w:color="auto"/>
              <w:right w:val="single" w:sz="4" w:space="0" w:color="auto"/>
            </w:tcBorders>
            <w:shd w:val="clear" w:color="auto" w:fill="auto"/>
            <w:vAlign w:val="center"/>
            <w:hideMark/>
          </w:tcPr>
          <w:p w14:paraId="6804A4D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15339DA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АО2-92-8У3</w:t>
            </w:r>
          </w:p>
        </w:tc>
        <w:tc>
          <w:tcPr>
            <w:tcW w:w="1280" w:type="dxa"/>
            <w:tcBorders>
              <w:top w:val="nil"/>
              <w:left w:val="nil"/>
              <w:bottom w:val="single" w:sz="4" w:space="0" w:color="auto"/>
              <w:right w:val="single" w:sz="4" w:space="0" w:color="auto"/>
            </w:tcBorders>
            <w:shd w:val="clear" w:color="auto" w:fill="auto"/>
            <w:vAlign w:val="center"/>
            <w:hideMark/>
          </w:tcPr>
          <w:p w14:paraId="7834BD1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46" w:type="dxa"/>
            <w:tcBorders>
              <w:top w:val="nil"/>
              <w:left w:val="nil"/>
              <w:bottom w:val="single" w:sz="4" w:space="0" w:color="auto"/>
              <w:right w:val="single" w:sz="4" w:space="0" w:color="auto"/>
            </w:tcBorders>
            <w:shd w:val="clear" w:color="auto" w:fill="auto"/>
            <w:noWrap/>
            <w:vAlign w:val="center"/>
            <w:hideMark/>
          </w:tcPr>
          <w:p w14:paraId="1A4784A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735</w:t>
            </w:r>
          </w:p>
        </w:tc>
        <w:tc>
          <w:tcPr>
            <w:tcW w:w="954" w:type="dxa"/>
            <w:tcBorders>
              <w:top w:val="nil"/>
              <w:left w:val="nil"/>
              <w:bottom w:val="single" w:sz="4" w:space="0" w:color="auto"/>
              <w:right w:val="single" w:sz="4" w:space="0" w:color="auto"/>
            </w:tcBorders>
            <w:shd w:val="clear" w:color="auto" w:fill="auto"/>
            <w:noWrap/>
            <w:vAlign w:val="center"/>
            <w:hideMark/>
          </w:tcPr>
          <w:p w14:paraId="44B9F95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2D9ED77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56FEBA21" w14:textId="77777777" w:rsidTr="004B798F">
        <w:trPr>
          <w:trHeight w:val="315"/>
        </w:trPr>
        <w:tc>
          <w:tcPr>
            <w:tcW w:w="46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BED4A8D"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Котёл КВГМ-20 № 6</w:t>
            </w:r>
          </w:p>
        </w:tc>
        <w:tc>
          <w:tcPr>
            <w:tcW w:w="1309" w:type="dxa"/>
            <w:tcBorders>
              <w:top w:val="nil"/>
              <w:left w:val="nil"/>
              <w:bottom w:val="single" w:sz="4" w:space="0" w:color="auto"/>
              <w:right w:val="single" w:sz="4" w:space="0" w:color="auto"/>
            </w:tcBorders>
            <w:shd w:val="clear" w:color="auto" w:fill="auto"/>
            <w:vAlign w:val="center"/>
            <w:hideMark/>
          </w:tcPr>
          <w:p w14:paraId="4951D8D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vAlign w:val="center"/>
            <w:hideMark/>
          </w:tcPr>
          <w:p w14:paraId="63F987B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noWrap/>
            <w:vAlign w:val="bottom"/>
            <w:hideMark/>
          </w:tcPr>
          <w:p w14:paraId="76D8C48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noWrap/>
            <w:vAlign w:val="bottom"/>
            <w:hideMark/>
          </w:tcPr>
          <w:p w14:paraId="74F9818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noWrap/>
            <w:vAlign w:val="bottom"/>
            <w:hideMark/>
          </w:tcPr>
          <w:p w14:paraId="22EC1C1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734C02E5"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0537760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w:t>
            </w:r>
          </w:p>
        </w:tc>
        <w:tc>
          <w:tcPr>
            <w:tcW w:w="1087" w:type="dxa"/>
            <w:tcBorders>
              <w:top w:val="nil"/>
              <w:left w:val="nil"/>
              <w:bottom w:val="single" w:sz="4" w:space="0" w:color="auto"/>
              <w:right w:val="single" w:sz="4" w:space="0" w:color="auto"/>
            </w:tcBorders>
            <w:shd w:val="clear" w:color="auto" w:fill="auto"/>
            <w:vAlign w:val="center"/>
            <w:hideMark/>
          </w:tcPr>
          <w:p w14:paraId="3BB7D5E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№6</w:t>
            </w:r>
          </w:p>
        </w:tc>
        <w:tc>
          <w:tcPr>
            <w:tcW w:w="2068" w:type="dxa"/>
            <w:tcBorders>
              <w:top w:val="nil"/>
              <w:left w:val="nil"/>
              <w:bottom w:val="single" w:sz="4" w:space="0" w:color="auto"/>
              <w:right w:val="single" w:sz="4" w:space="0" w:color="auto"/>
            </w:tcBorders>
            <w:shd w:val="clear" w:color="auto" w:fill="auto"/>
            <w:vAlign w:val="center"/>
            <w:hideMark/>
          </w:tcPr>
          <w:p w14:paraId="1696570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дымососа</w:t>
            </w:r>
          </w:p>
        </w:tc>
        <w:tc>
          <w:tcPr>
            <w:tcW w:w="994" w:type="dxa"/>
            <w:tcBorders>
              <w:top w:val="nil"/>
              <w:left w:val="nil"/>
              <w:bottom w:val="single" w:sz="4" w:space="0" w:color="auto"/>
              <w:right w:val="single" w:sz="4" w:space="0" w:color="auto"/>
            </w:tcBorders>
            <w:shd w:val="clear" w:color="auto" w:fill="auto"/>
            <w:vAlign w:val="center"/>
            <w:hideMark/>
          </w:tcPr>
          <w:p w14:paraId="2094E23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0AB7F0F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А280М8</w:t>
            </w:r>
          </w:p>
        </w:tc>
        <w:tc>
          <w:tcPr>
            <w:tcW w:w="1280" w:type="dxa"/>
            <w:tcBorders>
              <w:top w:val="nil"/>
              <w:left w:val="nil"/>
              <w:bottom w:val="single" w:sz="4" w:space="0" w:color="auto"/>
              <w:right w:val="single" w:sz="4" w:space="0" w:color="auto"/>
            </w:tcBorders>
            <w:shd w:val="clear" w:color="auto" w:fill="auto"/>
            <w:vAlign w:val="center"/>
            <w:hideMark/>
          </w:tcPr>
          <w:p w14:paraId="4DA3ED0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1046" w:type="dxa"/>
            <w:tcBorders>
              <w:top w:val="nil"/>
              <w:left w:val="nil"/>
              <w:bottom w:val="single" w:sz="4" w:space="0" w:color="auto"/>
              <w:right w:val="single" w:sz="4" w:space="0" w:color="auto"/>
            </w:tcBorders>
            <w:shd w:val="clear" w:color="auto" w:fill="auto"/>
            <w:noWrap/>
            <w:vAlign w:val="bottom"/>
            <w:hideMark/>
          </w:tcPr>
          <w:p w14:paraId="24C9E3D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740</w:t>
            </w:r>
          </w:p>
        </w:tc>
        <w:tc>
          <w:tcPr>
            <w:tcW w:w="954" w:type="dxa"/>
            <w:tcBorders>
              <w:top w:val="nil"/>
              <w:left w:val="nil"/>
              <w:bottom w:val="single" w:sz="4" w:space="0" w:color="auto"/>
              <w:right w:val="single" w:sz="4" w:space="0" w:color="auto"/>
            </w:tcBorders>
            <w:shd w:val="clear" w:color="auto" w:fill="auto"/>
            <w:noWrap/>
            <w:vAlign w:val="center"/>
            <w:hideMark/>
          </w:tcPr>
          <w:p w14:paraId="703679F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74F1977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5287D6A"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46180F9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w:t>
            </w:r>
          </w:p>
        </w:tc>
        <w:tc>
          <w:tcPr>
            <w:tcW w:w="1087" w:type="dxa"/>
            <w:tcBorders>
              <w:top w:val="nil"/>
              <w:left w:val="nil"/>
              <w:bottom w:val="single" w:sz="4" w:space="0" w:color="auto"/>
              <w:right w:val="single" w:sz="4" w:space="0" w:color="auto"/>
            </w:tcBorders>
            <w:shd w:val="clear" w:color="auto" w:fill="auto"/>
            <w:vAlign w:val="center"/>
            <w:hideMark/>
          </w:tcPr>
          <w:p w14:paraId="241AEC3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№6</w:t>
            </w:r>
          </w:p>
        </w:tc>
        <w:tc>
          <w:tcPr>
            <w:tcW w:w="2068" w:type="dxa"/>
            <w:tcBorders>
              <w:top w:val="nil"/>
              <w:left w:val="nil"/>
              <w:bottom w:val="single" w:sz="4" w:space="0" w:color="auto"/>
              <w:right w:val="single" w:sz="4" w:space="0" w:color="auto"/>
            </w:tcBorders>
            <w:shd w:val="clear" w:color="auto" w:fill="auto"/>
            <w:vAlign w:val="center"/>
            <w:hideMark/>
          </w:tcPr>
          <w:p w14:paraId="37E419E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дутьевого вентилятора</w:t>
            </w:r>
          </w:p>
        </w:tc>
        <w:tc>
          <w:tcPr>
            <w:tcW w:w="994" w:type="dxa"/>
            <w:tcBorders>
              <w:top w:val="nil"/>
              <w:left w:val="nil"/>
              <w:bottom w:val="single" w:sz="4" w:space="0" w:color="auto"/>
              <w:right w:val="single" w:sz="4" w:space="0" w:color="auto"/>
            </w:tcBorders>
            <w:shd w:val="clear" w:color="auto" w:fill="auto"/>
            <w:vAlign w:val="center"/>
            <w:hideMark/>
          </w:tcPr>
          <w:p w14:paraId="44C351D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1426AC0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WAS1-315S80-8</w:t>
            </w:r>
          </w:p>
        </w:tc>
        <w:tc>
          <w:tcPr>
            <w:tcW w:w="1280" w:type="dxa"/>
            <w:tcBorders>
              <w:top w:val="nil"/>
              <w:left w:val="nil"/>
              <w:bottom w:val="single" w:sz="4" w:space="0" w:color="auto"/>
              <w:right w:val="single" w:sz="4" w:space="0" w:color="auto"/>
            </w:tcBorders>
            <w:shd w:val="clear" w:color="auto" w:fill="auto"/>
            <w:vAlign w:val="center"/>
            <w:hideMark/>
          </w:tcPr>
          <w:p w14:paraId="2AA227A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46" w:type="dxa"/>
            <w:tcBorders>
              <w:top w:val="nil"/>
              <w:left w:val="nil"/>
              <w:bottom w:val="single" w:sz="4" w:space="0" w:color="auto"/>
              <w:right w:val="single" w:sz="4" w:space="0" w:color="auto"/>
            </w:tcBorders>
            <w:shd w:val="clear" w:color="auto" w:fill="auto"/>
            <w:noWrap/>
            <w:vAlign w:val="center"/>
            <w:hideMark/>
          </w:tcPr>
          <w:p w14:paraId="29D780A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730</w:t>
            </w:r>
          </w:p>
        </w:tc>
        <w:tc>
          <w:tcPr>
            <w:tcW w:w="954" w:type="dxa"/>
            <w:tcBorders>
              <w:top w:val="nil"/>
              <w:left w:val="nil"/>
              <w:bottom w:val="single" w:sz="4" w:space="0" w:color="auto"/>
              <w:right w:val="single" w:sz="4" w:space="0" w:color="auto"/>
            </w:tcBorders>
            <w:shd w:val="clear" w:color="auto" w:fill="auto"/>
            <w:noWrap/>
            <w:vAlign w:val="center"/>
            <w:hideMark/>
          </w:tcPr>
          <w:p w14:paraId="4B6FDB8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1D46188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0BF792D2" w14:textId="77777777" w:rsidTr="004B798F">
        <w:trPr>
          <w:trHeight w:val="315"/>
        </w:trPr>
        <w:tc>
          <w:tcPr>
            <w:tcW w:w="46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D601B16"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Котёл КВТС-20 № 7</w:t>
            </w:r>
          </w:p>
        </w:tc>
        <w:tc>
          <w:tcPr>
            <w:tcW w:w="1309" w:type="dxa"/>
            <w:tcBorders>
              <w:top w:val="nil"/>
              <w:left w:val="nil"/>
              <w:bottom w:val="single" w:sz="4" w:space="0" w:color="auto"/>
              <w:right w:val="single" w:sz="4" w:space="0" w:color="auto"/>
            </w:tcBorders>
            <w:shd w:val="clear" w:color="auto" w:fill="auto"/>
            <w:vAlign w:val="center"/>
            <w:hideMark/>
          </w:tcPr>
          <w:p w14:paraId="0AFBCAB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vAlign w:val="center"/>
            <w:hideMark/>
          </w:tcPr>
          <w:p w14:paraId="789CE9B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noWrap/>
            <w:vAlign w:val="bottom"/>
            <w:hideMark/>
          </w:tcPr>
          <w:p w14:paraId="36BF928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noWrap/>
            <w:vAlign w:val="bottom"/>
            <w:hideMark/>
          </w:tcPr>
          <w:p w14:paraId="6E6659E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noWrap/>
            <w:vAlign w:val="bottom"/>
            <w:hideMark/>
          </w:tcPr>
          <w:p w14:paraId="6792F61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642D65B4"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3C83A3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w:t>
            </w:r>
          </w:p>
        </w:tc>
        <w:tc>
          <w:tcPr>
            <w:tcW w:w="1087" w:type="dxa"/>
            <w:tcBorders>
              <w:top w:val="nil"/>
              <w:left w:val="nil"/>
              <w:bottom w:val="single" w:sz="4" w:space="0" w:color="auto"/>
              <w:right w:val="single" w:sz="4" w:space="0" w:color="auto"/>
            </w:tcBorders>
            <w:shd w:val="clear" w:color="auto" w:fill="auto"/>
            <w:vAlign w:val="center"/>
            <w:hideMark/>
          </w:tcPr>
          <w:p w14:paraId="236D0A3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№7</w:t>
            </w:r>
          </w:p>
        </w:tc>
        <w:tc>
          <w:tcPr>
            <w:tcW w:w="2068" w:type="dxa"/>
            <w:tcBorders>
              <w:top w:val="nil"/>
              <w:left w:val="nil"/>
              <w:bottom w:val="single" w:sz="4" w:space="0" w:color="auto"/>
              <w:right w:val="single" w:sz="4" w:space="0" w:color="auto"/>
            </w:tcBorders>
            <w:shd w:val="clear" w:color="auto" w:fill="auto"/>
            <w:vAlign w:val="center"/>
            <w:hideMark/>
          </w:tcPr>
          <w:p w14:paraId="292EDF5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дымососа</w:t>
            </w:r>
          </w:p>
        </w:tc>
        <w:tc>
          <w:tcPr>
            <w:tcW w:w="994" w:type="dxa"/>
            <w:tcBorders>
              <w:top w:val="nil"/>
              <w:left w:val="nil"/>
              <w:bottom w:val="single" w:sz="4" w:space="0" w:color="auto"/>
              <w:right w:val="single" w:sz="4" w:space="0" w:color="auto"/>
            </w:tcBorders>
            <w:shd w:val="clear" w:color="auto" w:fill="auto"/>
            <w:vAlign w:val="center"/>
            <w:hideMark/>
          </w:tcPr>
          <w:p w14:paraId="0639E46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75FBB27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4АМН315М-6У3</w:t>
            </w:r>
          </w:p>
        </w:tc>
        <w:tc>
          <w:tcPr>
            <w:tcW w:w="1280" w:type="dxa"/>
            <w:tcBorders>
              <w:top w:val="nil"/>
              <w:left w:val="nil"/>
              <w:bottom w:val="single" w:sz="4" w:space="0" w:color="auto"/>
              <w:right w:val="single" w:sz="4" w:space="0" w:color="auto"/>
            </w:tcBorders>
            <w:shd w:val="clear" w:color="auto" w:fill="auto"/>
            <w:vAlign w:val="center"/>
            <w:hideMark/>
          </w:tcPr>
          <w:p w14:paraId="53FB16F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160</w:t>
            </w:r>
          </w:p>
        </w:tc>
        <w:tc>
          <w:tcPr>
            <w:tcW w:w="1046" w:type="dxa"/>
            <w:tcBorders>
              <w:top w:val="nil"/>
              <w:left w:val="nil"/>
              <w:bottom w:val="single" w:sz="4" w:space="0" w:color="auto"/>
              <w:right w:val="single" w:sz="4" w:space="0" w:color="auto"/>
            </w:tcBorders>
            <w:shd w:val="clear" w:color="auto" w:fill="auto"/>
            <w:noWrap/>
            <w:vAlign w:val="center"/>
            <w:hideMark/>
          </w:tcPr>
          <w:p w14:paraId="62ABD19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975</w:t>
            </w:r>
          </w:p>
        </w:tc>
        <w:tc>
          <w:tcPr>
            <w:tcW w:w="954" w:type="dxa"/>
            <w:tcBorders>
              <w:top w:val="nil"/>
              <w:left w:val="nil"/>
              <w:bottom w:val="single" w:sz="4" w:space="0" w:color="auto"/>
              <w:right w:val="single" w:sz="4" w:space="0" w:color="auto"/>
            </w:tcBorders>
            <w:shd w:val="clear" w:color="auto" w:fill="auto"/>
            <w:vAlign w:val="center"/>
            <w:hideMark/>
          </w:tcPr>
          <w:p w14:paraId="7493CCD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652554A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80E7A68"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CA39ED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w:t>
            </w:r>
          </w:p>
        </w:tc>
        <w:tc>
          <w:tcPr>
            <w:tcW w:w="1087" w:type="dxa"/>
            <w:tcBorders>
              <w:top w:val="nil"/>
              <w:left w:val="nil"/>
              <w:bottom w:val="single" w:sz="4" w:space="0" w:color="auto"/>
              <w:right w:val="single" w:sz="4" w:space="0" w:color="auto"/>
            </w:tcBorders>
            <w:shd w:val="clear" w:color="auto" w:fill="auto"/>
            <w:vAlign w:val="center"/>
            <w:hideMark/>
          </w:tcPr>
          <w:p w14:paraId="6C110F3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№7</w:t>
            </w:r>
          </w:p>
        </w:tc>
        <w:tc>
          <w:tcPr>
            <w:tcW w:w="2068" w:type="dxa"/>
            <w:tcBorders>
              <w:top w:val="nil"/>
              <w:left w:val="nil"/>
              <w:bottom w:val="single" w:sz="4" w:space="0" w:color="auto"/>
              <w:right w:val="single" w:sz="4" w:space="0" w:color="auto"/>
            </w:tcBorders>
            <w:shd w:val="clear" w:color="auto" w:fill="auto"/>
            <w:vAlign w:val="center"/>
            <w:hideMark/>
          </w:tcPr>
          <w:p w14:paraId="6580C56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дутьевого вентилятора</w:t>
            </w:r>
          </w:p>
        </w:tc>
        <w:tc>
          <w:tcPr>
            <w:tcW w:w="994" w:type="dxa"/>
            <w:tcBorders>
              <w:top w:val="nil"/>
              <w:left w:val="nil"/>
              <w:bottom w:val="single" w:sz="4" w:space="0" w:color="auto"/>
              <w:right w:val="single" w:sz="4" w:space="0" w:color="auto"/>
            </w:tcBorders>
            <w:shd w:val="clear" w:color="auto" w:fill="auto"/>
            <w:vAlign w:val="center"/>
            <w:hideMark/>
          </w:tcPr>
          <w:p w14:paraId="182120B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49F1A7D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АО2-92-8У3</w:t>
            </w:r>
          </w:p>
        </w:tc>
        <w:tc>
          <w:tcPr>
            <w:tcW w:w="1280" w:type="dxa"/>
            <w:tcBorders>
              <w:top w:val="nil"/>
              <w:left w:val="nil"/>
              <w:bottom w:val="single" w:sz="4" w:space="0" w:color="auto"/>
              <w:right w:val="single" w:sz="4" w:space="0" w:color="auto"/>
            </w:tcBorders>
            <w:shd w:val="clear" w:color="auto" w:fill="auto"/>
            <w:vAlign w:val="center"/>
            <w:hideMark/>
          </w:tcPr>
          <w:p w14:paraId="56C17B6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46" w:type="dxa"/>
            <w:tcBorders>
              <w:top w:val="nil"/>
              <w:left w:val="nil"/>
              <w:bottom w:val="single" w:sz="4" w:space="0" w:color="auto"/>
              <w:right w:val="single" w:sz="4" w:space="0" w:color="auto"/>
            </w:tcBorders>
            <w:shd w:val="clear" w:color="auto" w:fill="auto"/>
            <w:noWrap/>
            <w:vAlign w:val="center"/>
            <w:hideMark/>
          </w:tcPr>
          <w:p w14:paraId="57A858D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735</w:t>
            </w:r>
          </w:p>
        </w:tc>
        <w:tc>
          <w:tcPr>
            <w:tcW w:w="954" w:type="dxa"/>
            <w:tcBorders>
              <w:top w:val="nil"/>
              <w:left w:val="nil"/>
              <w:bottom w:val="single" w:sz="4" w:space="0" w:color="auto"/>
              <w:right w:val="single" w:sz="4" w:space="0" w:color="auto"/>
            </w:tcBorders>
            <w:shd w:val="clear" w:color="auto" w:fill="auto"/>
            <w:vAlign w:val="center"/>
            <w:hideMark/>
          </w:tcPr>
          <w:p w14:paraId="706506F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6EC85FC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1C7F71A"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7E7AB50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32</w:t>
            </w:r>
          </w:p>
        </w:tc>
        <w:tc>
          <w:tcPr>
            <w:tcW w:w="1087" w:type="dxa"/>
            <w:tcBorders>
              <w:top w:val="nil"/>
              <w:left w:val="nil"/>
              <w:bottom w:val="single" w:sz="4" w:space="0" w:color="auto"/>
              <w:right w:val="single" w:sz="4" w:space="0" w:color="auto"/>
            </w:tcBorders>
            <w:shd w:val="clear" w:color="auto" w:fill="auto"/>
            <w:vAlign w:val="center"/>
            <w:hideMark/>
          </w:tcPr>
          <w:p w14:paraId="447FD82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№7</w:t>
            </w:r>
          </w:p>
        </w:tc>
        <w:tc>
          <w:tcPr>
            <w:tcW w:w="2068" w:type="dxa"/>
            <w:tcBorders>
              <w:top w:val="nil"/>
              <w:left w:val="nil"/>
              <w:bottom w:val="single" w:sz="4" w:space="0" w:color="auto"/>
              <w:right w:val="single" w:sz="4" w:space="0" w:color="auto"/>
            </w:tcBorders>
            <w:shd w:val="clear" w:color="auto" w:fill="auto"/>
            <w:vAlign w:val="center"/>
            <w:hideMark/>
          </w:tcPr>
          <w:p w14:paraId="7794783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цепной решетки</w:t>
            </w:r>
          </w:p>
        </w:tc>
        <w:tc>
          <w:tcPr>
            <w:tcW w:w="994" w:type="dxa"/>
            <w:tcBorders>
              <w:top w:val="nil"/>
              <w:left w:val="nil"/>
              <w:bottom w:val="single" w:sz="4" w:space="0" w:color="auto"/>
              <w:right w:val="single" w:sz="4" w:space="0" w:color="auto"/>
            </w:tcBorders>
            <w:shd w:val="clear" w:color="auto" w:fill="auto"/>
            <w:vAlign w:val="center"/>
            <w:hideMark/>
          </w:tcPr>
          <w:p w14:paraId="15D5596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34D2D87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П-32-УХЛ-4</w:t>
            </w:r>
          </w:p>
        </w:tc>
        <w:tc>
          <w:tcPr>
            <w:tcW w:w="1280" w:type="dxa"/>
            <w:tcBorders>
              <w:top w:val="nil"/>
              <w:left w:val="nil"/>
              <w:bottom w:val="single" w:sz="4" w:space="0" w:color="auto"/>
              <w:right w:val="single" w:sz="4" w:space="0" w:color="auto"/>
            </w:tcBorders>
            <w:shd w:val="clear" w:color="auto" w:fill="auto"/>
            <w:vAlign w:val="center"/>
            <w:hideMark/>
          </w:tcPr>
          <w:p w14:paraId="17C6711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1046" w:type="dxa"/>
            <w:tcBorders>
              <w:top w:val="nil"/>
              <w:left w:val="nil"/>
              <w:bottom w:val="single" w:sz="4" w:space="0" w:color="auto"/>
              <w:right w:val="single" w:sz="4" w:space="0" w:color="auto"/>
            </w:tcBorders>
            <w:shd w:val="clear" w:color="auto" w:fill="auto"/>
            <w:vAlign w:val="center"/>
            <w:hideMark/>
          </w:tcPr>
          <w:p w14:paraId="32EC895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375DCB9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2458126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4DF353A4"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4F5F84E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33</w:t>
            </w:r>
          </w:p>
        </w:tc>
        <w:tc>
          <w:tcPr>
            <w:tcW w:w="1087" w:type="dxa"/>
            <w:tcBorders>
              <w:top w:val="nil"/>
              <w:left w:val="nil"/>
              <w:bottom w:val="single" w:sz="4" w:space="0" w:color="auto"/>
              <w:right w:val="single" w:sz="4" w:space="0" w:color="auto"/>
            </w:tcBorders>
            <w:shd w:val="clear" w:color="auto" w:fill="auto"/>
            <w:vAlign w:val="center"/>
            <w:hideMark/>
          </w:tcPr>
          <w:p w14:paraId="1E7B41D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№7</w:t>
            </w:r>
          </w:p>
        </w:tc>
        <w:tc>
          <w:tcPr>
            <w:tcW w:w="2068" w:type="dxa"/>
            <w:tcBorders>
              <w:top w:val="nil"/>
              <w:left w:val="nil"/>
              <w:bottom w:val="single" w:sz="4" w:space="0" w:color="auto"/>
              <w:right w:val="single" w:sz="4" w:space="0" w:color="auto"/>
            </w:tcBorders>
            <w:shd w:val="clear" w:color="auto" w:fill="auto"/>
            <w:vAlign w:val="center"/>
            <w:hideMark/>
          </w:tcPr>
          <w:p w14:paraId="799931A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ПМЗ</w:t>
            </w:r>
          </w:p>
        </w:tc>
        <w:tc>
          <w:tcPr>
            <w:tcW w:w="994" w:type="dxa"/>
            <w:tcBorders>
              <w:top w:val="nil"/>
              <w:left w:val="nil"/>
              <w:bottom w:val="single" w:sz="4" w:space="0" w:color="auto"/>
              <w:right w:val="single" w:sz="4" w:space="0" w:color="auto"/>
            </w:tcBorders>
            <w:shd w:val="clear" w:color="auto" w:fill="auto"/>
            <w:vAlign w:val="center"/>
            <w:hideMark/>
          </w:tcPr>
          <w:p w14:paraId="051323D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nil"/>
              <w:right w:val="nil"/>
            </w:tcBorders>
            <w:shd w:val="clear" w:color="auto" w:fill="auto"/>
            <w:noWrap/>
            <w:vAlign w:val="center"/>
            <w:hideMark/>
          </w:tcPr>
          <w:p w14:paraId="4A51F9D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АИР80В6У3</w:t>
            </w:r>
          </w:p>
        </w:tc>
        <w:tc>
          <w:tcPr>
            <w:tcW w:w="1280" w:type="dxa"/>
            <w:tcBorders>
              <w:top w:val="nil"/>
              <w:left w:val="single" w:sz="4" w:space="0" w:color="auto"/>
              <w:bottom w:val="single" w:sz="4" w:space="0" w:color="auto"/>
              <w:right w:val="single" w:sz="4" w:space="0" w:color="auto"/>
            </w:tcBorders>
            <w:shd w:val="clear" w:color="auto" w:fill="auto"/>
            <w:vAlign w:val="center"/>
            <w:hideMark/>
          </w:tcPr>
          <w:p w14:paraId="45EAA30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vAlign w:val="center"/>
            <w:hideMark/>
          </w:tcPr>
          <w:p w14:paraId="557DB31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524C47E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36E6A5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FAC631E"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0ADC9CF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34</w:t>
            </w:r>
          </w:p>
        </w:tc>
        <w:tc>
          <w:tcPr>
            <w:tcW w:w="1087" w:type="dxa"/>
            <w:tcBorders>
              <w:top w:val="nil"/>
              <w:left w:val="nil"/>
              <w:bottom w:val="single" w:sz="4" w:space="0" w:color="auto"/>
              <w:right w:val="single" w:sz="4" w:space="0" w:color="auto"/>
            </w:tcBorders>
            <w:shd w:val="clear" w:color="auto" w:fill="auto"/>
            <w:vAlign w:val="center"/>
            <w:hideMark/>
          </w:tcPr>
          <w:p w14:paraId="4C7E4FC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№7</w:t>
            </w:r>
          </w:p>
        </w:tc>
        <w:tc>
          <w:tcPr>
            <w:tcW w:w="2068" w:type="dxa"/>
            <w:tcBorders>
              <w:top w:val="nil"/>
              <w:left w:val="nil"/>
              <w:bottom w:val="single" w:sz="4" w:space="0" w:color="auto"/>
              <w:right w:val="single" w:sz="4" w:space="0" w:color="auto"/>
            </w:tcBorders>
            <w:shd w:val="clear" w:color="auto" w:fill="auto"/>
            <w:vAlign w:val="center"/>
            <w:hideMark/>
          </w:tcPr>
          <w:p w14:paraId="24C83B6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вентилятора возврата уноса</w:t>
            </w:r>
          </w:p>
        </w:tc>
        <w:tc>
          <w:tcPr>
            <w:tcW w:w="994" w:type="dxa"/>
            <w:tcBorders>
              <w:top w:val="nil"/>
              <w:left w:val="nil"/>
              <w:bottom w:val="single" w:sz="4" w:space="0" w:color="auto"/>
              <w:right w:val="single" w:sz="4" w:space="0" w:color="auto"/>
            </w:tcBorders>
            <w:shd w:val="clear" w:color="auto" w:fill="auto"/>
            <w:vAlign w:val="center"/>
            <w:hideMark/>
          </w:tcPr>
          <w:p w14:paraId="309C70C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single" w:sz="4" w:space="0" w:color="auto"/>
              <w:left w:val="nil"/>
              <w:bottom w:val="single" w:sz="4" w:space="0" w:color="auto"/>
              <w:right w:val="single" w:sz="4" w:space="0" w:color="auto"/>
            </w:tcBorders>
            <w:shd w:val="clear" w:color="auto" w:fill="auto"/>
            <w:vAlign w:val="center"/>
            <w:hideMark/>
          </w:tcPr>
          <w:p w14:paraId="7CA06F1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4А132М2У3</w:t>
            </w:r>
          </w:p>
        </w:tc>
        <w:tc>
          <w:tcPr>
            <w:tcW w:w="1280" w:type="dxa"/>
            <w:tcBorders>
              <w:top w:val="nil"/>
              <w:left w:val="nil"/>
              <w:bottom w:val="single" w:sz="4" w:space="0" w:color="auto"/>
              <w:right w:val="single" w:sz="4" w:space="0" w:color="auto"/>
            </w:tcBorders>
            <w:shd w:val="clear" w:color="auto" w:fill="auto"/>
            <w:vAlign w:val="center"/>
            <w:hideMark/>
          </w:tcPr>
          <w:p w14:paraId="31D3BB6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22C9084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2900</w:t>
            </w:r>
          </w:p>
        </w:tc>
        <w:tc>
          <w:tcPr>
            <w:tcW w:w="954" w:type="dxa"/>
            <w:tcBorders>
              <w:top w:val="nil"/>
              <w:left w:val="nil"/>
              <w:bottom w:val="single" w:sz="4" w:space="0" w:color="auto"/>
              <w:right w:val="single" w:sz="4" w:space="0" w:color="auto"/>
            </w:tcBorders>
            <w:shd w:val="clear" w:color="auto" w:fill="auto"/>
            <w:vAlign w:val="center"/>
            <w:hideMark/>
          </w:tcPr>
          <w:p w14:paraId="1550606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78FB8A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97BCECF"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43635E6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35</w:t>
            </w:r>
          </w:p>
        </w:tc>
        <w:tc>
          <w:tcPr>
            <w:tcW w:w="1087" w:type="dxa"/>
            <w:tcBorders>
              <w:top w:val="nil"/>
              <w:left w:val="nil"/>
              <w:bottom w:val="single" w:sz="4" w:space="0" w:color="auto"/>
              <w:right w:val="single" w:sz="4" w:space="0" w:color="auto"/>
            </w:tcBorders>
            <w:shd w:val="clear" w:color="auto" w:fill="auto"/>
            <w:vAlign w:val="center"/>
            <w:hideMark/>
          </w:tcPr>
          <w:p w14:paraId="562A3E0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 №7</w:t>
            </w:r>
          </w:p>
        </w:tc>
        <w:tc>
          <w:tcPr>
            <w:tcW w:w="2068" w:type="dxa"/>
            <w:tcBorders>
              <w:top w:val="nil"/>
              <w:left w:val="nil"/>
              <w:bottom w:val="single" w:sz="4" w:space="0" w:color="auto"/>
              <w:right w:val="single" w:sz="4" w:space="0" w:color="auto"/>
            </w:tcBorders>
            <w:shd w:val="clear" w:color="auto" w:fill="auto"/>
            <w:vAlign w:val="center"/>
            <w:hideMark/>
          </w:tcPr>
          <w:p w14:paraId="2D9BA3B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шлаковой дробилки</w:t>
            </w:r>
          </w:p>
        </w:tc>
        <w:tc>
          <w:tcPr>
            <w:tcW w:w="994" w:type="dxa"/>
            <w:tcBorders>
              <w:top w:val="nil"/>
              <w:left w:val="nil"/>
              <w:bottom w:val="single" w:sz="4" w:space="0" w:color="auto"/>
              <w:right w:val="single" w:sz="4" w:space="0" w:color="auto"/>
            </w:tcBorders>
            <w:shd w:val="clear" w:color="auto" w:fill="auto"/>
            <w:vAlign w:val="center"/>
            <w:hideMark/>
          </w:tcPr>
          <w:p w14:paraId="46E443E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3E0EA78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4АМ180М8</w:t>
            </w:r>
          </w:p>
        </w:tc>
        <w:tc>
          <w:tcPr>
            <w:tcW w:w="1280" w:type="dxa"/>
            <w:tcBorders>
              <w:top w:val="nil"/>
              <w:left w:val="nil"/>
              <w:bottom w:val="single" w:sz="4" w:space="0" w:color="auto"/>
              <w:right w:val="single" w:sz="4" w:space="0" w:color="auto"/>
            </w:tcBorders>
            <w:shd w:val="clear" w:color="auto" w:fill="auto"/>
            <w:vAlign w:val="center"/>
            <w:hideMark/>
          </w:tcPr>
          <w:p w14:paraId="533DA40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nil"/>
              <w:left w:val="nil"/>
              <w:bottom w:val="single" w:sz="4" w:space="0" w:color="auto"/>
              <w:right w:val="single" w:sz="4" w:space="0" w:color="auto"/>
            </w:tcBorders>
            <w:shd w:val="clear" w:color="auto" w:fill="auto"/>
            <w:vAlign w:val="center"/>
            <w:hideMark/>
          </w:tcPr>
          <w:p w14:paraId="7EC9C2E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750</w:t>
            </w:r>
          </w:p>
        </w:tc>
        <w:tc>
          <w:tcPr>
            <w:tcW w:w="954" w:type="dxa"/>
            <w:tcBorders>
              <w:top w:val="nil"/>
              <w:left w:val="nil"/>
              <w:bottom w:val="single" w:sz="4" w:space="0" w:color="auto"/>
              <w:right w:val="single" w:sz="4" w:space="0" w:color="auto"/>
            </w:tcBorders>
            <w:shd w:val="clear" w:color="auto" w:fill="auto"/>
            <w:vAlign w:val="center"/>
            <w:hideMark/>
          </w:tcPr>
          <w:p w14:paraId="1D462FF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28ABFFA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5E30F0CA" w14:textId="77777777" w:rsidTr="004B798F">
        <w:trPr>
          <w:trHeight w:val="315"/>
        </w:trPr>
        <w:tc>
          <w:tcPr>
            <w:tcW w:w="4645"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B9C1ED"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Золоудаление</w:t>
            </w:r>
          </w:p>
        </w:tc>
        <w:tc>
          <w:tcPr>
            <w:tcW w:w="1309" w:type="dxa"/>
            <w:tcBorders>
              <w:top w:val="nil"/>
              <w:left w:val="nil"/>
              <w:bottom w:val="single" w:sz="4" w:space="0" w:color="auto"/>
              <w:right w:val="single" w:sz="4" w:space="0" w:color="auto"/>
            </w:tcBorders>
            <w:shd w:val="clear" w:color="auto" w:fill="auto"/>
            <w:noWrap/>
            <w:vAlign w:val="bottom"/>
            <w:hideMark/>
          </w:tcPr>
          <w:p w14:paraId="6A517C0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14:paraId="531138E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noWrap/>
            <w:vAlign w:val="bottom"/>
            <w:hideMark/>
          </w:tcPr>
          <w:p w14:paraId="56C177A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noWrap/>
            <w:vAlign w:val="bottom"/>
            <w:hideMark/>
          </w:tcPr>
          <w:p w14:paraId="5718D55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noWrap/>
            <w:vAlign w:val="bottom"/>
            <w:hideMark/>
          </w:tcPr>
          <w:p w14:paraId="6EBCDB2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28407DCB" w14:textId="77777777" w:rsidTr="004B798F">
        <w:trPr>
          <w:trHeight w:val="660"/>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16924C1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36</w:t>
            </w:r>
          </w:p>
        </w:tc>
        <w:tc>
          <w:tcPr>
            <w:tcW w:w="1087" w:type="dxa"/>
            <w:tcBorders>
              <w:top w:val="nil"/>
              <w:left w:val="nil"/>
              <w:bottom w:val="single" w:sz="4" w:space="0" w:color="auto"/>
              <w:right w:val="single" w:sz="4" w:space="0" w:color="auto"/>
            </w:tcBorders>
            <w:shd w:val="clear" w:color="auto" w:fill="auto"/>
            <w:noWrap/>
            <w:vAlign w:val="bottom"/>
            <w:hideMark/>
          </w:tcPr>
          <w:p w14:paraId="057D54D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342B763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вакуум-насоса №1</w:t>
            </w:r>
          </w:p>
        </w:tc>
        <w:tc>
          <w:tcPr>
            <w:tcW w:w="994" w:type="dxa"/>
            <w:tcBorders>
              <w:top w:val="nil"/>
              <w:left w:val="nil"/>
              <w:bottom w:val="single" w:sz="4" w:space="0" w:color="auto"/>
              <w:right w:val="single" w:sz="4" w:space="0" w:color="auto"/>
            </w:tcBorders>
            <w:shd w:val="clear" w:color="auto" w:fill="auto"/>
            <w:noWrap/>
            <w:vAlign w:val="center"/>
            <w:hideMark/>
          </w:tcPr>
          <w:p w14:paraId="0263273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ВН-1</w:t>
            </w:r>
          </w:p>
        </w:tc>
        <w:tc>
          <w:tcPr>
            <w:tcW w:w="1309" w:type="dxa"/>
            <w:tcBorders>
              <w:top w:val="nil"/>
              <w:left w:val="nil"/>
              <w:bottom w:val="single" w:sz="4" w:space="0" w:color="auto"/>
              <w:right w:val="single" w:sz="4" w:space="0" w:color="auto"/>
            </w:tcBorders>
            <w:shd w:val="clear" w:color="auto" w:fill="auto"/>
            <w:vAlign w:val="center"/>
            <w:hideMark/>
          </w:tcPr>
          <w:p w14:paraId="30E395B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А03-400S-10 У2</w:t>
            </w:r>
          </w:p>
        </w:tc>
        <w:tc>
          <w:tcPr>
            <w:tcW w:w="1280" w:type="dxa"/>
            <w:tcBorders>
              <w:top w:val="nil"/>
              <w:left w:val="nil"/>
              <w:bottom w:val="single" w:sz="4" w:space="0" w:color="auto"/>
              <w:right w:val="single" w:sz="4" w:space="0" w:color="auto"/>
            </w:tcBorders>
            <w:shd w:val="clear" w:color="auto" w:fill="auto"/>
            <w:noWrap/>
            <w:vAlign w:val="center"/>
            <w:hideMark/>
          </w:tcPr>
          <w:p w14:paraId="25F42EB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132</w:t>
            </w:r>
          </w:p>
        </w:tc>
        <w:tc>
          <w:tcPr>
            <w:tcW w:w="1046" w:type="dxa"/>
            <w:tcBorders>
              <w:top w:val="nil"/>
              <w:left w:val="nil"/>
              <w:bottom w:val="single" w:sz="4" w:space="0" w:color="auto"/>
              <w:right w:val="single" w:sz="4" w:space="0" w:color="auto"/>
            </w:tcBorders>
            <w:shd w:val="clear" w:color="auto" w:fill="auto"/>
            <w:noWrap/>
            <w:vAlign w:val="center"/>
            <w:hideMark/>
          </w:tcPr>
          <w:p w14:paraId="23B0A55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590</w:t>
            </w:r>
          </w:p>
        </w:tc>
        <w:tc>
          <w:tcPr>
            <w:tcW w:w="954" w:type="dxa"/>
            <w:tcBorders>
              <w:top w:val="nil"/>
              <w:left w:val="nil"/>
              <w:bottom w:val="single" w:sz="4" w:space="0" w:color="auto"/>
              <w:right w:val="single" w:sz="4" w:space="0" w:color="auto"/>
            </w:tcBorders>
            <w:shd w:val="clear" w:color="auto" w:fill="auto"/>
            <w:vAlign w:val="center"/>
            <w:hideMark/>
          </w:tcPr>
          <w:p w14:paraId="4AC35D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3EAF83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DE22760" w14:textId="77777777" w:rsidTr="004B798F">
        <w:trPr>
          <w:trHeight w:val="675"/>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4D26903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37</w:t>
            </w:r>
          </w:p>
        </w:tc>
        <w:tc>
          <w:tcPr>
            <w:tcW w:w="1087" w:type="dxa"/>
            <w:tcBorders>
              <w:top w:val="nil"/>
              <w:left w:val="nil"/>
              <w:bottom w:val="single" w:sz="4" w:space="0" w:color="auto"/>
              <w:right w:val="single" w:sz="4" w:space="0" w:color="auto"/>
            </w:tcBorders>
            <w:shd w:val="clear" w:color="auto" w:fill="auto"/>
            <w:noWrap/>
            <w:vAlign w:val="bottom"/>
            <w:hideMark/>
          </w:tcPr>
          <w:p w14:paraId="5B78568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329CD8E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вакуум-насоса №2</w:t>
            </w:r>
          </w:p>
        </w:tc>
        <w:tc>
          <w:tcPr>
            <w:tcW w:w="994" w:type="dxa"/>
            <w:tcBorders>
              <w:top w:val="nil"/>
              <w:left w:val="nil"/>
              <w:bottom w:val="single" w:sz="4" w:space="0" w:color="auto"/>
              <w:right w:val="single" w:sz="4" w:space="0" w:color="auto"/>
            </w:tcBorders>
            <w:shd w:val="clear" w:color="auto" w:fill="auto"/>
            <w:noWrap/>
            <w:vAlign w:val="center"/>
            <w:hideMark/>
          </w:tcPr>
          <w:p w14:paraId="463AF26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ВН-2</w:t>
            </w:r>
          </w:p>
        </w:tc>
        <w:tc>
          <w:tcPr>
            <w:tcW w:w="1309" w:type="dxa"/>
            <w:tcBorders>
              <w:top w:val="nil"/>
              <w:left w:val="nil"/>
              <w:bottom w:val="single" w:sz="4" w:space="0" w:color="auto"/>
              <w:right w:val="single" w:sz="4" w:space="0" w:color="auto"/>
            </w:tcBorders>
            <w:shd w:val="clear" w:color="auto" w:fill="auto"/>
            <w:noWrap/>
            <w:vAlign w:val="center"/>
            <w:hideMark/>
          </w:tcPr>
          <w:p w14:paraId="5E7278B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4АН335S-10У2</w:t>
            </w:r>
          </w:p>
        </w:tc>
        <w:tc>
          <w:tcPr>
            <w:tcW w:w="1280" w:type="dxa"/>
            <w:tcBorders>
              <w:top w:val="nil"/>
              <w:left w:val="nil"/>
              <w:bottom w:val="single" w:sz="4" w:space="0" w:color="auto"/>
              <w:right w:val="single" w:sz="4" w:space="0" w:color="auto"/>
            </w:tcBorders>
            <w:shd w:val="clear" w:color="auto" w:fill="auto"/>
            <w:noWrap/>
            <w:vAlign w:val="center"/>
            <w:hideMark/>
          </w:tcPr>
          <w:p w14:paraId="688DE4C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110</w:t>
            </w:r>
          </w:p>
        </w:tc>
        <w:tc>
          <w:tcPr>
            <w:tcW w:w="1046" w:type="dxa"/>
            <w:tcBorders>
              <w:top w:val="nil"/>
              <w:left w:val="nil"/>
              <w:bottom w:val="single" w:sz="4" w:space="0" w:color="auto"/>
              <w:right w:val="single" w:sz="4" w:space="0" w:color="auto"/>
            </w:tcBorders>
            <w:shd w:val="clear" w:color="auto" w:fill="auto"/>
            <w:noWrap/>
            <w:vAlign w:val="center"/>
            <w:hideMark/>
          </w:tcPr>
          <w:p w14:paraId="268DF65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590</w:t>
            </w:r>
          </w:p>
        </w:tc>
        <w:tc>
          <w:tcPr>
            <w:tcW w:w="954" w:type="dxa"/>
            <w:tcBorders>
              <w:top w:val="nil"/>
              <w:left w:val="nil"/>
              <w:bottom w:val="single" w:sz="4" w:space="0" w:color="auto"/>
              <w:right w:val="single" w:sz="4" w:space="0" w:color="auto"/>
            </w:tcBorders>
            <w:shd w:val="clear" w:color="auto" w:fill="auto"/>
            <w:vAlign w:val="center"/>
            <w:hideMark/>
          </w:tcPr>
          <w:p w14:paraId="2F3037D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67DB94A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72F989E6" w14:textId="77777777" w:rsidTr="004B798F">
        <w:trPr>
          <w:trHeight w:val="690"/>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180D78E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38</w:t>
            </w:r>
          </w:p>
        </w:tc>
        <w:tc>
          <w:tcPr>
            <w:tcW w:w="1087" w:type="dxa"/>
            <w:tcBorders>
              <w:top w:val="nil"/>
              <w:left w:val="nil"/>
              <w:bottom w:val="single" w:sz="4" w:space="0" w:color="auto"/>
              <w:right w:val="single" w:sz="4" w:space="0" w:color="auto"/>
            </w:tcBorders>
            <w:shd w:val="clear" w:color="auto" w:fill="auto"/>
            <w:noWrap/>
            <w:vAlign w:val="bottom"/>
            <w:hideMark/>
          </w:tcPr>
          <w:p w14:paraId="57E2EB8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3772CF8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вакуум-насоса №3</w:t>
            </w:r>
          </w:p>
        </w:tc>
        <w:tc>
          <w:tcPr>
            <w:tcW w:w="994" w:type="dxa"/>
            <w:tcBorders>
              <w:top w:val="nil"/>
              <w:left w:val="nil"/>
              <w:bottom w:val="single" w:sz="4" w:space="0" w:color="auto"/>
              <w:right w:val="single" w:sz="4" w:space="0" w:color="auto"/>
            </w:tcBorders>
            <w:shd w:val="clear" w:color="auto" w:fill="auto"/>
            <w:noWrap/>
            <w:vAlign w:val="center"/>
            <w:hideMark/>
          </w:tcPr>
          <w:p w14:paraId="4A8FF8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ВН-3</w:t>
            </w:r>
          </w:p>
        </w:tc>
        <w:tc>
          <w:tcPr>
            <w:tcW w:w="1309" w:type="dxa"/>
            <w:tcBorders>
              <w:top w:val="nil"/>
              <w:left w:val="nil"/>
              <w:bottom w:val="single" w:sz="4" w:space="0" w:color="auto"/>
              <w:right w:val="single" w:sz="4" w:space="0" w:color="auto"/>
            </w:tcBorders>
            <w:shd w:val="clear" w:color="auto" w:fill="auto"/>
            <w:vAlign w:val="center"/>
            <w:hideMark/>
          </w:tcPr>
          <w:p w14:paraId="1041439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А03-400S-10 У2</w:t>
            </w:r>
          </w:p>
        </w:tc>
        <w:tc>
          <w:tcPr>
            <w:tcW w:w="1280" w:type="dxa"/>
            <w:tcBorders>
              <w:top w:val="nil"/>
              <w:left w:val="nil"/>
              <w:bottom w:val="single" w:sz="4" w:space="0" w:color="auto"/>
              <w:right w:val="single" w:sz="4" w:space="0" w:color="auto"/>
            </w:tcBorders>
            <w:shd w:val="clear" w:color="auto" w:fill="auto"/>
            <w:noWrap/>
            <w:vAlign w:val="center"/>
            <w:hideMark/>
          </w:tcPr>
          <w:p w14:paraId="32CB370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132</w:t>
            </w:r>
          </w:p>
        </w:tc>
        <w:tc>
          <w:tcPr>
            <w:tcW w:w="1046" w:type="dxa"/>
            <w:tcBorders>
              <w:top w:val="nil"/>
              <w:left w:val="nil"/>
              <w:bottom w:val="single" w:sz="4" w:space="0" w:color="auto"/>
              <w:right w:val="single" w:sz="4" w:space="0" w:color="auto"/>
            </w:tcBorders>
            <w:shd w:val="clear" w:color="auto" w:fill="auto"/>
            <w:noWrap/>
            <w:vAlign w:val="center"/>
            <w:hideMark/>
          </w:tcPr>
          <w:p w14:paraId="3909BC7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590</w:t>
            </w:r>
          </w:p>
        </w:tc>
        <w:tc>
          <w:tcPr>
            <w:tcW w:w="954" w:type="dxa"/>
            <w:tcBorders>
              <w:top w:val="nil"/>
              <w:left w:val="nil"/>
              <w:bottom w:val="single" w:sz="4" w:space="0" w:color="auto"/>
              <w:right w:val="single" w:sz="4" w:space="0" w:color="auto"/>
            </w:tcBorders>
            <w:shd w:val="clear" w:color="auto" w:fill="auto"/>
            <w:vAlign w:val="center"/>
            <w:hideMark/>
          </w:tcPr>
          <w:p w14:paraId="4590D7C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есть А03-400S-10 У2 - 1 шт.</w:t>
            </w:r>
          </w:p>
        </w:tc>
        <w:tc>
          <w:tcPr>
            <w:tcW w:w="1577" w:type="dxa"/>
            <w:tcBorders>
              <w:top w:val="nil"/>
              <w:left w:val="nil"/>
              <w:bottom w:val="single" w:sz="4" w:space="0" w:color="auto"/>
              <w:right w:val="single" w:sz="4" w:space="0" w:color="auto"/>
            </w:tcBorders>
            <w:shd w:val="clear" w:color="auto" w:fill="auto"/>
            <w:vAlign w:val="center"/>
            <w:hideMark/>
          </w:tcPr>
          <w:p w14:paraId="60B3F63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CF8CD16"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6A2C284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39</w:t>
            </w:r>
          </w:p>
        </w:tc>
        <w:tc>
          <w:tcPr>
            <w:tcW w:w="1087" w:type="dxa"/>
            <w:tcBorders>
              <w:top w:val="nil"/>
              <w:left w:val="nil"/>
              <w:bottom w:val="single" w:sz="4" w:space="0" w:color="auto"/>
              <w:right w:val="single" w:sz="4" w:space="0" w:color="auto"/>
            </w:tcBorders>
            <w:shd w:val="clear" w:color="auto" w:fill="auto"/>
            <w:noWrap/>
            <w:vAlign w:val="bottom"/>
            <w:hideMark/>
          </w:tcPr>
          <w:p w14:paraId="3B12F39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61184EC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вакуум-насоса №4</w:t>
            </w:r>
          </w:p>
        </w:tc>
        <w:tc>
          <w:tcPr>
            <w:tcW w:w="994" w:type="dxa"/>
            <w:tcBorders>
              <w:top w:val="nil"/>
              <w:left w:val="nil"/>
              <w:bottom w:val="single" w:sz="4" w:space="0" w:color="auto"/>
              <w:right w:val="single" w:sz="4" w:space="0" w:color="auto"/>
            </w:tcBorders>
            <w:shd w:val="clear" w:color="auto" w:fill="auto"/>
            <w:noWrap/>
            <w:vAlign w:val="bottom"/>
            <w:hideMark/>
          </w:tcPr>
          <w:p w14:paraId="7C9347D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ВН-4</w:t>
            </w:r>
          </w:p>
        </w:tc>
        <w:tc>
          <w:tcPr>
            <w:tcW w:w="1309" w:type="dxa"/>
            <w:tcBorders>
              <w:top w:val="nil"/>
              <w:left w:val="nil"/>
              <w:bottom w:val="single" w:sz="4" w:space="0" w:color="auto"/>
              <w:right w:val="single" w:sz="4" w:space="0" w:color="auto"/>
            </w:tcBorders>
            <w:shd w:val="clear" w:color="auto" w:fill="auto"/>
            <w:vAlign w:val="center"/>
            <w:hideMark/>
          </w:tcPr>
          <w:p w14:paraId="3936EBC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А03-400S-10 У2</w:t>
            </w:r>
          </w:p>
        </w:tc>
        <w:tc>
          <w:tcPr>
            <w:tcW w:w="1280" w:type="dxa"/>
            <w:tcBorders>
              <w:top w:val="nil"/>
              <w:left w:val="nil"/>
              <w:bottom w:val="single" w:sz="4" w:space="0" w:color="auto"/>
              <w:right w:val="single" w:sz="4" w:space="0" w:color="auto"/>
            </w:tcBorders>
            <w:shd w:val="clear" w:color="auto" w:fill="auto"/>
            <w:noWrap/>
            <w:vAlign w:val="center"/>
            <w:hideMark/>
          </w:tcPr>
          <w:p w14:paraId="0AFF01E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132</w:t>
            </w:r>
          </w:p>
        </w:tc>
        <w:tc>
          <w:tcPr>
            <w:tcW w:w="1046" w:type="dxa"/>
            <w:tcBorders>
              <w:top w:val="nil"/>
              <w:left w:val="nil"/>
              <w:bottom w:val="single" w:sz="4" w:space="0" w:color="auto"/>
              <w:right w:val="single" w:sz="4" w:space="0" w:color="auto"/>
            </w:tcBorders>
            <w:shd w:val="clear" w:color="auto" w:fill="auto"/>
            <w:noWrap/>
            <w:vAlign w:val="center"/>
            <w:hideMark/>
          </w:tcPr>
          <w:p w14:paraId="73F832D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590</w:t>
            </w:r>
          </w:p>
        </w:tc>
        <w:tc>
          <w:tcPr>
            <w:tcW w:w="954" w:type="dxa"/>
            <w:tcBorders>
              <w:top w:val="nil"/>
              <w:left w:val="nil"/>
              <w:bottom w:val="single" w:sz="4" w:space="0" w:color="auto"/>
              <w:right w:val="single" w:sz="4" w:space="0" w:color="auto"/>
            </w:tcBorders>
            <w:shd w:val="clear" w:color="auto" w:fill="auto"/>
            <w:vAlign w:val="center"/>
            <w:hideMark/>
          </w:tcPr>
          <w:p w14:paraId="13C31FA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3FA0F58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CC2DE8D"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0FE0749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40</w:t>
            </w:r>
          </w:p>
        </w:tc>
        <w:tc>
          <w:tcPr>
            <w:tcW w:w="1087" w:type="dxa"/>
            <w:tcBorders>
              <w:top w:val="nil"/>
              <w:left w:val="nil"/>
              <w:bottom w:val="single" w:sz="4" w:space="0" w:color="auto"/>
              <w:right w:val="single" w:sz="4" w:space="0" w:color="auto"/>
            </w:tcBorders>
            <w:shd w:val="clear" w:color="auto" w:fill="auto"/>
            <w:noWrap/>
            <w:vAlign w:val="bottom"/>
            <w:hideMark/>
          </w:tcPr>
          <w:p w14:paraId="30E4EBF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593E38C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пылевого шнека</w:t>
            </w:r>
          </w:p>
        </w:tc>
        <w:tc>
          <w:tcPr>
            <w:tcW w:w="994" w:type="dxa"/>
            <w:tcBorders>
              <w:top w:val="nil"/>
              <w:left w:val="nil"/>
              <w:bottom w:val="single" w:sz="4" w:space="0" w:color="auto"/>
              <w:right w:val="single" w:sz="4" w:space="0" w:color="auto"/>
            </w:tcBorders>
            <w:shd w:val="clear" w:color="auto" w:fill="auto"/>
            <w:noWrap/>
            <w:vAlign w:val="bottom"/>
            <w:hideMark/>
          </w:tcPr>
          <w:p w14:paraId="43150B6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1963317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4А132М4</w:t>
            </w:r>
          </w:p>
        </w:tc>
        <w:tc>
          <w:tcPr>
            <w:tcW w:w="1280" w:type="dxa"/>
            <w:tcBorders>
              <w:top w:val="nil"/>
              <w:left w:val="nil"/>
              <w:bottom w:val="single" w:sz="4" w:space="0" w:color="auto"/>
              <w:right w:val="single" w:sz="4" w:space="0" w:color="auto"/>
            </w:tcBorders>
            <w:shd w:val="clear" w:color="auto" w:fill="auto"/>
            <w:noWrap/>
            <w:vAlign w:val="center"/>
            <w:hideMark/>
          </w:tcPr>
          <w:p w14:paraId="0D6E04F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50C143E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2157F74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6B51A6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38B582C"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4AE087B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41</w:t>
            </w:r>
          </w:p>
        </w:tc>
        <w:tc>
          <w:tcPr>
            <w:tcW w:w="1087" w:type="dxa"/>
            <w:tcBorders>
              <w:top w:val="nil"/>
              <w:left w:val="nil"/>
              <w:bottom w:val="single" w:sz="4" w:space="0" w:color="auto"/>
              <w:right w:val="single" w:sz="4" w:space="0" w:color="auto"/>
            </w:tcBorders>
            <w:shd w:val="clear" w:color="auto" w:fill="auto"/>
            <w:noWrap/>
            <w:vAlign w:val="bottom"/>
            <w:hideMark/>
          </w:tcPr>
          <w:p w14:paraId="22C4203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5914036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пылевого шнека</w:t>
            </w:r>
          </w:p>
        </w:tc>
        <w:tc>
          <w:tcPr>
            <w:tcW w:w="994" w:type="dxa"/>
            <w:tcBorders>
              <w:top w:val="nil"/>
              <w:left w:val="nil"/>
              <w:bottom w:val="single" w:sz="4" w:space="0" w:color="auto"/>
              <w:right w:val="single" w:sz="4" w:space="0" w:color="auto"/>
            </w:tcBorders>
            <w:shd w:val="clear" w:color="auto" w:fill="auto"/>
            <w:noWrap/>
            <w:vAlign w:val="bottom"/>
            <w:hideMark/>
          </w:tcPr>
          <w:p w14:paraId="6FD2FC6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0C28E20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4А132М4</w:t>
            </w:r>
          </w:p>
        </w:tc>
        <w:tc>
          <w:tcPr>
            <w:tcW w:w="1280" w:type="dxa"/>
            <w:tcBorders>
              <w:top w:val="nil"/>
              <w:left w:val="nil"/>
              <w:bottom w:val="single" w:sz="4" w:space="0" w:color="auto"/>
              <w:right w:val="single" w:sz="4" w:space="0" w:color="auto"/>
            </w:tcBorders>
            <w:shd w:val="clear" w:color="auto" w:fill="auto"/>
            <w:noWrap/>
            <w:vAlign w:val="center"/>
            <w:hideMark/>
          </w:tcPr>
          <w:p w14:paraId="17747A8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6A8CEE7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3BA56D9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46A780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B488FFE" w14:textId="77777777" w:rsidTr="004B798F">
        <w:trPr>
          <w:trHeight w:val="553"/>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63C2493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42</w:t>
            </w:r>
          </w:p>
        </w:tc>
        <w:tc>
          <w:tcPr>
            <w:tcW w:w="1087" w:type="dxa"/>
            <w:tcBorders>
              <w:top w:val="nil"/>
              <w:left w:val="nil"/>
              <w:bottom w:val="single" w:sz="4" w:space="0" w:color="auto"/>
              <w:right w:val="single" w:sz="4" w:space="0" w:color="auto"/>
            </w:tcBorders>
            <w:shd w:val="clear" w:color="auto" w:fill="auto"/>
            <w:noWrap/>
            <w:vAlign w:val="bottom"/>
            <w:hideMark/>
          </w:tcPr>
          <w:p w14:paraId="2F802D9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63617C1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вентилятора при откачке золы</w:t>
            </w:r>
          </w:p>
        </w:tc>
        <w:tc>
          <w:tcPr>
            <w:tcW w:w="994" w:type="dxa"/>
            <w:tcBorders>
              <w:top w:val="nil"/>
              <w:left w:val="nil"/>
              <w:bottom w:val="single" w:sz="4" w:space="0" w:color="auto"/>
              <w:right w:val="single" w:sz="4" w:space="0" w:color="auto"/>
            </w:tcBorders>
            <w:shd w:val="clear" w:color="auto" w:fill="auto"/>
            <w:noWrap/>
            <w:vAlign w:val="center"/>
            <w:hideMark/>
          </w:tcPr>
          <w:p w14:paraId="2DE2DC8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В-1</w:t>
            </w:r>
          </w:p>
        </w:tc>
        <w:tc>
          <w:tcPr>
            <w:tcW w:w="1309" w:type="dxa"/>
            <w:tcBorders>
              <w:top w:val="nil"/>
              <w:left w:val="nil"/>
              <w:bottom w:val="single" w:sz="4" w:space="0" w:color="auto"/>
              <w:right w:val="single" w:sz="4" w:space="0" w:color="auto"/>
            </w:tcBorders>
            <w:shd w:val="clear" w:color="auto" w:fill="auto"/>
            <w:vAlign w:val="center"/>
            <w:hideMark/>
          </w:tcPr>
          <w:p w14:paraId="7332A37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АИР132М4</w:t>
            </w:r>
          </w:p>
        </w:tc>
        <w:tc>
          <w:tcPr>
            <w:tcW w:w="1280" w:type="dxa"/>
            <w:tcBorders>
              <w:top w:val="nil"/>
              <w:left w:val="nil"/>
              <w:bottom w:val="single" w:sz="4" w:space="0" w:color="auto"/>
              <w:right w:val="single" w:sz="4" w:space="0" w:color="auto"/>
            </w:tcBorders>
            <w:shd w:val="clear" w:color="auto" w:fill="auto"/>
            <w:noWrap/>
            <w:vAlign w:val="center"/>
            <w:hideMark/>
          </w:tcPr>
          <w:p w14:paraId="78B5310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5A274AB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1450</w:t>
            </w:r>
          </w:p>
        </w:tc>
        <w:tc>
          <w:tcPr>
            <w:tcW w:w="954" w:type="dxa"/>
            <w:tcBorders>
              <w:top w:val="nil"/>
              <w:left w:val="nil"/>
              <w:bottom w:val="single" w:sz="4" w:space="0" w:color="auto"/>
              <w:right w:val="single" w:sz="4" w:space="0" w:color="auto"/>
            </w:tcBorders>
            <w:shd w:val="clear" w:color="auto" w:fill="auto"/>
            <w:vAlign w:val="center"/>
            <w:hideMark/>
          </w:tcPr>
          <w:p w14:paraId="306B031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146329D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7FF00EB" w14:textId="77777777" w:rsidTr="004B798F">
        <w:trPr>
          <w:trHeight w:val="315"/>
        </w:trPr>
        <w:tc>
          <w:tcPr>
            <w:tcW w:w="4645"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C8E547"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Подача топлива</w:t>
            </w:r>
          </w:p>
        </w:tc>
        <w:tc>
          <w:tcPr>
            <w:tcW w:w="1309" w:type="dxa"/>
            <w:tcBorders>
              <w:top w:val="nil"/>
              <w:left w:val="nil"/>
              <w:bottom w:val="single" w:sz="4" w:space="0" w:color="auto"/>
              <w:right w:val="single" w:sz="4" w:space="0" w:color="auto"/>
            </w:tcBorders>
            <w:shd w:val="clear" w:color="auto" w:fill="auto"/>
            <w:noWrap/>
            <w:vAlign w:val="bottom"/>
            <w:hideMark/>
          </w:tcPr>
          <w:p w14:paraId="5B10C51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14:paraId="2D66A7B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noWrap/>
            <w:vAlign w:val="bottom"/>
            <w:hideMark/>
          </w:tcPr>
          <w:p w14:paraId="563D5B4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noWrap/>
            <w:vAlign w:val="bottom"/>
            <w:hideMark/>
          </w:tcPr>
          <w:p w14:paraId="0AE3319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vAlign w:val="center"/>
            <w:hideMark/>
          </w:tcPr>
          <w:p w14:paraId="48F271A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4BC83340"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2CD2E46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43</w:t>
            </w:r>
          </w:p>
        </w:tc>
        <w:tc>
          <w:tcPr>
            <w:tcW w:w="1087" w:type="dxa"/>
            <w:tcBorders>
              <w:top w:val="nil"/>
              <w:left w:val="nil"/>
              <w:bottom w:val="single" w:sz="4" w:space="0" w:color="auto"/>
              <w:right w:val="single" w:sz="4" w:space="0" w:color="auto"/>
            </w:tcBorders>
            <w:shd w:val="clear" w:color="auto" w:fill="auto"/>
            <w:noWrap/>
            <w:vAlign w:val="bottom"/>
            <w:hideMark/>
          </w:tcPr>
          <w:p w14:paraId="319123A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281093A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угольной дробилки</w:t>
            </w:r>
          </w:p>
        </w:tc>
        <w:tc>
          <w:tcPr>
            <w:tcW w:w="994" w:type="dxa"/>
            <w:tcBorders>
              <w:top w:val="nil"/>
              <w:left w:val="nil"/>
              <w:bottom w:val="single" w:sz="4" w:space="0" w:color="auto"/>
              <w:right w:val="single" w:sz="4" w:space="0" w:color="auto"/>
            </w:tcBorders>
            <w:shd w:val="clear" w:color="auto" w:fill="auto"/>
            <w:noWrap/>
            <w:vAlign w:val="bottom"/>
            <w:hideMark/>
          </w:tcPr>
          <w:p w14:paraId="1EFD686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7A9AFF1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4А200L8У3</w:t>
            </w:r>
          </w:p>
        </w:tc>
        <w:tc>
          <w:tcPr>
            <w:tcW w:w="1280" w:type="dxa"/>
            <w:tcBorders>
              <w:top w:val="nil"/>
              <w:left w:val="nil"/>
              <w:bottom w:val="single" w:sz="4" w:space="0" w:color="auto"/>
              <w:right w:val="single" w:sz="4" w:space="0" w:color="auto"/>
            </w:tcBorders>
            <w:shd w:val="clear" w:color="auto" w:fill="auto"/>
            <w:noWrap/>
            <w:vAlign w:val="center"/>
            <w:hideMark/>
          </w:tcPr>
          <w:p w14:paraId="273A41F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1046" w:type="dxa"/>
            <w:tcBorders>
              <w:top w:val="nil"/>
              <w:left w:val="nil"/>
              <w:bottom w:val="single" w:sz="4" w:space="0" w:color="auto"/>
              <w:right w:val="single" w:sz="4" w:space="0" w:color="auto"/>
            </w:tcBorders>
            <w:shd w:val="clear" w:color="auto" w:fill="auto"/>
            <w:noWrap/>
            <w:vAlign w:val="center"/>
            <w:hideMark/>
          </w:tcPr>
          <w:p w14:paraId="0100BA2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735</w:t>
            </w:r>
          </w:p>
        </w:tc>
        <w:tc>
          <w:tcPr>
            <w:tcW w:w="954" w:type="dxa"/>
            <w:tcBorders>
              <w:top w:val="nil"/>
              <w:left w:val="nil"/>
              <w:bottom w:val="single" w:sz="4" w:space="0" w:color="auto"/>
              <w:right w:val="single" w:sz="4" w:space="0" w:color="auto"/>
            </w:tcBorders>
            <w:shd w:val="clear" w:color="auto" w:fill="auto"/>
            <w:vAlign w:val="center"/>
            <w:hideMark/>
          </w:tcPr>
          <w:p w14:paraId="13F250D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2135C4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5B3A1694"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5A62EE6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44</w:t>
            </w:r>
          </w:p>
        </w:tc>
        <w:tc>
          <w:tcPr>
            <w:tcW w:w="1087" w:type="dxa"/>
            <w:tcBorders>
              <w:top w:val="nil"/>
              <w:left w:val="nil"/>
              <w:bottom w:val="single" w:sz="4" w:space="0" w:color="auto"/>
              <w:right w:val="single" w:sz="4" w:space="0" w:color="auto"/>
            </w:tcBorders>
            <w:shd w:val="clear" w:color="auto" w:fill="auto"/>
            <w:noWrap/>
            <w:vAlign w:val="bottom"/>
            <w:hideMark/>
          </w:tcPr>
          <w:p w14:paraId="20618CB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595FF60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1-го подъёма</w:t>
            </w:r>
          </w:p>
        </w:tc>
        <w:tc>
          <w:tcPr>
            <w:tcW w:w="994" w:type="dxa"/>
            <w:tcBorders>
              <w:top w:val="nil"/>
              <w:left w:val="nil"/>
              <w:bottom w:val="single" w:sz="4" w:space="0" w:color="auto"/>
              <w:right w:val="single" w:sz="4" w:space="0" w:color="auto"/>
            </w:tcBorders>
            <w:shd w:val="clear" w:color="auto" w:fill="auto"/>
            <w:noWrap/>
            <w:vAlign w:val="bottom"/>
            <w:hideMark/>
          </w:tcPr>
          <w:p w14:paraId="516EA1E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1C4593E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4А132М6</w:t>
            </w:r>
          </w:p>
        </w:tc>
        <w:tc>
          <w:tcPr>
            <w:tcW w:w="1280" w:type="dxa"/>
            <w:tcBorders>
              <w:top w:val="nil"/>
              <w:left w:val="nil"/>
              <w:bottom w:val="single" w:sz="4" w:space="0" w:color="auto"/>
              <w:right w:val="single" w:sz="4" w:space="0" w:color="auto"/>
            </w:tcBorders>
            <w:shd w:val="clear" w:color="auto" w:fill="auto"/>
            <w:noWrap/>
            <w:vAlign w:val="center"/>
            <w:hideMark/>
          </w:tcPr>
          <w:p w14:paraId="3446CF5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1046" w:type="dxa"/>
            <w:tcBorders>
              <w:top w:val="nil"/>
              <w:left w:val="nil"/>
              <w:bottom w:val="single" w:sz="4" w:space="0" w:color="auto"/>
              <w:right w:val="single" w:sz="4" w:space="0" w:color="auto"/>
            </w:tcBorders>
            <w:shd w:val="clear" w:color="auto" w:fill="auto"/>
            <w:noWrap/>
            <w:vAlign w:val="center"/>
            <w:hideMark/>
          </w:tcPr>
          <w:p w14:paraId="1B8E1E9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960</w:t>
            </w:r>
          </w:p>
        </w:tc>
        <w:tc>
          <w:tcPr>
            <w:tcW w:w="954" w:type="dxa"/>
            <w:tcBorders>
              <w:top w:val="nil"/>
              <w:left w:val="nil"/>
              <w:bottom w:val="single" w:sz="4" w:space="0" w:color="auto"/>
              <w:right w:val="single" w:sz="4" w:space="0" w:color="auto"/>
            </w:tcBorders>
            <w:shd w:val="clear" w:color="auto" w:fill="auto"/>
            <w:vAlign w:val="center"/>
            <w:hideMark/>
          </w:tcPr>
          <w:p w14:paraId="36377D3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09CB66F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63D2113E"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5E81077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45</w:t>
            </w:r>
          </w:p>
        </w:tc>
        <w:tc>
          <w:tcPr>
            <w:tcW w:w="1087" w:type="dxa"/>
            <w:tcBorders>
              <w:top w:val="nil"/>
              <w:left w:val="nil"/>
              <w:bottom w:val="single" w:sz="4" w:space="0" w:color="auto"/>
              <w:right w:val="single" w:sz="4" w:space="0" w:color="auto"/>
            </w:tcBorders>
            <w:shd w:val="clear" w:color="auto" w:fill="auto"/>
            <w:noWrap/>
            <w:vAlign w:val="bottom"/>
            <w:hideMark/>
          </w:tcPr>
          <w:p w14:paraId="1708B9C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44CAB9D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2-го подъёма</w:t>
            </w:r>
          </w:p>
        </w:tc>
        <w:tc>
          <w:tcPr>
            <w:tcW w:w="994" w:type="dxa"/>
            <w:tcBorders>
              <w:top w:val="nil"/>
              <w:left w:val="nil"/>
              <w:bottom w:val="single" w:sz="4" w:space="0" w:color="auto"/>
              <w:right w:val="single" w:sz="4" w:space="0" w:color="auto"/>
            </w:tcBorders>
            <w:shd w:val="clear" w:color="auto" w:fill="auto"/>
            <w:noWrap/>
            <w:vAlign w:val="bottom"/>
            <w:hideMark/>
          </w:tcPr>
          <w:p w14:paraId="304844B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5F80477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4А132М4</w:t>
            </w:r>
          </w:p>
        </w:tc>
        <w:tc>
          <w:tcPr>
            <w:tcW w:w="1280" w:type="dxa"/>
            <w:tcBorders>
              <w:top w:val="nil"/>
              <w:left w:val="nil"/>
              <w:bottom w:val="single" w:sz="4" w:space="0" w:color="auto"/>
              <w:right w:val="single" w:sz="4" w:space="0" w:color="auto"/>
            </w:tcBorders>
            <w:shd w:val="clear" w:color="auto" w:fill="auto"/>
            <w:noWrap/>
            <w:vAlign w:val="center"/>
            <w:hideMark/>
          </w:tcPr>
          <w:p w14:paraId="5742822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2D88483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60485B3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2DF83D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45E344A5"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0CEC699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46</w:t>
            </w:r>
          </w:p>
        </w:tc>
        <w:tc>
          <w:tcPr>
            <w:tcW w:w="1087" w:type="dxa"/>
            <w:tcBorders>
              <w:top w:val="nil"/>
              <w:left w:val="nil"/>
              <w:bottom w:val="single" w:sz="4" w:space="0" w:color="auto"/>
              <w:right w:val="single" w:sz="4" w:space="0" w:color="auto"/>
            </w:tcBorders>
            <w:shd w:val="clear" w:color="auto" w:fill="auto"/>
            <w:noWrap/>
            <w:vAlign w:val="bottom"/>
            <w:hideMark/>
          </w:tcPr>
          <w:p w14:paraId="649AA4A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1BACB29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качающегося питателя</w:t>
            </w:r>
          </w:p>
        </w:tc>
        <w:tc>
          <w:tcPr>
            <w:tcW w:w="994" w:type="dxa"/>
            <w:tcBorders>
              <w:top w:val="nil"/>
              <w:left w:val="nil"/>
              <w:bottom w:val="single" w:sz="4" w:space="0" w:color="auto"/>
              <w:right w:val="single" w:sz="4" w:space="0" w:color="auto"/>
            </w:tcBorders>
            <w:shd w:val="clear" w:color="auto" w:fill="auto"/>
            <w:noWrap/>
            <w:vAlign w:val="bottom"/>
            <w:hideMark/>
          </w:tcPr>
          <w:p w14:paraId="4B4BABE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310EE2C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4А132М4</w:t>
            </w:r>
          </w:p>
        </w:tc>
        <w:tc>
          <w:tcPr>
            <w:tcW w:w="1280" w:type="dxa"/>
            <w:tcBorders>
              <w:top w:val="nil"/>
              <w:left w:val="nil"/>
              <w:bottom w:val="single" w:sz="4" w:space="0" w:color="auto"/>
              <w:right w:val="single" w:sz="4" w:space="0" w:color="auto"/>
            </w:tcBorders>
            <w:shd w:val="clear" w:color="auto" w:fill="auto"/>
            <w:noWrap/>
            <w:vAlign w:val="center"/>
            <w:hideMark/>
          </w:tcPr>
          <w:p w14:paraId="231FFEE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1D81FC3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1EB5BB3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3CDB589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48D3B975"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3ACD3DF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87" w:type="dxa"/>
            <w:tcBorders>
              <w:top w:val="nil"/>
              <w:left w:val="nil"/>
              <w:bottom w:val="single" w:sz="4" w:space="0" w:color="auto"/>
              <w:right w:val="single" w:sz="4" w:space="0" w:color="auto"/>
            </w:tcBorders>
            <w:shd w:val="clear" w:color="auto" w:fill="auto"/>
            <w:noWrap/>
            <w:vAlign w:val="bottom"/>
            <w:hideMark/>
          </w:tcPr>
          <w:p w14:paraId="6ECF064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1730613B"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Насосы</w:t>
            </w:r>
          </w:p>
        </w:tc>
        <w:tc>
          <w:tcPr>
            <w:tcW w:w="994" w:type="dxa"/>
            <w:tcBorders>
              <w:top w:val="nil"/>
              <w:left w:val="nil"/>
              <w:bottom w:val="single" w:sz="4" w:space="0" w:color="auto"/>
              <w:right w:val="single" w:sz="4" w:space="0" w:color="auto"/>
            </w:tcBorders>
            <w:shd w:val="clear" w:color="auto" w:fill="auto"/>
            <w:noWrap/>
            <w:vAlign w:val="bottom"/>
            <w:hideMark/>
          </w:tcPr>
          <w:p w14:paraId="360ED81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7284EB6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noWrap/>
            <w:vAlign w:val="center"/>
            <w:hideMark/>
          </w:tcPr>
          <w:p w14:paraId="7046E03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noWrap/>
            <w:vAlign w:val="center"/>
            <w:hideMark/>
          </w:tcPr>
          <w:p w14:paraId="6A13D70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noWrap/>
            <w:vAlign w:val="center"/>
            <w:hideMark/>
          </w:tcPr>
          <w:p w14:paraId="162CDA9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noWrap/>
            <w:vAlign w:val="center"/>
            <w:hideMark/>
          </w:tcPr>
          <w:p w14:paraId="51C9E14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192C73FA"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7D7E897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47</w:t>
            </w:r>
          </w:p>
        </w:tc>
        <w:tc>
          <w:tcPr>
            <w:tcW w:w="1087" w:type="dxa"/>
            <w:tcBorders>
              <w:top w:val="nil"/>
              <w:left w:val="nil"/>
              <w:bottom w:val="single" w:sz="4" w:space="0" w:color="auto"/>
              <w:right w:val="single" w:sz="4" w:space="0" w:color="auto"/>
            </w:tcBorders>
            <w:shd w:val="clear" w:color="auto" w:fill="auto"/>
            <w:noWrap/>
            <w:vAlign w:val="bottom"/>
            <w:hideMark/>
          </w:tcPr>
          <w:p w14:paraId="7A6D149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45BAD34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насоса рабочей воды</w:t>
            </w:r>
          </w:p>
        </w:tc>
        <w:tc>
          <w:tcPr>
            <w:tcW w:w="994" w:type="dxa"/>
            <w:tcBorders>
              <w:top w:val="nil"/>
              <w:left w:val="nil"/>
              <w:bottom w:val="single" w:sz="4" w:space="0" w:color="auto"/>
              <w:right w:val="single" w:sz="4" w:space="0" w:color="auto"/>
            </w:tcBorders>
            <w:shd w:val="clear" w:color="auto" w:fill="auto"/>
            <w:noWrap/>
            <w:vAlign w:val="center"/>
            <w:hideMark/>
          </w:tcPr>
          <w:p w14:paraId="2B47DAC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nil"/>
              <w:right w:val="nil"/>
            </w:tcBorders>
            <w:shd w:val="clear" w:color="auto" w:fill="auto"/>
            <w:noWrap/>
            <w:vAlign w:val="center"/>
            <w:hideMark/>
          </w:tcPr>
          <w:p w14:paraId="7E9FEC0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 100L2 У1</w:t>
            </w:r>
          </w:p>
        </w:tc>
        <w:tc>
          <w:tcPr>
            <w:tcW w:w="1280" w:type="dxa"/>
            <w:tcBorders>
              <w:top w:val="nil"/>
              <w:left w:val="single" w:sz="4" w:space="0" w:color="auto"/>
              <w:bottom w:val="single" w:sz="4" w:space="0" w:color="auto"/>
              <w:right w:val="single" w:sz="4" w:space="0" w:color="auto"/>
            </w:tcBorders>
            <w:shd w:val="clear" w:color="auto" w:fill="auto"/>
            <w:noWrap/>
            <w:vAlign w:val="center"/>
            <w:hideMark/>
          </w:tcPr>
          <w:p w14:paraId="582F11E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46" w:type="dxa"/>
            <w:tcBorders>
              <w:top w:val="nil"/>
              <w:left w:val="nil"/>
              <w:bottom w:val="single" w:sz="4" w:space="0" w:color="auto"/>
              <w:right w:val="single" w:sz="4" w:space="0" w:color="auto"/>
            </w:tcBorders>
            <w:shd w:val="clear" w:color="auto" w:fill="auto"/>
            <w:vAlign w:val="center"/>
            <w:hideMark/>
          </w:tcPr>
          <w:p w14:paraId="20CD9AE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0ABCC30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06918F2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0414E07"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5969FDE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48</w:t>
            </w:r>
          </w:p>
        </w:tc>
        <w:tc>
          <w:tcPr>
            <w:tcW w:w="1087" w:type="dxa"/>
            <w:tcBorders>
              <w:top w:val="nil"/>
              <w:left w:val="nil"/>
              <w:bottom w:val="single" w:sz="4" w:space="0" w:color="auto"/>
              <w:right w:val="single" w:sz="4" w:space="0" w:color="auto"/>
            </w:tcBorders>
            <w:shd w:val="clear" w:color="auto" w:fill="auto"/>
            <w:noWrap/>
            <w:vAlign w:val="bottom"/>
            <w:hideMark/>
          </w:tcPr>
          <w:p w14:paraId="523DAC8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23119B2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подпиточного насоса №1</w:t>
            </w:r>
          </w:p>
        </w:tc>
        <w:tc>
          <w:tcPr>
            <w:tcW w:w="994" w:type="dxa"/>
            <w:tcBorders>
              <w:top w:val="nil"/>
              <w:left w:val="nil"/>
              <w:bottom w:val="single" w:sz="4" w:space="0" w:color="auto"/>
              <w:right w:val="single" w:sz="4" w:space="0" w:color="auto"/>
            </w:tcBorders>
            <w:shd w:val="clear" w:color="auto" w:fill="auto"/>
            <w:noWrap/>
            <w:vAlign w:val="center"/>
            <w:hideMark/>
          </w:tcPr>
          <w:p w14:paraId="757AF42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08F537B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АИР160S2У1</w:t>
            </w:r>
          </w:p>
        </w:tc>
        <w:tc>
          <w:tcPr>
            <w:tcW w:w="1280" w:type="dxa"/>
            <w:tcBorders>
              <w:top w:val="nil"/>
              <w:left w:val="nil"/>
              <w:bottom w:val="single" w:sz="4" w:space="0" w:color="auto"/>
              <w:right w:val="single" w:sz="4" w:space="0" w:color="auto"/>
            </w:tcBorders>
            <w:shd w:val="clear" w:color="auto" w:fill="auto"/>
            <w:noWrap/>
            <w:vAlign w:val="center"/>
            <w:hideMark/>
          </w:tcPr>
          <w:p w14:paraId="426810B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nil"/>
              <w:left w:val="nil"/>
              <w:bottom w:val="single" w:sz="4" w:space="0" w:color="auto"/>
              <w:right w:val="single" w:sz="4" w:space="0" w:color="auto"/>
            </w:tcBorders>
            <w:shd w:val="clear" w:color="auto" w:fill="auto"/>
            <w:vAlign w:val="center"/>
            <w:hideMark/>
          </w:tcPr>
          <w:p w14:paraId="2D56527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63A751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24F2C37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86E5921"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345B12F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49</w:t>
            </w:r>
          </w:p>
        </w:tc>
        <w:tc>
          <w:tcPr>
            <w:tcW w:w="1087" w:type="dxa"/>
            <w:tcBorders>
              <w:top w:val="nil"/>
              <w:left w:val="nil"/>
              <w:bottom w:val="single" w:sz="4" w:space="0" w:color="auto"/>
              <w:right w:val="single" w:sz="4" w:space="0" w:color="auto"/>
            </w:tcBorders>
            <w:shd w:val="clear" w:color="auto" w:fill="auto"/>
            <w:noWrap/>
            <w:vAlign w:val="bottom"/>
            <w:hideMark/>
          </w:tcPr>
          <w:p w14:paraId="24F2B4C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0E0E924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подпиточного насоса №2</w:t>
            </w:r>
          </w:p>
        </w:tc>
        <w:tc>
          <w:tcPr>
            <w:tcW w:w="994" w:type="dxa"/>
            <w:tcBorders>
              <w:top w:val="nil"/>
              <w:left w:val="nil"/>
              <w:bottom w:val="single" w:sz="4" w:space="0" w:color="auto"/>
              <w:right w:val="single" w:sz="4" w:space="0" w:color="auto"/>
            </w:tcBorders>
            <w:shd w:val="clear" w:color="auto" w:fill="auto"/>
            <w:noWrap/>
            <w:vAlign w:val="center"/>
            <w:hideMark/>
          </w:tcPr>
          <w:p w14:paraId="600EB96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2FEACDA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5АМХ160S2У3</w:t>
            </w:r>
          </w:p>
        </w:tc>
        <w:tc>
          <w:tcPr>
            <w:tcW w:w="1280" w:type="dxa"/>
            <w:tcBorders>
              <w:top w:val="nil"/>
              <w:left w:val="nil"/>
              <w:bottom w:val="single" w:sz="4" w:space="0" w:color="auto"/>
              <w:right w:val="single" w:sz="4" w:space="0" w:color="auto"/>
            </w:tcBorders>
            <w:shd w:val="clear" w:color="auto" w:fill="auto"/>
            <w:noWrap/>
            <w:vAlign w:val="center"/>
            <w:hideMark/>
          </w:tcPr>
          <w:p w14:paraId="5DE04C7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nil"/>
              <w:left w:val="nil"/>
              <w:bottom w:val="single" w:sz="4" w:space="0" w:color="auto"/>
              <w:right w:val="single" w:sz="4" w:space="0" w:color="auto"/>
            </w:tcBorders>
            <w:shd w:val="clear" w:color="auto" w:fill="auto"/>
            <w:vAlign w:val="center"/>
            <w:hideMark/>
          </w:tcPr>
          <w:p w14:paraId="00E2786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0B31D4F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11C407D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F8382F4" w14:textId="77777777" w:rsidTr="004B798F">
        <w:trPr>
          <w:trHeight w:val="700"/>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2C5E0CC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50</w:t>
            </w:r>
          </w:p>
        </w:tc>
        <w:tc>
          <w:tcPr>
            <w:tcW w:w="1087" w:type="dxa"/>
            <w:tcBorders>
              <w:top w:val="nil"/>
              <w:left w:val="nil"/>
              <w:bottom w:val="single" w:sz="4" w:space="0" w:color="auto"/>
              <w:right w:val="single" w:sz="4" w:space="0" w:color="auto"/>
            </w:tcBorders>
            <w:shd w:val="clear" w:color="auto" w:fill="auto"/>
            <w:noWrap/>
            <w:vAlign w:val="bottom"/>
            <w:hideMark/>
          </w:tcPr>
          <w:p w14:paraId="2F1D494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1191319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повысительного насоса №1</w:t>
            </w:r>
          </w:p>
        </w:tc>
        <w:tc>
          <w:tcPr>
            <w:tcW w:w="994" w:type="dxa"/>
            <w:tcBorders>
              <w:top w:val="nil"/>
              <w:left w:val="nil"/>
              <w:bottom w:val="single" w:sz="4" w:space="0" w:color="auto"/>
              <w:right w:val="single" w:sz="4" w:space="0" w:color="auto"/>
            </w:tcBorders>
            <w:shd w:val="clear" w:color="auto" w:fill="auto"/>
            <w:noWrap/>
            <w:vAlign w:val="center"/>
            <w:hideMark/>
          </w:tcPr>
          <w:p w14:paraId="0A27B18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nil"/>
              <w:right w:val="single" w:sz="4" w:space="0" w:color="auto"/>
            </w:tcBorders>
            <w:shd w:val="clear" w:color="auto" w:fill="auto"/>
            <w:noWrap/>
            <w:vAlign w:val="center"/>
            <w:hideMark/>
          </w:tcPr>
          <w:p w14:paraId="2FD15C9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АИР160S2У1</w:t>
            </w:r>
          </w:p>
        </w:tc>
        <w:tc>
          <w:tcPr>
            <w:tcW w:w="1280" w:type="dxa"/>
            <w:tcBorders>
              <w:top w:val="nil"/>
              <w:left w:val="nil"/>
              <w:bottom w:val="nil"/>
              <w:right w:val="single" w:sz="4" w:space="0" w:color="auto"/>
            </w:tcBorders>
            <w:shd w:val="clear" w:color="auto" w:fill="auto"/>
            <w:noWrap/>
            <w:vAlign w:val="center"/>
            <w:hideMark/>
          </w:tcPr>
          <w:p w14:paraId="0DD91FC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18,5</w:t>
            </w:r>
          </w:p>
        </w:tc>
        <w:tc>
          <w:tcPr>
            <w:tcW w:w="1046" w:type="dxa"/>
            <w:tcBorders>
              <w:top w:val="nil"/>
              <w:left w:val="nil"/>
              <w:bottom w:val="nil"/>
              <w:right w:val="single" w:sz="4" w:space="0" w:color="auto"/>
            </w:tcBorders>
            <w:shd w:val="clear" w:color="auto" w:fill="auto"/>
            <w:vAlign w:val="center"/>
            <w:hideMark/>
          </w:tcPr>
          <w:p w14:paraId="5DA5B3A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38E919D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61922AD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39873EF" w14:textId="77777777" w:rsidTr="004B798F">
        <w:trPr>
          <w:trHeight w:val="553"/>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3343B19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51</w:t>
            </w:r>
          </w:p>
        </w:tc>
        <w:tc>
          <w:tcPr>
            <w:tcW w:w="1087" w:type="dxa"/>
            <w:tcBorders>
              <w:top w:val="nil"/>
              <w:left w:val="nil"/>
              <w:bottom w:val="single" w:sz="4" w:space="0" w:color="auto"/>
              <w:right w:val="single" w:sz="4" w:space="0" w:color="auto"/>
            </w:tcBorders>
            <w:shd w:val="clear" w:color="auto" w:fill="auto"/>
            <w:noWrap/>
            <w:vAlign w:val="bottom"/>
            <w:hideMark/>
          </w:tcPr>
          <w:p w14:paraId="4700DDB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0746E35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повысительного насоса №2</w:t>
            </w:r>
          </w:p>
        </w:tc>
        <w:tc>
          <w:tcPr>
            <w:tcW w:w="994" w:type="dxa"/>
            <w:tcBorders>
              <w:top w:val="nil"/>
              <w:left w:val="nil"/>
              <w:bottom w:val="single" w:sz="4" w:space="0" w:color="auto"/>
              <w:right w:val="nil"/>
            </w:tcBorders>
            <w:shd w:val="clear" w:color="auto" w:fill="auto"/>
            <w:noWrap/>
            <w:vAlign w:val="center"/>
            <w:hideMark/>
          </w:tcPr>
          <w:p w14:paraId="458B5D7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E4DB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АИР180М2</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04474B8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3E28634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2E75D60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79A1146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1D19333"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7AA45A6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52</w:t>
            </w:r>
          </w:p>
        </w:tc>
        <w:tc>
          <w:tcPr>
            <w:tcW w:w="1087" w:type="dxa"/>
            <w:tcBorders>
              <w:top w:val="nil"/>
              <w:left w:val="nil"/>
              <w:bottom w:val="single" w:sz="4" w:space="0" w:color="auto"/>
              <w:right w:val="single" w:sz="4" w:space="0" w:color="auto"/>
            </w:tcBorders>
            <w:shd w:val="clear" w:color="auto" w:fill="auto"/>
            <w:noWrap/>
            <w:vAlign w:val="bottom"/>
            <w:hideMark/>
          </w:tcPr>
          <w:p w14:paraId="0E2E408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1F6E133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насоса раствора соли №1</w:t>
            </w:r>
          </w:p>
        </w:tc>
        <w:tc>
          <w:tcPr>
            <w:tcW w:w="994" w:type="dxa"/>
            <w:tcBorders>
              <w:top w:val="nil"/>
              <w:left w:val="nil"/>
              <w:bottom w:val="single" w:sz="4" w:space="0" w:color="auto"/>
              <w:right w:val="nil"/>
            </w:tcBorders>
            <w:shd w:val="clear" w:color="auto" w:fill="auto"/>
            <w:noWrap/>
            <w:vAlign w:val="center"/>
            <w:hideMark/>
          </w:tcPr>
          <w:p w14:paraId="5CE5251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single" w:sz="4" w:space="0" w:color="auto"/>
              <w:bottom w:val="single" w:sz="4" w:space="0" w:color="auto"/>
              <w:right w:val="single" w:sz="4" w:space="0" w:color="auto"/>
            </w:tcBorders>
            <w:shd w:val="clear" w:color="auto" w:fill="auto"/>
            <w:vAlign w:val="center"/>
            <w:hideMark/>
          </w:tcPr>
          <w:p w14:paraId="5DCBB41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 100S2У3</w:t>
            </w:r>
          </w:p>
        </w:tc>
        <w:tc>
          <w:tcPr>
            <w:tcW w:w="1280" w:type="dxa"/>
            <w:tcBorders>
              <w:top w:val="nil"/>
              <w:left w:val="nil"/>
              <w:bottom w:val="single" w:sz="4" w:space="0" w:color="auto"/>
              <w:right w:val="single" w:sz="4" w:space="0" w:color="auto"/>
            </w:tcBorders>
            <w:shd w:val="clear" w:color="auto" w:fill="auto"/>
            <w:vAlign w:val="center"/>
            <w:hideMark/>
          </w:tcPr>
          <w:p w14:paraId="6AC9026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1046" w:type="dxa"/>
            <w:tcBorders>
              <w:top w:val="nil"/>
              <w:left w:val="nil"/>
              <w:bottom w:val="single" w:sz="4" w:space="0" w:color="auto"/>
              <w:right w:val="single" w:sz="4" w:space="0" w:color="auto"/>
            </w:tcBorders>
            <w:shd w:val="clear" w:color="auto" w:fill="auto"/>
            <w:vAlign w:val="center"/>
            <w:hideMark/>
          </w:tcPr>
          <w:p w14:paraId="3C6D91F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5285904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68FC4AE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CEF6771"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5008CFD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53</w:t>
            </w:r>
          </w:p>
        </w:tc>
        <w:tc>
          <w:tcPr>
            <w:tcW w:w="1087" w:type="dxa"/>
            <w:tcBorders>
              <w:top w:val="nil"/>
              <w:left w:val="nil"/>
              <w:bottom w:val="single" w:sz="4" w:space="0" w:color="auto"/>
              <w:right w:val="single" w:sz="4" w:space="0" w:color="auto"/>
            </w:tcBorders>
            <w:shd w:val="clear" w:color="auto" w:fill="auto"/>
            <w:noWrap/>
            <w:vAlign w:val="bottom"/>
            <w:hideMark/>
          </w:tcPr>
          <w:p w14:paraId="7D1B1DE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1458531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насоса раствора соли №2</w:t>
            </w:r>
          </w:p>
        </w:tc>
        <w:tc>
          <w:tcPr>
            <w:tcW w:w="994" w:type="dxa"/>
            <w:tcBorders>
              <w:top w:val="nil"/>
              <w:left w:val="nil"/>
              <w:bottom w:val="single" w:sz="4" w:space="0" w:color="auto"/>
              <w:right w:val="nil"/>
            </w:tcBorders>
            <w:shd w:val="clear" w:color="auto" w:fill="auto"/>
            <w:noWrap/>
            <w:vAlign w:val="center"/>
            <w:hideMark/>
          </w:tcPr>
          <w:p w14:paraId="1B773C6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single" w:sz="4" w:space="0" w:color="auto"/>
              <w:bottom w:val="single" w:sz="4" w:space="0" w:color="auto"/>
              <w:right w:val="single" w:sz="4" w:space="0" w:color="auto"/>
            </w:tcBorders>
            <w:shd w:val="clear" w:color="auto" w:fill="auto"/>
            <w:vAlign w:val="center"/>
            <w:hideMark/>
          </w:tcPr>
          <w:p w14:paraId="4854AF4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 100S2У3</w:t>
            </w:r>
          </w:p>
        </w:tc>
        <w:tc>
          <w:tcPr>
            <w:tcW w:w="1280" w:type="dxa"/>
            <w:tcBorders>
              <w:top w:val="nil"/>
              <w:left w:val="nil"/>
              <w:bottom w:val="single" w:sz="4" w:space="0" w:color="auto"/>
              <w:right w:val="single" w:sz="4" w:space="0" w:color="auto"/>
            </w:tcBorders>
            <w:shd w:val="clear" w:color="auto" w:fill="auto"/>
            <w:vAlign w:val="center"/>
            <w:hideMark/>
          </w:tcPr>
          <w:p w14:paraId="73D526A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1046" w:type="dxa"/>
            <w:tcBorders>
              <w:top w:val="nil"/>
              <w:left w:val="nil"/>
              <w:bottom w:val="single" w:sz="4" w:space="0" w:color="auto"/>
              <w:right w:val="single" w:sz="4" w:space="0" w:color="auto"/>
            </w:tcBorders>
            <w:shd w:val="clear" w:color="auto" w:fill="auto"/>
            <w:vAlign w:val="center"/>
            <w:hideMark/>
          </w:tcPr>
          <w:p w14:paraId="5339028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4D21D1E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257F3A6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785DE4DD"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2760297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54</w:t>
            </w:r>
          </w:p>
        </w:tc>
        <w:tc>
          <w:tcPr>
            <w:tcW w:w="1087" w:type="dxa"/>
            <w:tcBorders>
              <w:top w:val="nil"/>
              <w:left w:val="nil"/>
              <w:bottom w:val="single" w:sz="4" w:space="0" w:color="auto"/>
              <w:right w:val="single" w:sz="4" w:space="0" w:color="auto"/>
            </w:tcBorders>
            <w:shd w:val="clear" w:color="auto" w:fill="auto"/>
            <w:noWrap/>
            <w:vAlign w:val="bottom"/>
            <w:hideMark/>
          </w:tcPr>
          <w:p w14:paraId="2F23F57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118D201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солевого насоса</w:t>
            </w:r>
          </w:p>
        </w:tc>
        <w:tc>
          <w:tcPr>
            <w:tcW w:w="994" w:type="dxa"/>
            <w:tcBorders>
              <w:top w:val="nil"/>
              <w:left w:val="nil"/>
              <w:bottom w:val="single" w:sz="4" w:space="0" w:color="auto"/>
              <w:right w:val="nil"/>
            </w:tcBorders>
            <w:shd w:val="clear" w:color="auto" w:fill="auto"/>
            <w:noWrap/>
            <w:vAlign w:val="center"/>
            <w:hideMark/>
          </w:tcPr>
          <w:p w14:paraId="6E14D2D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single" w:sz="4" w:space="0" w:color="auto"/>
              <w:bottom w:val="single" w:sz="4" w:space="0" w:color="auto"/>
              <w:right w:val="single" w:sz="4" w:space="0" w:color="auto"/>
            </w:tcBorders>
            <w:shd w:val="clear" w:color="auto" w:fill="auto"/>
            <w:hideMark/>
          </w:tcPr>
          <w:p w14:paraId="2FEA778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АИР112М2У3</w:t>
            </w:r>
          </w:p>
        </w:tc>
        <w:tc>
          <w:tcPr>
            <w:tcW w:w="1280" w:type="dxa"/>
            <w:tcBorders>
              <w:top w:val="nil"/>
              <w:left w:val="nil"/>
              <w:bottom w:val="single" w:sz="4" w:space="0" w:color="auto"/>
              <w:right w:val="single" w:sz="4" w:space="0" w:color="auto"/>
            </w:tcBorders>
            <w:shd w:val="clear" w:color="auto" w:fill="auto"/>
            <w:hideMark/>
          </w:tcPr>
          <w:p w14:paraId="50F91B1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1046" w:type="dxa"/>
            <w:tcBorders>
              <w:top w:val="nil"/>
              <w:left w:val="nil"/>
              <w:bottom w:val="single" w:sz="4" w:space="0" w:color="auto"/>
              <w:right w:val="single" w:sz="4" w:space="0" w:color="auto"/>
            </w:tcBorders>
            <w:shd w:val="clear" w:color="auto" w:fill="auto"/>
            <w:hideMark/>
          </w:tcPr>
          <w:p w14:paraId="7F91040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7954E6C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92700F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CF5C436"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4521F54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87" w:type="dxa"/>
            <w:tcBorders>
              <w:top w:val="nil"/>
              <w:left w:val="nil"/>
              <w:bottom w:val="single" w:sz="4" w:space="0" w:color="auto"/>
              <w:right w:val="single" w:sz="4" w:space="0" w:color="auto"/>
            </w:tcBorders>
            <w:shd w:val="clear" w:color="auto" w:fill="auto"/>
            <w:noWrap/>
            <w:vAlign w:val="bottom"/>
            <w:hideMark/>
          </w:tcPr>
          <w:p w14:paraId="42CAD24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79F287F8"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Вентиляторы</w:t>
            </w:r>
          </w:p>
        </w:tc>
        <w:tc>
          <w:tcPr>
            <w:tcW w:w="994" w:type="dxa"/>
            <w:tcBorders>
              <w:top w:val="nil"/>
              <w:left w:val="nil"/>
              <w:bottom w:val="single" w:sz="4" w:space="0" w:color="auto"/>
              <w:right w:val="single" w:sz="4" w:space="0" w:color="auto"/>
            </w:tcBorders>
            <w:shd w:val="clear" w:color="auto" w:fill="auto"/>
            <w:noWrap/>
            <w:vAlign w:val="bottom"/>
            <w:hideMark/>
          </w:tcPr>
          <w:p w14:paraId="6857378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74FAB27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noWrap/>
            <w:vAlign w:val="center"/>
            <w:hideMark/>
          </w:tcPr>
          <w:p w14:paraId="509DCA2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noWrap/>
            <w:vAlign w:val="center"/>
            <w:hideMark/>
          </w:tcPr>
          <w:p w14:paraId="5060760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noWrap/>
            <w:vAlign w:val="center"/>
            <w:hideMark/>
          </w:tcPr>
          <w:p w14:paraId="1F9DF30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noWrap/>
            <w:vAlign w:val="center"/>
            <w:hideMark/>
          </w:tcPr>
          <w:p w14:paraId="0980CAE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3C503BC0" w14:textId="77777777" w:rsidTr="004B798F">
        <w:trPr>
          <w:trHeight w:val="615"/>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14:paraId="6B75047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87" w:type="dxa"/>
            <w:tcBorders>
              <w:top w:val="nil"/>
              <w:left w:val="nil"/>
              <w:bottom w:val="single" w:sz="4" w:space="0" w:color="auto"/>
              <w:right w:val="single" w:sz="4" w:space="0" w:color="auto"/>
            </w:tcBorders>
            <w:shd w:val="clear" w:color="auto" w:fill="auto"/>
            <w:noWrap/>
            <w:vAlign w:val="bottom"/>
            <w:hideMark/>
          </w:tcPr>
          <w:p w14:paraId="033A041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63BB56F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вентилятора питателя при закачке</w:t>
            </w:r>
          </w:p>
        </w:tc>
        <w:tc>
          <w:tcPr>
            <w:tcW w:w="994" w:type="dxa"/>
            <w:tcBorders>
              <w:top w:val="nil"/>
              <w:left w:val="nil"/>
              <w:bottom w:val="single" w:sz="4" w:space="0" w:color="auto"/>
              <w:right w:val="single" w:sz="4" w:space="0" w:color="auto"/>
            </w:tcBorders>
            <w:shd w:val="clear" w:color="auto" w:fill="auto"/>
            <w:noWrap/>
            <w:vAlign w:val="center"/>
            <w:hideMark/>
          </w:tcPr>
          <w:p w14:paraId="2505456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5644B6A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5АМХ132М4</w:t>
            </w:r>
          </w:p>
        </w:tc>
        <w:tc>
          <w:tcPr>
            <w:tcW w:w="1280" w:type="dxa"/>
            <w:tcBorders>
              <w:top w:val="nil"/>
              <w:left w:val="nil"/>
              <w:bottom w:val="single" w:sz="4" w:space="0" w:color="auto"/>
              <w:right w:val="single" w:sz="4" w:space="0" w:color="auto"/>
            </w:tcBorders>
            <w:shd w:val="clear" w:color="auto" w:fill="auto"/>
            <w:noWrap/>
            <w:vAlign w:val="center"/>
            <w:hideMark/>
          </w:tcPr>
          <w:p w14:paraId="251FA83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center"/>
            <w:hideMark/>
          </w:tcPr>
          <w:p w14:paraId="4A8427E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1500</w:t>
            </w:r>
          </w:p>
        </w:tc>
        <w:tc>
          <w:tcPr>
            <w:tcW w:w="954" w:type="dxa"/>
            <w:tcBorders>
              <w:top w:val="nil"/>
              <w:left w:val="nil"/>
              <w:bottom w:val="single" w:sz="4" w:space="0" w:color="auto"/>
              <w:right w:val="single" w:sz="4" w:space="0" w:color="auto"/>
            </w:tcBorders>
            <w:shd w:val="clear" w:color="auto" w:fill="auto"/>
            <w:vAlign w:val="center"/>
            <w:hideMark/>
          </w:tcPr>
          <w:p w14:paraId="4AFAD8E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145FDA8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42BC887"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6D10F72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56</w:t>
            </w:r>
          </w:p>
        </w:tc>
        <w:tc>
          <w:tcPr>
            <w:tcW w:w="1087" w:type="dxa"/>
            <w:tcBorders>
              <w:top w:val="nil"/>
              <w:left w:val="nil"/>
              <w:bottom w:val="single" w:sz="4" w:space="0" w:color="auto"/>
              <w:right w:val="single" w:sz="4" w:space="0" w:color="auto"/>
            </w:tcBorders>
            <w:shd w:val="clear" w:color="auto" w:fill="auto"/>
            <w:noWrap/>
            <w:vAlign w:val="bottom"/>
            <w:hideMark/>
          </w:tcPr>
          <w:p w14:paraId="3EE5D10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3-й этаж</w:t>
            </w:r>
          </w:p>
        </w:tc>
        <w:tc>
          <w:tcPr>
            <w:tcW w:w="2068" w:type="dxa"/>
            <w:tcBorders>
              <w:top w:val="nil"/>
              <w:left w:val="nil"/>
              <w:bottom w:val="single" w:sz="4" w:space="0" w:color="auto"/>
              <w:right w:val="single" w:sz="4" w:space="0" w:color="auto"/>
            </w:tcBorders>
            <w:shd w:val="clear" w:color="auto" w:fill="auto"/>
            <w:vAlign w:val="center"/>
            <w:hideMark/>
          </w:tcPr>
          <w:p w14:paraId="119004B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приточной вентиляции</w:t>
            </w:r>
          </w:p>
        </w:tc>
        <w:tc>
          <w:tcPr>
            <w:tcW w:w="994" w:type="dxa"/>
            <w:tcBorders>
              <w:top w:val="nil"/>
              <w:left w:val="nil"/>
              <w:bottom w:val="single" w:sz="4" w:space="0" w:color="auto"/>
              <w:right w:val="single" w:sz="4" w:space="0" w:color="auto"/>
            </w:tcBorders>
            <w:shd w:val="clear" w:color="auto" w:fill="auto"/>
            <w:noWrap/>
            <w:vAlign w:val="center"/>
            <w:hideMark/>
          </w:tcPr>
          <w:p w14:paraId="5D124CF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221F105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4АМ132М6</w:t>
            </w:r>
          </w:p>
        </w:tc>
        <w:tc>
          <w:tcPr>
            <w:tcW w:w="1280" w:type="dxa"/>
            <w:tcBorders>
              <w:top w:val="nil"/>
              <w:left w:val="nil"/>
              <w:bottom w:val="single" w:sz="4" w:space="0" w:color="auto"/>
              <w:right w:val="single" w:sz="4" w:space="0" w:color="auto"/>
            </w:tcBorders>
            <w:shd w:val="clear" w:color="auto" w:fill="auto"/>
            <w:noWrap/>
            <w:vAlign w:val="center"/>
            <w:hideMark/>
          </w:tcPr>
          <w:p w14:paraId="1CC3DD4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1046" w:type="dxa"/>
            <w:tcBorders>
              <w:top w:val="nil"/>
              <w:left w:val="nil"/>
              <w:bottom w:val="single" w:sz="4" w:space="0" w:color="auto"/>
              <w:right w:val="single" w:sz="4" w:space="0" w:color="auto"/>
            </w:tcBorders>
            <w:shd w:val="clear" w:color="auto" w:fill="auto"/>
            <w:noWrap/>
            <w:vAlign w:val="center"/>
            <w:hideMark/>
          </w:tcPr>
          <w:p w14:paraId="210D0C0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0C92CEC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771322D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524495A6" w14:textId="77777777" w:rsidTr="004B798F">
        <w:trPr>
          <w:trHeight w:val="315"/>
        </w:trPr>
        <w:tc>
          <w:tcPr>
            <w:tcW w:w="496" w:type="dxa"/>
            <w:tcBorders>
              <w:top w:val="nil"/>
              <w:left w:val="single" w:sz="4" w:space="0" w:color="auto"/>
              <w:bottom w:val="single" w:sz="4" w:space="0" w:color="auto"/>
              <w:right w:val="single" w:sz="4" w:space="0" w:color="auto"/>
            </w:tcBorders>
            <w:shd w:val="clear" w:color="auto" w:fill="auto"/>
            <w:noWrap/>
            <w:vAlign w:val="bottom"/>
            <w:hideMark/>
          </w:tcPr>
          <w:p w14:paraId="0EB8AEC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57</w:t>
            </w:r>
          </w:p>
        </w:tc>
        <w:tc>
          <w:tcPr>
            <w:tcW w:w="1087" w:type="dxa"/>
            <w:tcBorders>
              <w:top w:val="nil"/>
              <w:left w:val="nil"/>
              <w:bottom w:val="single" w:sz="4" w:space="0" w:color="auto"/>
              <w:right w:val="single" w:sz="4" w:space="0" w:color="auto"/>
            </w:tcBorders>
            <w:shd w:val="clear" w:color="auto" w:fill="auto"/>
            <w:noWrap/>
            <w:vAlign w:val="bottom"/>
            <w:hideMark/>
          </w:tcPr>
          <w:p w14:paraId="5E16941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3-й этаж</w:t>
            </w:r>
          </w:p>
        </w:tc>
        <w:tc>
          <w:tcPr>
            <w:tcW w:w="2068" w:type="dxa"/>
            <w:tcBorders>
              <w:top w:val="nil"/>
              <w:left w:val="nil"/>
              <w:bottom w:val="single" w:sz="4" w:space="0" w:color="auto"/>
              <w:right w:val="single" w:sz="4" w:space="0" w:color="auto"/>
            </w:tcBorders>
            <w:shd w:val="clear" w:color="auto" w:fill="auto"/>
            <w:vAlign w:val="center"/>
            <w:hideMark/>
          </w:tcPr>
          <w:p w14:paraId="233BF0E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Электродвигатель приточной вентиляции</w:t>
            </w:r>
          </w:p>
        </w:tc>
        <w:tc>
          <w:tcPr>
            <w:tcW w:w="994" w:type="dxa"/>
            <w:tcBorders>
              <w:top w:val="nil"/>
              <w:left w:val="nil"/>
              <w:bottom w:val="single" w:sz="4" w:space="0" w:color="auto"/>
              <w:right w:val="single" w:sz="4" w:space="0" w:color="auto"/>
            </w:tcBorders>
            <w:shd w:val="clear" w:color="auto" w:fill="auto"/>
            <w:noWrap/>
            <w:vAlign w:val="center"/>
            <w:hideMark/>
          </w:tcPr>
          <w:p w14:paraId="4D9495E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center"/>
            <w:hideMark/>
          </w:tcPr>
          <w:p w14:paraId="584747D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ASI200L6</w:t>
            </w:r>
          </w:p>
        </w:tc>
        <w:tc>
          <w:tcPr>
            <w:tcW w:w="1280" w:type="dxa"/>
            <w:tcBorders>
              <w:top w:val="nil"/>
              <w:left w:val="nil"/>
              <w:bottom w:val="single" w:sz="4" w:space="0" w:color="auto"/>
              <w:right w:val="single" w:sz="4" w:space="0" w:color="auto"/>
            </w:tcBorders>
            <w:shd w:val="clear" w:color="auto" w:fill="auto"/>
            <w:noWrap/>
            <w:vAlign w:val="center"/>
            <w:hideMark/>
          </w:tcPr>
          <w:p w14:paraId="419BA7D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1046" w:type="dxa"/>
            <w:tcBorders>
              <w:top w:val="nil"/>
              <w:left w:val="nil"/>
              <w:bottom w:val="single" w:sz="4" w:space="0" w:color="auto"/>
              <w:right w:val="single" w:sz="4" w:space="0" w:color="auto"/>
            </w:tcBorders>
            <w:shd w:val="clear" w:color="auto" w:fill="auto"/>
            <w:noWrap/>
            <w:vAlign w:val="center"/>
            <w:hideMark/>
          </w:tcPr>
          <w:p w14:paraId="0B81FD4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14DE6C6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33F17C9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085C33E"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2C2DEC6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78D20E5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2D7E10C7" w14:textId="77777777" w:rsidR="004B798F" w:rsidRPr="00363B63" w:rsidRDefault="004B798F" w:rsidP="00911B59">
            <w:pPr>
              <w:spacing w:after="0" w:line="240" w:lineRule="auto"/>
              <w:rPr>
                <w:rFonts w:eastAsia="Times New Roman" w:cs="Times New Roman"/>
                <w:i/>
                <w:iCs/>
                <w:sz w:val="20"/>
                <w:szCs w:val="20"/>
                <w:u w:val="single"/>
                <w:lang w:eastAsia="ru-RU"/>
              </w:rPr>
            </w:pPr>
            <w:r w:rsidRPr="00363B63">
              <w:rPr>
                <w:rFonts w:eastAsia="Times New Roman" w:cs="Times New Roman"/>
                <w:i/>
                <w:iCs/>
                <w:sz w:val="20"/>
                <w:szCs w:val="20"/>
                <w:u w:val="single"/>
                <w:lang w:eastAsia="ru-RU"/>
              </w:rPr>
              <w:t>Котельная "Озёрная"</w:t>
            </w:r>
          </w:p>
        </w:tc>
        <w:tc>
          <w:tcPr>
            <w:tcW w:w="994" w:type="dxa"/>
            <w:tcBorders>
              <w:top w:val="nil"/>
              <w:left w:val="nil"/>
              <w:bottom w:val="single" w:sz="4" w:space="0" w:color="auto"/>
              <w:right w:val="single" w:sz="4" w:space="0" w:color="auto"/>
            </w:tcBorders>
            <w:shd w:val="clear" w:color="auto" w:fill="auto"/>
            <w:vAlign w:val="center"/>
            <w:hideMark/>
          </w:tcPr>
          <w:p w14:paraId="58567A0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vAlign w:val="center"/>
            <w:hideMark/>
          </w:tcPr>
          <w:p w14:paraId="089479A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280" w:type="dxa"/>
            <w:tcBorders>
              <w:top w:val="nil"/>
              <w:left w:val="nil"/>
              <w:bottom w:val="single" w:sz="4" w:space="0" w:color="auto"/>
              <w:right w:val="single" w:sz="4" w:space="0" w:color="auto"/>
            </w:tcBorders>
            <w:shd w:val="clear" w:color="auto" w:fill="auto"/>
            <w:vAlign w:val="center"/>
            <w:hideMark/>
          </w:tcPr>
          <w:p w14:paraId="430B88A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046" w:type="dxa"/>
            <w:tcBorders>
              <w:top w:val="nil"/>
              <w:left w:val="nil"/>
              <w:bottom w:val="single" w:sz="4" w:space="0" w:color="auto"/>
              <w:right w:val="single" w:sz="4" w:space="0" w:color="auto"/>
            </w:tcBorders>
            <w:shd w:val="clear" w:color="auto" w:fill="auto"/>
            <w:vAlign w:val="center"/>
            <w:hideMark/>
          </w:tcPr>
          <w:p w14:paraId="2C85729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54" w:type="dxa"/>
            <w:tcBorders>
              <w:top w:val="nil"/>
              <w:left w:val="nil"/>
              <w:bottom w:val="single" w:sz="4" w:space="0" w:color="auto"/>
              <w:right w:val="single" w:sz="4" w:space="0" w:color="auto"/>
            </w:tcBorders>
            <w:shd w:val="clear" w:color="auto" w:fill="auto"/>
            <w:vAlign w:val="center"/>
            <w:hideMark/>
          </w:tcPr>
          <w:p w14:paraId="1689C62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577" w:type="dxa"/>
            <w:tcBorders>
              <w:top w:val="nil"/>
              <w:left w:val="nil"/>
              <w:bottom w:val="single" w:sz="4" w:space="0" w:color="auto"/>
              <w:right w:val="single" w:sz="4" w:space="0" w:color="auto"/>
            </w:tcBorders>
            <w:shd w:val="clear" w:color="auto" w:fill="auto"/>
            <w:vAlign w:val="center"/>
            <w:hideMark/>
          </w:tcPr>
          <w:p w14:paraId="3E82871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4B798F" w:rsidRPr="00363B63" w14:paraId="2B502F68"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169FF05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58</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10D4637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3EF8C3F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Дымосос №1</w:t>
            </w:r>
          </w:p>
        </w:tc>
        <w:tc>
          <w:tcPr>
            <w:tcW w:w="994" w:type="dxa"/>
            <w:tcBorders>
              <w:top w:val="nil"/>
              <w:left w:val="nil"/>
              <w:bottom w:val="single" w:sz="4" w:space="0" w:color="auto"/>
              <w:right w:val="single" w:sz="4" w:space="0" w:color="auto"/>
            </w:tcBorders>
            <w:shd w:val="clear" w:color="auto" w:fill="auto"/>
            <w:noWrap/>
            <w:vAlign w:val="bottom"/>
            <w:hideMark/>
          </w:tcPr>
          <w:p w14:paraId="6882BE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Д-1</w:t>
            </w:r>
          </w:p>
        </w:tc>
        <w:tc>
          <w:tcPr>
            <w:tcW w:w="1309" w:type="dxa"/>
            <w:tcBorders>
              <w:top w:val="nil"/>
              <w:left w:val="nil"/>
              <w:bottom w:val="single" w:sz="4" w:space="0" w:color="auto"/>
              <w:right w:val="single" w:sz="4" w:space="0" w:color="auto"/>
            </w:tcBorders>
            <w:shd w:val="clear" w:color="auto" w:fill="auto"/>
            <w:vAlign w:val="center"/>
            <w:hideMark/>
          </w:tcPr>
          <w:p w14:paraId="7AD7456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5А16086У3</w:t>
            </w:r>
          </w:p>
        </w:tc>
        <w:tc>
          <w:tcPr>
            <w:tcW w:w="1280" w:type="dxa"/>
            <w:tcBorders>
              <w:top w:val="nil"/>
              <w:left w:val="nil"/>
              <w:bottom w:val="single" w:sz="4" w:space="0" w:color="auto"/>
              <w:right w:val="single" w:sz="4" w:space="0" w:color="auto"/>
            </w:tcBorders>
            <w:shd w:val="clear" w:color="auto" w:fill="auto"/>
            <w:vAlign w:val="center"/>
            <w:hideMark/>
          </w:tcPr>
          <w:p w14:paraId="2F8D8AD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vAlign w:val="center"/>
            <w:hideMark/>
          </w:tcPr>
          <w:p w14:paraId="6414CDB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965</w:t>
            </w:r>
          </w:p>
        </w:tc>
        <w:tc>
          <w:tcPr>
            <w:tcW w:w="954" w:type="dxa"/>
            <w:tcBorders>
              <w:top w:val="nil"/>
              <w:left w:val="nil"/>
              <w:bottom w:val="single" w:sz="4" w:space="0" w:color="auto"/>
              <w:right w:val="single" w:sz="4" w:space="0" w:color="auto"/>
            </w:tcBorders>
            <w:shd w:val="clear" w:color="auto" w:fill="auto"/>
            <w:vAlign w:val="center"/>
            <w:hideMark/>
          </w:tcPr>
          <w:p w14:paraId="0D24133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3C01C78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CA9C57F"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3E37667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59</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6E62100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430EF7D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Дымосос №2</w:t>
            </w:r>
          </w:p>
        </w:tc>
        <w:tc>
          <w:tcPr>
            <w:tcW w:w="994" w:type="dxa"/>
            <w:tcBorders>
              <w:top w:val="nil"/>
              <w:left w:val="nil"/>
              <w:bottom w:val="single" w:sz="4" w:space="0" w:color="auto"/>
              <w:right w:val="single" w:sz="4" w:space="0" w:color="auto"/>
            </w:tcBorders>
            <w:shd w:val="clear" w:color="auto" w:fill="auto"/>
            <w:noWrap/>
            <w:vAlign w:val="bottom"/>
            <w:hideMark/>
          </w:tcPr>
          <w:p w14:paraId="3046348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Д-2</w:t>
            </w:r>
          </w:p>
        </w:tc>
        <w:tc>
          <w:tcPr>
            <w:tcW w:w="1309" w:type="dxa"/>
            <w:tcBorders>
              <w:top w:val="nil"/>
              <w:left w:val="nil"/>
              <w:bottom w:val="single" w:sz="4" w:space="0" w:color="auto"/>
              <w:right w:val="single" w:sz="4" w:space="0" w:color="auto"/>
            </w:tcBorders>
            <w:shd w:val="clear" w:color="auto" w:fill="auto"/>
            <w:vAlign w:val="center"/>
            <w:hideMark/>
          </w:tcPr>
          <w:p w14:paraId="105A78A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4А160S6У3</w:t>
            </w:r>
          </w:p>
        </w:tc>
        <w:tc>
          <w:tcPr>
            <w:tcW w:w="1280" w:type="dxa"/>
            <w:tcBorders>
              <w:top w:val="nil"/>
              <w:left w:val="nil"/>
              <w:bottom w:val="single" w:sz="4" w:space="0" w:color="auto"/>
              <w:right w:val="single" w:sz="4" w:space="0" w:color="auto"/>
            </w:tcBorders>
            <w:shd w:val="clear" w:color="auto" w:fill="auto"/>
            <w:vAlign w:val="center"/>
            <w:hideMark/>
          </w:tcPr>
          <w:p w14:paraId="79D2CB4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nil"/>
              <w:left w:val="nil"/>
              <w:bottom w:val="single" w:sz="4" w:space="0" w:color="auto"/>
              <w:right w:val="single" w:sz="4" w:space="0" w:color="auto"/>
            </w:tcBorders>
            <w:shd w:val="clear" w:color="auto" w:fill="auto"/>
            <w:vAlign w:val="center"/>
            <w:hideMark/>
          </w:tcPr>
          <w:p w14:paraId="26CD0FE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980</w:t>
            </w:r>
          </w:p>
        </w:tc>
        <w:tc>
          <w:tcPr>
            <w:tcW w:w="954" w:type="dxa"/>
            <w:tcBorders>
              <w:top w:val="nil"/>
              <w:left w:val="nil"/>
              <w:bottom w:val="single" w:sz="4" w:space="0" w:color="auto"/>
              <w:right w:val="single" w:sz="4" w:space="0" w:color="auto"/>
            </w:tcBorders>
            <w:shd w:val="clear" w:color="auto" w:fill="auto"/>
            <w:vAlign w:val="center"/>
            <w:hideMark/>
          </w:tcPr>
          <w:p w14:paraId="23E7D1E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0F6B911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47B6063"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080A5E1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60</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10C7B69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58B3FDA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Вентилятор поддува котел№1</w:t>
            </w:r>
          </w:p>
        </w:tc>
        <w:tc>
          <w:tcPr>
            <w:tcW w:w="994" w:type="dxa"/>
            <w:tcBorders>
              <w:top w:val="nil"/>
              <w:left w:val="nil"/>
              <w:bottom w:val="single" w:sz="4" w:space="0" w:color="auto"/>
              <w:right w:val="single" w:sz="4" w:space="0" w:color="auto"/>
            </w:tcBorders>
            <w:shd w:val="clear" w:color="auto" w:fill="auto"/>
            <w:noWrap/>
            <w:vAlign w:val="bottom"/>
            <w:hideMark/>
          </w:tcPr>
          <w:p w14:paraId="0C1761E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bottom"/>
            <w:hideMark/>
          </w:tcPr>
          <w:p w14:paraId="78140AD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4АМ112МВ6</w:t>
            </w:r>
          </w:p>
        </w:tc>
        <w:tc>
          <w:tcPr>
            <w:tcW w:w="1280" w:type="dxa"/>
            <w:tcBorders>
              <w:top w:val="nil"/>
              <w:left w:val="nil"/>
              <w:bottom w:val="single" w:sz="4" w:space="0" w:color="auto"/>
              <w:right w:val="single" w:sz="4" w:space="0" w:color="auto"/>
            </w:tcBorders>
            <w:shd w:val="clear" w:color="auto" w:fill="auto"/>
            <w:noWrap/>
            <w:vAlign w:val="bottom"/>
            <w:hideMark/>
          </w:tcPr>
          <w:p w14:paraId="33F1138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1046" w:type="dxa"/>
            <w:tcBorders>
              <w:top w:val="nil"/>
              <w:left w:val="nil"/>
              <w:bottom w:val="single" w:sz="4" w:space="0" w:color="auto"/>
              <w:right w:val="single" w:sz="4" w:space="0" w:color="auto"/>
            </w:tcBorders>
            <w:shd w:val="clear" w:color="auto" w:fill="auto"/>
            <w:noWrap/>
            <w:vAlign w:val="bottom"/>
            <w:hideMark/>
          </w:tcPr>
          <w:p w14:paraId="4287F7A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75342C3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6D91FBF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911DD15"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5C2D77F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61</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57608CA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2E00026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Вентилятор поддува котел№3</w:t>
            </w:r>
          </w:p>
        </w:tc>
        <w:tc>
          <w:tcPr>
            <w:tcW w:w="994" w:type="dxa"/>
            <w:tcBorders>
              <w:top w:val="nil"/>
              <w:left w:val="nil"/>
              <w:bottom w:val="single" w:sz="4" w:space="0" w:color="auto"/>
              <w:right w:val="single" w:sz="4" w:space="0" w:color="auto"/>
            </w:tcBorders>
            <w:shd w:val="clear" w:color="auto" w:fill="auto"/>
            <w:noWrap/>
            <w:vAlign w:val="bottom"/>
            <w:hideMark/>
          </w:tcPr>
          <w:p w14:paraId="51685A2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bottom"/>
            <w:hideMark/>
          </w:tcPr>
          <w:p w14:paraId="2B57108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4АМ100L6</w:t>
            </w:r>
          </w:p>
        </w:tc>
        <w:tc>
          <w:tcPr>
            <w:tcW w:w="1280" w:type="dxa"/>
            <w:tcBorders>
              <w:top w:val="nil"/>
              <w:left w:val="nil"/>
              <w:bottom w:val="single" w:sz="4" w:space="0" w:color="auto"/>
              <w:right w:val="single" w:sz="4" w:space="0" w:color="auto"/>
            </w:tcBorders>
            <w:shd w:val="clear" w:color="auto" w:fill="auto"/>
            <w:noWrap/>
            <w:vAlign w:val="bottom"/>
            <w:hideMark/>
          </w:tcPr>
          <w:p w14:paraId="4622427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c>
          <w:tcPr>
            <w:tcW w:w="1046" w:type="dxa"/>
            <w:tcBorders>
              <w:top w:val="nil"/>
              <w:left w:val="nil"/>
              <w:bottom w:val="single" w:sz="4" w:space="0" w:color="auto"/>
              <w:right w:val="single" w:sz="4" w:space="0" w:color="auto"/>
            </w:tcBorders>
            <w:shd w:val="clear" w:color="auto" w:fill="auto"/>
            <w:noWrap/>
            <w:vAlign w:val="bottom"/>
            <w:hideMark/>
          </w:tcPr>
          <w:p w14:paraId="2B5CC23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2094BDC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0540914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0F390398"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5D5B406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62</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10C1833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6AD45EE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Вентилятор поддува котел№4</w:t>
            </w:r>
          </w:p>
        </w:tc>
        <w:tc>
          <w:tcPr>
            <w:tcW w:w="994" w:type="dxa"/>
            <w:tcBorders>
              <w:top w:val="nil"/>
              <w:left w:val="nil"/>
              <w:bottom w:val="single" w:sz="4" w:space="0" w:color="auto"/>
              <w:right w:val="single" w:sz="4" w:space="0" w:color="auto"/>
            </w:tcBorders>
            <w:shd w:val="clear" w:color="auto" w:fill="auto"/>
            <w:noWrap/>
            <w:vAlign w:val="bottom"/>
            <w:hideMark/>
          </w:tcPr>
          <w:p w14:paraId="7049900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bottom"/>
            <w:hideMark/>
          </w:tcPr>
          <w:p w14:paraId="5127E4D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4АМ112МВ6</w:t>
            </w:r>
          </w:p>
        </w:tc>
        <w:tc>
          <w:tcPr>
            <w:tcW w:w="1280" w:type="dxa"/>
            <w:tcBorders>
              <w:top w:val="nil"/>
              <w:left w:val="nil"/>
              <w:bottom w:val="single" w:sz="4" w:space="0" w:color="auto"/>
              <w:right w:val="single" w:sz="4" w:space="0" w:color="auto"/>
            </w:tcBorders>
            <w:shd w:val="clear" w:color="auto" w:fill="auto"/>
            <w:noWrap/>
            <w:vAlign w:val="bottom"/>
            <w:hideMark/>
          </w:tcPr>
          <w:p w14:paraId="0281F24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1046" w:type="dxa"/>
            <w:tcBorders>
              <w:top w:val="nil"/>
              <w:left w:val="nil"/>
              <w:bottom w:val="single" w:sz="4" w:space="0" w:color="auto"/>
              <w:right w:val="single" w:sz="4" w:space="0" w:color="auto"/>
            </w:tcBorders>
            <w:shd w:val="clear" w:color="auto" w:fill="auto"/>
            <w:noWrap/>
            <w:vAlign w:val="bottom"/>
            <w:hideMark/>
          </w:tcPr>
          <w:p w14:paraId="4E386B2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1000</w:t>
            </w:r>
          </w:p>
        </w:tc>
        <w:tc>
          <w:tcPr>
            <w:tcW w:w="954" w:type="dxa"/>
            <w:tcBorders>
              <w:top w:val="nil"/>
              <w:left w:val="nil"/>
              <w:bottom w:val="single" w:sz="4" w:space="0" w:color="auto"/>
              <w:right w:val="single" w:sz="4" w:space="0" w:color="auto"/>
            </w:tcBorders>
            <w:shd w:val="clear" w:color="auto" w:fill="auto"/>
            <w:vAlign w:val="center"/>
            <w:hideMark/>
          </w:tcPr>
          <w:p w14:paraId="65739D7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1F6C0CF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7011234F"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194B9EB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051554D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1E6454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Вентилятор вытяжной на крыше</w:t>
            </w:r>
          </w:p>
        </w:tc>
        <w:tc>
          <w:tcPr>
            <w:tcW w:w="994" w:type="dxa"/>
            <w:tcBorders>
              <w:top w:val="nil"/>
              <w:left w:val="nil"/>
              <w:bottom w:val="single" w:sz="4" w:space="0" w:color="auto"/>
              <w:right w:val="single" w:sz="4" w:space="0" w:color="auto"/>
            </w:tcBorders>
            <w:shd w:val="clear" w:color="auto" w:fill="auto"/>
            <w:noWrap/>
            <w:vAlign w:val="bottom"/>
            <w:hideMark/>
          </w:tcPr>
          <w:p w14:paraId="0A0EA75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309" w:type="dxa"/>
            <w:tcBorders>
              <w:top w:val="nil"/>
              <w:left w:val="nil"/>
              <w:bottom w:val="single" w:sz="4" w:space="0" w:color="auto"/>
              <w:right w:val="single" w:sz="4" w:space="0" w:color="auto"/>
            </w:tcBorders>
            <w:shd w:val="clear" w:color="auto" w:fill="auto"/>
            <w:noWrap/>
            <w:vAlign w:val="bottom"/>
            <w:hideMark/>
          </w:tcPr>
          <w:p w14:paraId="6F37413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АИР132М2У3</w:t>
            </w:r>
          </w:p>
        </w:tc>
        <w:tc>
          <w:tcPr>
            <w:tcW w:w="1280" w:type="dxa"/>
            <w:tcBorders>
              <w:top w:val="nil"/>
              <w:left w:val="nil"/>
              <w:bottom w:val="single" w:sz="4" w:space="0" w:color="auto"/>
              <w:right w:val="single" w:sz="4" w:space="0" w:color="auto"/>
            </w:tcBorders>
            <w:shd w:val="clear" w:color="auto" w:fill="auto"/>
            <w:noWrap/>
            <w:vAlign w:val="bottom"/>
            <w:hideMark/>
          </w:tcPr>
          <w:p w14:paraId="35CE088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1046" w:type="dxa"/>
            <w:tcBorders>
              <w:top w:val="nil"/>
              <w:left w:val="nil"/>
              <w:bottom w:val="single" w:sz="4" w:space="0" w:color="auto"/>
              <w:right w:val="single" w:sz="4" w:space="0" w:color="auto"/>
            </w:tcBorders>
            <w:shd w:val="clear" w:color="auto" w:fill="auto"/>
            <w:noWrap/>
            <w:vAlign w:val="bottom"/>
            <w:hideMark/>
          </w:tcPr>
          <w:p w14:paraId="3C297D8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1EC097A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D85C63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342E034"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5C8481E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64</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6278BD5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4D05339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Сетевой насос №1</w:t>
            </w:r>
          </w:p>
        </w:tc>
        <w:tc>
          <w:tcPr>
            <w:tcW w:w="994" w:type="dxa"/>
            <w:tcBorders>
              <w:top w:val="nil"/>
              <w:left w:val="nil"/>
              <w:bottom w:val="single" w:sz="4" w:space="0" w:color="auto"/>
              <w:right w:val="single" w:sz="4" w:space="0" w:color="auto"/>
            </w:tcBorders>
            <w:shd w:val="clear" w:color="auto" w:fill="auto"/>
            <w:noWrap/>
            <w:vAlign w:val="bottom"/>
            <w:hideMark/>
          </w:tcPr>
          <w:p w14:paraId="5B99C28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СН-1</w:t>
            </w:r>
          </w:p>
        </w:tc>
        <w:tc>
          <w:tcPr>
            <w:tcW w:w="1309" w:type="dxa"/>
            <w:tcBorders>
              <w:top w:val="nil"/>
              <w:left w:val="nil"/>
              <w:bottom w:val="nil"/>
              <w:right w:val="single" w:sz="4" w:space="0" w:color="auto"/>
            </w:tcBorders>
            <w:shd w:val="clear" w:color="auto" w:fill="auto"/>
            <w:vAlign w:val="center"/>
            <w:hideMark/>
          </w:tcPr>
          <w:p w14:paraId="34C9CE7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5АМ112М2У3</w:t>
            </w:r>
          </w:p>
        </w:tc>
        <w:tc>
          <w:tcPr>
            <w:tcW w:w="1280" w:type="dxa"/>
            <w:tcBorders>
              <w:top w:val="nil"/>
              <w:left w:val="nil"/>
              <w:bottom w:val="nil"/>
              <w:right w:val="single" w:sz="4" w:space="0" w:color="auto"/>
            </w:tcBorders>
            <w:shd w:val="clear" w:color="auto" w:fill="auto"/>
            <w:vAlign w:val="center"/>
            <w:hideMark/>
          </w:tcPr>
          <w:p w14:paraId="3D01FE3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1046" w:type="dxa"/>
            <w:tcBorders>
              <w:top w:val="nil"/>
              <w:left w:val="nil"/>
              <w:bottom w:val="nil"/>
              <w:right w:val="single" w:sz="4" w:space="0" w:color="auto"/>
            </w:tcBorders>
            <w:shd w:val="clear" w:color="auto" w:fill="auto"/>
            <w:vAlign w:val="center"/>
            <w:hideMark/>
          </w:tcPr>
          <w:p w14:paraId="1081BE0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2985</w:t>
            </w:r>
          </w:p>
        </w:tc>
        <w:tc>
          <w:tcPr>
            <w:tcW w:w="954" w:type="dxa"/>
            <w:tcBorders>
              <w:top w:val="nil"/>
              <w:left w:val="nil"/>
              <w:bottom w:val="single" w:sz="4" w:space="0" w:color="auto"/>
              <w:right w:val="single" w:sz="4" w:space="0" w:color="auto"/>
            </w:tcBorders>
            <w:shd w:val="clear" w:color="auto" w:fill="auto"/>
            <w:vAlign w:val="center"/>
            <w:hideMark/>
          </w:tcPr>
          <w:p w14:paraId="5C62C6D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5471F7F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7236D697"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279FEF1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65</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3DA390F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46FDC84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Сетевой насос №2</w:t>
            </w:r>
          </w:p>
        </w:tc>
        <w:tc>
          <w:tcPr>
            <w:tcW w:w="994" w:type="dxa"/>
            <w:tcBorders>
              <w:top w:val="nil"/>
              <w:left w:val="nil"/>
              <w:bottom w:val="single" w:sz="4" w:space="0" w:color="auto"/>
              <w:right w:val="nil"/>
            </w:tcBorders>
            <w:shd w:val="clear" w:color="auto" w:fill="auto"/>
            <w:noWrap/>
            <w:vAlign w:val="bottom"/>
            <w:hideMark/>
          </w:tcPr>
          <w:p w14:paraId="10F9E0A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СН-2</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C46B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4А160S2 У3</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06A2222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single" w:sz="4" w:space="0" w:color="auto"/>
              <w:left w:val="nil"/>
              <w:bottom w:val="single" w:sz="4" w:space="0" w:color="auto"/>
              <w:right w:val="single" w:sz="4" w:space="0" w:color="auto"/>
            </w:tcBorders>
            <w:shd w:val="clear" w:color="auto" w:fill="auto"/>
            <w:vAlign w:val="center"/>
            <w:hideMark/>
          </w:tcPr>
          <w:p w14:paraId="150581D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3000</w:t>
            </w:r>
          </w:p>
        </w:tc>
        <w:tc>
          <w:tcPr>
            <w:tcW w:w="954" w:type="dxa"/>
            <w:tcBorders>
              <w:top w:val="nil"/>
              <w:left w:val="nil"/>
              <w:bottom w:val="single" w:sz="4" w:space="0" w:color="auto"/>
              <w:right w:val="single" w:sz="4" w:space="0" w:color="auto"/>
            </w:tcBorders>
            <w:shd w:val="clear" w:color="auto" w:fill="auto"/>
            <w:vAlign w:val="center"/>
            <w:hideMark/>
          </w:tcPr>
          <w:p w14:paraId="0F540EF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26CF1A7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1D5A9C06"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3CD341C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66</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0F8EA6B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6E9D876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Сетевой насос №3</w:t>
            </w:r>
          </w:p>
        </w:tc>
        <w:tc>
          <w:tcPr>
            <w:tcW w:w="994" w:type="dxa"/>
            <w:tcBorders>
              <w:top w:val="nil"/>
              <w:left w:val="nil"/>
              <w:bottom w:val="single" w:sz="4" w:space="0" w:color="auto"/>
              <w:right w:val="single" w:sz="4" w:space="0" w:color="auto"/>
            </w:tcBorders>
            <w:shd w:val="clear" w:color="auto" w:fill="auto"/>
            <w:noWrap/>
            <w:vAlign w:val="bottom"/>
            <w:hideMark/>
          </w:tcPr>
          <w:p w14:paraId="2C604F9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СН-3</w:t>
            </w:r>
          </w:p>
        </w:tc>
        <w:tc>
          <w:tcPr>
            <w:tcW w:w="1309" w:type="dxa"/>
            <w:tcBorders>
              <w:top w:val="nil"/>
              <w:left w:val="nil"/>
              <w:bottom w:val="single" w:sz="4" w:space="0" w:color="auto"/>
              <w:right w:val="single" w:sz="4" w:space="0" w:color="auto"/>
            </w:tcBorders>
            <w:shd w:val="clear" w:color="auto" w:fill="auto"/>
            <w:vAlign w:val="center"/>
            <w:hideMark/>
          </w:tcPr>
          <w:p w14:paraId="05DB01BF"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АИР180М2У3</w:t>
            </w:r>
          </w:p>
        </w:tc>
        <w:tc>
          <w:tcPr>
            <w:tcW w:w="1280" w:type="dxa"/>
            <w:tcBorders>
              <w:top w:val="nil"/>
              <w:left w:val="nil"/>
              <w:bottom w:val="single" w:sz="4" w:space="0" w:color="auto"/>
              <w:right w:val="single" w:sz="4" w:space="0" w:color="auto"/>
            </w:tcBorders>
            <w:shd w:val="clear" w:color="auto" w:fill="auto"/>
            <w:vAlign w:val="center"/>
            <w:hideMark/>
          </w:tcPr>
          <w:p w14:paraId="3DDEA95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w:t>
            </w:r>
          </w:p>
        </w:tc>
        <w:tc>
          <w:tcPr>
            <w:tcW w:w="1046" w:type="dxa"/>
            <w:tcBorders>
              <w:top w:val="nil"/>
              <w:left w:val="nil"/>
              <w:bottom w:val="single" w:sz="4" w:space="0" w:color="auto"/>
              <w:right w:val="single" w:sz="4" w:space="0" w:color="auto"/>
            </w:tcBorders>
            <w:shd w:val="clear" w:color="auto" w:fill="auto"/>
            <w:vAlign w:val="center"/>
            <w:hideMark/>
          </w:tcPr>
          <w:p w14:paraId="22136E3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2940</w:t>
            </w:r>
          </w:p>
        </w:tc>
        <w:tc>
          <w:tcPr>
            <w:tcW w:w="954" w:type="dxa"/>
            <w:tcBorders>
              <w:top w:val="nil"/>
              <w:left w:val="nil"/>
              <w:bottom w:val="single" w:sz="4" w:space="0" w:color="auto"/>
              <w:right w:val="single" w:sz="4" w:space="0" w:color="auto"/>
            </w:tcBorders>
            <w:shd w:val="clear" w:color="auto" w:fill="auto"/>
            <w:vAlign w:val="center"/>
            <w:hideMark/>
          </w:tcPr>
          <w:p w14:paraId="5E77CDE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3523114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38DE4116"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382053B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67</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4B39776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76A6093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ГВС №1</w:t>
            </w:r>
          </w:p>
        </w:tc>
        <w:tc>
          <w:tcPr>
            <w:tcW w:w="994" w:type="dxa"/>
            <w:tcBorders>
              <w:top w:val="nil"/>
              <w:left w:val="nil"/>
              <w:bottom w:val="single" w:sz="4" w:space="0" w:color="auto"/>
              <w:right w:val="single" w:sz="4" w:space="0" w:color="auto"/>
            </w:tcBorders>
            <w:shd w:val="clear" w:color="auto" w:fill="auto"/>
            <w:noWrap/>
            <w:vAlign w:val="bottom"/>
            <w:hideMark/>
          </w:tcPr>
          <w:p w14:paraId="5ABCBE0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ГВС-1</w:t>
            </w:r>
          </w:p>
        </w:tc>
        <w:tc>
          <w:tcPr>
            <w:tcW w:w="1309" w:type="dxa"/>
            <w:tcBorders>
              <w:top w:val="nil"/>
              <w:left w:val="nil"/>
              <w:bottom w:val="single" w:sz="4" w:space="0" w:color="auto"/>
              <w:right w:val="single" w:sz="4" w:space="0" w:color="auto"/>
            </w:tcBorders>
            <w:shd w:val="clear" w:color="auto" w:fill="auto"/>
            <w:vAlign w:val="center"/>
            <w:hideMark/>
          </w:tcPr>
          <w:p w14:paraId="15D1EE3A"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АИР112МА2У3</w:t>
            </w:r>
          </w:p>
        </w:tc>
        <w:tc>
          <w:tcPr>
            <w:tcW w:w="1280" w:type="dxa"/>
            <w:tcBorders>
              <w:top w:val="nil"/>
              <w:left w:val="nil"/>
              <w:bottom w:val="single" w:sz="4" w:space="0" w:color="auto"/>
              <w:right w:val="single" w:sz="4" w:space="0" w:color="auto"/>
            </w:tcBorders>
            <w:shd w:val="clear" w:color="auto" w:fill="auto"/>
            <w:vAlign w:val="center"/>
            <w:hideMark/>
          </w:tcPr>
          <w:p w14:paraId="31ACF3F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1046" w:type="dxa"/>
            <w:tcBorders>
              <w:top w:val="nil"/>
              <w:left w:val="nil"/>
              <w:bottom w:val="single" w:sz="4" w:space="0" w:color="auto"/>
              <w:right w:val="single" w:sz="4" w:space="0" w:color="auto"/>
            </w:tcBorders>
            <w:shd w:val="clear" w:color="auto" w:fill="auto"/>
            <w:vAlign w:val="center"/>
            <w:hideMark/>
          </w:tcPr>
          <w:p w14:paraId="531772B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2895</w:t>
            </w:r>
          </w:p>
        </w:tc>
        <w:tc>
          <w:tcPr>
            <w:tcW w:w="954" w:type="dxa"/>
            <w:tcBorders>
              <w:top w:val="nil"/>
              <w:left w:val="nil"/>
              <w:bottom w:val="single" w:sz="4" w:space="0" w:color="auto"/>
              <w:right w:val="single" w:sz="4" w:space="0" w:color="auto"/>
            </w:tcBorders>
            <w:shd w:val="clear" w:color="auto" w:fill="auto"/>
            <w:vAlign w:val="center"/>
            <w:hideMark/>
          </w:tcPr>
          <w:p w14:paraId="4597B9B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68BD151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23352AFB"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4173B1E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68</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0E7C944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5C514BD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Насос ГВС №2</w:t>
            </w:r>
          </w:p>
        </w:tc>
        <w:tc>
          <w:tcPr>
            <w:tcW w:w="994" w:type="dxa"/>
            <w:tcBorders>
              <w:top w:val="nil"/>
              <w:left w:val="nil"/>
              <w:bottom w:val="single" w:sz="4" w:space="0" w:color="auto"/>
              <w:right w:val="single" w:sz="4" w:space="0" w:color="auto"/>
            </w:tcBorders>
            <w:shd w:val="clear" w:color="auto" w:fill="auto"/>
            <w:noWrap/>
            <w:vAlign w:val="bottom"/>
            <w:hideMark/>
          </w:tcPr>
          <w:p w14:paraId="35D6A3F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ГВС-2</w:t>
            </w:r>
          </w:p>
        </w:tc>
        <w:tc>
          <w:tcPr>
            <w:tcW w:w="1309" w:type="dxa"/>
            <w:tcBorders>
              <w:top w:val="nil"/>
              <w:left w:val="nil"/>
              <w:bottom w:val="single" w:sz="4" w:space="0" w:color="auto"/>
              <w:right w:val="single" w:sz="4" w:space="0" w:color="auto"/>
            </w:tcBorders>
            <w:shd w:val="clear" w:color="auto" w:fill="auto"/>
            <w:vAlign w:val="center"/>
            <w:hideMark/>
          </w:tcPr>
          <w:p w14:paraId="065BF03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АИР112МА2У4</w:t>
            </w:r>
          </w:p>
        </w:tc>
        <w:tc>
          <w:tcPr>
            <w:tcW w:w="1280" w:type="dxa"/>
            <w:tcBorders>
              <w:top w:val="nil"/>
              <w:left w:val="nil"/>
              <w:bottom w:val="single" w:sz="4" w:space="0" w:color="auto"/>
              <w:right w:val="single" w:sz="4" w:space="0" w:color="auto"/>
            </w:tcBorders>
            <w:shd w:val="clear" w:color="auto" w:fill="auto"/>
            <w:vAlign w:val="center"/>
            <w:hideMark/>
          </w:tcPr>
          <w:p w14:paraId="101AAF5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7,5</w:t>
            </w:r>
          </w:p>
        </w:tc>
        <w:tc>
          <w:tcPr>
            <w:tcW w:w="1046" w:type="dxa"/>
            <w:tcBorders>
              <w:top w:val="nil"/>
              <w:left w:val="nil"/>
              <w:bottom w:val="single" w:sz="4" w:space="0" w:color="auto"/>
              <w:right w:val="single" w:sz="4" w:space="0" w:color="auto"/>
            </w:tcBorders>
            <w:shd w:val="clear" w:color="auto" w:fill="auto"/>
            <w:vAlign w:val="center"/>
            <w:hideMark/>
          </w:tcPr>
          <w:p w14:paraId="6AC57C2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2895</w:t>
            </w:r>
          </w:p>
        </w:tc>
        <w:tc>
          <w:tcPr>
            <w:tcW w:w="954" w:type="dxa"/>
            <w:tcBorders>
              <w:top w:val="nil"/>
              <w:left w:val="nil"/>
              <w:bottom w:val="single" w:sz="4" w:space="0" w:color="auto"/>
              <w:right w:val="single" w:sz="4" w:space="0" w:color="auto"/>
            </w:tcBorders>
            <w:shd w:val="clear" w:color="auto" w:fill="auto"/>
            <w:vAlign w:val="center"/>
            <w:hideMark/>
          </w:tcPr>
          <w:p w14:paraId="35383B42"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946263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5F3012EB"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49BEA39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69</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3196D1D7"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01FCF3D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Подпиточный насос №1</w:t>
            </w:r>
          </w:p>
        </w:tc>
        <w:tc>
          <w:tcPr>
            <w:tcW w:w="994" w:type="dxa"/>
            <w:tcBorders>
              <w:top w:val="nil"/>
              <w:left w:val="nil"/>
              <w:bottom w:val="single" w:sz="4" w:space="0" w:color="auto"/>
              <w:right w:val="single" w:sz="4" w:space="0" w:color="auto"/>
            </w:tcBorders>
            <w:shd w:val="clear" w:color="auto" w:fill="auto"/>
            <w:noWrap/>
            <w:vAlign w:val="bottom"/>
            <w:hideMark/>
          </w:tcPr>
          <w:p w14:paraId="6023EEB9"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ПН-1</w:t>
            </w:r>
          </w:p>
        </w:tc>
        <w:tc>
          <w:tcPr>
            <w:tcW w:w="1309" w:type="dxa"/>
            <w:tcBorders>
              <w:top w:val="nil"/>
              <w:left w:val="nil"/>
              <w:bottom w:val="single" w:sz="4" w:space="0" w:color="auto"/>
              <w:right w:val="single" w:sz="4" w:space="0" w:color="auto"/>
            </w:tcBorders>
            <w:shd w:val="clear" w:color="auto" w:fill="auto"/>
            <w:vAlign w:val="center"/>
            <w:hideMark/>
          </w:tcPr>
          <w:p w14:paraId="5D8A2B1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5А80МА2У3</w:t>
            </w:r>
          </w:p>
        </w:tc>
        <w:tc>
          <w:tcPr>
            <w:tcW w:w="1280" w:type="dxa"/>
            <w:tcBorders>
              <w:top w:val="nil"/>
              <w:left w:val="nil"/>
              <w:bottom w:val="single" w:sz="4" w:space="0" w:color="auto"/>
              <w:right w:val="single" w:sz="4" w:space="0" w:color="auto"/>
            </w:tcBorders>
            <w:shd w:val="clear" w:color="auto" w:fill="auto"/>
            <w:vAlign w:val="center"/>
            <w:hideMark/>
          </w:tcPr>
          <w:p w14:paraId="18A2FF53"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nil"/>
              <w:left w:val="nil"/>
              <w:bottom w:val="single" w:sz="4" w:space="0" w:color="auto"/>
              <w:right w:val="single" w:sz="4" w:space="0" w:color="auto"/>
            </w:tcBorders>
            <w:shd w:val="clear" w:color="auto" w:fill="auto"/>
            <w:vAlign w:val="center"/>
            <w:hideMark/>
          </w:tcPr>
          <w:p w14:paraId="4029C5F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2850</w:t>
            </w:r>
          </w:p>
        </w:tc>
        <w:tc>
          <w:tcPr>
            <w:tcW w:w="954" w:type="dxa"/>
            <w:tcBorders>
              <w:top w:val="nil"/>
              <w:left w:val="nil"/>
              <w:bottom w:val="single" w:sz="4" w:space="0" w:color="auto"/>
              <w:right w:val="single" w:sz="4" w:space="0" w:color="auto"/>
            </w:tcBorders>
            <w:shd w:val="clear" w:color="auto" w:fill="auto"/>
            <w:vAlign w:val="center"/>
            <w:hideMark/>
          </w:tcPr>
          <w:p w14:paraId="1D9C0154"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04EBA54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r w:rsidR="004B798F" w:rsidRPr="00363B63" w14:paraId="7E77705F" w14:textId="77777777" w:rsidTr="004B798F">
        <w:trPr>
          <w:trHeight w:val="315"/>
        </w:trPr>
        <w:tc>
          <w:tcPr>
            <w:tcW w:w="496" w:type="dxa"/>
            <w:tcBorders>
              <w:top w:val="nil"/>
              <w:left w:val="single" w:sz="4" w:space="0" w:color="auto"/>
              <w:bottom w:val="single" w:sz="4" w:space="0" w:color="auto"/>
              <w:right w:val="nil"/>
            </w:tcBorders>
            <w:shd w:val="clear" w:color="auto" w:fill="auto"/>
            <w:vAlign w:val="center"/>
            <w:hideMark/>
          </w:tcPr>
          <w:p w14:paraId="5252ACD1"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70</w:t>
            </w:r>
          </w:p>
        </w:tc>
        <w:tc>
          <w:tcPr>
            <w:tcW w:w="1087" w:type="dxa"/>
            <w:tcBorders>
              <w:top w:val="nil"/>
              <w:left w:val="single" w:sz="4" w:space="0" w:color="auto"/>
              <w:bottom w:val="single" w:sz="4" w:space="0" w:color="auto"/>
              <w:right w:val="single" w:sz="4" w:space="0" w:color="auto"/>
            </w:tcBorders>
            <w:shd w:val="clear" w:color="auto" w:fill="auto"/>
            <w:vAlign w:val="center"/>
            <w:hideMark/>
          </w:tcPr>
          <w:p w14:paraId="48BCB9E6"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2068" w:type="dxa"/>
            <w:tcBorders>
              <w:top w:val="nil"/>
              <w:left w:val="nil"/>
              <w:bottom w:val="single" w:sz="4" w:space="0" w:color="auto"/>
              <w:right w:val="single" w:sz="4" w:space="0" w:color="auto"/>
            </w:tcBorders>
            <w:shd w:val="clear" w:color="auto" w:fill="auto"/>
            <w:vAlign w:val="center"/>
            <w:hideMark/>
          </w:tcPr>
          <w:p w14:paraId="0B347C95"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Подпиточный насос №2</w:t>
            </w:r>
          </w:p>
        </w:tc>
        <w:tc>
          <w:tcPr>
            <w:tcW w:w="994" w:type="dxa"/>
            <w:tcBorders>
              <w:top w:val="nil"/>
              <w:left w:val="nil"/>
              <w:bottom w:val="single" w:sz="4" w:space="0" w:color="auto"/>
              <w:right w:val="single" w:sz="4" w:space="0" w:color="auto"/>
            </w:tcBorders>
            <w:shd w:val="clear" w:color="auto" w:fill="auto"/>
            <w:noWrap/>
            <w:vAlign w:val="bottom"/>
            <w:hideMark/>
          </w:tcPr>
          <w:p w14:paraId="779C134D"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ПН-2</w:t>
            </w:r>
          </w:p>
        </w:tc>
        <w:tc>
          <w:tcPr>
            <w:tcW w:w="1309" w:type="dxa"/>
            <w:tcBorders>
              <w:top w:val="nil"/>
              <w:left w:val="nil"/>
              <w:bottom w:val="single" w:sz="4" w:space="0" w:color="auto"/>
              <w:right w:val="single" w:sz="4" w:space="0" w:color="auto"/>
            </w:tcBorders>
            <w:shd w:val="clear" w:color="auto" w:fill="auto"/>
            <w:vAlign w:val="center"/>
            <w:hideMark/>
          </w:tcPr>
          <w:p w14:paraId="399D7380"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АИР80А2У3</w:t>
            </w:r>
          </w:p>
        </w:tc>
        <w:tc>
          <w:tcPr>
            <w:tcW w:w="1280" w:type="dxa"/>
            <w:tcBorders>
              <w:top w:val="nil"/>
              <w:left w:val="nil"/>
              <w:bottom w:val="single" w:sz="4" w:space="0" w:color="auto"/>
              <w:right w:val="single" w:sz="4" w:space="0" w:color="auto"/>
            </w:tcBorders>
            <w:shd w:val="clear" w:color="auto" w:fill="auto"/>
            <w:vAlign w:val="center"/>
            <w:hideMark/>
          </w:tcPr>
          <w:p w14:paraId="6864B928"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c>
          <w:tcPr>
            <w:tcW w:w="1046" w:type="dxa"/>
            <w:tcBorders>
              <w:top w:val="nil"/>
              <w:left w:val="nil"/>
              <w:bottom w:val="single" w:sz="4" w:space="0" w:color="auto"/>
              <w:right w:val="single" w:sz="4" w:space="0" w:color="auto"/>
            </w:tcBorders>
            <w:shd w:val="clear" w:color="auto" w:fill="auto"/>
            <w:vAlign w:val="center"/>
            <w:hideMark/>
          </w:tcPr>
          <w:p w14:paraId="7B20348E"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2850</w:t>
            </w:r>
          </w:p>
        </w:tc>
        <w:tc>
          <w:tcPr>
            <w:tcW w:w="954" w:type="dxa"/>
            <w:tcBorders>
              <w:top w:val="nil"/>
              <w:left w:val="nil"/>
              <w:bottom w:val="single" w:sz="4" w:space="0" w:color="auto"/>
              <w:right w:val="single" w:sz="4" w:space="0" w:color="auto"/>
            </w:tcBorders>
            <w:shd w:val="clear" w:color="auto" w:fill="auto"/>
            <w:vAlign w:val="center"/>
            <w:hideMark/>
          </w:tcPr>
          <w:p w14:paraId="1D8D238C"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c>
          <w:tcPr>
            <w:tcW w:w="1577" w:type="dxa"/>
            <w:tcBorders>
              <w:top w:val="nil"/>
              <w:left w:val="nil"/>
              <w:bottom w:val="single" w:sz="4" w:space="0" w:color="auto"/>
              <w:right w:val="single" w:sz="4" w:space="0" w:color="auto"/>
            </w:tcBorders>
            <w:shd w:val="clear" w:color="auto" w:fill="auto"/>
            <w:vAlign w:val="center"/>
            <w:hideMark/>
          </w:tcPr>
          <w:p w14:paraId="4A99845B" w14:textId="77777777" w:rsidR="004B798F" w:rsidRPr="00363B63" w:rsidRDefault="004B798F"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работоспособен</w:t>
            </w:r>
          </w:p>
        </w:tc>
      </w:tr>
    </w:tbl>
    <w:p w14:paraId="785A9A6B" w14:textId="77777777" w:rsidR="004B798F" w:rsidRPr="00363B63" w:rsidRDefault="004B798F" w:rsidP="00911B59">
      <w:pPr>
        <w:spacing w:line="360" w:lineRule="auto"/>
        <w:rPr>
          <w:rFonts w:cs="Times New Roman"/>
          <w:szCs w:val="24"/>
          <w:highlight w:val="green"/>
        </w:rPr>
        <w:sectPr w:rsidR="004B798F" w:rsidRPr="00363B63" w:rsidSect="008875F1">
          <w:pgSz w:w="11900" w:h="16838"/>
          <w:pgMar w:top="1113" w:right="566" w:bottom="0" w:left="1420" w:header="0" w:footer="0" w:gutter="0"/>
          <w:cols w:space="720" w:equalWidth="0">
            <w:col w:w="9920"/>
          </w:cols>
        </w:sectPr>
      </w:pPr>
    </w:p>
    <w:p w14:paraId="0F3DA2A5" w14:textId="45AED838" w:rsidR="00F812A3" w:rsidRPr="00363B63" w:rsidRDefault="00746344" w:rsidP="008A223B">
      <w:pPr>
        <w:pStyle w:val="a6"/>
      </w:pPr>
      <w:bookmarkStart w:id="33" w:name="_Ref86610057"/>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16</w:t>
      </w:r>
      <w:r w:rsidR="001C5EC0">
        <w:rPr>
          <w:noProof/>
        </w:rPr>
        <w:fldChar w:fldCharType="end"/>
      </w:r>
      <w:bookmarkEnd w:id="33"/>
      <w:r w:rsidRPr="00363B63">
        <w:t xml:space="preserve"> </w:t>
      </w:r>
      <w:r w:rsidR="00B56387" w:rsidRPr="00363B63">
        <w:t>Перечень насосного оборудования и электродвигателей на ЦТП</w:t>
      </w:r>
    </w:p>
    <w:tbl>
      <w:tblPr>
        <w:tblW w:w="16090" w:type="dxa"/>
        <w:tblLayout w:type="fixed"/>
        <w:tblLook w:val="04A0" w:firstRow="1" w:lastRow="0" w:firstColumn="1" w:lastColumn="0" w:noHBand="0" w:noVBand="1"/>
      </w:tblPr>
      <w:tblGrid>
        <w:gridCol w:w="433"/>
        <w:gridCol w:w="555"/>
        <w:gridCol w:w="992"/>
        <w:gridCol w:w="992"/>
        <w:gridCol w:w="851"/>
        <w:gridCol w:w="992"/>
        <w:gridCol w:w="505"/>
        <w:gridCol w:w="848"/>
        <w:gridCol w:w="1057"/>
        <w:gridCol w:w="1041"/>
        <w:gridCol w:w="1227"/>
        <w:gridCol w:w="653"/>
        <w:gridCol w:w="709"/>
        <w:gridCol w:w="992"/>
        <w:gridCol w:w="725"/>
        <w:gridCol w:w="1320"/>
        <w:gridCol w:w="792"/>
        <w:gridCol w:w="1406"/>
      </w:tblGrid>
      <w:tr w:rsidR="00B56387" w:rsidRPr="00363B63" w14:paraId="75EE5CC3" w14:textId="77777777" w:rsidTr="00B56387">
        <w:trPr>
          <w:trHeight w:val="285"/>
        </w:trPr>
        <w:tc>
          <w:tcPr>
            <w:tcW w:w="433" w:type="dxa"/>
            <w:tcBorders>
              <w:top w:val="single" w:sz="4" w:space="0" w:color="000000"/>
              <w:left w:val="single" w:sz="4" w:space="0" w:color="000000"/>
              <w:bottom w:val="nil"/>
              <w:right w:val="nil"/>
            </w:tcBorders>
            <w:shd w:val="clear" w:color="auto" w:fill="auto"/>
            <w:vAlign w:val="bottom"/>
            <w:hideMark/>
          </w:tcPr>
          <w:p w14:paraId="4F2F680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55" w:type="dxa"/>
            <w:tcBorders>
              <w:top w:val="single" w:sz="4" w:space="0" w:color="000000"/>
              <w:left w:val="single" w:sz="4" w:space="0" w:color="000000"/>
              <w:bottom w:val="nil"/>
              <w:right w:val="single" w:sz="4" w:space="0" w:color="000000"/>
            </w:tcBorders>
            <w:shd w:val="clear" w:color="auto" w:fill="auto"/>
            <w:noWrap/>
            <w:vAlign w:val="bottom"/>
            <w:hideMark/>
          </w:tcPr>
          <w:p w14:paraId="68B7203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4332"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545B12D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Сетевые насосы с эл. Двигателями</w:t>
            </w:r>
          </w:p>
        </w:tc>
        <w:tc>
          <w:tcPr>
            <w:tcW w:w="4826"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44EE21B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Повысительные насосы с эл. Двигателями</w:t>
            </w:r>
          </w:p>
        </w:tc>
        <w:tc>
          <w:tcPr>
            <w:tcW w:w="4538"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7E91178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Циркуляционные насосы с эл. Двигателями</w:t>
            </w:r>
          </w:p>
        </w:tc>
        <w:tc>
          <w:tcPr>
            <w:tcW w:w="14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0043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Примечание</w:t>
            </w:r>
          </w:p>
        </w:tc>
      </w:tr>
      <w:tr w:rsidR="00B56387" w:rsidRPr="00363B63" w14:paraId="3B9033EE" w14:textId="77777777" w:rsidTr="00B56387">
        <w:trPr>
          <w:trHeight w:val="480"/>
        </w:trPr>
        <w:tc>
          <w:tcPr>
            <w:tcW w:w="433" w:type="dxa"/>
            <w:tcBorders>
              <w:top w:val="nil"/>
              <w:left w:val="single" w:sz="4" w:space="0" w:color="000000"/>
              <w:bottom w:val="nil"/>
              <w:right w:val="nil"/>
            </w:tcBorders>
            <w:shd w:val="clear" w:color="auto" w:fill="auto"/>
            <w:vAlign w:val="bottom"/>
            <w:hideMark/>
          </w:tcPr>
          <w:p w14:paraId="54699A2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п/п</w:t>
            </w:r>
          </w:p>
        </w:tc>
        <w:tc>
          <w:tcPr>
            <w:tcW w:w="555" w:type="dxa"/>
            <w:tcBorders>
              <w:top w:val="nil"/>
              <w:left w:val="single" w:sz="4" w:space="0" w:color="000000"/>
              <w:bottom w:val="nil"/>
              <w:right w:val="single" w:sz="4" w:space="0" w:color="000000"/>
            </w:tcBorders>
            <w:shd w:val="clear" w:color="auto" w:fill="auto"/>
            <w:vAlign w:val="center"/>
            <w:hideMark/>
          </w:tcPr>
          <w:p w14:paraId="724C9B9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ЦТП</w:t>
            </w:r>
          </w:p>
        </w:tc>
        <w:tc>
          <w:tcPr>
            <w:tcW w:w="1984" w:type="dxa"/>
            <w:gridSpan w:val="2"/>
            <w:tcBorders>
              <w:top w:val="single" w:sz="4" w:space="0" w:color="000000"/>
              <w:left w:val="nil"/>
              <w:bottom w:val="single" w:sz="4" w:space="0" w:color="000000"/>
              <w:right w:val="single" w:sz="4" w:space="0" w:color="000000"/>
            </w:tcBorders>
            <w:shd w:val="clear" w:color="auto" w:fill="auto"/>
            <w:vAlign w:val="center"/>
            <w:hideMark/>
          </w:tcPr>
          <w:p w14:paraId="7FF9071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Рабочий</w:t>
            </w:r>
          </w:p>
        </w:tc>
        <w:tc>
          <w:tcPr>
            <w:tcW w:w="1843" w:type="dxa"/>
            <w:gridSpan w:val="2"/>
            <w:tcBorders>
              <w:top w:val="single" w:sz="4" w:space="0" w:color="000000"/>
              <w:left w:val="nil"/>
              <w:bottom w:val="single" w:sz="4" w:space="0" w:color="000000"/>
              <w:right w:val="single" w:sz="4" w:space="0" w:color="000000"/>
            </w:tcBorders>
            <w:shd w:val="clear" w:color="auto" w:fill="auto"/>
            <w:noWrap/>
            <w:vAlign w:val="center"/>
            <w:hideMark/>
          </w:tcPr>
          <w:p w14:paraId="0F92735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  Резервный</w:t>
            </w:r>
          </w:p>
        </w:tc>
        <w:tc>
          <w:tcPr>
            <w:tcW w:w="505" w:type="dxa"/>
            <w:vMerge w:val="restart"/>
            <w:tcBorders>
              <w:top w:val="nil"/>
              <w:left w:val="single" w:sz="4" w:space="0" w:color="000000"/>
              <w:bottom w:val="single" w:sz="4" w:space="0" w:color="000000"/>
              <w:right w:val="single" w:sz="4" w:space="0" w:color="000000"/>
            </w:tcBorders>
            <w:shd w:val="clear" w:color="auto" w:fill="auto"/>
            <w:textDirection w:val="btLr"/>
            <w:vAlign w:val="center"/>
            <w:hideMark/>
          </w:tcPr>
          <w:p w14:paraId="005FDD66" w14:textId="28050D91" w:rsidR="00B56387" w:rsidRPr="00363B63" w:rsidRDefault="0007683B" w:rsidP="00911B59">
            <w:pPr>
              <w:spacing w:after="0" w:line="240" w:lineRule="auto"/>
              <w:ind w:left="113" w:right="113"/>
              <w:rPr>
                <w:rFonts w:eastAsia="Times New Roman" w:cs="Times New Roman"/>
                <w:sz w:val="16"/>
                <w:szCs w:val="16"/>
                <w:lang w:eastAsia="ru-RU"/>
              </w:rPr>
            </w:pPr>
            <w:r w:rsidRPr="00363B63">
              <w:rPr>
                <w:rFonts w:eastAsia="Times New Roman" w:cs="Times New Roman"/>
                <w:sz w:val="16"/>
                <w:szCs w:val="16"/>
                <w:lang w:eastAsia="ru-RU"/>
              </w:rPr>
              <w:t>Резерв</w:t>
            </w:r>
            <w:r w:rsidR="00B56387" w:rsidRPr="00363B63">
              <w:rPr>
                <w:rFonts w:eastAsia="Times New Roman" w:cs="Times New Roman"/>
                <w:sz w:val="16"/>
                <w:szCs w:val="16"/>
                <w:lang w:eastAsia="ru-RU"/>
              </w:rPr>
              <w:t>насос</w:t>
            </w:r>
          </w:p>
        </w:tc>
        <w:tc>
          <w:tcPr>
            <w:tcW w:w="848" w:type="dxa"/>
            <w:tcBorders>
              <w:top w:val="nil"/>
              <w:left w:val="nil"/>
              <w:bottom w:val="single" w:sz="4" w:space="0" w:color="000000"/>
              <w:right w:val="single" w:sz="4" w:space="0" w:color="000000"/>
            </w:tcBorders>
            <w:shd w:val="clear" w:color="auto" w:fill="auto"/>
            <w:vAlign w:val="center"/>
            <w:hideMark/>
          </w:tcPr>
          <w:p w14:paraId="78BD512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Рабочий</w:t>
            </w:r>
          </w:p>
        </w:tc>
        <w:tc>
          <w:tcPr>
            <w:tcW w:w="1057" w:type="dxa"/>
            <w:tcBorders>
              <w:top w:val="nil"/>
              <w:left w:val="nil"/>
              <w:bottom w:val="single" w:sz="4" w:space="0" w:color="000000"/>
              <w:right w:val="single" w:sz="4" w:space="0" w:color="000000"/>
            </w:tcBorders>
            <w:shd w:val="clear" w:color="auto" w:fill="auto"/>
            <w:vAlign w:val="center"/>
            <w:hideMark/>
          </w:tcPr>
          <w:p w14:paraId="11DED00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041" w:type="dxa"/>
            <w:tcBorders>
              <w:top w:val="nil"/>
              <w:left w:val="nil"/>
              <w:bottom w:val="single" w:sz="4" w:space="0" w:color="000000"/>
              <w:right w:val="single" w:sz="4" w:space="0" w:color="000000"/>
            </w:tcBorders>
            <w:shd w:val="clear" w:color="auto" w:fill="auto"/>
            <w:noWrap/>
            <w:vAlign w:val="center"/>
            <w:hideMark/>
          </w:tcPr>
          <w:p w14:paraId="2BDFB82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  Резервный</w:t>
            </w:r>
          </w:p>
        </w:tc>
        <w:tc>
          <w:tcPr>
            <w:tcW w:w="1227" w:type="dxa"/>
            <w:tcBorders>
              <w:top w:val="nil"/>
              <w:left w:val="nil"/>
              <w:bottom w:val="single" w:sz="4" w:space="0" w:color="000000"/>
              <w:right w:val="single" w:sz="4" w:space="0" w:color="000000"/>
            </w:tcBorders>
            <w:shd w:val="clear" w:color="auto" w:fill="auto"/>
            <w:noWrap/>
            <w:vAlign w:val="center"/>
            <w:hideMark/>
          </w:tcPr>
          <w:p w14:paraId="40A92DB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653" w:type="dxa"/>
            <w:vMerge w:val="restart"/>
            <w:tcBorders>
              <w:top w:val="nil"/>
              <w:left w:val="single" w:sz="4" w:space="0" w:color="000000"/>
              <w:bottom w:val="single" w:sz="4" w:space="0" w:color="000000"/>
              <w:right w:val="single" w:sz="4" w:space="0" w:color="000000"/>
            </w:tcBorders>
            <w:shd w:val="clear" w:color="auto" w:fill="auto"/>
            <w:textDirection w:val="btLr"/>
            <w:vAlign w:val="center"/>
            <w:hideMark/>
          </w:tcPr>
          <w:p w14:paraId="354C05D3" w14:textId="4AA56BAD" w:rsidR="00B56387" w:rsidRPr="00363B63" w:rsidRDefault="0007683B" w:rsidP="00911B59">
            <w:pPr>
              <w:spacing w:after="0" w:line="240" w:lineRule="auto"/>
              <w:ind w:left="113" w:right="113"/>
              <w:rPr>
                <w:rFonts w:eastAsia="Times New Roman" w:cs="Times New Roman"/>
                <w:sz w:val="16"/>
                <w:szCs w:val="16"/>
                <w:lang w:eastAsia="ru-RU"/>
              </w:rPr>
            </w:pPr>
            <w:r w:rsidRPr="00363B63">
              <w:rPr>
                <w:rFonts w:eastAsia="Times New Roman" w:cs="Times New Roman"/>
                <w:sz w:val="16"/>
                <w:szCs w:val="16"/>
                <w:lang w:eastAsia="ru-RU"/>
              </w:rPr>
              <w:t>Резерв</w:t>
            </w:r>
            <w:r w:rsidR="00B56387" w:rsidRPr="00363B63">
              <w:rPr>
                <w:rFonts w:eastAsia="Times New Roman" w:cs="Times New Roman"/>
                <w:sz w:val="16"/>
                <w:szCs w:val="16"/>
                <w:lang w:eastAsia="ru-RU"/>
              </w:rPr>
              <w:t>насос, эл.двиг.</w:t>
            </w:r>
          </w:p>
        </w:tc>
        <w:tc>
          <w:tcPr>
            <w:tcW w:w="1701" w:type="dxa"/>
            <w:gridSpan w:val="2"/>
            <w:tcBorders>
              <w:top w:val="single" w:sz="4" w:space="0" w:color="000000"/>
              <w:left w:val="nil"/>
              <w:bottom w:val="single" w:sz="4" w:space="0" w:color="000000"/>
              <w:right w:val="single" w:sz="4" w:space="0" w:color="000000"/>
            </w:tcBorders>
            <w:shd w:val="clear" w:color="auto" w:fill="auto"/>
            <w:vAlign w:val="center"/>
            <w:hideMark/>
          </w:tcPr>
          <w:p w14:paraId="40882D8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Рабочий</w:t>
            </w:r>
          </w:p>
        </w:tc>
        <w:tc>
          <w:tcPr>
            <w:tcW w:w="2045" w:type="dxa"/>
            <w:gridSpan w:val="2"/>
            <w:tcBorders>
              <w:top w:val="single" w:sz="4" w:space="0" w:color="000000"/>
              <w:left w:val="nil"/>
              <w:bottom w:val="single" w:sz="4" w:space="0" w:color="000000"/>
              <w:right w:val="single" w:sz="4" w:space="0" w:color="000000"/>
            </w:tcBorders>
            <w:shd w:val="clear" w:color="auto" w:fill="auto"/>
            <w:noWrap/>
            <w:vAlign w:val="center"/>
            <w:hideMark/>
          </w:tcPr>
          <w:p w14:paraId="434808A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  Резервный</w:t>
            </w:r>
          </w:p>
        </w:tc>
        <w:tc>
          <w:tcPr>
            <w:tcW w:w="792"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3D81FD9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Резерв</w:t>
            </w:r>
          </w:p>
        </w:tc>
        <w:tc>
          <w:tcPr>
            <w:tcW w:w="1406" w:type="dxa"/>
            <w:vMerge/>
            <w:tcBorders>
              <w:top w:val="single" w:sz="4" w:space="0" w:color="000000"/>
              <w:left w:val="single" w:sz="4" w:space="0" w:color="000000"/>
              <w:bottom w:val="single" w:sz="4" w:space="0" w:color="000000"/>
              <w:right w:val="single" w:sz="4" w:space="0" w:color="000000"/>
            </w:tcBorders>
            <w:vAlign w:val="center"/>
            <w:hideMark/>
          </w:tcPr>
          <w:p w14:paraId="3EEA3F6E" w14:textId="77777777" w:rsidR="00B56387" w:rsidRPr="00363B63" w:rsidRDefault="00B56387" w:rsidP="00911B59">
            <w:pPr>
              <w:spacing w:after="0" w:line="240" w:lineRule="auto"/>
              <w:rPr>
                <w:rFonts w:eastAsia="Times New Roman" w:cs="Times New Roman"/>
                <w:sz w:val="16"/>
                <w:szCs w:val="16"/>
                <w:lang w:eastAsia="ru-RU"/>
              </w:rPr>
            </w:pPr>
          </w:p>
        </w:tc>
      </w:tr>
      <w:tr w:rsidR="00B56387" w:rsidRPr="00363B63" w14:paraId="2C153ECE" w14:textId="77777777" w:rsidTr="00B56387">
        <w:trPr>
          <w:trHeight w:val="600"/>
        </w:trPr>
        <w:tc>
          <w:tcPr>
            <w:tcW w:w="433" w:type="dxa"/>
            <w:tcBorders>
              <w:top w:val="nil"/>
              <w:left w:val="single" w:sz="4" w:space="0" w:color="000000"/>
              <w:bottom w:val="single" w:sz="4" w:space="0" w:color="000000"/>
              <w:right w:val="nil"/>
            </w:tcBorders>
            <w:shd w:val="clear" w:color="auto" w:fill="auto"/>
            <w:vAlign w:val="bottom"/>
            <w:hideMark/>
          </w:tcPr>
          <w:p w14:paraId="26250A8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55" w:type="dxa"/>
            <w:tcBorders>
              <w:top w:val="nil"/>
              <w:left w:val="single" w:sz="4" w:space="0" w:color="000000"/>
              <w:bottom w:val="single" w:sz="4" w:space="0" w:color="000000"/>
              <w:right w:val="single" w:sz="4" w:space="0" w:color="000000"/>
            </w:tcBorders>
            <w:shd w:val="clear" w:color="auto" w:fill="auto"/>
            <w:vAlign w:val="center"/>
            <w:hideMark/>
          </w:tcPr>
          <w:p w14:paraId="76129B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42F5226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Насос</w:t>
            </w:r>
          </w:p>
        </w:tc>
        <w:tc>
          <w:tcPr>
            <w:tcW w:w="992" w:type="dxa"/>
            <w:tcBorders>
              <w:top w:val="nil"/>
              <w:left w:val="nil"/>
              <w:bottom w:val="single" w:sz="4" w:space="0" w:color="000000"/>
              <w:right w:val="single" w:sz="4" w:space="0" w:color="000000"/>
            </w:tcBorders>
            <w:shd w:val="clear" w:color="auto" w:fill="auto"/>
            <w:vAlign w:val="center"/>
            <w:hideMark/>
          </w:tcPr>
          <w:p w14:paraId="51367A2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Эл. Двиг. кВт/об/мин.</w:t>
            </w:r>
          </w:p>
        </w:tc>
        <w:tc>
          <w:tcPr>
            <w:tcW w:w="851" w:type="dxa"/>
            <w:tcBorders>
              <w:top w:val="nil"/>
              <w:left w:val="nil"/>
              <w:bottom w:val="single" w:sz="4" w:space="0" w:color="000000"/>
              <w:right w:val="single" w:sz="4" w:space="0" w:color="000000"/>
            </w:tcBorders>
            <w:shd w:val="clear" w:color="auto" w:fill="auto"/>
            <w:vAlign w:val="center"/>
            <w:hideMark/>
          </w:tcPr>
          <w:p w14:paraId="31F8F9B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Насос</w:t>
            </w:r>
          </w:p>
        </w:tc>
        <w:tc>
          <w:tcPr>
            <w:tcW w:w="992" w:type="dxa"/>
            <w:tcBorders>
              <w:top w:val="nil"/>
              <w:left w:val="nil"/>
              <w:bottom w:val="single" w:sz="4" w:space="0" w:color="000000"/>
              <w:right w:val="single" w:sz="4" w:space="0" w:color="000000"/>
            </w:tcBorders>
            <w:shd w:val="clear" w:color="auto" w:fill="auto"/>
            <w:vAlign w:val="center"/>
            <w:hideMark/>
          </w:tcPr>
          <w:p w14:paraId="3791C41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Эл. Двиг. кВт/об/мин.</w:t>
            </w:r>
          </w:p>
        </w:tc>
        <w:tc>
          <w:tcPr>
            <w:tcW w:w="505" w:type="dxa"/>
            <w:vMerge/>
            <w:tcBorders>
              <w:top w:val="nil"/>
              <w:left w:val="single" w:sz="4" w:space="0" w:color="000000"/>
              <w:bottom w:val="single" w:sz="4" w:space="0" w:color="000000"/>
              <w:right w:val="single" w:sz="4" w:space="0" w:color="000000"/>
            </w:tcBorders>
            <w:vAlign w:val="center"/>
            <w:hideMark/>
          </w:tcPr>
          <w:p w14:paraId="6E1D816C" w14:textId="77777777" w:rsidR="00B56387" w:rsidRPr="00363B63" w:rsidRDefault="00B56387" w:rsidP="00911B59">
            <w:pPr>
              <w:spacing w:after="0" w:line="240" w:lineRule="auto"/>
              <w:rPr>
                <w:rFonts w:eastAsia="Times New Roman" w:cs="Times New Roman"/>
                <w:sz w:val="16"/>
                <w:szCs w:val="16"/>
                <w:lang w:eastAsia="ru-RU"/>
              </w:rPr>
            </w:pPr>
          </w:p>
        </w:tc>
        <w:tc>
          <w:tcPr>
            <w:tcW w:w="848" w:type="dxa"/>
            <w:tcBorders>
              <w:top w:val="nil"/>
              <w:left w:val="nil"/>
              <w:bottom w:val="single" w:sz="4" w:space="0" w:color="000000"/>
              <w:right w:val="single" w:sz="4" w:space="0" w:color="000000"/>
            </w:tcBorders>
            <w:shd w:val="clear" w:color="auto" w:fill="auto"/>
            <w:vAlign w:val="center"/>
            <w:hideMark/>
          </w:tcPr>
          <w:p w14:paraId="7CFAF3D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Насос</w:t>
            </w:r>
          </w:p>
        </w:tc>
        <w:tc>
          <w:tcPr>
            <w:tcW w:w="1057" w:type="dxa"/>
            <w:tcBorders>
              <w:top w:val="nil"/>
              <w:left w:val="nil"/>
              <w:bottom w:val="single" w:sz="4" w:space="0" w:color="000000"/>
              <w:right w:val="single" w:sz="4" w:space="0" w:color="000000"/>
            </w:tcBorders>
            <w:shd w:val="clear" w:color="auto" w:fill="auto"/>
            <w:vAlign w:val="center"/>
            <w:hideMark/>
          </w:tcPr>
          <w:p w14:paraId="426A20D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Эл. Двиг. кВт/об/мин.</w:t>
            </w:r>
          </w:p>
        </w:tc>
        <w:tc>
          <w:tcPr>
            <w:tcW w:w="1041" w:type="dxa"/>
            <w:tcBorders>
              <w:top w:val="nil"/>
              <w:left w:val="nil"/>
              <w:bottom w:val="single" w:sz="4" w:space="0" w:color="000000"/>
              <w:right w:val="single" w:sz="4" w:space="0" w:color="000000"/>
            </w:tcBorders>
            <w:shd w:val="clear" w:color="auto" w:fill="auto"/>
            <w:vAlign w:val="center"/>
            <w:hideMark/>
          </w:tcPr>
          <w:p w14:paraId="7C7B349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Насос</w:t>
            </w:r>
          </w:p>
        </w:tc>
        <w:tc>
          <w:tcPr>
            <w:tcW w:w="1227" w:type="dxa"/>
            <w:tcBorders>
              <w:top w:val="nil"/>
              <w:left w:val="nil"/>
              <w:bottom w:val="single" w:sz="4" w:space="0" w:color="000000"/>
              <w:right w:val="single" w:sz="4" w:space="0" w:color="000000"/>
            </w:tcBorders>
            <w:shd w:val="clear" w:color="auto" w:fill="auto"/>
            <w:vAlign w:val="center"/>
            <w:hideMark/>
          </w:tcPr>
          <w:p w14:paraId="1D9E810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Эл. Двиг. кВт/об/мин.</w:t>
            </w:r>
          </w:p>
        </w:tc>
        <w:tc>
          <w:tcPr>
            <w:tcW w:w="653" w:type="dxa"/>
            <w:vMerge/>
            <w:tcBorders>
              <w:top w:val="nil"/>
              <w:left w:val="single" w:sz="4" w:space="0" w:color="000000"/>
              <w:bottom w:val="single" w:sz="4" w:space="0" w:color="000000"/>
              <w:right w:val="single" w:sz="4" w:space="0" w:color="000000"/>
            </w:tcBorders>
            <w:vAlign w:val="center"/>
            <w:hideMark/>
          </w:tcPr>
          <w:p w14:paraId="64C94F59" w14:textId="77777777" w:rsidR="00B56387" w:rsidRPr="00363B63" w:rsidRDefault="00B56387" w:rsidP="00911B59">
            <w:pPr>
              <w:spacing w:after="0" w:line="240" w:lineRule="auto"/>
              <w:rPr>
                <w:rFonts w:eastAsia="Times New Roman" w:cs="Times New Roman"/>
                <w:sz w:val="16"/>
                <w:szCs w:val="16"/>
                <w:lang w:eastAsia="ru-RU"/>
              </w:rPr>
            </w:pPr>
          </w:p>
        </w:tc>
        <w:tc>
          <w:tcPr>
            <w:tcW w:w="709" w:type="dxa"/>
            <w:tcBorders>
              <w:top w:val="nil"/>
              <w:left w:val="nil"/>
              <w:bottom w:val="single" w:sz="4" w:space="0" w:color="000000"/>
              <w:right w:val="single" w:sz="4" w:space="0" w:color="000000"/>
            </w:tcBorders>
            <w:shd w:val="clear" w:color="auto" w:fill="auto"/>
            <w:vAlign w:val="center"/>
            <w:hideMark/>
          </w:tcPr>
          <w:p w14:paraId="19F5E6B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Насос</w:t>
            </w:r>
          </w:p>
        </w:tc>
        <w:tc>
          <w:tcPr>
            <w:tcW w:w="992" w:type="dxa"/>
            <w:tcBorders>
              <w:top w:val="nil"/>
              <w:left w:val="nil"/>
              <w:bottom w:val="single" w:sz="4" w:space="0" w:color="000000"/>
              <w:right w:val="single" w:sz="4" w:space="0" w:color="000000"/>
            </w:tcBorders>
            <w:shd w:val="clear" w:color="auto" w:fill="auto"/>
            <w:vAlign w:val="center"/>
            <w:hideMark/>
          </w:tcPr>
          <w:p w14:paraId="099FFA9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Эл. Двиг. кВт/об/мин.</w:t>
            </w:r>
          </w:p>
        </w:tc>
        <w:tc>
          <w:tcPr>
            <w:tcW w:w="725" w:type="dxa"/>
            <w:tcBorders>
              <w:top w:val="nil"/>
              <w:left w:val="nil"/>
              <w:bottom w:val="single" w:sz="4" w:space="0" w:color="000000"/>
              <w:right w:val="single" w:sz="4" w:space="0" w:color="000000"/>
            </w:tcBorders>
            <w:shd w:val="clear" w:color="auto" w:fill="auto"/>
            <w:vAlign w:val="center"/>
            <w:hideMark/>
          </w:tcPr>
          <w:p w14:paraId="595CD74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Насос</w:t>
            </w:r>
          </w:p>
        </w:tc>
        <w:tc>
          <w:tcPr>
            <w:tcW w:w="1320" w:type="dxa"/>
            <w:tcBorders>
              <w:top w:val="nil"/>
              <w:left w:val="nil"/>
              <w:bottom w:val="single" w:sz="4" w:space="0" w:color="000000"/>
              <w:right w:val="single" w:sz="4" w:space="0" w:color="000000"/>
            </w:tcBorders>
            <w:shd w:val="clear" w:color="auto" w:fill="auto"/>
            <w:vAlign w:val="center"/>
            <w:hideMark/>
          </w:tcPr>
          <w:p w14:paraId="59BBC4F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Эл. Двиг. кВт/об/мин.</w:t>
            </w:r>
          </w:p>
        </w:tc>
        <w:tc>
          <w:tcPr>
            <w:tcW w:w="792" w:type="dxa"/>
            <w:vMerge/>
            <w:tcBorders>
              <w:top w:val="nil"/>
              <w:left w:val="single" w:sz="4" w:space="0" w:color="000000"/>
              <w:bottom w:val="single" w:sz="4" w:space="0" w:color="000000"/>
              <w:right w:val="single" w:sz="4" w:space="0" w:color="000000"/>
            </w:tcBorders>
            <w:vAlign w:val="center"/>
            <w:hideMark/>
          </w:tcPr>
          <w:p w14:paraId="138103F7" w14:textId="77777777" w:rsidR="00B56387" w:rsidRPr="00363B63" w:rsidRDefault="00B56387" w:rsidP="00911B59">
            <w:pPr>
              <w:spacing w:after="0" w:line="240" w:lineRule="auto"/>
              <w:rPr>
                <w:rFonts w:eastAsia="Times New Roman" w:cs="Times New Roman"/>
                <w:sz w:val="16"/>
                <w:szCs w:val="16"/>
                <w:lang w:eastAsia="ru-RU"/>
              </w:rPr>
            </w:pPr>
          </w:p>
        </w:tc>
        <w:tc>
          <w:tcPr>
            <w:tcW w:w="1406" w:type="dxa"/>
            <w:vMerge/>
            <w:tcBorders>
              <w:top w:val="single" w:sz="4" w:space="0" w:color="000000"/>
              <w:left w:val="single" w:sz="4" w:space="0" w:color="000000"/>
              <w:bottom w:val="single" w:sz="4" w:space="0" w:color="000000"/>
              <w:right w:val="single" w:sz="4" w:space="0" w:color="000000"/>
            </w:tcBorders>
            <w:vAlign w:val="center"/>
            <w:hideMark/>
          </w:tcPr>
          <w:p w14:paraId="5781DD57" w14:textId="77777777" w:rsidR="00B56387" w:rsidRPr="00363B63" w:rsidRDefault="00B56387" w:rsidP="00911B59">
            <w:pPr>
              <w:spacing w:after="0" w:line="240" w:lineRule="auto"/>
              <w:rPr>
                <w:rFonts w:eastAsia="Times New Roman" w:cs="Times New Roman"/>
                <w:sz w:val="16"/>
                <w:szCs w:val="16"/>
                <w:lang w:eastAsia="ru-RU"/>
              </w:rPr>
            </w:pPr>
          </w:p>
        </w:tc>
      </w:tr>
      <w:tr w:rsidR="00B56387" w:rsidRPr="00363B63" w14:paraId="61802825" w14:textId="77777777" w:rsidTr="00B56387">
        <w:trPr>
          <w:trHeight w:val="72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4617236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w:t>
            </w:r>
          </w:p>
        </w:tc>
        <w:tc>
          <w:tcPr>
            <w:tcW w:w="555" w:type="dxa"/>
            <w:tcBorders>
              <w:top w:val="nil"/>
              <w:left w:val="nil"/>
              <w:bottom w:val="single" w:sz="4" w:space="0" w:color="000000"/>
              <w:right w:val="single" w:sz="4" w:space="0" w:color="000000"/>
            </w:tcBorders>
            <w:shd w:val="clear" w:color="FFFFCC" w:fill="FFFFFF"/>
            <w:vAlign w:val="center"/>
            <w:hideMark/>
          </w:tcPr>
          <w:p w14:paraId="00B5F39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1б</w:t>
            </w:r>
          </w:p>
        </w:tc>
        <w:tc>
          <w:tcPr>
            <w:tcW w:w="992" w:type="dxa"/>
            <w:tcBorders>
              <w:top w:val="nil"/>
              <w:left w:val="nil"/>
              <w:bottom w:val="single" w:sz="4" w:space="0" w:color="000000"/>
              <w:right w:val="single" w:sz="4" w:space="0" w:color="000000"/>
            </w:tcBorders>
            <w:shd w:val="clear" w:color="auto" w:fill="auto"/>
            <w:vAlign w:val="center"/>
            <w:hideMark/>
          </w:tcPr>
          <w:p w14:paraId="5F4EEB8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Д320/50</w:t>
            </w:r>
          </w:p>
        </w:tc>
        <w:tc>
          <w:tcPr>
            <w:tcW w:w="992" w:type="dxa"/>
            <w:tcBorders>
              <w:top w:val="nil"/>
              <w:left w:val="nil"/>
              <w:bottom w:val="single" w:sz="4" w:space="0" w:color="000000"/>
              <w:right w:val="single" w:sz="4" w:space="0" w:color="000000"/>
            </w:tcBorders>
            <w:shd w:val="clear" w:color="auto" w:fill="auto"/>
            <w:vAlign w:val="center"/>
            <w:hideMark/>
          </w:tcPr>
          <w:p w14:paraId="71AD932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5АM 250S4  75/1500 </w:t>
            </w:r>
          </w:p>
        </w:tc>
        <w:tc>
          <w:tcPr>
            <w:tcW w:w="851" w:type="dxa"/>
            <w:tcBorders>
              <w:top w:val="nil"/>
              <w:left w:val="nil"/>
              <w:bottom w:val="single" w:sz="4" w:space="0" w:color="000000"/>
              <w:right w:val="single" w:sz="4" w:space="0" w:color="000000"/>
            </w:tcBorders>
            <w:shd w:val="clear" w:color="auto" w:fill="auto"/>
            <w:vAlign w:val="center"/>
            <w:hideMark/>
          </w:tcPr>
          <w:p w14:paraId="2AF3E61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Д320/50</w:t>
            </w:r>
          </w:p>
        </w:tc>
        <w:tc>
          <w:tcPr>
            <w:tcW w:w="992" w:type="dxa"/>
            <w:tcBorders>
              <w:top w:val="nil"/>
              <w:left w:val="nil"/>
              <w:bottom w:val="single" w:sz="4" w:space="0" w:color="000000"/>
              <w:right w:val="single" w:sz="4" w:space="0" w:color="000000"/>
            </w:tcBorders>
            <w:shd w:val="clear" w:color="auto" w:fill="auto"/>
            <w:vAlign w:val="center"/>
            <w:hideMark/>
          </w:tcPr>
          <w:p w14:paraId="69CEB16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5АM 250S4  75/1500 </w:t>
            </w:r>
          </w:p>
        </w:tc>
        <w:tc>
          <w:tcPr>
            <w:tcW w:w="505" w:type="dxa"/>
            <w:tcBorders>
              <w:top w:val="nil"/>
              <w:left w:val="nil"/>
              <w:bottom w:val="single" w:sz="4" w:space="0" w:color="000000"/>
              <w:right w:val="single" w:sz="4" w:space="0" w:color="000000"/>
            </w:tcBorders>
            <w:shd w:val="clear" w:color="auto" w:fill="auto"/>
            <w:vAlign w:val="center"/>
            <w:hideMark/>
          </w:tcPr>
          <w:p w14:paraId="3979C83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1001C39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057" w:type="dxa"/>
            <w:tcBorders>
              <w:top w:val="nil"/>
              <w:left w:val="nil"/>
              <w:bottom w:val="single" w:sz="4" w:space="0" w:color="000000"/>
              <w:right w:val="single" w:sz="4" w:space="0" w:color="000000"/>
            </w:tcBorders>
            <w:shd w:val="clear" w:color="auto" w:fill="auto"/>
            <w:vAlign w:val="center"/>
            <w:hideMark/>
          </w:tcPr>
          <w:p w14:paraId="2EBA204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15/3000</w:t>
            </w:r>
          </w:p>
        </w:tc>
        <w:tc>
          <w:tcPr>
            <w:tcW w:w="1041" w:type="dxa"/>
            <w:tcBorders>
              <w:top w:val="nil"/>
              <w:left w:val="nil"/>
              <w:bottom w:val="single" w:sz="4" w:space="0" w:color="000000"/>
              <w:right w:val="single" w:sz="4" w:space="0" w:color="000000"/>
            </w:tcBorders>
            <w:shd w:val="clear" w:color="auto" w:fill="auto"/>
            <w:vAlign w:val="center"/>
            <w:hideMark/>
          </w:tcPr>
          <w:p w14:paraId="3574E6C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К90/35</w:t>
            </w:r>
          </w:p>
        </w:tc>
        <w:tc>
          <w:tcPr>
            <w:tcW w:w="1227" w:type="dxa"/>
            <w:tcBorders>
              <w:top w:val="nil"/>
              <w:left w:val="nil"/>
              <w:bottom w:val="single" w:sz="4" w:space="0" w:color="000000"/>
              <w:right w:val="single" w:sz="4" w:space="0" w:color="000000"/>
            </w:tcBorders>
            <w:shd w:val="clear" w:color="auto" w:fill="auto"/>
            <w:vAlign w:val="center"/>
            <w:hideMark/>
          </w:tcPr>
          <w:p w14:paraId="60C6803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5A180M2  18,5/3000</w:t>
            </w:r>
          </w:p>
        </w:tc>
        <w:tc>
          <w:tcPr>
            <w:tcW w:w="653" w:type="dxa"/>
            <w:tcBorders>
              <w:top w:val="nil"/>
              <w:left w:val="nil"/>
              <w:bottom w:val="single" w:sz="4" w:space="0" w:color="000000"/>
              <w:right w:val="single" w:sz="4" w:space="0" w:color="000000"/>
            </w:tcBorders>
            <w:shd w:val="clear" w:color="auto" w:fill="auto"/>
            <w:vAlign w:val="center"/>
            <w:hideMark/>
          </w:tcPr>
          <w:p w14:paraId="3A30A31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76EE0B5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2535DBD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AДМ100S2 4/3000 хвс</w:t>
            </w:r>
          </w:p>
        </w:tc>
        <w:tc>
          <w:tcPr>
            <w:tcW w:w="725" w:type="dxa"/>
            <w:tcBorders>
              <w:top w:val="nil"/>
              <w:left w:val="nil"/>
              <w:bottom w:val="single" w:sz="4" w:space="0" w:color="000000"/>
              <w:right w:val="single" w:sz="4" w:space="0" w:color="000000"/>
            </w:tcBorders>
            <w:shd w:val="clear" w:color="auto" w:fill="auto"/>
            <w:vAlign w:val="center"/>
            <w:hideMark/>
          </w:tcPr>
          <w:p w14:paraId="1E400C8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1A2DFBE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AДМ100S2 4/3000 хвс</w:t>
            </w:r>
          </w:p>
        </w:tc>
        <w:tc>
          <w:tcPr>
            <w:tcW w:w="792" w:type="dxa"/>
            <w:tcBorders>
              <w:top w:val="nil"/>
              <w:left w:val="nil"/>
              <w:bottom w:val="single" w:sz="4" w:space="0" w:color="000000"/>
              <w:right w:val="single" w:sz="4" w:space="0" w:color="000000"/>
            </w:tcBorders>
            <w:shd w:val="clear" w:color="auto" w:fill="auto"/>
            <w:vAlign w:val="center"/>
            <w:hideMark/>
          </w:tcPr>
          <w:p w14:paraId="71248FD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22B0538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20/30</w:t>
            </w:r>
          </w:p>
        </w:tc>
      </w:tr>
      <w:tr w:rsidR="00B56387" w:rsidRPr="00363B63" w14:paraId="01486530"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0C90FAB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w:t>
            </w:r>
          </w:p>
        </w:tc>
        <w:tc>
          <w:tcPr>
            <w:tcW w:w="555" w:type="dxa"/>
            <w:tcBorders>
              <w:top w:val="nil"/>
              <w:left w:val="nil"/>
              <w:bottom w:val="single" w:sz="4" w:space="0" w:color="000000"/>
              <w:right w:val="single" w:sz="4" w:space="0" w:color="000000"/>
            </w:tcBorders>
            <w:shd w:val="clear" w:color="FFFFCC" w:fill="FFFFFF"/>
            <w:vAlign w:val="center"/>
            <w:hideMark/>
          </w:tcPr>
          <w:p w14:paraId="30EE3DA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2б</w:t>
            </w:r>
          </w:p>
        </w:tc>
        <w:tc>
          <w:tcPr>
            <w:tcW w:w="992" w:type="dxa"/>
            <w:tcBorders>
              <w:top w:val="nil"/>
              <w:left w:val="nil"/>
              <w:bottom w:val="nil"/>
              <w:right w:val="single" w:sz="4" w:space="0" w:color="000000"/>
            </w:tcBorders>
            <w:shd w:val="clear" w:color="auto" w:fill="auto"/>
            <w:vAlign w:val="center"/>
            <w:hideMark/>
          </w:tcPr>
          <w:p w14:paraId="3EC10CD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К100-50-125-315</w:t>
            </w:r>
          </w:p>
        </w:tc>
        <w:tc>
          <w:tcPr>
            <w:tcW w:w="992" w:type="dxa"/>
            <w:tcBorders>
              <w:top w:val="nil"/>
              <w:left w:val="nil"/>
              <w:bottom w:val="nil"/>
              <w:right w:val="single" w:sz="4" w:space="0" w:color="000000"/>
            </w:tcBorders>
            <w:shd w:val="clear" w:color="auto" w:fill="auto"/>
            <w:vAlign w:val="center"/>
            <w:hideMark/>
          </w:tcPr>
          <w:p w14:paraId="0F16324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АИР180М4 30/1500</w:t>
            </w:r>
          </w:p>
        </w:tc>
        <w:tc>
          <w:tcPr>
            <w:tcW w:w="851" w:type="dxa"/>
            <w:tcBorders>
              <w:top w:val="nil"/>
              <w:left w:val="nil"/>
              <w:bottom w:val="nil"/>
              <w:right w:val="single" w:sz="4" w:space="0" w:color="000000"/>
            </w:tcBorders>
            <w:shd w:val="clear" w:color="auto" w:fill="auto"/>
            <w:vAlign w:val="center"/>
            <w:hideMark/>
          </w:tcPr>
          <w:p w14:paraId="6194958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6К-8</w:t>
            </w:r>
          </w:p>
        </w:tc>
        <w:tc>
          <w:tcPr>
            <w:tcW w:w="992" w:type="dxa"/>
            <w:tcBorders>
              <w:top w:val="nil"/>
              <w:left w:val="nil"/>
              <w:bottom w:val="nil"/>
              <w:right w:val="single" w:sz="4" w:space="0" w:color="000000"/>
            </w:tcBorders>
            <w:shd w:val="clear" w:color="auto" w:fill="auto"/>
            <w:vAlign w:val="center"/>
            <w:hideMark/>
          </w:tcPr>
          <w:p w14:paraId="1C3948E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АИР180М4 30/1500</w:t>
            </w:r>
          </w:p>
        </w:tc>
        <w:tc>
          <w:tcPr>
            <w:tcW w:w="505" w:type="dxa"/>
            <w:tcBorders>
              <w:top w:val="nil"/>
              <w:left w:val="nil"/>
              <w:bottom w:val="single" w:sz="4" w:space="0" w:color="000000"/>
              <w:right w:val="single" w:sz="4" w:space="0" w:color="000000"/>
            </w:tcBorders>
            <w:shd w:val="clear" w:color="auto" w:fill="auto"/>
            <w:vAlign w:val="center"/>
            <w:hideMark/>
          </w:tcPr>
          <w:p w14:paraId="5CAF0FE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4302C58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3К-6</w:t>
            </w:r>
          </w:p>
        </w:tc>
        <w:tc>
          <w:tcPr>
            <w:tcW w:w="1057" w:type="dxa"/>
            <w:tcBorders>
              <w:top w:val="nil"/>
              <w:left w:val="nil"/>
              <w:bottom w:val="single" w:sz="4" w:space="0" w:color="000000"/>
              <w:right w:val="single" w:sz="4" w:space="0" w:color="000000"/>
            </w:tcBorders>
            <w:shd w:val="clear" w:color="auto" w:fill="auto"/>
            <w:vAlign w:val="center"/>
            <w:hideMark/>
          </w:tcPr>
          <w:p w14:paraId="5C616C8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АИР180S2  22/3000</w:t>
            </w:r>
          </w:p>
        </w:tc>
        <w:tc>
          <w:tcPr>
            <w:tcW w:w="1041" w:type="dxa"/>
            <w:tcBorders>
              <w:top w:val="nil"/>
              <w:left w:val="nil"/>
              <w:bottom w:val="single" w:sz="4" w:space="0" w:color="000000"/>
              <w:right w:val="single" w:sz="4" w:space="0" w:color="000000"/>
            </w:tcBorders>
            <w:shd w:val="clear" w:color="auto" w:fill="auto"/>
            <w:vAlign w:val="center"/>
            <w:hideMark/>
          </w:tcPr>
          <w:p w14:paraId="208CE9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К80-50-200</w:t>
            </w:r>
          </w:p>
        </w:tc>
        <w:tc>
          <w:tcPr>
            <w:tcW w:w="1227" w:type="dxa"/>
            <w:tcBorders>
              <w:top w:val="nil"/>
              <w:left w:val="nil"/>
              <w:bottom w:val="single" w:sz="4" w:space="0" w:color="000000"/>
              <w:right w:val="single" w:sz="4" w:space="0" w:color="000000"/>
            </w:tcBorders>
            <w:shd w:val="clear" w:color="auto" w:fill="auto"/>
            <w:vAlign w:val="center"/>
            <w:hideMark/>
          </w:tcPr>
          <w:p w14:paraId="58F7317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15/3000</w:t>
            </w:r>
          </w:p>
        </w:tc>
        <w:tc>
          <w:tcPr>
            <w:tcW w:w="653" w:type="dxa"/>
            <w:tcBorders>
              <w:top w:val="nil"/>
              <w:left w:val="nil"/>
              <w:bottom w:val="single" w:sz="4" w:space="0" w:color="000000"/>
              <w:right w:val="single" w:sz="4" w:space="0" w:color="000000"/>
            </w:tcBorders>
            <w:shd w:val="clear" w:color="auto" w:fill="auto"/>
            <w:vAlign w:val="center"/>
            <w:hideMark/>
          </w:tcPr>
          <w:p w14:paraId="1E31928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6ECFE96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393A583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0E56B4D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2F6519F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54A1DB7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606E448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3К/6</w:t>
            </w:r>
          </w:p>
        </w:tc>
      </w:tr>
      <w:tr w:rsidR="00B56387" w:rsidRPr="00363B63" w14:paraId="6F93A0C2"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15E8A0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w:t>
            </w:r>
          </w:p>
        </w:tc>
        <w:tc>
          <w:tcPr>
            <w:tcW w:w="555" w:type="dxa"/>
            <w:tcBorders>
              <w:top w:val="nil"/>
              <w:left w:val="nil"/>
              <w:bottom w:val="single" w:sz="4" w:space="0" w:color="000000"/>
              <w:right w:val="nil"/>
            </w:tcBorders>
            <w:shd w:val="clear" w:color="FFFFCC" w:fill="FFFFFF"/>
            <w:vAlign w:val="center"/>
            <w:hideMark/>
          </w:tcPr>
          <w:p w14:paraId="32E0F83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6б</w:t>
            </w:r>
          </w:p>
        </w:tc>
        <w:tc>
          <w:tcPr>
            <w:tcW w:w="3827"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A04A7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4F54F52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094D5E7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К80-50-200</w:t>
            </w:r>
          </w:p>
        </w:tc>
        <w:tc>
          <w:tcPr>
            <w:tcW w:w="1057" w:type="dxa"/>
            <w:tcBorders>
              <w:top w:val="nil"/>
              <w:left w:val="nil"/>
              <w:bottom w:val="single" w:sz="4" w:space="0" w:color="000000"/>
              <w:right w:val="single" w:sz="4" w:space="0" w:color="000000"/>
            </w:tcBorders>
            <w:shd w:val="clear" w:color="auto" w:fill="auto"/>
            <w:vAlign w:val="center"/>
            <w:hideMark/>
          </w:tcPr>
          <w:p w14:paraId="782EB74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 150S2  15/3000</w:t>
            </w:r>
          </w:p>
        </w:tc>
        <w:tc>
          <w:tcPr>
            <w:tcW w:w="1041" w:type="dxa"/>
            <w:tcBorders>
              <w:top w:val="nil"/>
              <w:left w:val="nil"/>
              <w:bottom w:val="single" w:sz="4" w:space="0" w:color="000000"/>
              <w:right w:val="single" w:sz="4" w:space="0" w:color="000000"/>
            </w:tcBorders>
            <w:shd w:val="clear" w:color="auto" w:fill="auto"/>
            <w:vAlign w:val="center"/>
            <w:hideMark/>
          </w:tcPr>
          <w:p w14:paraId="3339FEC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К80-65-160</w:t>
            </w:r>
          </w:p>
        </w:tc>
        <w:tc>
          <w:tcPr>
            <w:tcW w:w="1227" w:type="dxa"/>
            <w:tcBorders>
              <w:top w:val="nil"/>
              <w:left w:val="nil"/>
              <w:bottom w:val="single" w:sz="4" w:space="0" w:color="000000"/>
              <w:right w:val="single" w:sz="4" w:space="0" w:color="000000"/>
            </w:tcBorders>
            <w:shd w:val="clear" w:color="auto" w:fill="auto"/>
            <w:vAlign w:val="center"/>
            <w:hideMark/>
          </w:tcPr>
          <w:p w14:paraId="52EFE5F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АДМ112М2  7,5/3000</w:t>
            </w:r>
          </w:p>
        </w:tc>
        <w:tc>
          <w:tcPr>
            <w:tcW w:w="653" w:type="dxa"/>
            <w:tcBorders>
              <w:top w:val="nil"/>
              <w:left w:val="nil"/>
              <w:bottom w:val="single" w:sz="4" w:space="0" w:color="000000"/>
              <w:right w:val="single" w:sz="4" w:space="0" w:color="000000"/>
            </w:tcBorders>
            <w:shd w:val="clear" w:color="auto" w:fill="auto"/>
            <w:vAlign w:val="center"/>
            <w:hideMark/>
          </w:tcPr>
          <w:p w14:paraId="585728F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22CBC14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7DC2C56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w:t>
            </w:r>
          </w:p>
        </w:tc>
        <w:tc>
          <w:tcPr>
            <w:tcW w:w="725" w:type="dxa"/>
            <w:tcBorders>
              <w:top w:val="nil"/>
              <w:left w:val="nil"/>
              <w:bottom w:val="single" w:sz="4" w:space="0" w:color="000000"/>
              <w:right w:val="single" w:sz="4" w:space="0" w:color="000000"/>
            </w:tcBorders>
            <w:shd w:val="clear" w:color="auto" w:fill="auto"/>
            <w:vAlign w:val="center"/>
            <w:hideMark/>
          </w:tcPr>
          <w:p w14:paraId="341C60A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3FB5BFB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АДМ112М2 7,5/300</w:t>
            </w:r>
          </w:p>
        </w:tc>
        <w:tc>
          <w:tcPr>
            <w:tcW w:w="792" w:type="dxa"/>
            <w:tcBorders>
              <w:top w:val="nil"/>
              <w:left w:val="nil"/>
              <w:bottom w:val="single" w:sz="4" w:space="0" w:color="000000"/>
              <w:right w:val="single" w:sz="4" w:space="0" w:color="000000"/>
            </w:tcBorders>
            <w:shd w:val="clear" w:color="auto" w:fill="auto"/>
            <w:vAlign w:val="center"/>
            <w:hideMark/>
          </w:tcPr>
          <w:p w14:paraId="3A88946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24B2848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Нет резерва  повысительной насосной пары (третий).Замена К 20/30</w:t>
            </w:r>
          </w:p>
        </w:tc>
      </w:tr>
      <w:tr w:rsidR="00B56387" w:rsidRPr="00363B63" w14:paraId="201F3AF8"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0D8B31A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w:t>
            </w:r>
          </w:p>
        </w:tc>
        <w:tc>
          <w:tcPr>
            <w:tcW w:w="555" w:type="dxa"/>
            <w:tcBorders>
              <w:top w:val="nil"/>
              <w:left w:val="nil"/>
              <w:bottom w:val="single" w:sz="4" w:space="0" w:color="000000"/>
              <w:right w:val="single" w:sz="4" w:space="0" w:color="000000"/>
            </w:tcBorders>
            <w:shd w:val="clear" w:color="FFFFCC" w:fill="FFFFFF"/>
            <w:vAlign w:val="center"/>
            <w:hideMark/>
          </w:tcPr>
          <w:p w14:paraId="2FFBD0C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8б</w:t>
            </w:r>
          </w:p>
        </w:tc>
        <w:tc>
          <w:tcPr>
            <w:tcW w:w="992" w:type="dxa"/>
            <w:tcBorders>
              <w:top w:val="nil"/>
              <w:left w:val="nil"/>
              <w:bottom w:val="nil"/>
              <w:right w:val="single" w:sz="4" w:space="0" w:color="000000"/>
            </w:tcBorders>
            <w:shd w:val="clear" w:color="auto" w:fill="auto"/>
            <w:vAlign w:val="center"/>
            <w:hideMark/>
          </w:tcPr>
          <w:p w14:paraId="6A84E2E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К100-80-160</w:t>
            </w:r>
          </w:p>
        </w:tc>
        <w:tc>
          <w:tcPr>
            <w:tcW w:w="992" w:type="dxa"/>
            <w:tcBorders>
              <w:top w:val="nil"/>
              <w:left w:val="nil"/>
              <w:bottom w:val="nil"/>
              <w:right w:val="single" w:sz="4" w:space="0" w:color="000000"/>
            </w:tcBorders>
            <w:shd w:val="clear" w:color="auto" w:fill="auto"/>
            <w:vAlign w:val="center"/>
            <w:hideMark/>
          </w:tcPr>
          <w:p w14:paraId="0701300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5АМХ 160S2 15/3000</w:t>
            </w:r>
          </w:p>
        </w:tc>
        <w:tc>
          <w:tcPr>
            <w:tcW w:w="851" w:type="dxa"/>
            <w:tcBorders>
              <w:top w:val="nil"/>
              <w:left w:val="nil"/>
              <w:bottom w:val="nil"/>
              <w:right w:val="single" w:sz="4" w:space="0" w:color="000000"/>
            </w:tcBorders>
            <w:shd w:val="clear" w:color="auto" w:fill="auto"/>
            <w:vAlign w:val="center"/>
            <w:hideMark/>
          </w:tcPr>
          <w:p w14:paraId="539D39C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К100-80-160</w:t>
            </w:r>
          </w:p>
        </w:tc>
        <w:tc>
          <w:tcPr>
            <w:tcW w:w="992" w:type="dxa"/>
            <w:tcBorders>
              <w:top w:val="nil"/>
              <w:left w:val="nil"/>
              <w:bottom w:val="nil"/>
              <w:right w:val="single" w:sz="4" w:space="0" w:color="000000"/>
            </w:tcBorders>
            <w:shd w:val="clear" w:color="auto" w:fill="auto"/>
            <w:vAlign w:val="center"/>
            <w:hideMark/>
          </w:tcPr>
          <w:p w14:paraId="51BED6C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5АМХ 160S2 15/3000</w:t>
            </w:r>
          </w:p>
        </w:tc>
        <w:tc>
          <w:tcPr>
            <w:tcW w:w="505" w:type="dxa"/>
            <w:tcBorders>
              <w:top w:val="nil"/>
              <w:left w:val="nil"/>
              <w:bottom w:val="single" w:sz="4" w:space="0" w:color="000000"/>
              <w:right w:val="single" w:sz="4" w:space="0" w:color="000000"/>
            </w:tcBorders>
            <w:shd w:val="clear" w:color="auto" w:fill="auto"/>
            <w:vAlign w:val="center"/>
            <w:hideMark/>
          </w:tcPr>
          <w:p w14:paraId="21421BF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003852E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К8/18</w:t>
            </w:r>
          </w:p>
        </w:tc>
        <w:tc>
          <w:tcPr>
            <w:tcW w:w="1057" w:type="dxa"/>
            <w:tcBorders>
              <w:top w:val="nil"/>
              <w:left w:val="nil"/>
              <w:bottom w:val="single" w:sz="4" w:space="0" w:color="000000"/>
              <w:right w:val="single" w:sz="4" w:space="0" w:color="000000"/>
            </w:tcBorders>
            <w:shd w:val="clear" w:color="auto" w:fill="auto"/>
            <w:vAlign w:val="center"/>
            <w:hideMark/>
          </w:tcPr>
          <w:p w14:paraId="0BD18F9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4А100S2  4/3000</w:t>
            </w:r>
          </w:p>
        </w:tc>
        <w:tc>
          <w:tcPr>
            <w:tcW w:w="1041" w:type="dxa"/>
            <w:tcBorders>
              <w:top w:val="nil"/>
              <w:left w:val="nil"/>
              <w:bottom w:val="single" w:sz="4" w:space="0" w:color="000000"/>
              <w:right w:val="single" w:sz="4" w:space="0" w:color="000000"/>
            </w:tcBorders>
            <w:shd w:val="clear" w:color="auto" w:fill="auto"/>
            <w:vAlign w:val="center"/>
            <w:hideMark/>
          </w:tcPr>
          <w:p w14:paraId="017F1AC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К50-32-125</w:t>
            </w:r>
          </w:p>
        </w:tc>
        <w:tc>
          <w:tcPr>
            <w:tcW w:w="1227" w:type="dxa"/>
            <w:tcBorders>
              <w:top w:val="nil"/>
              <w:left w:val="nil"/>
              <w:bottom w:val="single" w:sz="4" w:space="0" w:color="000000"/>
              <w:right w:val="single" w:sz="4" w:space="0" w:color="000000"/>
            </w:tcBorders>
            <w:shd w:val="clear" w:color="auto" w:fill="auto"/>
            <w:vAlign w:val="center"/>
            <w:hideMark/>
          </w:tcPr>
          <w:p w14:paraId="04333AF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 80В2 2,2/3000</w:t>
            </w:r>
          </w:p>
        </w:tc>
        <w:tc>
          <w:tcPr>
            <w:tcW w:w="653" w:type="dxa"/>
            <w:tcBorders>
              <w:top w:val="nil"/>
              <w:left w:val="nil"/>
              <w:bottom w:val="single" w:sz="4" w:space="0" w:color="000000"/>
              <w:right w:val="single" w:sz="4" w:space="0" w:color="000000"/>
            </w:tcBorders>
            <w:shd w:val="clear" w:color="auto" w:fill="auto"/>
            <w:vAlign w:val="center"/>
            <w:hideMark/>
          </w:tcPr>
          <w:p w14:paraId="3C6A224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4EB0CDB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6FD1847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53D34A3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6BD294A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089E2D8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3746545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24D9439F"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692604F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w:t>
            </w:r>
          </w:p>
        </w:tc>
        <w:tc>
          <w:tcPr>
            <w:tcW w:w="555" w:type="dxa"/>
            <w:tcBorders>
              <w:top w:val="nil"/>
              <w:left w:val="nil"/>
              <w:bottom w:val="single" w:sz="4" w:space="0" w:color="000000"/>
              <w:right w:val="nil"/>
            </w:tcBorders>
            <w:shd w:val="clear" w:color="FFFFCC" w:fill="FFFFFF"/>
            <w:vAlign w:val="center"/>
            <w:hideMark/>
          </w:tcPr>
          <w:p w14:paraId="729AA0B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9б</w:t>
            </w:r>
          </w:p>
        </w:tc>
        <w:tc>
          <w:tcPr>
            <w:tcW w:w="3827"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4BD3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03AC938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0EA41E4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К80-65-160</w:t>
            </w:r>
          </w:p>
        </w:tc>
        <w:tc>
          <w:tcPr>
            <w:tcW w:w="1057" w:type="dxa"/>
            <w:tcBorders>
              <w:top w:val="nil"/>
              <w:left w:val="nil"/>
              <w:bottom w:val="single" w:sz="4" w:space="0" w:color="000000"/>
              <w:right w:val="single" w:sz="4" w:space="0" w:color="000000"/>
            </w:tcBorders>
            <w:shd w:val="clear" w:color="auto" w:fill="auto"/>
            <w:vAlign w:val="center"/>
            <w:hideMark/>
          </w:tcPr>
          <w:p w14:paraId="492B204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4АМ160S2 15/3000</w:t>
            </w:r>
          </w:p>
        </w:tc>
        <w:tc>
          <w:tcPr>
            <w:tcW w:w="1041" w:type="dxa"/>
            <w:tcBorders>
              <w:top w:val="nil"/>
              <w:left w:val="nil"/>
              <w:bottom w:val="single" w:sz="4" w:space="0" w:color="000000"/>
              <w:right w:val="single" w:sz="4" w:space="0" w:color="000000"/>
            </w:tcBorders>
            <w:shd w:val="clear" w:color="auto" w:fill="auto"/>
            <w:vAlign w:val="center"/>
            <w:hideMark/>
          </w:tcPr>
          <w:p w14:paraId="168309E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227" w:type="dxa"/>
            <w:tcBorders>
              <w:top w:val="nil"/>
              <w:left w:val="nil"/>
              <w:bottom w:val="single" w:sz="4" w:space="0" w:color="000000"/>
              <w:right w:val="single" w:sz="4" w:space="0" w:color="000000"/>
            </w:tcBorders>
            <w:shd w:val="clear" w:color="auto" w:fill="auto"/>
            <w:vAlign w:val="center"/>
            <w:hideMark/>
          </w:tcPr>
          <w:p w14:paraId="3C1EE9C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7,5/3000</w:t>
            </w:r>
          </w:p>
        </w:tc>
        <w:tc>
          <w:tcPr>
            <w:tcW w:w="653" w:type="dxa"/>
            <w:tcBorders>
              <w:top w:val="nil"/>
              <w:left w:val="nil"/>
              <w:bottom w:val="single" w:sz="4" w:space="0" w:color="000000"/>
              <w:right w:val="single" w:sz="4" w:space="0" w:color="000000"/>
            </w:tcBorders>
            <w:shd w:val="clear" w:color="auto" w:fill="auto"/>
            <w:vAlign w:val="center"/>
            <w:hideMark/>
          </w:tcPr>
          <w:p w14:paraId="08FA9C5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114C2F1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КМ65-50-160</w:t>
            </w:r>
          </w:p>
        </w:tc>
        <w:tc>
          <w:tcPr>
            <w:tcW w:w="992" w:type="dxa"/>
            <w:tcBorders>
              <w:top w:val="nil"/>
              <w:left w:val="nil"/>
              <w:bottom w:val="single" w:sz="4" w:space="0" w:color="000000"/>
              <w:right w:val="single" w:sz="4" w:space="0" w:color="000000"/>
            </w:tcBorders>
            <w:shd w:val="clear" w:color="auto" w:fill="auto"/>
            <w:vAlign w:val="center"/>
            <w:hideMark/>
          </w:tcPr>
          <w:p w14:paraId="32B7406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АДМ100L2  5,5/3000</w:t>
            </w:r>
          </w:p>
        </w:tc>
        <w:tc>
          <w:tcPr>
            <w:tcW w:w="725" w:type="dxa"/>
            <w:tcBorders>
              <w:top w:val="nil"/>
              <w:left w:val="nil"/>
              <w:bottom w:val="single" w:sz="4" w:space="0" w:color="000000"/>
              <w:right w:val="single" w:sz="4" w:space="0" w:color="000000"/>
            </w:tcBorders>
            <w:shd w:val="clear" w:color="auto" w:fill="auto"/>
            <w:vAlign w:val="center"/>
            <w:hideMark/>
          </w:tcPr>
          <w:p w14:paraId="3B2E67F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КМ65-50-160</w:t>
            </w:r>
          </w:p>
        </w:tc>
        <w:tc>
          <w:tcPr>
            <w:tcW w:w="1320" w:type="dxa"/>
            <w:tcBorders>
              <w:top w:val="nil"/>
              <w:left w:val="nil"/>
              <w:bottom w:val="single" w:sz="4" w:space="0" w:color="000000"/>
              <w:right w:val="single" w:sz="4" w:space="0" w:color="000000"/>
            </w:tcBorders>
            <w:shd w:val="clear" w:color="auto" w:fill="auto"/>
            <w:vAlign w:val="center"/>
            <w:hideMark/>
          </w:tcPr>
          <w:p w14:paraId="7E58341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АДМ100L2  5,5/3000</w:t>
            </w:r>
          </w:p>
        </w:tc>
        <w:tc>
          <w:tcPr>
            <w:tcW w:w="792" w:type="dxa"/>
            <w:tcBorders>
              <w:top w:val="nil"/>
              <w:left w:val="nil"/>
              <w:bottom w:val="single" w:sz="4" w:space="0" w:color="000000"/>
              <w:right w:val="single" w:sz="4" w:space="0" w:color="000000"/>
            </w:tcBorders>
            <w:shd w:val="clear" w:color="auto" w:fill="auto"/>
            <w:vAlign w:val="center"/>
            <w:hideMark/>
          </w:tcPr>
          <w:p w14:paraId="18D2643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5A5C5F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45/30</w:t>
            </w:r>
          </w:p>
        </w:tc>
      </w:tr>
      <w:tr w:rsidR="00B56387" w:rsidRPr="00363B63" w14:paraId="4AD10A8D"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3E03DE8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6</w:t>
            </w:r>
          </w:p>
        </w:tc>
        <w:tc>
          <w:tcPr>
            <w:tcW w:w="555" w:type="dxa"/>
            <w:tcBorders>
              <w:top w:val="nil"/>
              <w:left w:val="nil"/>
              <w:bottom w:val="single" w:sz="4" w:space="0" w:color="000000"/>
              <w:right w:val="nil"/>
            </w:tcBorders>
            <w:shd w:val="clear" w:color="FFFFCC" w:fill="FFFFFF"/>
            <w:vAlign w:val="center"/>
            <w:hideMark/>
          </w:tcPr>
          <w:p w14:paraId="357D1B5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9в</w:t>
            </w:r>
          </w:p>
        </w:tc>
        <w:tc>
          <w:tcPr>
            <w:tcW w:w="3827"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DBB5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27587B9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088AA6F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90/30</w:t>
            </w:r>
          </w:p>
        </w:tc>
        <w:tc>
          <w:tcPr>
            <w:tcW w:w="1057" w:type="dxa"/>
            <w:tcBorders>
              <w:top w:val="nil"/>
              <w:left w:val="nil"/>
              <w:bottom w:val="single" w:sz="4" w:space="0" w:color="000000"/>
              <w:right w:val="single" w:sz="4" w:space="0" w:color="000000"/>
            </w:tcBorders>
            <w:shd w:val="clear" w:color="auto" w:fill="auto"/>
            <w:vAlign w:val="center"/>
            <w:hideMark/>
          </w:tcPr>
          <w:p w14:paraId="4A348B1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АИР180S2 18,5/300</w:t>
            </w:r>
          </w:p>
        </w:tc>
        <w:tc>
          <w:tcPr>
            <w:tcW w:w="1041" w:type="dxa"/>
            <w:tcBorders>
              <w:top w:val="nil"/>
              <w:left w:val="nil"/>
              <w:bottom w:val="single" w:sz="4" w:space="0" w:color="000000"/>
              <w:right w:val="single" w:sz="4" w:space="0" w:color="000000"/>
            </w:tcBorders>
            <w:shd w:val="clear" w:color="auto" w:fill="auto"/>
            <w:vAlign w:val="center"/>
            <w:hideMark/>
          </w:tcPr>
          <w:p w14:paraId="5CC94CD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90/30</w:t>
            </w:r>
          </w:p>
        </w:tc>
        <w:tc>
          <w:tcPr>
            <w:tcW w:w="1227" w:type="dxa"/>
            <w:tcBorders>
              <w:top w:val="nil"/>
              <w:left w:val="nil"/>
              <w:bottom w:val="single" w:sz="4" w:space="0" w:color="000000"/>
              <w:right w:val="single" w:sz="4" w:space="0" w:color="000000"/>
            </w:tcBorders>
            <w:shd w:val="clear" w:color="auto" w:fill="auto"/>
            <w:vAlign w:val="center"/>
            <w:hideMark/>
          </w:tcPr>
          <w:p w14:paraId="3194EF1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АИР180S2 18,5/300</w:t>
            </w:r>
          </w:p>
        </w:tc>
        <w:tc>
          <w:tcPr>
            <w:tcW w:w="653" w:type="dxa"/>
            <w:tcBorders>
              <w:top w:val="nil"/>
              <w:left w:val="nil"/>
              <w:bottom w:val="single" w:sz="4" w:space="0" w:color="000000"/>
              <w:right w:val="single" w:sz="4" w:space="0" w:color="000000"/>
            </w:tcBorders>
            <w:shd w:val="clear" w:color="auto" w:fill="auto"/>
            <w:vAlign w:val="center"/>
            <w:hideMark/>
          </w:tcPr>
          <w:p w14:paraId="39A597F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К90/30 АИР160М2 18,5/3000 (нет дв.)</w:t>
            </w:r>
          </w:p>
        </w:tc>
        <w:tc>
          <w:tcPr>
            <w:tcW w:w="709" w:type="dxa"/>
            <w:tcBorders>
              <w:top w:val="nil"/>
              <w:left w:val="nil"/>
              <w:bottom w:val="single" w:sz="4" w:space="0" w:color="000000"/>
              <w:right w:val="single" w:sz="4" w:space="0" w:color="000000"/>
            </w:tcBorders>
            <w:shd w:val="clear" w:color="auto" w:fill="auto"/>
            <w:vAlign w:val="center"/>
            <w:hideMark/>
          </w:tcPr>
          <w:p w14:paraId="20C4425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992" w:type="dxa"/>
            <w:tcBorders>
              <w:top w:val="nil"/>
              <w:left w:val="nil"/>
              <w:bottom w:val="single" w:sz="4" w:space="0" w:color="000000"/>
              <w:right w:val="single" w:sz="4" w:space="0" w:color="000000"/>
            </w:tcBorders>
            <w:shd w:val="clear" w:color="auto" w:fill="auto"/>
            <w:vAlign w:val="center"/>
            <w:hideMark/>
          </w:tcPr>
          <w:p w14:paraId="2432BCE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АИР100L2 5,5/3000</w:t>
            </w:r>
          </w:p>
        </w:tc>
        <w:tc>
          <w:tcPr>
            <w:tcW w:w="725" w:type="dxa"/>
            <w:tcBorders>
              <w:top w:val="nil"/>
              <w:left w:val="nil"/>
              <w:bottom w:val="single" w:sz="4" w:space="0" w:color="000000"/>
              <w:right w:val="single" w:sz="4" w:space="0" w:color="000000"/>
            </w:tcBorders>
            <w:shd w:val="clear" w:color="auto" w:fill="auto"/>
            <w:vAlign w:val="center"/>
            <w:hideMark/>
          </w:tcPr>
          <w:p w14:paraId="4984EE7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320" w:type="dxa"/>
            <w:tcBorders>
              <w:top w:val="nil"/>
              <w:left w:val="nil"/>
              <w:bottom w:val="single" w:sz="4" w:space="0" w:color="000000"/>
              <w:right w:val="single" w:sz="4" w:space="0" w:color="000000"/>
            </w:tcBorders>
            <w:shd w:val="clear" w:color="auto" w:fill="auto"/>
            <w:vAlign w:val="center"/>
            <w:hideMark/>
          </w:tcPr>
          <w:p w14:paraId="0BBC0B5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АИР100L2 5,5/3000</w:t>
            </w:r>
          </w:p>
        </w:tc>
        <w:tc>
          <w:tcPr>
            <w:tcW w:w="792" w:type="dxa"/>
            <w:tcBorders>
              <w:top w:val="nil"/>
              <w:left w:val="nil"/>
              <w:bottom w:val="single" w:sz="4" w:space="0" w:color="000000"/>
              <w:right w:val="single" w:sz="4" w:space="0" w:color="000000"/>
            </w:tcBorders>
            <w:shd w:val="clear" w:color="auto" w:fill="auto"/>
            <w:vAlign w:val="center"/>
            <w:hideMark/>
          </w:tcPr>
          <w:p w14:paraId="480BDB7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09EFAD1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Нет резерва АИР160М2 18,5/3000 (повыс. третий насос)Норма</w:t>
            </w:r>
          </w:p>
        </w:tc>
      </w:tr>
      <w:tr w:rsidR="00B56387" w:rsidRPr="00363B63" w14:paraId="6A995523"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08E94F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7</w:t>
            </w:r>
          </w:p>
        </w:tc>
        <w:tc>
          <w:tcPr>
            <w:tcW w:w="555" w:type="dxa"/>
            <w:tcBorders>
              <w:top w:val="nil"/>
              <w:left w:val="nil"/>
              <w:bottom w:val="single" w:sz="4" w:space="0" w:color="000000"/>
              <w:right w:val="single" w:sz="4" w:space="0" w:color="000000"/>
            </w:tcBorders>
            <w:shd w:val="clear" w:color="FFFFCC" w:fill="FFFFFF"/>
            <w:vAlign w:val="center"/>
            <w:hideMark/>
          </w:tcPr>
          <w:p w14:paraId="08F5CE7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10б</w:t>
            </w:r>
          </w:p>
        </w:tc>
        <w:tc>
          <w:tcPr>
            <w:tcW w:w="992" w:type="dxa"/>
            <w:tcBorders>
              <w:top w:val="nil"/>
              <w:left w:val="nil"/>
              <w:bottom w:val="single" w:sz="4" w:space="0" w:color="000000"/>
              <w:right w:val="single" w:sz="4" w:space="0" w:color="000000"/>
            </w:tcBorders>
            <w:shd w:val="clear" w:color="auto" w:fill="auto"/>
            <w:vAlign w:val="center"/>
            <w:hideMark/>
          </w:tcPr>
          <w:p w14:paraId="58FE023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К150-125-315</w:t>
            </w:r>
          </w:p>
        </w:tc>
        <w:tc>
          <w:tcPr>
            <w:tcW w:w="992" w:type="dxa"/>
            <w:tcBorders>
              <w:top w:val="nil"/>
              <w:left w:val="nil"/>
              <w:bottom w:val="single" w:sz="4" w:space="0" w:color="000000"/>
              <w:right w:val="single" w:sz="4" w:space="0" w:color="000000"/>
            </w:tcBorders>
            <w:shd w:val="clear" w:color="auto" w:fill="auto"/>
            <w:vAlign w:val="center"/>
            <w:hideMark/>
          </w:tcPr>
          <w:p w14:paraId="23A8F70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АИР180М4 30/1500</w:t>
            </w:r>
          </w:p>
        </w:tc>
        <w:tc>
          <w:tcPr>
            <w:tcW w:w="851" w:type="dxa"/>
            <w:tcBorders>
              <w:top w:val="nil"/>
              <w:left w:val="nil"/>
              <w:bottom w:val="single" w:sz="4" w:space="0" w:color="000000"/>
              <w:right w:val="single" w:sz="4" w:space="0" w:color="000000"/>
            </w:tcBorders>
            <w:shd w:val="clear" w:color="auto" w:fill="auto"/>
            <w:vAlign w:val="center"/>
            <w:hideMark/>
          </w:tcPr>
          <w:p w14:paraId="24191CE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К290/18</w:t>
            </w:r>
          </w:p>
        </w:tc>
        <w:tc>
          <w:tcPr>
            <w:tcW w:w="992" w:type="dxa"/>
            <w:tcBorders>
              <w:top w:val="nil"/>
              <w:left w:val="nil"/>
              <w:bottom w:val="single" w:sz="4" w:space="0" w:color="000000"/>
              <w:right w:val="single" w:sz="4" w:space="0" w:color="000000"/>
            </w:tcBorders>
            <w:shd w:val="clear" w:color="auto" w:fill="auto"/>
            <w:vAlign w:val="center"/>
            <w:hideMark/>
          </w:tcPr>
          <w:p w14:paraId="7276E2E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АИР180М4 30/1500</w:t>
            </w:r>
          </w:p>
        </w:tc>
        <w:tc>
          <w:tcPr>
            <w:tcW w:w="505" w:type="dxa"/>
            <w:tcBorders>
              <w:top w:val="nil"/>
              <w:left w:val="nil"/>
              <w:bottom w:val="single" w:sz="4" w:space="0" w:color="000000"/>
              <w:right w:val="single" w:sz="4" w:space="0" w:color="000000"/>
            </w:tcBorders>
            <w:shd w:val="clear" w:color="auto" w:fill="auto"/>
            <w:vAlign w:val="center"/>
            <w:hideMark/>
          </w:tcPr>
          <w:p w14:paraId="55EC4E2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К160/30АИР 180М4 30/3000</w:t>
            </w:r>
          </w:p>
        </w:tc>
        <w:tc>
          <w:tcPr>
            <w:tcW w:w="848" w:type="dxa"/>
            <w:tcBorders>
              <w:top w:val="nil"/>
              <w:left w:val="nil"/>
              <w:bottom w:val="single" w:sz="4" w:space="0" w:color="000000"/>
              <w:right w:val="single" w:sz="4" w:space="0" w:color="000000"/>
            </w:tcBorders>
            <w:shd w:val="clear" w:color="auto" w:fill="auto"/>
            <w:vAlign w:val="center"/>
            <w:hideMark/>
          </w:tcPr>
          <w:p w14:paraId="657E0C1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К90/30</w:t>
            </w:r>
          </w:p>
        </w:tc>
        <w:tc>
          <w:tcPr>
            <w:tcW w:w="1057" w:type="dxa"/>
            <w:tcBorders>
              <w:top w:val="nil"/>
              <w:left w:val="nil"/>
              <w:bottom w:val="single" w:sz="4" w:space="0" w:color="000000"/>
              <w:right w:val="single" w:sz="4" w:space="0" w:color="000000"/>
            </w:tcBorders>
            <w:shd w:val="clear" w:color="auto" w:fill="auto"/>
            <w:vAlign w:val="center"/>
            <w:hideMark/>
          </w:tcPr>
          <w:p w14:paraId="2FA2F93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4АМ160S2 15/3000</w:t>
            </w:r>
          </w:p>
        </w:tc>
        <w:tc>
          <w:tcPr>
            <w:tcW w:w="1041" w:type="dxa"/>
            <w:tcBorders>
              <w:top w:val="nil"/>
              <w:left w:val="nil"/>
              <w:bottom w:val="single" w:sz="4" w:space="0" w:color="000000"/>
              <w:right w:val="single" w:sz="4" w:space="0" w:color="000000"/>
            </w:tcBorders>
            <w:shd w:val="clear" w:color="auto" w:fill="auto"/>
            <w:vAlign w:val="center"/>
            <w:hideMark/>
          </w:tcPr>
          <w:p w14:paraId="1A3EAC0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К90/30</w:t>
            </w:r>
          </w:p>
        </w:tc>
        <w:tc>
          <w:tcPr>
            <w:tcW w:w="1227" w:type="dxa"/>
            <w:tcBorders>
              <w:top w:val="nil"/>
              <w:left w:val="nil"/>
              <w:bottom w:val="single" w:sz="4" w:space="0" w:color="000000"/>
              <w:right w:val="single" w:sz="4" w:space="0" w:color="000000"/>
            </w:tcBorders>
            <w:shd w:val="clear" w:color="auto" w:fill="auto"/>
            <w:vAlign w:val="center"/>
            <w:hideMark/>
          </w:tcPr>
          <w:p w14:paraId="715AA9F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4АМ160S2 15/3000</w:t>
            </w:r>
          </w:p>
        </w:tc>
        <w:tc>
          <w:tcPr>
            <w:tcW w:w="653" w:type="dxa"/>
            <w:tcBorders>
              <w:top w:val="nil"/>
              <w:left w:val="nil"/>
              <w:bottom w:val="single" w:sz="4" w:space="0" w:color="000000"/>
              <w:right w:val="single" w:sz="4" w:space="0" w:color="000000"/>
            </w:tcBorders>
            <w:shd w:val="clear" w:color="auto" w:fill="auto"/>
            <w:vAlign w:val="center"/>
            <w:hideMark/>
          </w:tcPr>
          <w:p w14:paraId="3E363FC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42392B7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2645C90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5E3DE5F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07ACE99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0F89EEB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3996D5E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Нет резерва АИР132 22/1500 (</w:t>
            </w:r>
            <w:proofErr w:type="gramStart"/>
            <w:r w:rsidRPr="00363B63">
              <w:rPr>
                <w:rFonts w:eastAsia="Times New Roman" w:cs="Times New Roman"/>
                <w:sz w:val="16"/>
                <w:szCs w:val="16"/>
                <w:lang w:eastAsia="ru-RU"/>
              </w:rPr>
              <w:t>повыс.третий</w:t>
            </w:r>
            <w:proofErr w:type="gramEnd"/>
            <w:r w:rsidRPr="00363B63">
              <w:rPr>
                <w:rFonts w:eastAsia="Times New Roman" w:cs="Times New Roman"/>
                <w:sz w:val="16"/>
                <w:szCs w:val="16"/>
                <w:lang w:eastAsia="ru-RU"/>
              </w:rPr>
              <w:t xml:space="preserve"> насос). Приямок АИР80А2 1,5 кВт.Норма</w:t>
            </w:r>
          </w:p>
        </w:tc>
      </w:tr>
      <w:tr w:rsidR="00B56387" w:rsidRPr="00363B63" w14:paraId="596A7489"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1764057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lastRenderedPageBreak/>
              <w:t>8</w:t>
            </w:r>
          </w:p>
        </w:tc>
        <w:tc>
          <w:tcPr>
            <w:tcW w:w="555" w:type="dxa"/>
            <w:tcBorders>
              <w:top w:val="nil"/>
              <w:left w:val="nil"/>
              <w:bottom w:val="single" w:sz="4" w:space="0" w:color="000000"/>
              <w:right w:val="single" w:sz="4" w:space="0" w:color="000000"/>
            </w:tcBorders>
            <w:shd w:val="clear" w:color="FFFFCC" w:fill="FFFFFF"/>
            <w:vAlign w:val="center"/>
            <w:hideMark/>
          </w:tcPr>
          <w:p w14:paraId="733299B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11б</w:t>
            </w:r>
          </w:p>
        </w:tc>
        <w:tc>
          <w:tcPr>
            <w:tcW w:w="992" w:type="dxa"/>
            <w:tcBorders>
              <w:top w:val="nil"/>
              <w:left w:val="nil"/>
              <w:bottom w:val="nil"/>
              <w:right w:val="single" w:sz="4" w:space="0" w:color="000000"/>
            </w:tcBorders>
            <w:shd w:val="clear" w:color="auto" w:fill="auto"/>
            <w:vAlign w:val="center"/>
            <w:hideMark/>
          </w:tcPr>
          <w:p w14:paraId="773F17F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 200/36</w:t>
            </w:r>
          </w:p>
        </w:tc>
        <w:tc>
          <w:tcPr>
            <w:tcW w:w="992" w:type="dxa"/>
            <w:tcBorders>
              <w:top w:val="nil"/>
              <w:left w:val="nil"/>
              <w:bottom w:val="nil"/>
              <w:right w:val="single" w:sz="4" w:space="0" w:color="000000"/>
            </w:tcBorders>
            <w:shd w:val="clear" w:color="auto" w:fill="auto"/>
            <w:vAlign w:val="center"/>
            <w:hideMark/>
          </w:tcPr>
          <w:p w14:paraId="4A87DB9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4АМ200M4 35/1500</w:t>
            </w:r>
          </w:p>
        </w:tc>
        <w:tc>
          <w:tcPr>
            <w:tcW w:w="851" w:type="dxa"/>
            <w:tcBorders>
              <w:top w:val="nil"/>
              <w:left w:val="nil"/>
              <w:bottom w:val="nil"/>
              <w:right w:val="single" w:sz="4" w:space="0" w:color="000000"/>
            </w:tcBorders>
            <w:shd w:val="clear" w:color="auto" w:fill="auto"/>
            <w:vAlign w:val="center"/>
            <w:hideMark/>
          </w:tcPr>
          <w:p w14:paraId="5900F15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К290/30</w:t>
            </w:r>
          </w:p>
        </w:tc>
        <w:tc>
          <w:tcPr>
            <w:tcW w:w="992" w:type="dxa"/>
            <w:tcBorders>
              <w:top w:val="nil"/>
              <w:left w:val="nil"/>
              <w:bottom w:val="nil"/>
              <w:right w:val="single" w:sz="4" w:space="0" w:color="000000"/>
            </w:tcBorders>
            <w:shd w:val="clear" w:color="auto" w:fill="auto"/>
            <w:vAlign w:val="center"/>
            <w:hideMark/>
          </w:tcPr>
          <w:p w14:paraId="1438B37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4АМ200M4 37,5/1500</w:t>
            </w:r>
          </w:p>
        </w:tc>
        <w:tc>
          <w:tcPr>
            <w:tcW w:w="505" w:type="dxa"/>
            <w:tcBorders>
              <w:top w:val="nil"/>
              <w:left w:val="nil"/>
              <w:bottom w:val="single" w:sz="4" w:space="0" w:color="000000"/>
              <w:right w:val="single" w:sz="4" w:space="0" w:color="000000"/>
            </w:tcBorders>
            <w:shd w:val="clear" w:color="auto" w:fill="auto"/>
            <w:vAlign w:val="center"/>
            <w:hideMark/>
          </w:tcPr>
          <w:p w14:paraId="5E49899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462F2F0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1057" w:type="dxa"/>
            <w:tcBorders>
              <w:top w:val="nil"/>
              <w:left w:val="nil"/>
              <w:bottom w:val="single" w:sz="4" w:space="0" w:color="000000"/>
              <w:right w:val="single" w:sz="4" w:space="0" w:color="000000"/>
            </w:tcBorders>
            <w:shd w:val="clear" w:color="auto" w:fill="auto"/>
            <w:vAlign w:val="center"/>
            <w:hideMark/>
          </w:tcPr>
          <w:p w14:paraId="1B2C17F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AMX132M2 11/3000</w:t>
            </w:r>
          </w:p>
        </w:tc>
        <w:tc>
          <w:tcPr>
            <w:tcW w:w="1041" w:type="dxa"/>
            <w:tcBorders>
              <w:top w:val="nil"/>
              <w:left w:val="nil"/>
              <w:bottom w:val="single" w:sz="4" w:space="0" w:color="000000"/>
              <w:right w:val="single" w:sz="4" w:space="0" w:color="000000"/>
            </w:tcBorders>
            <w:shd w:val="clear" w:color="auto" w:fill="auto"/>
            <w:vAlign w:val="center"/>
            <w:hideMark/>
          </w:tcPr>
          <w:p w14:paraId="059FC18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1227" w:type="dxa"/>
            <w:tcBorders>
              <w:top w:val="nil"/>
              <w:left w:val="nil"/>
              <w:bottom w:val="single" w:sz="4" w:space="0" w:color="000000"/>
              <w:right w:val="single" w:sz="4" w:space="0" w:color="000000"/>
            </w:tcBorders>
            <w:shd w:val="clear" w:color="auto" w:fill="auto"/>
            <w:vAlign w:val="center"/>
            <w:hideMark/>
          </w:tcPr>
          <w:p w14:paraId="5CCF783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AMX132M2 11/3000</w:t>
            </w:r>
          </w:p>
        </w:tc>
        <w:tc>
          <w:tcPr>
            <w:tcW w:w="653" w:type="dxa"/>
            <w:tcBorders>
              <w:top w:val="nil"/>
              <w:left w:val="nil"/>
              <w:bottom w:val="single" w:sz="4" w:space="0" w:color="000000"/>
              <w:right w:val="single" w:sz="4" w:space="0" w:color="000000"/>
            </w:tcBorders>
            <w:shd w:val="clear" w:color="auto" w:fill="auto"/>
            <w:vAlign w:val="center"/>
            <w:hideMark/>
          </w:tcPr>
          <w:p w14:paraId="1E437D3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1E28944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15CC6E9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5EBA41D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2A7C791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043D889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47AD2B7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290/30 на Д 200/36,К 45/55</w:t>
            </w:r>
          </w:p>
        </w:tc>
      </w:tr>
      <w:tr w:rsidR="00B56387" w:rsidRPr="00363B63" w14:paraId="021E0476"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64059DF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9</w:t>
            </w:r>
          </w:p>
        </w:tc>
        <w:tc>
          <w:tcPr>
            <w:tcW w:w="555" w:type="dxa"/>
            <w:tcBorders>
              <w:top w:val="nil"/>
              <w:left w:val="nil"/>
              <w:bottom w:val="single" w:sz="4" w:space="0" w:color="000000"/>
              <w:right w:val="nil"/>
            </w:tcBorders>
            <w:shd w:val="clear" w:color="FFFFCC" w:fill="FFFFFF"/>
            <w:vAlign w:val="center"/>
            <w:hideMark/>
          </w:tcPr>
          <w:p w14:paraId="4689B95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12б</w:t>
            </w:r>
          </w:p>
        </w:tc>
        <w:tc>
          <w:tcPr>
            <w:tcW w:w="3827"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970ED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3A20898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0D4991F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К65/50</w:t>
            </w:r>
          </w:p>
        </w:tc>
        <w:tc>
          <w:tcPr>
            <w:tcW w:w="1057" w:type="dxa"/>
            <w:tcBorders>
              <w:top w:val="nil"/>
              <w:left w:val="nil"/>
              <w:bottom w:val="single" w:sz="4" w:space="0" w:color="000000"/>
              <w:right w:val="single" w:sz="4" w:space="0" w:color="000000"/>
            </w:tcBorders>
            <w:shd w:val="clear" w:color="auto" w:fill="auto"/>
            <w:vAlign w:val="center"/>
            <w:hideMark/>
          </w:tcPr>
          <w:p w14:paraId="5A72270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АИР100L2 5,5/3000</w:t>
            </w:r>
          </w:p>
        </w:tc>
        <w:tc>
          <w:tcPr>
            <w:tcW w:w="1041" w:type="dxa"/>
            <w:tcBorders>
              <w:top w:val="nil"/>
              <w:left w:val="nil"/>
              <w:bottom w:val="single" w:sz="4" w:space="0" w:color="000000"/>
              <w:right w:val="single" w:sz="4" w:space="0" w:color="000000"/>
            </w:tcBorders>
            <w:shd w:val="clear" w:color="auto" w:fill="auto"/>
            <w:vAlign w:val="center"/>
            <w:hideMark/>
          </w:tcPr>
          <w:p w14:paraId="684FC6A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К65/50</w:t>
            </w:r>
          </w:p>
        </w:tc>
        <w:tc>
          <w:tcPr>
            <w:tcW w:w="1227" w:type="dxa"/>
            <w:tcBorders>
              <w:top w:val="nil"/>
              <w:left w:val="nil"/>
              <w:bottom w:val="single" w:sz="4" w:space="0" w:color="000000"/>
              <w:right w:val="single" w:sz="4" w:space="0" w:color="000000"/>
            </w:tcBorders>
            <w:shd w:val="clear" w:color="auto" w:fill="auto"/>
            <w:vAlign w:val="center"/>
            <w:hideMark/>
          </w:tcPr>
          <w:p w14:paraId="5785CF3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АИР100L2 5,5/3000</w:t>
            </w:r>
          </w:p>
        </w:tc>
        <w:tc>
          <w:tcPr>
            <w:tcW w:w="653" w:type="dxa"/>
            <w:tcBorders>
              <w:top w:val="nil"/>
              <w:left w:val="nil"/>
              <w:bottom w:val="single" w:sz="4" w:space="0" w:color="000000"/>
              <w:right w:val="single" w:sz="4" w:space="0" w:color="000000"/>
            </w:tcBorders>
            <w:shd w:val="clear" w:color="auto" w:fill="auto"/>
            <w:vAlign w:val="center"/>
            <w:hideMark/>
          </w:tcPr>
          <w:p w14:paraId="436B27D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00E3C85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К50-32-125</w:t>
            </w:r>
          </w:p>
        </w:tc>
        <w:tc>
          <w:tcPr>
            <w:tcW w:w="992" w:type="dxa"/>
            <w:tcBorders>
              <w:top w:val="nil"/>
              <w:left w:val="nil"/>
              <w:bottom w:val="single" w:sz="4" w:space="0" w:color="000000"/>
              <w:right w:val="single" w:sz="4" w:space="0" w:color="000000"/>
            </w:tcBorders>
            <w:shd w:val="clear" w:color="auto" w:fill="auto"/>
            <w:vAlign w:val="center"/>
            <w:hideMark/>
          </w:tcPr>
          <w:p w14:paraId="3D8A2AD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 80В2 2,2/3000</w:t>
            </w:r>
          </w:p>
        </w:tc>
        <w:tc>
          <w:tcPr>
            <w:tcW w:w="725" w:type="dxa"/>
            <w:tcBorders>
              <w:top w:val="nil"/>
              <w:left w:val="nil"/>
              <w:bottom w:val="single" w:sz="4" w:space="0" w:color="000000"/>
              <w:right w:val="single" w:sz="4" w:space="0" w:color="000000"/>
            </w:tcBorders>
            <w:shd w:val="clear" w:color="auto" w:fill="auto"/>
            <w:vAlign w:val="center"/>
            <w:hideMark/>
          </w:tcPr>
          <w:p w14:paraId="7899730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К8/18</w:t>
            </w:r>
          </w:p>
        </w:tc>
        <w:tc>
          <w:tcPr>
            <w:tcW w:w="1320" w:type="dxa"/>
            <w:tcBorders>
              <w:top w:val="nil"/>
              <w:left w:val="nil"/>
              <w:bottom w:val="single" w:sz="4" w:space="0" w:color="000000"/>
              <w:right w:val="single" w:sz="4" w:space="0" w:color="000000"/>
            </w:tcBorders>
            <w:shd w:val="clear" w:color="auto" w:fill="auto"/>
            <w:vAlign w:val="center"/>
            <w:hideMark/>
          </w:tcPr>
          <w:p w14:paraId="31DE0C4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АДM80А2 1,5/3000</w:t>
            </w:r>
          </w:p>
        </w:tc>
        <w:tc>
          <w:tcPr>
            <w:tcW w:w="792" w:type="dxa"/>
            <w:tcBorders>
              <w:top w:val="nil"/>
              <w:left w:val="nil"/>
              <w:bottom w:val="single" w:sz="4" w:space="0" w:color="000000"/>
              <w:right w:val="single" w:sz="4" w:space="0" w:color="000000"/>
            </w:tcBorders>
            <w:shd w:val="clear" w:color="auto" w:fill="auto"/>
            <w:vAlign w:val="center"/>
            <w:hideMark/>
          </w:tcPr>
          <w:p w14:paraId="2E8A306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066F97C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61A5D93D" w14:textId="77777777" w:rsidTr="00B56387">
        <w:trPr>
          <w:trHeight w:val="705"/>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49DD69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10</w:t>
            </w:r>
          </w:p>
        </w:tc>
        <w:tc>
          <w:tcPr>
            <w:tcW w:w="555" w:type="dxa"/>
            <w:tcBorders>
              <w:top w:val="nil"/>
              <w:left w:val="nil"/>
              <w:bottom w:val="single" w:sz="4" w:space="0" w:color="000000"/>
              <w:right w:val="nil"/>
            </w:tcBorders>
            <w:shd w:val="clear" w:color="FFFFCC" w:fill="FFFFFF"/>
            <w:vAlign w:val="center"/>
            <w:hideMark/>
          </w:tcPr>
          <w:p w14:paraId="463D5F4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15б</w:t>
            </w:r>
          </w:p>
        </w:tc>
        <w:tc>
          <w:tcPr>
            <w:tcW w:w="3827"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7C24A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2496943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3FC1371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45/55</w:t>
            </w:r>
          </w:p>
        </w:tc>
        <w:tc>
          <w:tcPr>
            <w:tcW w:w="1057" w:type="dxa"/>
            <w:tcBorders>
              <w:top w:val="nil"/>
              <w:left w:val="nil"/>
              <w:bottom w:val="single" w:sz="4" w:space="0" w:color="000000"/>
              <w:right w:val="single" w:sz="4" w:space="0" w:color="000000"/>
            </w:tcBorders>
            <w:shd w:val="clear" w:color="auto" w:fill="auto"/>
            <w:vAlign w:val="center"/>
            <w:hideMark/>
          </w:tcPr>
          <w:p w14:paraId="726AFB7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 15/3000</w:t>
            </w:r>
          </w:p>
        </w:tc>
        <w:tc>
          <w:tcPr>
            <w:tcW w:w="1041" w:type="dxa"/>
            <w:tcBorders>
              <w:top w:val="nil"/>
              <w:left w:val="nil"/>
              <w:bottom w:val="single" w:sz="4" w:space="0" w:color="000000"/>
              <w:right w:val="single" w:sz="4" w:space="0" w:color="000000"/>
            </w:tcBorders>
            <w:shd w:val="clear" w:color="auto" w:fill="auto"/>
            <w:vAlign w:val="center"/>
            <w:hideMark/>
          </w:tcPr>
          <w:p w14:paraId="0D3CFD9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DNP50-160/161</w:t>
            </w:r>
          </w:p>
        </w:tc>
        <w:tc>
          <w:tcPr>
            <w:tcW w:w="1227" w:type="dxa"/>
            <w:tcBorders>
              <w:top w:val="nil"/>
              <w:left w:val="nil"/>
              <w:bottom w:val="single" w:sz="4" w:space="0" w:color="000000"/>
              <w:right w:val="single" w:sz="4" w:space="0" w:color="000000"/>
            </w:tcBorders>
            <w:shd w:val="clear" w:color="auto" w:fill="auto"/>
            <w:vAlign w:val="center"/>
            <w:hideMark/>
          </w:tcPr>
          <w:p w14:paraId="77D92DB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MOTM6 132SC2 11/3000</w:t>
            </w:r>
          </w:p>
        </w:tc>
        <w:tc>
          <w:tcPr>
            <w:tcW w:w="653" w:type="dxa"/>
            <w:tcBorders>
              <w:top w:val="nil"/>
              <w:left w:val="nil"/>
              <w:bottom w:val="single" w:sz="4" w:space="0" w:color="000000"/>
              <w:right w:val="single" w:sz="4" w:space="0" w:color="000000"/>
            </w:tcBorders>
            <w:shd w:val="clear" w:color="auto" w:fill="auto"/>
            <w:vAlign w:val="center"/>
            <w:hideMark/>
          </w:tcPr>
          <w:p w14:paraId="61BCD27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23E26C8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40696BD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275A6B2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52CC6C9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076DA42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143F763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Приямок АИР80А2 1,5 кВтЗамена К 45/55 на DNP50-160/161</w:t>
            </w:r>
          </w:p>
        </w:tc>
      </w:tr>
      <w:tr w:rsidR="00B56387" w:rsidRPr="00363B63" w14:paraId="7BF59738"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328BF62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11</w:t>
            </w:r>
          </w:p>
        </w:tc>
        <w:tc>
          <w:tcPr>
            <w:tcW w:w="555" w:type="dxa"/>
            <w:tcBorders>
              <w:top w:val="nil"/>
              <w:left w:val="nil"/>
              <w:bottom w:val="single" w:sz="4" w:space="0" w:color="000000"/>
              <w:right w:val="nil"/>
            </w:tcBorders>
            <w:shd w:val="clear" w:color="FFFFCC" w:fill="FFFFFF"/>
            <w:vAlign w:val="center"/>
            <w:hideMark/>
          </w:tcPr>
          <w:p w14:paraId="3E6E9C0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20б</w:t>
            </w:r>
          </w:p>
        </w:tc>
        <w:tc>
          <w:tcPr>
            <w:tcW w:w="3827"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4369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038F49B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2B0B21C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057" w:type="dxa"/>
            <w:tcBorders>
              <w:top w:val="nil"/>
              <w:left w:val="nil"/>
              <w:bottom w:val="single" w:sz="4" w:space="0" w:color="000000"/>
              <w:right w:val="single" w:sz="4" w:space="0" w:color="000000"/>
            </w:tcBorders>
            <w:shd w:val="clear" w:color="auto" w:fill="auto"/>
            <w:vAlign w:val="center"/>
            <w:hideMark/>
          </w:tcPr>
          <w:p w14:paraId="651ADF2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4А112М2 7,5/3000</w:t>
            </w:r>
          </w:p>
        </w:tc>
        <w:tc>
          <w:tcPr>
            <w:tcW w:w="1041" w:type="dxa"/>
            <w:tcBorders>
              <w:top w:val="nil"/>
              <w:left w:val="nil"/>
              <w:bottom w:val="single" w:sz="4" w:space="0" w:color="000000"/>
              <w:right w:val="single" w:sz="4" w:space="0" w:color="000000"/>
            </w:tcBorders>
            <w:shd w:val="clear" w:color="auto" w:fill="auto"/>
            <w:vAlign w:val="center"/>
            <w:hideMark/>
          </w:tcPr>
          <w:p w14:paraId="52EEABA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K45/30</w:t>
            </w:r>
          </w:p>
        </w:tc>
        <w:tc>
          <w:tcPr>
            <w:tcW w:w="1227" w:type="dxa"/>
            <w:tcBorders>
              <w:top w:val="nil"/>
              <w:left w:val="nil"/>
              <w:bottom w:val="single" w:sz="4" w:space="0" w:color="000000"/>
              <w:right w:val="single" w:sz="4" w:space="0" w:color="000000"/>
            </w:tcBorders>
            <w:shd w:val="clear" w:color="auto" w:fill="auto"/>
            <w:vAlign w:val="center"/>
            <w:hideMark/>
          </w:tcPr>
          <w:p w14:paraId="293D495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4A112M2 7,5/3000</w:t>
            </w:r>
          </w:p>
        </w:tc>
        <w:tc>
          <w:tcPr>
            <w:tcW w:w="653" w:type="dxa"/>
            <w:tcBorders>
              <w:top w:val="nil"/>
              <w:left w:val="nil"/>
              <w:bottom w:val="single" w:sz="4" w:space="0" w:color="000000"/>
              <w:right w:val="single" w:sz="4" w:space="0" w:color="000000"/>
            </w:tcBorders>
            <w:shd w:val="clear" w:color="auto" w:fill="auto"/>
            <w:vAlign w:val="center"/>
            <w:hideMark/>
          </w:tcPr>
          <w:p w14:paraId="2F33769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6459F6A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6A57E5B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49148C2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3451728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33A2C3D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0640B89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4676F595"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17B74BE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12</w:t>
            </w:r>
          </w:p>
        </w:tc>
        <w:tc>
          <w:tcPr>
            <w:tcW w:w="555" w:type="dxa"/>
            <w:tcBorders>
              <w:top w:val="nil"/>
              <w:left w:val="nil"/>
              <w:bottom w:val="single" w:sz="4" w:space="0" w:color="000000"/>
              <w:right w:val="nil"/>
            </w:tcBorders>
            <w:shd w:val="clear" w:color="FFFFCC" w:fill="FFFFFF"/>
            <w:vAlign w:val="center"/>
            <w:hideMark/>
          </w:tcPr>
          <w:p w14:paraId="6DE7FA3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21б</w:t>
            </w:r>
          </w:p>
        </w:tc>
        <w:tc>
          <w:tcPr>
            <w:tcW w:w="3827"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760DC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06FA8AF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54B113B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К100/65</w:t>
            </w:r>
          </w:p>
        </w:tc>
        <w:tc>
          <w:tcPr>
            <w:tcW w:w="1057" w:type="dxa"/>
            <w:tcBorders>
              <w:top w:val="nil"/>
              <w:left w:val="nil"/>
              <w:bottom w:val="single" w:sz="4" w:space="0" w:color="000000"/>
              <w:right w:val="single" w:sz="4" w:space="0" w:color="000000"/>
            </w:tcBorders>
            <w:shd w:val="clear" w:color="auto" w:fill="auto"/>
            <w:vAlign w:val="center"/>
            <w:hideMark/>
          </w:tcPr>
          <w:p w14:paraId="284D6CD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АИР160М2 18,5/3000</w:t>
            </w:r>
          </w:p>
        </w:tc>
        <w:tc>
          <w:tcPr>
            <w:tcW w:w="1041" w:type="dxa"/>
            <w:tcBorders>
              <w:top w:val="nil"/>
              <w:left w:val="nil"/>
              <w:bottom w:val="single" w:sz="4" w:space="0" w:color="000000"/>
              <w:right w:val="single" w:sz="4" w:space="0" w:color="000000"/>
            </w:tcBorders>
            <w:shd w:val="clear" w:color="auto" w:fill="auto"/>
            <w:vAlign w:val="center"/>
            <w:hideMark/>
          </w:tcPr>
          <w:p w14:paraId="3D54E0B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K160/30</w:t>
            </w:r>
          </w:p>
        </w:tc>
        <w:tc>
          <w:tcPr>
            <w:tcW w:w="1227" w:type="dxa"/>
            <w:tcBorders>
              <w:top w:val="nil"/>
              <w:left w:val="nil"/>
              <w:bottom w:val="single" w:sz="4" w:space="0" w:color="000000"/>
              <w:right w:val="single" w:sz="4" w:space="0" w:color="000000"/>
            </w:tcBorders>
            <w:shd w:val="clear" w:color="auto" w:fill="auto"/>
            <w:vAlign w:val="center"/>
            <w:hideMark/>
          </w:tcPr>
          <w:p w14:paraId="7C3D0B2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АИР160М2 18,5/3000</w:t>
            </w:r>
          </w:p>
        </w:tc>
        <w:tc>
          <w:tcPr>
            <w:tcW w:w="653" w:type="dxa"/>
            <w:tcBorders>
              <w:top w:val="nil"/>
              <w:left w:val="nil"/>
              <w:bottom w:val="single" w:sz="4" w:space="0" w:color="000000"/>
              <w:right w:val="single" w:sz="4" w:space="0" w:color="000000"/>
            </w:tcBorders>
            <w:shd w:val="clear" w:color="auto" w:fill="auto"/>
            <w:vAlign w:val="center"/>
            <w:hideMark/>
          </w:tcPr>
          <w:p w14:paraId="4CE1554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7B9209C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2C8D972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АИР100S2 4/3000</w:t>
            </w:r>
          </w:p>
        </w:tc>
        <w:tc>
          <w:tcPr>
            <w:tcW w:w="725" w:type="dxa"/>
            <w:tcBorders>
              <w:top w:val="nil"/>
              <w:left w:val="nil"/>
              <w:bottom w:val="single" w:sz="4" w:space="0" w:color="000000"/>
              <w:right w:val="single" w:sz="4" w:space="0" w:color="000000"/>
            </w:tcBorders>
            <w:shd w:val="clear" w:color="auto" w:fill="auto"/>
            <w:vAlign w:val="center"/>
            <w:hideMark/>
          </w:tcPr>
          <w:p w14:paraId="4EEC327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5659F39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АИР100S2 4/3000</w:t>
            </w:r>
          </w:p>
        </w:tc>
        <w:tc>
          <w:tcPr>
            <w:tcW w:w="792" w:type="dxa"/>
            <w:tcBorders>
              <w:top w:val="nil"/>
              <w:left w:val="nil"/>
              <w:bottom w:val="single" w:sz="4" w:space="0" w:color="000000"/>
              <w:right w:val="single" w:sz="4" w:space="0" w:color="000000"/>
            </w:tcBorders>
            <w:shd w:val="clear" w:color="auto" w:fill="auto"/>
            <w:vAlign w:val="center"/>
            <w:hideMark/>
          </w:tcPr>
          <w:p w14:paraId="53E4118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6F8117B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59304B02"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CB840F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13</w:t>
            </w:r>
          </w:p>
        </w:tc>
        <w:tc>
          <w:tcPr>
            <w:tcW w:w="555" w:type="dxa"/>
            <w:tcBorders>
              <w:top w:val="nil"/>
              <w:left w:val="nil"/>
              <w:bottom w:val="single" w:sz="4" w:space="0" w:color="000000"/>
              <w:right w:val="nil"/>
            </w:tcBorders>
            <w:shd w:val="clear" w:color="FFFFCC" w:fill="FFFFFF"/>
            <w:vAlign w:val="center"/>
            <w:hideMark/>
          </w:tcPr>
          <w:p w14:paraId="23A092B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40б</w:t>
            </w:r>
          </w:p>
        </w:tc>
        <w:tc>
          <w:tcPr>
            <w:tcW w:w="3827"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CB5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786B171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3F6257B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90/35</w:t>
            </w:r>
          </w:p>
        </w:tc>
        <w:tc>
          <w:tcPr>
            <w:tcW w:w="1057" w:type="dxa"/>
            <w:tcBorders>
              <w:top w:val="nil"/>
              <w:left w:val="nil"/>
              <w:bottom w:val="single" w:sz="4" w:space="0" w:color="000000"/>
              <w:right w:val="single" w:sz="4" w:space="0" w:color="000000"/>
            </w:tcBorders>
            <w:shd w:val="clear" w:color="auto" w:fill="auto"/>
            <w:vAlign w:val="center"/>
            <w:hideMark/>
          </w:tcPr>
          <w:p w14:paraId="3ACC4A3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АО-220 17/3000</w:t>
            </w:r>
          </w:p>
        </w:tc>
        <w:tc>
          <w:tcPr>
            <w:tcW w:w="1041" w:type="dxa"/>
            <w:tcBorders>
              <w:top w:val="nil"/>
              <w:left w:val="nil"/>
              <w:bottom w:val="single" w:sz="4" w:space="0" w:color="000000"/>
              <w:right w:val="single" w:sz="4" w:space="0" w:color="000000"/>
            </w:tcBorders>
            <w:shd w:val="clear" w:color="auto" w:fill="auto"/>
            <w:vAlign w:val="center"/>
            <w:hideMark/>
          </w:tcPr>
          <w:p w14:paraId="4A48236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90/35</w:t>
            </w:r>
          </w:p>
        </w:tc>
        <w:tc>
          <w:tcPr>
            <w:tcW w:w="1227" w:type="dxa"/>
            <w:tcBorders>
              <w:top w:val="nil"/>
              <w:left w:val="nil"/>
              <w:bottom w:val="single" w:sz="4" w:space="0" w:color="000000"/>
              <w:right w:val="single" w:sz="4" w:space="0" w:color="000000"/>
            </w:tcBorders>
            <w:shd w:val="clear" w:color="auto" w:fill="auto"/>
            <w:vAlign w:val="center"/>
            <w:hideMark/>
          </w:tcPr>
          <w:p w14:paraId="4C83172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15/3000</w:t>
            </w:r>
          </w:p>
        </w:tc>
        <w:tc>
          <w:tcPr>
            <w:tcW w:w="653" w:type="dxa"/>
            <w:tcBorders>
              <w:top w:val="nil"/>
              <w:left w:val="nil"/>
              <w:bottom w:val="single" w:sz="4" w:space="0" w:color="000000"/>
              <w:right w:val="single" w:sz="4" w:space="0" w:color="000000"/>
            </w:tcBorders>
            <w:shd w:val="clear" w:color="auto" w:fill="auto"/>
            <w:vAlign w:val="center"/>
            <w:hideMark/>
          </w:tcPr>
          <w:p w14:paraId="5C1D4E1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6B490D3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К8/18</w:t>
            </w:r>
          </w:p>
        </w:tc>
        <w:tc>
          <w:tcPr>
            <w:tcW w:w="992" w:type="dxa"/>
            <w:tcBorders>
              <w:top w:val="nil"/>
              <w:left w:val="nil"/>
              <w:bottom w:val="single" w:sz="4" w:space="0" w:color="000000"/>
              <w:right w:val="single" w:sz="4" w:space="0" w:color="000000"/>
            </w:tcBorders>
            <w:shd w:val="clear" w:color="auto" w:fill="auto"/>
            <w:vAlign w:val="center"/>
            <w:hideMark/>
          </w:tcPr>
          <w:p w14:paraId="6C8DAA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АИР80А2 1,5/3000</w:t>
            </w:r>
          </w:p>
        </w:tc>
        <w:tc>
          <w:tcPr>
            <w:tcW w:w="725" w:type="dxa"/>
            <w:tcBorders>
              <w:top w:val="nil"/>
              <w:left w:val="nil"/>
              <w:bottom w:val="single" w:sz="4" w:space="0" w:color="000000"/>
              <w:right w:val="single" w:sz="4" w:space="0" w:color="000000"/>
            </w:tcBorders>
            <w:shd w:val="clear" w:color="auto" w:fill="auto"/>
            <w:vAlign w:val="center"/>
            <w:hideMark/>
          </w:tcPr>
          <w:p w14:paraId="11E381A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К8/18</w:t>
            </w:r>
          </w:p>
        </w:tc>
        <w:tc>
          <w:tcPr>
            <w:tcW w:w="1320" w:type="dxa"/>
            <w:tcBorders>
              <w:top w:val="nil"/>
              <w:left w:val="nil"/>
              <w:bottom w:val="single" w:sz="4" w:space="0" w:color="000000"/>
              <w:right w:val="single" w:sz="4" w:space="0" w:color="000000"/>
            </w:tcBorders>
            <w:shd w:val="clear" w:color="auto" w:fill="auto"/>
            <w:vAlign w:val="center"/>
            <w:hideMark/>
          </w:tcPr>
          <w:p w14:paraId="5FF1634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80А2 1,5/3000</w:t>
            </w:r>
          </w:p>
        </w:tc>
        <w:tc>
          <w:tcPr>
            <w:tcW w:w="792" w:type="dxa"/>
            <w:tcBorders>
              <w:top w:val="nil"/>
              <w:left w:val="nil"/>
              <w:bottom w:val="single" w:sz="4" w:space="0" w:color="000000"/>
              <w:right w:val="single" w:sz="4" w:space="0" w:color="000000"/>
            </w:tcBorders>
            <w:shd w:val="clear" w:color="auto" w:fill="auto"/>
            <w:vAlign w:val="center"/>
            <w:hideMark/>
          </w:tcPr>
          <w:p w14:paraId="4A7B119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6E5F4D9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Приямок насос К8/18 АИР100S2 4 кВт, 3000 об/мин.Замена К 90/35,К 8/18</w:t>
            </w:r>
          </w:p>
        </w:tc>
      </w:tr>
      <w:tr w:rsidR="00B56387" w:rsidRPr="00363B63" w14:paraId="0812EAC9"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2CBA6B9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14</w:t>
            </w:r>
          </w:p>
        </w:tc>
        <w:tc>
          <w:tcPr>
            <w:tcW w:w="555" w:type="dxa"/>
            <w:tcBorders>
              <w:top w:val="nil"/>
              <w:left w:val="nil"/>
              <w:bottom w:val="single" w:sz="4" w:space="0" w:color="000000"/>
              <w:right w:val="nil"/>
            </w:tcBorders>
            <w:shd w:val="clear" w:color="FFFFCC" w:fill="FFFFFF"/>
            <w:vAlign w:val="center"/>
            <w:hideMark/>
          </w:tcPr>
          <w:p w14:paraId="06BD330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41б</w:t>
            </w:r>
          </w:p>
        </w:tc>
        <w:tc>
          <w:tcPr>
            <w:tcW w:w="3827"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A6FF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5F868FA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4841DE9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057" w:type="dxa"/>
            <w:tcBorders>
              <w:top w:val="nil"/>
              <w:left w:val="nil"/>
              <w:bottom w:val="single" w:sz="4" w:space="0" w:color="000000"/>
              <w:right w:val="single" w:sz="4" w:space="0" w:color="000000"/>
            </w:tcBorders>
            <w:shd w:val="clear" w:color="auto" w:fill="auto"/>
            <w:vAlign w:val="center"/>
            <w:hideMark/>
          </w:tcPr>
          <w:p w14:paraId="220560C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4АМ112М2 7,5/3000</w:t>
            </w:r>
          </w:p>
        </w:tc>
        <w:tc>
          <w:tcPr>
            <w:tcW w:w="1041" w:type="dxa"/>
            <w:tcBorders>
              <w:top w:val="nil"/>
              <w:left w:val="nil"/>
              <w:bottom w:val="single" w:sz="4" w:space="0" w:color="000000"/>
              <w:right w:val="single" w:sz="4" w:space="0" w:color="000000"/>
            </w:tcBorders>
            <w:shd w:val="clear" w:color="auto" w:fill="auto"/>
            <w:vAlign w:val="center"/>
            <w:hideMark/>
          </w:tcPr>
          <w:p w14:paraId="435DCFC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K45/30</w:t>
            </w:r>
          </w:p>
        </w:tc>
        <w:tc>
          <w:tcPr>
            <w:tcW w:w="1227" w:type="dxa"/>
            <w:tcBorders>
              <w:top w:val="nil"/>
              <w:left w:val="nil"/>
              <w:bottom w:val="single" w:sz="4" w:space="0" w:color="000000"/>
              <w:right w:val="single" w:sz="4" w:space="0" w:color="000000"/>
            </w:tcBorders>
            <w:shd w:val="clear" w:color="auto" w:fill="auto"/>
            <w:vAlign w:val="center"/>
            <w:hideMark/>
          </w:tcPr>
          <w:p w14:paraId="00F84B2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4AМ112M2 7,5/3000</w:t>
            </w:r>
          </w:p>
        </w:tc>
        <w:tc>
          <w:tcPr>
            <w:tcW w:w="653" w:type="dxa"/>
            <w:tcBorders>
              <w:top w:val="nil"/>
              <w:left w:val="nil"/>
              <w:bottom w:val="single" w:sz="4" w:space="0" w:color="000000"/>
              <w:right w:val="single" w:sz="4" w:space="0" w:color="000000"/>
            </w:tcBorders>
            <w:shd w:val="clear" w:color="auto" w:fill="auto"/>
            <w:vAlign w:val="center"/>
            <w:hideMark/>
          </w:tcPr>
          <w:p w14:paraId="5067CC7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АИР100S2 4/3000</w:t>
            </w:r>
          </w:p>
        </w:tc>
        <w:tc>
          <w:tcPr>
            <w:tcW w:w="709" w:type="dxa"/>
            <w:tcBorders>
              <w:top w:val="nil"/>
              <w:left w:val="nil"/>
              <w:bottom w:val="single" w:sz="4" w:space="0" w:color="000000"/>
              <w:right w:val="single" w:sz="4" w:space="0" w:color="000000"/>
            </w:tcBorders>
            <w:shd w:val="clear" w:color="auto" w:fill="auto"/>
            <w:vAlign w:val="center"/>
            <w:hideMark/>
          </w:tcPr>
          <w:p w14:paraId="391AEA8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К8/18</w:t>
            </w:r>
          </w:p>
        </w:tc>
        <w:tc>
          <w:tcPr>
            <w:tcW w:w="992" w:type="dxa"/>
            <w:tcBorders>
              <w:top w:val="nil"/>
              <w:left w:val="nil"/>
              <w:bottom w:val="single" w:sz="4" w:space="0" w:color="000000"/>
              <w:right w:val="single" w:sz="4" w:space="0" w:color="000000"/>
            </w:tcBorders>
            <w:shd w:val="clear" w:color="auto" w:fill="auto"/>
            <w:vAlign w:val="center"/>
            <w:hideMark/>
          </w:tcPr>
          <w:p w14:paraId="58A3724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АИР80А2 1,5/3000</w:t>
            </w:r>
          </w:p>
        </w:tc>
        <w:tc>
          <w:tcPr>
            <w:tcW w:w="725" w:type="dxa"/>
            <w:tcBorders>
              <w:top w:val="nil"/>
              <w:left w:val="nil"/>
              <w:bottom w:val="single" w:sz="4" w:space="0" w:color="000000"/>
              <w:right w:val="single" w:sz="4" w:space="0" w:color="000000"/>
            </w:tcBorders>
            <w:shd w:val="clear" w:color="auto" w:fill="auto"/>
            <w:vAlign w:val="center"/>
            <w:hideMark/>
          </w:tcPr>
          <w:p w14:paraId="116369E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2DE29C8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699BF08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1E679D8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Нет резерва насосной пары К8/18. Нет насоса К45/30 (третий)Замена К 8/18</w:t>
            </w:r>
          </w:p>
        </w:tc>
      </w:tr>
      <w:tr w:rsidR="00B56387" w:rsidRPr="00363B63" w14:paraId="7904F442" w14:textId="77777777" w:rsidTr="00B56387">
        <w:trPr>
          <w:trHeight w:val="645"/>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8C5D0F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15</w:t>
            </w:r>
          </w:p>
        </w:tc>
        <w:tc>
          <w:tcPr>
            <w:tcW w:w="555" w:type="dxa"/>
            <w:tcBorders>
              <w:top w:val="nil"/>
              <w:left w:val="nil"/>
              <w:bottom w:val="single" w:sz="4" w:space="0" w:color="000000"/>
              <w:right w:val="single" w:sz="4" w:space="0" w:color="000000"/>
            </w:tcBorders>
            <w:shd w:val="clear" w:color="FFFFCC" w:fill="FFFFFF"/>
            <w:vAlign w:val="center"/>
            <w:hideMark/>
          </w:tcPr>
          <w:p w14:paraId="37EEC3E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26б</w:t>
            </w:r>
          </w:p>
        </w:tc>
        <w:tc>
          <w:tcPr>
            <w:tcW w:w="992" w:type="dxa"/>
            <w:tcBorders>
              <w:top w:val="nil"/>
              <w:left w:val="nil"/>
              <w:bottom w:val="single" w:sz="4" w:space="0" w:color="000000"/>
              <w:right w:val="single" w:sz="4" w:space="0" w:color="000000"/>
            </w:tcBorders>
            <w:shd w:val="clear" w:color="auto" w:fill="auto"/>
            <w:vAlign w:val="center"/>
            <w:hideMark/>
          </w:tcPr>
          <w:p w14:paraId="5DDDB6B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К160/30</w:t>
            </w:r>
          </w:p>
        </w:tc>
        <w:tc>
          <w:tcPr>
            <w:tcW w:w="992" w:type="dxa"/>
            <w:tcBorders>
              <w:top w:val="nil"/>
              <w:left w:val="nil"/>
              <w:bottom w:val="single" w:sz="4" w:space="0" w:color="000000"/>
              <w:right w:val="single" w:sz="4" w:space="0" w:color="000000"/>
            </w:tcBorders>
            <w:shd w:val="clear" w:color="auto" w:fill="auto"/>
            <w:vAlign w:val="center"/>
            <w:hideMark/>
          </w:tcPr>
          <w:p w14:paraId="1DB7E08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4AMP160M4 18,5/1500</w:t>
            </w:r>
          </w:p>
        </w:tc>
        <w:tc>
          <w:tcPr>
            <w:tcW w:w="851" w:type="dxa"/>
            <w:tcBorders>
              <w:top w:val="nil"/>
              <w:left w:val="nil"/>
              <w:bottom w:val="single" w:sz="4" w:space="0" w:color="000000"/>
              <w:right w:val="single" w:sz="4" w:space="0" w:color="000000"/>
            </w:tcBorders>
            <w:shd w:val="clear" w:color="auto" w:fill="auto"/>
            <w:vAlign w:val="center"/>
            <w:hideMark/>
          </w:tcPr>
          <w:p w14:paraId="322E590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К160/30</w:t>
            </w:r>
          </w:p>
        </w:tc>
        <w:tc>
          <w:tcPr>
            <w:tcW w:w="992" w:type="dxa"/>
            <w:tcBorders>
              <w:top w:val="nil"/>
              <w:left w:val="nil"/>
              <w:bottom w:val="single" w:sz="4" w:space="0" w:color="000000"/>
              <w:right w:val="single" w:sz="4" w:space="0" w:color="000000"/>
            </w:tcBorders>
            <w:shd w:val="clear" w:color="auto" w:fill="auto"/>
            <w:vAlign w:val="center"/>
            <w:hideMark/>
          </w:tcPr>
          <w:p w14:paraId="371AA9F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4AMP160M4 18,5/1500</w:t>
            </w:r>
          </w:p>
        </w:tc>
        <w:tc>
          <w:tcPr>
            <w:tcW w:w="505" w:type="dxa"/>
            <w:tcBorders>
              <w:top w:val="nil"/>
              <w:left w:val="nil"/>
              <w:bottom w:val="single" w:sz="4" w:space="0" w:color="000000"/>
              <w:right w:val="single" w:sz="4" w:space="0" w:color="000000"/>
            </w:tcBorders>
            <w:shd w:val="clear" w:color="auto" w:fill="auto"/>
            <w:vAlign w:val="center"/>
            <w:hideMark/>
          </w:tcPr>
          <w:p w14:paraId="14F7B16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АИР180М2 К100/65  30/3000</w:t>
            </w:r>
          </w:p>
        </w:tc>
        <w:tc>
          <w:tcPr>
            <w:tcW w:w="848" w:type="dxa"/>
            <w:tcBorders>
              <w:top w:val="nil"/>
              <w:left w:val="nil"/>
              <w:bottom w:val="single" w:sz="4" w:space="0" w:color="000000"/>
              <w:right w:val="single" w:sz="4" w:space="0" w:color="000000"/>
            </w:tcBorders>
            <w:shd w:val="clear" w:color="auto" w:fill="auto"/>
            <w:vAlign w:val="center"/>
            <w:hideMark/>
          </w:tcPr>
          <w:p w14:paraId="7D5D0D6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057" w:type="dxa"/>
            <w:tcBorders>
              <w:top w:val="nil"/>
              <w:left w:val="nil"/>
              <w:bottom w:val="single" w:sz="4" w:space="0" w:color="000000"/>
              <w:right w:val="single" w:sz="4" w:space="0" w:color="000000"/>
            </w:tcBorders>
            <w:shd w:val="clear" w:color="auto" w:fill="auto"/>
            <w:vAlign w:val="center"/>
            <w:hideMark/>
          </w:tcPr>
          <w:p w14:paraId="75D95FC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SA160S2  15/3000</w:t>
            </w:r>
          </w:p>
        </w:tc>
        <w:tc>
          <w:tcPr>
            <w:tcW w:w="1041" w:type="dxa"/>
            <w:tcBorders>
              <w:top w:val="nil"/>
              <w:left w:val="nil"/>
              <w:bottom w:val="single" w:sz="4" w:space="0" w:color="000000"/>
              <w:right w:val="single" w:sz="4" w:space="0" w:color="000000"/>
            </w:tcBorders>
            <w:shd w:val="clear" w:color="auto" w:fill="auto"/>
            <w:vAlign w:val="center"/>
            <w:hideMark/>
          </w:tcPr>
          <w:p w14:paraId="2F3CF45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K45/30</w:t>
            </w:r>
          </w:p>
        </w:tc>
        <w:tc>
          <w:tcPr>
            <w:tcW w:w="1227" w:type="dxa"/>
            <w:tcBorders>
              <w:top w:val="nil"/>
              <w:left w:val="nil"/>
              <w:bottom w:val="single" w:sz="4" w:space="0" w:color="000000"/>
              <w:right w:val="single" w:sz="4" w:space="0" w:color="000000"/>
            </w:tcBorders>
            <w:shd w:val="clear" w:color="auto" w:fill="auto"/>
            <w:vAlign w:val="center"/>
            <w:hideMark/>
          </w:tcPr>
          <w:p w14:paraId="5076A8B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SA160S2  15/3000</w:t>
            </w:r>
          </w:p>
        </w:tc>
        <w:tc>
          <w:tcPr>
            <w:tcW w:w="653" w:type="dxa"/>
            <w:tcBorders>
              <w:top w:val="nil"/>
              <w:left w:val="nil"/>
              <w:bottom w:val="single" w:sz="4" w:space="0" w:color="000000"/>
              <w:right w:val="single" w:sz="4" w:space="0" w:color="000000"/>
            </w:tcBorders>
            <w:shd w:val="clear" w:color="auto" w:fill="auto"/>
            <w:vAlign w:val="center"/>
            <w:hideMark/>
          </w:tcPr>
          <w:p w14:paraId="733338A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0F11B6D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35A00AE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АИР100S2 4/3000</w:t>
            </w:r>
          </w:p>
        </w:tc>
        <w:tc>
          <w:tcPr>
            <w:tcW w:w="725" w:type="dxa"/>
            <w:tcBorders>
              <w:top w:val="nil"/>
              <w:left w:val="nil"/>
              <w:bottom w:val="single" w:sz="4" w:space="0" w:color="000000"/>
              <w:right w:val="single" w:sz="4" w:space="0" w:color="000000"/>
            </w:tcBorders>
            <w:shd w:val="clear" w:color="auto" w:fill="auto"/>
            <w:vAlign w:val="center"/>
            <w:hideMark/>
          </w:tcPr>
          <w:p w14:paraId="57D0287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67AD85E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АИР100S2 5,5/3000</w:t>
            </w:r>
          </w:p>
        </w:tc>
        <w:tc>
          <w:tcPr>
            <w:tcW w:w="792" w:type="dxa"/>
            <w:tcBorders>
              <w:top w:val="nil"/>
              <w:left w:val="nil"/>
              <w:bottom w:val="single" w:sz="4" w:space="0" w:color="000000"/>
              <w:right w:val="single" w:sz="4" w:space="0" w:color="000000"/>
            </w:tcBorders>
            <w:shd w:val="clear" w:color="auto" w:fill="auto"/>
            <w:vAlign w:val="center"/>
            <w:hideMark/>
          </w:tcPr>
          <w:p w14:paraId="06F6772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384638F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20/30</w:t>
            </w:r>
          </w:p>
        </w:tc>
      </w:tr>
      <w:tr w:rsidR="00B56387" w:rsidRPr="00363B63" w14:paraId="5AAA4EA6"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4E1B8A9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16</w:t>
            </w:r>
          </w:p>
        </w:tc>
        <w:tc>
          <w:tcPr>
            <w:tcW w:w="555" w:type="dxa"/>
            <w:tcBorders>
              <w:top w:val="nil"/>
              <w:left w:val="nil"/>
              <w:bottom w:val="single" w:sz="4" w:space="0" w:color="000000"/>
              <w:right w:val="single" w:sz="4" w:space="0" w:color="000000"/>
            </w:tcBorders>
            <w:shd w:val="clear" w:color="FFFFCC" w:fill="FFFFFF"/>
            <w:vAlign w:val="center"/>
            <w:hideMark/>
          </w:tcPr>
          <w:p w14:paraId="11A01A5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27б</w:t>
            </w:r>
          </w:p>
        </w:tc>
        <w:tc>
          <w:tcPr>
            <w:tcW w:w="992" w:type="dxa"/>
            <w:tcBorders>
              <w:top w:val="nil"/>
              <w:left w:val="nil"/>
              <w:bottom w:val="single" w:sz="4" w:space="0" w:color="000000"/>
              <w:right w:val="single" w:sz="4" w:space="0" w:color="000000"/>
            </w:tcBorders>
            <w:shd w:val="clear" w:color="auto" w:fill="auto"/>
            <w:vAlign w:val="center"/>
            <w:hideMark/>
          </w:tcPr>
          <w:p w14:paraId="461E8B5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Д320/50</w:t>
            </w:r>
          </w:p>
        </w:tc>
        <w:tc>
          <w:tcPr>
            <w:tcW w:w="992" w:type="dxa"/>
            <w:tcBorders>
              <w:top w:val="nil"/>
              <w:left w:val="nil"/>
              <w:bottom w:val="single" w:sz="4" w:space="0" w:color="000000"/>
              <w:right w:val="single" w:sz="4" w:space="0" w:color="000000"/>
            </w:tcBorders>
            <w:shd w:val="clear" w:color="auto" w:fill="auto"/>
            <w:vAlign w:val="center"/>
            <w:hideMark/>
          </w:tcPr>
          <w:p w14:paraId="1CD544E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4АНК325М4  55/1500</w:t>
            </w:r>
          </w:p>
        </w:tc>
        <w:tc>
          <w:tcPr>
            <w:tcW w:w="851" w:type="dxa"/>
            <w:tcBorders>
              <w:top w:val="nil"/>
              <w:left w:val="nil"/>
              <w:bottom w:val="single" w:sz="4" w:space="0" w:color="000000"/>
              <w:right w:val="single" w:sz="4" w:space="0" w:color="000000"/>
            </w:tcBorders>
            <w:shd w:val="clear" w:color="auto" w:fill="auto"/>
            <w:vAlign w:val="center"/>
            <w:hideMark/>
          </w:tcPr>
          <w:p w14:paraId="3CC03A4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Д320/50</w:t>
            </w:r>
          </w:p>
        </w:tc>
        <w:tc>
          <w:tcPr>
            <w:tcW w:w="992" w:type="dxa"/>
            <w:tcBorders>
              <w:top w:val="nil"/>
              <w:left w:val="nil"/>
              <w:bottom w:val="single" w:sz="4" w:space="0" w:color="000000"/>
              <w:right w:val="single" w:sz="4" w:space="0" w:color="000000"/>
            </w:tcBorders>
            <w:shd w:val="clear" w:color="auto" w:fill="auto"/>
            <w:vAlign w:val="center"/>
            <w:hideMark/>
          </w:tcPr>
          <w:p w14:paraId="358803F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АST260S75 75/1500</w:t>
            </w:r>
          </w:p>
        </w:tc>
        <w:tc>
          <w:tcPr>
            <w:tcW w:w="505" w:type="dxa"/>
            <w:tcBorders>
              <w:top w:val="nil"/>
              <w:left w:val="nil"/>
              <w:bottom w:val="single" w:sz="4" w:space="0" w:color="000000"/>
              <w:right w:val="single" w:sz="4" w:space="0" w:color="000000"/>
            </w:tcBorders>
            <w:shd w:val="clear" w:color="auto" w:fill="auto"/>
            <w:vAlign w:val="center"/>
            <w:hideMark/>
          </w:tcPr>
          <w:p w14:paraId="3E0CFC9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1342E8E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057" w:type="dxa"/>
            <w:tcBorders>
              <w:top w:val="nil"/>
              <w:left w:val="nil"/>
              <w:bottom w:val="single" w:sz="4" w:space="0" w:color="000000"/>
              <w:right w:val="single" w:sz="4" w:space="0" w:color="000000"/>
            </w:tcBorders>
            <w:shd w:val="clear" w:color="auto" w:fill="auto"/>
            <w:vAlign w:val="center"/>
            <w:hideMark/>
          </w:tcPr>
          <w:p w14:paraId="08EC9FD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7,5/3000</w:t>
            </w:r>
          </w:p>
        </w:tc>
        <w:tc>
          <w:tcPr>
            <w:tcW w:w="1041" w:type="dxa"/>
            <w:tcBorders>
              <w:top w:val="nil"/>
              <w:left w:val="nil"/>
              <w:bottom w:val="single" w:sz="4" w:space="0" w:color="000000"/>
              <w:right w:val="single" w:sz="4" w:space="0" w:color="000000"/>
            </w:tcBorders>
            <w:shd w:val="clear" w:color="auto" w:fill="auto"/>
            <w:vAlign w:val="center"/>
            <w:hideMark/>
          </w:tcPr>
          <w:p w14:paraId="78BB982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K45/30</w:t>
            </w:r>
          </w:p>
        </w:tc>
        <w:tc>
          <w:tcPr>
            <w:tcW w:w="1227" w:type="dxa"/>
            <w:tcBorders>
              <w:top w:val="nil"/>
              <w:left w:val="nil"/>
              <w:bottom w:val="single" w:sz="4" w:space="0" w:color="000000"/>
              <w:right w:val="single" w:sz="4" w:space="0" w:color="000000"/>
            </w:tcBorders>
            <w:shd w:val="clear" w:color="auto" w:fill="auto"/>
            <w:vAlign w:val="center"/>
            <w:hideMark/>
          </w:tcPr>
          <w:p w14:paraId="4FC8BC6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7,5/3000</w:t>
            </w:r>
          </w:p>
        </w:tc>
        <w:tc>
          <w:tcPr>
            <w:tcW w:w="653" w:type="dxa"/>
            <w:tcBorders>
              <w:top w:val="nil"/>
              <w:left w:val="nil"/>
              <w:bottom w:val="single" w:sz="4" w:space="0" w:color="000000"/>
              <w:right w:val="single" w:sz="4" w:space="0" w:color="000000"/>
            </w:tcBorders>
            <w:shd w:val="clear" w:color="auto" w:fill="auto"/>
            <w:vAlign w:val="center"/>
            <w:hideMark/>
          </w:tcPr>
          <w:p w14:paraId="62EF8F4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1B599AC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579365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4CBA710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278E959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240CEA3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1E811FB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Д 320/50</w:t>
            </w:r>
          </w:p>
        </w:tc>
      </w:tr>
      <w:tr w:rsidR="00B56387" w:rsidRPr="00363B63" w14:paraId="28FADA28" w14:textId="77777777" w:rsidTr="00FE2EA8">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29825B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17</w:t>
            </w:r>
          </w:p>
        </w:tc>
        <w:tc>
          <w:tcPr>
            <w:tcW w:w="555" w:type="dxa"/>
            <w:tcBorders>
              <w:top w:val="nil"/>
              <w:left w:val="nil"/>
              <w:bottom w:val="single" w:sz="4" w:space="0" w:color="000000"/>
              <w:right w:val="single" w:sz="4" w:space="0" w:color="000000"/>
            </w:tcBorders>
            <w:shd w:val="clear" w:color="auto" w:fill="auto"/>
            <w:vAlign w:val="center"/>
            <w:hideMark/>
          </w:tcPr>
          <w:p w14:paraId="31EC07D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28б</w:t>
            </w:r>
          </w:p>
        </w:tc>
        <w:tc>
          <w:tcPr>
            <w:tcW w:w="992" w:type="dxa"/>
            <w:tcBorders>
              <w:top w:val="nil"/>
              <w:left w:val="nil"/>
              <w:bottom w:val="single" w:sz="4" w:space="0" w:color="000000"/>
              <w:right w:val="single" w:sz="4" w:space="0" w:color="000000"/>
            </w:tcBorders>
            <w:shd w:val="clear" w:color="auto" w:fill="auto"/>
            <w:vAlign w:val="center"/>
            <w:hideMark/>
          </w:tcPr>
          <w:p w14:paraId="46F6AB6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992" w:type="dxa"/>
            <w:tcBorders>
              <w:top w:val="nil"/>
              <w:left w:val="nil"/>
              <w:bottom w:val="single" w:sz="4" w:space="0" w:color="000000"/>
              <w:right w:val="single" w:sz="4" w:space="0" w:color="000000"/>
            </w:tcBorders>
            <w:shd w:val="clear" w:color="auto" w:fill="auto"/>
            <w:vAlign w:val="center"/>
            <w:hideMark/>
          </w:tcPr>
          <w:p w14:paraId="001BAEB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АД132М2  11/3000</w:t>
            </w:r>
          </w:p>
        </w:tc>
        <w:tc>
          <w:tcPr>
            <w:tcW w:w="851" w:type="dxa"/>
            <w:tcBorders>
              <w:top w:val="nil"/>
              <w:left w:val="nil"/>
              <w:bottom w:val="single" w:sz="4" w:space="0" w:color="000000"/>
              <w:right w:val="single" w:sz="4" w:space="0" w:color="000000"/>
            </w:tcBorders>
            <w:shd w:val="clear" w:color="auto" w:fill="auto"/>
            <w:vAlign w:val="center"/>
            <w:hideMark/>
          </w:tcPr>
          <w:p w14:paraId="410AAA2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992" w:type="dxa"/>
            <w:tcBorders>
              <w:top w:val="nil"/>
              <w:left w:val="nil"/>
              <w:bottom w:val="single" w:sz="4" w:space="0" w:color="000000"/>
              <w:right w:val="single" w:sz="4" w:space="0" w:color="000000"/>
            </w:tcBorders>
            <w:shd w:val="clear" w:color="auto" w:fill="auto"/>
            <w:vAlign w:val="center"/>
            <w:hideMark/>
          </w:tcPr>
          <w:p w14:paraId="512F585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4АМХ32М2 11/3000</w:t>
            </w:r>
          </w:p>
        </w:tc>
        <w:tc>
          <w:tcPr>
            <w:tcW w:w="505" w:type="dxa"/>
            <w:tcBorders>
              <w:top w:val="nil"/>
              <w:left w:val="nil"/>
              <w:bottom w:val="single" w:sz="4" w:space="0" w:color="000000"/>
              <w:right w:val="single" w:sz="4" w:space="0" w:color="000000"/>
            </w:tcBorders>
            <w:shd w:val="clear" w:color="auto" w:fill="auto"/>
            <w:vAlign w:val="center"/>
            <w:hideMark/>
          </w:tcPr>
          <w:p w14:paraId="205BE6B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00AF5C7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057" w:type="dxa"/>
            <w:tcBorders>
              <w:top w:val="nil"/>
              <w:left w:val="nil"/>
              <w:bottom w:val="single" w:sz="4" w:space="0" w:color="000000"/>
              <w:right w:val="single" w:sz="4" w:space="0" w:color="000000"/>
            </w:tcBorders>
            <w:shd w:val="clear" w:color="auto" w:fill="auto"/>
            <w:vAlign w:val="center"/>
            <w:hideMark/>
          </w:tcPr>
          <w:p w14:paraId="627B147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5АМ112М2 7,5/3000</w:t>
            </w:r>
          </w:p>
        </w:tc>
        <w:tc>
          <w:tcPr>
            <w:tcW w:w="1041" w:type="dxa"/>
            <w:tcBorders>
              <w:top w:val="nil"/>
              <w:left w:val="nil"/>
              <w:bottom w:val="single" w:sz="4" w:space="0" w:color="000000"/>
              <w:right w:val="single" w:sz="4" w:space="0" w:color="000000"/>
            </w:tcBorders>
            <w:shd w:val="clear" w:color="auto" w:fill="auto"/>
            <w:vAlign w:val="center"/>
            <w:hideMark/>
          </w:tcPr>
          <w:p w14:paraId="26CD5E9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K45/30</w:t>
            </w:r>
          </w:p>
        </w:tc>
        <w:tc>
          <w:tcPr>
            <w:tcW w:w="1227" w:type="dxa"/>
            <w:tcBorders>
              <w:top w:val="nil"/>
              <w:left w:val="nil"/>
              <w:bottom w:val="single" w:sz="4" w:space="0" w:color="000000"/>
              <w:right w:val="single" w:sz="4" w:space="0" w:color="000000"/>
            </w:tcBorders>
            <w:shd w:val="clear" w:color="auto" w:fill="auto"/>
            <w:vAlign w:val="center"/>
            <w:hideMark/>
          </w:tcPr>
          <w:p w14:paraId="2FB2BD1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АДМ100S2  4/3000</w:t>
            </w:r>
          </w:p>
        </w:tc>
        <w:tc>
          <w:tcPr>
            <w:tcW w:w="653" w:type="dxa"/>
            <w:tcBorders>
              <w:top w:val="nil"/>
              <w:left w:val="nil"/>
              <w:bottom w:val="single" w:sz="4" w:space="0" w:color="000000"/>
              <w:right w:val="single" w:sz="4" w:space="0" w:color="000000"/>
            </w:tcBorders>
            <w:shd w:val="clear" w:color="auto" w:fill="auto"/>
            <w:vAlign w:val="center"/>
            <w:hideMark/>
          </w:tcPr>
          <w:p w14:paraId="770D0D5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4AC4E73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7EE62BE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5F2FF6D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4E1E7F7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030D93E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3AF01FA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4D4BD95F" w14:textId="77777777" w:rsidTr="00FE2EA8">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3A8FF98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18</w:t>
            </w:r>
          </w:p>
        </w:tc>
        <w:tc>
          <w:tcPr>
            <w:tcW w:w="555" w:type="dxa"/>
            <w:tcBorders>
              <w:top w:val="nil"/>
              <w:left w:val="nil"/>
              <w:bottom w:val="single" w:sz="4" w:space="0" w:color="000000"/>
              <w:right w:val="single" w:sz="4" w:space="0" w:color="000000"/>
            </w:tcBorders>
            <w:shd w:val="clear" w:color="auto" w:fill="auto"/>
            <w:vAlign w:val="center"/>
            <w:hideMark/>
          </w:tcPr>
          <w:p w14:paraId="4063ED4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МСЧ 129</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5492C31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1D5229D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741BB53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057" w:type="dxa"/>
            <w:tcBorders>
              <w:top w:val="nil"/>
              <w:left w:val="nil"/>
              <w:bottom w:val="single" w:sz="4" w:space="0" w:color="000000"/>
              <w:right w:val="single" w:sz="4" w:space="0" w:color="000000"/>
            </w:tcBorders>
            <w:shd w:val="clear" w:color="auto" w:fill="auto"/>
            <w:vAlign w:val="center"/>
            <w:hideMark/>
          </w:tcPr>
          <w:p w14:paraId="6604850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4А112М2 7,5/3000</w:t>
            </w:r>
          </w:p>
        </w:tc>
        <w:tc>
          <w:tcPr>
            <w:tcW w:w="1041" w:type="dxa"/>
            <w:tcBorders>
              <w:top w:val="nil"/>
              <w:left w:val="nil"/>
              <w:bottom w:val="single" w:sz="4" w:space="0" w:color="000000"/>
              <w:right w:val="single" w:sz="4" w:space="0" w:color="000000"/>
            </w:tcBorders>
            <w:shd w:val="clear" w:color="auto" w:fill="auto"/>
            <w:vAlign w:val="center"/>
            <w:hideMark/>
          </w:tcPr>
          <w:p w14:paraId="566F58D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K45/30</w:t>
            </w:r>
          </w:p>
        </w:tc>
        <w:tc>
          <w:tcPr>
            <w:tcW w:w="1227" w:type="dxa"/>
            <w:tcBorders>
              <w:top w:val="nil"/>
              <w:left w:val="nil"/>
              <w:bottom w:val="single" w:sz="4" w:space="0" w:color="000000"/>
              <w:right w:val="single" w:sz="4" w:space="0" w:color="000000"/>
            </w:tcBorders>
            <w:shd w:val="clear" w:color="auto" w:fill="auto"/>
            <w:vAlign w:val="center"/>
            <w:hideMark/>
          </w:tcPr>
          <w:p w14:paraId="08B03C6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4А100S2  4/3000</w:t>
            </w:r>
          </w:p>
        </w:tc>
        <w:tc>
          <w:tcPr>
            <w:tcW w:w="653" w:type="dxa"/>
            <w:tcBorders>
              <w:top w:val="nil"/>
              <w:left w:val="nil"/>
              <w:bottom w:val="single" w:sz="4" w:space="0" w:color="000000"/>
              <w:right w:val="single" w:sz="4" w:space="0" w:color="000000"/>
            </w:tcBorders>
            <w:shd w:val="clear" w:color="auto" w:fill="auto"/>
            <w:vAlign w:val="center"/>
            <w:hideMark/>
          </w:tcPr>
          <w:p w14:paraId="6C08E38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Собственно</w:t>
            </w:r>
            <w:r w:rsidRPr="00363B63">
              <w:rPr>
                <w:rFonts w:eastAsia="Times New Roman" w:cs="Times New Roman"/>
                <w:sz w:val="16"/>
                <w:szCs w:val="16"/>
                <w:lang w:eastAsia="ru-RU"/>
              </w:rPr>
              <w:lastRenderedPageBreak/>
              <w:t>сть ЦГБ?</w:t>
            </w:r>
          </w:p>
        </w:tc>
        <w:tc>
          <w:tcPr>
            <w:tcW w:w="709" w:type="dxa"/>
            <w:tcBorders>
              <w:top w:val="nil"/>
              <w:left w:val="nil"/>
              <w:bottom w:val="single" w:sz="4" w:space="0" w:color="000000"/>
              <w:right w:val="single" w:sz="4" w:space="0" w:color="000000"/>
            </w:tcBorders>
            <w:shd w:val="clear" w:color="auto" w:fill="auto"/>
            <w:vAlign w:val="center"/>
            <w:hideMark/>
          </w:tcPr>
          <w:p w14:paraId="2C0E664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lastRenderedPageBreak/>
              <w:t> </w:t>
            </w:r>
          </w:p>
        </w:tc>
        <w:tc>
          <w:tcPr>
            <w:tcW w:w="992" w:type="dxa"/>
            <w:tcBorders>
              <w:top w:val="nil"/>
              <w:left w:val="nil"/>
              <w:bottom w:val="single" w:sz="4" w:space="0" w:color="000000"/>
              <w:right w:val="single" w:sz="4" w:space="0" w:color="000000"/>
            </w:tcBorders>
            <w:shd w:val="clear" w:color="auto" w:fill="auto"/>
            <w:vAlign w:val="center"/>
            <w:hideMark/>
          </w:tcPr>
          <w:p w14:paraId="3F7755F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6028BA5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158199D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27F8693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7FE9F43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71CE1B6B" w14:textId="77777777" w:rsidTr="00FE2EA8">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71DEEC3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lastRenderedPageBreak/>
              <w:t>19</w:t>
            </w:r>
          </w:p>
        </w:tc>
        <w:tc>
          <w:tcPr>
            <w:tcW w:w="555" w:type="dxa"/>
            <w:tcBorders>
              <w:top w:val="nil"/>
              <w:left w:val="nil"/>
              <w:bottom w:val="single" w:sz="4" w:space="0" w:color="000000"/>
              <w:right w:val="single" w:sz="4" w:space="0" w:color="000000"/>
            </w:tcBorders>
            <w:shd w:val="clear" w:color="auto" w:fill="auto"/>
            <w:vAlign w:val="center"/>
            <w:hideMark/>
          </w:tcPr>
          <w:p w14:paraId="101A2BD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В/Ч</w:t>
            </w:r>
          </w:p>
        </w:tc>
        <w:tc>
          <w:tcPr>
            <w:tcW w:w="992" w:type="dxa"/>
            <w:tcBorders>
              <w:top w:val="nil"/>
              <w:left w:val="nil"/>
              <w:bottom w:val="single" w:sz="4" w:space="0" w:color="000000"/>
              <w:right w:val="single" w:sz="4" w:space="0" w:color="000000"/>
            </w:tcBorders>
            <w:shd w:val="clear" w:color="auto" w:fill="auto"/>
            <w:vAlign w:val="center"/>
            <w:hideMark/>
          </w:tcPr>
          <w:p w14:paraId="570FBF6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К150-125</w:t>
            </w:r>
          </w:p>
        </w:tc>
        <w:tc>
          <w:tcPr>
            <w:tcW w:w="992" w:type="dxa"/>
            <w:tcBorders>
              <w:top w:val="nil"/>
              <w:left w:val="nil"/>
              <w:bottom w:val="single" w:sz="4" w:space="0" w:color="000000"/>
              <w:right w:val="single" w:sz="4" w:space="0" w:color="000000"/>
            </w:tcBorders>
            <w:shd w:val="clear" w:color="auto" w:fill="auto"/>
            <w:vAlign w:val="center"/>
            <w:hideMark/>
          </w:tcPr>
          <w:p w14:paraId="122DA68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АИР180М4У3  30/1500</w:t>
            </w:r>
          </w:p>
        </w:tc>
        <w:tc>
          <w:tcPr>
            <w:tcW w:w="851" w:type="dxa"/>
            <w:tcBorders>
              <w:top w:val="nil"/>
              <w:left w:val="nil"/>
              <w:bottom w:val="single" w:sz="4" w:space="0" w:color="000000"/>
              <w:right w:val="single" w:sz="4" w:space="0" w:color="000000"/>
            </w:tcBorders>
            <w:shd w:val="clear" w:color="auto" w:fill="auto"/>
            <w:vAlign w:val="center"/>
            <w:hideMark/>
          </w:tcPr>
          <w:p w14:paraId="7C5A956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К150-125</w:t>
            </w:r>
          </w:p>
        </w:tc>
        <w:tc>
          <w:tcPr>
            <w:tcW w:w="992" w:type="dxa"/>
            <w:tcBorders>
              <w:top w:val="nil"/>
              <w:left w:val="nil"/>
              <w:bottom w:val="single" w:sz="4" w:space="0" w:color="000000"/>
              <w:right w:val="single" w:sz="4" w:space="0" w:color="000000"/>
            </w:tcBorders>
            <w:shd w:val="clear" w:color="auto" w:fill="auto"/>
            <w:vAlign w:val="center"/>
            <w:hideMark/>
          </w:tcPr>
          <w:p w14:paraId="3A21B29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АИР180М4У3  30/1500</w:t>
            </w:r>
          </w:p>
        </w:tc>
        <w:tc>
          <w:tcPr>
            <w:tcW w:w="505" w:type="dxa"/>
            <w:tcBorders>
              <w:top w:val="nil"/>
              <w:left w:val="nil"/>
              <w:bottom w:val="single" w:sz="4" w:space="0" w:color="000000"/>
              <w:right w:val="single" w:sz="4" w:space="0" w:color="000000"/>
            </w:tcBorders>
            <w:shd w:val="clear" w:color="auto" w:fill="auto"/>
            <w:vAlign w:val="center"/>
            <w:hideMark/>
          </w:tcPr>
          <w:p w14:paraId="39CDD4A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2862E2A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К150/125         насос  подпора хвс      </w:t>
            </w:r>
          </w:p>
        </w:tc>
        <w:tc>
          <w:tcPr>
            <w:tcW w:w="1057" w:type="dxa"/>
            <w:tcBorders>
              <w:top w:val="nil"/>
              <w:left w:val="nil"/>
              <w:bottom w:val="single" w:sz="4" w:space="0" w:color="000000"/>
              <w:right w:val="single" w:sz="4" w:space="0" w:color="000000"/>
            </w:tcBorders>
            <w:shd w:val="clear" w:color="auto" w:fill="auto"/>
            <w:vAlign w:val="center"/>
            <w:hideMark/>
          </w:tcPr>
          <w:p w14:paraId="749EFDE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МО160М4  18,5/1500</w:t>
            </w:r>
          </w:p>
        </w:tc>
        <w:tc>
          <w:tcPr>
            <w:tcW w:w="1041" w:type="dxa"/>
            <w:vMerge w:val="restart"/>
            <w:tcBorders>
              <w:top w:val="nil"/>
              <w:left w:val="single" w:sz="4" w:space="0" w:color="000000"/>
              <w:bottom w:val="single" w:sz="4" w:space="0" w:color="000000"/>
              <w:right w:val="single" w:sz="4" w:space="0" w:color="000000"/>
            </w:tcBorders>
            <w:shd w:val="clear" w:color="auto" w:fill="auto"/>
            <w:vAlign w:val="center"/>
            <w:hideMark/>
          </w:tcPr>
          <w:p w14:paraId="127F9F2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К150/125         насос подпора       хвс</w:t>
            </w:r>
          </w:p>
        </w:tc>
        <w:tc>
          <w:tcPr>
            <w:tcW w:w="1227" w:type="dxa"/>
            <w:tcBorders>
              <w:top w:val="nil"/>
              <w:left w:val="nil"/>
              <w:bottom w:val="single" w:sz="4" w:space="0" w:color="000000"/>
              <w:right w:val="single" w:sz="4" w:space="0" w:color="000000"/>
            </w:tcBorders>
            <w:shd w:val="clear" w:color="auto" w:fill="auto"/>
            <w:vAlign w:val="center"/>
            <w:hideMark/>
          </w:tcPr>
          <w:p w14:paraId="450A386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МО160М4  18,5/1500</w:t>
            </w:r>
          </w:p>
        </w:tc>
        <w:tc>
          <w:tcPr>
            <w:tcW w:w="653" w:type="dxa"/>
            <w:tcBorders>
              <w:top w:val="nil"/>
              <w:left w:val="nil"/>
              <w:bottom w:val="single" w:sz="4" w:space="0" w:color="000000"/>
              <w:right w:val="single" w:sz="4" w:space="0" w:color="000000"/>
            </w:tcBorders>
            <w:shd w:val="clear" w:color="auto" w:fill="auto"/>
            <w:vAlign w:val="center"/>
            <w:hideMark/>
          </w:tcPr>
          <w:p w14:paraId="34234E1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4978A84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К65/50</w:t>
            </w:r>
          </w:p>
        </w:tc>
        <w:tc>
          <w:tcPr>
            <w:tcW w:w="992" w:type="dxa"/>
            <w:tcBorders>
              <w:top w:val="nil"/>
              <w:left w:val="nil"/>
              <w:bottom w:val="single" w:sz="4" w:space="0" w:color="000000"/>
              <w:right w:val="single" w:sz="4" w:space="0" w:color="000000"/>
            </w:tcBorders>
            <w:shd w:val="clear" w:color="auto" w:fill="auto"/>
            <w:vAlign w:val="center"/>
            <w:hideMark/>
          </w:tcPr>
          <w:p w14:paraId="34DD257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АИР90L2У2  3/3000</w:t>
            </w:r>
          </w:p>
        </w:tc>
        <w:tc>
          <w:tcPr>
            <w:tcW w:w="725" w:type="dxa"/>
            <w:tcBorders>
              <w:top w:val="nil"/>
              <w:left w:val="nil"/>
              <w:bottom w:val="single" w:sz="4" w:space="0" w:color="000000"/>
              <w:right w:val="single" w:sz="4" w:space="0" w:color="000000"/>
            </w:tcBorders>
            <w:shd w:val="clear" w:color="auto" w:fill="auto"/>
            <w:vAlign w:val="center"/>
            <w:hideMark/>
          </w:tcPr>
          <w:p w14:paraId="22F2B5A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К65/50</w:t>
            </w:r>
          </w:p>
        </w:tc>
        <w:tc>
          <w:tcPr>
            <w:tcW w:w="1320" w:type="dxa"/>
            <w:tcBorders>
              <w:top w:val="nil"/>
              <w:left w:val="nil"/>
              <w:bottom w:val="single" w:sz="4" w:space="0" w:color="000000"/>
              <w:right w:val="single" w:sz="4" w:space="0" w:color="000000"/>
            </w:tcBorders>
            <w:shd w:val="clear" w:color="auto" w:fill="auto"/>
            <w:vAlign w:val="center"/>
            <w:hideMark/>
          </w:tcPr>
          <w:p w14:paraId="54305BD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АИР90L2У2  3/3000</w:t>
            </w:r>
          </w:p>
        </w:tc>
        <w:tc>
          <w:tcPr>
            <w:tcW w:w="792" w:type="dxa"/>
            <w:tcBorders>
              <w:top w:val="nil"/>
              <w:left w:val="nil"/>
              <w:bottom w:val="single" w:sz="4" w:space="0" w:color="000000"/>
              <w:right w:val="single" w:sz="4" w:space="0" w:color="000000"/>
            </w:tcBorders>
            <w:shd w:val="clear" w:color="auto" w:fill="auto"/>
            <w:vAlign w:val="center"/>
            <w:hideMark/>
          </w:tcPr>
          <w:p w14:paraId="5E40A84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71840C0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722B3054"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0AFEBE9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55" w:type="dxa"/>
            <w:tcBorders>
              <w:top w:val="nil"/>
              <w:left w:val="nil"/>
              <w:bottom w:val="single" w:sz="4" w:space="0" w:color="000000"/>
              <w:right w:val="single" w:sz="4" w:space="0" w:color="000000"/>
            </w:tcBorders>
            <w:shd w:val="clear" w:color="auto" w:fill="auto"/>
            <w:vAlign w:val="center"/>
            <w:hideMark/>
          </w:tcPr>
          <w:p w14:paraId="69E2CE9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3D1D77D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Д315-50</w:t>
            </w:r>
          </w:p>
        </w:tc>
        <w:tc>
          <w:tcPr>
            <w:tcW w:w="992" w:type="dxa"/>
            <w:tcBorders>
              <w:top w:val="nil"/>
              <w:left w:val="nil"/>
              <w:bottom w:val="single" w:sz="4" w:space="0" w:color="000000"/>
              <w:right w:val="single" w:sz="4" w:space="0" w:color="000000"/>
            </w:tcBorders>
            <w:shd w:val="clear" w:color="auto" w:fill="auto"/>
            <w:vAlign w:val="center"/>
            <w:hideMark/>
          </w:tcPr>
          <w:p w14:paraId="2E8B30E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АД200L2У2  45/3000</w:t>
            </w:r>
          </w:p>
        </w:tc>
        <w:tc>
          <w:tcPr>
            <w:tcW w:w="851" w:type="dxa"/>
            <w:tcBorders>
              <w:top w:val="nil"/>
              <w:left w:val="nil"/>
              <w:bottom w:val="single" w:sz="4" w:space="0" w:color="000000"/>
              <w:right w:val="single" w:sz="4" w:space="0" w:color="000000"/>
            </w:tcBorders>
            <w:shd w:val="clear" w:color="auto" w:fill="auto"/>
            <w:vAlign w:val="center"/>
            <w:hideMark/>
          </w:tcPr>
          <w:p w14:paraId="2CE0A1F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Д315-50</w:t>
            </w:r>
          </w:p>
        </w:tc>
        <w:tc>
          <w:tcPr>
            <w:tcW w:w="992" w:type="dxa"/>
            <w:tcBorders>
              <w:top w:val="nil"/>
              <w:left w:val="nil"/>
              <w:bottom w:val="single" w:sz="4" w:space="0" w:color="000000"/>
              <w:right w:val="single" w:sz="4" w:space="0" w:color="000000"/>
            </w:tcBorders>
            <w:shd w:val="clear" w:color="auto" w:fill="auto"/>
            <w:vAlign w:val="center"/>
            <w:hideMark/>
          </w:tcPr>
          <w:p w14:paraId="40B1EDC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АД200L2У2  45/3000</w:t>
            </w:r>
          </w:p>
        </w:tc>
        <w:tc>
          <w:tcPr>
            <w:tcW w:w="505" w:type="dxa"/>
            <w:tcBorders>
              <w:top w:val="nil"/>
              <w:left w:val="nil"/>
              <w:bottom w:val="single" w:sz="4" w:space="0" w:color="000000"/>
              <w:right w:val="single" w:sz="4" w:space="0" w:color="000000"/>
            </w:tcBorders>
            <w:shd w:val="clear" w:color="auto" w:fill="auto"/>
            <w:vAlign w:val="center"/>
            <w:hideMark/>
          </w:tcPr>
          <w:p w14:paraId="04FBA07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vMerge/>
            <w:tcBorders>
              <w:top w:val="nil"/>
              <w:left w:val="single" w:sz="4" w:space="0" w:color="000000"/>
              <w:bottom w:val="single" w:sz="4" w:space="0" w:color="000000"/>
              <w:right w:val="single" w:sz="4" w:space="0" w:color="000000"/>
            </w:tcBorders>
            <w:vAlign w:val="center"/>
            <w:hideMark/>
          </w:tcPr>
          <w:p w14:paraId="4448DA44" w14:textId="77777777" w:rsidR="00B56387" w:rsidRPr="00363B63" w:rsidRDefault="00B56387" w:rsidP="00911B59">
            <w:pPr>
              <w:spacing w:after="0" w:line="240" w:lineRule="auto"/>
              <w:rPr>
                <w:rFonts w:eastAsia="Times New Roman" w:cs="Times New Roman"/>
                <w:sz w:val="16"/>
                <w:szCs w:val="16"/>
                <w:lang w:eastAsia="ru-RU"/>
              </w:rPr>
            </w:pPr>
          </w:p>
        </w:tc>
        <w:tc>
          <w:tcPr>
            <w:tcW w:w="1057" w:type="dxa"/>
            <w:tcBorders>
              <w:top w:val="nil"/>
              <w:left w:val="nil"/>
              <w:bottom w:val="single" w:sz="4" w:space="0" w:color="000000"/>
              <w:right w:val="single" w:sz="4" w:space="0" w:color="000000"/>
            </w:tcBorders>
            <w:shd w:val="clear" w:color="auto" w:fill="auto"/>
            <w:vAlign w:val="center"/>
            <w:hideMark/>
          </w:tcPr>
          <w:p w14:paraId="39EA2A0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041" w:type="dxa"/>
            <w:vMerge/>
            <w:tcBorders>
              <w:top w:val="nil"/>
              <w:left w:val="single" w:sz="4" w:space="0" w:color="000000"/>
              <w:bottom w:val="single" w:sz="4" w:space="0" w:color="000000"/>
              <w:right w:val="single" w:sz="4" w:space="0" w:color="000000"/>
            </w:tcBorders>
            <w:vAlign w:val="center"/>
            <w:hideMark/>
          </w:tcPr>
          <w:p w14:paraId="675B721C" w14:textId="77777777" w:rsidR="00B56387" w:rsidRPr="00363B63" w:rsidRDefault="00B56387" w:rsidP="00911B59">
            <w:pPr>
              <w:spacing w:after="0" w:line="240" w:lineRule="auto"/>
              <w:rPr>
                <w:rFonts w:eastAsia="Times New Roman" w:cs="Times New Roman"/>
                <w:sz w:val="16"/>
                <w:szCs w:val="16"/>
                <w:lang w:eastAsia="ru-RU"/>
              </w:rPr>
            </w:pPr>
          </w:p>
        </w:tc>
        <w:tc>
          <w:tcPr>
            <w:tcW w:w="1227" w:type="dxa"/>
            <w:tcBorders>
              <w:top w:val="nil"/>
              <w:left w:val="nil"/>
              <w:bottom w:val="single" w:sz="4" w:space="0" w:color="000000"/>
              <w:right w:val="single" w:sz="4" w:space="0" w:color="000000"/>
            </w:tcBorders>
            <w:shd w:val="clear" w:color="auto" w:fill="auto"/>
            <w:vAlign w:val="center"/>
            <w:hideMark/>
          </w:tcPr>
          <w:p w14:paraId="3A358A0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653" w:type="dxa"/>
            <w:tcBorders>
              <w:top w:val="nil"/>
              <w:left w:val="nil"/>
              <w:bottom w:val="single" w:sz="4" w:space="0" w:color="000000"/>
              <w:right w:val="single" w:sz="4" w:space="0" w:color="000000"/>
            </w:tcBorders>
            <w:shd w:val="clear" w:color="auto" w:fill="auto"/>
            <w:vAlign w:val="center"/>
            <w:hideMark/>
          </w:tcPr>
          <w:p w14:paraId="32FCA03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209BDD0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167B87C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1C157BA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7F3631C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5D2167C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6597231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D95C96" w14:paraId="71DAB89A" w14:textId="77777777" w:rsidTr="00B56387">
        <w:trPr>
          <w:trHeight w:val="615"/>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7DE9FF1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20</w:t>
            </w:r>
          </w:p>
        </w:tc>
        <w:tc>
          <w:tcPr>
            <w:tcW w:w="555" w:type="dxa"/>
            <w:tcBorders>
              <w:top w:val="nil"/>
              <w:left w:val="nil"/>
              <w:bottom w:val="single" w:sz="4" w:space="0" w:color="000000"/>
              <w:right w:val="single" w:sz="4" w:space="0" w:color="000000"/>
            </w:tcBorders>
            <w:shd w:val="clear" w:color="auto" w:fill="auto"/>
            <w:vAlign w:val="center"/>
            <w:hideMark/>
          </w:tcPr>
          <w:p w14:paraId="14EB5FC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1В</w:t>
            </w:r>
          </w:p>
        </w:tc>
        <w:tc>
          <w:tcPr>
            <w:tcW w:w="992" w:type="dxa"/>
            <w:tcBorders>
              <w:top w:val="nil"/>
              <w:left w:val="nil"/>
              <w:bottom w:val="single" w:sz="4" w:space="0" w:color="000000"/>
              <w:right w:val="single" w:sz="4" w:space="0" w:color="000000"/>
            </w:tcBorders>
            <w:shd w:val="clear" w:color="auto" w:fill="auto"/>
            <w:vAlign w:val="center"/>
            <w:hideMark/>
          </w:tcPr>
          <w:p w14:paraId="24C65A7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NB 50/200/219а</w:t>
            </w:r>
          </w:p>
        </w:tc>
        <w:tc>
          <w:tcPr>
            <w:tcW w:w="992" w:type="dxa"/>
            <w:tcBorders>
              <w:top w:val="nil"/>
              <w:left w:val="nil"/>
              <w:bottom w:val="single" w:sz="4" w:space="0" w:color="000000"/>
              <w:right w:val="single" w:sz="4" w:space="0" w:color="000000"/>
            </w:tcBorders>
            <w:shd w:val="clear" w:color="auto" w:fill="auto"/>
            <w:vAlign w:val="center"/>
            <w:hideMark/>
          </w:tcPr>
          <w:p w14:paraId="6888724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MMG1 180M    22/3000</w:t>
            </w:r>
          </w:p>
        </w:tc>
        <w:tc>
          <w:tcPr>
            <w:tcW w:w="851" w:type="dxa"/>
            <w:tcBorders>
              <w:top w:val="nil"/>
              <w:left w:val="nil"/>
              <w:bottom w:val="single" w:sz="4" w:space="0" w:color="000000"/>
              <w:right w:val="single" w:sz="4" w:space="0" w:color="000000"/>
            </w:tcBorders>
            <w:shd w:val="clear" w:color="auto" w:fill="auto"/>
            <w:vAlign w:val="center"/>
            <w:hideMark/>
          </w:tcPr>
          <w:p w14:paraId="5594BD5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NB 50/200/219а</w:t>
            </w:r>
          </w:p>
        </w:tc>
        <w:tc>
          <w:tcPr>
            <w:tcW w:w="992" w:type="dxa"/>
            <w:tcBorders>
              <w:top w:val="nil"/>
              <w:left w:val="nil"/>
              <w:bottom w:val="single" w:sz="4" w:space="0" w:color="000000"/>
              <w:right w:val="single" w:sz="4" w:space="0" w:color="000000"/>
            </w:tcBorders>
            <w:shd w:val="clear" w:color="auto" w:fill="auto"/>
            <w:vAlign w:val="center"/>
            <w:hideMark/>
          </w:tcPr>
          <w:p w14:paraId="4631CC7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MMG1 180M    22/3000</w:t>
            </w:r>
          </w:p>
        </w:tc>
        <w:tc>
          <w:tcPr>
            <w:tcW w:w="505" w:type="dxa"/>
            <w:tcBorders>
              <w:top w:val="nil"/>
              <w:left w:val="nil"/>
              <w:bottom w:val="single" w:sz="4" w:space="0" w:color="000000"/>
              <w:right w:val="single" w:sz="4" w:space="0" w:color="000000"/>
            </w:tcBorders>
            <w:shd w:val="clear" w:color="auto" w:fill="auto"/>
            <w:vAlign w:val="center"/>
            <w:hideMark/>
          </w:tcPr>
          <w:p w14:paraId="7F7DBAB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15719F6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СR45/3      A-F-A</w:t>
            </w:r>
          </w:p>
        </w:tc>
        <w:tc>
          <w:tcPr>
            <w:tcW w:w="1057" w:type="dxa"/>
            <w:tcBorders>
              <w:top w:val="nil"/>
              <w:left w:val="nil"/>
              <w:bottom w:val="single" w:sz="4" w:space="0" w:color="000000"/>
              <w:right w:val="single" w:sz="4" w:space="0" w:color="000000"/>
            </w:tcBorders>
            <w:shd w:val="clear" w:color="auto" w:fill="auto"/>
            <w:vAlign w:val="center"/>
            <w:hideMark/>
          </w:tcPr>
          <w:p w14:paraId="42FD1BD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MOT MG 160 MB2 11/3000</w:t>
            </w:r>
          </w:p>
        </w:tc>
        <w:tc>
          <w:tcPr>
            <w:tcW w:w="1041" w:type="dxa"/>
            <w:tcBorders>
              <w:top w:val="nil"/>
              <w:left w:val="nil"/>
              <w:bottom w:val="single" w:sz="4" w:space="0" w:color="000000"/>
              <w:right w:val="single" w:sz="4" w:space="0" w:color="000000"/>
            </w:tcBorders>
            <w:shd w:val="clear" w:color="auto" w:fill="auto"/>
            <w:vAlign w:val="center"/>
            <w:hideMark/>
          </w:tcPr>
          <w:p w14:paraId="0321F6C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СR45/3      A-F-A</w:t>
            </w:r>
          </w:p>
        </w:tc>
        <w:tc>
          <w:tcPr>
            <w:tcW w:w="1227" w:type="dxa"/>
            <w:tcBorders>
              <w:top w:val="nil"/>
              <w:left w:val="nil"/>
              <w:bottom w:val="single" w:sz="4" w:space="0" w:color="000000"/>
              <w:right w:val="single" w:sz="4" w:space="0" w:color="000000"/>
            </w:tcBorders>
            <w:shd w:val="clear" w:color="auto" w:fill="auto"/>
            <w:vAlign w:val="center"/>
            <w:hideMark/>
          </w:tcPr>
          <w:p w14:paraId="4903EFF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MOT MG 160 MB2 11/3000</w:t>
            </w:r>
          </w:p>
        </w:tc>
        <w:tc>
          <w:tcPr>
            <w:tcW w:w="653" w:type="dxa"/>
            <w:tcBorders>
              <w:top w:val="nil"/>
              <w:left w:val="nil"/>
              <w:bottom w:val="single" w:sz="4" w:space="0" w:color="000000"/>
              <w:right w:val="single" w:sz="4" w:space="0" w:color="000000"/>
            </w:tcBorders>
            <w:shd w:val="clear" w:color="auto" w:fill="auto"/>
            <w:vAlign w:val="center"/>
            <w:hideMark/>
          </w:tcPr>
          <w:p w14:paraId="3719331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5CC8F25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TP 65/340/2 A-F-A</w:t>
            </w:r>
          </w:p>
        </w:tc>
        <w:tc>
          <w:tcPr>
            <w:tcW w:w="992" w:type="dxa"/>
            <w:tcBorders>
              <w:top w:val="nil"/>
              <w:left w:val="nil"/>
              <w:bottom w:val="single" w:sz="4" w:space="0" w:color="000000"/>
              <w:right w:val="single" w:sz="4" w:space="0" w:color="000000"/>
            </w:tcBorders>
            <w:shd w:val="clear" w:color="auto" w:fill="auto"/>
            <w:vAlign w:val="center"/>
            <w:hideMark/>
          </w:tcPr>
          <w:p w14:paraId="24059AF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MOT MG 132 SC2 5,5/3000</w:t>
            </w:r>
          </w:p>
        </w:tc>
        <w:tc>
          <w:tcPr>
            <w:tcW w:w="725" w:type="dxa"/>
            <w:tcBorders>
              <w:top w:val="nil"/>
              <w:left w:val="nil"/>
              <w:bottom w:val="single" w:sz="4" w:space="0" w:color="000000"/>
              <w:right w:val="single" w:sz="4" w:space="0" w:color="000000"/>
            </w:tcBorders>
            <w:shd w:val="clear" w:color="auto" w:fill="auto"/>
            <w:vAlign w:val="center"/>
            <w:hideMark/>
          </w:tcPr>
          <w:p w14:paraId="0615F74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TP 65/340/2 A-F-A</w:t>
            </w:r>
          </w:p>
        </w:tc>
        <w:tc>
          <w:tcPr>
            <w:tcW w:w="1320" w:type="dxa"/>
            <w:tcBorders>
              <w:top w:val="nil"/>
              <w:left w:val="nil"/>
              <w:bottom w:val="single" w:sz="4" w:space="0" w:color="000000"/>
              <w:right w:val="single" w:sz="4" w:space="0" w:color="000000"/>
            </w:tcBorders>
            <w:shd w:val="clear" w:color="auto" w:fill="auto"/>
            <w:vAlign w:val="center"/>
            <w:hideMark/>
          </w:tcPr>
          <w:p w14:paraId="13BB3B1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MOT MG 132 SC2 5,5/3000</w:t>
            </w:r>
          </w:p>
        </w:tc>
        <w:tc>
          <w:tcPr>
            <w:tcW w:w="792" w:type="dxa"/>
            <w:tcBorders>
              <w:top w:val="nil"/>
              <w:left w:val="nil"/>
              <w:bottom w:val="single" w:sz="4" w:space="0" w:color="000000"/>
              <w:right w:val="single" w:sz="4" w:space="0" w:color="000000"/>
            </w:tcBorders>
            <w:shd w:val="clear" w:color="auto" w:fill="auto"/>
            <w:vAlign w:val="center"/>
            <w:hideMark/>
          </w:tcPr>
          <w:p w14:paraId="10D6262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nil"/>
              <w:right w:val="single" w:sz="4" w:space="0" w:color="000000"/>
            </w:tcBorders>
            <w:shd w:val="clear" w:color="auto" w:fill="auto"/>
            <w:vAlign w:val="center"/>
            <w:hideMark/>
          </w:tcPr>
          <w:p w14:paraId="0282E012" w14:textId="77777777" w:rsidR="00B56387" w:rsidRPr="00363B63" w:rsidRDefault="00B56387" w:rsidP="00911B59">
            <w:pPr>
              <w:spacing w:after="0" w:line="240" w:lineRule="auto"/>
              <w:rPr>
                <w:rFonts w:eastAsia="Times New Roman" w:cs="Times New Roman"/>
                <w:sz w:val="16"/>
                <w:szCs w:val="16"/>
                <w:lang w:val="en-US" w:eastAsia="ru-RU"/>
              </w:rPr>
            </w:pPr>
            <w:r w:rsidRPr="00363B63">
              <w:rPr>
                <w:rFonts w:eastAsia="Times New Roman" w:cs="Times New Roman"/>
                <w:sz w:val="16"/>
                <w:szCs w:val="16"/>
                <w:lang w:eastAsia="ru-RU"/>
              </w:rPr>
              <w:t>Подпитка</w:t>
            </w:r>
            <w:r w:rsidRPr="00363B63">
              <w:rPr>
                <w:rFonts w:eastAsia="Times New Roman" w:cs="Times New Roman"/>
                <w:sz w:val="16"/>
                <w:szCs w:val="16"/>
                <w:lang w:val="en-US" w:eastAsia="ru-RU"/>
              </w:rPr>
              <w:t xml:space="preserve"> TP 40-270/2 A-F-A MOT MG 90S2B2 1,5/3000 </w:t>
            </w:r>
            <w:r w:rsidRPr="00363B63">
              <w:rPr>
                <w:rFonts w:eastAsia="Times New Roman" w:cs="Times New Roman"/>
                <w:sz w:val="16"/>
                <w:szCs w:val="16"/>
                <w:lang w:eastAsia="ru-RU"/>
              </w:rPr>
              <w:t>об</w:t>
            </w:r>
            <w:r w:rsidRPr="00363B63">
              <w:rPr>
                <w:rFonts w:eastAsia="Times New Roman" w:cs="Times New Roman"/>
                <w:sz w:val="16"/>
                <w:szCs w:val="16"/>
                <w:lang w:val="en-US" w:eastAsia="ru-RU"/>
              </w:rPr>
              <w:t>/</w:t>
            </w:r>
            <w:r w:rsidRPr="00363B63">
              <w:rPr>
                <w:rFonts w:eastAsia="Times New Roman" w:cs="Times New Roman"/>
                <w:sz w:val="16"/>
                <w:szCs w:val="16"/>
                <w:lang w:eastAsia="ru-RU"/>
              </w:rPr>
              <w:t>мин</w:t>
            </w:r>
            <w:r w:rsidRPr="00363B63">
              <w:rPr>
                <w:rFonts w:eastAsia="Times New Roman" w:cs="Times New Roman"/>
                <w:sz w:val="16"/>
                <w:szCs w:val="16"/>
                <w:lang w:val="en-US" w:eastAsia="ru-RU"/>
              </w:rPr>
              <w:t xml:space="preserve">.-2 </w:t>
            </w:r>
            <w:r w:rsidRPr="00363B63">
              <w:rPr>
                <w:rFonts w:eastAsia="Times New Roman" w:cs="Times New Roman"/>
                <w:sz w:val="16"/>
                <w:szCs w:val="16"/>
                <w:lang w:eastAsia="ru-RU"/>
              </w:rPr>
              <w:t>шт</w:t>
            </w:r>
            <w:r w:rsidRPr="00363B63">
              <w:rPr>
                <w:rFonts w:eastAsia="Times New Roman" w:cs="Times New Roman"/>
                <w:sz w:val="16"/>
                <w:szCs w:val="16"/>
                <w:lang w:val="en-US" w:eastAsia="ru-RU"/>
              </w:rPr>
              <w:t>.</w:t>
            </w:r>
            <w:r w:rsidRPr="00363B63">
              <w:rPr>
                <w:rFonts w:eastAsia="Times New Roman" w:cs="Times New Roman"/>
                <w:sz w:val="16"/>
                <w:szCs w:val="16"/>
                <w:lang w:eastAsia="ru-RU"/>
              </w:rPr>
              <w:t>Норма</w:t>
            </w:r>
          </w:p>
        </w:tc>
      </w:tr>
      <w:tr w:rsidR="00B56387" w:rsidRPr="00363B63" w14:paraId="0D3260EE"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6EE8D04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21</w:t>
            </w:r>
          </w:p>
        </w:tc>
        <w:tc>
          <w:tcPr>
            <w:tcW w:w="555" w:type="dxa"/>
            <w:tcBorders>
              <w:top w:val="nil"/>
              <w:left w:val="nil"/>
              <w:bottom w:val="single" w:sz="4" w:space="0" w:color="000000"/>
              <w:right w:val="single" w:sz="4" w:space="0" w:color="000000"/>
            </w:tcBorders>
            <w:shd w:val="clear" w:color="FFFFCC" w:fill="FFFFFF"/>
            <w:vAlign w:val="center"/>
            <w:hideMark/>
          </w:tcPr>
          <w:p w14:paraId="748B069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w:t>
            </w:r>
          </w:p>
        </w:tc>
        <w:tc>
          <w:tcPr>
            <w:tcW w:w="992" w:type="dxa"/>
            <w:tcBorders>
              <w:top w:val="nil"/>
              <w:left w:val="nil"/>
              <w:bottom w:val="single" w:sz="4" w:space="0" w:color="000000"/>
              <w:right w:val="single" w:sz="4" w:space="0" w:color="000000"/>
            </w:tcBorders>
            <w:shd w:val="clear" w:color="auto" w:fill="auto"/>
            <w:vAlign w:val="center"/>
            <w:hideMark/>
          </w:tcPr>
          <w:p w14:paraId="14889DC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К100-80-160</w:t>
            </w:r>
          </w:p>
        </w:tc>
        <w:tc>
          <w:tcPr>
            <w:tcW w:w="992" w:type="dxa"/>
            <w:tcBorders>
              <w:top w:val="nil"/>
              <w:left w:val="nil"/>
              <w:bottom w:val="single" w:sz="4" w:space="0" w:color="000000"/>
              <w:right w:val="single" w:sz="4" w:space="0" w:color="000000"/>
            </w:tcBorders>
            <w:shd w:val="clear" w:color="auto" w:fill="auto"/>
            <w:vAlign w:val="center"/>
            <w:hideMark/>
          </w:tcPr>
          <w:p w14:paraId="5818D94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4АМ160S2 15/3000</w:t>
            </w:r>
          </w:p>
        </w:tc>
        <w:tc>
          <w:tcPr>
            <w:tcW w:w="851" w:type="dxa"/>
            <w:tcBorders>
              <w:top w:val="nil"/>
              <w:left w:val="nil"/>
              <w:bottom w:val="single" w:sz="4" w:space="0" w:color="000000"/>
              <w:right w:val="single" w:sz="4" w:space="0" w:color="000000"/>
            </w:tcBorders>
            <w:shd w:val="clear" w:color="auto" w:fill="auto"/>
            <w:vAlign w:val="center"/>
            <w:hideMark/>
          </w:tcPr>
          <w:p w14:paraId="4C54E67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К100-80-160</w:t>
            </w:r>
          </w:p>
        </w:tc>
        <w:tc>
          <w:tcPr>
            <w:tcW w:w="992" w:type="dxa"/>
            <w:tcBorders>
              <w:top w:val="nil"/>
              <w:left w:val="nil"/>
              <w:bottom w:val="single" w:sz="4" w:space="0" w:color="000000"/>
              <w:right w:val="single" w:sz="4" w:space="0" w:color="000000"/>
            </w:tcBorders>
            <w:shd w:val="clear" w:color="auto" w:fill="auto"/>
            <w:vAlign w:val="center"/>
            <w:hideMark/>
          </w:tcPr>
          <w:p w14:paraId="701A435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4АМ160S2 15/3000</w:t>
            </w:r>
          </w:p>
        </w:tc>
        <w:tc>
          <w:tcPr>
            <w:tcW w:w="505" w:type="dxa"/>
            <w:tcBorders>
              <w:top w:val="nil"/>
              <w:left w:val="nil"/>
              <w:bottom w:val="single" w:sz="4" w:space="0" w:color="000000"/>
              <w:right w:val="single" w:sz="4" w:space="0" w:color="000000"/>
            </w:tcBorders>
            <w:shd w:val="clear" w:color="auto" w:fill="auto"/>
            <w:vAlign w:val="center"/>
            <w:hideMark/>
          </w:tcPr>
          <w:p w14:paraId="3A97225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530D88F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1057" w:type="dxa"/>
            <w:tcBorders>
              <w:top w:val="nil"/>
              <w:left w:val="nil"/>
              <w:bottom w:val="single" w:sz="4" w:space="0" w:color="000000"/>
              <w:right w:val="single" w:sz="4" w:space="0" w:color="000000"/>
            </w:tcBorders>
            <w:shd w:val="clear" w:color="auto" w:fill="auto"/>
            <w:vAlign w:val="center"/>
            <w:hideMark/>
          </w:tcPr>
          <w:p w14:paraId="494C8DB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4А160C2 15/3000</w:t>
            </w:r>
          </w:p>
        </w:tc>
        <w:tc>
          <w:tcPr>
            <w:tcW w:w="1041" w:type="dxa"/>
            <w:tcBorders>
              <w:top w:val="nil"/>
              <w:left w:val="nil"/>
              <w:bottom w:val="single" w:sz="4" w:space="0" w:color="000000"/>
              <w:right w:val="single" w:sz="4" w:space="0" w:color="000000"/>
            </w:tcBorders>
            <w:shd w:val="clear" w:color="auto" w:fill="auto"/>
            <w:vAlign w:val="center"/>
            <w:hideMark/>
          </w:tcPr>
          <w:p w14:paraId="18E5E72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K45/30</w:t>
            </w:r>
          </w:p>
        </w:tc>
        <w:tc>
          <w:tcPr>
            <w:tcW w:w="1227" w:type="dxa"/>
            <w:tcBorders>
              <w:top w:val="nil"/>
              <w:left w:val="nil"/>
              <w:bottom w:val="single" w:sz="4" w:space="0" w:color="000000"/>
              <w:right w:val="single" w:sz="4" w:space="0" w:color="000000"/>
            </w:tcBorders>
            <w:shd w:val="clear" w:color="auto" w:fill="auto"/>
            <w:vAlign w:val="center"/>
            <w:hideMark/>
          </w:tcPr>
          <w:p w14:paraId="46E24B3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AMX132M2 11/3000</w:t>
            </w:r>
          </w:p>
        </w:tc>
        <w:tc>
          <w:tcPr>
            <w:tcW w:w="653" w:type="dxa"/>
            <w:tcBorders>
              <w:top w:val="nil"/>
              <w:left w:val="nil"/>
              <w:bottom w:val="single" w:sz="4" w:space="0" w:color="000000"/>
              <w:right w:val="single" w:sz="4" w:space="0" w:color="000000"/>
            </w:tcBorders>
            <w:shd w:val="clear" w:color="auto" w:fill="auto"/>
            <w:vAlign w:val="center"/>
            <w:hideMark/>
          </w:tcPr>
          <w:p w14:paraId="726C5AB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K45/55    5AМХ160S2     15/3000</w:t>
            </w:r>
          </w:p>
        </w:tc>
        <w:tc>
          <w:tcPr>
            <w:tcW w:w="709" w:type="dxa"/>
            <w:tcBorders>
              <w:top w:val="nil"/>
              <w:left w:val="nil"/>
              <w:bottom w:val="single" w:sz="4" w:space="0" w:color="000000"/>
              <w:right w:val="single" w:sz="4" w:space="0" w:color="000000"/>
            </w:tcBorders>
            <w:shd w:val="clear" w:color="auto" w:fill="auto"/>
            <w:vAlign w:val="center"/>
            <w:hideMark/>
          </w:tcPr>
          <w:p w14:paraId="41E1013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6FF9443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4АМА100L2 5,5/3000</w:t>
            </w:r>
          </w:p>
        </w:tc>
        <w:tc>
          <w:tcPr>
            <w:tcW w:w="725" w:type="dxa"/>
            <w:tcBorders>
              <w:top w:val="nil"/>
              <w:left w:val="nil"/>
              <w:bottom w:val="single" w:sz="4" w:space="0" w:color="000000"/>
              <w:right w:val="single" w:sz="4" w:space="0" w:color="000000"/>
            </w:tcBorders>
            <w:shd w:val="clear" w:color="auto" w:fill="auto"/>
            <w:vAlign w:val="center"/>
            <w:hideMark/>
          </w:tcPr>
          <w:p w14:paraId="48BB07F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4A2E414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АИР100S2 5,5/3000</w:t>
            </w:r>
          </w:p>
        </w:tc>
        <w:tc>
          <w:tcPr>
            <w:tcW w:w="792" w:type="dxa"/>
            <w:tcBorders>
              <w:top w:val="nil"/>
              <w:left w:val="nil"/>
              <w:bottom w:val="single" w:sz="4" w:space="0" w:color="000000"/>
              <w:right w:val="single" w:sz="4" w:space="0" w:color="000000"/>
            </w:tcBorders>
            <w:shd w:val="clear" w:color="auto" w:fill="auto"/>
            <w:vAlign w:val="center"/>
            <w:hideMark/>
          </w:tcPr>
          <w:p w14:paraId="6B8A84B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single" w:sz="4" w:space="0" w:color="000000"/>
              <w:left w:val="nil"/>
              <w:bottom w:val="single" w:sz="4" w:space="0" w:color="000000"/>
              <w:right w:val="single" w:sz="4" w:space="0" w:color="000000"/>
            </w:tcBorders>
            <w:shd w:val="clear" w:color="auto" w:fill="auto"/>
            <w:vAlign w:val="center"/>
            <w:hideMark/>
          </w:tcPr>
          <w:p w14:paraId="3C11AD4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77B822A5"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60BD4AE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22</w:t>
            </w:r>
          </w:p>
        </w:tc>
        <w:tc>
          <w:tcPr>
            <w:tcW w:w="555" w:type="dxa"/>
            <w:tcBorders>
              <w:top w:val="nil"/>
              <w:left w:val="nil"/>
              <w:bottom w:val="single" w:sz="4" w:space="0" w:color="000000"/>
              <w:right w:val="single" w:sz="4" w:space="0" w:color="000000"/>
            </w:tcBorders>
            <w:shd w:val="clear" w:color="FFFFCC" w:fill="FFFFFF"/>
            <w:vAlign w:val="center"/>
            <w:hideMark/>
          </w:tcPr>
          <w:p w14:paraId="58EF3B7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w:t>
            </w:r>
          </w:p>
        </w:tc>
        <w:tc>
          <w:tcPr>
            <w:tcW w:w="992" w:type="dxa"/>
            <w:tcBorders>
              <w:top w:val="nil"/>
              <w:left w:val="nil"/>
              <w:bottom w:val="single" w:sz="4" w:space="0" w:color="000000"/>
              <w:right w:val="single" w:sz="4" w:space="0" w:color="000000"/>
            </w:tcBorders>
            <w:shd w:val="clear" w:color="auto" w:fill="auto"/>
            <w:vAlign w:val="center"/>
            <w:hideMark/>
          </w:tcPr>
          <w:p w14:paraId="6CC9ED6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Д200/36</w:t>
            </w:r>
          </w:p>
        </w:tc>
        <w:tc>
          <w:tcPr>
            <w:tcW w:w="992" w:type="dxa"/>
            <w:tcBorders>
              <w:top w:val="nil"/>
              <w:left w:val="nil"/>
              <w:bottom w:val="single" w:sz="4" w:space="0" w:color="000000"/>
              <w:right w:val="single" w:sz="4" w:space="0" w:color="000000"/>
            </w:tcBorders>
            <w:shd w:val="clear" w:color="auto" w:fill="auto"/>
            <w:vAlign w:val="center"/>
            <w:hideMark/>
          </w:tcPr>
          <w:p w14:paraId="19A5245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АО2-91  75/1500 </w:t>
            </w:r>
          </w:p>
        </w:tc>
        <w:tc>
          <w:tcPr>
            <w:tcW w:w="851" w:type="dxa"/>
            <w:tcBorders>
              <w:top w:val="nil"/>
              <w:left w:val="nil"/>
              <w:bottom w:val="single" w:sz="4" w:space="0" w:color="000000"/>
              <w:right w:val="single" w:sz="4" w:space="0" w:color="000000"/>
            </w:tcBorders>
            <w:shd w:val="clear" w:color="auto" w:fill="auto"/>
            <w:vAlign w:val="center"/>
            <w:hideMark/>
          </w:tcPr>
          <w:p w14:paraId="6F70FA8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Д200/36</w:t>
            </w:r>
          </w:p>
        </w:tc>
        <w:tc>
          <w:tcPr>
            <w:tcW w:w="992" w:type="dxa"/>
            <w:tcBorders>
              <w:top w:val="nil"/>
              <w:left w:val="nil"/>
              <w:bottom w:val="single" w:sz="4" w:space="0" w:color="000000"/>
              <w:right w:val="single" w:sz="4" w:space="0" w:color="000000"/>
            </w:tcBorders>
            <w:shd w:val="clear" w:color="auto" w:fill="auto"/>
            <w:vAlign w:val="center"/>
            <w:hideMark/>
          </w:tcPr>
          <w:p w14:paraId="5C48A2E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TNW160S2 75/1500 </w:t>
            </w:r>
          </w:p>
        </w:tc>
        <w:tc>
          <w:tcPr>
            <w:tcW w:w="505" w:type="dxa"/>
            <w:tcBorders>
              <w:top w:val="nil"/>
              <w:left w:val="nil"/>
              <w:bottom w:val="single" w:sz="4" w:space="0" w:color="000000"/>
              <w:right w:val="single" w:sz="4" w:space="0" w:color="000000"/>
            </w:tcBorders>
            <w:shd w:val="clear" w:color="auto" w:fill="auto"/>
            <w:vAlign w:val="center"/>
            <w:hideMark/>
          </w:tcPr>
          <w:p w14:paraId="699D594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54777DF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1057" w:type="dxa"/>
            <w:tcBorders>
              <w:top w:val="nil"/>
              <w:left w:val="nil"/>
              <w:bottom w:val="single" w:sz="4" w:space="0" w:color="000000"/>
              <w:right w:val="single" w:sz="4" w:space="0" w:color="000000"/>
            </w:tcBorders>
            <w:shd w:val="clear" w:color="auto" w:fill="auto"/>
            <w:vAlign w:val="center"/>
            <w:hideMark/>
          </w:tcPr>
          <w:p w14:paraId="07295AC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AMX132M2 11/3000</w:t>
            </w:r>
          </w:p>
        </w:tc>
        <w:tc>
          <w:tcPr>
            <w:tcW w:w="1041" w:type="dxa"/>
            <w:tcBorders>
              <w:top w:val="nil"/>
              <w:left w:val="nil"/>
              <w:bottom w:val="single" w:sz="4" w:space="0" w:color="000000"/>
              <w:right w:val="single" w:sz="4" w:space="0" w:color="000000"/>
            </w:tcBorders>
            <w:shd w:val="clear" w:color="auto" w:fill="auto"/>
            <w:vAlign w:val="center"/>
            <w:hideMark/>
          </w:tcPr>
          <w:p w14:paraId="588B840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K45/55</w:t>
            </w:r>
          </w:p>
        </w:tc>
        <w:tc>
          <w:tcPr>
            <w:tcW w:w="1227" w:type="dxa"/>
            <w:tcBorders>
              <w:top w:val="nil"/>
              <w:left w:val="nil"/>
              <w:bottom w:val="single" w:sz="4" w:space="0" w:color="000000"/>
              <w:right w:val="single" w:sz="4" w:space="0" w:color="000000"/>
            </w:tcBorders>
            <w:shd w:val="clear" w:color="auto" w:fill="auto"/>
            <w:vAlign w:val="center"/>
            <w:hideMark/>
          </w:tcPr>
          <w:p w14:paraId="7B54687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5А160S2 15/3000</w:t>
            </w:r>
          </w:p>
        </w:tc>
        <w:tc>
          <w:tcPr>
            <w:tcW w:w="653" w:type="dxa"/>
            <w:tcBorders>
              <w:top w:val="nil"/>
              <w:left w:val="nil"/>
              <w:bottom w:val="single" w:sz="4" w:space="0" w:color="000000"/>
              <w:right w:val="single" w:sz="4" w:space="0" w:color="000000"/>
            </w:tcBorders>
            <w:shd w:val="clear" w:color="auto" w:fill="auto"/>
            <w:vAlign w:val="center"/>
            <w:hideMark/>
          </w:tcPr>
          <w:p w14:paraId="703977D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67B7A42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0B219B2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2348F97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4197E23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7ACF0FF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74A4F78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Необходима замена повысительной пары К 45/55,сетевой Д200/36</w:t>
            </w:r>
          </w:p>
        </w:tc>
      </w:tr>
      <w:tr w:rsidR="00B56387" w:rsidRPr="00363B63" w14:paraId="4FB2C5A8" w14:textId="77777777" w:rsidTr="00B56387">
        <w:trPr>
          <w:trHeight w:val="6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6E160DD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23</w:t>
            </w:r>
          </w:p>
        </w:tc>
        <w:tc>
          <w:tcPr>
            <w:tcW w:w="555" w:type="dxa"/>
            <w:tcBorders>
              <w:top w:val="nil"/>
              <w:left w:val="nil"/>
              <w:bottom w:val="single" w:sz="4" w:space="0" w:color="000000"/>
              <w:right w:val="single" w:sz="4" w:space="0" w:color="000000"/>
            </w:tcBorders>
            <w:shd w:val="clear" w:color="FFFFCC" w:fill="FFFFFF"/>
            <w:vAlign w:val="center"/>
            <w:hideMark/>
          </w:tcPr>
          <w:p w14:paraId="5F1E2C0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w:t>
            </w:r>
          </w:p>
        </w:tc>
        <w:tc>
          <w:tcPr>
            <w:tcW w:w="992" w:type="dxa"/>
            <w:tcBorders>
              <w:top w:val="nil"/>
              <w:left w:val="nil"/>
              <w:bottom w:val="single" w:sz="4" w:space="0" w:color="000000"/>
              <w:right w:val="single" w:sz="4" w:space="0" w:color="000000"/>
            </w:tcBorders>
            <w:shd w:val="clear" w:color="auto" w:fill="auto"/>
            <w:vAlign w:val="center"/>
            <w:hideMark/>
          </w:tcPr>
          <w:p w14:paraId="238CD00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К80-50-200</w:t>
            </w:r>
          </w:p>
        </w:tc>
        <w:tc>
          <w:tcPr>
            <w:tcW w:w="992" w:type="dxa"/>
            <w:tcBorders>
              <w:top w:val="nil"/>
              <w:left w:val="nil"/>
              <w:bottom w:val="single" w:sz="4" w:space="0" w:color="000000"/>
              <w:right w:val="single" w:sz="4" w:space="0" w:color="000000"/>
            </w:tcBorders>
            <w:shd w:val="clear" w:color="auto" w:fill="auto"/>
            <w:vAlign w:val="center"/>
            <w:hideMark/>
          </w:tcPr>
          <w:p w14:paraId="6C16810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7АВЕР160S2 15/3000</w:t>
            </w:r>
          </w:p>
        </w:tc>
        <w:tc>
          <w:tcPr>
            <w:tcW w:w="851" w:type="dxa"/>
            <w:tcBorders>
              <w:top w:val="nil"/>
              <w:left w:val="nil"/>
              <w:bottom w:val="single" w:sz="4" w:space="0" w:color="000000"/>
              <w:right w:val="single" w:sz="4" w:space="0" w:color="000000"/>
            </w:tcBorders>
            <w:shd w:val="clear" w:color="auto" w:fill="auto"/>
            <w:vAlign w:val="center"/>
            <w:hideMark/>
          </w:tcPr>
          <w:p w14:paraId="3661B30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К80-50-200</w:t>
            </w:r>
          </w:p>
        </w:tc>
        <w:tc>
          <w:tcPr>
            <w:tcW w:w="992" w:type="dxa"/>
            <w:tcBorders>
              <w:top w:val="nil"/>
              <w:left w:val="nil"/>
              <w:bottom w:val="single" w:sz="4" w:space="0" w:color="000000"/>
              <w:right w:val="single" w:sz="4" w:space="0" w:color="000000"/>
            </w:tcBorders>
            <w:shd w:val="clear" w:color="auto" w:fill="auto"/>
            <w:vAlign w:val="center"/>
            <w:hideMark/>
          </w:tcPr>
          <w:p w14:paraId="5D1CFAC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5АМХ160S2 15/3000</w:t>
            </w:r>
          </w:p>
        </w:tc>
        <w:tc>
          <w:tcPr>
            <w:tcW w:w="505" w:type="dxa"/>
            <w:tcBorders>
              <w:top w:val="nil"/>
              <w:left w:val="nil"/>
              <w:bottom w:val="single" w:sz="4" w:space="0" w:color="000000"/>
              <w:right w:val="single" w:sz="4" w:space="0" w:color="000000"/>
            </w:tcBorders>
            <w:shd w:val="clear" w:color="auto" w:fill="auto"/>
            <w:vAlign w:val="center"/>
            <w:hideMark/>
          </w:tcPr>
          <w:p w14:paraId="3BCCFD0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4213EED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1057" w:type="dxa"/>
            <w:tcBorders>
              <w:top w:val="nil"/>
              <w:left w:val="nil"/>
              <w:bottom w:val="single" w:sz="4" w:space="0" w:color="000000"/>
              <w:right w:val="single" w:sz="4" w:space="0" w:color="000000"/>
            </w:tcBorders>
            <w:shd w:val="clear" w:color="auto" w:fill="auto"/>
            <w:vAlign w:val="center"/>
            <w:hideMark/>
          </w:tcPr>
          <w:p w14:paraId="11BEFDF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4АМ180S2 15/3000</w:t>
            </w:r>
          </w:p>
        </w:tc>
        <w:tc>
          <w:tcPr>
            <w:tcW w:w="1041" w:type="dxa"/>
            <w:tcBorders>
              <w:top w:val="nil"/>
              <w:left w:val="nil"/>
              <w:bottom w:val="single" w:sz="4" w:space="0" w:color="000000"/>
              <w:right w:val="single" w:sz="4" w:space="0" w:color="000000"/>
            </w:tcBorders>
            <w:shd w:val="clear" w:color="auto" w:fill="auto"/>
            <w:vAlign w:val="center"/>
            <w:hideMark/>
          </w:tcPr>
          <w:p w14:paraId="672174E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K45/30а</w:t>
            </w:r>
          </w:p>
        </w:tc>
        <w:tc>
          <w:tcPr>
            <w:tcW w:w="1227" w:type="dxa"/>
            <w:tcBorders>
              <w:top w:val="nil"/>
              <w:left w:val="nil"/>
              <w:bottom w:val="single" w:sz="4" w:space="0" w:color="000000"/>
              <w:right w:val="single" w:sz="4" w:space="0" w:color="000000"/>
            </w:tcBorders>
            <w:shd w:val="clear" w:color="auto" w:fill="auto"/>
            <w:vAlign w:val="center"/>
            <w:hideMark/>
          </w:tcPr>
          <w:p w14:paraId="098E6DA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АДМ100L2У2 5,5/3000</w:t>
            </w:r>
          </w:p>
        </w:tc>
        <w:tc>
          <w:tcPr>
            <w:tcW w:w="653" w:type="dxa"/>
            <w:tcBorders>
              <w:top w:val="nil"/>
              <w:left w:val="nil"/>
              <w:bottom w:val="single" w:sz="4" w:space="0" w:color="000000"/>
              <w:right w:val="single" w:sz="4" w:space="0" w:color="000000"/>
            </w:tcBorders>
            <w:shd w:val="clear" w:color="auto" w:fill="auto"/>
            <w:vAlign w:val="center"/>
            <w:hideMark/>
          </w:tcPr>
          <w:p w14:paraId="381262A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3460AF7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7C3729A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6B47222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22F5E42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4E3E3F4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450E467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45/30</w:t>
            </w:r>
          </w:p>
        </w:tc>
      </w:tr>
      <w:tr w:rsidR="00B56387" w:rsidRPr="00363B63" w14:paraId="4CFB2904"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1855AA3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24</w:t>
            </w:r>
          </w:p>
        </w:tc>
        <w:tc>
          <w:tcPr>
            <w:tcW w:w="555" w:type="dxa"/>
            <w:tcBorders>
              <w:top w:val="nil"/>
              <w:left w:val="nil"/>
              <w:bottom w:val="single" w:sz="4" w:space="0" w:color="000000"/>
              <w:right w:val="single" w:sz="4" w:space="0" w:color="000000"/>
            </w:tcBorders>
            <w:shd w:val="clear" w:color="FFFFCC" w:fill="FFFFFF"/>
            <w:vAlign w:val="center"/>
            <w:hideMark/>
          </w:tcPr>
          <w:p w14:paraId="2970580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55ECC52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77552CA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199E222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1057" w:type="dxa"/>
            <w:tcBorders>
              <w:top w:val="nil"/>
              <w:left w:val="nil"/>
              <w:bottom w:val="single" w:sz="4" w:space="0" w:color="000000"/>
              <w:right w:val="single" w:sz="4" w:space="0" w:color="000000"/>
            </w:tcBorders>
            <w:shd w:val="clear" w:color="auto" w:fill="auto"/>
            <w:vAlign w:val="center"/>
            <w:hideMark/>
          </w:tcPr>
          <w:p w14:paraId="62915A8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4АМ132М2  11/3000</w:t>
            </w:r>
          </w:p>
        </w:tc>
        <w:tc>
          <w:tcPr>
            <w:tcW w:w="1041" w:type="dxa"/>
            <w:tcBorders>
              <w:top w:val="nil"/>
              <w:left w:val="nil"/>
              <w:bottom w:val="single" w:sz="4" w:space="0" w:color="000000"/>
              <w:right w:val="single" w:sz="4" w:space="0" w:color="000000"/>
            </w:tcBorders>
            <w:shd w:val="clear" w:color="auto" w:fill="auto"/>
            <w:vAlign w:val="center"/>
            <w:hideMark/>
          </w:tcPr>
          <w:p w14:paraId="7D4AF2D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K45/55</w:t>
            </w:r>
          </w:p>
        </w:tc>
        <w:tc>
          <w:tcPr>
            <w:tcW w:w="1227" w:type="dxa"/>
            <w:tcBorders>
              <w:top w:val="nil"/>
              <w:left w:val="nil"/>
              <w:bottom w:val="single" w:sz="4" w:space="0" w:color="000000"/>
              <w:right w:val="single" w:sz="4" w:space="0" w:color="000000"/>
            </w:tcBorders>
            <w:shd w:val="clear" w:color="auto" w:fill="auto"/>
            <w:vAlign w:val="center"/>
            <w:hideMark/>
          </w:tcPr>
          <w:p w14:paraId="3F53F1D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4АМ132М2  11/3000</w:t>
            </w:r>
          </w:p>
        </w:tc>
        <w:tc>
          <w:tcPr>
            <w:tcW w:w="653" w:type="dxa"/>
            <w:tcBorders>
              <w:top w:val="nil"/>
              <w:left w:val="nil"/>
              <w:bottom w:val="single" w:sz="4" w:space="0" w:color="000000"/>
              <w:right w:val="single" w:sz="4" w:space="0" w:color="000000"/>
            </w:tcBorders>
            <w:shd w:val="clear" w:color="auto" w:fill="auto"/>
            <w:vAlign w:val="center"/>
            <w:hideMark/>
          </w:tcPr>
          <w:p w14:paraId="12725C3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К80-50-200А 5АМХ132М2 11/3000</w:t>
            </w:r>
          </w:p>
        </w:tc>
        <w:tc>
          <w:tcPr>
            <w:tcW w:w="709" w:type="dxa"/>
            <w:tcBorders>
              <w:top w:val="nil"/>
              <w:left w:val="nil"/>
              <w:bottom w:val="single" w:sz="4" w:space="0" w:color="000000"/>
              <w:right w:val="single" w:sz="4" w:space="0" w:color="000000"/>
            </w:tcBorders>
            <w:shd w:val="clear" w:color="auto" w:fill="auto"/>
            <w:vAlign w:val="center"/>
            <w:hideMark/>
          </w:tcPr>
          <w:p w14:paraId="484874E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КМ65-50-160</w:t>
            </w:r>
          </w:p>
        </w:tc>
        <w:tc>
          <w:tcPr>
            <w:tcW w:w="992" w:type="dxa"/>
            <w:tcBorders>
              <w:top w:val="nil"/>
              <w:left w:val="nil"/>
              <w:bottom w:val="single" w:sz="4" w:space="0" w:color="000000"/>
              <w:right w:val="single" w:sz="4" w:space="0" w:color="000000"/>
            </w:tcBorders>
            <w:shd w:val="clear" w:color="auto" w:fill="auto"/>
            <w:vAlign w:val="center"/>
            <w:hideMark/>
          </w:tcPr>
          <w:p w14:paraId="1EB9DAB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AДМ100L2 5,5/3000</w:t>
            </w:r>
          </w:p>
        </w:tc>
        <w:tc>
          <w:tcPr>
            <w:tcW w:w="725" w:type="dxa"/>
            <w:tcBorders>
              <w:top w:val="nil"/>
              <w:left w:val="nil"/>
              <w:bottom w:val="single" w:sz="4" w:space="0" w:color="000000"/>
              <w:right w:val="single" w:sz="4" w:space="0" w:color="000000"/>
            </w:tcBorders>
            <w:shd w:val="clear" w:color="auto" w:fill="auto"/>
            <w:vAlign w:val="center"/>
            <w:hideMark/>
          </w:tcPr>
          <w:p w14:paraId="5B07C68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КМ65-50-160</w:t>
            </w:r>
          </w:p>
        </w:tc>
        <w:tc>
          <w:tcPr>
            <w:tcW w:w="1320" w:type="dxa"/>
            <w:tcBorders>
              <w:top w:val="nil"/>
              <w:left w:val="nil"/>
              <w:bottom w:val="single" w:sz="4" w:space="0" w:color="000000"/>
              <w:right w:val="single" w:sz="4" w:space="0" w:color="000000"/>
            </w:tcBorders>
            <w:shd w:val="clear" w:color="auto" w:fill="auto"/>
            <w:vAlign w:val="center"/>
            <w:hideMark/>
          </w:tcPr>
          <w:p w14:paraId="5457865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АИР100L2  5,5/3000</w:t>
            </w:r>
          </w:p>
        </w:tc>
        <w:tc>
          <w:tcPr>
            <w:tcW w:w="792" w:type="dxa"/>
            <w:tcBorders>
              <w:top w:val="nil"/>
              <w:left w:val="nil"/>
              <w:bottom w:val="single" w:sz="4" w:space="0" w:color="000000"/>
              <w:right w:val="single" w:sz="4" w:space="0" w:color="000000"/>
            </w:tcBorders>
            <w:shd w:val="clear" w:color="auto" w:fill="auto"/>
            <w:vAlign w:val="center"/>
            <w:hideMark/>
          </w:tcPr>
          <w:p w14:paraId="3CCA00B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2C8A340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20/30</w:t>
            </w:r>
          </w:p>
        </w:tc>
      </w:tr>
      <w:tr w:rsidR="00B56387" w:rsidRPr="00363B63" w14:paraId="2AAAEEE7"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A615F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25</w:t>
            </w:r>
          </w:p>
        </w:tc>
        <w:tc>
          <w:tcPr>
            <w:tcW w:w="555" w:type="dxa"/>
            <w:tcBorders>
              <w:top w:val="nil"/>
              <w:left w:val="nil"/>
              <w:bottom w:val="single" w:sz="4" w:space="0" w:color="000000"/>
              <w:right w:val="single" w:sz="4" w:space="0" w:color="000000"/>
            </w:tcBorders>
            <w:shd w:val="clear" w:color="FFFFCC" w:fill="FFFFFF"/>
            <w:vAlign w:val="center"/>
            <w:hideMark/>
          </w:tcPr>
          <w:p w14:paraId="64AA39B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6</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71756F9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414781B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6F4960B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 100-80-160</w:t>
            </w:r>
          </w:p>
        </w:tc>
        <w:tc>
          <w:tcPr>
            <w:tcW w:w="1057" w:type="dxa"/>
            <w:tcBorders>
              <w:top w:val="nil"/>
              <w:left w:val="nil"/>
              <w:bottom w:val="single" w:sz="4" w:space="0" w:color="000000"/>
              <w:right w:val="single" w:sz="4" w:space="0" w:color="000000"/>
            </w:tcBorders>
            <w:shd w:val="clear" w:color="auto" w:fill="auto"/>
            <w:vAlign w:val="center"/>
            <w:hideMark/>
          </w:tcPr>
          <w:p w14:paraId="6D102EA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4АМ180S2 15/3000</w:t>
            </w:r>
          </w:p>
        </w:tc>
        <w:tc>
          <w:tcPr>
            <w:tcW w:w="1041" w:type="dxa"/>
            <w:tcBorders>
              <w:top w:val="nil"/>
              <w:left w:val="nil"/>
              <w:bottom w:val="single" w:sz="4" w:space="0" w:color="000000"/>
              <w:right w:val="single" w:sz="4" w:space="0" w:color="000000"/>
            </w:tcBorders>
            <w:shd w:val="clear" w:color="auto" w:fill="auto"/>
            <w:vAlign w:val="center"/>
            <w:hideMark/>
          </w:tcPr>
          <w:p w14:paraId="20D9FB4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KM100-80-160</w:t>
            </w:r>
          </w:p>
        </w:tc>
        <w:tc>
          <w:tcPr>
            <w:tcW w:w="1227" w:type="dxa"/>
            <w:tcBorders>
              <w:top w:val="nil"/>
              <w:left w:val="nil"/>
              <w:bottom w:val="single" w:sz="4" w:space="0" w:color="000000"/>
              <w:right w:val="single" w:sz="4" w:space="0" w:color="000000"/>
            </w:tcBorders>
            <w:shd w:val="clear" w:color="auto" w:fill="auto"/>
            <w:vAlign w:val="center"/>
            <w:hideMark/>
          </w:tcPr>
          <w:p w14:paraId="6588D6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15/3000</w:t>
            </w:r>
          </w:p>
        </w:tc>
        <w:tc>
          <w:tcPr>
            <w:tcW w:w="653" w:type="dxa"/>
            <w:tcBorders>
              <w:top w:val="nil"/>
              <w:left w:val="nil"/>
              <w:bottom w:val="single" w:sz="4" w:space="0" w:color="000000"/>
              <w:right w:val="single" w:sz="4" w:space="0" w:color="000000"/>
            </w:tcBorders>
            <w:shd w:val="clear" w:color="auto" w:fill="auto"/>
            <w:vAlign w:val="center"/>
            <w:hideMark/>
          </w:tcPr>
          <w:p w14:paraId="4DAA855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21CB01E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0414A87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AДМ100S2 4/3000</w:t>
            </w:r>
          </w:p>
        </w:tc>
        <w:tc>
          <w:tcPr>
            <w:tcW w:w="725" w:type="dxa"/>
            <w:tcBorders>
              <w:top w:val="nil"/>
              <w:left w:val="nil"/>
              <w:bottom w:val="single" w:sz="4" w:space="0" w:color="000000"/>
              <w:right w:val="single" w:sz="4" w:space="0" w:color="000000"/>
            </w:tcBorders>
            <w:shd w:val="clear" w:color="auto" w:fill="auto"/>
            <w:vAlign w:val="center"/>
            <w:hideMark/>
          </w:tcPr>
          <w:p w14:paraId="2790149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5D725DD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AДМ100S2 4/3000</w:t>
            </w:r>
          </w:p>
        </w:tc>
        <w:tc>
          <w:tcPr>
            <w:tcW w:w="792" w:type="dxa"/>
            <w:tcBorders>
              <w:top w:val="nil"/>
              <w:left w:val="nil"/>
              <w:bottom w:val="single" w:sz="4" w:space="0" w:color="000000"/>
              <w:right w:val="single" w:sz="4" w:space="0" w:color="000000"/>
            </w:tcBorders>
            <w:shd w:val="clear" w:color="auto" w:fill="auto"/>
            <w:vAlign w:val="center"/>
            <w:hideMark/>
          </w:tcPr>
          <w:p w14:paraId="0785CB8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32DEDC0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1442B096"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7A9BD3E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26</w:t>
            </w:r>
          </w:p>
        </w:tc>
        <w:tc>
          <w:tcPr>
            <w:tcW w:w="555" w:type="dxa"/>
            <w:tcBorders>
              <w:top w:val="nil"/>
              <w:left w:val="nil"/>
              <w:bottom w:val="single" w:sz="4" w:space="0" w:color="000000"/>
              <w:right w:val="single" w:sz="4" w:space="0" w:color="000000"/>
            </w:tcBorders>
            <w:shd w:val="clear" w:color="FFFFCC" w:fill="FFFFFF"/>
            <w:vAlign w:val="center"/>
            <w:hideMark/>
          </w:tcPr>
          <w:p w14:paraId="471D49C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7</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49A3BFF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2A093A4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3F0EA3A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К100-65-200а</w:t>
            </w:r>
          </w:p>
        </w:tc>
        <w:tc>
          <w:tcPr>
            <w:tcW w:w="1057" w:type="dxa"/>
            <w:tcBorders>
              <w:top w:val="nil"/>
              <w:left w:val="nil"/>
              <w:bottom w:val="single" w:sz="4" w:space="0" w:color="000000"/>
              <w:right w:val="single" w:sz="4" w:space="0" w:color="000000"/>
            </w:tcBorders>
            <w:shd w:val="clear" w:color="auto" w:fill="auto"/>
            <w:vAlign w:val="center"/>
            <w:hideMark/>
          </w:tcPr>
          <w:p w14:paraId="2FA9AF1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АИР160М2 18,5/3000</w:t>
            </w:r>
          </w:p>
        </w:tc>
        <w:tc>
          <w:tcPr>
            <w:tcW w:w="1041" w:type="dxa"/>
            <w:tcBorders>
              <w:top w:val="nil"/>
              <w:left w:val="nil"/>
              <w:bottom w:val="single" w:sz="4" w:space="0" w:color="000000"/>
              <w:right w:val="single" w:sz="4" w:space="0" w:color="000000"/>
            </w:tcBorders>
            <w:shd w:val="clear" w:color="auto" w:fill="auto"/>
            <w:vAlign w:val="center"/>
            <w:hideMark/>
          </w:tcPr>
          <w:p w14:paraId="1BAEC24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К100-65-200а</w:t>
            </w:r>
          </w:p>
        </w:tc>
        <w:tc>
          <w:tcPr>
            <w:tcW w:w="1227" w:type="dxa"/>
            <w:tcBorders>
              <w:top w:val="nil"/>
              <w:left w:val="nil"/>
              <w:bottom w:val="single" w:sz="4" w:space="0" w:color="000000"/>
              <w:right w:val="single" w:sz="4" w:space="0" w:color="000000"/>
            </w:tcBorders>
            <w:shd w:val="clear" w:color="auto" w:fill="auto"/>
            <w:vAlign w:val="center"/>
            <w:hideMark/>
          </w:tcPr>
          <w:p w14:paraId="1A5FC4C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АИР160М2 18,5/3000</w:t>
            </w:r>
          </w:p>
        </w:tc>
        <w:tc>
          <w:tcPr>
            <w:tcW w:w="653" w:type="dxa"/>
            <w:tcBorders>
              <w:top w:val="nil"/>
              <w:left w:val="nil"/>
              <w:bottom w:val="single" w:sz="4" w:space="0" w:color="000000"/>
              <w:right w:val="single" w:sz="4" w:space="0" w:color="000000"/>
            </w:tcBorders>
            <w:shd w:val="clear" w:color="auto" w:fill="auto"/>
            <w:vAlign w:val="center"/>
            <w:hideMark/>
          </w:tcPr>
          <w:p w14:paraId="670C0B5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K45/55 4АМ</w:t>
            </w:r>
            <w:r w:rsidRPr="00363B63">
              <w:rPr>
                <w:rFonts w:eastAsia="Times New Roman" w:cs="Times New Roman"/>
                <w:sz w:val="16"/>
                <w:szCs w:val="16"/>
                <w:lang w:eastAsia="ru-RU"/>
              </w:rPr>
              <w:lastRenderedPageBreak/>
              <w:t>Х132М2 11/3000</w:t>
            </w:r>
          </w:p>
        </w:tc>
        <w:tc>
          <w:tcPr>
            <w:tcW w:w="709" w:type="dxa"/>
            <w:tcBorders>
              <w:top w:val="nil"/>
              <w:left w:val="nil"/>
              <w:bottom w:val="single" w:sz="4" w:space="0" w:color="000000"/>
              <w:right w:val="single" w:sz="4" w:space="0" w:color="000000"/>
            </w:tcBorders>
            <w:shd w:val="clear" w:color="auto" w:fill="auto"/>
            <w:vAlign w:val="center"/>
            <w:hideMark/>
          </w:tcPr>
          <w:p w14:paraId="541BB94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lastRenderedPageBreak/>
              <w:t>К45/30</w:t>
            </w:r>
          </w:p>
        </w:tc>
        <w:tc>
          <w:tcPr>
            <w:tcW w:w="992" w:type="dxa"/>
            <w:tcBorders>
              <w:top w:val="nil"/>
              <w:left w:val="nil"/>
              <w:bottom w:val="single" w:sz="4" w:space="0" w:color="000000"/>
              <w:right w:val="single" w:sz="4" w:space="0" w:color="000000"/>
            </w:tcBorders>
            <w:shd w:val="clear" w:color="auto" w:fill="auto"/>
            <w:vAlign w:val="center"/>
            <w:hideMark/>
          </w:tcPr>
          <w:p w14:paraId="46A0E81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7,5/3000</w:t>
            </w:r>
          </w:p>
        </w:tc>
        <w:tc>
          <w:tcPr>
            <w:tcW w:w="725" w:type="dxa"/>
            <w:tcBorders>
              <w:top w:val="nil"/>
              <w:left w:val="nil"/>
              <w:bottom w:val="single" w:sz="4" w:space="0" w:color="000000"/>
              <w:right w:val="single" w:sz="4" w:space="0" w:color="000000"/>
            </w:tcBorders>
            <w:shd w:val="clear" w:color="auto" w:fill="auto"/>
            <w:vAlign w:val="center"/>
            <w:hideMark/>
          </w:tcPr>
          <w:p w14:paraId="25F46C6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320" w:type="dxa"/>
            <w:tcBorders>
              <w:top w:val="nil"/>
              <w:left w:val="nil"/>
              <w:bottom w:val="single" w:sz="4" w:space="0" w:color="000000"/>
              <w:right w:val="single" w:sz="4" w:space="0" w:color="000000"/>
            </w:tcBorders>
            <w:shd w:val="clear" w:color="auto" w:fill="auto"/>
            <w:vAlign w:val="center"/>
            <w:hideMark/>
          </w:tcPr>
          <w:p w14:paraId="2CEFB88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7,5/3000</w:t>
            </w:r>
          </w:p>
        </w:tc>
        <w:tc>
          <w:tcPr>
            <w:tcW w:w="792" w:type="dxa"/>
            <w:tcBorders>
              <w:top w:val="nil"/>
              <w:left w:val="nil"/>
              <w:bottom w:val="single" w:sz="4" w:space="0" w:color="000000"/>
              <w:right w:val="single" w:sz="4" w:space="0" w:color="000000"/>
            </w:tcBorders>
            <w:shd w:val="clear" w:color="auto" w:fill="auto"/>
            <w:vAlign w:val="center"/>
            <w:hideMark/>
          </w:tcPr>
          <w:p w14:paraId="03862E3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4DA6D4E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Нет резерва повыс.эл. дв. (третий) </w:t>
            </w:r>
            <w:r w:rsidRPr="00363B63">
              <w:rPr>
                <w:rFonts w:eastAsia="Times New Roman" w:cs="Times New Roman"/>
                <w:sz w:val="16"/>
                <w:szCs w:val="16"/>
                <w:lang w:eastAsia="ru-RU"/>
              </w:rPr>
              <w:lastRenderedPageBreak/>
              <w:t>АМХ132М2 11 кВт, 3000 об/мин.</w:t>
            </w:r>
          </w:p>
        </w:tc>
      </w:tr>
      <w:tr w:rsidR="00B56387" w:rsidRPr="00363B63" w14:paraId="3D03802C"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D7D17F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lastRenderedPageBreak/>
              <w:t>27</w:t>
            </w:r>
          </w:p>
        </w:tc>
        <w:tc>
          <w:tcPr>
            <w:tcW w:w="555" w:type="dxa"/>
            <w:tcBorders>
              <w:top w:val="nil"/>
              <w:left w:val="nil"/>
              <w:bottom w:val="single" w:sz="4" w:space="0" w:color="000000"/>
              <w:right w:val="single" w:sz="4" w:space="0" w:color="000000"/>
            </w:tcBorders>
            <w:shd w:val="clear" w:color="FFFFCC" w:fill="FFFFFF"/>
            <w:vAlign w:val="center"/>
            <w:hideMark/>
          </w:tcPr>
          <w:p w14:paraId="230D8F1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8</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5A38155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3497813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334540A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КМ100-65-200</w:t>
            </w:r>
          </w:p>
        </w:tc>
        <w:tc>
          <w:tcPr>
            <w:tcW w:w="1057" w:type="dxa"/>
            <w:tcBorders>
              <w:top w:val="nil"/>
              <w:left w:val="nil"/>
              <w:bottom w:val="single" w:sz="4" w:space="0" w:color="000000"/>
              <w:right w:val="single" w:sz="4" w:space="0" w:color="000000"/>
            </w:tcBorders>
            <w:shd w:val="clear" w:color="auto" w:fill="auto"/>
            <w:vAlign w:val="center"/>
            <w:hideMark/>
          </w:tcPr>
          <w:p w14:paraId="02CDEB1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АИР160М2 18,5/3000</w:t>
            </w:r>
          </w:p>
        </w:tc>
        <w:tc>
          <w:tcPr>
            <w:tcW w:w="1041" w:type="dxa"/>
            <w:tcBorders>
              <w:top w:val="nil"/>
              <w:left w:val="nil"/>
              <w:bottom w:val="single" w:sz="4" w:space="0" w:color="000000"/>
              <w:right w:val="single" w:sz="4" w:space="0" w:color="000000"/>
            </w:tcBorders>
            <w:shd w:val="clear" w:color="auto" w:fill="auto"/>
            <w:vAlign w:val="center"/>
            <w:hideMark/>
          </w:tcPr>
          <w:p w14:paraId="30C0691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K160/30</w:t>
            </w:r>
          </w:p>
        </w:tc>
        <w:tc>
          <w:tcPr>
            <w:tcW w:w="1227" w:type="dxa"/>
            <w:tcBorders>
              <w:top w:val="nil"/>
              <w:left w:val="nil"/>
              <w:bottom w:val="single" w:sz="4" w:space="0" w:color="000000"/>
              <w:right w:val="single" w:sz="4" w:space="0" w:color="000000"/>
            </w:tcBorders>
            <w:shd w:val="clear" w:color="auto" w:fill="auto"/>
            <w:vAlign w:val="center"/>
            <w:hideMark/>
          </w:tcPr>
          <w:p w14:paraId="608D20E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АИР180М4 30/1500</w:t>
            </w:r>
          </w:p>
        </w:tc>
        <w:tc>
          <w:tcPr>
            <w:tcW w:w="653" w:type="dxa"/>
            <w:tcBorders>
              <w:top w:val="nil"/>
              <w:left w:val="nil"/>
              <w:bottom w:val="single" w:sz="4" w:space="0" w:color="000000"/>
              <w:right w:val="single" w:sz="4" w:space="0" w:color="000000"/>
            </w:tcBorders>
            <w:shd w:val="clear" w:color="auto" w:fill="auto"/>
            <w:vAlign w:val="center"/>
            <w:hideMark/>
          </w:tcPr>
          <w:p w14:paraId="2134249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K160/30 AM180M4 30/1500</w:t>
            </w:r>
          </w:p>
        </w:tc>
        <w:tc>
          <w:tcPr>
            <w:tcW w:w="709" w:type="dxa"/>
            <w:tcBorders>
              <w:top w:val="nil"/>
              <w:left w:val="nil"/>
              <w:bottom w:val="single" w:sz="4" w:space="0" w:color="000000"/>
              <w:right w:val="single" w:sz="4" w:space="0" w:color="000000"/>
            </w:tcBorders>
            <w:shd w:val="clear" w:color="auto" w:fill="auto"/>
            <w:vAlign w:val="center"/>
            <w:hideMark/>
          </w:tcPr>
          <w:p w14:paraId="686BC90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0A0C298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4АМ100L2 5,5/3000</w:t>
            </w:r>
          </w:p>
        </w:tc>
        <w:tc>
          <w:tcPr>
            <w:tcW w:w="725" w:type="dxa"/>
            <w:tcBorders>
              <w:top w:val="nil"/>
              <w:left w:val="nil"/>
              <w:bottom w:val="single" w:sz="4" w:space="0" w:color="000000"/>
              <w:right w:val="single" w:sz="4" w:space="0" w:color="000000"/>
            </w:tcBorders>
            <w:shd w:val="clear" w:color="auto" w:fill="auto"/>
            <w:vAlign w:val="center"/>
            <w:hideMark/>
          </w:tcPr>
          <w:p w14:paraId="0FA0D51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281A9E2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4АМ100L2 5,5/3000</w:t>
            </w:r>
          </w:p>
        </w:tc>
        <w:tc>
          <w:tcPr>
            <w:tcW w:w="792" w:type="dxa"/>
            <w:tcBorders>
              <w:top w:val="nil"/>
              <w:left w:val="nil"/>
              <w:bottom w:val="single" w:sz="4" w:space="0" w:color="000000"/>
              <w:right w:val="single" w:sz="4" w:space="0" w:color="000000"/>
            </w:tcBorders>
            <w:shd w:val="clear" w:color="auto" w:fill="auto"/>
            <w:vAlign w:val="center"/>
            <w:hideMark/>
          </w:tcPr>
          <w:p w14:paraId="20331C9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63DD549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160/30</w:t>
            </w:r>
          </w:p>
        </w:tc>
      </w:tr>
      <w:tr w:rsidR="00B56387" w:rsidRPr="00363B63" w14:paraId="6C24B841"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4A58E4D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28</w:t>
            </w:r>
          </w:p>
        </w:tc>
        <w:tc>
          <w:tcPr>
            <w:tcW w:w="555" w:type="dxa"/>
            <w:tcBorders>
              <w:top w:val="nil"/>
              <w:left w:val="nil"/>
              <w:bottom w:val="single" w:sz="4" w:space="0" w:color="000000"/>
              <w:right w:val="single" w:sz="4" w:space="0" w:color="000000"/>
            </w:tcBorders>
            <w:shd w:val="clear" w:color="FFFFCC" w:fill="FFFFFF"/>
            <w:vAlign w:val="center"/>
            <w:hideMark/>
          </w:tcPr>
          <w:p w14:paraId="4F50B3B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9</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660AA37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412D99A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0D6C162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К100-65-200</w:t>
            </w:r>
          </w:p>
        </w:tc>
        <w:tc>
          <w:tcPr>
            <w:tcW w:w="1057" w:type="dxa"/>
            <w:tcBorders>
              <w:top w:val="nil"/>
              <w:left w:val="nil"/>
              <w:bottom w:val="single" w:sz="4" w:space="0" w:color="000000"/>
              <w:right w:val="single" w:sz="4" w:space="0" w:color="000000"/>
            </w:tcBorders>
            <w:shd w:val="clear" w:color="auto" w:fill="auto"/>
            <w:vAlign w:val="center"/>
            <w:hideMark/>
          </w:tcPr>
          <w:p w14:paraId="0699928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АИР180S2 22/3000</w:t>
            </w:r>
          </w:p>
        </w:tc>
        <w:tc>
          <w:tcPr>
            <w:tcW w:w="1041" w:type="dxa"/>
            <w:tcBorders>
              <w:top w:val="nil"/>
              <w:left w:val="nil"/>
              <w:bottom w:val="single" w:sz="4" w:space="0" w:color="000000"/>
              <w:right w:val="single" w:sz="4" w:space="0" w:color="000000"/>
            </w:tcBorders>
            <w:shd w:val="clear" w:color="auto" w:fill="auto"/>
            <w:vAlign w:val="center"/>
            <w:hideMark/>
          </w:tcPr>
          <w:p w14:paraId="4C973B2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К100-65-200</w:t>
            </w:r>
          </w:p>
        </w:tc>
        <w:tc>
          <w:tcPr>
            <w:tcW w:w="1227" w:type="dxa"/>
            <w:tcBorders>
              <w:top w:val="nil"/>
              <w:left w:val="nil"/>
              <w:bottom w:val="single" w:sz="4" w:space="0" w:color="000000"/>
              <w:right w:val="single" w:sz="4" w:space="0" w:color="000000"/>
            </w:tcBorders>
            <w:shd w:val="clear" w:color="auto" w:fill="auto"/>
            <w:vAlign w:val="center"/>
            <w:hideMark/>
          </w:tcPr>
          <w:p w14:paraId="60C4450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АИР180S2 22/3000</w:t>
            </w:r>
          </w:p>
        </w:tc>
        <w:tc>
          <w:tcPr>
            <w:tcW w:w="653" w:type="dxa"/>
            <w:tcBorders>
              <w:top w:val="nil"/>
              <w:left w:val="nil"/>
              <w:bottom w:val="single" w:sz="4" w:space="0" w:color="000000"/>
              <w:right w:val="single" w:sz="4" w:space="0" w:color="000000"/>
            </w:tcBorders>
            <w:shd w:val="clear" w:color="auto" w:fill="auto"/>
            <w:vAlign w:val="center"/>
            <w:hideMark/>
          </w:tcPr>
          <w:p w14:paraId="6498971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4CE9827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353E9D5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3E260BF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К8/18</w:t>
            </w:r>
          </w:p>
        </w:tc>
        <w:tc>
          <w:tcPr>
            <w:tcW w:w="1320" w:type="dxa"/>
            <w:tcBorders>
              <w:top w:val="nil"/>
              <w:left w:val="nil"/>
              <w:bottom w:val="single" w:sz="4" w:space="0" w:color="000000"/>
              <w:right w:val="single" w:sz="4" w:space="0" w:color="000000"/>
            </w:tcBorders>
            <w:shd w:val="clear" w:color="auto" w:fill="auto"/>
            <w:vAlign w:val="center"/>
            <w:hideMark/>
          </w:tcPr>
          <w:p w14:paraId="54A5A68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 80В2 2,2/3000</w:t>
            </w:r>
          </w:p>
        </w:tc>
        <w:tc>
          <w:tcPr>
            <w:tcW w:w="792" w:type="dxa"/>
            <w:tcBorders>
              <w:top w:val="nil"/>
              <w:left w:val="nil"/>
              <w:bottom w:val="single" w:sz="4" w:space="0" w:color="000000"/>
              <w:right w:val="single" w:sz="4" w:space="0" w:color="000000"/>
            </w:tcBorders>
            <w:shd w:val="clear" w:color="auto" w:fill="auto"/>
            <w:vAlign w:val="center"/>
            <w:hideMark/>
          </w:tcPr>
          <w:p w14:paraId="71F31BF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16844A5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45/55,К 20/30</w:t>
            </w:r>
          </w:p>
        </w:tc>
      </w:tr>
      <w:tr w:rsidR="00B56387" w:rsidRPr="00363B63" w14:paraId="37DBF3BB" w14:textId="77777777" w:rsidTr="00B56387">
        <w:trPr>
          <w:trHeight w:val="72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7BD8ED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29</w:t>
            </w:r>
          </w:p>
        </w:tc>
        <w:tc>
          <w:tcPr>
            <w:tcW w:w="555" w:type="dxa"/>
            <w:tcBorders>
              <w:top w:val="nil"/>
              <w:left w:val="nil"/>
              <w:bottom w:val="single" w:sz="4" w:space="0" w:color="000000"/>
              <w:right w:val="single" w:sz="4" w:space="0" w:color="000000"/>
            </w:tcBorders>
            <w:shd w:val="clear" w:color="FFFFCC" w:fill="FFFFFF"/>
            <w:vAlign w:val="center"/>
            <w:hideMark/>
          </w:tcPr>
          <w:p w14:paraId="1E1DF0C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10</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7DAAC2E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1B03219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622D187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К90/55а</w:t>
            </w:r>
          </w:p>
        </w:tc>
        <w:tc>
          <w:tcPr>
            <w:tcW w:w="1057" w:type="dxa"/>
            <w:tcBorders>
              <w:top w:val="nil"/>
              <w:left w:val="nil"/>
              <w:bottom w:val="single" w:sz="4" w:space="0" w:color="000000"/>
              <w:right w:val="single" w:sz="4" w:space="0" w:color="000000"/>
            </w:tcBorders>
            <w:shd w:val="clear" w:color="auto" w:fill="auto"/>
            <w:vAlign w:val="center"/>
            <w:hideMark/>
          </w:tcPr>
          <w:p w14:paraId="771163C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18,5/3000</w:t>
            </w:r>
          </w:p>
        </w:tc>
        <w:tc>
          <w:tcPr>
            <w:tcW w:w="1041" w:type="dxa"/>
            <w:tcBorders>
              <w:top w:val="nil"/>
              <w:left w:val="nil"/>
              <w:bottom w:val="single" w:sz="4" w:space="0" w:color="000000"/>
              <w:right w:val="single" w:sz="4" w:space="0" w:color="000000"/>
            </w:tcBorders>
            <w:shd w:val="clear" w:color="auto" w:fill="auto"/>
            <w:vAlign w:val="center"/>
            <w:hideMark/>
          </w:tcPr>
          <w:p w14:paraId="712E9AF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K100-65-200а</w:t>
            </w:r>
          </w:p>
        </w:tc>
        <w:tc>
          <w:tcPr>
            <w:tcW w:w="1227" w:type="dxa"/>
            <w:tcBorders>
              <w:top w:val="nil"/>
              <w:left w:val="nil"/>
              <w:bottom w:val="single" w:sz="4" w:space="0" w:color="000000"/>
              <w:right w:val="single" w:sz="4" w:space="0" w:color="000000"/>
            </w:tcBorders>
            <w:shd w:val="clear" w:color="auto" w:fill="auto"/>
            <w:vAlign w:val="center"/>
            <w:hideMark/>
          </w:tcPr>
          <w:p w14:paraId="23FCF54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5АМХ160М2 18,5/3000</w:t>
            </w:r>
          </w:p>
        </w:tc>
        <w:tc>
          <w:tcPr>
            <w:tcW w:w="653" w:type="dxa"/>
            <w:tcBorders>
              <w:top w:val="nil"/>
              <w:left w:val="nil"/>
              <w:bottom w:val="single" w:sz="4" w:space="0" w:color="000000"/>
              <w:right w:val="single" w:sz="4" w:space="0" w:color="000000"/>
            </w:tcBorders>
            <w:shd w:val="clear" w:color="auto" w:fill="auto"/>
            <w:vAlign w:val="center"/>
            <w:hideMark/>
          </w:tcPr>
          <w:p w14:paraId="3A5AEAD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KM-100-80-160      5A160S2У3   15/3000</w:t>
            </w:r>
          </w:p>
        </w:tc>
        <w:tc>
          <w:tcPr>
            <w:tcW w:w="709" w:type="dxa"/>
            <w:tcBorders>
              <w:top w:val="nil"/>
              <w:left w:val="nil"/>
              <w:bottom w:val="single" w:sz="4" w:space="0" w:color="000000"/>
              <w:right w:val="single" w:sz="4" w:space="0" w:color="000000"/>
            </w:tcBorders>
            <w:shd w:val="clear" w:color="auto" w:fill="auto"/>
            <w:vAlign w:val="center"/>
            <w:hideMark/>
          </w:tcPr>
          <w:p w14:paraId="4CEFA3C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К65-50-160</w:t>
            </w:r>
          </w:p>
        </w:tc>
        <w:tc>
          <w:tcPr>
            <w:tcW w:w="992" w:type="dxa"/>
            <w:tcBorders>
              <w:top w:val="nil"/>
              <w:left w:val="nil"/>
              <w:bottom w:val="single" w:sz="4" w:space="0" w:color="000000"/>
              <w:right w:val="single" w:sz="4" w:space="0" w:color="000000"/>
            </w:tcBorders>
            <w:shd w:val="clear" w:color="auto" w:fill="auto"/>
            <w:vAlign w:val="center"/>
            <w:hideMark/>
          </w:tcPr>
          <w:p w14:paraId="206ADE3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АДМ100S2 5,5/3000</w:t>
            </w:r>
          </w:p>
        </w:tc>
        <w:tc>
          <w:tcPr>
            <w:tcW w:w="725" w:type="dxa"/>
            <w:tcBorders>
              <w:top w:val="nil"/>
              <w:left w:val="nil"/>
              <w:bottom w:val="single" w:sz="4" w:space="0" w:color="000000"/>
              <w:right w:val="single" w:sz="4" w:space="0" w:color="000000"/>
            </w:tcBorders>
            <w:shd w:val="clear" w:color="auto" w:fill="auto"/>
            <w:vAlign w:val="center"/>
            <w:hideMark/>
          </w:tcPr>
          <w:p w14:paraId="3EDAA98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65A7AFC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АДМ100S2 4/3000</w:t>
            </w:r>
          </w:p>
        </w:tc>
        <w:tc>
          <w:tcPr>
            <w:tcW w:w="792" w:type="dxa"/>
            <w:tcBorders>
              <w:top w:val="nil"/>
              <w:left w:val="nil"/>
              <w:bottom w:val="single" w:sz="4" w:space="0" w:color="000000"/>
              <w:right w:val="single" w:sz="4" w:space="0" w:color="000000"/>
            </w:tcBorders>
            <w:shd w:val="clear" w:color="auto" w:fill="auto"/>
            <w:vAlign w:val="center"/>
            <w:hideMark/>
          </w:tcPr>
          <w:p w14:paraId="6D0F8DE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08C2E51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90/55,К20/30-2 шт.</w:t>
            </w:r>
          </w:p>
        </w:tc>
      </w:tr>
      <w:tr w:rsidR="00B56387" w:rsidRPr="00363B63" w14:paraId="32A23D0D"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0C222C3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30</w:t>
            </w:r>
          </w:p>
        </w:tc>
        <w:tc>
          <w:tcPr>
            <w:tcW w:w="555" w:type="dxa"/>
            <w:tcBorders>
              <w:top w:val="nil"/>
              <w:left w:val="nil"/>
              <w:bottom w:val="single" w:sz="4" w:space="0" w:color="000000"/>
              <w:right w:val="single" w:sz="4" w:space="0" w:color="000000"/>
            </w:tcBorders>
            <w:shd w:val="clear" w:color="FFFFCC" w:fill="FFFFFF"/>
            <w:vAlign w:val="center"/>
            <w:hideMark/>
          </w:tcPr>
          <w:p w14:paraId="1608222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11</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51135E5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6F178C4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756D0A4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КМ90/35 </w:t>
            </w:r>
          </w:p>
        </w:tc>
        <w:tc>
          <w:tcPr>
            <w:tcW w:w="1057" w:type="dxa"/>
            <w:tcBorders>
              <w:top w:val="nil"/>
              <w:left w:val="nil"/>
              <w:bottom w:val="single" w:sz="4" w:space="0" w:color="000000"/>
              <w:right w:val="single" w:sz="4" w:space="0" w:color="000000"/>
            </w:tcBorders>
            <w:shd w:val="clear" w:color="auto" w:fill="auto"/>
            <w:vAlign w:val="center"/>
            <w:hideMark/>
          </w:tcPr>
          <w:p w14:paraId="7330567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7,5/3000</w:t>
            </w:r>
          </w:p>
        </w:tc>
        <w:tc>
          <w:tcPr>
            <w:tcW w:w="1041" w:type="dxa"/>
            <w:tcBorders>
              <w:top w:val="nil"/>
              <w:left w:val="nil"/>
              <w:bottom w:val="single" w:sz="4" w:space="0" w:color="000000"/>
              <w:right w:val="single" w:sz="4" w:space="0" w:color="000000"/>
            </w:tcBorders>
            <w:shd w:val="clear" w:color="auto" w:fill="auto"/>
            <w:vAlign w:val="center"/>
            <w:hideMark/>
          </w:tcPr>
          <w:p w14:paraId="20727C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80-50-200</w:t>
            </w:r>
          </w:p>
        </w:tc>
        <w:tc>
          <w:tcPr>
            <w:tcW w:w="1227" w:type="dxa"/>
            <w:tcBorders>
              <w:top w:val="nil"/>
              <w:left w:val="nil"/>
              <w:bottom w:val="single" w:sz="4" w:space="0" w:color="000000"/>
              <w:right w:val="single" w:sz="4" w:space="0" w:color="000000"/>
            </w:tcBorders>
            <w:shd w:val="clear" w:color="auto" w:fill="auto"/>
            <w:vAlign w:val="center"/>
            <w:hideMark/>
          </w:tcPr>
          <w:p w14:paraId="632FA4F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15/3000</w:t>
            </w:r>
          </w:p>
        </w:tc>
        <w:tc>
          <w:tcPr>
            <w:tcW w:w="653" w:type="dxa"/>
            <w:tcBorders>
              <w:top w:val="nil"/>
              <w:left w:val="nil"/>
              <w:bottom w:val="single" w:sz="4" w:space="0" w:color="000000"/>
              <w:right w:val="single" w:sz="4" w:space="0" w:color="000000"/>
            </w:tcBorders>
            <w:shd w:val="clear" w:color="auto" w:fill="auto"/>
            <w:vAlign w:val="center"/>
            <w:hideMark/>
          </w:tcPr>
          <w:p w14:paraId="35D907F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6212DC2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Отсутст.</w:t>
            </w:r>
          </w:p>
        </w:tc>
        <w:tc>
          <w:tcPr>
            <w:tcW w:w="992" w:type="dxa"/>
            <w:tcBorders>
              <w:top w:val="nil"/>
              <w:left w:val="nil"/>
              <w:bottom w:val="single" w:sz="4" w:space="0" w:color="000000"/>
              <w:right w:val="single" w:sz="4" w:space="0" w:color="000000"/>
            </w:tcBorders>
            <w:shd w:val="clear" w:color="auto" w:fill="auto"/>
            <w:vAlign w:val="center"/>
            <w:hideMark/>
          </w:tcPr>
          <w:p w14:paraId="0894AD1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4AC04A6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Отсутст.</w:t>
            </w:r>
          </w:p>
        </w:tc>
        <w:tc>
          <w:tcPr>
            <w:tcW w:w="1320" w:type="dxa"/>
            <w:tcBorders>
              <w:top w:val="nil"/>
              <w:left w:val="nil"/>
              <w:bottom w:val="single" w:sz="4" w:space="0" w:color="000000"/>
              <w:right w:val="single" w:sz="4" w:space="0" w:color="000000"/>
            </w:tcBorders>
            <w:shd w:val="clear" w:color="auto" w:fill="auto"/>
            <w:vAlign w:val="center"/>
            <w:hideMark/>
          </w:tcPr>
          <w:p w14:paraId="4DF33A7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0716DA6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12C5358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Нет резерва повысит.пары моноблока 15 кВт, цирк.насоса К20/30-установка вновь</w:t>
            </w:r>
          </w:p>
        </w:tc>
      </w:tr>
      <w:tr w:rsidR="00B56387" w:rsidRPr="00363B63" w14:paraId="7AAC2349"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150CF57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31</w:t>
            </w:r>
          </w:p>
        </w:tc>
        <w:tc>
          <w:tcPr>
            <w:tcW w:w="555" w:type="dxa"/>
            <w:tcBorders>
              <w:top w:val="nil"/>
              <w:left w:val="nil"/>
              <w:bottom w:val="single" w:sz="4" w:space="0" w:color="000000"/>
              <w:right w:val="single" w:sz="4" w:space="0" w:color="000000"/>
            </w:tcBorders>
            <w:shd w:val="clear" w:color="FFFFCC" w:fill="FFFFFF"/>
            <w:vAlign w:val="center"/>
            <w:hideMark/>
          </w:tcPr>
          <w:p w14:paraId="2D32871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12</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0676410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01AA373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7A14E1E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К160/30</w:t>
            </w:r>
          </w:p>
        </w:tc>
        <w:tc>
          <w:tcPr>
            <w:tcW w:w="1057" w:type="dxa"/>
            <w:tcBorders>
              <w:top w:val="nil"/>
              <w:left w:val="nil"/>
              <w:bottom w:val="single" w:sz="4" w:space="0" w:color="000000"/>
              <w:right w:val="single" w:sz="4" w:space="0" w:color="000000"/>
            </w:tcBorders>
            <w:shd w:val="clear" w:color="auto" w:fill="auto"/>
            <w:vAlign w:val="center"/>
            <w:hideMark/>
          </w:tcPr>
          <w:p w14:paraId="0E2AC86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4АМХ180М4 15/1500</w:t>
            </w:r>
          </w:p>
        </w:tc>
        <w:tc>
          <w:tcPr>
            <w:tcW w:w="1041" w:type="dxa"/>
            <w:tcBorders>
              <w:top w:val="nil"/>
              <w:left w:val="nil"/>
              <w:bottom w:val="single" w:sz="4" w:space="0" w:color="000000"/>
              <w:right w:val="single" w:sz="4" w:space="0" w:color="000000"/>
            </w:tcBorders>
            <w:shd w:val="clear" w:color="FFFFCC" w:fill="FFFFFF"/>
            <w:vAlign w:val="center"/>
            <w:hideMark/>
          </w:tcPr>
          <w:p w14:paraId="1A574EC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К160/30</w:t>
            </w:r>
          </w:p>
        </w:tc>
        <w:tc>
          <w:tcPr>
            <w:tcW w:w="1227" w:type="dxa"/>
            <w:tcBorders>
              <w:top w:val="nil"/>
              <w:left w:val="nil"/>
              <w:bottom w:val="single" w:sz="4" w:space="0" w:color="000000"/>
              <w:right w:val="single" w:sz="4" w:space="0" w:color="000000"/>
            </w:tcBorders>
            <w:shd w:val="clear" w:color="FFFFCC" w:fill="FFFFFF"/>
            <w:vAlign w:val="center"/>
            <w:hideMark/>
          </w:tcPr>
          <w:p w14:paraId="2275A14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4АМ160S2 15/3000</w:t>
            </w:r>
          </w:p>
        </w:tc>
        <w:tc>
          <w:tcPr>
            <w:tcW w:w="653" w:type="dxa"/>
            <w:tcBorders>
              <w:top w:val="nil"/>
              <w:left w:val="nil"/>
              <w:bottom w:val="single" w:sz="4" w:space="0" w:color="000000"/>
              <w:right w:val="single" w:sz="4" w:space="0" w:color="000000"/>
            </w:tcBorders>
            <w:shd w:val="clear" w:color="FFFFCC" w:fill="FFFFFF"/>
            <w:vAlign w:val="center"/>
            <w:hideMark/>
          </w:tcPr>
          <w:p w14:paraId="15B7EB3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160/30</w:t>
            </w:r>
          </w:p>
        </w:tc>
        <w:tc>
          <w:tcPr>
            <w:tcW w:w="709" w:type="dxa"/>
            <w:tcBorders>
              <w:top w:val="nil"/>
              <w:left w:val="nil"/>
              <w:bottom w:val="single" w:sz="4" w:space="0" w:color="000000"/>
              <w:right w:val="single" w:sz="4" w:space="0" w:color="000000"/>
            </w:tcBorders>
            <w:shd w:val="clear" w:color="auto" w:fill="auto"/>
            <w:vAlign w:val="center"/>
            <w:hideMark/>
          </w:tcPr>
          <w:p w14:paraId="4BC87EF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992" w:type="dxa"/>
            <w:tcBorders>
              <w:top w:val="nil"/>
              <w:left w:val="nil"/>
              <w:bottom w:val="single" w:sz="4" w:space="0" w:color="000000"/>
              <w:right w:val="single" w:sz="4" w:space="0" w:color="000000"/>
            </w:tcBorders>
            <w:shd w:val="clear" w:color="auto" w:fill="auto"/>
            <w:vAlign w:val="center"/>
            <w:hideMark/>
          </w:tcPr>
          <w:p w14:paraId="65BAC01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7,5/3000</w:t>
            </w:r>
          </w:p>
        </w:tc>
        <w:tc>
          <w:tcPr>
            <w:tcW w:w="725" w:type="dxa"/>
            <w:tcBorders>
              <w:top w:val="nil"/>
              <w:left w:val="nil"/>
              <w:bottom w:val="single" w:sz="4" w:space="0" w:color="000000"/>
              <w:right w:val="single" w:sz="4" w:space="0" w:color="000000"/>
            </w:tcBorders>
            <w:shd w:val="clear" w:color="auto" w:fill="auto"/>
            <w:vAlign w:val="center"/>
            <w:hideMark/>
          </w:tcPr>
          <w:p w14:paraId="4867F25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56C8F87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4A100L2 4/3000</w:t>
            </w:r>
          </w:p>
        </w:tc>
        <w:tc>
          <w:tcPr>
            <w:tcW w:w="792" w:type="dxa"/>
            <w:tcBorders>
              <w:top w:val="nil"/>
              <w:left w:val="nil"/>
              <w:bottom w:val="single" w:sz="4" w:space="0" w:color="000000"/>
              <w:right w:val="single" w:sz="4" w:space="0" w:color="000000"/>
            </w:tcBorders>
            <w:shd w:val="clear" w:color="auto" w:fill="auto"/>
            <w:vAlign w:val="center"/>
            <w:hideMark/>
          </w:tcPr>
          <w:p w14:paraId="76F055D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7D1A729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160/30-2 шт.,К 20/30</w:t>
            </w:r>
          </w:p>
        </w:tc>
      </w:tr>
      <w:tr w:rsidR="00B56387" w:rsidRPr="00363B63" w14:paraId="23FD5221"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38D2AC8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32</w:t>
            </w:r>
          </w:p>
        </w:tc>
        <w:tc>
          <w:tcPr>
            <w:tcW w:w="555" w:type="dxa"/>
            <w:tcBorders>
              <w:top w:val="nil"/>
              <w:left w:val="nil"/>
              <w:bottom w:val="single" w:sz="4" w:space="0" w:color="000000"/>
              <w:right w:val="single" w:sz="4" w:space="0" w:color="000000"/>
            </w:tcBorders>
            <w:shd w:val="clear" w:color="FFFFCC" w:fill="FFFFFF"/>
            <w:vAlign w:val="center"/>
            <w:hideMark/>
          </w:tcPr>
          <w:p w14:paraId="05312DA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13</w:t>
            </w:r>
          </w:p>
        </w:tc>
        <w:tc>
          <w:tcPr>
            <w:tcW w:w="992" w:type="dxa"/>
            <w:tcBorders>
              <w:top w:val="nil"/>
              <w:left w:val="nil"/>
              <w:bottom w:val="single" w:sz="4" w:space="0" w:color="000000"/>
              <w:right w:val="single" w:sz="4" w:space="0" w:color="000000"/>
            </w:tcBorders>
            <w:shd w:val="clear" w:color="auto" w:fill="auto"/>
            <w:vAlign w:val="center"/>
            <w:hideMark/>
          </w:tcPr>
          <w:p w14:paraId="4AB22B0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К320/50</w:t>
            </w:r>
          </w:p>
        </w:tc>
        <w:tc>
          <w:tcPr>
            <w:tcW w:w="992" w:type="dxa"/>
            <w:tcBorders>
              <w:top w:val="nil"/>
              <w:left w:val="nil"/>
              <w:bottom w:val="single" w:sz="4" w:space="0" w:color="000000"/>
              <w:right w:val="single" w:sz="4" w:space="0" w:color="000000"/>
            </w:tcBorders>
            <w:shd w:val="clear" w:color="auto" w:fill="auto"/>
            <w:vAlign w:val="center"/>
            <w:hideMark/>
          </w:tcPr>
          <w:p w14:paraId="3028811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А250S4  75/1500</w:t>
            </w:r>
          </w:p>
        </w:tc>
        <w:tc>
          <w:tcPr>
            <w:tcW w:w="851" w:type="dxa"/>
            <w:tcBorders>
              <w:top w:val="nil"/>
              <w:left w:val="nil"/>
              <w:bottom w:val="single" w:sz="4" w:space="0" w:color="000000"/>
              <w:right w:val="single" w:sz="4" w:space="0" w:color="000000"/>
            </w:tcBorders>
            <w:shd w:val="clear" w:color="auto" w:fill="auto"/>
            <w:vAlign w:val="center"/>
            <w:hideMark/>
          </w:tcPr>
          <w:p w14:paraId="1CECD38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Д320/50</w:t>
            </w:r>
          </w:p>
        </w:tc>
        <w:tc>
          <w:tcPr>
            <w:tcW w:w="992" w:type="dxa"/>
            <w:tcBorders>
              <w:top w:val="nil"/>
              <w:left w:val="nil"/>
              <w:bottom w:val="single" w:sz="4" w:space="0" w:color="000000"/>
              <w:right w:val="single" w:sz="4" w:space="0" w:color="000000"/>
            </w:tcBorders>
            <w:shd w:val="clear" w:color="auto" w:fill="auto"/>
            <w:vAlign w:val="center"/>
            <w:hideMark/>
          </w:tcPr>
          <w:p w14:paraId="447CA8A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5АИ250S4  75/1500</w:t>
            </w:r>
          </w:p>
        </w:tc>
        <w:tc>
          <w:tcPr>
            <w:tcW w:w="505" w:type="dxa"/>
            <w:tcBorders>
              <w:top w:val="nil"/>
              <w:left w:val="nil"/>
              <w:bottom w:val="single" w:sz="4" w:space="0" w:color="000000"/>
              <w:right w:val="single" w:sz="4" w:space="0" w:color="000000"/>
            </w:tcBorders>
            <w:shd w:val="clear" w:color="auto" w:fill="auto"/>
            <w:vAlign w:val="center"/>
            <w:hideMark/>
          </w:tcPr>
          <w:p w14:paraId="7D5F061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417A01D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057" w:type="dxa"/>
            <w:tcBorders>
              <w:top w:val="nil"/>
              <w:left w:val="nil"/>
              <w:bottom w:val="single" w:sz="4" w:space="0" w:color="000000"/>
              <w:right w:val="single" w:sz="4" w:space="0" w:color="000000"/>
            </w:tcBorders>
            <w:shd w:val="clear" w:color="auto" w:fill="auto"/>
            <w:vAlign w:val="center"/>
            <w:hideMark/>
          </w:tcPr>
          <w:p w14:paraId="00A477D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7,5/3000</w:t>
            </w:r>
          </w:p>
        </w:tc>
        <w:tc>
          <w:tcPr>
            <w:tcW w:w="1041" w:type="dxa"/>
            <w:tcBorders>
              <w:top w:val="nil"/>
              <w:left w:val="nil"/>
              <w:bottom w:val="single" w:sz="4" w:space="0" w:color="000000"/>
              <w:right w:val="single" w:sz="4" w:space="0" w:color="000000"/>
            </w:tcBorders>
            <w:shd w:val="clear" w:color="auto" w:fill="auto"/>
            <w:vAlign w:val="center"/>
            <w:hideMark/>
          </w:tcPr>
          <w:p w14:paraId="4095F61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K100-65-200</w:t>
            </w:r>
          </w:p>
        </w:tc>
        <w:tc>
          <w:tcPr>
            <w:tcW w:w="1227" w:type="dxa"/>
            <w:tcBorders>
              <w:top w:val="nil"/>
              <w:left w:val="nil"/>
              <w:bottom w:val="single" w:sz="4" w:space="0" w:color="000000"/>
              <w:right w:val="single" w:sz="4" w:space="0" w:color="000000"/>
            </w:tcBorders>
            <w:shd w:val="clear" w:color="auto" w:fill="auto"/>
            <w:vAlign w:val="center"/>
            <w:hideMark/>
          </w:tcPr>
          <w:p w14:paraId="540F277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SАМХ 180М2 30/3000</w:t>
            </w:r>
          </w:p>
        </w:tc>
        <w:tc>
          <w:tcPr>
            <w:tcW w:w="653" w:type="dxa"/>
            <w:tcBorders>
              <w:top w:val="nil"/>
              <w:left w:val="nil"/>
              <w:bottom w:val="single" w:sz="4" w:space="0" w:color="000000"/>
              <w:right w:val="single" w:sz="4" w:space="0" w:color="000000"/>
            </w:tcBorders>
            <w:shd w:val="clear" w:color="auto" w:fill="auto"/>
            <w:vAlign w:val="center"/>
            <w:hideMark/>
          </w:tcPr>
          <w:p w14:paraId="646A451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5BE87D8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0124BAE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АДМ100S2У2 4/3000</w:t>
            </w:r>
          </w:p>
        </w:tc>
        <w:tc>
          <w:tcPr>
            <w:tcW w:w="725" w:type="dxa"/>
            <w:tcBorders>
              <w:top w:val="nil"/>
              <w:left w:val="nil"/>
              <w:bottom w:val="single" w:sz="4" w:space="0" w:color="000000"/>
              <w:right w:val="single" w:sz="4" w:space="0" w:color="000000"/>
            </w:tcBorders>
            <w:shd w:val="clear" w:color="auto" w:fill="auto"/>
            <w:vAlign w:val="center"/>
            <w:hideMark/>
          </w:tcPr>
          <w:p w14:paraId="7921EF8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К65-50-160</w:t>
            </w:r>
          </w:p>
        </w:tc>
        <w:tc>
          <w:tcPr>
            <w:tcW w:w="1320" w:type="dxa"/>
            <w:tcBorders>
              <w:top w:val="nil"/>
              <w:left w:val="nil"/>
              <w:bottom w:val="single" w:sz="4" w:space="0" w:color="000000"/>
              <w:right w:val="single" w:sz="4" w:space="0" w:color="000000"/>
            </w:tcBorders>
            <w:shd w:val="clear" w:color="auto" w:fill="auto"/>
            <w:vAlign w:val="center"/>
            <w:hideMark/>
          </w:tcPr>
          <w:p w14:paraId="25EDF05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4АМ100S2У2 5,5/3000</w:t>
            </w:r>
          </w:p>
        </w:tc>
        <w:tc>
          <w:tcPr>
            <w:tcW w:w="792" w:type="dxa"/>
            <w:tcBorders>
              <w:top w:val="nil"/>
              <w:left w:val="nil"/>
              <w:bottom w:val="single" w:sz="4" w:space="0" w:color="000000"/>
              <w:right w:val="single" w:sz="4" w:space="0" w:color="000000"/>
            </w:tcBorders>
            <w:shd w:val="clear" w:color="auto" w:fill="auto"/>
            <w:vAlign w:val="center"/>
            <w:hideMark/>
          </w:tcPr>
          <w:p w14:paraId="342951A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302F5C8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Д 320/50 сетевой</w:t>
            </w:r>
          </w:p>
        </w:tc>
      </w:tr>
      <w:tr w:rsidR="00B56387" w:rsidRPr="00363B63" w14:paraId="160E184E"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4844807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33</w:t>
            </w:r>
          </w:p>
        </w:tc>
        <w:tc>
          <w:tcPr>
            <w:tcW w:w="555" w:type="dxa"/>
            <w:tcBorders>
              <w:top w:val="nil"/>
              <w:left w:val="nil"/>
              <w:bottom w:val="single" w:sz="4" w:space="0" w:color="000000"/>
              <w:right w:val="single" w:sz="4" w:space="0" w:color="000000"/>
            </w:tcBorders>
            <w:shd w:val="clear" w:color="FFFFCC" w:fill="FFFFFF"/>
            <w:vAlign w:val="center"/>
            <w:hideMark/>
          </w:tcPr>
          <w:p w14:paraId="07017C8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15</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5F13D17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16587EF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5C0B289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K20/30</w:t>
            </w:r>
          </w:p>
        </w:tc>
        <w:tc>
          <w:tcPr>
            <w:tcW w:w="1057" w:type="dxa"/>
            <w:tcBorders>
              <w:top w:val="nil"/>
              <w:left w:val="nil"/>
              <w:bottom w:val="single" w:sz="4" w:space="0" w:color="000000"/>
              <w:right w:val="single" w:sz="4" w:space="0" w:color="000000"/>
            </w:tcBorders>
            <w:shd w:val="clear" w:color="auto" w:fill="auto"/>
            <w:vAlign w:val="center"/>
            <w:hideMark/>
          </w:tcPr>
          <w:p w14:paraId="3321DDF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4А100S2  5,5/3000</w:t>
            </w:r>
          </w:p>
        </w:tc>
        <w:tc>
          <w:tcPr>
            <w:tcW w:w="1041" w:type="dxa"/>
            <w:tcBorders>
              <w:top w:val="nil"/>
              <w:left w:val="nil"/>
              <w:bottom w:val="single" w:sz="4" w:space="0" w:color="000000"/>
              <w:right w:val="single" w:sz="4" w:space="0" w:color="000000"/>
            </w:tcBorders>
            <w:shd w:val="clear" w:color="auto" w:fill="auto"/>
            <w:vAlign w:val="center"/>
            <w:hideMark/>
          </w:tcPr>
          <w:p w14:paraId="354BFDE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227" w:type="dxa"/>
            <w:tcBorders>
              <w:top w:val="nil"/>
              <w:left w:val="nil"/>
              <w:bottom w:val="single" w:sz="4" w:space="0" w:color="000000"/>
              <w:right w:val="single" w:sz="4" w:space="0" w:color="000000"/>
            </w:tcBorders>
            <w:shd w:val="clear" w:color="auto" w:fill="auto"/>
            <w:vAlign w:val="center"/>
            <w:hideMark/>
          </w:tcPr>
          <w:p w14:paraId="3F5960B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AДМ112М2 7,5/3000</w:t>
            </w:r>
          </w:p>
        </w:tc>
        <w:tc>
          <w:tcPr>
            <w:tcW w:w="653" w:type="dxa"/>
            <w:tcBorders>
              <w:top w:val="nil"/>
              <w:left w:val="nil"/>
              <w:bottom w:val="single" w:sz="4" w:space="0" w:color="000000"/>
              <w:right w:val="single" w:sz="4" w:space="0" w:color="000000"/>
            </w:tcBorders>
            <w:shd w:val="clear" w:color="auto" w:fill="auto"/>
            <w:vAlign w:val="center"/>
            <w:hideMark/>
          </w:tcPr>
          <w:p w14:paraId="62E00A5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20/30 АИР100S2  4/3000</w:t>
            </w:r>
          </w:p>
        </w:tc>
        <w:tc>
          <w:tcPr>
            <w:tcW w:w="709" w:type="dxa"/>
            <w:tcBorders>
              <w:top w:val="nil"/>
              <w:left w:val="nil"/>
              <w:bottom w:val="single" w:sz="4" w:space="0" w:color="000000"/>
              <w:right w:val="single" w:sz="4" w:space="0" w:color="000000"/>
            </w:tcBorders>
            <w:shd w:val="clear" w:color="auto" w:fill="auto"/>
            <w:vAlign w:val="center"/>
            <w:hideMark/>
          </w:tcPr>
          <w:p w14:paraId="47FAB9B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 50-32-125</w:t>
            </w:r>
          </w:p>
        </w:tc>
        <w:tc>
          <w:tcPr>
            <w:tcW w:w="992" w:type="dxa"/>
            <w:tcBorders>
              <w:top w:val="nil"/>
              <w:left w:val="nil"/>
              <w:bottom w:val="single" w:sz="4" w:space="0" w:color="000000"/>
              <w:right w:val="single" w:sz="4" w:space="0" w:color="000000"/>
            </w:tcBorders>
            <w:shd w:val="clear" w:color="auto" w:fill="auto"/>
            <w:vAlign w:val="center"/>
            <w:hideMark/>
          </w:tcPr>
          <w:p w14:paraId="78B2E40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ADM80В2 2,2/3000</w:t>
            </w:r>
          </w:p>
        </w:tc>
        <w:tc>
          <w:tcPr>
            <w:tcW w:w="725" w:type="dxa"/>
            <w:tcBorders>
              <w:top w:val="nil"/>
              <w:left w:val="nil"/>
              <w:bottom w:val="single" w:sz="4" w:space="0" w:color="000000"/>
              <w:right w:val="single" w:sz="4" w:space="0" w:color="000000"/>
            </w:tcBorders>
            <w:shd w:val="clear" w:color="auto" w:fill="auto"/>
            <w:vAlign w:val="center"/>
            <w:hideMark/>
          </w:tcPr>
          <w:p w14:paraId="01E32F9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КМ8/18</w:t>
            </w:r>
          </w:p>
        </w:tc>
        <w:tc>
          <w:tcPr>
            <w:tcW w:w="1320" w:type="dxa"/>
            <w:tcBorders>
              <w:top w:val="nil"/>
              <w:left w:val="nil"/>
              <w:bottom w:val="single" w:sz="4" w:space="0" w:color="000000"/>
              <w:right w:val="single" w:sz="4" w:space="0" w:color="000000"/>
            </w:tcBorders>
            <w:shd w:val="clear" w:color="auto" w:fill="auto"/>
            <w:vAlign w:val="center"/>
            <w:hideMark/>
          </w:tcPr>
          <w:p w14:paraId="03A4C91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4A80A2 1,5/3000</w:t>
            </w:r>
          </w:p>
        </w:tc>
        <w:tc>
          <w:tcPr>
            <w:tcW w:w="792" w:type="dxa"/>
            <w:tcBorders>
              <w:top w:val="nil"/>
              <w:left w:val="nil"/>
              <w:bottom w:val="single" w:sz="4" w:space="0" w:color="000000"/>
              <w:right w:val="single" w:sz="4" w:space="0" w:color="000000"/>
            </w:tcBorders>
            <w:shd w:val="clear" w:color="auto" w:fill="auto"/>
            <w:vAlign w:val="center"/>
            <w:hideMark/>
          </w:tcPr>
          <w:p w14:paraId="63C30AB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4C7DED8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45/30 повыс.,КМ 8/18- 2 шт.</w:t>
            </w:r>
          </w:p>
        </w:tc>
      </w:tr>
      <w:tr w:rsidR="00B56387" w:rsidRPr="00363B63" w14:paraId="2EB9CC44"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35C72E0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34</w:t>
            </w:r>
          </w:p>
        </w:tc>
        <w:tc>
          <w:tcPr>
            <w:tcW w:w="555" w:type="dxa"/>
            <w:tcBorders>
              <w:top w:val="nil"/>
              <w:left w:val="nil"/>
              <w:bottom w:val="single" w:sz="4" w:space="0" w:color="000000"/>
              <w:right w:val="single" w:sz="4" w:space="0" w:color="000000"/>
            </w:tcBorders>
            <w:shd w:val="clear" w:color="FFFFCC" w:fill="FFFFFF"/>
            <w:vAlign w:val="center"/>
            <w:hideMark/>
          </w:tcPr>
          <w:p w14:paraId="353D4CC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17</w:t>
            </w:r>
          </w:p>
        </w:tc>
        <w:tc>
          <w:tcPr>
            <w:tcW w:w="992" w:type="dxa"/>
            <w:tcBorders>
              <w:top w:val="nil"/>
              <w:left w:val="nil"/>
              <w:bottom w:val="single" w:sz="4" w:space="0" w:color="000000"/>
              <w:right w:val="single" w:sz="4" w:space="0" w:color="000000"/>
            </w:tcBorders>
            <w:shd w:val="clear" w:color="auto" w:fill="auto"/>
            <w:vAlign w:val="center"/>
            <w:hideMark/>
          </w:tcPr>
          <w:p w14:paraId="0BB8769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Д200/36</w:t>
            </w:r>
          </w:p>
        </w:tc>
        <w:tc>
          <w:tcPr>
            <w:tcW w:w="992" w:type="dxa"/>
            <w:tcBorders>
              <w:top w:val="nil"/>
              <w:left w:val="nil"/>
              <w:bottom w:val="single" w:sz="4" w:space="0" w:color="000000"/>
              <w:right w:val="single" w:sz="4" w:space="0" w:color="000000"/>
            </w:tcBorders>
            <w:shd w:val="clear" w:color="auto" w:fill="auto"/>
            <w:vAlign w:val="center"/>
            <w:hideMark/>
          </w:tcPr>
          <w:p w14:paraId="3EAB67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5А200М4 37/1500</w:t>
            </w:r>
          </w:p>
        </w:tc>
        <w:tc>
          <w:tcPr>
            <w:tcW w:w="851" w:type="dxa"/>
            <w:tcBorders>
              <w:top w:val="nil"/>
              <w:left w:val="nil"/>
              <w:bottom w:val="single" w:sz="4" w:space="0" w:color="000000"/>
              <w:right w:val="single" w:sz="4" w:space="0" w:color="000000"/>
            </w:tcBorders>
            <w:shd w:val="clear" w:color="auto" w:fill="auto"/>
            <w:vAlign w:val="center"/>
            <w:hideMark/>
          </w:tcPr>
          <w:p w14:paraId="50BF222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Д320/50</w:t>
            </w:r>
          </w:p>
        </w:tc>
        <w:tc>
          <w:tcPr>
            <w:tcW w:w="992" w:type="dxa"/>
            <w:tcBorders>
              <w:top w:val="nil"/>
              <w:left w:val="nil"/>
              <w:bottom w:val="single" w:sz="4" w:space="0" w:color="000000"/>
              <w:right w:val="single" w:sz="4" w:space="0" w:color="000000"/>
            </w:tcBorders>
            <w:shd w:val="clear" w:color="auto" w:fill="auto"/>
            <w:vAlign w:val="center"/>
            <w:hideMark/>
          </w:tcPr>
          <w:p w14:paraId="4F8EF6D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5АМ250S4 75/1500</w:t>
            </w:r>
          </w:p>
        </w:tc>
        <w:tc>
          <w:tcPr>
            <w:tcW w:w="505" w:type="dxa"/>
            <w:tcBorders>
              <w:top w:val="nil"/>
              <w:left w:val="nil"/>
              <w:bottom w:val="single" w:sz="4" w:space="0" w:color="000000"/>
              <w:right w:val="single" w:sz="4" w:space="0" w:color="000000"/>
            </w:tcBorders>
            <w:shd w:val="clear" w:color="auto" w:fill="auto"/>
            <w:vAlign w:val="center"/>
            <w:hideMark/>
          </w:tcPr>
          <w:p w14:paraId="3AA0251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2CBBC9C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К90/35А</w:t>
            </w:r>
          </w:p>
        </w:tc>
        <w:tc>
          <w:tcPr>
            <w:tcW w:w="1057" w:type="dxa"/>
            <w:tcBorders>
              <w:top w:val="nil"/>
              <w:left w:val="nil"/>
              <w:bottom w:val="single" w:sz="4" w:space="0" w:color="000000"/>
              <w:right w:val="single" w:sz="4" w:space="0" w:color="000000"/>
            </w:tcBorders>
            <w:shd w:val="clear" w:color="auto" w:fill="auto"/>
            <w:vAlign w:val="center"/>
            <w:hideMark/>
          </w:tcPr>
          <w:p w14:paraId="3B38E31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АД132М2  11/3000</w:t>
            </w:r>
          </w:p>
        </w:tc>
        <w:tc>
          <w:tcPr>
            <w:tcW w:w="1041" w:type="dxa"/>
            <w:tcBorders>
              <w:top w:val="nil"/>
              <w:left w:val="nil"/>
              <w:bottom w:val="single" w:sz="4" w:space="0" w:color="000000"/>
              <w:right w:val="single" w:sz="4" w:space="0" w:color="000000"/>
            </w:tcBorders>
            <w:shd w:val="clear" w:color="auto" w:fill="auto"/>
            <w:vAlign w:val="center"/>
            <w:hideMark/>
          </w:tcPr>
          <w:p w14:paraId="106D80C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K80-65-160</w:t>
            </w:r>
          </w:p>
        </w:tc>
        <w:tc>
          <w:tcPr>
            <w:tcW w:w="1227" w:type="dxa"/>
            <w:tcBorders>
              <w:top w:val="nil"/>
              <w:left w:val="nil"/>
              <w:bottom w:val="single" w:sz="4" w:space="0" w:color="000000"/>
              <w:right w:val="single" w:sz="4" w:space="0" w:color="000000"/>
            </w:tcBorders>
            <w:shd w:val="clear" w:color="auto" w:fill="auto"/>
            <w:vAlign w:val="center"/>
            <w:hideMark/>
          </w:tcPr>
          <w:p w14:paraId="53F19FA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5АМ112М2 7,5/3000</w:t>
            </w:r>
          </w:p>
        </w:tc>
        <w:tc>
          <w:tcPr>
            <w:tcW w:w="653" w:type="dxa"/>
            <w:tcBorders>
              <w:top w:val="nil"/>
              <w:left w:val="nil"/>
              <w:bottom w:val="single" w:sz="4" w:space="0" w:color="000000"/>
              <w:right w:val="single" w:sz="4" w:space="0" w:color="000000"/>
            </w:tcBorders>
            <w:shd w:val="clear" w:color="auto" w:fill="auto"/>
            <w:vAlign w:val="center"/>
            <w:hideMark/>
          </w:tcPr>
          <w:p w14:paraId="7786388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7332BC9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К65-50-160</w:t>
            </w:r>
          </w:p>
        </w:tc>
        <w:tc>
          <w:tcPr>
            <w:tcW w:w="992" w:type="dxa"/>
            <w:tcBorders>
              <w:top w:val="nil"/>
              <w:left w:val="nil"/>
              <w:bottom w:val="single" w:sz="4" w:space="0" w:color="000000"/>
              <w:right w:val="single" w:sz="4" w:space="0" w:color="000000"/>
            </w:tcBorders>
            <w:shd w:val="clear" w:color="auto" w:fill="auto"/>
            <w:vAlign w:val="center"/>
            <w:hideMark/>
          </w:tcPr>
          <w:p w14:paraId="7C793C3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АИР100L2 7,5/3000</w:t>
            </w:r>
          </w:p>
        </w:tc>
        <w:tc>
          <w:tcPr>
            <w:tcW w:w="725" w:type="dxa"/>
            <w:tcBorders>
              <w:top w:val="nil"/>
              <w:left w:val="nil"/>
              <w:bottom w:val="single" w:sz="4" w:space="0" w:color="000000"/>
              <w:right w:val="single" w:sz="4" w:space="0" w:color="000000"/>
            </w:tcBorders>
            <w:shd w:val="clear" w:color="auto" w:fill="auto"/>
            <w:vAlign w:val="center"/>
            <w:hideMark/>
          </w:tcPr>
          <w:p w14:paraId="52085B6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К65-50-160</w:t>
            </w:r>
          </w:p>
        </w:tc>
        <w:tc>
          <w:tcPr>
            <w:tcW w:w="1320" w:type="dxa"/>
            <w:tcBorders>
              <w:top w:val="nil"/>
              <w:left w:val="nil"/>
              <w:bottom w:val="single" w:sz="4" w:space="0" w:color="000000"/>
              <w:right w:val="single" w:sz="4" w:space="0" w:color="000000"/>
            </w:tcBorders>
            <w:shd w:val="clear" w:color="auto" w:fill="auto"/>
            <w:vAlign w:val="center"/>
            <w:hideMark/>
          </w:tcPr>
          <w:p w14:paraId="25A772A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АДМ100L2 5,5/3000</w:t>
            </w:r>
          </w:p>
        </w:tc>
        <w:tc>
          <w:tcPr>
            <w:tcW w:w="792" w:type="dxa"/>
            <w:tcBorders>
              <w:top w:val="nil"/>
              <w:left w:val="nil"/>
              <w:bottom w:val="single" w:sz="4" w:space="0" w:color="000000"/>
              <w:right w:val="single" w:sz="4" w:space="0" w:color="000000"/>
            </w:tcBorders>
            <w:shd w:val="clear" w:color="auto" w:fill="auto"/>
            <w:vAlign w:val="center"/>
            <w:hideMark/>
          </w:tcPr>
          <w:p w14:paraId="23E5802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36712C3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Замена К 90/35А,К 20/30</w:t>
            </w:r>
          </w:p>
        </w:tc>
      </w:tr>
      <w:tr w:rsidR="00B56387" w:rsidRPr="00363B63" w14:paraId="01708096"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28DE0C7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35</w:t>
            </w:r>
          </w:p>
        </w:tc>
        <w:tc>
          <w:tcPr>
            <w:tcW w:w="555" w:type="dxa"/>
            <w:tcBorders>
              <w:top w:val="nil"/>
              <w:left w:val="nil"/>
              <w:bottom w:val="single" w:sz="4" w:space="0" w:color="000000"/>
              <w:right w:val="single" w:sz="4" w:space="0" w:color="000000"/>
            </w:tcBorders>
            <w:shd w:val="clear" w:color="FFFFCC" w:fill="FFFFFF"/>
            <w:vAlign w:val="center"/>
            <w:hideMark/>
          </w:tcPr>
          <w:p w14:paraId="6991212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18</w:t>
            </w:r>
          </w:p>
        </w:tc>
        <w:tc>
          <w:tcPr>
            <w:tcW w:w="992" w:type="dxa"/>
            <w:tcBorders>
              <w:top w:val="nil"/>
              <w:left w:val="nil"/>
              <w:bottom w:val="single" w:sz="4" w:space="0" w:color="000000"/>
              <w:right w:val="single" w:sz="4" w:space="0" w:color="000000"/>
            </w:tcBorders>
            <w:shd w:val="clear" w:color="auto" w:fill="auto"/>
            <w:vAlign w:val="center"/>
            <w:hideMark/>
          </w:tcPr>
          <w:p w14:paraId="7FB27D0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К80/50/200</w:t>
            </w:r>
          </w:p>
        </w:tc>
        <w:tc>
          <w:tcPr>
            <w:tcW w:w="992" w:type="dxa"/>
            <w:tcBorders>
              <w:top w:val="nil"/>
              <w:left w:val="nil"/>
              <w:bottom w:val="single" w:sz="4" w:space="0" w:color="000000"/>
              <w:right w:val="single" w:sz="4" w:space="0" w:color="000000"/>
            </w:tcBorders>
            <w:shd w:val="clear" w:color="auto" w:fill="auto"/>
            <w:vAlign w:val="center"/>
            <w:hideMark/>
          </w:tcPr>
          <w:p w14:paraId="7D748DC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5А160S2 15/3000</w:t>
            </w:r>
          </w:p>
        </w:tc>
        <w:tc>
          <w:tcPr>
            <w:tcW w:w="851" w:type="dxa"/>
            <w:tcBorders>
              <w:top w:val="nil"/>
              <w:left w:val="nil"/>
              <w:bottom w:val="single" w:sz="4" w:space="0" w:color="000000"/>
              <w:right w:val="single" w:sz="4" w:space="0" w:color="000000"/>
            </w:tcBorders>
            <w:shd w:val="clear" w:color="auto" w:fill="auto"/>
            <w:vAlign w:val="center"/>
            <w:hideMark/>
          </w:tcPr>
          <w:p w14:paraId="7B6EEEC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К80/50/200</w:t>
            </w:r>
          </w:p>
        </w:tc>
        <w:tc>
          <w:tcPr>
            <w:tcW w:w="992" w:type="dxa"/>
            <w:tcBorders>
              <w:top w:val="nil"/>
              <w:left w:val="nil"/>
              <w:bottom w:val="single" w:sz="4" w:space="0" w:color="000000"/>
              <w:right w:val="single" w:sz="4" w:space="0" w:color="000000"/>
            </w:tcBorders>
            <w:shd w:val="clear" w:color="auto" w:fill="auto"/>
            <w:vAlign w:val="center"/>
            <w:hideMark/>
          </w:tcPr>
          <w:p w14:paraId="69CAC45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5А160S2 15/3000</w:t>
            </w:r>
          </w:p>
        </w:tc>
        <w:tc>
          <w:tcPr>
            <w:tcW w:w="505" w:type="dxa"/>
            <w:tcBorders>
              <w:top w:val="nil"/>
              <w:left w:val="nil"/>
              <w:bottom w:val="single" w:sz="4" w:space="0" w:color="000000"/>
              <w:right w:val="single" w:sz="4" w:space="0" w:color="000000"/>
            </w:tcBorders>
            <w:shd w:val="clear" w:color="auto" w:fill="auto"/>
            <w:vAlign w:val="center"/>
            <w:hideMark/>
          </w:tcPr>
          <w:p w14:paraId="22DA660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2F88745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К45/55а</w:t>
            </w:r>
          </w:p>
        </w:tc>
        <w:tc>
          <w:tcPr>
            <w:tcW w:w="1057" w:type="dxa"/>
            <w:tcBorders>
              <w:top w:val="nil"/>
              <w:left w:val="nil"/>
              <w:bottom w:val="single" w:sz="4" w:space="0" w:color="000000"/>
              <w:right w:val="single" w:sz="4" w:space="0" w:color="000000"/>
            </w:tcBorders>
            <w:shd w:val="clear" w:color="auto" w:fill="auto"/>
            <w:vAlign w:val="center"/>
            <w:hideMark/>
          </w:tcPr>
          <w:p w14:paraId="20E3A24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5А160S2 15/3000</w:t>
            </w:r>
          </w:p>
        </w:tc>
        <w:tc>
          <w:tcPr>
            <w:tcW w:w="1041" w:type="dxa"/>
            <w:tcBorders>
              <w:top w:val="nil"/>
              <w:left w:val="nil"/>
              <w:bottom w:val="single" w:sz="4" w:space="0" w:color="000000"/>
              <w:right w:val="single" w:sz="4" w:space="0" w:color="000000"/>
            </w:tcBorders>
            <w:shd w:val="clear" w:color="auto" w:fill="auto"/>
            <w:vAlign w:val="center"/>
            <w:hideMark/>
          </w:tcPr>
          <w:p w14:paraId="57D5E0A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K45/55а</w:t>
            </w:r>
          </w:p>
        </w:tc>
        <w:tc>
          <w:tcPr>
            <w:tcW w:w="1227" w:type="dxa"/>
            <w:tcBorders>
              <w:top w:val="nil"/>
              <w:left w:val="nil"/>
              <w:bottom w:val="single" w:sz="4" w:space="0" w:color="000000"/>
              <w:right w:val="single" w:sz="4" w:space="0" w:color="000000"/>
            </w:tcBorders>
            <w:shd w:val="clear" w:color="auto" w:fill="auto"/>
            <w:vAlign w:val="center"/>
            <w:hideMark/>
          </w:tcPr>
          <w:p w14:paraId="431926F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4AM132M2 11/3000</w:t>
            </w:r>
          </w:p>
        </w:tc>
        <w:tc>
          <w:tcPr>
            <w:tcW w:w="653" w:type="dxa"/>
            <w:tcBorders>
              <w:top w:val="nil"/>
              <w:left w:val="nil"/>
              <w:bottom w:val="single" w:sz="4" w:space="0" w:color="000000"/>
              <w:right w:val="single" w:sz="4" w:space="0" w:color="000000"/>
            </w:tcBorders>
            <w:shd w:val="clear" w:color="auto" w:fill="auto"/>
            <w:vAlign w:val="center"/>
            <w:hideMark/>
          </w:tcPr>
          <w:p w14:paraId="36F97F1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1C8D84A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7C25BDD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АИР112M2 7,5/3000</w:t>
            </w:r>
          </w:p>
        </w:tc>
        <w:tc>
          <w:tcPr>
            <w:tcW w:w="725" w:type="dxa"/>
            <w:tcBorders>
              <w:top w:val="nil"/>
              <w:left w:val="nil"/>
              <w:bottom w:val="single" w:sz="4" w:space="0" w:color="000000"/>
              <w:right w:val="single" w:sz="4" w:space="0" w:color="000000"/>
            </w:tcBorders>
            <w:shd w:val="clear" w:color="auto" w:fill="auto"/>
            <w:vAlign w:val="center"/>
            <w:hideMark/>
          </w:tcPr>
          <w:p w14:paraId="4EF111D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114711A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АИР100L2 5,5/3000</w:t>
            </w:r>
          </w:p>
        </w:tc>
        <w:tc>
          <w:tcPr>
            <w:tcW w:w="792" w:type="dxa"/>
            <w:tcBorders>
              <w:top w:val="nil"/>
              <w:left w:val="nil"/>
              <w:bottom w:val="single" w:sz="4" w:space="0" w:color="000000"/>
              <w:right w:val="single" w:sz="4" w:space="0" w:color="000000"/>
            </w:tcBorders>
            <w:shd w:val="clear" w:color="auto" w:fill="auto"/>
            <w:vAlign w:val="center"/>
            <w:hideMark/>
          </w:tcPr>
          <w:p w14:paraId="6E7CAFE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4075C76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58571F4A"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401A1C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lastRenderedPageBreak/>
              <w:t>36</w:t>
            </w:r>
          </w:p>
        </w:tc>
        <w:tc>
          <w:tcPr>
            <w:tcW w:w="555" w:type="dxa"/>
            <w:tcBorders>
              <w:top w:val="nil"/>
              <w:left w:val="nil"/>
              <w:bottom w:val="single" w:sz="4" w:space="0" w:color="000000"/>
              <w:right w:val="single" w:sz="4" w:space="0" w:color="000000"/>
            </w:tcBorders>
            <w:shd w:val="clear" w:color="FFFFCC" w:fill="FFFFFF"/>
            <w:vAlign w:val="center"/>
            <w:hideMark/>
          </w:tcPr>
          <w:p w14:paraId="5DA749D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22</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75C8DBE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35A81C9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0D5E467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КМ100-80-160</w:t>
            </w:r>
          </w:p>
        </w:tc>
        <w:tc>
          <w:tcPr>
            <w:tcW w:w="1057" w:type="dxa"/>
            <w:tcBorders>
              <w:top w:val="nil"/>
              <w:left w:val="nil"/>
              <w:bottom w:val="single" w:sz="4" w:space="0" w:color="000000"/>
              <w:right w:val="single" w:sz="4" w:space="0" w:color="000000"/>
            </w:tcBorders>
            <w:shd w:val="clear" w:color="auto" w:fill="auto"/>
            <w:vAlign w:val="center"/>
            <w:hideMark/>
          </w:tcPr>
          <w:p w14:paraId="74C1389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15/3000</w:t>
            </w:r>
          </w:p>
        </w:tc>
        <w:tc>
          <w:tcPr>
            <w:tcW w:w="1041" w:type="dxa"/>
            <w:tcBorders>
              <w:top w:val="nil"/>
              <w:left w:val="nil"/>
              <w:bottom w:val="single" w:sz="4" w:space="0" w:color="000000"/>
              <w:right w:val="single" w:sz="4" w:space="0" w:color="000000"/>
            </w:tcBorders>
            <w:shd w:val="clear" w:color="auto" w:fill="auto"/>
            <w:vAlign w:val="center"/>
            <w:hideMark/>
          </w:tcPr>
          <w:p w14:paraId="33A5B78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KM100-80-160</w:t>
            </w:r>
          </w:p>
        </w:tc>
        <w:tc>
          <w:tcPr>
            <w:tcW w:w="1227" w:type="dxa"/>
            <w:tcBorders>
              <w:top w:val="nil"/>
              <w:left w:val="nil"/>
              <w:bottom w:val="single" w:sz="4" w:space="0" w:color="000000"/>
              <w:right w:val="single" w:sz="4" w:space="0" w:color="000000"/>
            </w:tcBorders>
            <w:shd w:val="clear" w:color="auto" w:fill="auto"/>
            <w:vAlign w:val="center"/>
            <w:hideMark/>
          </w:tcPr>
          <w:p w14:paraId="777E7D7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15/3000</w:t>
            </w:r>
          </w:p>
        </w:tc>
        <w:tc>
          <w:tcPr>
            <w:tcW w:w="653" w:type="dxa"/>
            <w:tcBorders>
              <w:top w:val="nil"/>
              <w:left w:val="nil"/>
              <w:bottom w:val="single" w:sz="4" w:space="0" w:color="000000"/>
              <w:right w:val="single" w:sz="4" w:space="0" w:color="000000"/>
            </w:tcBorders>
            <w:shd w:val="clear" w:color="auto" w:fill="auto"/>
            <w:vAlign w:val="center"/>
            <w:hideMark/>
          </w:tcPr>
          <w:p w14:paraId="4A9F829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К150-125-315  А180М4 30/1500-2 шт.</w:t>
            </w:r>
          </w:p>
        </w:tc>
        <w:tc>
          <w:tcPr>
            <w:tcW w:w="709" w:type="dxa"/>
            <w:tcBorders>
              <w:top w:val="nil"/>
              <w:left w:val="nil"/>
              <w:bottom w:val="single" w:sz="4" w:space="0" w:color="000000"/>
              <w:right w:val="single" w:sz="4" w:space="0" w:color="000000"/>
            </w:tcBorders>
            <w:shd w:val="clear" w:color="auto" w:fill="auto"/>
            <w:vAlign w:val="center"/>
            <w:hideMark/>
          </w:tcPr>
          <w:p w14:paraId="64619E3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К80-65-160</w:t>
            </w:r>
          </w:p>
        </w:tc>
        <w:tc>
          <w:tcPr>
            <w:tcW w:w="992" w:type="dxa"/>
            <w:tcBorders>
              <w:top w:val="nil"/>
              <w:left w:val="nil"/>
              <w:bottom w:val="single" w:sz="4" w:space="0" w:color="000000"/>
              <w:right w:val="single" w:sz="4" w:space="0" w:color="000000"/>
            </w:tcBorders>
            <w:shd w:val="clear" w:color="auto" w:fill="auto"/>
            <w:vAlign w:val="center"/>
            <w:hideMark/>
          </w:tcPr>
          <w:p w14:paraId="0FFF892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5АМ112М2 7,5/1500</w:t>
            </w:r>
          </w:p>
        </w:tc>
        <w:tc>
          <w:tcPr>
            <w:tcW w:w="725" w:type="dxa"/>
            <w:tcBorders>
              <w:top w:val="nil"/>
              <w:left w:val="nil"/>
              <w:bottom w:val="single" w:sz="4" w:space="0" w:color="000000"/>
              <w:right w:val="single" w:sz="4" w:space="0" w:color="000000"/>
            </w:tcBorders>
            <w:shd w:val="clear" w:color="auto" w:fill="auto"/>
            <w:vAlign w:val="center"/>
            <w:hideMark/>
          </w:tcPr>
          <w:p w14:paraId="593CBF6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320" w:type="dxa"/>
            <w:tcBorders>
              <w:top w:val="nil"/>
              <w:left w:val="nil"/>
              <w:bottom w:val="single" w:sz="4" w:space="0" w:color="000000"/>
              <w:right w:val="single" w:sz="4" w:space="0" w:color="000000"/>
            </w:tcBorders>
            <w:shd w:val="clear" w:color="auto" w:fill="auto"/>
            <w:vAlign w:val="center"/>
            <w:hideMark/>
          </w:tcPr>
          <w:p w14:paraId="0A88D64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4АМ112М2 5,5/3000</w:t>
            </w:r>
          </w:p>
        </w:tc>
        <w:tc>
          <w:tcPr>
            <w:tcW w:w="792" w:type="dxa"/>
            <w:tcBorders>
              <w:top w:val="nil"/>
              <w:left w:val="nil"/>
              <w:bottom w:val="single" w:sz="4" w:space="0" w:color="000000"/>
              <w:right w:val="single" w:sz="4" w:space="0" w:color="000000"/>
            </w:tcBorders>
            <w:shd w:val="clear" w:color="auto" w:fill="auto"/>
            <w:vAlign w:val="center"/>
            <w:hideMark/>
          </w:tcPr>
          <w:p w14:paraId="3E900F5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37A88DD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Норма</w:t>
            </w:r>
          </w:p>
        </w:tc>
      </w:tr>
      <w:tr w:rsidR="00B56387" w:rsidRPr="00363B63" w14:paraId="04AF60A1"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2158491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37</w:t>
            </w:r>
          </w:p>
        </w:tc>
        <w:tc>
          <w:tcPr>
            <w:tcW w:w="555" w:type="dxa"/>
            <w:tcBorders>
              <w:top w:val="nil"/>
              <w:left w:val="nil"/>
              <w:bottom w:val="single" w:sz="4" w:space="0" w:color="000000"/>
              <w:right w:val="single" w:sz="4" w:space="0" w:color="000000"/>
            </w:tcBorders>
            <w:shd w:val="clear" w:color="FFFFCC" w:fill="FFFFFF"/>
            <w:vAlign w:val="center"/>
            <w:hideMark/>
          </w:tcPr>
          <w:p w14:paraId="52F84D0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23</w:t>
            </w:r>
          </w:p>
        </w:tc>
        <w:tc>
          <w:tcPr>
            <w:tcW w:w="3827" w:type="dxa"/>
            <w:gridSpan w:val="4"/>
            <w:tcBorders>
              <w:top w:val="single" w:sz="4" w:space="0" w:color="000000"/>
              <w:left w:val="nil"/>
              <w:bottom w:val="single" w:sz="4" w:space="0" w:color="000000"/>
              <w:right w:val="single" w:sz="4" w:space="0" w:color="000000"/>
            </w:tcBorders>
            <w:shd w:val="clear" w:color="auto" w:fill="auto"/>
            <w:vAlign w:val="center"/>
            <w:hideMark/>
          </w:tcPr>
          <w:p w14:paraId="1AAFA0F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Зависимая система отопления</w:t>
            </w:r>
          </w:p>
        </w:tc>
        <w:tc>
          <w:tcPr>
            <w:tcW w:w="505" w:type="dxa"/>
            <w:tcBorders>
              <w:top w:val="nil"/>
              <w:left w:val="nil"/>
              <w:bottom w:val="single" w:sz="4" w:space="0" w:color="000000"/>
              <w:right w:val="single" w:sz="4" w:space="0" w:color="000000"/>
            </w:tcBorders>
            <w:shd w:val="clear" w:color="auto" w:fill="auto"/>
            <w:vAlign w:val="center"/>
            <w:hideMark/>
          </w:tcPr>
          <w:p w14:paraId="5EBF100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62D5BBE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057" w:type="dxa"/>
            <w:tcBorders>
              <w:top w:val="nil"/>
              <w:left w:val="nil"/>
              <w:bottom w:val="single" w:sz="4" w:space="0" w:color="000000"/>
              <w:right w:val="single" w:sz="4" w:space="0" w:color="000000"/>
            </w:tcBorders>
            <w:shd w:val="clear" w:color="auto" w:fill="auto"/>
            <w:vAlign w:val="center"/>
            <w:hideMark/>
          </w:tcPr>
          <w:p w14:paraId="3C962F9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АДМ112M2 7,5/3000</w:t>
            </w:r>
          </w:p>
        </w:tc>
        <w:tc>
          <w:tcPr>
            <w:tcW w:w="1041" w:type="dxa"/>
            <w:tcBorders>
              <w:top w:val="nil"/>
              <w:left w:val="nil"/>
              <w:bottom w:val="single" w:sz="4" w:space="0" w:color="000000"/>
              <w:right w:val="single" w:sz="4" w:space="0" w:color="000000"/>
            </w:tcBorders>
            <w:shd w:val="clear" w:color="auto" w:fill="auto"/>
            <w:vAlign w:val="center"/>
            <w:hideMark/>
          </w:tcPr>
          <w:p w14:paraId="68AD515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К80-50-200</w:t>
            </w:r>
          </w:p>
        </w:tc>
        <w:tc>
          <w:tcPr>
            <w:tcW w:w="1227" w:type="dxa"/>
            <w:tcBorders>
              <w:top w:val="nil"/>
              <w:left w:val="nil"/>
              <w:bottom w:val="single" w:sz="4" w:space="0" w:color="000000"/>
              <w:right w:val="single" w:sz="4" w:space="0" w:color="000000"/>
            </w:tcBorders>
            <w:shd w:val="clear" w:color="auto" w:fill="auto"/>
            <w:vAlign w:val="center"/>
            <w:hideMark/>
          </w:tcPr>
          <w:p w14:paraId="5C1605A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АД132M2 11/3000</w:t>
            </w:r>
          </w:p>
        </w:tc>
        <w:tc>
          <w:tcPr>
            <w:tcW w:w="653" w:type="dxa"/>
            <w:tcBorders>
              <w:top w:val="nil"/>
              <w:left w:val="nil"/>
              <w:bottom w:val="single" w:sz="4" w:space="0" w:color="000000"/>
              <w:right w:val="single" w:sz="4" w:space="0" w:color="000000"/>
            </w:tcBorders>
            <w:shd w:val="clear" w:color="auto" w:fill="auto"/>
            <w:vAlign w:val="center"/>
            <w:hideMark/>
          </w:tcPr>
          <w:p w14:paraId="53E4382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754B117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КМ50/32/125</w:t>
            </w:r>
          </w:p>
        </w:tc>
        <w:tc>
          <w:tcPr>
            <w:tcW w:w="992" w:type="dxa"/>
            <w:tcBorders>
              <w:top w:val="nil"/>
              <w:left w:val="nil"/>
              <w:bottom w:val="single" w:sz="4" w:space="0" w:color="000000"/>
              <w:right w:val="single" w:sz="4" w:space="0" w:color="000000"/>
            </w:tcBorders>
            <w:shd w:val="clear" w:color="auto" w:fill="auto"/>
            <w:vAlign w:val="center"/>
            <w:hideMark/>
          </w:tcPr>
          <w:p w14:paraId="5BEB337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АДМ112М2  7,5/3000</w:t>
            </w:r>
          </w:p>
        </w:tc>
        <w:tc>
          <w:tcPr>
            <w:tcW w:w="725" w:type="dxa"/>
            <w:tcBorders>
              <w:top w:val="nil"/>
              <w:left w:val="nil"/>
              <w:bottom w:val="single" w:sz="4" w:space="0" w:color="000000"/>
              <w:right w:val="single" w:sz="4" w:space="0" w:color="000000"/>
            </w:tcBorders>
            <w:shd w:val="clear" w:color="auto" w:fill="auto"/>
            <w:vAlign w:val="center"/>
            <w:hideMark/>
          </w:tcPr>
          <w:p w14:paraId="69223FA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КМ50/32/125</w:t>
            </w:r>
          </w:p>
        </w:tc>
        <w:tc>
          <w:tcPr>
            <w:tcW w:w="1320" w:type="dxa"/>
            <w:tcBorders>
              <w:top w:val="nil"/>
              <w:left w:val="nil"/>
              <w:bottom w:val="single" w:sz="4" w:space="0" w:color="000000"/>
              <w:right w:val="single" w:sz="4" w:space="0" w:color="000000"/>
            </w:tcBorders>
            <w:shd w:val="clear" w:color="auto" w:fill="auto"/>
            <w:vAlign w:val="center"/>
            <w:hideMark/>
          </w:tcPr>
          <w:p w14:paraId="61F111A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4AM   7,5/3000</w:t>
            </w:r>
          </w:p>
        </w:tc>
        <w:tc>
          <w:tcPr>
            <w:tcW w:w="792" w:type="dxa"/>
            <w:tcBorders>
              <w:top w:val="nil"/>
              <w:left w:val="nil"/>
              <w:bottom w:val="single" w:sz="4" w:space="0" w:color="000000"/>
              <w:right w:val="single" w:sz="4" w:space="0" w:color="000000"/>
            </w:tcBorders>
            <w:shd w:val="clear" w:color="auto" w:fill="auto"/>
            <w:vAlign w:val="center"/>
            <w:hideMark/>
          </w:tcPr>
          <w:p w14:paraId="783F3D0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2D1473E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Нет резерва </w:t>
            </w:r>
            <w:proofErr w:type="gramStart"/>
            <w:r w:rsidRPr="00363B63">
              <w:rPr>
                <w:rFonts w:eastAsia="Times New Roman" w:cs="Times New Roman"/>
                <w:sz w:val="16"/>
                <w:szCs w:val="16"/>
                <w:lang w:eastAsia="ru-RU"/>
              </w:rPr>
              <w:t>пож.насоса</w:t>
            </w:r>
            <w:proofErr w:type="gramEnd"/>
            <w:r w:rsidRPr="00363B63">
              <w:rPr>
                <w:rFonts w:eastAsia="Times New Roman" w:cs="Times New Roman"/>
                <w:sz w:val="16"/>
                <w:szCs w:val="16"/>
                <w:lang w:eastAsia="ru-RU"/>
              </w:rPr>
              <w:t xml:space="preserve"> эл.дв. АИР100L2 5,5 кВт, 3000 об/мин.Замена К 45/30</w:t>
            </w:r>
          </w:p>
        </w:tc>
      </w:tr>
      <w:tr w:rsidR="00B56387" w:rsidRPr="00363B63" w14:paraId="582DFC1D" w14:textId="77777777" w:rsidTr="00B56387">
        <w:trPr>
          <w:trHeight w:val="72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71AAFB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38</w:t>
            </w:r>
          </w:p>
        </w:tc>
        <w:tc>
          <w:tcPr>
            <w:tcW w:w="555" w:type="dxa"/>
            <w:tcBorders>
              <w:top w:val="nil"/>
              <w:left w:val="nil"/>
              <w:bottom w:val="single" w:sz="4" w:space="0" w:color="000000"/>
              <w:right w:val="single" w:sz="4" w:space="0" w:color="000000"/>
            </w:tcBorders>
            <w:shd w:val="clear" w:color="FFFFCC" w:fill="FFFFFF"/>
            <w:vAlign w:val="center"/>
            <w:hideMark/>
          </w:tcPr>
          <w:p w14:paraId="35D303C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20А БДО</w:t>
            </w:r>
          </w:p>
        </w:tc>
        <w:tc>
          <w:tcPr>
            <w:tcW w:w="992" w:type="dxa"/>
            <w:tcBorders>
              <w:top w:val="nil"/>
              <w:left w:val="nil"/>
              <w:bottom w:val="single" w:sz="4" w:space="0" w:color="000000"/>
              <w:right w:val="single" w:sz="4" w:space="0" w:color="000000"/>
            </w:tcBorders>
            <w:shd w:val="clear" w:color="auto" w:fill="auto"/>
            <w:vAlign w:val="center"/>
            <w:hideMark/>
          </w:tcPr>
          <w:p w14:paraId="7B44A10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992" w:type="dxa"/>
            <w:tcBorders>
              <w:top w:val="nil"/>
              <w:left w:val="nil"/>
              <w:bottom w:val="single" w:sz="4" w:space="0" w:color="000000"/>
              <w:right w:val="single" w:sz="4" w:space="0" w:color="000000"/>
            </w:tcBorders>
            <w:shd w:val="clear" w:color="auto" w:fill="auto"/>
            <w:vAlign w:val="center"/>
            <w:hideMark/>
          </w:tcPr>
          <w:p w14:paraId="12E2DBD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АИР112М2 7,5/3000</w:t>
            </w:r>
          </w:p>
        </w:tc>
        <w:tc>
          <w:tcPr>
            <w:tcW w:w="851" w:type="dxa"/>
            <w:tcBorders>
              <w:top w:val="nil"/>
              <w:left w:val="nil"/>
              <w:bottom w:val="single" w:sz="4" w:space="0" w:color="000000"/>
              <w:right w:val="single" w:sz="4" w:space="0" w:color="000000"/>
            </w:tcBorders>
            <w:shd w:val="clear" w:color="auto" w:fill="auto"/>
            <w:vAlign w:val="center"/>
            <w:hideMark/>
          </w:tcPr>
          <w:p w14:paraId="2419A86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BL 50/150</w:t>
            </w:r>
          </w:p>
        </w:tc>
        <w:tc>
          <w:tcPr>
            <w:tcW w:w="992" w:type="dxa"/>
            <w:tcBorders>
              <w:top w:val="nil"/>
              <w:left w:val="nil"/>
              <w:bottom w:val="single" w:sz="4" w:space="0" w:color="000000"/>
              <w:right w:val="single" w:sz="4" w:space="0" w:color="000000"/>
            </w:tcBorders>
            <w:shd w:val="clear" w:color="auto" w:fill="auto"/>
            <w:vAlign w:val="center"/>
            <w:hideMark/>
          </w:tcPr>
          <w:p w14:paraId="075DEEE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QSPA 132S2A 7,5/3000</w:t>
            </w:r>
          </w:p>
        </w:tc>
        <w:tc>
          <w:tcPr>
            <w:tcW w:w="505" w:type="dxa"/>
            <w:tcBorders>
              <w:top w:val="nil"/>
              <w:left w:val="nil"/>
              <w:bottom w:val="single" w:sz="4" w:space="0" w:color="000000"/>
              <w:right w:val="single" w:sz="4" w:space="0" w:color="000000"/>
            </w:tcBorders>
            <w:shd w:val="clear" w:color="auto" w:fill="auto"/>
            <w:vAlign w:val="center"/>
            <w:hideMark/>
          </w:tcPr>
          <w:p w14:paraId="39A1EC7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13F8F94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BL 40/160</w:t>
            </w:r>
          </w:p>
        </w:tc>
        <w:tc>
          <w:tcPr>
            <w:tcW w:w="1057" w:type="dxa"/>
            <w:tcBorders>
              <w:top w:val="nil"/>
              <w:left w:val="nil"/>
              <w:bottom w:val="single" w:sz="4" w:space="0" w:color="000000"/>
              <w:right w:val="single" w:sz="4" w:space="0" w:color="000000"/>
            </w:tcBorders>
            <w:shd w:val="clear" w:color="auto" w:fill="auto"/>
            <w:vAlign w:val="center"/>
            <w:hideMark/>
          </w:tcPr>
          <w:p w14:paraId="517F07A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5,5/3000</w:t>
            </w:r>
          </w:p>
        </w:tc>
        <w:tc>
          <w:tcPr>
            <w:tcW w:w="1041" w:type="dxa"/>
            <w:tcBorders>
              <w:top w:val="nil"/>
              <w:left w:val="nil"/>
              <w:bottom w:val="single" w:sz="4" w:space="0" w:color="000000"/>
              <w:right w:val="single" w:sz="4" w:space="0" w:color="000000"/>
            </w:tcBorders>
            <w:shd w:val="clear" w:color="auto" w:fill="auto"/>
            <w:vAlign w:val="center"/>
            <w:hideMark/>
          </w:tcPr>
          <w:p w14:paraId="1155981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227" w:type="dxa"/>
            <w:tcBorders>
              <w:top w:val="nil"/>
              <w:left w:val="nil"/>
              <w:bottom w:val="single" w:sz="4" w:space="0" w:color="000000"/>
              <w:right w:val="single" w:sz="4" w:space="0" w:color="000000"/>
            </w:tcBorders>
            <w:shd w:val="clear" w:color="auto" w:fill="auto"/>
            <w:vAlign w:val="center"/>
            <w:hideMark/>
          </w:tcPr>
          <w:p w14:paraId="1BB87EF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653" w:type="dxa"/>
            <w:tcBorders>
              <w:top w:val="nil"/>
              <w:left w:val="nil"/>
              <w:bottom w:val="single" w:sz="4" w:space="0" w:color="000000"/>
              <w:right w:val="single" w:sz="4" w:space="0" w:color="000000"/>
            </w:tcBorders>
            <w:shd w:val="clear" w:color="auto" w:fill="auto"/>
            <w:vAlign w:val="center"/>
            <w:hideMark/>
          </w:tcPr>
          <w:p w14:paraId="0FEB0CE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475A4DC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6E66F26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7E6D75A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4848C3E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2A90E64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13DE74A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5DAF25FA"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772DCF6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39</w:t>
            </w:r>
          </w:p>
        </w:tc>
        <w:tc>
          <w:tcPr>
            <w:tcW w:w="555" w:type="dxa"/>
            <w:tcBorders>
              <w:top w:val="nil"/>
              <w:left w:val="nil"/>
              <w:bottom w:val="single" w:sz="4" w:space="0" w:color="000000"/>
              <w:right w:val="single" w:sz="4" w:space="0" w:color="000000"/>
            </w:tcBorders>
            <w:shd w:val="clear" w:color="FFFFCC" w:fill="FFFFFF"/>
            <w:vAlign w:val="center"/>
            <w:hideMark/>
          </w:tcPr>
          <w:p w14:paraId="3379BD3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морская</w:t>
            </w:r>
          </w:p>
        </w:tc>
        <w:tc>
          <w:tcPr>
            <w:tcW w:w="992" w:type="dxa"/>
            <w:tcBorders>
              <w:top w:val="nil"/>
              <w:left w:val="nil"/>
              <w:bottom w:val="single" w:sz="4" w:space="0" w:color="000000"/>
              <w:right w:val="single" w:sz="4" w:space="0" w:color="000000"/>
            </w:tcBorders>
            <w:shd w:val="clear" w:color="auto" w:fill="auto"/>
            <w:vAlign w:val="center"/>
            <w:hideMark/>
          </w:tcPr>
          <w:p w14:paraId="605BCB8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K20/30</w:t>
            </w:r>
          </w:p>
        </w:tc>
        <w:tc>
          <w:tcPr>
            <w:tcW w:w="992" w:type="dxa"/>
            <w:tcBorders>
              <w:top w:val="nil"/>
              <w:left w:val="nil"/>
              <w:bottom w:val="single" w:sz="4" w:space="0" w:color="000000"/>
              <w:right w:val="single" w:sz="4" w:space="0" w:color="000000"/>
            </w:tcBorders>
            <w:shd w:val="clear" w:color="auto" w:fill="auto"/>
            <w:vAlign w:val="center"/>
            <w:hideMark/>
          </w:tcPr>
          <w:p w14:paraId="3C9AF16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 100L2 5,5/3000</w:t>
            </w:r>
          </w:p>
        </w:tc>
        <w:tc>
          <w:tcPr>
            <w:tcW w:w="851" w:type="dxa"/>
            <w:tcBorders>
              <w:top w:val="nil"/>
              <w:left w:val="nil"/>
              <w:bottom w:val="single" w:sz="4" w:space="0" w:color="000000"/>
              <w:right w:val="single" w:sz="4" w:space="0" w:color="000000"/>
            </w:tcBorders>
            <w:shd w:val="clear" w:color="auto" w:fill="auto"/>
            <w:vAlign w:val="center"/>
            <w:hideMark/>
          </w:tcPr>
          <w:p w14:paraId="1F2ABDB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65-50-160</w:t>
            </w:r>
          </w:p>
        </w:tc>
        <w:tc>
          <w:tcPr>
            <w:tcW w:w="992" w:type="dxa"/>
            <w:tcBorders>
              <w:top w:val="nil"/>
              <w:left w:val="nil"/>
              <w:bottom w:val="single" w:sz="4" w:space="0" w:color="000000"/>
              <w:right w:val="single" w:sz="4" w:space="0" w:color="000000"/>
            </w:tcBorders>
            <w:shd w:val="clear" w:color="auto" w:fill="auto"/>
            <w:vAlign w:val="center"/>
            <w:hideMark/>
          </w:tcPr>
          <w:p w14:paraId="45BD57D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 100L2 5,5/3000</w:t>
            </w:r>
          </w:p>
        </w:tc>
        <w:tc>
          <w:tcPr>
            <w:tcW w:w="505" w:type="dxa"/>
            <w:tcBorders>
              <w:top w:val="nil"/>
              <w:left w:val="nil"/>
              <w:bottom w:val="single" w:sz="4" w:space="0" w:color="000000"/>
              <w:right w:val="single" w:sz="4" w:space="0" w:color="000000"/>
            </w:tcBorders>
            <w:shd w:val="clear" w:color="auto" w:fill="auto"/>
            <w:vAlign w:val="center"/>
            <w:hideMark/>
          </w:tcPr>
          <w:p w14:paraId="0BDFDA0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25BD03B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057" w:type="dxa"/>
            <w:tcBorders>
              <w:top w:val="nil"/>
              <w:left w:val="nil"/>
              <w:bottom w:val="single" w:sz="4" w:space="0" w:color="000000"/>
              <w:right w:val="single" w:sz="4" w:space="0" w:color="000000"/>
            </w:tcBorders>
            <w:shd w:val="clear" w:color="auto" w:fill="auto"/>
            <w:vAlign w:val="center"/>
            <w:hideMark/>
          </w:tcPr>
          <w:p w14:paraId="5F45030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041" w:type="dxa"/>
            <w:tcBorders>
              <w:top w:val="nil"/>
              <w:left w:val="nil"/>
              <w:bottom w:val="single" w:sz="4" w:space="0" w:color="000000"/>
              <w:right w:val="single" w:sz="4" w:space="0" w:color="000000"/>
            </w:tcBorders>
            <w:shd w:val="clear" w:color="auto" w:fill="auto"/>
            <w:vAlign w:val="center"/>
            <w:hideMark/>
          </w:tcPr>
          <w:p w14:paraId="7593466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227" w:type="dxa"/>
            <w:tcBorders>
              <w:top w:val="nil"/>
              <w:left w:val="nil"/>
              <w:bottom w:val="single" w:sz="4" w:space="0" w:color="000000"/>
              <w:right w:val="single" w:sz="4" w:space="0" w:color="000000"/>
            </w:tcBorders>
            <w:shd w:val="clear" w:color="auto" w:fill="auto"/>
            <w:vAlign w:val="center"/>
            <w:hideMark/>
          </w:tcPr>
          <w:p w14:paraId="2E00526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653" w:type="dxa"/>
            <w:tcBorders>
              <w:top w:val="nil"/>
              <w:left w:val="nil"/>
              <w:bottom w:val="single" w:sz="4" w:space="0" w:color="000000"/>
              <w:right w:val="single" w:sz="4" w:space="0" w:color="000000"/>
            </w:tcBorders>
            <w:shd w:val="clear" w:color="auto" w:fill="auto"/>
            <w:vAlign w:val="center"/>
            <w:hideMark/>
          </w:tcPr>
          <w:p w14:paraId="5D661EC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31B848B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05CB18D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5B856B1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286B246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316080B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5E36217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2F569D36"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2350CDC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40</w:t>
            </w:r>
          </w:p>
        </w:tc>
        <w:tc>
          <w:tcPr>
            <w:tcW w:w="555" w:type="dxa"/>
            <w:tcBorders>
              <w:top w:val="nil"/>
              <w:left w:val="nil"/>
              <w:bottom w:val="single" w:sz="4" w:space="0" w:color="000000"/>
              <w:right w:val="single" w:sz="4" w:space="0" w:color="000000"/>
            </w:tcBorders>
            <w:shd w:val="clear" w:color="FFFFCC" w:fill="FFFFFF"/>
            <w:vAlign w:val="center"/>
            <w:hideMark/>
          </w:tcPr>
          <w:p w14:paraId="6DF3ED1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1А</w:t>
            </w:r>
          </w:p>
        </w:tc>
        <w:tc>
          <w:tcPr>
            <w:tcW w:w="992" w:type="dxa"/>
            <w:tcBorders>
              <w:top w:val="nil"/>
              <w:left w:val="nil"/>
              <w:bottom w:val="single" w:sz="4" w:space="0" w:color="000000"/>
              <w:right w:val="nil"/>
            </w:tcBorders>
            <w:shd w:val="clear" w:color="auto" w:fill="auto"/>
            <w:vAlign w:val="center"/>
            <w:hideMark/>
          </w:tcPr>
          <w:p w14:paraId="41DC61D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nil"/>
            </w:tcBorders>
            <w:shd w:val="clear" w:color="auto" w:fill="auto"/>
            <w:vAlign w:val="center"/>
            <w:hideMark/>
          </w:tcPr>
          <w:p w14:paraId="3EA2CCD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51" w:type="dxa"/>
            <w:tcBorders>
              <w:top w:val="nil"/>
              <w:left w:val="nil"/>
              <w:bottom w:val="single" w:sz="4" w:space="0" w:color="000000"/>
              <w:right w:val="nil"/>
            </w:tcBorders>
            <w:shd w:val="clear" w:color="auto" w:fill="auto"/>
            <w:vAlign w:val="center"/>
            <w:hideMark/>
          </w:tcPr>
          <w:p w14:paraId="0698925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26321B3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6B4A2AF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175F7C2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 100/60</w:t>
            </w:r>
          </w:p>
        </w:tc>
        <w:tc>
          <w:tcPr>
            <w:tcW w:w="1057" w:type="dxa"/>
            <w:tcBorders>
              <w:top w:val="nil"/>
              <w:left w:val="nil"/>
              <w:bottom w:val="single" w:sz="4" w:space="0" w:color="000000"/>
              <w:right w:val="single" w:sz="4" w:space="0" w:color="000000"/>
            </w:tcBorders>
            <w:shd w:val="clear" w:color="auto" w:fill="auto"/>
            <w:vAlign w:val="center"/>
            <w:hideMark/>
          </w:tcPr>
          <w:p w14:paraId="452BD5F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АИРМ112М27,5/3000</w:t>
            </w:r>
          </w:p>
        </w:tc>
        <w:tc>
          <w:tcPr>
            <w:tcW w:w="1041" w:type="dxa"/>
            <w:tcBorders>
              <w:top w:val="nil"/>
              <w:left w:val="nil"/>
              <w:bottom w:val="single" w:sz="4" w:space="0" w:color="000000"/>
              <w:right w:val="single" w:sz="4" w:space="0" w:color="000000"/>
            </w:tcBorders>
            <w:shd w:val="clear" w:color="auto" w:fill="auto"/>
            <w:vAlign w:val="center"/>
            <w:hideMark/>
          </w:tcPr>
          <w:p w14:paraId="3DBB413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KM100-80-125</w:t>
            </w:r>
          </w:p>
        </w:tc>
        <w:tc>
          <w:tcPr>
            <w:tcW w:w="1227" w:type="dxa"/>
            <w:tcBorders>
              <w:top w:val="nil"/>
              <w:left w:val="nil"/>
              <w:bottom w:val="single" w:sz="4" w:space="0" w:color="000000"/>
              <w:right w:val="single" w:sz="4" w:space="0" w:color="000000"/>
            </w:tcBorders>
            <w:shd w:val="clear" w:color="auto" w:fill="auto"/>
            <w:vAlign w:val="center"/>
            <w:hideMark/>
          </w:tcPr>
          <w:p w14:paraId="53C28DF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15/3000</w:t>
            </w:r>
          </w:p>
        </w:tc>
        <w:tc>
          <w:tcPr>
            <w:tcW w:w="653" w:type="dxa"/>
            <w:tcBorders>
              <w:top w:val="nil"/>
              <w:left w:val="nil"/>
              <w:bottom w:val="single" w:sz="4" w:space="0" w:color="000000"/>
              <w:right w:val="single" w:sz="4" w:space="0" w:color="000000"/>
            </w:tcBorders>
            <w:shd w:val="clear" w:color="auto" w:fill="auto"/>
            <w:vAlign w:val="center"/>
            <w:hideMark/>
          </w:tcPr>
          <w:p w14:paraId="69CCF72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773346E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0533BF5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vAlign w:val="center"/>
            <w:hideMark/>
          </w:tcPr>
          <w:p w14:paraId="2D3F77A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single" w:sz="4" w:space="0" w:color="000000"/>
              <w:right w:val="single" w:sz="4" w:space="0" w:color="000000"/>
            </w:tcBorders>
            <w:shd w:val="clear" w:color="auto" w:fill="auto"/>
            <w:vAlign w:val="center"/>
            <w:hideMark/>
          </w:tcPr>
          <w:p w14:paraId="76DDBA0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92" w:type="dxa"/>
            <w:tcBorders>
              <w:top w:val="nil"/>
              <w:left w:val="nil"/>
              <w:bottom w:val="single" w:sz="4" w:space="0" w:color="000000"/>
              <w:right w:val="single" w:sz="4" w:space="0" w:color="000000"/>
            </w:tcBorders>
            <w:shd w:val="clear" w:color="auto" w:fill="auto"/>
            <w:vAlign w:val="center"/>
            <w:hideMark/>
          </w:tcPr>
          <w:p w14:paraId="3336642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48ACFC4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15CCF33B"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28D9F8A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41</w:t>
            </w:r>
          </w:p>
        </w:tc>
        <w:tc>
          <w:tcPr>
            <w:tcW w:w="555" w:type="dxa"/>
            <w:tcBorders>
              <w:top w:val="nil"/>
              <w:left w:val="nil"/>
              <w:bottom w:val="single" w:sz="4" w:space="0" w:color="000000"/>
              <w:right w:val="single" w:sz="4" w:space="0" w:color="000000"/>
            </w:tcBorders>
            <w:shd w:val="clear" w:color="FFFFCC" w:fill="FFFFFF"/>
            <w:vAlign w:val="center"/>
            <w:hideMark/>
          </w:tcPr>
          <w:p w14:paraId="4D252F4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2А</w:t>
            </w:r>
          </w:p>
        </w:tc>
        <w:tc>
          <w:tcPr>
            <w:tcW w:w="992" w:type="dxa"/>
            <w:tcBorders>
              <w:top w:val="nil"/>
              <w:left w:val="nil"/>
              <w:bottom w:val="single" w:sz="4" w:space="0" w:color="000000"/>
              <w:right w:val="nil"/>
            </w:tcBorders>
            <w:shd w:val="clear" w:color="auto" w:fill="auto"/>
            <w:vAlign w:val="center"/>
            <w:hideMark/>
          </w:tcPr>
          <w:p w14:paraId="2693A65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К100-80/160</w:t>
            </w:r>
          </w:p>
        </w:tc>
        <w:tc>
          <w:tcPr>
            <w:tcW w:w="992" w:type="dxa"/>
            <w:tcBorders>
              <w:top w:val="nil"/>
              <w:left w:val="single" w:sz="4" w:space="0" w:color="000000"/>
              <w:bottom w:val="single" w:sz="4" w:space="0" w:color="000000"/>
              <w:right w:val="single" w:sz="4" w:space="0" w:color="000000"/>
            </w:tcBorders>
            <w:shd w:val="clear" w:color="auto" w:fill="auto"/>
            <w:vAlign w:val="center"/>
            <w:hideMark/>
          </w:tcPr>
          <w:p w14:paraId="0962030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АИРУ132М2 11/3000</w:t>
            </w:r>
          </w:p>
        </w:tc>
        <w:tc>
          <w:tcPr>
            <w:tcW w:w="851" w:type="dxa"/>
            <w:tcBorders>
              <w:top w:val="nil"/>
              <w:left w:val="nil"/>
              <w:bottom w:val="single" w:sz="4" w:space="0" w:color="000000"/>
              <w:right w:val="nil"/>
            </w:tcBorders>
            <w:shd w:val="clear" w:color="auto" w:fill="auto"/>
            <w:vAlign w:val="center"/>
            <w:hideMark/>
          </w:tcPr>
          <w:p w14:paraId="101AAA5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Рециркул.</w:t>
            </w:r>
          </w:p>
        </w:tc>
        <w:tc>
          <w:tcPr>
            <w:tcW w:w="992" w:type="dxa"/>
            <w:tcBorders>
              <w:top w:val="nil"/>
              <w:left w:val="nil"/>
              <w:bottom w:val="single" w:sz="4" w:space="0" w:color="000000"/>
              <w:right w:val="single" w:sz="4" w:space="0" w:color="000000"/>
            </w:tcBorders>
            <w:shd w:val="clear" w:color="auto" w:fill="auto"/>
            <w:vAlign w:val="center"/>
            <w:hideMark/>
          </w:tcPr>
          <w:p w14:paraId="6A06799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157289F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66239DD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К160-20</w:t>
            </w:r>
          </w:p>
        </w:tc>
        <w:tc>
          <w:tcPr>
            <w:tcW w:w="1057" w:type="dxa"/>
            <w:tcBorders>
              <w:top w:val="nil"/>
              <w:left w:val="nil"/>
              <w:bottom w:val="single" w:sz="4" w:space="0" w:color="000000"/>
              <w:right w:val="single" w:sz="4" w:space="0" w:color="000000"/>
            </w:tcBorders>
            <w:shd w:val="clear" w:color="auto" w:fill="auto"/>
            <w:vAlign w:val="center"/>
            <w:hideMark/>
          </w:tcPr>
          <w:p w14:paraId="7F6B74D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22/3000</w:t>
            </w:r>
          </w:p>
        </w:tc>
        <w:tc>
          <w:tcPr>
            <w:tcW w:w="1041" w:type="dxa"/>
            <w:tcBorders>
              <w:top w:val="nil"/>
              <w:left w:val="nil"/>
              <w:bottom w:val="single" w:sz="4" w:space="0" w:color="000000"/>
              <w:right w:val="single" w:sz="4" w:space="0" w:color="000000"/>
            </w:tcBorders>
            <w:shd w:val="clear" w:color="auto" w:fill="auto"/>
            <w:vAlign w:val="center"/>
            <w:hideMark/>
          </w:tcPr>
          <w:p w14:paraId="586EEC6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227" w:type="dxa"/>
            <w:tcBorders>
              <w:top w:val="nil"/>
              <w:left w:val="nil"/>
              <w:bottom w:val="single" w:sz="4" w:space="0" w:color="000000"/>
              <w:right w:val="single" w:sz="4" w:space="0" w:color="000000"/>
            </w:tcBorders>
            <w:shd w:val="clear" w:color="auto" w:fill="auto"/>
            <w:vAlign w:val="center"/>
            <w:hideMark/>
          </w:tcPr>
          <w:p w14:paraId="326FBBD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АИРМ112М27,5/3000</w:t>
            </w:r>
          </w:p>
        </w:tc>
        <w:tc>
          <w:tcPr>
            <w:tcW w:w="653" w:type="dxa"/>
            <w:tcBorders>
              <w:top w:val="nil"/>
              <w:left w:val="nil"/>
              <w:bottom w:val="single" w:sz="4" w:space="0" w:color="000000"/>
              <w:right w:val="single" w:sz="4" w:space="0" w:color="000000"/>
            </w:tcBorders>
            <w:shd w:val="clear" w:color="auto" w:fill="auto"/>
            <w:vAlign w:val="center"/>
            <w:hideMark/>
          </w:tcPr>
          <w:p w14:paraId="0385856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345B0AD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К8/18</w:t>
            </w:r>
          </w:p>
        </w:tc>
        <w:tc>
          <w:tcPr>
            <w:tcW w:w="992" w:type="dxa"/>
            <w:tcBorders>
              <w:top w:val="nil"/>
              <w:left w:val="nil"/>
              <w:bottom w:val="single" w:sz="4" w:space="0" w:color="000000"/>
              <w:right w:val="single" w:sz="4" w:space="0" w:color="000000"/>
            </w:tcBorders>
            <w:shd w:val="clear" w:color="auto" w:fill="auto"/>
            <w:vAlign w:val="center"/>
            <w:hideMark/>
          </w:tcPr>
          <w:p w14:paraId="23BBDF2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100S2 4/3000</w:t>
            </w:r>
          </w:p>
        </w:tc>
        <w:tc>
          <w:tcPr>
            <w:tcW w:w="725" w:type="dxa"/>
            <w:tcBorders>
              <w:top w:val="nil"/>
              <w:left w:val="nil"/>
              <w:bottom w:val="single" w:sz="4" w:space="0" w:color="000000"/>
              <w:right w:val="single" w:sz="4" w:space="0" w:color="000000"/>
            </w:tcBorders>
            <w:shd w:val="clear" w:color="auto" w:fill="auto"/>
            <w:vAlign w:val="center"/>
            <w:hideMark/>
          </w:tcPr>
          <w:p w14:paraId="796DB1F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00512AC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100S2 5,5/3000</w:t>
            </w:r>
          </w:p>
        </w:tc>
        <w:tc>
          <w:tcPr>
            <w:tcW w:w="792" w:type="dxa"/>
            <w:tcBorders>
              <w:top w:val="nil"/>
              <w:left w:val="nil"/>
              <w:bottom w:val="single" w:sz="4" w:space="0" w:color="000000"/>
              <w:right w:val="single" w:sz="4" w:space="0" w:color="000000"/>
            </w:tcBorders>
            <w:shd w:val="clear" w:color="auto" w:fill="auto"/>
            <w:vAlign w:val="center"/>
            <w:hideMark/>
          </w:tcPr>
          <w:p w14:paraId="44E3947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69C3C0E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16D1BC41"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729BDB9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42</w:t>
            </w:r>
          </w:p>
        </w:tc>
        <w:tc>
          <w:tcPr>
            <w:tcW w:w="555" w:type="dxa"/>
            <w:tcBorders>
              <w:top w:val="nil"/>
              <w:left w:val="nil"/>
              <w:bottom w:val="single" w:sz="4" w:space="0" w:color="000000"/>
              <w:right w:val="single" w:sz="4" w:space="0" w:color="000000"/>
            </w:tcBorders>
            <w:shd w:val="clear" w:color="FFFFCC" w:fill="FFFFFF"/>
            <w:vAlign w:val="center"/>
            <w:hideMark/>
          </w:tcPr>
          <w:p w14:paraId="604378A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3А</w:t>
            </w:r>
          </w:p>
        </w:tc>
        <w:tc>
          <w:tcPr>
            <w:tcW w:w="992" w:type="dxa"/>
            <w:tcBorders>
              <w:top w:val="nil"/>
              <w:left w:val="nil"/>
              <w:bottom w:val="single" w:sz="4" w:space="0" w:color="000000"/>
              <w:right w:val="nil"/>
            </w:tcBorders>
            <w:shd w:val="clear" w:color="auto" w:fill="auto"/>
            <w:vAlign w:val="center"/>
            <w:hideMark/>
          </w:tcPr>
          <w:p w14:paraId="1777BDC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nil"/>
            </w:tcBorders>
            <w:shd w:val="clear" w:color="auto" w:fill="auto"/>
            <w:vAlign w:val="center"/>
            <w:hideMark/>
          </w:tcPr>
          <w:p w14:paraId="67B8A72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51" w:type="dxa"/>
            <w:tcBorders>
              <w:top w:val="nil"/>
              <w:left w:val="nil"/>
              <w:bottom w:val="single" w:sz="4" w:space="0" w:color="000000"/>
              <w:right w:val="nil"/>
            </w:tcBorders>
            <w:shd w:val="clear" w:color="auto" w:fill="auto"/>
            <w:vAlign w:val="center"/>
            <w:hideMark/>
          </w:tcPr>
          <w:p w14:paraId="31F25D6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39F66CD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3DBA834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374BB28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К100-130-160</w:t>
            </w:r>
          </w:p>
        </w:tc>
        <w:tc>
          <w:tcPr>
            <w:tcW w:w="1057" w:type="dxa"/>
            <w:tcBorders>
              <w:top w:val="nil"/>
              <w:left w:val="nil"/>
              <w:bottom w:val="single" w:sz="4" w:space="0" w:color="000000"/>
              <w:right w:val="single" w:sz="4" w:space="0" w:color="000000"/>
            </w:tcBorders>
            <w:shd w:val="clear" w:color="auto" w:fill="auto"/>
            <w:vAlign w:val="center"/>
            <w:hideMark/>
          </w:tcPr>
          <w:p w14:paraId="6E0BEC0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АИРУ132М2 11/3000</w:t>
            </w:r>
          </w:p>
        </w:tc>
        <w:tc>
          <w:tcPr>
            <w:tcW w:w="1041" w:type="dxa"/>
            <w:tcBorders>
              <w:top w:val="nil"/>
              <w:left w:val="nil"/>
              <w:bottom w:val="single" w:sz="4" w:space="0" w:color="000000"/>
              <w:right w:val="single" w:sz="4" w:space="0" w:color="000000"/>
            </w:tcBorders>
            <w:shd w:val="clear" w:color="auto" w:fill="auto"/>
            <w:vAlign w:val="center"/>
            <w:hideMark/>
          </w:tcPr>
          <w:p w14:paraId="5A6AE1B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80-50-200А</w:t>
            </w:r>
          </w:p>
        </w:tc>
        <w:tc>
          <w:tcPr>
            <w:tcW w:w="1227" w:type="dxa"/>
            <w:tcBorders>
              <w:top w:val="nil"/>
              <w:left w:val="nil"/>
              <w:bottom w:val="single" w:sz="4" w:space="0" w:color="000000"/>
              <w:right w:val="single" w:sz="4" w:space="0" w:color="000000"/>
            </w:tcBorders>
            <w:shd w:val="clear" w:color="auto" w:fill="auto"/>
            <w:vAlign w:val="center"/>
            <w:hideMark/>
          </w:tcPr>
          <w:p w14:paraId="51614DF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SA160S2  15/3000</w:t>
            </w:r>
          </w:p>
        </w:tc>
        <w:tc>
          <w:tcPr>
            <w:tcW w:w="653" w:type="dxa"/>
            <w:tcBorders>
              <w:top w:val="nil"/>
              <w:left w:val="nil"/>
              <w:bottom w:val="single" w:sz="4" w:space="0" w:color="000000"/>
              <w:right w:val="single" w:sz="4" w:space="0" w:color="000000"/>
            </w:tcBorders>
            <w:shd w:val="clear" w:color="auto" w:fill="auto"/>
            <w:vAlign w:val="center"/>
            <w:hideMark/>
          </w:tcPr>
          <w:p w14:paraId="1CF9EB6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3AC9B2D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66DF318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4АМ100L2 5,5/3000</w:t>
            </w:r>
          </w:p>
        </w:tc>
        <w:tc>
          <w:tcPr>
            <w:tcW w:w="725" w:type="dxa"/>
            <w:tcBorders>
              <w:top w:val="nil"/>
              <w:left w:val="nil"/>
              <w:bottom w:val="single" w:sz="4" w:space="0" w:color="000000"/>
              <w:right w:val="single" w:sz="4" w:space="0" w:color="000000"/>
            </w:tcBorders>
            <w:shd w:val="clear" w:color="auto" w:fill="auto"/>
            <w:vAlign w:val="center"/>
            <w:hideMark/>
          </w:tcPr>
          <w:p w14:paraId="1B7B19A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К65-50-160</w:t>
            </w:r>
          </w:p>
        </w:tc>
        <w:tc>
          <w:tcPr>
            <w:tcW w:w="1320" w:type="dxa"/>
            <w:tcBorders>
              <w:top w:val="nil"/>
              <w:left w:val="nil"/>
              <w:bottom w:val="single" w:sz="4" w:space="0" w:color="000000"/>
              <w:right w:val="single" w:sz="4" w:space="0" w:color="000000"/>
            </w:tcBorders>
            <w:shd w:val="clear" w:color="auto" w:fill="auto"/>
            <w:vAlign w:val="center"/>
            <w:hideMark/>
          </w:tcPr>
          <w:p w14:paraId="5C94C65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АИРУ112М2 5/3000</w:t>
            </w:r>
          </w:p>
        </w:tc>
        <w:tc>
          <w:tcPr>
            <w:tcW w:w="792" w:type="dxa"/>
            <w:tcBorders>
              <w:top w:val="nil"/>
              <w:left w:val="nil"/>
              <w:bottom w:val="single" w:sz="4" w:space="0" w:color="000000"/>
              <w:right w:val="single" w:sz="4" w:space="0" w:color="000000"/>
            </w:tcBorders>
            <w:shd w:val="clear" w:color="auto" w:fill="auto"/>
            <w:vAlign w:val="center"/>
            <w:hideMark/>
          </w:tcPr>
          <w:p w14:paraId="5289857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00D2173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565C80D8"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072FB53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43</w:t>
            </w:r>
          </w:p>
        </w:tc>
        <w:tc>
          <w:tcPr>
            <w:tcW w:w="555" w:type="dxa"/>
            <w:tcBorders>
              <w:top w:val="nil"/>
              <w:left w:val="nil"/>
              <w:bottom w:val="single" w:sz="4" w:space="0" w:color="000000"/>
              <w:right w:val="single" w:sz="4" w:space="0" w:color="000000"/>
            </w:tcBorders>
            <w:shd w:val="clear" w:color="FFFFCC" w:fill="FFFFFF"/>
            <w:vAlign w:val="center"/>
            <w:hideMark/>
          </w:tcPr>
          <w:p w14:paraId="4C48261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6А</w:t>
            </w:r>
          </w:p>
        </w:tc>
        <w:tc>
          <w:tcPr>
            <w:tcW w:w="992" w:type="dxa"/>
            <w:tcBorders>
              <w:top w:val="nil"/>
              <w:left w:val="nil"/>
              <w:bottom w:val="single" w:sz="4" w:space="0" w:color="000000"/>
              <w:right w:val="nil"/>
            </w:tcBorders>
            <w:shd w:val="clear" w:color="auto" w:fill="auto"/>
            <w:vAlign w:val="center"/>
            <w:hideMark/>
          </w:tcPr>
          <w:p w14:paraId="06EACC9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nil"/>
            </w:tcBorders>
            <w:shd w:val="clear" w:color="auto" w:fill="auto"/>
            <w:vAlign w:val="center"/>
            <w:hideMark/>
          </w:tcPr>
          <w:p w14:paraId="78B67DE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51" w:type="dxa"/>
            <w:tcBorders>
              <w:top w:val="nil"/>
              <w:left w:val="nil"/>
              <w:bottom w:val="single" w:sz="4" w:space="0" w:color="000000"/>
              <w:right w:val="nil"/>
            </w:tcBorders>
            <w:shd w:val="clear" w:color="auto" w:fill="auto"/>
            <w:vAlign w:val="center"/>
            <w:hideMark/>
          </w:tcPr>
          <w:p w14:paraId="0C0A40E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0069646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663D352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552E124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КМ100-80-160</w:t>
            </w:r>
          </w:p>
        </w:tc>
        <w:tc>
          <w:tcPr>
            <w:tcW w:w="1057" w:type="dxa"/>
            <w:tcBorders>
              <w:top w:val="nil"/>
              <w:left w:val="nil"/>
              <w:bottom w:val="single" w:sz="4" w:space="0" w:color="000000"/>
              <w:right w:val="single" w:sz="4" w:space="0" w:color="000000"/>
            </w:tcBorders>
            <w:shd w:val="clear" w:color="auto" w:fill="auto"/>
            <w:vAlign w:val="center"/>
            <w:hideMark/>
          </w:tcPr>
          <w:p w14:paraId="638043F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15/3000</w:t>
            </w:r>
          </w:p>
        </w:tc>
        <w:tc>
          <w:tcPr>
            <w:tcW w:w="1041" w:type="dxa"/>
            <w:tcBorders>
              <w:top w:val="nil"/>
              <w:left w:val="nil"/>
              <w:bottom w:val="single" w:sz="4" w:space="0" w:color="000000"/>
              <w:right w:val="single" w:sz="4" w:space="0" w:color="000000"/>
            </w:tcBorders>
            <w:shd w:val="clear" w:color="auto" w:fill="auto"/>
            <w:vAlign w:val="center"/>
            <w:hideMark/>
          </w:tcPr>
          <w:p w14:paraId="4ABB9B6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КМ100-80-160</w:t>
            </w:r>
          </w:p>
        </w:tc>
        <w:tc>
          <w:tcPr>
            <w:tcW w:w="1227" w:type="dxa"/>
            <w:tcBorders>
              <w:top w:val="nil"/>
              <w:left w:val="nil"/>
              <w:bottom w:val="single" w:sz="4" w:space="0" w:color="000000"/>
              <w:right w:val="single" w:sz="4" w:space="0" w:color="000000"/>
            </w:tcBorders>
            <w:shd w:val="clear" w:color="auto" w:fill="auto"/>
            <w:vAlign w:val="center"/>
            <w:hideMark/>
          </w:tcPr>
          <w:p w14:paraId="1A461F0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17/3000</w:t>
            </w:r>
          </w:p>
        </w:tc>
        <w:tc>
          <w:tcPr>
            <w:tcW w:w="653" w:type="dxa"/>
            <w:tcBorders>
              <w:top w:val="nil"/>
              <w:left w:val="nil"/>
              <w:bottom w:val="single" w:sz="4" w:space="0" w:color="000000"/>
              <w:right w:val="single" w:sz="4" w:space="0" w:color="000000"/>
            </w:tcBorders>
            <w:shd w:val="clear" w:color="auto" w:fill="auto"/>
            <w:vAlign w:val="center"/>
            <w:hideMark/>
          </w:tcPr>
          <w:p w14:paraId="0F2224F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2BF1F40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992" w:type="dxa"/>
            <w:tcBorders>
              <w:top w:val="nil"/>
              <w:left w:val="nil"/>
              <w:bottom w:val="single" w:sz="4" w:space="0" w:color="000000"/>
              <w:right w:val="single" w:sz="4" w:space="0" w:color="000000"/>
            </w:tcBorders>
            <w:shd w:val="clear" w:color="auto" w:fill="auto"/>
            <w:vAlign w:val="center"/>
            <w:hideMark/>
          </w:tcPr>
          <w:p w14:paraId="7C2A61A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100L2 5,5/3000</w:t>
            </w:r>
          </w:p>
        </w:tc>
        <w:tc>
          <w:tcPr>
            <w:tcW w:w="725" w:type="dxa"/>
            <w:tcBorders>
              <w:top w:val="nil"/>
              <w:left w:val="nil"/>
              <w:bottom w:val="single" w:sz="4" w:space="0" w:color="000000"/>
              <w:right w:val="single" w:sz="4" w:space="0" w:color="000000"/>
            </w:tcBorders>
            <w:shd w:val="clear" w:color="auto" w:fill="auto"/>
            <w:vAlign w:val="center"/>
            <w:hideMark/>
          </w:tcPr>
          <w:p w14:paraId="00F1A36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51168EF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100L2 5,5/3000</w:t>
            </w:r>
          </w:p>
        </w:tc>
        <w:tc>
          <w:tcPr>
            <w:tcW w:w="792" w:type="dxa"/>
            <w:tcBorders>
              <w:top w:val="nil"/>
              <w:left w:val="nil"/>
              <w:bottom w:val="single" w:sz="4" w:space="0" w:color="000000"/>
              <w:right w:val="single" w:sz="4" w:space="0" w:color="000000"/>
            </w:tcBorders>
            <w:shd w:val="clear" w:color="auto" w:fill="auto"/>
            <w:vAlign w:val="center"/>
            <w:hideMark/>
          </w:tcPr>
          <w:p w14:paraId="69769C4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065718B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5C8E76FF"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35C7C02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44</w:t>
            </w:r>
          </w:p>
        </w:tc>
        <w:tc>
          <w:tcPr>
            <w:tcW w:w="555" w:type="dxa"/>
            <w:tcBorders>
              <w:top w:val="nil"/>
              <w:left w:val="nil"/>
              <w:bottom w:val="single" w:sz="4" w:space="0" w:color="000000"/>
              <w:right w:val="single" w:sz="4" w:space="0" w:color="000000"/>
            </w:tcBorders>
            <w:shd w:val="clear" w:color="FFFFCC" w:fill="FFFFFF"/>
            <w:vAlign w:val="center"/>
            <w:hideMark/>
          </w:tcPr>
          <w:p w14:paraId="4B2452C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7А</w:t>
            </w:r>
          </w:p>
        </w:tc>
        <w:tc>
          <w:tcPr>
            <w:tcW w:w="992" w:type="dxa"/>
            <w:tcBorders>
              <w:top w:val="nil"/>
              <w:left w:val="nil"/>
              <w:bottom w:val="single" w:sz="4" w:space="0" w:color="000000"/>
              <w:right w:val="nil"/>
            </w:tcBorders>
            <w:shd w:val="clear" w:color="auto" w:fill="auto"/>
            <w:vAlign w:val="center"/>
            <w:hideMark/>
          </w:tcPr>
          <w:p w14:paraId="4B89046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nil"/>
            </w:tcBorders>
            <w:shd w:val="clear" w:color="auto" w:fill="auto"/>
            <w:vAlign w:val="center"/>
            <w:hideMark/>
          </w:tcPr>
          <w:p w14:paraId="627B726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51" w:type="dxa"/>
            <w:tcBorders>
              <w:top w:val="nil"/>
              <w:left w:val="nil"/>
              <w:bottom w:val="single" w:sz="4" w:space="0" w:color="000000"/>
              <w:right w:val="nil"/>
            </w:tcBorders>
            <w:shd w:val="clear" w:color="auto" w:fill="auto"/>
            <w:vAlign w:val="center"/>
            <w:hideMark/>
          </w:tcPr>
          <w:p w14:paraId="34E1E5F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593F0B5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62A2082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7D2099C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160/30</w:t>
            </w:r>
          </w:p>
        </w:tc>
        <w:tc>
          <w:tcPr>
            <w:tcW w:w="1057" w:type="dxa"/>
            <w:tcBorders>
              <w:top w:val="nil"/>
              <w:left w:val="nil"/>
              <w:bottom w:val="single" w:sz="4" w:space="0" w:color="000000"/>
              <w:right w:val="single" w:sz="4" w:space="0" w:color="000000"/>
            </w:tcBorders>
            <w:shd w:val="clear" w:color="auto" w:fill="auto"/>
            <w:vAlign w:val="center"/>
            <w:hideMark/>
          </w:tcPr>
          <w:p w14:paraId="66B996E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4АМУ180М4 30/1500</w:t>
            </w:r>
          </w:p>
        </w:tc>
        <w:tc>
          <w:tcPr>
            <w:tcW w:w="1041" w:type="dxa"/>
            <w:tcBorders>
              <w:top w:val="nil"/>
              <w:left w:val="nil"/>
              <w:bottom w:val="single" w:sz="4" w:space="0" w:color="000000"/>
              <w:right w:val="single" w:sz="4" w:space="0" w:color="000000"/>
            </w:tcBorders>
            <w:shd w:val="clear" w:color="auto" w:fill="auto"/>
            <w:vAlign w:val="center"/>
            <w:hideMark/>
          </w:tcPr>
          <w:p w14:paraId="78DE192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160/30</w:t>
            </w:r>
          </w:p>
        </w:tc>
        <w:tc>
          <w:tcPr>
            <w:tcW w:w="1227" w:type="dxa"/>
            <w:tcBorders>
              <w:top w:val="nil"/>
              <w:left w:val="nil"/>
              <w:bottom w:val="single" w:sz="4" w:space="0" w:color="000000"/>
              <w:right w:val="single" w:sz="4" w:space="0" w:color="000000"/>
            </w:tcBorders>
            <w:shd w:val="clear" w:color="auto" w:fill="auto"/>
            <w:vAlign w:val="center"/>
            <w:hideMark/>
          </w:tcPr>
          <w:p w14:paraId="7B7861E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А180М4 30/1500</w:t>
            </w:r>
          </w:p>
        </w:tc>
        <w:tc>
          <w:tcPr>
            <w:tcW w:w="653" w:type="dxa"/>
            <w:tcBorders>
              <w:top w:val="nil"/>
              <w:left w:val="nil"/>
              <w:bottom w:val="single" w:sz="4" w:space="0" w:color="000000"/>
              <w:right w:val="single" w:sz="4" w:space="0" w:color="000000"/>
            </w:tcBorders>
            <w:shd w:val="clear" w:color="auto" w:fill="auto"/>
            <w:vAlign w:val="center"/>
            <w:hideMark/>
          </w:tcPr>
          <w:p w14:paraId="544FFE3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К90/35 АИР160S4 15/1500</w:t>
            </w:r>
          </w:p>
        </w:tc>
        <w:tc>
          <w:tcPr>
            <w:tcW w:w="709" w:type="dxa"/>
            <w:tcBorders>
              <w:top w:val="nil"/>
              <w:left w:val="nil"/>
              <w:bottom w:val="single" w:sz="4" w:space="0" w:color="000000"/>
              <w:right w:val="single" w:sz="4" w:space="0" w:color="000000"/>
            </w:tcBorders>
            <w:shd w:val="clear" w:color="auto" w:fill="auto"/>
            <w:vAlign w:val="center"/>
            <w:hideMark/>
          </w:tcPr>
          <w:p w14:paraId="1BD9034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992" w:type="dxa"/>
            <w:tcBorders>
              <w:top w:val="nil"/>
              <w:left w:val="nil"/>
              <w:bottom w:val="single" w:sz="4" w:space="0" w:color="000000"/>
              <w:right w:val="single" w:sz="4" w:space="0" w:color="000000"/>
            </w:tcBorders>
            <w:shd w:val="clear" w:color="auto" w:fill="auto"/>
            <w:vAlign w:val="center"/>
            <w:hideMark/>
          </w:tcPr>
          <w:p w14:paraId="6F5EF56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АДМ112М2  7,5/3000</w:t>
            </w:r>
          </w:p>
        </w:tc>
        <w:tc>
          <w:tcPr>
            <w:tcW w:w="725" w:type="dxa"/>
            <w:tcBorders>
              <w:top w:val="nil"/>
              <w:left w:val="nil"/>
              <w:bottom w:val="single" w:sz="4" w:space="0" w:color="000000"/>
              <w:right w:val="single" w:sz="4" w:space="0" w:color="000000"/>
            </w:tcBorders>
            <w:shd w:val="clear" w:color="auto" w:fill="auto"/>
            <w:vAlign w:val="center"/>
            <w:hideMark/>
          </w:tcPr>
          <w:p w14:paraId="28F98F5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320" w:type="dxa"/>
            <w:tcBorders>
              <w:top w:val="nil"/>
              <w:left w:val="nil"/>
              <w:bottom w:val="single" w:sz="4" w:space="0" w:color="000000"/>
              <w:right w:val="single" w:sz="4" w:space="0" w:color="000000"/>
            </w:tcBorders>
            <w:shd w:val="clear" w:color="auto" w:fill="auto"/>
            <w:vAlign w:val="center"/>
            <w:hideMark/>
          </w:tcPr>
          <w:p w14:paraId="08FCE07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АИР160S2  15/3000</w:t>
            </w:r>
          </w:p>
        </w:tc>
        <w:tc>
          <w:tcPr>
            <w:tcW w:w="792" w:type="dxa"/>
            <w:tcBorders>
              <w:top w:val="nil"/>
              <w:left w:val="nil"/>
              <w:bottom w:val="single" w:sz="4" w:space="0" w:color="000000"/>
              <w:right w:val="single" w:sz="4" w:space="0" w:color="000000"/>
            </w:tcBorders>
            <w:shd w:val="clear" w:color="auto" w:fill="auto"/>
            <w:vAlign w:val="center"/>
            <w:hideMark/>
          </w:tcPr>
          <w:p w14:paraId="683CD3C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009483B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7D3D658F"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6077FB3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45</w:t>
            </w:r>
          </w:p>
        </w:tc>
        <w:tc>
          <w:tcPr>
            <w:tcW w:w="555" w:type="dxa"/>
            <w:tcBorders>
              <w:top w:val="nil"/>
              <w:left w:val="nil"/>
              <w:bottom w:val="single" w:sz="4" w:space="0" w:color="000000"/>
              <w:right w:val="single" w:sz="4" w:space="0" w:color="000000"/>
            </w:tcBorders>
            <w:shd w:val="clear" w:color="FFFFCC" w:fill="FFFFFF"/>
            <w:vAlign w:val="center"/>
            <w:hideMark/>
          </w:tcPr>
          <w:p w14:paraId="75ED457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8А</w:t>
            </w:r>
          </w:p>
        </w:tc>
        <w:tc>
          <w:tcPr>
            <w:tcW w:w="992" w:type="dxa"/>
            <w:tcBorders>
              <w:top w:val="nil"/>
              <w:left w:val="nil"/>
              <w:bottom w:val="single" w:sz="4" w:space="0" w:color="000000"/>
              <w:right w:val="nil"/>
            </w:tcBorders>
            <w:shd w:val="clear" w:color="auto" w:fill="auto"/>
            <w:vAlign w:val="center"/>
            <w:hideMark/>
          </w:tcPr>
          <w:p w14:paraId="2A8EFA4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nil"/>
            </w:tcBorders>
            <w:shd w:val="clear" w:color="auto" w:fill="auto"/>
            <w:vAlign w:val="center"/>
            <w:hideMark/>
          </w:tcPr>
          <w:p w14:paraId="4A24BFB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51" w:type="dxa"/>
            <w:tcBorders>
              <w:top w:val="nil"/>
              <w:left w:val="nil"/>
              <w:bottom w:val="single" w:sz="4" w:space="0" w:color="000000"/>
              <w:right w:val="nil"/>
            </w:tcBorders>
            <w:shd w:val="clear" w:color="auto" w:fill="auto"/>
            <w:vAlign w:val="center"/>
            <w:hideMark/>
          </w:tcPr>
          <w:p w14:paraId="7EDC0A0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5A7A798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2794092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7530EFD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160/30</w:t>
            </w:r>
          </w:p>
        </w:tc>
        <w:tc>
          <w:tcPr>
            <w:tcW w:w="1057" w:type="dxa"/>
            <w:tcBorders>
              <w:top w:val="nil"/>
              <w:left w:val="nil"/>
              <w:bottom w:val="single" w:sz="4" w:space="0" w:color="000000"/>
              <w:right w:val="single" w:sz="4" w:space="0" w:color="000000"/>
            </w:tcBorders>
            <w:shd w:val="clear" w:color="auto" w:fill="auto"/>
            <w:vAlign w:val="center"/>
            <w:hideMark/>
          </w:tcPr>
          <w:p w14:paraId="716E0BE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АИРМ180М4 30/1500</w:t>
            </w:r>
          </w:p>
        </w:tc>
        <w:tc>
          <w:tcPr>
            <w:tcW w:w="1041" w:type="dxa"/>
            <w:tcBorders>
              <w:top w:val="nil"/>
              <w:left w:val="nil"/>
              <w:bottom w:val="single" w:sz="4" w:space="0" w:color="000000"/>
              <w:right w:val="single" w:sz="4" w:space="0" w:color="000000"/>
            </w:tcBorders>
            <w:shd w:val="clear" w:color="auto" w:fill="auto"/>
            <w:vAlign w:val="center"/>
            <w:hideMark/>
          </w:tcPr>
          <w:p w14:paraId="25CBA66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160/30</w:t>
            </w:r>
          </w:p>
        </w:tc>
        <w:tc>
          <w:tcPr>
            <w:tcW w:w="1227" w:type="dxa"/>
            <w:tcBorders>
              <w:top w:val="nil"/>
              <w:left w:val="nil"/>
              <w:bottom w:val="single" w:sz="4" w:space="0" w:color="000000"/>
              <w:right w:val="single" w:sz="4" w:space="0" w:color="000000"/>
            </w:tcBorders>
            <w:shd w:val="clear" w:color="auto" w:fill="auto"/>
            <w:vAlign w:val="center"/>
            <w:hideMark/>
          </w:tcPr>
          <w:p w14:paraId="10BBEFF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АИРМ180М4 30/1500</w:t>
            </w:r>
          </w:p>
        </w:tc>
        <w:tc>
          <w:tcPr>
            <w:tcW w:w="653" w:type="dxa"/>
            <w:tcBorders>
              <w:top w:val="nil"/>
              <w:left w:val="nil"/>
              <w:bottom w:val="single" w:sz="4" w:space="0" w:color="000000"/>
              <w:right w:val="single" w:sz="4" w:space="0" w:color="000000"/>
            </w:tcBorders>
            <w:shd w:val="clear" w:color="auto" w:fill="auto"/>
            <w:vAlign w:val="center"/>
            <w:hideMark/>
          </w:tcPr>
          <w:p w14:paraId="14F1F78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К90/35РХМ112М4 </w:t>
            </w:r>
            <w:r w:rsidRPr="00363B63">
              <w:rPr>
                <w:rFonts w:eastAsia="Times New Roman" w:cs="Times New Roman"/>
                <w:sz w:val="16"/>
                <w:szCs w:val="16"/>
                <w:lang w:eastAsia="ru-RU"/>
              </w:rPr>
              <w:lastRenderedPageBreak/>
              <w:t>11/1500</w:t>
            </w:r>
          </w:p>
        </w:tc>
        <w:tc>
          <w:tcPr>
            <w:tcW w:w="709" w:type="dxa"/>
            <w:tcBorders>
              <w:top w:val="nil"/>
              <w:left w:val="nil"/>
              <w:bottom w:val="single" w:sz="4" w:space="0" w:color="000000"/>
              <w:right w:val="single" w:sz="4" w:space="0" w:color="000000"/>
            </w:tcBorders>
            <w:shd w:val="clear" w:color="auto" w:fill="auto"/>
            <w:vAlign w:val="center"/>
            <w:hideMark/>
          </w:tcPr>
          <w:p w14:paraId="21B1C83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lastRenderedPageBreak/>
              <w:t>К45/30</w:t>
            </w:r>
          </w:p>
        </w:tc>
        <w:tc>
          <w:tcPr>
            <w:tcW w:w="992" w:type="dxa"/>
            <w:tcBorders>
              <w:top w:val="nil"/>
              <w:left w:val="nil"/>
              <w:bottom w:val="single" w:sz="4" w:space="0" w:color="000000"/>
              <w:right w:val="single" w:sz="4" w:space="0" w:color="000000"/>
            </w:tcBorders>
            <w:shd w:val="clear" w:color="auto" w:fill="auto"/>
            <w:vAlign w:val="center"/>
            <w:hideMark/>
          </w:tcPr>
          <w:p w14:paraId="3C5BAFF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АИРМ112М2 7,5/3000</w:t>
            </w:r>
          </w:p>
        </w:tc>
        <w:tc>
          <w:tcPr>
            <w:tcW w:w="725" w:type="dxa"/>
            <w:tcBorders>
              <w:top w:val="nil"/>
              <w:left w:val="nil"/>
              <w:bottom w:val="single" w:sz="4" w:space="0" w:color="000000"/>
              <w:right w:val="single" w:sz="4" w:space="0" w:color="000000"/>
            </w:tcBorders>
            <w:shd w:val="clear" w:color="auto" w:fill="auto"/>
            <w:vAlign w:val="center"/>
            <w:hideMark/>
          </w:tcPr>
          <w:p w14:paraId="247A6E7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1320" w:type="dxa"/>
            <w:tcBorders>
              <w:top w:val="nil"/>
              <w:left w:val="nil"/>
              <w:bottom w:val="single" w:sz="4" w:space="0" w:color="000000"/>
              <w:right w:val="single" w:sz="4" w:space="0" w:color="000000"/>
            </w:tcBorders>
            <w:shd w:val="clear" w:color="auto" w:fill="auto"/>
            <w:vAlign w:val="center"/>
            <w:hideMark/>
          </w:tcPr>
          <w:p w14:paraId="07ECE65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4AM 112М2  7,5/3000</w:t>
            </w:r>
          </w:p>
        </w:tc>
        <w:tc>
          <w:tcPr>
            <w:tcW w:w="792" w:type="dxa"/>
            <w:tcBorders>
              <w:top w:val="nil"/>
              <w:left w:val="nil"/>
              <w:bottom w:val="single" w:sz="4" w:space="0" w:color="000000"/>
              <w:right w:val="single" w:sz="4" w:space="0" w:color="000000"/>
            </w:tcBorders>
            <w:shd w:val="clear" w:color="auto" w:fill="auto"/>
            <w:vAlign w:val="center"/>
            <w:hideMark/>
          </w:tcPr>
          <w:p w14:paraId="264D249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7880B8C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70536B1C"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376E12D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lastRenderedPageBreak/>
              <w:t>46</w:t>
            </w:r>
          </w:p>
        </w:tc>
        <w:tc>
          <w:tcPr>
            <w:tcW w:w="555" w:type="dxa"/>
            <w:tcBorders>
              <w:top w:val="nil"/>
              <w:left w:val="nil"/>
              <w:bottom w:val="single" w:sz="4" w:space="0" w:color="000000"/>
              <w:right w:val="single" w:sz="4" w:space="0" w:color="000000"/>
            </w:tcBorders>
            <w:shd w:val="clear" w:color="FFFFCC" w:fill="FFFFFF"/>
            <w:vAlign w:val="center"/>
            <w:hideMark/>
          </w:tcPr>
          <w:p w14:paraId="14D6822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9А</w:t>
            </w:r>
          </w:p>
        </w:tc>
        <w:tc>
          <w:tcPr>
            <w:tcW w:w="992" w:type="dxa"/>
            <w:tcBorders>
              <w:top w:val="nil"/>
              <w:left w:val="nil"/>
              <w:bottom w:val="single" w:sz="4" w:space="0" w:color="000000"/>
              <w:right w:val="nil"/>
            </w:tcBorders>
            <w:shd w:val="clear" w:color="auto" w:fill="auto"/>
            <w:vAlign w:val="center"/>
            <w:hideMark/>
          </w:tcPr>
          <w:p w14:paraId="044AD74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nil"/>
            </w:tcBorders>
            <w:shd w:val="clear" w:color="auto" w:fill="auto"/>
            <w:vAlign w:val="center"/>
            <w:hideMark/>
          </w:tcPr>
          <w:p w14:paraId="4632580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51" w:type="dxa"/>
            <w:tcBorders>
              <w:top w:val="nil"/>
              <w:left w:val="nil"/>
              <w:bottom w:val="single" w:sz="4" w:space="0" w:color="000000"/>
              <w:right w:val="nil"/>
            </w:tcBorders>
            <w:shd w:val="clear" w:color="auto" w:fill="auto"/>
            <w:vAlign w:val="center"/>
            <w:hideMark/>
          </w:tcPr>
          <w:p w14:paraId="1466C63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45CF6AD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4141ECA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191FBD6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160/30</w:t>
            </w:r>
          </w:p>
        </w:tc>
        <w:tc>
          <w:tcPr>
            <w:tcW w:w="1057" w:type="dxa"/>
            <w:tcBorders>
              <w:top w:val="nil"/>
              <w:left w:val="nil"/>
              <w:bottom w:val="single" w:sz="4" w:space="0" w:color="000000"/>
              <w:right w:val="single" w:sz="4" w:space="0" w:color="000000"/>
            </w:tcBorders>
            <w:shd w:val="clear" w:color="auto" w:fill="auto"/>
            <w:vAlign w:val="center"/>
            <w:hideMark/>
          </w:tcPr>
          <w:p w14:paraId="71B0BA0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АИРМ180М4 30/1500</w:t>
            </w:r>
          </w:p>
        </w:tc>
        <w:tc>
          <w:tcPr>
            <w:tcW w:w="1041" w:type="dxa"/>
            <w:tcBorders>
              <w:top w:val="nil"/>
              <w:left w:val="nil"/>
              <w:bottom w:val="single" w:sz="4" w:space="0" w:color="000000"/>
              <w:right w:val="single" w:sz="4" w:space="0" w:color="000000"/>
            </w:tcBorders>
            <w:shd w:val="clear" w:color="auto" w:fill="auto"/>
            <w:vAlign w:val="center"/>
            <w:hideMark/>
          </w:tcPr>
          <w:p w14:paraId="23DD9A8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160/20</w:t>
            </w:r>
          </w:p>
        </w:tc>
        <w:tc>
          <w:tcPr>
            <w:tcW w:w="1227" w:type="dxa"/>
            <w:tcBorders>
              <w:top w:val="nil"/>
              <w:left w:val="nil"/>
              <w:bottom w:val="single" w:sz="4" w:space="0" w:color="000000"/>
              <w:right w:val="single" w:sz="4" w:space="0" w:color="000000"/>
            </w:tcBorders>
            <w:shd w:val="clear" w:color="auto" w:fill="auto"/>
            <w:vAlign w:val="center"/>
            <w:hideMark/>
          </w:tcPr>
          <w:p w14:paraId="077EDE6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4АМ160М2 18,5/3000</w:t>
            </w:r>
          </w:p>
        </w:tc>
        <w:tc>
          <w:tcPr>
            <w:tcW w:w="653" w:type="dxa"/>
            <w:tcBorders>
              <w:top w:val="nil"/>
              <w:left w:val="nil"/>
              <w:bottom w:val="single" w:sz="4" w:space="0" w:color="000000"/>
              <w:right w:val="single" w:sz="4" w:space="0" w:color="000000"/>
            </w:tcBorders>
            <w:shd w:val="clear" w:color="auto" w:fill="auto"/>
            <w:vAlign w:val="center"/>
            <w:hideMark/>
          </w:tcPr>
          <w:p w14:paraId="2925E9D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2E886BD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992" w:type="dxa"/>
            <w:tcBorders>
              <w:top w:val="nil"/>
              <w:left w:val="nil"/>
              <w:bottom w:val="single" w:sz="4" w:space="0" w:color="000000"/>
              <w:right w:val="single" w:sz="4" w:space="0" w:color="000000"/>
            </w:tcBorders>
            <w:shd w:val="clear" w:color="auto" w:fill="auto"/>
            <w:vAlign w:val="center"/>
            <w:hideMark/>
          </w:tcPr>
          <w:p w14:paraId="429EF52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АИРМ112М2 7,5/3000</w:t>
            </w:r>
          </w:p>
        </w:tc>
        <w:tc>
          <w:tcPr>
            <w:tcW w:w="725" w:type="dxa"/>
            <w:tcBorders>
              <w:top w:val="nil"/>
              <w:left w:val="nil"/>
              <w:bottom w:val="single" w:sz="4" w:space="0" w:color="000000"/>
              <w:right w:val="single" w:sz="4" w:space="0" w:color="000000"/>
            </w:tcBorders>
            <w:shd w:val="clear" w:color="auto" w:fill="auto"/>
            <w:vAlign w:val="center"/>
            <w:hideMark/>
          </w:tcPr>
          <w:p w14:paraId="6730646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4689F32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100S2 4/3000</w:t>
            </w:r>
          </w:p>
        </w:tc>
        <w:tc>
          <w:tcPr>
            <w:tcW w:w="792" w:type="dxa"/>
            <w:tcBorders>
              <w:top w:val="nil"/>
              <w:left w:val="nil"/>
              <w:bottom w:val="single" w:sz="4" w:space="0" w:color="000000"/>
              <w:right w:val="single" w:sz="4" w:space="0" w:color="000000"/>
            </w:tcBorders>
            <w:shd w:val="clear" w:color="auto" w:fill="auto"/>
            <w:vAlign w:val="center"/>
            <w:hideMark/>
          </w:tcPr>
          <w:p w14:paraId="3542108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42812AC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5454F570"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4B41084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47</w:t>
            </w:r>
          </w:p>
        </w:tc>
        <w:tc>
          <w:tcPr>
            <w:tcW w:w="555" w:type="dxa"/>
            <w:tcBorders>
              <w:top w:val="nil"/>
              <w:left w:val="nil"/>
              <w:bottom w:val="single" w:sz="4" w:space="0" w:color="000000"/>
              <w:right w:val="single" w:sz="4" w:space="0" w:color="000000"/>
            </w:tcBorders>
            <w:shd w:val="clear" w:color="FFFFCC" w:fill="FFFFFF"/>
            <w:vAlign w:val="center"/>
            <w:hideMark/>
          </w:tcPr>
          <w:p w14:paraId="18E8915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10А</w:t>
            </w:r>
          </w:p>
        </w:tc>
        <w:tc>
          <w:tcPr>
            <w:tcW w:w="992" w:type="dxa"/>
            <w:tcBorders>
              <w:top w:val="nil"/>
              <w:left w:val="nil"/>
              <w:bottom w:val="single" w:sz="4" w:space="0" w:color="000000"/>
              <w:right w:val="single" w:sz="4" w:space="0" w:color="000000"/>
            </w:tcBorders>
            <w:shd w:val="clear" w:color="auto" w:fill="auto"/>
            <w:vAlign w:val="center"/>
            <w:hideMark/>
          </w:tcPr>
          <w:p w14:paraId="2D1CC43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К150-125-315                                </w:t>
            </w:r>
          </w:p>
        </w:tc>
        <w:tc>
          <w:tcPr>
            <w:tcW w:w="992" w:type="dxa"/>
            <w:tcBorders>
              <w:top w:val="nil"/>
              <w:left w:val="nil"/>
              <w:bottom w:val="single" w:sz="4" w:space="0" w:color="000000"/>
              <w:right w:val="nil"/>
            </w:tcBorders>
            <w:shd w:val="clear" w:color="auto" w:fill="auto"/>
            <w:vAlign w:val="bottom"/>
            <w:hideMark/>
          </w:tcPr>
          <w:p w14:paraId="43A07DB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4АМ180М4 30/1500</w:t>
            </w:r>
          </w:p>
        </w:tc>
        <w:tc>
          <w:tcPr>
            <w:tcW w:w="851" w:type="dxa"/>
            <w:tcBorders>
              <w:top w:val="nil"/>
              <w:left w:val="single" w:sz="4" w:space="0" w:color="000000"/>
              <w:bottom w:val="single" w:sz="4" w:space="0" w:color="000000"/>
              <w:right w:val="single" w:sz="4" w:space="0" w:color="000000"/>
            </w:tcBorders>
            <w:shd w:val="clear" w:color="auto" w:fill="auto"/>
            <w:vAlign w:val="center"/>
            <w:hideMark/>
          </w:tcPr>
          <w:p w14:paraId="7F03F2D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Рециркул.</w:t>
            </w:r>
          </w:p>
        </w:tc>
        <w:tc>
          <w:tcPr>
            <w:tcW w:w="992" w:type="dxa"/>
            <w:tcBorders>
              <w:top w:val="nil"/>
              <w:left w:val="nil"/>
              <w:bottom w:val="single" w:sz="4" w:space="0" w:color="000000"/>
              <w:right w:val="single" w:sz="4" w:space="0" w:color="000000"/>
            </w:tcBorders>
            <w:shd w:val="clear" w:color="auto" w:fill="auto"/>
            <w:vAlign w:val="bottom"/>
            <w:hideMark/>
          </w:tcPr>
          <w:p w14:paraId="558799F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4E296DD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2666DEC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160/30</w:t>
            </w:r>
          </w:p>
        </w:tc>
        <w:tc>
          <w:tcPr>
            <w:tcW w:w="1057" w:type="dxa"/>
            <w:tcBorders>
              <w:top w:val="nil"/>
              <w:left w:val="nil"/>
              <w:bottom w:val="single" w:sz="4" w:space="0" w:color="000000"/>
              <w:right w:val="single" w:sz="4" w:space="0" w:color="000000"/>
            </w:tcBorders>
            <w:shd w:val="clear" w:color="auto" w:fill="auto"/>
            <w:vAlign w:val="center"/>
            <w:hideMark/>
          </w:tcPr>
          <w:p w14:paraId="537CD7F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АИРМ180М4 30/1500</w:t>
            </w:r>
          </w:p>
        </w:tc>
        <w:tc>
          <w:tcPr>
            <w:tcW w:w="1041" w:type="dxa"/>
            <w:tcBorders>
              <w:top w:val="nil"/>
              <w:left w:val="nil"/>
              <w:bottom w:val="single" w:sz="4" w:space="0" w:color="000000"/>
              <w:right w:val="single" w:sz="4" w:space="0" w:color="000000"/>
            </w:tcBorders>
            <w:shd w:val="clear" w:color="auto" w:fill="auto"/>
            <w:vAlign w:val="center"/>
            <w:hideMark/>
          </w:tcPr>
          <w:p w14:paraId="777746D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 160/30</w:t>
            </w:r>
          </w:p>
        </w:tc>
        <w:tc>
          <w:tcPr>
            <w:tcW w:w="1227" w:type="dxa"/>
            <w:tcBorders>
              <w:top w:val="nil"/>
              <w:left w:val="nil"/>
              <w:bottom w:val="single" w:sz="4" w:space="0" w:color="000000"/>
              <w:right w:val="single" w:sz="4" w:space="0" w:color="000000"/>
            </w:tcBorders>
            <w:shd w:val="clear" w:color="auto" w:fill="auto"/>
            <w:vAlign w:val="center"/>
            <w:hideMark/>
          </w:tcPr>
          <w:p w14:paraId="35E4E9C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АИРМ180М4 30/1500</w:t>
            </w:r>
          </w:p>
        </w:tc>
        <w:tc>
          <w:tcPr>
            <w:tcW w:w="653" w:type="dxa"/>
            <w:tcBorders>
              <w:top w:val="nil"/>
              <w:left w:val="nil"/>
              <w:bottom w:val="single" w:sz="4" w:space="0" w:color="000000"/>
              <w:right w:val="single" w:sz="4" w:space="0" w:color="000000"/>
            </w:tcBorders>
            <w:shd w:val="clear" w:color="auto" w:fill="auto"/>
            <w:vAlign w:val="center"/>
            <w:hideMark/>
          </w:tcPr>
          <w:p w14:paraId="29E9BBD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К150-125-315 А180М4 30/1500</w:t>
            </w:r>
          </w:p>
        </w:tc>
        <w:tc>
          <w:tcPr>
            <w:tcW w:w="709" w:type="dxa"/>
            <w:tcBorders>
              <w:top w:val="nil"/>
              <w:left w:val="nil"/>
              <w:bottom w:val="single" w:sz="4" w:space="0" w:color="000000"/>
              <w:right w:val="single" w:sz="4" w:space="0" w:color="000000"/>
            </w:tcBorders>
            <w:shd w:val="clear" w:color="auto" w:fill="auto"/>
            <w:vAlign w:val="center"/>
            <w:hideMark/>
          </w:tcPr>
          <w:p w14:paraId="06D79ED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К100-80-160</w:t>
            </w:r>
          </w:p>
        </w:tc>
        <w:tc>
          <w:tcPr>
            <w:tcW w:w="992" w:type="dxa"/>
            <w:tcBorders>
              <w:top w:val="nil"/>
              <w:left w:val="nil"/>
              <w:bottom w:val="single" w:sz="4" w:space="0" w:color="000000"/>
              <w:right w:val="single" w:sz="4" w:space="0" w:color="000000"/>
            </w:tcBorders>
            <w:shd w:val="clear" w:color="auto" w:fill="auto"/>
            <w:vAlign w:val="center"/>
            <w:hideMark/>
          </w:tcPr>
          <w:p w14:paraId="18F65EE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15/3000</w:t>
            </w:r>
          </w:p>
        </w:tc>
        <w:tc>
          <w:tcPr>
            <w:tcW w:w="725" w:type="dxa"/>
            <w:tcBorders>
              <w:top w:val="nil"/>
              <w:left w:val="nil"/>
              <w:bottom w:val="single" w:sz="4" w:space="0" w:color="000000"/>
              <w:right w:val="single" w:sz="4" w:space="0" w:color="000000"/>
            </w:tcBorders>
            <w:shd w:val="clear" w:color="auto" w:fill="auto"/>
            <w:vAlign w:val="center"/>
            <w:hideMark/>
          </w:tcPr>
          <w:p w14:paraId="3EA2820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К100-80-160</w:t>
            </w:r>
          </w:p>
        </w:tc>
        <w:tc>
          <w:tcPr>
            <w:tcW w:w="1320" w:type="dxa"/>
            <w:tcBorders>
              <w:top w:val="nil"/>
              <w:left w:val="nil"/>
              <w:bottom w:val="single" w:sz="4" w:space="0" w:color="000000"/>
              <w:right w:val="single" w:sz="4" w:space="0" w:color="000000"/>
            </w:tcBorders>
            <w:shd w:val="clear" w:color="auto" w:fill="auto"/>
            <w:vAlign w:val="center"/>
            <w:hideMark/>
          </w:tcPr>
          <w:p w14:paraId="7B6236E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4АМ160S2 15/3000</w:t>
            </w:r>
          </w:p>
        </w:tc>
        <w:tc>
          <w:tcPr>
            <w:tcW w:w="792" w:type="dxa"/>
            <w:tcBorders>
              <w:top w:val="nil"/>
              <w:left w:val="nil"/>
              <w:bottom w:val="single" w:sz="4" w:space="0" w:color="000000"/>
              <w:right w:val="single" w:sz="4" w:space="0" w:color="000000"/>
            </w:tcBorders>
            <w:shd w:val="clear" w:color="auto" w:fill="auto"/>
            <w:vAlign w:val="center"/>
            <w:hideMark/>
          </w:tcPr>
          <w:p w14:paraId="01E1344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379E70A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76CE96E8" w14:textId="77777777" w:rsidTr="00B56387">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5A58A5B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48</w:t>
            </w:r>
          </w:p>
        </w:tc>
        <w:tc>
          <w:tcPr>
            <w:tcW w:w="555" w:type="dxa"/>
            <w:tcBorders>
              <w:top w:val="nil"/>
              <w:left w:val="nil"/>
              <w:bottom w:val="single" w:sz="4" w:space="0" w:color="000000"/>
              <w:right w:val="single" w:sz="4" w:space="0" w:color="000000"/>
            </w:tcBorders>
            <w:shd w:val="clear" w:color="FFFFCC" w:fill="FFFFFF"/>
            <w:vAlign w:val="center"/>
            <w:hideMark/>
          </w:tcPr>
          <w:p w14:paraId="15D99FF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11А</w:t>
            </w:r>
          </w:p>
        </w:tc>
        <w:tc>
          <w:tcPr>
            <w:tcW w:w="992" w:type="dxa"/>
            <w:tcBorders>
              <w:top w:val="nil"/>
              <w:left w:val="nil"/>
              <w:bottom w:val="single" w:sz="4" w:space="0" w:color="000000"/>
              <w:right w:val="nil"/>
            </w:tcBorders>
            <w:shd w:val="clear" w:color="auto" w:fill="auto"/>
            <w:vAlign w:val="center"/>
            <w:hideMark/>
          </w:tcPr>
          <w:p w14:paraId="58DA9BB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nil"/>
            </w:tcBorders>
            <w:shd w:val="clear" w:color="auto" w:fill="auto"/>
            <w:vAlign w:val="center"/>
            <w:hideMark/>
          </w:tcPr>
          <w:p w14:paraId="5593FB1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51" w:type="dxa"/>
            <w:tcBorders>
              <w:top w:val="nil"/>
              <w:left w:val="nil"/>
              <w:bottom w:val="single" w:sz="4" w:space="0" w:color="000000"/>
              <w:right w:val="nil"/>
            </w:tcBorders>
            <w:shd w:val="clear" w:color="auto" w:fill="auto"/>
            <w:vAlign w:val="center"/>
            <w:hideMark/>
          </w:tcPr>
          <w:p w14:paraId="2915869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39DA114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7DD574E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00F2D74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057" w:type="dxa"/>
            <w:tcBorders>
              <w:top w:val="nil"/>
              <w:left w:val="nil"/>
              <w:bottom w:val="single" w:sz="4" w:space="0" w:color="000000"/>
              <w:right w:val="single" w:sz="4" w:space="0" w:color="000000"/>
            </w:tcBorders>
            <w:shd w:val="clear" w:color="auto" w:fill="auto"/>
            <w:vAlign w:val="center"/>
            <w:hideMark/>
          </w:tcPr>
          <w:p w14:paraId="7F388C8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АИР100L2 5,5/3000</w:t>
            </w:r>
          </w:p>
        </w:tc>
        <w:tc>
          <w:tcPr>
            <w:tcW w:w="1041" w:type="dxa"/>
            <w:tcBorders>
              <w:top w:val="nil"/>
              <w:left w:val="nil"/>
              <w:bottom w:val="single" w:sz="4" w:space="0" w:color="000000"/>
              <w:right w:val="single" w:sz="4" w:space="0" w:color="000000"/>
            </w:tcBorders>
            <w:shd w:val="clear" w:color="auto" w:fill="auto"/>
            <w:vAlign w:val="center"/>
            <w:hideMark/>
          </w:tcPr>
          <w:p w14:paraId="37745F4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227" w:type="dxa"/>
            <w:tcBorders>
              <w:top w:val="nil"/>
              <w:left w:val="nil"/>
              <w:bottom w:val="single" w:sz="4" w:space="0" w:color="000000"/>
              <w:right w:val="single" w:sz="4" w:space="0" w:color="000000"/>
            </w:tcBorders>
            <w:shd w:val="clear" w:color="auto" w:fill="auto"/>
            <w:vAlign w:val="center"/>
            <w:hideMark/>
          </w:tcPr>
          <w:p w14:paraId="06770CD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АИР100L2 5,5/3000</w:t>
            </w:r>
          </w:p>
        </w:tc>
        <w:tc>
          <w:tcPr>
            <w:tcW w:w="653" w:type="dxa"/>
            <w:tcBorders>
              <w:top w:val="nil"/>
              <w:left w:val="nil"/>
              <w:bottom w:val="single" w:sz="4" w:space="0" w:color="000000"/>
              <w:right w:val="single" w:sz="4" w:space="0" w:color="000000"/>
            </w:tcBorders>
            <w:shd w:val="clear" w:color="auto" w:fill="auto"/>
            <w:vAlign w:val="center"/>
            <w:hideMark/>
          </w:tcPr>
          <w:p w14:paraId="20337D5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725CADD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К8/18</w:t>
            </w:r>
          </w:p>
        </w:tc>
        <w:tc>
          <w:tcPr>
            <w:tcW w:w="992" w:type="dxa"/>
            <w:tcBorders>
              <w:top w:val="nil"/>
              <w:left w:val="nil"/>
              <w:bottom w:val="single" w:sz="4" w:space="0" w:color="000000"/>
              <w:right w:val="single" w:sz="4" w:space="0" w:color="000000"/>
            </w:tcBorders>
            <w:shd w:val="clear" w:color="auto" w:fill="auto"/>
            <w:vAlign w:val="center"/>
            <w:hideMark/>
          </w:tcPr>
          <w:p w14:paraId="68865AF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80М2 1,5/3000</w:t>
            </w:r>
          </w:p>
        </w:tc>
        <w:tc>
          <w:tcPr>
            <w:tcW w:w="725" w:type="dxa"/>
            <w:tcBorders>
              <w:top w:val="nil"/>
              <w:left w:val="nil"/>
              <w:bottom w:val="single" w:sz="4" w:space="0" w:color="000000"/>
              <w:right w:val="single" w:sz="4" w:space="0" w:color="000000"/>
            </w:tcBorders>
            <w:shd w:val="clear" w:color="auto" w:fill="auto"/>
            <w:vAlign w:val="center"/>
            <w:hideMark/>
          </w:tcPr>
          <w:p w14:paraId="055C766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nil"/>
              <w:left w:val="nil"/>
              <w:bottom w:val="single" w:sz="4" w:space="0" w:color="000000"/>
              <w:right w:val="single" w:sz="4" w:space="0" w:color="000000"/>
            </w:tcBorders>
            <w:shd w:val="clear" w:color="auto" w:fill="auto"/>
            <w:vAlign w:val="center"/>
            <w:hideMark/>
          </w:tcPr>
          <w:p w14:paraId="4736D12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100S2 4/3000</w:t>
            </w:r>
          </w:p>
        </w:tc>
        <w:tc>
          <w:tcPr>
            <w:tcW w:w="792" w:type="dxa"/>
            <w:tcBorders>
              <w:top w:val="nil"/>
              <w:left w:val="nil"/>
              <w:bottom w:val="single" w:sz="4" w:space="0" w:color="000000"/>
              <w:right w:val="single" w:sz="4" w:space="0" w:color="000000"/>
            </w:tcBorders>
            <w:shd w:val="clear" w:color="auto" w:fill="auto"/>
            <w:vAlign w:val="center"/>
            <w:hideMark/>
          </w:tcPr>
          <w:p w14:paraId="1D03153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1A52D55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527AD451" w14:textId="77777777" w:rsidTr="00911B59">
        <w:trPr>
          <w:trHeight w:val="500"/>
        </w:trPr>
        <w:tc>
          <w:tcPr>
            <w:tcW w:w="433" w:type="dxa"/>
            <w:tcBorders>
              <w:top w:val="nil"/>
              <w:left w:val="single" w:sz="4" w:space="0" w:color="000000"/>
              <w:bottom w:val="single" w:sz="4" w:space="0" w:color="000000"/>
              <w:right w:val="single" w:sz="4" w:space="0" w:color="000000"/>
            </w:tcBorders>
            <w:shd w:val="clear" w:color="auto" w:fill="auto"/>
            <w:vAlign w:val="center"/>
            <w:hideMark/>
          </w:tcPr>
          <w:p w14:paraId="6E80469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49</w:t>
            </w:r>
          </w:p>
        </w:tc>
        <w:tc>
          <w:tcPr>
            <w:tcW w:w="555" w:type="dxa"/>
            <w:tcBorders>
              <w:top w:val="nil"/>
              <w:left w:val="nil"/>
              <w:bottom w:val="single" w:sz="4" w:space="0" w:color="auto"/>
              <w:right w:val="single" w:sz="4" w:space="0" w:color="000000"/>
            </w:tcBorders>
            <w:shd w:val="clear" w:color="FFFFCC" w:fill="FFFFFF"/>
            <w:vAlign w:val="center"/>
            <w:hideMark/>
          </w:tcPr>
          <w:p w14:paraId="4A2179C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Родина</w:t>
            </w:r>
          </w:p>
        </w:tc>
        <w:tc>
          <w:tcPr>
            <w:tcW w:w="992" w:type="dxa"/>
            <w:tcBorders>
              <w:top w:val="nil"/>
              <w:left w:val="nil"/>
              <w:bottom w:val="single" w:sz="4" w:space="0" w:color="auto"/>
              <w:right w:val="nil"/>
            </w:tcBorders>
            <w:shd w:val="clear" w:color="auto" w:fill="auto"/>
            <w:vAlign w:val="center"/>
            <w:hideMark/>
          </w:tcPr>
          <w:p w14:paraId="0148CC0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auto"/>
              <w:right w:val="nil"/>
            </w:tcBorders>
            <w:shd w:val="clear" w:color="auto" w:fill="auto"/>
            <w:vAlign w:val="center"/>
            <w:hideMark/>
          </w:tcPr>
          <w:p w14:paraId="60C856D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51" w:type="dxa"/>
            <w:tcBorders>
              <w:top w:val="nil"/>
              <w:left w:val="nil"/>
              <w:bottom w:val="single" w:sz="4" w:space="0" w:color="auto"/>
              <w:right w:val="nil"/>
            </w:tcBorders>
            <w:shd w:val="clear" w:color="auto" w:fill="auto"/>
            <w:vAlign w:val="center"/>
            <w:hideMark/>
          </w:tcPr>
          <w:p w14:paraId="00B7C98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25BAFC1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1164B840"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5FFD245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К90/20</w:t>
            </w:r>
          </w:p>
        </w:tc>
        <w:tc>
          <w:tcPr>
            <w:tcW w:w="1057" w:type="dxa"/>
            <w:tcBorders>
              <w:top w:val="nil"/>
              <w:left w:val="nil"/>
              <w:bottom w:val="single" w:sz="4" w:space="0" w:color="000000"/>
              <w:right w:val="single" w:sz="4" w:space="0" w:color="000000"/>
            </w:tcBorders>
            <w:shd w:val="clear" w:color="auto" w:fill="auto"/>
            <w:vAlign w:val="center"/>
            <w:hideMark/>
          </w:tcPr>
          <w:p w14:paraId="0D67D877"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xml:space="preserve">4АМ132М2     11/3000 </w:t>
            </w:r>
          </w:p>
        </w:tc>
        <w:tc>
          <w:tcPr>
            <w:tcW w:w="1041" w:type="dxa"/>
            <w:tcBorders>
              <w:top w:val="nil"/>
              <w:left w:val="nil"/>
              <w:bottom w:val="single" w:sz="4" w:space="0" w:color="000000"/>
              <w:right w:val="single" w:sz="4" w:space="0" w:color="000000"/>
            </w:tcBorders>
            <w:shd w:val="clear" w:color="auto" w:fill="auto"/>
            <w:vAlign w:val="center"/>
            <w:hideMark/>
          </w:tcPr>
          <w:p w14:paraId="63E8078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К90/20</w:t>
            </w:r>
          </w:p>
        </w:tc>
        <w:tc>
          <w:tcPr>
            <w:tcW w:w="1227" w:type="dxa"/>
            <w:tcBorders>
              <w:top w:val="nil"/>
              <w:left w:val="nil"/>
              <w:bottom w:val="single" w:sz="4" w:space="0" w:color="000000"/>
              <w:right w:val="single" w:sz="4" w:space="0" w:color="000000"/>
            </w:tcBorders>
            <w:shd w:val="clear" w:color="auto" w:fill="auto"/>
            <w:vAlign w:val="center"/>
            <w:hideMark/>
          </w:tcPr>
          <w:p w14:paraId="577585A8"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МО180S2  22/3000</w:t>
            </w:r>
          </w:p>
        </w:tc>
        <w:tc>
          <w:tcPr>
            <w:tcW w:w="653" w:type="dxa"/>
            <w:tcBorders>
              <w:top w:val="nil"/>
              <w:left w:val="nil"/>
              <w:bottom w:val="single" w:sz="4" w:space="0" w:color="000000"/>
              <w:right w:val="single" w:sz="4" w:space="0" w:color="000000"/>
            </w:tcBorders>
            <w:shd w:val="clear" w:color="auto" w:fill="auto"/>
            <w:vAlign w:val="center"/>
            <w:hideMark/>
          </w:tcPr>
          <w:p w14:paraId="5295600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47922996"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992" w:type="dxa"/>
            <w:tcBorders>
              <w:top w:val="nil"/>
              <w:left w:val="nil"/>
              <w:bottom w:val="single" w:sz="4" w:space="0" w:color="000000"/>
              <w:right w:val="single" w:sz="4" w:space="0" w:color="000000"/>
            </w:tcBorders>
            <w:shd w:val="clear" w:color="auto" w:fill="auto"/>
            <w:vAlign w:val="center"/>
            <w:hideMark/>
          </w:tcPr>
          <w:p w14:paraId="4D52440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25" w:type="dxa"/>
            <w:tcBorders>
              <w:top w:val="nil"/>
              <w:left w:val="nil"/>
              <w:bottom w:val="single" w:sz="4" w:space="0" w:color="000000"/>
              <w:right w:val="single" w:sz="4" w:space="0" w:color="000000"/>
            </w:tcBorders>
            <w:shd w:val="clear" w:color="auto" w:fill="auto"/>
            <w:noWrap/>
            <w:vAlign w:val="bottom"/>
            <w:hideMark/>
          </w:tcPr>
          <w:p w14:paraId="6809510E"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320" w:type="dxa"/>
            <w:tcBorders>
              <w:top w:val="nil"/>
              <w:left w:val="nil"/>
              <w:bottom w:val="nil"/>
              <w:right w:val="nil"/>
            </w:tcBorders>
            <w:shd w:val="clear" w:color="auto" w:fill="auto"/>
            <w:noWrap/>
            <w:vAlign w:val="bottom"/>
            <w:hideMark/>
          </w:tcPr>
          <w:p w14:paraId="487777FA" w14:textId="77777777" w:rsidR="00B56387" w:rsidRPr="00363B63" w:rsidRDefault="00B56387" w:rsidP="00911B59">
            <w:pPr>
              <w:spacing w:after="0" w:line="240" w:lineRule="auto"/>
              <w:rPr>
                <w:rFonts w:eastAsia="Times New Roman" w:cs="Times New Roman"/>
                <w:sz w:val="16"/>
                <w:szCs w:val="16"/>
                <w:lang w:eastAsia="ru-RU"/>
              </w:rPr>
            </w:pPr>
          </w:p>
        </w:tc>
        <w:tc>
          <w:tcPr>
            <w:tcW w:w="792" w:type="dxa"/>
            <w:tcBorders>
              <w:top w:val="nil"/>
              <w:left w:val="single" w:sz="4" w:space="0" w:color="000000"/>
              <w:bottom w:val="single" w:sz="4" w:space="0" w:color="000000"/>
              <w:right w:val="single" w:sz="4" w:space="0" w:color="000000"/>
            </w:tcBorders>
            <w:shd w:val="clear" w:color="auto" w:fill="auto"/>
            <w:vAlign w:val="center"/>
            <w:hideMark/>
          </w:tcPr>
          <w:p w14:paraId="2A428F4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567E9DDC"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r w:rsidR="00B56387" w:rsidRPr="00363B63" w14:paraId="0CCF91A2" w14:textId="77777777" w:rsidTr="00911B59">
        <w:trPr>
          <w:trHeight w:val="500"/>
        </w:trPr>
        <w:tc>
          <w:tcPr>
            <w:tcW w:w="433" w:type="dxa"/>
            <w:tcBorders>
              <w:top w:val="nil"/>
              <w:left w:val="single" w:sz="4" w:space="0" w:color="000000"/>
              <w:bottom w:val="single" w:sz="4" w:space="0" w:color="000000"/>
              <w:right w:val="single" w:sz="4" w:space="0" w:color="auto"/>
            </w:tcBorders>
            <w:shd w:val="clear" w:color="auto" w:fill="auto"/>
            <w:vAlign w:val="center"/>
            <w:hideMark/>
          </w:tcPr>
          <w:p w14:paraId="4D3007A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50</w:t>
            </w:r>
          </w:p>
        </w:tc>
        <w:tc>
          <w:tcPr>
            <w:tcW w:w="555" w:type="dxa"/>
            <w:tcBorders>
              <w:top w:val="single" w:sz="4" w:space="0" w:color="auto"/>
              <w:left w:val="single" w:sz="4" w:space="0" w:color="auto"/>
              <w:bottom w:val="single" w:sz="4" w:space="0" w:color="auto"/>
              <w:right w:val="single" w:sz="4" w:space="0" w:color="auto"/>
            </w:tcBorders>
            <w:shd w:val="clear" w:color="FFFFCC" w:fill="FFFFFF"/>
            <w:vAlign w:val="center"/>
            <w:hideMark/>
          </w:tcPr>
          <w:p w14:paraId="46A1B46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Лесхоз</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91E7F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7D032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4АМ 132М2  11/3000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EF3594"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К45/55</w:t>
            </w:r>
          </w:p>
        </w:tc>
        <w:tc>
          <w:tcPr>
            <w:tcW w:w="992" w:type="dxa"/>
            <w:tcBorders>
              <w:top w:val="nil"/>
              <w:left w:val="single" w:sz="4" w:space="0" w:color="auto"/>
              <w:bottom w:val="single" w:sz="4" w:space="0" w:color="000000"/>
              <w:right w:val="single" w:sz="4" w:space="0" w:color="000000"/>
            </w:tcBorders>
            <w:shd w:val="clear" w:color="auto" w:fill="auto"/>
            <w:vAlign w:val="center"/>
            <w:hideMark/>
          </w:tcPr>
          <w:p w14:paraId="3DE74801"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505" w:type="dxa"/>
            <w:tcBorders>
              <w:top w:val="nil"/>
              <w:left w:val="nil"/>
              <w:bottom w:val="single" w:sz="4" w:space="0" w:color="000000"/>
              <w:right w:val="single" w:sz="4" w:space="0" w:color="000000"/>
            </w:tcBorders>
            <w:shd w:val="clear" w:color="auto" w:fill="auto"/>
            <w:vAlign w:val="center"/>
            <w:hideMark/>
          </w:tcPr>
          <w:p w14:paraId="6CC2350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848" w:type="dxa"/>
            <w:tcBorders>
              <w:top w:val="nil"/>
              <w:left w:val="nil"/>
              <w:bottom w:val="single" w:sz="4" w:space="0" w:color="000000"/>
              <w:right w:val="single" w:sz="4" w:space="0" w:color="000000"/>
            </w:tcBorders>
            <w:shd w:val="clear" w:color="auto" w:fill="auto"/>
            <w:vAlign w:val="center"/>
            <w:hideMark/>
          </w:tcPr>
          <w:p w14:paraId="7178AE7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057" w:type="dxa"/>
            <w:tcBorders>
              <w:top w:val="nil"/>
              <w:left w:val="nil"/>
              <w:bottom w:val="single" w:sz="4" w:space="0" w:color="000000"/>
              <w:right w:val="single" w:sz="4" w:space="0" w:color="000000"/>
            </w:tcBorders>
            <w:shd w:val="clear" w:color="auto" w:fill="auto"/>
            <w:vAlign w:val="center"/>
            <w:hideMark/>
          </w:tcPr>
          <w:p w14:paraId="3DC93D15"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041" w:type="dxa"/>
            <w:tcBorders>
              <w:top w:val="nil"/>
              <w:left w:val="nil"/>
              <w:bottom w:val="single" w:sz="4" w:space="0" w:color="000000"/>
              <w:right w:val="single" w:sz="4" w:space="0" w:color="000000"/>
            </w:tcBorders>
            <w:shd w:val="clear" w:color="auto" w:fill="auto"/>
            <w:vAlign w:val="center"/>
            <w:hideMark/>
          </w:tcPr>
          <w:p w14:paraId="6C39173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227" w:type="dxa"/>
            <w:tcBorders>
              <w:top w:val="nil"/>
              <w:left w:val="nil"/>
              <w:bottom w:val="single" w:sz="4" w:space="0" w:color="000000"/>
              <w:right w:val="single" w:sz="4" w:space="0" w:color="000000"/>
            </w:tcBorders>
            <w:shd w:val="clear" w:color="auto" w:fill="auto"/>
            <w:vAlign w:val="center"/>
            <w:hideMark/>
          </w:tcPr>
          <w:p w14:paraId="653D3302"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653" w:type="dxa"/>
            <w:tcBorders>
              <w:top w:val="nil"/>
              <w:left w:val="nil"/>
              <w:bottom w:val="single" w:sz="4" w:space="0" w:color="000000"/>
              <w:right w:val="single" w:sz="4" w:space="0" w:color="000000"/>
            </w:tcBorders>
            <w:shd w:val="clear" w:color="auto" w:fill="auto"/>
            <w:vAlign w:val="center"/>
            <w:hideMark/>
          </w:tcPr>
          <w:p w14:paraId="77DAC83D"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709" w:type="dxa"/>
            <w:tcBorders>
              <w:top w:val="nil"/>
              <w:left w:val="nil"/>
              <w:bottom w:val="single" w:sz="4" w:space="0" w:color="000000"/>
              <w:right w:val="single" w:sz="4" w:space="0" w:color="000000"/>
            </w:tcBorders>
            <w:shd w:val="clear" w:color="auto" w:fill="auto"/>
            <w:vAlign w:val="center"/>
            <w:hideMark/>
          </w:tcPr>
          <w:p w14:paraId="1F40B74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К45/30</w:t>
            </w:r>
          </w:p>
        </w:tc>
        <w:tc>
          <w:tcPr>
            <w:tcW w:w="992" w:type="dxa"/>
            <w:tcBorders>
              <w:top w:val="nil"/>
              <w:left w:val="nil"/>
              <w:bottom w:val="single" w:sz="4" w:space="0" w:color="000000"/>
              <w:right w:val="single" w:sz="4" w:space="0" w:color="000000"/>
            </w:tcBorders>
            <w:shd w:val="clear" w:color="auto" w:fill="auto"/>
            <w:vAlign w:val="center"/>
            <w:hideMark/>
          </w:tcPr>
          <w:p w14:paraId="10C521F3"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100L2 5,5/3000</w:t>
            </w:r>
          </w:p>
        </w:tc>
        <w:tc>
          <w:tcPr>
            <w:tcW w:w="725" w:type="dxa"/>
            <w:tcBorders>
              <w:top w:val="nil"/>
              <w:left w:val="nil"/>
              <w:bottom w:val="single" w:sz="4" w:space="0" w:color="000000"/>
              <w:right w:val="single" w:sz="4" w:space="0" w:color="000000"/>
            </w:tcBorders>
            <w:shd w:val="clear" w:color="auto" w:fill="auto"/>
            <w:vAlign w:val="center"/>
            <w:hideMark/>
          </w:tcPr>
          <w:p w14:paraId="75B42F5B"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К20/30</w:t>
            </w:r>
          </w:p>
        </w:tc>
        <w:tc>
          <w:tcPr>
            <w:tcW w:w="1320" w:type="dxa"/>
            <w:tcBorders>
              <w:top w:val="single" w:sz="4" w:space="0" w:color="000000"/>
              <w:left w:val="nil"/>
              <w:bottom w:val="single" w:sz="4" w:space="0" w:color="000000"/>
              <w:right w:val="single" w:sz="4" w:space="0" w:color="000000"/>
            </w:tcBorders>
            <w:shd w:val="clear" w:color="auto" w:fill="auto"/>
            <w:vAlign w:val="center"/>
            <w:hideMark/>
          </w:tcPr>
          <w:p w14:paraId="1C89AC39"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АДМ 100S2 4/3000</w:t>
            </w:r>
          </w:p>
        </w:tc>
        <w:tc>
          <w:tcPr>
            <w:tcW w:w="792" w:type="dxa"/>
            <w:tcBorders>
              <w:top w:val="nil"/>
              <w:left w:val="nil"/>
              <w:bottom w:val="single" w:sz="4" w:space="0" w:color="000000"/>
              <w:right w:val="single" w:sz="4" w:space="0" w:color="000000"/>
            </w:tcBorders>
            <w:shd w:val="clear" w:color="auto" w:fill="auto"/>
            <w:vAlign w:val="center"/>
            <w:hideMark/>
          </w:tcPr>
          <w:p w14:paraId="68A0CB6A"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c>
          <w:tcPr>
            <w:tcW w:w="1406" w:type="dxa"/>
            <w:tcBorders>
              <w:top w:val="nil"/>
              <w:left w:val="nil"/>
              <w:bottom w:val="single" w:sz="4" w:space="0" w:color="000000"/>
              <w:right w:val="single" w:sz="4" w:space="0" w:color="000000"/>
            </w:tcBorders>
            <w:shd w:val="clear" w:color="auto" w:fill="auto"/>
            <w:vAlign w:val="center"/>
            <w:hideMark/>
          </w:tcPr>
          <w:p w14:paraId="7BA890FF" w14:textId="77777777" w:rsidR="00B56387" w:rsidRPr="00363B63" w:rsidRDefault="00B56387" w:rsidP="00911B59">
            <w:pPr>
              <w:spacing w:after="0" w:line="240" w:lineRule="auto"/>
              <w:rPr>
                <w:rFonts w:eastAsia="Times New Roman" w:cs="Times New Roman"/>
                <w:sz w:val="16"/>
                <w:szCs w:val="16"/>
                <w:lang w:eastAsia="ru-RU"/>
              </w:rPr>
            </w:pPr>
            <w:r w:rsidRPr="00363B63">
              <w:rPr>
                <w:rFonts w:eastAsia="Times New Roman" w:cs="Times New Roman"/>
                <w:sz w:val="16"/>
                <w:szCs w:val="16"/>
                <w:lang w:eastAsia="ru-RU"/>
              </w:rPr>
              <w:t> </w:t>
            </w:r>
          </w:p>
        </w:tc>
      </w:tr>
    </w:tbl>
    <w:p w14:paraId="4AB42F9D" w14:textId="620F4642" w:rsidR="00F812A3" w:rsidRPr="00363B63" w:rsidRDefault="00F812A3" w:rsidP="00911B59">
      <w:pPr>
        <w:spacing w:line="360" w:lineRule="auto"/>
        <w:rPr>
          <w:rFonts w:cs="Times New Roman"/>
          <w:szCs w:val="24"/>
          <w:highlight w:val="green"/>
        </w:rPr>
        <w:sectPr w:rsidR="00F812A3" w:rsidRPr="00363B63" w:rsidSect="008875F1">
          <w:pgSz w:w="16838" w:h="11906" w:orient="landscape"/>
          <w:pgMar w:top="1701" w:right="1134" w:bottom="850" w:left="567" w:header="708" w:footer="708" w:gutter="0"/>
          <w:cols w:space="708"/>
          <w:docGrid w:linePitch="360"/>
        </w:sectPr>
      </w:pPr>
    </w:p>
    <w:p w14:paraId="07F3EE03" w14:textId="2DEEC86E" w:rsidR="00E45999" w:rsidRPr="00363B63" w:rsidRDefault="003C7DB9" w:rsidP="00A033BC">
      <w:pPr>
        <w:pStyle w:val="2"/>
        <w:numPr>
          <w:ilvl w:val="2"/>
          <w:numId w:val="18"/>
        </w:numPr>
        <w:spacing w:line="360" w:lineRule="auto"/>
        <w:rPr>
          <w:rFonts w:ascii="Times New Roman" w:hAnsi="Times New Roman" w:cs="Times New Roman"/>
          <w:sz w:val="24"/>
          <w:szCs w:val="24"/>
        </w:rPr>
      </w:pPr>
      <w:bookmarkStart w:id="34" w:name="_Toc194330398"/>
      <w:r w:rsidRPr="00363B63">
        <w:rPr>
          <w:rFonts w:ascii="Times New Roman" w:hAnsi="Times New Roman" w:cs="Times New Roman"/>
          <w:sz w:val="24"/>
          <w:szCs w:val="24"/>
        </w:rPr>
        <w:lastRenderedPageBreak/>
        <w:t>Эксплуатационная зона №</w:t>
      </w:r>
      <w:proofErr w:type="gramStart"/>
      <w:r w:rsidRPr="00363B63">
        <w:rPr>
          <w:rFonts w:ascii="Times New Roman" w:hAnsi="Times New Roman" w:cs="Times New Roman"/>
          <w:sz w:val="24"/>
          <w:szCs w:val="24"/>
        </w:rPr>
        <w:t xml:space="preserve">2  </w:t>
      </w:r>
      <w:r w:rsidR="00E45999" w:rsidRPr="00363B63">
        <w:rPr>
          <w:rFonts w:ascii="Times New Roman" w:hAnsi="Times New Roman" w:cs="Times New Roman"/>
          <w:sz w:val="24"/>
          <w:szCs w:val="24"/>
        </w:rPr>
        <w:t>ООО</w:t>
      </w:r>
      <w:proofErr w:type="gramEnd"/>
      <w:r w:rsidR="00E45999" w:rsidRPr="00363B63">
        <w:rPr>
          <w:rFonts w:ascii="Times New Roman" w:hAnsi="Times New Roman" w:cs="Times New Roman"/>
          <w:sz w:val="24"/>
          <w:szCs w:val="24"/>
        </w:rPr>
        <w:t xml:space="preserve"> </w:t>
      </w:r>
      <w:r w:rsidR="001C32E1" w:rsidRPr="00363B63">
        <w:rPr>
          <w:rFonts w:ascii="Times New Roman" w:hAnsi="Times New Roman" w:cs="Times New Roman"/>
          <w:sz w:val="24"/>
          <w:szCs w:val="24"/>
        </w:rPr>
        <w:t>«</w:t>
      </w:r>
      <w:r w:rsidR="00F51B55" w:rsidRPr="00363B63">
        <w:rPr>
          <w:rFonts w:ascii="Times New Roman" w:hAnsi="Times New Roman" w:cs="Times New Roman"/>
          <w:sz w:val="24"/>
          <w:szCs w:val="24"/>
        </w:rPr>
        <w:t>ТГК 1</w:t>
      </w:r>
      <w:r w:rsidR="00007B9E" w:rsidRPr="00363B63">
        <w:rPr>
          <w:rFonts w:ascii="Times New Roman" w:hAnsi="Times New Roman" w:cs="Times New Roman"/>
          <w:sz w:val="24"/>
          <w:szCs w:val="24"/>
        </w:rPr>
        <w:t>»</w:t>
      </w:r>
      <w:bookmarkEnd w:id="34"/>
    </w:p>
    <w:p w14:paraId="33FE8E68" w14:textId="1DE9A199"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t xml:space="preserve">Котельная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расположена в центральной части территории Восточной промзоны по адресу: улица Химзаводская 11/1. Объект принадлежит частной компании ООО </w:t>
      </w:r>
      <w:r w:rsidR="001C32E1" w:rsidRPr="00363B63">
        <w:rPr>
          <w:rFonts w:eastAsia="Times New Roman" w:cs="Times New Roman"/>
          <w:spacing w:val="-5"/>
          <w:szCs w:val="24"/>
        </w:rPr>
        <w:t>«</w:t>
      </w:r>
      <w:r w:rsidRPr="00363B63">
        <w:rPr>
          <w:rFonts w:eastAsia="Times New Roman" w:cs="Times New Roman"/>
          <w:spacing w:val="-5"/>
          <w:szCs w:val="24"/>
        </w:rPr>
        <w:t>Теплогенерирующая компания</w:t>
      </w:r>
      <w:r w:rsidR="00403411" w:rsidRPr="00363B63">
        <w:rPr>
          <w:rFonts w:eastAsia="Times New Roman" w:cs="Times New Roman"/>
          <w:spacing w:val="-5"/>
          <w:szCs w:val="24"/>
        </w:rPr>
        <w:t>-</w:t>
      </w:r>
      <w:r w:rsidRPr="00363B63">
        <w:rPr>
          <w:rFonts w:eastAsia="Times New Roman" w:cs="Times New Roman"/>
          <w:spacing w:val="-5"/>
          <w:szCs w:val="24"/>
        </w:rPr>
        <w:t>1</w:t>
      </w:r>
      <w:r w:rsidR="001C32E1" w:rsidRPr="00363B63">
        <w:rPr>
          <w:rFonts w:eastAsia="Times New Roman" w:cs="Times New Roman"/>
          <w:spacing w:val="-5"/>
          <w:szCs w:val="24"/>
        </w:rPr>
        <w:t>»</w:t>
      </w:r>
      <w:r w:rsidRPr="00363B63">
        <w:rPr>
          <w:rFonts w:eastAsia="Times New Roman" w:cs="Times New Roman"/>
          <w:spacing w:val="-5"/>
          <w:szCs w:val="24"/>
        </w:rPr>
        <w:t xml:space="preserve"> и обеспечивает теплом предприятия промзоны и потребителей центральной части города Бердск. Котельная имеет наибольшую установленную мощность и присоединенную нагрузку из всех источников тепловой энергии городского округа</w:t>
      </w:r>
    </w:p>
    <w:p w14:paraId="47A9F0CA" w14:textId="77777777"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u w:val="single"/>
        </w:rPr>
      </w:pPr>
      <w:r w:rsidRPr="00363B63">
        <w:rPr>
          <w:rFonts w:eastAsia="Times New Roman" w:cs="Times New Roman"/>
          <w:spacing w:val="-5"/>
          <w:szCs w:val="24"/>
          <w:u w:val="single"/>
        </w:rPr>
        <w:t>Структура основного оборудования.</w:t>
      </w:r>
    </w:p>
    <w:p w14:paraId="5D875A62" w14:textId="18883113"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t>В качестве основного оборудования на котельной в</w:t>
      </w:r>
      <w:r w:rsidR="00403411" w:rsidRPr="00363B63">
        <w:rPr>
          <w:rFonts w:eastAsia="Times New Roman" w:cs="Times New Roman"/>
          <w:spacing w:val="-5"/>
          <w:szCs w:val="24"/>
        </w:rPr>
        <w:t xml:space="preserve"> </w:t>
      </w:r>
      <w:r w:rsidRPr="00363B63">
        <w:rPr>
          <w:rFonts w:eastAsia="Times New Roman" w:cs="Times New Roman"/>
          <w:spacing w:val="-5"/>
          <w:szCs w:val="24"/>
        </w:rPr>
        <w:t>настоящее время</w:t>
      </w:r>
      <w:r w:rsidR="00403411" w:rsidRPr="00363B63">
        <w:rPr>
          <w:rFonts w:eastAsia="Times New Roman" w:cs="Times New Roman"/>
          <w:spacing w:val="-5"/>
          <w:szCs w:val="24"/>
        </w:rPr>
        <w:t xml:space="preserve"> </w:t>
      </w:r>
      <w:r w:rsidRPr="00363B63">
        <w:rPr>
          <w:rFonts w:eastAsia="Times New Roman" w:cs="Times New Roman"/>
          <w:spacing w:val="-5"/>
          <w:szCs w:val="24"/>
        </w:rPr>
        <w:t xml:space="preserve">установлено </w:t>
      </w:r>
      <w:proofErr w:type="gramStart"/>
      <w:r w:rsidR="00076FC3" w:rsidRPr="00363B63">
        <w:rPr>
          <w:rFonts w:eastAsia="Times New Roman" w:cs="Times New Roman"/>
          <w:spacing w:val="-5"/>
          <w:szCs w:val="24"/>
        </w:rPr>
        <w:t xml:space="preserve">6 </w:t>
      </w:r>
      <w:r w:rsidRPr="00363B63">
        <w:rPr>
          <w:rFonts w:eastAsia="Times New Roman" w:cs="Times New Roman"/>
          <w:spacing w:val="-5"/>
          <w:szCs w:val="24"/>
        </w:rPr>
        <w:t xml:space="preserve"> паровых</w:t>
      </w:r>
      <w:proofErr w:type="gramEnd"/>
      <w:r w:rsidRPr="00363B63">
        <w:rPr>
          <w:rFonts w:eastAsia="Times New Roman" w:cs="Times New Roman"/>
          <w:spacing w:val="-5"/>
          <w:szCs w:val="24"/>
        </w:rPr>
        <w:t xml:space="preserve"> котлов марки К</w:t>
      </w:r>
      <w:r w:rsidR="00CF0C12" w:rsidRPr="00363B63">
        <w:rPr>
          <w:rFonts w:eastAsia="Times New Roman" w:cs="Times New Roman"/>
          <w:spacing w:val="-5"/>
          <w:szCs w:val="24"/>
        </w:rPr>
        <w:t>-</w:t>
      </w:r>
      <w:r w:rsidRPr="00363B63">
        <w:rPr>
          <w:rFonts w:eastAsia="Times New Roman" w:cs="Times New Roman"/>
          <w:spacing w:val="-5"/>
          <w:szCs w:val="24"/>
        </w:rPr>
        <w:t>50</w:t>
      </w:r>
      <w:r w:rsidR="00CF0C12" w:rsidRPr="00363B63">
        <w:rPr>
          <w:rFonts w:eastAsia="Times New Roman" w:cs="Times New Roman"/>
          <w:spacing w:val="-5"/>
          <w:szCs w:val="24"/>
        </w:rPr>
        <w:t>-</w:t>
      </w:r>
      <w:r w:rsidRPr="00363B63">
        <w:rPr>
          <w:rFonts w:eastAsia="Times New Roman" w:cs="Times New Roman"/>
          <w:spacing w:val="-5"/>
          <w:szCs w:val="24"/>
        </w:rPr>
        <w:t xml:space="preserve">40/14, работающих на каменном угле, с постоянной мазутной подсветкой. Седьмой котел </w:t>
      </w:r>
      <w:r w:rsidR="001673C6" w:rsidRPr="00363B63">
        <w:rPr>
          <w:rFonts w:eastAsia="Times New Roman" w:cs="Times New Roman"/>
          <w:spacing w:val="-5"/>
          <w:szCs w:val="24"/>
        </w:rPr>
        <w:t>ДКВР-10-13-250 с установленной мощностью 5,6 Гкал/час</w:t>
      </w:r>
      <w:r w:rsidR="00D90935" w:rsidRPr="00363B63">
        <w:rPr>
          <w:rFonts w:eastAsia="Times New Roman" w:cs="Times New Roman"/>
          <w:spacing w:val="-5"/>
          <w:szCs w:val="24"/>
        </w:rPr>
        <w:t>.</w:t>
      </w:r>
    </w:p>
    <w:p w14:paraId="2CA35C1C" w14:textId="5EA35E01"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t>На объекте установлен паротурбогенератор ПТГ1,8-10,5-13/2 – как аварийно</w:t>
      </w:r>
      <w:r w:rsidR="00785E83" w:rsidRPr="00363B63">
        <w:rPr>
          <w:rFonts w:eastAsia="Times New Roman" w:cs="Times New Roman"/>
          <w:spacing w:val="-5"/>
          <w:szCs w:val="24"/>
        </w:rPr>
        <w:t>-</w:t>
      </w:r>
      <w:r w:rsidRPr="00363B63">
        <w:rPr>
          <w:rFonts w:eastAsia="Times New Roman" w:cs="Times New Roman"/>
          <w:spacing w:val="-5"/>
          <w:szCs w:val="24"/>
        </w:rPr>
        <w:t>резервный источник электроснабжения, который не находится в постоянной работе.</w:t>
      </w:r>
    </w:p>
    <w:p w14:paraId="23E94537" w14:textId="1FF900BB"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t>Схема горячего водоснабжения закрытая.</w:t>
      </w:r>
    </w:p>
    <w:p w14:paraId="0FDEE722" w14:textId="0ABC2099" w:rsidR="008875F1" w:rsidRPr="00363B63" w:rsidRDefault="001C687E" w:rsidP="001C687E">
      <w:pPr>
        <w:pStyle w:val="af0"/>
        <w:widowControl w:val="0"/>
        <w:adjustRightInd w:val="0"/>
        <w:spacing w:before="120" w:line="360" w:lineRule="auto"/>
        <w:ind w:right="251" w:firstLine="567"/>
        <w:textAlignment w:val="baseline"/>
        <w:rPr>
          <w:rFonts w:eastAsia="Times New Roman" w:cs="Times New Roman"/>
          <w:spacing w:val="-5"/>
          <w:szCs w:val="24"/>
          <w:u w:val="single"/>
        </w:rPr>
      </w:pPr>
      <w:r w:rsidRPr="00363B63">
        <w:rPr>
          <w:rFonts w:eastAsia="Times New Roman" w:cs="Times New Roman"/>
          <w:spacing w:val="-5"/>
          <w:szCs w:val="24"/>
          <w:u w:val="single"/>
        </w:rPr>
        <w:t xml:space="preserve">Схема выдачи тепловой мощности. </w:t>
      </w:r>
      <w:r w:rsidR="008875F1" w:rsidRPr="00363B63">
        <w:rPr>
          <w:rFonts w:eastAsia="Times New Roman" w:cs="Times New Roman"/>
          <w:spacing w:val="-5"/>
          <w:szCs w:val="24"/>
        </w:rPr>
        <w:t>Бойлерная промышленной площадки включает: два подогревателя сетевой воды ПСВ-200 и сетевые насосы СЭ-800-2 шт. Бойлерная на городскую сеть включает: пять подогревателей сетевой воды ПСВ-200 и сетевые насосы: зимние – Д2000-100 – 2 шт., летние – СЭ-800 3 шт.</w:t>
      </w:r>
    </w:p>
    <w:p w14:paraId="0DEF4786" w14:textId="2CBC7A72" w:rsidR="00746344" w:rsidRPr="00363B63" w:rsidRDefault="00746344"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17</w:t>
      </w:r>
      <w:r w:rsidR="001C5EC0">
        <w:rPr>
          <w:noProof/>
        </w:rPr>
        <w:fldChar w:fldCharType="end"/>
      </w:r>
      <w:r w:rsidRPr="00363B63">
        <w:t xml:space="preserve"> Характеристика электрооборудования котельной.</w:t>
      </w:r>
    </w:p>
    <w:tbl>
      <w:tblPr>
        <w:tblW w:w="10621" w:type="dxa"/>
        <w:tblInd w:w="-851" w:type="dxa"/>
        <w:tblLook w:val="04A0" w:firstRow="1" w:lastRow="0" w:firstColumn="1" w:lastColumn="0" w:noHBand="0" w:noVBand="1"/>
      </w:tblPr>
      <w:tblGrid>
        <w:gridCol w:w="1560"/>
        <w:gridCol w:w="1417"/>
        <w:gridCol w:w="992"/>
        <w:gridCol w:w="1879"/>
        <w:gridCol w:w="1462"/>
        <w:gridCol w:w="11"/>
        <w:gridCol w:w="1221"/>
        <w:gridCol w:w="992"/>
        <w:gridCol w:w="1087"/>
      </w:tblGrid>
      <w:tr w:rsidR="008875F1" w:rsidRPr="00363B63" w14:paraId="4965069D" w14:textId="77777777" w:rsidTr="00A050D5">
        <w:trPr>
          <w:trHeight w:val="350"/>
        </w:trPr>
        <w:tc>
          <w:tcPr>
            <w:tcW w:w="1560" w:type="dxa"/>
            <w:tcBorders>
              <w:top w:val="nil"/>
              <w:left w:val="nil"/>
              <w:bottom w:val="nil"/>
              <w:right w:val="nil"/>
            </w:tcBorders>
            <w:shd w:val="clear" w:color="auto" w:fill="auto"/>
            <w:noWrap/>
            <w:vAlign w:val="bottom"/>
            <w:hideMark/>
          </w:tcPr>
          <w:p w14:paraId="75BDE464" w14:textId="77777777" w:rsidR="008875F1" w:rsidRPr="00363B63" w:rsidRDefault="008875F1" w:rsidP="00911B59">
            <w:pPr>
              <w:spacing w:after="0" w:line="240" w:lineRule="auto"/>
              <w:rPr>
                <w:rFonts w:eastAsia="Times New Roman" w:cs="Times New Roman"/>
                <w:sz w:val="20"/>
                <w:szCs w:val="20"/>
                <w:lang w:eastAsia="ru-RU"/>
              </w:rPr>
            </w:pPr>
          </w:p>
        </w:tc>
        <w:tc>
          <w:tcPr>
            <w:tcW w:w="1417" w:type="dxa"/>
            <w:tcBorders>
              <w:top w:val="nil"/>
              <w:left w:val="nil"/>
              <w:bottom w:val="nil"/>
              <w:right w:val="nil"/>
            </w:tcBorders>
            <w:shd w:val="clear" w:color="auto" w:fill="auto"/>
            <w:noWrap/>
            <w:vAlign w:val="bottom"/>
            <w:hideMark/>
          </w:tcPr>
          <w:p w14:paraId="10EFBB8E" w14:textId="77777777" w:rsidR="008875F1" w:rsidRPr="00363B63" w:rsidRDefault="008875F1" w:rsidP="00911B59">
            <w:pPr>
              <w:spacing w:after="0" w:line="240" w:lineRule="auto"/>
              <w:rPr>
                <w:rFonts w:eastAsia="Times New Roman" w:cs="Times New Roman"/>
                <w:sz w:val="20"/>
                <w:szCs w:val="20"/>
                <w:lang w:eastAsia="ru-RU"/>
              </w:rPr>
            </w:pPr>
          </w:p>
        </w:tc>
        <w:tc>
          <w:tcPr>
            <w:tcW w:w="5565" w:type="dxa"/>
            <w:gridSpan w:val="5"/>
            <w:tcBorders>
              <w:top w:val="nil"/>
              <w:left w:val="nil"/>
              <w:bottom w:val="nil"/>
              <w:right w:val="nil"/>
            </w:tcBorders>
            <w:shd w:val="clear" w:color="auto" w:fill="auto"/>
            <w:noWrap/>
            <w:vAlign w:val="bottom"/>
            <w:hideMark/>
          </w:tcPr>
          <w:p w14:paraId="57FAE75D" w14:textId="77777777" w:rsidR="008875F1" w:rsidRPr="00363B63" w:rsidRDefault="008875F1" w:rsidP="00911B59">
            <w:pPr>
              <w:spacing w:after="0" w:line="240" w:lineRule="auto"/>
              <w:rPr>
                <w:rFonts w:eastAsia="Times New Roman" w:cs="Times New Roman"/>
                <w:bCs/>
                <w:sz w:val="20"/>
                <w:szCs w:val="20"/>
                <w:lang w:val="en-US" w:eastAsia="ru-RU"/>
              </w:rPr>
            </w:pPr>
            <w:r w:rsidRPr="00363B63">
              <w:rPr>
                <w:rFonts w:eastAsia="Times New Roman" w:cs="Times New Roman"/>
                <w:bCs/>
                <w:sz w:val="20"/>
                <w:szCs w:val="20"/>
                <w:lang w:eastAsia="ru-RU"/>
              </w:rPr>
              <w:t>Характеристика электрооборудования котельной</w:t>
            </w:r>
          </w:p>
        </w:tc>
        <w:tc>
          <w:tcPr>
            <w:tcW w:w="992" w:type="dxa"/>
            <w:tcBorders>
              <w:top w:val="nil"/>
              <w:left w:val="nil"/>
              <w:bottom w:val="nil"/>
              <w:right w:val="nil"/>
            </w:tcBorders>
            <w:shd w:val="clear" w:color="auto" w:fill="auto"/>
            <w:noWrap/>
            <w:vAlign w:val="bottom"/>
            <w:hideMark/>
          </w:tcPr>
          <w:p w14:paraId="4F8ABE24" w14:textId="77777777" w:rsidR="008875F1" w:rsidRPr="00363B63" w:rsidRDefault="008875F1" w:rsidP="00911B59">
            <w:pPr>
              <w:spacing w:after="0" w:line="240" w:lineRule="auto"/>
              <w:rPr>
                <w:rFonts w:eastAsia="Times New Roman" w:cs="Times New Roman"/>
                <w:sz w:val="20"/>
                <w:szCs w:val="20"/>
                <w:lang w:eastAsia="ru-RU"/>
              </w:rPr>
            </w:pPr>
          </w:p>
        </w:tc>
        <w:tc>
          <w:tcPr>
            <w:tcW w:w="1087" w:type="dxa"/>
            <w:tcBorders>
              <w:top w:val="nil"/>
              <w:left w:val="nil"/>
              <w:bottom w:val="nil"/>
              <w:right w:val="nil"/>
            </w:tcBorders>
            <w:shd w:val="clear" w:color="auto" w:fill="auto"/>
            <w:noWrap/>
            <w:vAlign w:val="bottom"/>
            <w:hideMark/>
          </w:tcPr>
          <w:p w14:paraId="18AD3F60" w14:textId="77777777" w:rsidR="008875F1" w:rsidRPr="00363B63" w:rsidRDefault="008875F1" w:rsidP="00911B59">
            <w:pPr>
              <w:spacing w:after="0" w:line="240" w:lineRule="auto"/>
              <w:rPr>
                <w:rFonts w:eastAsia="Times New Roman" w:cs="Times New Roman"/>
                <w:sz w:val="20"/>
                <w:szCs w:val="20"/>
                <w:lang w:eastAsia="ru-RU"/>
              </w:rPr>
            </w:pPr>
          </w:p>
        </w:tc>
      </w:tr>
      <w:tr w:rsidR="008875F1" w:rsidRPr="00363B63" w14:paraId="3774683E" w14:textId="77777777" w:rsidTr="00A050D5">
        <w:trPr>
          <w:trHeight w:val="300"/>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BB8C7A"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Назначение</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08FD30" w14:textId="77777777"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Тип</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E5DE40" w14:textId="77777777"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Кол-во, шт</w:t>
            </w:r>
          </w:p>
        </w:tc>
        <w:tc>
          <w:tcPr>
            <w:tcW w:w="3352" w:type="dxa"/>
            <w:gridSpan w:val="3"/>
            <w:tcBorders>
              <w:top w:val="single" w:sz="4" w:space="0" w:color="auto"/>
              <w:left w:val="nil"/>
              <w:bottom w:val="single" w:sz="4" w:space="0" w:color="auto"/>
              <w:right w:val="single" w:sz="4" w:space="0" w:color="auto"/>
            </w:tcBorders>
            <w:shd w:val="clear" w:color="auto" w:fill="auto"/>
            <w:vAlign w:val="center"/>
            <w:hideMark/>
          </w:tcPr>
          <w:p w14:paraId="098BFF7E" w14:textId="77777777"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Электродвигатель</w:t>
            </w:r>
          </w:p>
        </w:tc>
        <w:tc>
          <w:tcPr>
            <w:tcW w:w="2213" w:type="dxa"/>
            <w:gridSpan w:val="2"/>
            <w:tcBorders>
              <w:top w:val="single" w:sz="4" w:space="0" w:color="auto"/>
              <w:left w:val="nil"/>
              <w:bottom w:val="single" w:sz="4" w:space="0" w:color="auto"/>
              <w:right w:val="single" w:sz="4" w:space="0" w:color="auto"/>
            </w:tcBorders>
            <w:shd w:val="clear" w:color="auto" w:fill="auto"/>
            <w:vAlign w:val="center"/>
            <w:hideMark/>
          </w:tcPr>
          <w:p w14:paraId="5AD527C3" w14:textId="77777777"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Техническая</w:t>
            </w:r>
          </w:p>
          <w:p w14:paraId="3E635D60" w14:textId="352BB4A9"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характеристика</w:t>
            </w:r>
          </w:p>
        </w:tc>
        <w:tc>
          <w:tcPr>
            <w:tcW w:w="1087" w:type="dxa"/>
            <w:vMerge w:val="restart"/>
            <w:tcBorders>
              <w:top w:val="single" w:sz="4" w:space="0" w:color="auto"/>
              <w:left w:val="single" w:sz="4" w:space="0" w:color="auto"/>
              <w:right w:val="single" w:sz="4" w:space="0" w:color="auto"/>
            </w:tcBorders>
            <w:shd w:val="clear" w:color="auto" w:fill="auto"/>
            <w:vAlign w:val="center"/>
            <w:hideMark/>
          </w:tcPr>
          <w:p w14:paraId="0501F72F" w14:textId="77777777"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Год установки</w:t>
            </w:r>
          </w:p>
        </w:tc>
      </w:tr>
      <w:tr w:rsidR="008875F1" w:rsidRPr="00363B63" w14:paraId="59EF34FB" w14:textId="77777777" w:rsidTr="00A050D5">
        <w:trPr>
          <w:trHeight w:val="300"/>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7CFE5C6" w14:textId="77777777" w:rsidR="008875F1" w:rsidRPr="00363B63" w:rsidRDefault="008875F1" w:rsidP="00911B59">
            <w:pPr>
              <w:spacing w:after="0" w:line="240" w:lineRule="auto"/>
              <w:rPr>
                <w:rFonts w:eastAsia="Times New Roman" w:cs="Times New Roman"/>
                <w:sz w:val="20"/>
                <w:szCs w:val="20"/>
                <w:lang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AE88D6" w14:textId="77777777" w:rsidR="008875F1" w:rsidRPr="00363B63" w:rsidRDefault="008875F1" w:rsidP="007E7886">
            <w:pPr>
              <w:spacing w:after="0" w:line="240" w:lineRule="auto"/>
              <w:jc w:val="center"/>
              <w:rPr>
                <w:rFonts w:eastAsia="Times New Roman" w:cs="Times New Roman"/>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BC46484" w14:textId="77777777" w:rsidR="008875F1" w:rsidRPr="00363B63" w:rsidRDefault="008875F1" w:rsidP="007E7886">
            <w:pPr>
              <w:spacing w:after="0" w:line="240" w:lineRule="auto"/>
              <w:jc w:val="center"/>
              <w:rPr>
                <w:rFonts w:eastAsia="Times New Roman" w:cs="Times New Roman"/>
                <w:sz w:val="20"/>
                <w:szCs w:val="20"/>
                <w:lang w:eastAsia="ru-RU"/>
              </w:rPr>
            </w:pPr>
          </w:p>
        </w:tc>
        <w:tc>
          <w:tcPr>
            <w:tcW w:w="1879" w:type="dxa"/>
            <w:tcBorders>
              <w:top w:val="nil"/>
              <w:left w:val="nil"/>
              <w:bottom w:val="single" w:sz="4" w:space="0" w:color="auto"/>
              <w:right w:val="single" w:sz="4" w:space="0" w:color="auto"/>
            </w:tcBorders>
            <w:shd w:val="clear" w:color="auto" w:fill="auto"/>
            <w:vAlign w:val="center"/>
            <w:hideMark/>
          </w:tcPr>
          <w:p w14:paraId="7850EF92" w14:textId="77777777"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Тип</w:t>
            </w:r>
          </w:p>
        </w:tc>
        <w:tc>
          <w:tcPr>
            <w:tcW w:w="1462" w:type="dxa"/>
            <w:tcBorders>
              <w:top w:val="nil"/>
              <w:left w:val="nil"/>
              <w:bottom w:val="single" w:sz="4" w:space="0" w:color="auto"/>
              <w:right w:val="single" w:sz="4" w:space="0" w:color="auto"/>
            </w:tcBorders>
            <w:shd w:val="clear" w:color="auto" w:fill="auto"/>
            <w:vAlign w:val="center"/>
            <w:hideMark/>
          </w:tcPr>
          <w:p w14:paraId="5403A927" w14:textId="77777777"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Мощность, кВт</w:t>
            </w:r>
          </w:p>
        </w:tc>
        <w:tc>
          <w:tcPr>
            <w:tcW w:w="1232" w:type="dxa"/>
            <w:gridSpan w:val="2"/>
            <w:tcBorders>
              <w:top w:val="nil"/>
              <w:left w:val="nil"/>
              <w:bottom w:val="single" w:sz="4" w:space="0" w:color="auto"/>
              <w:right w:val="single" w:sz="4" w:space="0" w:color="auto"/>
            </w:tcBorders>
            <w:shd w:val="clear" w:color="auto" w:fill="auto"/>
            <w:vAlign w:val="center"/>
            <w:hideMark/>
          </w:tcPr>
          <w:p w14:paraId="2B7D1369" w14:textId="77777777"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подача, м3/ч</w:t>
            </w:r>
          </w:p>
        </w:tc>
        <w:tc>
          <w:tcPr>
            <w:tcW w:w="992" w:type="dxa"/>
            <w:tcBorders>
              <w:top w:val="nil"/>
              <w:left w:val="nil"/>
              <w:bottom w:val="single" w:sz="4" w:space="0" w:color="auto"/>
              <w:right w:val="single" w:sz="4" w:space="0" w:color="auto"/>
            </w:tcBorders>
            <w:shd w:val="clear" w:color="auto" w:fill="auto"/>
            <w:vAlign w:val="center"/>
            <w:hideMark/>
          </w:tcPr>
          <w:p w14:paraId="785E7F9A" w14:textId="77777777" w:rsidR="008875F1" w:rsidRPr="00363B63" w:rsidRDefault="008875F1" w:rsidP="007E78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напор, м в.ст</w:t>
            </w:r>
          </w:p>
        </w:tc>
        <w:tc>
          <w:tcPr>
            <w:tcW w:w="1087" w:type="dxa"/>
            <w:vMerge/>
            <w:tcBorders>
              <w:left w:val="single" w:sz="4" w:space="0" w:color="auto"/>
              <w:bottom w:val="single" w:sz="4" w:space="0" w:color="auto"/>
              <w:right w:val="single" w:sz="4" w:space="0" w:color="auto"/>
            </w:tcBorders>
            <w:vAlign w:val="center"/>
            <w:hideMark/>
          </w:tcPr>
          <w:p w14:paraId="5C523CB1" w14:textId="77777777" w:rsidR="008875F1" w:rsidRPr="00363B63" w:rsidRDefault="008875F1" w:rsidP="007E7886">
            <w:pPr>
              <w:spacing w:after="0" w:line="240" w:lineRule="auto"/>
              <w:jc w:val="center"/>
              <w:rPr>
                <w:rFonts w:eastAsia="Times New Roman" w:cs="Times New Roman"/>
                <w:sz w:val="20"/>
                <w:szCs w:val="20"/>
                <w:lang w:eastAsia="ru-RU"/>
              </w:rPr>
            </w:pPr>
          </w:p>
        </w:tc>
      </w:tr>
      <w:tr w:rsidR="008875F1" w:rsidRPr="00363B63" w14:paraId="7D85983C" w14:textId="77777777" w:rsidTr="00A050D5">
        <w:trPr>
          <w:trHeight w:val="315"/>
        </w:trPr>
        <w:tc>
          <w:tcPr>
            <w:tcW w:w="10621"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8D0637D" w14:textId="77777777" w:rsidR="008875F1" w:rsidRPr="00363B63" w:rsidRDefault="008875F1" w:rsidP="007E7886">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Насосы</w:t>
            </w:r>
          </w:p>
        </w:tc>
      </w:tr>
      <w:tr w:rsidR="008875F1" w:rsidRPr="00363B63" w14:paraId="281F5FBB" w14:textId="77777777" w:rsidTr="00A050D5">
        <w:trPr>
          <w:trHeight w:val="3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92E303C"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Питательные</w:t>
            </w:r>
          </w:p>
        </w:tc>
        <w:tc>
          <w:tcPr>
            <w:tcW w:w="1417" w:type="dxa"/>
            <w:tcBorders>
              <w:top w:val="nil"/>
              <w:left w:val="nil"/>
              <w:bottom w:val="single" w:sz="4" w:space="0" w:color="auto"/>
              <w:right w:val="single" w:sz="4" w:space="0" w:color="auto"/>
            </w:tcBorders>
            <w:shd w:val="clear" w:color="auto" w:fill="auto"/>
            <w:vAlign w:val="center"/>
            <w:hideMark/>
          </w:tcPr>
          <w:p w14:paraId="4BFD19C8"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ПЭ-65-40</w:t>
            </w:r>
          </w:p>
        </w:tc>
        <w:tc>
          <w:tcPr>
            <w:tcW w:w="992" w:type="dxa"/>
            <w:tcBorders>
              <w:top w:val="nil"/>
              <w:left w:val="nil"/>
              <w:bottom w:val="single" w:sz="4" w:space="0" w:color="auto"/>
              <w:right w:val="single" w:sz="4" w:space="0" w:color="auto"/>
            </w:tcBorders>
            <w:shd w:val="clear" w:color="auto" w:fill="auto"/>
            <w:vAlign w:val="center"/>
            <w:hideMark/>
          </w:tcPr>
          <w:p w14:paraId="47D2D909"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w:t>
            </w:r>
          </w:p>
        </w:tc>
        <w:tc>
          <w:tcPr>
            <w:tcW w:w="1879" w:type="dxa"/>
            <w:tcBorders>
              <w:top w:val="nil"/>
              <w:left w:val="nil"/>
              <w:bottom w:val="single" w:sz="4" w:space="0" w:color="auto"/>
              <w:right w:val="single" w:sz="4" w:space="0" w:color="auto"/>
            </w:tcBorders>
            <w:shd w:val="clear" w:color="auto" w:fill="auto"/>
            <w:vAlign w:val="center"/>
            <w:hideMark/>
          </w:tcPr>
          <w:p w14:paraId="7EDCFDC4"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44МН250М2У3</w:t>
            </w:r>
          </w:p>
        </w:tc>
        <w:tc>
          <w:tcPr>
            <w:tcW w:w="1462" w:type="dxa"/>
            <w:tcBorders>
              <w:top w:val="nil"/>
              <w:left w:val="nil"/>
              <w:bottom w:val="single" w:sz="4" w:space="0" w:color="auto"/>
              <w:right w:val="single" w:sz="4" w:space="0" w:color="auto"/>
            </w:tcBorders>
            <w:shd w:val="clear" w:color="auto" w:fill="auto"/>
            <w:vAlign w:val="center"/>
            <w:hideMark/>
          </w:tcPr>
          <w:p w14:paraId="7F003DB0"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132</w:t>
            </w:r>
          </w:p>
        </w:tc>
        <w:tc>
          <w:tcPr>
            <w:tcW w:w="1232" w:type="dxa"/>
            <w:gridSpan w:val="2"/>
            <w:tcBorders>
              <w:top w:val="nil"/>
              <w:left w:val="nil"/>
              <w:bottom w:val="single" w:sz="4" w:space="0" w:color="auto"/>
              <w:right w:val="single" w:sz="4" w:space="0" w:color="auto"/>
            </w:tcBorders>
            <w:shd w:val="clear" w:color="auto" w:fill="auto"/>
            <w:vAlign w:val="center"/>
            <w:hideMark/>
          </w:tcPr>
          <w:p w14:paraId="474B81F2"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65</w:t>
            </w:r>
          </w:p>
        </w:tc>
        <w:tc>
          <w:tcPr>
            <w:tcW w:w="992" w:type="dxa"/>
            <w:tcBorders>
              <w:top w:val="nil"/>
              <w:left w:val="nil"/>
              <w:bottom w:val="single" w:sz="4" w:space="0" w:color="auto"/>
              <w:right w:val="single" w:sz="4" w:space="0" w:color="auto"/>
            </w:tcBorders>
            <w:shd w:val="clear" w:color="auto" w:fill="auto"/>
            <w:vAlign w:val="center"/>
            <w:hideMark/>
          </w:tcPr>
          <w:p w14:paraId="36C5083E"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440</w:t>
            </w:r>
          </w:p>
        </w:tc>
        <w:tc>
          <w:tcPr>
            <w:tcW w:w="1087" w:type="dxa"/>
            <w:tcBorders>
              <w:top w:val="nil"/>
              <w:left w:val="nil"/>
              <w:bottom w:val="single" w:sz="4" w:space="0" w:color="auto"/>
              <w:right w:val="single" w:sz="4" w:space="0" w:color="auto"/>
            </w:tcBorders>
            <w:shd w:val="clear" w:color="auto" w:fill="auto"/>
            <w:vAlign w:val="center"/>
            <w:hideMark/>
          </w:tcPr>
          <w:p w14:paraId="3FD9F882"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1986</w:t>
            </w:r>
          </w:p>
        </w:tc>
      </w:tr>
      <w:tr w:rsidR="008875F1" w:rsidRPr="00363B63" w14:paraId="44DF815B" w14:textId="77777777" w:rsidTr="00A050D5">
        <w:trPr>
          <w:trHeight w:val="3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6A84DDE"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Сырой воды</w:t>
            </w:r>
          </w:p>
        </w:tc>
        <w:tc>
          <w:tcPr>
            <w:tcW w:w="1417" w:type="dxa"/>
            <w:tcBorders>
              <w:top w:val="nil"/>
              <w:left w:val="nil"/>
              <w:bottom w:val="single" w:sz="4" w:space="0" w:color="auto"/>
              <w:right w:val="single" w:sz="4" w:space="0" w:color="auto"/>
            </w:tcBorders>
            <w:shd w:val="clear" w:color="auto" w:fill="auto"/>
            <w:vAlign w:val="center"/>
            <w:hideMark/>
          </w:tcPr>
          <w:p w14:paraId="11C01BB0"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 150-125-315</w:t>
            </w:r>
          </w:p>
        </w:tc>
        <w:tc>
          <w:tcPr>
            <w:tcW w:w="992" w:type="dxa"/>
            <w:tcBorders>
              <w:top w:val="nil"/>
              <w:left w:val="nil"/>
              <w:bottom w:val="single" w:sz="4" w:space="0" w:color="auto"/>
              <w:right w:val="single" w:sz="4" w:space="0" w:color="auto"/>
            </w:tcBorders>
            <w:shd w:val="clear" w:color="auto" w:fill="auto"/>
            <w:vAlign w:val="center"/>
            <w:hideMark/>
          </w:tcPr>
          <w:p w14:paraId="11F2E0D8"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1879" w:type="dxa"/>
            <w:tcBorders>
              <w:top w:val="nil"/>
              <w:left w:val="nil"/>
              <w:bottom w:val="single" w:sz="4" w:space="0" w:color="auto"/>
              <w:right w:val="single" w:sz="4" w:space="0" w:color="auto"/>
            </w:tcBorders>
            <w:shd w:val="clear" w:color="auto" w:fill="auto"/>
            <w:vAlign w:val="center"/>
            <w:hideMark/>
          </w:tcPr>
          <w:p w14:paraId="2DA870E6"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АИР180 М2У2</w:t>
            </w:r>
          </w:p>
        </w:tc>
        <w:tc>
          <w:tcPr>
            <w:tcW w:w="1462" w:type="dxa"/>
            <w:tcBorders>
              <w:top w:val="nil"/>
              <w:left w:val="nil"/>
              <w:bottom w:val="single" w:sz="4" w:space="0" w:color="auto"/>
              <w:right w:val="single" w:sz="4" w:space="0" w:color="auto"/>
            </w:tcBorders>
            <w:shd w:val="clear" w:color="auto" w:fill="auto"/>
            <w:vAlign w:val="center"/>
            <w:hideMark/>
          </w:tcPr>
          <w:p w14:paraId="31FFE466"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39</w:t>
            </w:r>
          </w:p>
        </w:tc>
        <w:tc>
          <w:tcPr>
            <w:tcW w:w="1232" w:type="dxa"/>
            <w:gridSpan w:val="2"/>
            <w:tcBorders>
              <w:top w:val="nil"/>
              <w:left w:val="nil"/>
              <w:bottom w:val="single" w:sz="4" w:space="0" w:color="auto"/>
              <w:right w:val="single" w:sz="4" w:space="0" w:color="auto"/>
            </w:tcBorders>
            <w:shd w:val="clear" w:color="auto" w:fill="auto"/>
            <w:vAlign w:val="center"/>
            <w:hideMark/>
          </w:tcPr>
          <w:p w14:paraId="40E9E36A"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200</w:t>
            </w:r>
          </w:p>
        </w:tc>
        <w:tc>
          <w:tcPr>
            <w:tcW w:w="992" w:type="dxa"/>
            <w:tcBorders>
              <w:top w:val="nil"/>
              <w:left w:val="nil"/>
              <w:bottom w:val="single" w:sz="4" w:space="0" w:color="auto"/>
              <w:right w:val="single" w:sz="4" w:space="0" w:color="auto"/>
            </w:tcBorders>
            <w:shd w:val="clear" w:color="auto" w:fill="auto"/>
            <w:vAlign w:val="center"/>
            <w:hideMark/>
          </w:tcPr>
          <w:p w14:paraId="67C6227C"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32</w:t>
            </w:r>
          </w:p>
        </w:tc>
        <w:tc>
          <w:tcPr>
            <w:tcW w:w="1087" w:type="dxa"/>
            <w:tcBorders>
              <w:top w:val="nil"/>
              <w:left w:val="nil"/>
              <w:bottom w:val="single" w:sz="4" w:space="0" w:color="auto"/>
              <w:right w:val="single" w:sz="4" w:space="0" w:color="auto"/>
            </w:tcBorders>
            <w:shd w:val="clear" w:color="auto" w:fill="auto"/>
            <w:vAlign w:val="center"/>
            <w:hideMark/>
          </w:tcPr>
          <w:p w14:paraId="3725EC1A"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2004</w:t>
            </w:r>
          </w:p>
        </w:tc>
      </w:tr>
      <w:tr w:rsidR="008875F1" w:rsidRPr="00363B63" w14:paraId="340FBF56" w14:textId="77777777" w:rsidTr="00A050D5">
        <w:trPr>
          <w:trHeight w:val="315"/>
        </w:trPr>
        <w:tc>
          <w:tcPr>
            <w:tcW w:w="10621"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D7246B7" w14:textId="77777777" w:rsidR="008875F1" w:rsidRPr="00363B63" w:rsidRDefault="008875F1" w:rsidP="00911B59">
            <w:pPr>
              <w:spacing w:after="0" w:line="240" w:lineRule="auto"/>
              <w:rPr>
                <w:rFonts w:eastAsia="Times New Roman" w:cs="Times New Roman"/>
                <w:bCs/>
                <w:sz w:val="20"/>
                <w:szCs w:val="20"/>
                <w:lang w:eastAsia="ru-RU"/>
              </w:rPr>
            </w:pPr>
            <w:r w:rsidRPr="00363B63">
              <w:rPr>
                <w:rFonts w:eastAsia="Times New Roman" w:cs="Times New Roman"/>
                <w:bCs/>
                <w:sz w:val="20"/>
                <w:szCs w:val="20"/>
                <w:lang w:eastAsia="ru-RU"/>
              </w:rPr>
              <w:t>Насосы на город</w:t>
            </w:r>
          </w:p>
        </w:tc>
      </w:tr>
      <w:tr w:rsidR="008875F1" w:rsidRPr="00363B63" w14:paraId="50582956" w14:textId="77777777" w:rsidTr="00A050D5">
        <w:trPr>
          <w:trHeight w:val="3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B2C0C73"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сетевые</w:t>
            </w:r>
          </w:p>
        </w:tc>
        <w:tc>
          <w:tcPr>
            <w:tcW w:w="1417" w:type="dxa"/>
            <w:tcBorders>
              <w:top w:val="nil"/>
              <w:left w:val="nil"/>
              <w:bottom w:val="single" w:sz="4" w:space="0" w:color="auto"/>
              <w:right w:val="single" w:sz="4" w:space="0" w:color="auto"/>
            </w:tcBorders>
            <w:shd w:val="clear" w:color="auto" w:fill="auto"/>
            <w:vAlign w:val="center"/>
            <w:hideMark/>
          </w:tcPr>
          <w:p w14:paraId="43E6792F"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Д-2000-100-2</w:t>
            </w:r>
          </w:p>
        </w:tc>
        <w:tc>
          <w:tcPr>
            <w:tcW w:w="992" w:type="dxa"/>
            <w:tcBorders>
              <w:top w:val="nil"/>
              <w:left w:val="nil"/>
              <w:bottom w:val="single" w:sz="4" w:space="0" w:color="auto"/>
              <w:right w:val="single" w:sz="4" w:space="0" w:color="auto"/>
            </w:tcBorders>
            <w:shd w:val="clear" w:color="auto" w:fill="auto"/>
            <w:vAlign w:val="center"/>
            <w:hideMark/>
          </w:tcPr>
          <w:p w14:paraId="7BC3DF01"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1879" w:type="dxa"/>
            <w:tcBorders>
              <w:top w:val="nil"/>
              <w:left w:val="nil"/>
              <w:bottom w:val="single" w:sz="4" w:space="0" w:color="auto"/>
              <w:right w:val="single" w:sz="4" w:space="0" w:color="auto"/>
            </w:tcBorders>
            <w:shd w:val="clear" w:color="auto" w:fill="auto"/>
            <w:vAlign w:val="center"/>
            <w:hideMark/>
          </w:tcPr>
          <w:p w14:paraId="244F2EE3"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А-13-46-6</w:t>
            </w:r>
          </w:p>
        </w:tc>
        <w:tc>
          <w:tcPr>
            <w:tcW w:w="1462" w:type="dxa"/>
            <w:tcBorders>
              <w:top w:val="nil"/>
              <w:left w:val="nil"/>
              <w:bottom w:val="single" w:sz="4" w:space="0" w:color="auto"/>
              <w:right w:val="single" w:sz="4" w:space="0" w:color="auto"/>
            </w:tcBorders>
            <w:shd w:val="clear" w:color="auto" w:fill="auto"/>
            <w:vAlign w:val="center"/>
            <w:hideMark/>
          </w:tcPr>
          <w:p w14:paraId="0CC68852"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630</w:t>
            </w:r>
          </w:p>
        </w:tc>
        <w:tc>
          <w:tcPr>
            <w:tcW w:w="1232" w:type="dxa"/>
            <w:gridSpan w:val="2"/>
            <w:tcBorders>
              <w:top w:val="nil"/>
              <w:left w:val="nil"/>
              <w:bottom w:val="single" w:sz="4" w:space="0" w:color="auto"/>
              <w:right w:val="single" w:sz="4" w:space="0" w:color="auto"/>
            </w:tcBorders>
            <w:shd w:val="clear" w:color="auto" w:fill="auto"/>
            <w:vAlign w:val="center"/>
            <w:hideMark/>
          </w:tcPr>
          <w:p w14:paraId="37685AB3"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2000</w:t>
            </w:r>
          </w:p>
        </w:tc>
        <w:tc>
          <w:tcPr>
            <w:tcW w:w="992" w:type="dxa"/>
            <w:tcBorders>
              <w:top w:val="nil"/>
              <w:left w:val="nil"/>
              <w:bottom w:val="single" w:sz="4" w:space="0" w:color="auto"/>
              <w:right w:val="single" w:sz="4" w:space="0" w:color="auto"/>
            </w:tcBorders>
            <w:shd w:val="clear" w:color="auto" w:fill="auto"/>
            <w:vAlign w:val="center"/>
            <w:hideMark/>
          </w:tcPr>
          <w:p w14:paraId="396C659C"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100</w:t>
            </w:r>
          </w:p>
        </w:tc>
        <w:tc>
          <w:tcPr>
            <w:tcW w:w="1087" w:type="dxa"/>
            <w:tcBorders>
              <w:top w:val="nil"/>
              <w:left w:val="nil"/>
              <w:bottom w:val="single" w:sz="4" w:space="0" w:color="auto"/>
              <w:right w:val="single" w:sz="4" w:space="0" w:color="auto"/>
            </w:tcBorders>
            <w:shd w:val="clear" w:color="auto" w:fill="auto"/>
            <w:vAlign w:val="center"/>
            <w:hideMark/>
          </w:tcPr>
          <w:p w14:paraId="0E82F0AF"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2005</w:t>
            </w:r>
          </w:p>
        </w:tc>
      </w:tr>
      <w:tr w:rsidR="008875F1" w:rsidRPr="00363B63" w14:paraId="218239FE" w14:textId="77777777" w:rsidTr="00A050D5">
        <w:trPr>
          <w:trHeight w:val="3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136B82F"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подпиточные</w:t>
            </w:r>
          </w:p>
        </w:tc>
        <w:tc>
          <w:tcPr>
            <w:tcW w:w="1417" w:type="dxa"/>
            <w:tcBorders>
              <w:top w:val="nil"/>
              <w:left w:val="nil"/>
              <w:bottom w:val="single" w:sz="4" w:space="0" w:color="auto"/>
              <w:right w:val="single" w:sz="4" w:space="0" w:color="auto"/>
            </w:tcBorders>
            <w:shd w:val="clear" w:color="auto" w:fill="auto"/>
            <w:vAlign w:val="center"/>
            <w:hideMark/>
          </w:tcPr>
          <w:p w14:paraId="0B44CB27"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К-80-50-200</w:t>
            </w:r>
          </w:p>
        </w:tc>
        <w:tc>
          <w:tcPr>
            <w:tcW w:w="992" w:type="dxa"/>
            <w:tcBorders>
              <w:top w:val="nil"/>
              <w:left w:val="nil"/>
              <w:bottom w:val="single" w:sz="4" w:space="0" w:color="auto"/>
              <w:right w:val="single" w:sz="4" w:space="0" w:color="auto"/>
            </w:tcBorders>
            <w:shd w:val="clear" w:color="auto" w:fill="auto"/>
            <w:vAlign w:val="center"/>
            <w:hideMark/>
          </w:tcPr>
          <w:p w14:paraId="6932561B"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1879" w:type="dxa"/>
            <w:tcBorders>
              <w:top w:val="nil"/>
              <w:left w:val="nil"/>
              <w:bottom w:val="single" w:sz="4" w:space="0" w:color="auto"/>
              <w:right w:val="single" w:sz="4" w:space="0" w:color="auto"/>
            </w:tcBorders>
            <w:shd w:val="clear" w:color="auto" w:fill="auto"/>
            <w:vAlign w:val="center"/>
            <w:hideMark/>
          </w:tcPr>
          <w:p w14:paraId="4B1E39D3"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МТ 160 М2</w:t>
            </w:r>
          </w:p>
        </w:tc>
        <w:tc>
          <w:tcPr>
            <w:tcW w:w="1462" w:type="dxa"/>
            <w:tcBorders>
              <w:top w:val="nil"/>
              <w:left w:val="nil"/>
              <w:bottom w:val="single" w:sz="4" w:space="0" w:color="auto"/>
              <w:right w:val="single" w:sz="4" w:space="0" w:color="auto"/>
            </w:tcBorders>
            <w:shd w:val="clear" w:color="auto" w:fill="auto"/>
            <w:vAlign w:val="center"/>
            <w:hideMark/>
          </w:tcPr>
          <w:p w14:paraId="619D42B2"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18,5</w:t>
            </w:r>
          </w:p>
        </w:tc>
        <w:tc>
          <w:tcPr>
            <w:tcW w:w="1232" w:type="dxa"/>
            <w:gridSpan w:val="2"/>
            <w:tcBorders>
              <w:top w:val="nil"/>
              <w:left w:val="nil"/>
              <w:bottom w:val="single" w:sz="4" w:space="0" w:color="auto"/>
              <w:right w:val="single" w:sz="4" w:space="0" w:color="auto"/>
            </w:tcBorders>
            <w:shd w:val="clear" w:color="auto" w:fill="auto"/>
            <w:vAlign w:val="center"/>
            <w:hideMark/>
          </w:tcPr>
          <w:p w14:paraId="691487D8"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50</w:t>
            </w:r>
          </w:p>
        </w:tc>
        <w:tc>
          <w:tcPr>
            <w:tcW w:w="992" w:type="dxa"/>
            <w:tcBorders>
              <w:top w:val="nil"/>
              <w:left w:val="nil"/>
              <w:bottom w:val="single" w:sz="4" w:space="0" w:color="auto"/>
              <w:right w:val="single" w:sz="4" w:space="0" w:color="auto"/>
            </w:tcBorders>
            <w:shd w:val="clear" w:color="auto" w:fill="auto"/>
            <w:vAlign w:val="center"/>
            <w:hideMark/>
          </w:tcPr>
          <w:p w14:paraId="53AC59DC"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50</w:t>
            </w:r>
          </w:p>
        </w:tc>
        <w:tc>
          <w:tcPr>
            <w:tcW w:w="1087" w:type="dxa"/>
            <w:tcBorders>
              <w:top w:val="nil"/>
              <w:left w:val="nil"/>
              <w:bottom w:val="single" w:sz="4" w:space="0" w:color="auto"/>
              <w:right w:val="single" w:sz="4" w:space="0" w:color="auto"/>
            </w:tcBorders>
            <w:shd w:val="clear" w:color="auto" w:fill="auto"/>
            <w:vAlign w:val="center"/>
            <w:hideMark/>
          </w:tcPr>
          <w:p w14:paraId="16003872"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2017</w:t>
            </w:r>
          </w:p>
        </w:tc>
      </w:tr>
      <w:tr w:rsidR="008875F1" w:rsidRPr="00363B63" w14:paraId="052F2871" w14:textId="77777777" w:rsidTr="00A050D5">
        <w:trPr>
          <w:trHeight w:val="3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BF7912E"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конденсатные</w:t>
            </w:r>
          </w:p>
        </w:tc>
        <w:tc>
          <w:tcPr>
            <w:tcW w:w="1417" w:type="dxa"/>
            <w:tcBorders>
              <w:top w:val="nil"/>
              <w:left w:val="nil"/>
              <w:bottom w:val="single" w:sz="4" w:space="0" w:color="auto"/>
              <w:right w:val="single" w:sz="4" w:space="0" w:color="auto"/>
            </w:tcBorders>
            <w:shd w:val="clear" w:color="auto" w:fill="auto"/>
            <w:vAlign w:val="center"/>
            <w:hideMark/>
          </w:tcPr>
          <w:p w14:paraId="03894544"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 100-65-200</w:t>
            </w:r>
          </w:p>
        </w:tc>
        <w:tc>
          <w:tcPr>
            <w:tcW w:w="992" w:type="dxa"/>
            <w:tcBorders>
              <w:top w:val="nil"/>
              <w:left w:val="nil"/>
              <w:bottom w:val="single" w:sz="4" w:space="0" w:color="auto"/>
              <w:right w:val="single" w:sz="4" w:space="0" w:color="auto"/>
            </w:tcBorders>
            <w:shd w:val="clear" w:color="auto" w:fill="auto"/>
            <w:vAlign w:val="center"/>
            <w:hideMark/>
          </w:tcPr>
          <w:p w14:paraId="4432F3FB"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1879" w:type="dxa"/>
            <w:tcBorders>
              <w:top w:val="nil"/>
              <w:left w:val="nil"/>
              <w:bottom w:val="single" w:sz="4" w:space="0" w:color="auto"/>
              <w:right w:val="single" w:sz="4" w:space="0" w:color="auto"/>
            </w:tcBorders>
            <w:shd w:val="clear" w:color="auto" w:fill="auto"/>
            <w:vAlign w:val="center"/>
            <w:hideMark/>
          </w:tcPr>
          <w:p w14:paraId="71C6B973"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 180 М2 У3</w:t>
            </w:r>
          </w:p>
        </w:tc>
        <w:tc>
          <w:tcPr>
            <w:tcW w:w="1462" w:type="dxa"/>
            <w:tcBorders>
              <w:top w:val="nil"/>
              <w:left w:val="nil"/>
              <w:bottom w:val="single" w:sz="4" w:space="0" w:color="auto"/>
              <w:right w:val="single" w:sz="4" w:space="0" w:color="auto"/>
            </w:tcBorders>
            <w:shd w:val="clear" w:color="auto" w:fill="auto"/>
            <w:vAlign w:val="center"/>
            <w:hideMark/>
          </w:tcPr>
          <w:p w14:paraId="6FC565BD"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30</w:t>
            </w:r>
          </w:p>
        </w:tc>
        <w:tc>
          <w:tcPr>
            <w:tcW w:w="1232" w:type="dxa"/>
            <w:gridSpan w:val="2"/>
            <w:tcBorders>
              <w:top w:val="nil"/>
              <w:left w:val="nil"/>
              <w:bottom w:val="single" w:sz="4" w:space="0" w:color="auto"/>
              <w:right w:val="single" w:sz="4" w:space="0" w:color="auto"/>
            </w:tcBorders>
            <w:shd w:val="clear" w:color="auto" w:fill="auto"/>
            <w:vAlign w:val="center"/>
            <w:hideMark/>
          </w:tcPr>
          <w:p w14:paraId="02DCF255"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90</w:t>
            </w:r>
          </w:p>
        </w:tc>
        <w:tc>
          <w:tcPr>
            <w:tcW w:w="992" w:type="dxa"/>
            <w:tcBorders>
              <w:top w:val="nil"/>
              <w:left w:val="nil"/>
              <w:bottom w:val="single" w:sz="4" w:space="0" w:color="auto"/>
              <w:right w:val="single" w:sz="4" w:space="0" w:color="auto"/>
            </w:tcBorders>
            <w:shd w:val="clear" w:color="auto" w:fill="auto"/>
            <w:vAlign w:val="center"/>
            <w:hideMark/>
          </w:tcPr>
          <w:p w14:paraId="7149654B"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40</w:t>
            </w:r>
          </w:p>
        </w:tc>
        <w:tc>
          <w:tcPr>
            <w:tcW w:w="1087" w:type="dxa"/>
            <w:tcBorders>
              <w:top w:val="nil"/>
              <w:left w:val="nil"/>
              <w:bottom w:val="single" w:sz="4" w:space="0" w:color="auto"/>
              <w:right w:val="single" w:sz="4" w:space="0" w:color="auto"/>
            </w:tcBorders>
            <w:shd w:val="clear" w:color="auto" w:fill="auto"/>
            <w:vAlign w:val="center"/>
            <w:hideMark/>
          </w:tcPr>
          <w:p w14:paraId="27BFD3DA"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2008</w:t>
            </w:r>
          </w:p>
        </w:tc>
      </w:tr>
      <w:tr w:rsidR="008875F1" w:rsidRPr="00363B63" w14:paraId="15E3EA31" w14:textId="77777777" w:rsidTr="00A050D5">
        <w:trPr>
          <w:trHeight w:val="315"/>
        </w:trPr>
        <w:tc>
          <w:tcPr>
            <w:tcW w:w="10621"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D2F2D25" w14:textId="77777777" w:rsidR="008875F1" w:rsidRPr="00363B63" w:rsidRDefault="008875F1" w:rsidP="00911B59">
            <w:pPr>
              <w:spacing w:after="0" w:line="240" w:lineRule="auto"/>
              <w:rPr>
                <w:rFonts w:eastAsia="Times New Roman" w:cs="Times New Roman"/>
                <w:bCs/>
                <w:sz w:val="20"/>
                <w:szCs w:val="20"/>
                <w:lang w:eastAsia="ru-RU"/>
              </w:rPr>
            </w:pPr>
            <w:r w:rsidRPr="00363B63">
              <w:rPr>
                <w:rFonts w:eastAsia="Times New Roman" w:cs="Times New Roman"/>
                <w:bCs/>
                <w:sz w:val="20"/>
                <w:szCs w:val="20"/>
                <w:lang w:eastAsia="ru-RU"/>
              </w:rPr>
              <w:t>Насосы на промышленную площадку</w:t>
            </w:r>
          </w:p>
        </w:tc>
      </w:tr>
      <w:tr w:rsidR="008875F1" w:rsidRPr="00363B63" w14:paraId="7EE2D587" w14:textId="77777777" w:rsidTr="00A050D5">
        <w:trPr>
          <w:trHeight w:val="3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39C161E"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сетевые</w:t>
            </w:r>
          </w:p>
        </w:tc>
        <w:tc>
          <w:tcPr>
            <w:tcW w:w="1417" w:type="dxa"/>
            <w:tcBorders>
              <w:top w:val="nil"/>
              <w:left w:val="nil"/>
              <w:bottom w:val="single" w:sz="4" w:space="0" w:color="auto"/>
              <w:right w:val="single" w:sz="4" w:space="0" w:color="auto"/>
            </w:tcBorders>
            <w:shd w:val="clear" w:color="auto" w:fill="auto"/>
            <w:vAlign w:val="center"/>
            <w:hideMark/>
          </w:tcPr>
          <w:p w14:paraId="76095F34"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СЭ-800-55</w:t>
            </w:r>
          </w:p>
        </w:tc>
        <w:tc>
          <w:tcPr>
            <w:tcW w:w="992" w:type="dxa"/>
            <w:tcBorders>
              <w:top w:val="nil"/>
              <w:left w:val="nil"/>
              <w:bottom w:val="single" w:sz="4" w:space="0" w:color="auto"/>
              <w:right w:val="single" w:sz="4" w:space="0" w:color="auto"/>
            </w:tcBorders>
            <w:shd w:val="clear" w:color="auto" w:fill="auto"/>
            <w:vAlign w:val="center"/>
            <w:hideMark/>
          </w:tcPr>
          <w:p w14:paraId="609633B7"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1879" w:type="dxa"/>
            <w:tcBorders>
              <w:top w:val="nil"/>
              <w:left w:val="nil"/>
              <w:bottom w:val="single" w:sz="4" w:space="0" w:color="auto"/>
              <w:right w:val="single" w:sz="4" w:space="0" w:color="auto"/>
            </w:tcBorders>
            <w:shd w:val="clear" w:color="auto" w:fill="auto"/>
            <w:vAlign w:val="center"/>
            <w:hideMark/>
          </w:tcPr>
          <w:p w14:paraId="7D4AEDFC"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 315-М4</w:t>
            </w:r>
          </w:p>
        </w:tc>
        <w:tc>
          <w:tcPr>
            <w:tcW w:w="1462" w:type="dxa"/>
            <w:tcBorders>
              <w:top w:val="nil"/>
              <w:left w:val="nil"/>
              <w:bottom w:val="single" w:sz="4" w:space="0" w:color="auto"/>
              <w:right w:val="single" w:sz="4" w:space="0" w:color="auto"/>
            </w:tcBorders>
            <w:shd w:val="clear" w:color="auto" w:fill="auto"/>
            <w:vAlign w:val="center"/>
            <w:hideMark/>
          </w:tcPr>
          <w:p w14:paraId="3E98DC13"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200</w:t>
            </w:r>
          </w:p>
        </w:tc>
        <w:tc>
          <w:tcPr>
            <w:tcW w:w="1232" w:type="dxa"/>
            <w:gridSpan w:val="2"/>
            <w:tcBorders>
              <w:top w:val="nil"/>
              <w:left w:val="nil"/>
              <w:bottom w:val="single" w:sz="4" w:space="0" w:color="auto"/>
              <w:right w:val="single" w:sz="4" w:space="0" w:color="auto"/>
            </w:tcBorders>
            <w:shd w:val="clear" w:color="auto" w:fill="auto"/>
            <w:vAlign w:val="center"/>
            <w:hideMark/>
          </w:tcPr>
          <w:p w14:paraId="093FA4BD"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800</w:t>
            </w:r>
          </w:p>
        </w:tc>
        <w:tc>
          <w:tcPr>
            <w:tcW w:w="992" w:type="dxa"/>
            <w:tcBorders>
              <w:top w:val="nil"/>
              <w:left w:val="nil"/>
              <w:bottom w:val="single" w:sz="4" w:space="0" w:color="auto"/>
              <w:right w:val="single" w:sz="4" w:space="0" w:color="auto"/>
            </w:tcBorders>
            <w:shd w:val="clear" w:color="auto" w:fill="auto"/>
            <w:vAlign w:val="center"/>
            <w:hideMark/>
          </w:tcPr>
          <w:p w14:paraId="699FA659"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55</w:t>
            </w:r>
          </w:p>
        </w:tc>
        <w:tc>
          <w:tcPr>
            <w:tcW w:w="1087" w:type="dxa"/>
            <w:tcBorders>
              <w:top w:val="nil"/>
              <w:left w:val="nil"/>
              <w:bottom w:val="single" w:sz="4" w:space="0" w:color="auto"/>
              <w:right w:val="single" w:sz="4" w:space="0" w:color="auto"/>
            </w:tcBorders>
            <w:shd w:val="clear" w:color="auto" w:fill="auto"/>
            <w:vAlign w:val="center"/>
            <w:hideMark/>
          </w:tcPr>
          <w:p w14:paraId="2CBD8D4F"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8875F1" w:rsidRPr="00363B63" w14:paraId="2CD3B70C" w14:textId="77777777" w:rsidTr="00A050D5">
        <w:trPr>
          <w:trHeight w:val="31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F26A755"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подпиточные</w:t>
            </w:r>
          </w:p>
        </w:tc>
        <w:tc>
          <w:tcPr>
            <w:tcW w:w="1417" w:type="dxa"/>
            <w:tcBorders>
              <w:top w:val="nil"/>
              <w:left w:val="nil"/>
              <w:bottom w:val="single" w:sz="4" w:space="0" w:color="auto"/>
              <w:right w:val="single" w:sz="4" w:space="0" w:color="auto"/>
            </w:tcBorders>
            <w:shd w:val="clear" w:color="auto" w:fill="auto"/>
            <w:vAlign w:val="center"/>
            <w:hideMark/>
          </w:tcPr>
          <w:p w14:paraId="68EE5B7E"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1К80-50-200</w:t>
            </w:r>
          </w:p>
        </w:tc>
        <w:tc>
          <w:tcPr>
            <w:tcW w:w="992" w:type="dxa"/>
            <w:tcBorders>
              <w:top w:val="nil"/>
              <w:left w:val="nil"/>
              <w:bottom w:val="single" w:sz="4" w:space="0" w:color="auto"/>
              <w:right w:val="single" w:sz="4" w:space="0" w:color="auto"/>
            </w:tcBorders>
            <w:shd w:val="clear" w:color="auto" w:fill="auto"/>
            <w:vAlign w:val="center"/>
            <w:hideMark/>
          </w:tcPr>
          <w:p w14:paraId="1B38D508"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1879" w:type="dxa"/>
            <w:tcBorders>
              <w:top w:val="nil"/>
              <w:left w:val="nil"/>
              <w:bottom w:val="single" w:sz="4" w:space="0" w:color="auto"/>
              <w:right w:val="single" w:sz="4" w:space="0" w:color="auto"/>
            </w:tcBorders>
            <w:shd w:val="clear" w:color="auto" w:fill="auto"/>
            <w:vAlign w:val="center"/>
            <w:hideMark/>
          </w:tcPr>
          <w:p w14:paraId="6E5148BA"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АИР112 М2 У2</w:t>
            </w:r>
          </w:p>
        </w:tc>
        <w:tc>
          <w:tcPr>
            <w:tcW w:w="1462" w:type="dxa"/>
            <w:tcBorders>
              <w:top w:val="nil"/>
              <w:left w:val="nil"/>
              <w:bottom w:val="single" w:sz="4" w:space="0" w:color="auto"/>
              <w:right w:val="single" w:sz="4" w:space="0" w:color="auto"/>
            </w:tcBorders>
            <w:shd w:val="clear" w:color="auto" w:fill="auto"/>
            <w:vAlign w:val="center"/>
            <w:hideMark/>
          </w:tcPr>
          <w:p w14:paraId="3F6009F2"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26</w:t>
            </w:r>
          </w:p>
        </w:tc>
        <w:tc>
          <w:tcPr>
            <w:tcW w:w="1232" w:type="dxa"/>
            <w:gridSpan w:val="2"/>
            <w:tcBorders>
              <w:top w:val="nil"/>
              <w:left w:val="nil"/>
              <w:bottom w:val="single" w:sz="4" w:space="0" w:color="auto"/>
              <w:right w:val="single" w:sz="4" w:space="0" w:color="auto"/>
            </w:tcBorders>
            <w:shd w:val="clear" w:color="auto" w:fill="auto"/>
            <w:vAlign w:val="center"/>
            <w:hideMark/>
          </w:tcPr>
          <w:p w14:paraId="626A64D9"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40</w:t>
            </w:r>
          </w:p>
        </w:tc>
        <w:tc>
          <w:tcPr>
            <w:tcW w:w="992" w:type="dxa"/>
            <w:tcBorders>
              <w:top w:val="nil"/>
              <w:left w:val="nil"/>
              <w:bottom w:val="single" w:sz="4" w:space="0" w:color="auto"/>
              <w:right w:val="single" w:sz="4" w:space="0" w:color="auto"/>
            </w:tcBorders>
            <w:shd w:val="clear" w:color="auto" w:fill="auto"/>
            <w:vAlign w:val="center"/>
            <w:hideMark/>
          </w:tcPr>
          <w:p w14:paraId="26ABD42A"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35</w:t>
            </w:r>
          </w:p>
        </w:tc>
        <w:tc>
          <w:tcPr>
            <w:tcW w:w="1087" w:type="dxa"/>
            <w:tcBorders>
              <w:top w:val="nil"/>
              <w:left w:val="nil"/>
              <w:bottom w:val="single" w:sz="4" w:space="0" w:color="auto"/>
              <w:right w:val="single" w:sz="4" w:space="0" w:color="auto"/>
            </w:tcBorders>
            <w:shd w:val="clear" w:color="auto" w:fill="auto"/>
            <w:vAlign w:val="center"/>
            <w:hideMark/>
          </w:tcPr>
          <w:p w14:paraId="28F72859"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2017</w:t>
            </w:r>
          </w:p>
        </w:tc>
      </w:tr>
      <w:tr w:rsidR="008875F1" w:rsidRPr="00363B63" w14:paraId="60693ACF" w14:textId="77777777" w:rsidTr="00A050D5">
        <w:trPr>
          <w:trHeight w:val="310"/>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14:paraId="51222398"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конденсатные</w:t>
            </w:r>
          </w:p>
        </w:tc>
        <w:tc>
          <w:tcPr>
            <w:tcW w:w="1417" w:type="dxa"/>
            <w:tcBorders>
              <w:top w:val="nil"/>
              <w:left w:val="nil"/>
              <w:bottom w:val="single" w:sz="4" w:space="0" w:color="auto"/>
              <w:right w:val="single" w:sz="4" w:space="0" w:color="auto"/>
            </w:tcBorders>
            <w:shd w:val="clear" w:color="auto" w:fill="auto"/>
            <w:vAlign w:val="center"/>
            <w:hideMark/>
          </w:tcPr>
          <w:p w14:paraId="25BC6F10"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1К 100-65-200</w:t>
            </w:r>
          </w:p>
        </w:tc>
        <w:tc>
          <w:tcPr>
            <w:tcW w:w="992" w:type="dxa"/>
            <w:tcBorders>
              <w:top w:val="nil"/>
              <w:left w:val="nil"/>
              <w:bottom w:val="single" w:sz="4" w:space="0" w:color="auto"/>
              <w:right w:val="single" w:sz="4" w:space="0" w:color="auto"/>
            </w:tcBorders>
            <w:shd w:val="clear" w:color="auto" w:fill="auto"/>
            <w:vAlign w:val="center"/>
            <w:hideMark/>
          </w:tcPr>
          <w:p w14:paraId="48FD816B"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1879" w:type="dxa"/>
            <w:tcBorders>
              <w:top w:val="nil"/>
              <w:left w:val="nil"/>
              <w:bottom w:val="single" w:sz="4" w:space="0" w:color="auto"/>
              <w:right w:val="single" w:sz="4" w:space="0" w:color="auto"/>
            </w:tcBorders>
            <w:shd w:val="clear" w:color="auto" w:fill="auto"/>
            <w:vAlign w:val="center"/>
            <w:hideMark/>
          </w:tcPr>
          <w:p w14:paraId="405AC016"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 160 М2 У3</w:t>
            </w:r>
          </w:p>
        </w:tc>
        <w:tc>
          <w:tcPr>
            <w:tcW w:w="1462" w:type="dxa"/>
            <w:tcBorders>
              <w:top w:val="nil"/>
              <w:left w:val="nil"/>
              <w:bottom w:val="single" w:sz="4" w:space="0" w:color="auto"/>
              <w:right w:val="single" w:sz="4" w:space="0" w:color="auto"/>
            </w:tcBorders>
            <w:shd w:val="clear" w:color="auto" w:fill="auto"/>
            <w:vAlign w:val="center"/>
            <w:hideMark/>
          </w:tcPr>
          <w:p w14:paraId="7487DA24"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18,5</w:t>
            </w:r>
          </w:p>
        </w:tc>
        <w:tc>
          <w:tcPr>
            <w:tcW w:w="1232" w:type="dxa"/>
            <w:gridSpan w:val="2"/>
            <w:tcBorders>
              <w:top w:val="nil"/>
              <w:left w:val="nil"/>
              <w:bottom w:val="single" w:sz="4" w:space="0" w:color="auto"/>
              <w:right w:val="single" w:sz="4" w:space="0" w:color="auto"/>
            </w:tcBorders>
            <w:shd w:val="clear" w:color="auto" w:fill="auto"/>
            <w:vAlign w:val="center"/>
            <w:hideMark/>
          </w:tcPr>
          <w:p w14:paraId="1AC8823A"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90</w:t>
            </w:r>
          </w:p>
        </w:tc>
        <w:tc>
          <w:tcPr>
            <w:tcW w:w="992" w:type="dxa"/>
            <w:tcBorders>
              <w:top w:val="nil"/>
              <w:left w:val="nil"/>
              <w:bottom w:val="single" w:sz="4" w:space="0" w:color="auto"/>
              <w:right w:val="single" w:sz="4" w:space="0" w:color="auto"/>
            </w:tcBorders>
            <w:shd w:val="clear" w:color="auto" w:fill="auto"/>
            <w:vAlign w:val="center"/>
            <w:hideMark/>
          </w:tcPr>
          <w:p w14:paraId="1938BB52"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45</w:t>
            </w:r>
          </w:p>
        </w:tc>
        <w:tc>
          <w:tcPr>
            <w:tcW w:w="1087" w:type="dxa"/>
            <w:tcBorders>
              <w:top w:val="nil"/>
              <w:left w:val="nil"/>
              <w:bottom w:val="single" w:sz="4" w:space="0" w:color="auto"/>
              <w:right w:val="single" w:sz="4" w:space="0" w:color="auto"/>
            </w:tcBorders>
            <w:shd w:val="clear" w:color="auto" w:fill="auto"/>
            <w:vAlign w:val="center"/>
            <w:hideMark/>
          </w:tcPr>
          <w:p w14:paraId="307700DF"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2018</w:t>
            </w:r>
          </w:p>
        </w:tc>
      </w:tr>
      <w:tr w:rsidR="008875F1" w:rsidRPr="00363B63" w14:paraId="20375B6B" w14:textId="77777777" w:rsidTr="00A050D5">
        <w:trPr>
          <w:trHeight w:val="310"/>
        </w:trPr>
        <w:tc>
          <w:tcPr>
            <w:tcW w:w="1560" w:type="dxa"/>
            <w:vMerge/>
            <w:tcBorders>
              <w:top w:val="nil"/>
              <w:left w:val="single" w:sz="4" w:space="0" w:color="auto"/>
              <w:bottom w:val="single" w:sz="4" w:space="0" w:color="auto"/>
              <w:right w:val="single" w:sz="4" w:space="0" w:color="auto"/>
            </w:tcBorders>
            <w:vAlign w:val="center"/>
            <w:hideMark/>
          </w:tcPr>
          <w:p w14:paraId="40020232" w14:textId="77777777" w:rsidR="008875F1" w:rsidRPr="00363B63" w:rsidRDefault="008875F1" w:rsidP="00911B59">
            <w:pPr>
              <w:spacing w:after="0" w:line="240" w:lineRule="auto"/>
              <w:rPr>
                <w:rFonts w:eastAsia="Times New Roman" w:cs="Times New Roman"/>
                <w:sz w:val="20"/>
                <w:szCs w:val="20"/>
                <w:lang w:eastAsia="ru-RU"/>
              </w:rPr>
            </w:pPr>
          </w:p>
        </w:tc>
        <w:tc>
          <w:tcPr>
            <w:tcW w:w="1417" w:type="dxa"/>
            <w:tcBorders>
              <w:top w:val="nil"/>
              <w:left w:val="nil"/>
              <w:bottom w:val="single" w:sz="4" w:space="0" w:color="auto"/>
              <w:right w:val="single" w:sz="4" w:space="0" w:color="auto"/>
            </w:tcBorders>
            <w:shd w:val="clear" w:color="auto" w:fill="auto"/>
            <w:noWrap/>
            <w:vAlign w:val="bottom"/>
            <w:hideMark/>
          </w:tcPr>
          <w:p w14:paraId="281B20B1"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 К80-50-200</w:t>
            </w:r>
          </w:p>
        </w:tc>
        <w:tc>
          <w:tcPr>
            <w:tcW w:w="992" w:type="dxa"/>
            <w:tcBorders>
              <w:top w:val="nil"/>
              <w:left w:val="nil"/>
              <w:bottom w:val="single" w:sz="4" w:space="0" w:color="auto"/>
              <w:right w:val="single" w:sz="4" w:space="0" w:color="auto"/>
            </w:tcBorders>
            <w:shd w:val="clear" w:color="auto" w:fill="auto"/>
            <w:noWrap/>
            <w:vAlign w:val="bottom"/>
            <w:hideMark/>
          </w:tcPr>
          <w:p w14:paraId="33C1E8B0"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879" w:type="dxa"/>
            <w:tcBorders>
              <w:top w:val="nil"/>
              <w:left w:val="nil"/>
              <w:bottom w:val="single" w:sz="4" w:space="0" w:color="auto"/>
              <w:right w:val="single" w:sz="4" w:space="0" w:color="auto"/>
            </w:tcBorders>
            <w:shd w:val="clear" w:color="auto" w:fill="auto"/>
            <w:vAlign w:val="center"/>
            <w:hideMark/>
          </w:tcPr>
          <w:p w14:paraId="31087F3B"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АИР 160 М2 У3</w:t>
            </w:r>
          </w:p>
        </w:tc>
        <w:tc>
          <w:tcPr>
            <w:tcW w:w="1462" w:type="dxa"/>
            <w:tcBorders>
              <w:top w:val="nil"/>
              <w:left w:val="nil"/>
              <w:bottom w:val="single" w:sz="4" w:space="0" w:color="auto"/>
              <w:right w:val="single" w:sz="4" w:space="0" w:color="auto"/>
            </w:tcBorders>
            <w:shd w:val="clear" w:color="auto" w:fill="auto"/>
            <w:noWrap/>
            <w:vAlign w:val="bottom"/>
            <w:hideMark/>
          </w:tcPr>
          <w:p w14:paraId="2E05C55D"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18,5</w:t>
            </w:r>
          </w:p>
        </w:tc>
        <w:tc>
          <w:tcPr>
            <w:tcW w:w="1232" w:type="dxa"/>
            <w:gridSpan w:val="2"/>
            <w:tcBorders>
              <w:top w:val="nil"/>
              <w:left w:val="nil"/>
              <w:bottom w:val="single" w:sz="4" w:space="0" w:color="auto"/>
              <w:right w:val="single" w:sz="4" w:space="0" w:color="auto"/>
            </w:tcBorders>
            <w:shd w:val="clear" w:color="auto" w:fill="auto"/>
            <w:noWrap/>
            <w:vAlign w:val="bottom"/>
            <w:hideMark/>
          </w:tcPr>
          <w:p w14:paraId="2E714CD7"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50</w:t>
            </w:r>
          </w:p>
        </w:tc>
        <w:tc>
          <w:tcPr>
            <w:tcW w:w="992" w:type="dxa"/>
            <w:tcBorders>
              <w:top w:val="nil"/>
              <w:left w:val="nil"/>
              <w:bottom w:val="single" w:sz="4" w:space="0" w:color="auto"/>
              <w:right w:val="single" w:sz="4" w:space="0" w:color="auto"/>
            </w:tcBorders>
            <w:shd w:val="clear" w:color="auto" w:fill="auto"/>
            <w:noWrap/>
            <w:vAlign w:val="bottom"/>
            <w:hideMark/>
          </w:tcPr>
          <w:p w14:paraId="4B9D9598"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50</w:t>
            </w:r>
          </w:p>
        </w:tc>
        <w:tc>
          <w:tcPr>
            <w:tcW w:w="1087" w:type="dxa"/>
            <w:tcBorders>
              <w:top w:val="nil"/>
              <w:left w:val="nil"/>
              <w:bottom w:val="single" w:sz="4" w:space="0" w:color="auto"/>
              <w:right w:val="single" w:sz="4" w:space="0" w:color="auto"/>
            </w:tcBorders>
            <w:shd w:val="clear" w:color="auto" w:fill="auto"/>
            <w:noWrap/>
            <w:vAlign w:val="bottom"/>
            <w:hideMark/>
          </w:tcPr>
          <w:p w14:paraId="7780B89D" w14:textId="77777777" w:rsidR="008875F1" w:rsidRPr="00363B63" w:rsidRDefault="008875F1"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2018</w:t>
            </w:r>
          </w:p>
        </w:tc>
      </w:tr>
    </w:tbl>
    <w:p w14:paraId="471119D5" w14:textId="39BAA042" w:rsidR="00E45999" w:rsidRPr="00363B63" w:rsidRDefault="00E45999" w:rsidP="00911B59">
      <w:pPr>
        <w:pStyle w:val="af0"/>
        <w:widowControl w:val="0"/>
        <w:adjustRightInd w:val="0"/>
        <w:spacing w:after="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t xml:space="preserve">Основным видом топлива является уголь кузнецкого бассейна марки Др и Гр </w:t>
      </w:r>
      <w:r w:rsidR="00CF0C12" w:rsidRPr="00363B63">
        <w:rPr>
          <w:rFonts w:eastAsia="Times New Roman" w:cs="Times New Roman"/>
          <w:spacing w:val="-5"/>
          <w:szCs w:val="24"/>
        </w:rPr>
        <w:t xml:space="preserve">с подсветкой </w:t>
      </w:r>
      <w:r w:rsidRPr="00363B63">
        <w:rPr>
          <w:rFonts w:eastAsia="Times New Roman" w:cs="Times New Roman"/>
          <w:spacing w:val="-5"/>
          <w:szCs w:val="24"/>
        </w:rPr>
        <w:t>мазут</w:t>
      </w:r>
      <w:r w:rsidR="00CF0C12" w:rsidRPr="00363B63">
        <w:rPr>
          <w:rFonts w:eastAsia="Times New Roman" w:cs="Times New Roman"/>
          <w:spacing w:val="-5"/>
          <w:szCs w:val="24"/>
        </w:rPr>
        <w:t>ом</w:t>
      </w:r>
      <w:r w:rsidRPr="00363B63">
        <w:rPr>
          <w:rFonts w:eastAsia="Times New Roman" w:cs="Times New Roman"/>
          <w:spacing w:val="-5"/>
          <w:szCs w:val="24"/>
        </w:rPr>
        <w:t>. Котельная оборудована приборами учета тепловой энергии.</w:t>
      </w:r>
    </w:p>
    <w:p w14:paraId="1ED6E02E" w14:textId="63BECC02" w:rsidR="008875F1" w:rsidRPr="00363B63" w:rsidRDefault="008875F1" w:rsidP="00911B59">
      <w:pPr>
        <w:rPr>
          <w:rFonts w:cs="Times New Roman"/>
        </w:rPr>
        <w:sectPr w:rsidR="008875F1" w:rsidRPr="00363B63" w:rsidSect="008875F1">
          <w:pgSz w:w="11920" w:h="16840"/>
          <w:pgMar w:top="859" w:right="590" w:bottom="326" w:left="1440" w:header="0" w:footer="0" w:gutter="0"/>
          <w:cols w:space="720" w:equalWidth="0">
            <w:col w:w="9880"/>
          </w:cols>
        </w:sectPr>
      </w:pPr>
    </w:p>
    <w:p w14:paraId="7618EBD3" w14:textId="49CE5530" w:rsidR="00E45999" w:rsidRPr="00363B63" w:rsidRDefault="00746344"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18</w:t>
      </w:r>
      <w:r w:rsidR="001C5EC0">
        <w:rPr>
          <w:noProof/>
        </w:rPr>
        <w:fldChar w:fldCharType="end"/>
      </w:r>
      <w:r w:rsidRPr="00363B63">
        <w:t xml:space="preserve">. </w:t>
      </w:r>
      <w:r w:rsidR="008875F1" w:rsidRPr="00363B63">
        <w:t>Характеристика основного оборудования котельной ООО «ТГК 1»</w:t>
      </w:r>
    </w:p>
    <w:tbl>
      <w:tblPr>
        <w:tblW w:w="15734" w:type="dxa"/>
        <w:tblInd w:w="142" w:type="dxa"/>
        <w:tblLook w:val="04A0" w:firstRow="1" w:lastRow="0" w:firstColumn="1" w:lastColumn="0" w:noHBand="0" w:noVBand="1"/>
      </w:tblPr>
      <w:tblGrid>
        <w:gridCol w:w="426"/>
        <w:gridCol w:w="1601"/>
        <w:gridCol w:w="1517"/>
        <w:gridCol w:w="853"/>
        <w:gridCol w:w="1174"/>
        <w:gridCol w:w="1552"/>
        <w:gridCol w:w="1243"/>
        <w:gridCol w:w="1276"/>
        <w:gridCol w:w="1540"/>
        <w:gridCol w:w="1540"/>
        <w:gridCol w:w="1238"/>
        <w:gridCol w:w="1774"/>
      </w:tblGrid>
      <w:tr w:rsidR="004F6A4B" w:rsidRPr="00363B63" w14:paraId="02295948" w14:textId="77777777" w:rsidTr="008875F1">
        <w:trPr>
          <w:trHeight w:val="280"/>
        </w:trPr>
        <w:tc>
          <w:tcPr>
            <w:tcW w:w="15734" w:type="dxa"/>
            <w:gridSpan w:val="12"/>
            <w:tcBorders>
              <w:top w:val="nil"/>
              <w:left w:val="nil"/>
              <w:bottom w:val="nil"/>
              <w:right w:val="nil"/>
            </w:tcBorders>
            <w:shd w:val="clear" w:color="auto" w:fill="auto"/>
            <w:noWrap/>
            <w:vAlign w:val="bottom"/>
            <w:hideMark/>
          </w:tcPr>
          <w:p w14:paraId="58D1C2C1" w14:textId="77777777" w:rsidR="004F6A4B" w:rsidRPr="00363B63" w:rsidRDefault="004F6A4B"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Котельная в зоне деятельности ООО «ТГК 1»</w:t>
            </w:r>
          </w:p>
        </w:tc>
      </w:tr>
      <w:tr w:rsidR="004F6A4B" w:rsidRPr="00363B63" w14:paraId="4FDD68C4" w14:textId="77777777" w:rsidTr="008875F1">
        <w:trPr>
          <w:trHeight w:val="104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2D99B" w14:textId="77777777" w:rsidR="004F6A4B" w:rsidRPr="00363B63" w:rsidRDefault="004F6A4B"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14:paraId="1072B680"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Адрес котельной</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BD016E6"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Тип котла</w:t>
            </w:r>
          </w:p>
        </w:tc>
        <w:tc>
          <w:tcPr>
            <w:tcW w:w="853" w:type="dxa"/>
            <w:tcBorders>
              <w:top w:val="single" w:sz="4" w:space="0" w:color="auto"/>
              <w:left w:val="nil"/>
              <w:bottom w:val="single" w:sz="4" w:space="0" w:color="auto"/>
              <w:right w:val="single" w:sz="4" w:space="0" w:color="auto"/>
            </w:tcBorders>
            <w:shd w:val="clear" w:color="auto" w:fill="auto"/>
            <w:vAlign w:val="center"/>
            <w:hideMark/>
          </w:tcPr>
          <w:p w14:paraId="190B27F2"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Кол-во котлов</w:t>
            </w:r>
          </w:p>
        </w:tc>
        <w:tc>
          <w:tcPr>
            <w:tcW w:w="1174" w:type="dxa"/>
            <w:tcBorders>
              <w:top w:val="single" w:sz="4" w:space="0" w:color="auto"/>
              <w:left w:val="nil"/>
              <w:bottom w:val="single" w:sz="4" w:space="0" w:color="auto"/>
              <w:right w:val="single" w:sz="4" w:space="0" w:color="auto"/>
            </w:tcBorders>
            <w:shd w:val="clear" w:color="auto" w:fill="auto"/>
            <w:vAlign w:val="center"/>
            <w:hideMark/>
          </w:tcPr>
          <w:p w14:paraId="5C083B74"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установки котла</w:t>
            </w:r>
          </w:p>
        </w:tc>
        <w:tc>
          <w:tcPr>
            <w:tcW w:w="1552" w:type="dxa"/>
            <w:tcBorders>
              <w:top w:val="single" w:sz="4" w:space="0" w:color="auto"/>
              <w:left w:val="nil"/>
              <w:bottom w:val="single" w:sz="4" w:space="0" w:color="auto"/>
              <w:right w:val="single" w:sz="4" w:space="0" w:color="auto"/>
            </w:tcBorders>
            <w:shd w:val="clear" w:color="auto" w:fill="auto"/>
            <w:vAlign w:val="center"/>
            <w:hideMark/>
          </w:tcPr>
          <w:p w14:paraId="42DDACBE"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ввода в эксплуатацию котла</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14:paraId="0416855C" w14:textId="1C2313F8" w:rsidR="008875F1"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котла,</w:t>
            </w:r>
          </w:p>
          <w:p w14:paraId="4D38BDDA" w14:textId="4303CE84"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Гкал/ч</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D84351"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котельной, Гкал/ч</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479B3C36"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котлам,  кг у.т./Гкал</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2961CFE4"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КПД котлов,  %</w:t>
            </w:r>
          </w:p>
        </w:tc>
        <w:tc>
          <w:tcPr>
            <w:tcW w:w="1238" w:type="dxa"/>
            <w:tcBorders>
              <w:top w:val="single" w:sz="4" w:space="0" w:color="auto"/>
              <w:left w:val="nil"/>
              <w:bottom w:val="single" w:sz="4" w:space="0" w:color="auto"/>
              <w:right w:val="single" w:sz="4" w:space="0" w:color="auto"/>
            </w:tcBorders>
            <w:shd w:val="clear" w:color="auto" w:fill="auto"/>
            <w:vAlign w:val="center"/>
            <w:hideMark/>
          </w:tcPr>
          <w:p w14:paraId="2871235D"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котельной, кг у.т./Гкал</w:t>
            </w:r>
          </w:p>
        </w:tc>
        <w:tc>
          <w:tcPr>
            <w:tcW w:w="1774" w:type="dxa"/>
            <w:tcBorders>
              <w:top w:val="single" w:sz="4" w:space="0" w:color="auto"/>
              <w:left w:val="nil"/>
              <w:bottom w:val="single" w:sz="4" w:space="0" w:color="auto"/>
              <w:right w:val="single" w:sz="4" w:space="0" w:color="auto"/>
            </w:tcBorders>
            <w:shd w:val="clear" w:color="auto" w:fill="auto"/>
            <w:vAlign w:val="center"/>
            <w:hideMark/>
          </w:tcPr>
          <w:p w14:paraId="17666FD8" w14:textId="77777777" w:rsidR="004F6A4B" w:rsidRPr="00363B63" w:rsidRDefault="004F6A4B"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Дата обследования котлов</w:t>
            </w:r>
          </w:p>
        </w:tc>
      </w:tr>
      <w:tr w:rsidR="0039584A" w:rsidRPr="00363B63" w14:paraId="25C158AC" w14:textId="77777777" w:rsidTr="00F97BC4">
        <w:trPr>
          <w:trHeight w:val="280"/>
        </w:trPr>
        <w:tc>
          <w:tcPr>
            <w:tcW w:w="42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0902FD" w14:textId="77777777" w:rsidR="0039584A" w:rsidRPr="00363B63" w:rsidRDefault="0039584A"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601" w:type="dxa"/>
            <w:vMerge w:val="restart"/>
            <w:tcBorders>
              <w:top w:val="nil"/>
              <w:left w:val="single" w:sz="4" w:space="0" w:color="auto"/>
              <w:bottom w:val="single" w:sz="4" w:space="0" w:color="auto"/>
              <w:right w:val="single" w:sz="4" w:space="0" w:color="auto"/>
            </w:tcBorders>
            <w:shd w:val="clear" w:color="auto" w:fill="auto"/>
            <w:vAlign w:val="center"/>
            <w:hideMark/>
          </w:tcPr>
          <w:p w14:paraId="06E23F24" w14:textId="08C1BF6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 Бердск,</w:t>
            </w:r>
          </w:p>
          <w:p w14:paraId="00C4914F" w14:textId="3E84C765"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ул. Химзаводская, 11/11</w:t>
            </w:r>
          </w:p>
        </w:tc>
        <w:tc>
          <w:tcPr>
            <w:tcW w:w="5096" w:type="dxa"/>
            <w:gridSpan w:val="4"/>
            <w:tcBorders>
              <w:top w:val="single" w:sz="4" w:space="0" w:color="auto"/>
              <w:left w:val="nil"/>
              <w:bottom w:val="single" w:sz="4" w:space="0" w:color="auto"/>
              <w:right w:val="single" w:sz="4" w:space="0" w:color="auto"/>
            </w:tcBorders>
            <w:shd w:val="clear" w:color="auto" w:fill="auto"/>
            <w:vAlign w:val="center"/>
            <w:hideMark/>
          </w:tcPr>
          <w:p w14:paraId="10073EAC" w14:textId="77777777" w:rsidR="0039584A" w:rsidRPr="00363B63" w:rsidRDefault="0039584A" w:rsidP="0039584A">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уголь, мазут</w:t>
            </w:r>
          </w:p>
        </w:tc>
        <w:tc>
          <w:tcPr>
            <w:tcW w:w="1243" w:type="dxa"/>
            <w:tcBorders>
              <w:top w:val="nil"/>
              <w:left w:val="nil"/>
              <w:bottom w:val="single" w:sz="4" w:space="0" w:color="auto"/>
              <w:right w:val="single" w:sz="4" w:space="0" w:color="auto"/>
            </w:tcBorders>
            <w:shd w:val="clear" w:color="auto" w:fill="auto"/>
            <w:vAlign w:val="center"/>
            <w:hideMark/>
          </w:tcPr>
          <w:p w14:paraId="00FBFE18" w14:textId="0BD88FA3" w:rsidR="0039584A" w:rsidRPr="00363B63" w:rsidRDefault="0039584A" w:rsidP="000D32D0">
            <w:pPr>
              <w:spacing w:after="0" w:line="240" w:lineRule="auto"/>
              <w:jc w:val="center"/>
              <w:rPr>
                <w:rFonts w:eastAsia="Times New Roman" w:cs="Times New Roman"/>
                <w:color w:val="000000"/>
                <w:sz w:val="22"/>
                <w:lang w:eastAsia="ru-RU"/>
              </w:rPr>
            </w:pPr>
          </w:p>
        </w:tc>
        <w:tc>
          <w:tcPr>
            <w:tcW w:w="1276" w:type="dxa"/>
            <w:tcBorders>
              <w:top w:val="nil"/>
              <w:left w:val="nil"/>
              <w:bottom w:val="single" w:sz="4" w:space="0" w:color="auto"/>
              <w:right w:val="single" w:sz="4" w:space="0" w:color="auto"/>
            </w:tcBorders>
            <w:shd w:val="clear" w:color="auto" w:fill="auto"/>
            <w:vAlign w:val="center"/>
            <w:hideMark/>
          </w:tcPr>
          <w:p w14:paraId="5E4F80C6" w14:textId="0E0B230E"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vAlign w:val="center"/>
            <w:hideMark/>
          </w:tcPr>
          <w:p w14:paraId="2B0C07E8" w14:textId="5C4C8476"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vAlign w:val="center"/>
            <w:hideMark/>
          </w:tcPr>
          <w:p w14:paraId="0798200F"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уголь//мазут</w:t>
            </w:r>
          </w:p>
        </w:tc>
        <w:tc>
          <w:tcPr>
            <w:tcW w:w="1238" w:type="dxa"/>
            <w:vMerge w:val="restart"/>
            <w:tcBorders>
              <w:top w:val="nil"/>
              <w:left w:val="single" w:sz="4" w:space="0" w:color="auto"/>
              <w:right w:val="single" w:sz="4" w:space="0" w:color="auto"/>
            </w:tcBorders>
            <w:shd w:val="clear" w:color="auto" w:fill="auto"/>
            <w:vAlign w:val="center"/>
            <w:hideMark/>
          </w:tcPr>
          <w:p w14:paraId="72128B94"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164,62</w:t>
            </w:r>
          </w:p>
        </w:tc>
        <w:tc>
          <w:tcPr>
            <w:tcW w:w="1774" w:type="dxa"/>
            <w:tcBorders>
              <w:top w:val="nil"/>
              <w:left w:val="nil"/>
              <w:bottom w:val="single" w:sz="4" w:space="0" w:color="auto"/>
              <w:right w:val="single" w:sz="4" w:space="0" w:color="auto"/>
            </w:tcBorders>
            <w:shd w:val="clear" w:color="auto" w:fill="auto"/>
            <w:vAlign w:val="center"/>
            <w:hideMark/>
          </w:tcPr>
          <w:p w14:paraId="4C81AC71" w14:textId="7E827B6E" w:rsidR="0039584A" w:rsidRPr="00363B63" w:rsidRDefault="0039584A" w:rsidP="000D32D0">
            <w:pPr>
              <w:spacing w:after="0" w:line="240" w:lineRule="auto"/>
              <w:jc w:val="center"/>
              <w:rPr>
                <w:rFonts w:eastAsia="Times New Roman" w:cs="Times New Roman"/>
                <w:color w:val="000000"/>
                <w:sz w:val="22"/>
                <w:lang w:eastAsia="ru-RU"/>
              </w:rPr>
            </w:pPr>
          </w:p>
        </w:tc>
      </w:tr>
      <w:tr w:rsidR="0039584A" w:rsidRPr="00363B63" w14:paraId="4BB25B4A" w14:textId="77777777" w:rsidTr="00F97BC4">
        <w:trPr>
          <w:trHeight w:val="280"/>
        </w:trPr>
        <w:tc>
          <w:tcPr>
            <w:tcW w:w="426" w:type="dxa"/>
            <w:vMerge/>
            <w:tcBorders>
              <w:top w:val="nil"/>
              <w:left w:val="single" w:sz="4" w:space="0" w:color="auto"/>
              <w:bottom w:val="single" w:sz="4" w:space="0" w:color="auto"/>
              <w:right w:val="single" w:sz="4" w:space="0" w:color="auto"/>
            </w:tcBorders>
            <w:shd w:val="clear" w:color="auto" w:fill="auto"/>
            <w:vAlign w:val="center"/>
            <w:hideMark/>
          </w:tcPr>
          <w:p w14:paraId="05738E5D" w14:textId="77777777" w:rsidR="0039584A" w:rsidRPr="00363B63" w:rsidRDefault="0039584A" w:rsidP="00911B59">
            <w:pPr>
              <w:spacing w:after="0" w:line="240" w:lineRule="auto"/>
              <w:rPr>
                <w:rFonts w:eastAsia="Times New Roman" w:cs="Times New Roman"/>
                <w:color w:val="000000"/>
                <w:sz w:val="22"/>
                <w:lang w:eastAsia="ru-RU"/>
              </w:rPr>
            </w:pPr>
          </w:p>
        </w:tc>
        <w:tc>
          <w:tcPr>
            <w:tcW w:w="1601" w:type="dxa"/>
            <w:vMerge/>
            <w:tcBorders>
              <w:top w:val="nil"/>
              <w:left w:val="single" w:sz="4" w:space="0" w:color="auto"/>
              <w:bottom w:val="single" w:sz="4" w:space="0" w:color="auto"/>
              <w:right w:val="single" w:sz="4" w:space="0" w:color="auto"/>
            </w:tcBorders>
            <w:shd w:val="clear" w:color="auto" w:fill="auto"/>
            <w:vAlign w:val="center"/>
            <w:hideMark/>
          </w:tcPr>
          <w:p w14:paraId="3D292B06"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17" w:type="dxa"/>
            <w:tcBorders>
              <w:top w:val="nil"/>
              <w:left w:val="nil"/>
              <w:bottom w:val="single" w:sz="4" w:space="0" w:color="auto"/>
              <w:right w:val="single" w:sz="4" w:space="0" w:color="auto"/>
            </w:tcBorders>
            <w:shd w:val="clear" w:color="auto" w:fill="auto"/>
            <w:noWrap/>
            <w:vAlign w:val="center"/>
            <w:hideMark/>
          </w:tcPr>
          <w:p w14:paraId="6F646995"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К-50-14</w:t>
            </w:r>
          </w:p>
        </w:tc>
        <w:tc>
          <w:tcPr>
            <w:tcW w:w="853" w:type="dxa"/>
            <w:tcBorders>
              <w:top w:val="nil"/>
              <w:left w:val="nil"/>
              <w:bottom w:val="single" w:sz="4" w:space="0" w:color="auto"/>
              <w:right w:val="single" w:sz="4" w:space="0" w:color="auto"/>
            </w:tcBorders>
            <w:shd w:val="clear" w:color="auto" w:fill="auto"/>
            <w:noWrap/>
            <w:vAlign w:val="center"/>
            <w:hideMark/>
          </w:tcPr>
          <w:p w14:paraId="7A336240"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204D2B76"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1977</w:t>
            </w:r>
          </w:p>
        </w:tc>
        <w:tc>
          <w:tcPr>
            <w:tcW w:w="1552" w:type="dxa"/>
            <w:tcBorders>
              <w:top w:val="nil"/>
              <w:left w:val="nil"/>
              <w:bottom w:val="single" w:sz="4" w:space="0" w:color="auto"/>
              <w:right w:val="single" w:sz="4" w:space="0" w:color="auto"/>
            </w:tcBorders>
            <w:shd w:val="clear" w:color="auto" w:fill="auto"/>
            <w:noWrap/>
            <w:vAlign w:val="center"/>
            <w:hideMark/>
          </w:tcPr>
          <w:p w14:paraId="4B890B3C"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1977</w:t>
            </w:r>
          </w:p>
        </w:tc>
        <w:tc>
          <w:tcPr>
            <w:tcW w:w="1243" w:type="dxa"/>
            <w:tcBorders>
              <w:top w:val="nil"/>
              <w:left w:val="nil"/>
              <w:bottom w:val="single" w:sz="4" w:space="0" w:color="auto"/>
              <w:right w:val="single" w:sz="4" w:space="0" w:color="auto"/>
            </w:tcBorders>
            <w:shd w:val="clear" w:color="auto" w:fill="auto"/>
            <w:noWrap/>
            <w:vAlign w:val="center"/>
            <w:hideMark/>
          </w:tcPr>
          <w:p w14:paraId="6380CD91"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28</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5B2C89"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173,6</w:t>
            </w:r>
          </w:p>
        </w:tc>
        <w:tc>
          <w:tcPr>
            <w:tcW w:w="1540" w:type="dxa"/>
            <w:tcBorders>
              <w:top w:val="nil"/>
              <w:left w:val="nil"/>
              <w:bottom w:val="single" w:sz="4" w:space="0" w:color="auto"/>
              <w:right w:val="single" w:sz="4" w:space="0" w:color="auto"/>
            </w:tcBorders>
            <w:shd w:val="clear" w:color="auto" w:fill="auto"/>
            <w:noWrap/>
            <w:vAlign w:val="center"/>
            <w:hideMark/>
          </w:tcPr>
          <w:p w14:paraId="47C85D15"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164,6</w:t>
            </w:r>
          </w:p>
        </w:tc>
        <w:tc>
          <w:tcPr>
            <w:tcW w:w="1540" w:type="dxa"/>
            <w:tcBorders>
              <w:top w:val="nil"/>
              <w:left w:val="nil"/>
              <w:bottom w:val="single" w:sz="4" w:space="0" w:color="auto"/>
              <w:right w:val="single" w:sz="4" w:space="0" w:color="auto"/>
            </w:tcBorders>
            <w:shd w:val="clear" w:color="auto" w:fill="auto"/>
            <w:noWrap/>
            <w:vAlign w:val="center"/>
            <w:hideMark/>
          </w:tcPr>
          <w:p w14:paraId="6CA7DC3F"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75-85,4//90</w:t>
            </w:r>
          </w:p>
        </w:tc>
        <w:tc>
          <w:tcPr>
            <w:tcW w:w="1238" w:type="dxa"/>
            <w:vMerge/>
            <w:tcBorders>
              <w:left w:val="single" w:sz="4" w:space="0" w:color="auto"/>
              <w:right w:val="single" w:sz="4" w:space="0" w:color="auto"/>
            </w:tcBorders>
            <w:shd w:val="clear" w:color="auto" w:fill="auto"/>
            <w:vAlign w:val="center"/>
            <w:hideMark/>
          </w:tcPr>
          <w:p w14:paraId="7EB9531F"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774" w:type="dxa"/>
            <w:tcBorders>
              <w:top w:val="nil"/>
              <w:left w:val="nil"/>
              <w:bottom w:val="single" w:sz="4" w:space="0" w:color="auto"/>
              <w:right w:val="single" w:sz="4" w:space="0" w:color="auto"/>
            </w:tcBorders>
            <w:shd w:val="clear" w:color="auto" w:fill="auto"/>
            <w:noWrap/>
            <w:vAlign w:val="center"/>
            <w:hideMark/>
          </w:tcPr>
          <w:p w14:paraId="26B6BE61" w14:textId="59C1B254" w:rsidR="0039584A" w:rsidRPr="00363B63" w:rsidRDefault="0039584A" w:rsidP="00D2750F">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сентябрь 202</w:t>
            </w:r>
            <w:r w:rsidR="00D2750F" w:rsidRPr="00363B63">
              <w:rPr>
                <w:rFonts w:eastAsia="Times New Roman" w:cs="Times New Roman"/>
                <w:color w:val="000000"/>
                <w:sz w:val="22"/>
                <w:lang w:eastAsia="ru-RU"/>
              </w:rPr>
              <w:t>5</w:t>
            </w:r>
            <w:r w:rsidRPr="00363B63">
              <w:rPr>
                <w:rFonts w:eastAsia="Times New Roman" w:cs="Times New Roman"/>
                <w:color w:val="000000"/>
                <w:sz w:val="22"/>
                <w:lang w:eastAsia="ru-RU"/>
              </w:rPr>
              <w:t xml:space="preserve"> г.</w:t>
            </w:r>
          </w:p>
        </w:tc>
      </w:tr>
      <w:tr w:rsidR="0039584A" w:rsidRPr="00363B63" w14:paraId="26CC7070" w14:textId="77777777" w:rsidTr="00F97BC4">
        <w:trPr>
          <w:trHeight w:val="280"/>
        </w:trPr>
        <w:tc>
          <w:tcPr>
            <w:tcW w:w="426" w:type="dxa"/>
            <w:vMerge/>
            <w:tcBorders>
              <w:top w:val="nil"/>
              <w:left w:val="single" w:sz="4" w:space="0" w:color="auto"/>
              <w:bottom w:val="single" w:sz="4" w:space="0" w:color="auto"/>
              <w:right w:val="single" w:sz="4" w:space="0" w:color="auto"/>
            </w:tcBorders>
            <w:shd w:val="clear" w:color="auto" w:fill="auto"/>
            <w:vAlign w:val="center"/>
            <w:hideMark/>
          </w:tcPr>
          <w:p w14:paraId="14650DBD" w14:textId="77777777" w:rsidR="0039584A" w:rsidRPr="00363B63" w:rsidRDefault="0039584A" w:rsidP="00911B59">
            <w:pPr>
              <w:spacing w:after="0" w:line="240" w:lineRule="auto"/>
              <w:rPr>
                <w:rFonts w:eastAsia="Times New Roman" w:cs="Times New Roman"/>
                <w:color w:val="000000"/>
                <w:sz w:val="22"/>
                <w:lang w:eastAsia="ru-RU"/>
              </w:rPr>
            </w:pPr>
          </w:p>
        </w:tc>
        <w:tc>
          <w:tcPr>
            <w:tcW w:w="1601" w:type="dxa"/>
            <w:vMerge/>
            <w:tcBorders>
              <w:top w:val="nil"/>
              <w:left w:val="single" w:sz="4" w:space="0" w:color="auto"/>
              <w:bottom w:val="single" w:sz="4" w:space="0" w:color="auto"/>
              <w:right w:val="single" w:sz="4" w:space="0" w:color="auto"/>
            </w:tcBorders>
            <w:shd w:val="clear" w:color="auto" w:fill="auto"/>
            <w:vAlign w:val="center"/>
            <w:hideMark/>
          </w:tcPr>
          <w:p w14:paraId="03CCB5B3"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17" w:type="dxa"/>
            <w:tcBorders>
              <w:top w:val="nil"/>
              <w:left w:val="nil"/>
              <w:bottom w:val="single" w:sz="4" w:space="0" w:color="auto"/>
              <w:right w:val="single" w:sz="4" w:space="0" w:color="auto"/>
            </w:tcBorders>
            <w:shd w:val="clear" w:color="auto" w:fill="auto"/>
            <w:noWrap/>
            <w:vAlign w:val="center"/>
            <w:hideMark/>
          </w:tcPr>
          <w:p w14:paraId="5F6343AE"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К-50-14</w:t>
            </w:r>
          </w:p>
        </w:tc>
        <w:tc>
          <w:tcPr>
            <w:tcW w:w="853" w:type="dxa"/>
            <w:tcBorders>
              <w:top w:val="nil"/>
              <w:left w:val="nil"/>
              <w:bottom w:val="single" w:sz="4" w:space="0" w:color="auto"/>
              <w:right w:val="single" w:sz="4" w:space="0" w:color="auto"/>
            </w:tcBorders>
            <w:shd w:val="clear" w:color="auto" w:fill="auto"/>
            <w:noWrap/>
            <w:vAlign w:val="center"/>
            <w:hideMark/>
          </w:tcPr>
          <w:p w14:paraId="7E285821"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6CC9D5BC"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1979</w:t>
            </w:r>
          </w:p>
        </w:tc>
        <w:tc>
          <w:tcPr>
            <w:tcW w:w="1552" w:type="dxa"/>
            <w:tcBorders>
              <w:top w:val="nil"/>
              <w:left w:val="nil"/>
              <w:bottom w:val="single" w:sz="4" w:space="0" w:color="auto"/>
              <w:right w:val="single" w:sz="4" w:space="0" w:color="auto"/>
            </w:tcBorders>
            <w:shd w:val="clear" w:color="auto" w:fill="auto"/>
            <w:noWrap/>
            <w:vAlign w:val="center"/>
            <w:hideMark/>
          </w:tcPr>
          <w:p w14:paraId="16196EEE"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1979</w:t>
            </w:r>
          </w:p>
        </w:tc>
        <w:tc>
          <w:tcPr>
            <w:tcW w:w="1243" w:type="dxa"/>
            <w:tcBorders>
              <w:top w:val="nil"/>
              <w:left w:val="nil"/>
              <w:bottom w:val="single" w:sz="4" w:space="0" w:color="auto"/>
              <w:right w:val="single" w:sz="4" w:space="0" w:color="auto"/>
            </w:tcBorders>
            <w:shd w:val="clear" w:color="auto" w:fill="auto"/>
            <w:noWrap/>
            <w:vAlign w:val="center"/>
            <w:hideMark/>
          </w:tcPr>
          <w:p w14:paraId="68C16E02"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28</w:t>
            </w: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5FA642DA"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14:paraId="085F9644"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164,6</w:t>
            </w:r>
          </w:p>
        </w:tc>
        <w:tc>
          <w:tcPr>
            <w:tcW w:w="1540" w:type="dxa"/>
            <w:tcBorders>
              <w:top w:val="nil"/>
              <w:left w:val="nil"/>
              <w:bottom w:val="single" w:sz="4" w:space="0" w:color="auto"/>
              <w:right w:val="single" w:sz="4" w:space="0" w:color="auto"/>
            </w:tcBorders>
            <w:shd w:val="clear" w:color="auto" w:fill="auto"/>
            <w:noWrap/>
            <w:vAlign w:val="center"/>
            <w:hideMark/>
          </w:tcPr>
          <w:p w14:paraId="561465D9"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75-85,4//90</w:t>
            </w:r>
          </w:p>
        </w:tc>
        <w:tc>
          <w:tcPr>
            <w:tcW w:w="1238" w:type="dxa"/>
            <w:vMerge/>
            <w:tcBorders>
              <w:left w:val="single" w:sz="4" w:space="0" w:color="auto"/>
              <w:right w:val="single" w:sz="4" w:space="0" w:color="auto"/>
            </w:tcBorders>
            <w:shd w:val="clear" w:color="auto" w:fill="auto"/>
            <w:vAlign w:val="center"/>
            <w:hideMark/>
          </w:tcPr>
          <w:p w14:paraId="67942A0B"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774" w:type="dxa"/>
            <w:tcBorders>
              <w:top w:val="nil"/>
              <w:left w:val="nil"/>
              <w:bottom w:val="single" w:sz="4" w:space="0" w:color="auto"/>
              <w:right w:val="single" w:sz="4" w:space="0" w:color="auto"/>
            </w:tcBorders>
            <w:shd w:val="clear" w:color="auto" w:fill="auto"/>
            <w:noWrap/>
            <w:vAlign w:val="center"/>
            <w:hideMark/>
          </w:tcPr>
          <w:p w14:paraId="3A1DDDA2" w14:textId="47C4F25A" w:rsidR="0039584A" w:rsidRPr="00363B63" w:rsidRDefault="0039584A" w:rsidP="00D2750F">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ноябрь 202</w:t>
            </w:r>
            <w:r w:rsidR="00D2750F" w:rsidRPr="00363B63">
              <w:rPr>
                <w:rFonts w:eastAsia="Times New Roman" w:cs="Times New Roman"/>
                <w:color w:val="000000"/>
                <w:sz w:val="22"/>
                <w:lang w:eastAsia="ru-RU"/>
              </w:rPr>
              <w:t>5</w:t>
            </w:r>
            <w:r w:rsidRPr="00363B63">
              <w:rPr>
                <w:rFonts w:eastAsia="Times New Roman" w:cs="Times New Roman"/>
                <w:color w:val="000000"/>
                <w:sz w:val="22"/>
                <w:lang w:eastAsia="ru-RU"/>
              </w:rPr>
              <w:t xml:space="preserve"> г.</w:t>
            </w:r>
          </w:p>
        </w:tc>
      </w:tr>
      <w:tr w:rsidR="0039584A" w:rsidRPr="00363B63" w14:paraId="02CC7CFB" w14:textId="77777777" w:rsidTr="00F97BC4">
        <w:trPr>
          <w:trHeight w:val="280"/>
        </w:trPr>
        <w:tc>
          <w:tcPr>
            <w:tcW w:w="426" w:type="dxa"/>
            <w:vMerge/>
            <w:tcBorders>
              <w:top w:val="nil"/>
              <w:left w:val="single" w:sz="4" w:space="0" w:color="auto"/>
              <w:bottom w:val="single" w:sz="4" w:space="0" w:color="auto"/>
              <w:right w:val="single" w:sz="4" w:space="0" w:color="auto"/>
            </w:tcBorders>
            <w:shd w:val="clear" w:color="auto" w:fill="auto"/>
            <w:vAlign w:val="center"/>
            <w:hideMark/>
          </w:tcPr>
          <w:p w14:paraId="0C023156" w14:textId="77777777" w:rsidR="0039584A" w:rsidRPr="00363B63" w:rsidRDefault="0039584A" w:rsidP="00911B59">
            <w:pPr>
              <w:spacing w:after="0" w:line="240" w:lineRule="auto"/>
              <w:rPr>
                <w:rFonts w:eastAsia="Times New Roman" w:cs="Times New Roman"/>
                <w:color w:val="000000"/>
                <w:sz w:val="22"/>
                <w:lang w:eastAsia="ru-RU"/>
              </w:rPr>
            </w:pPr>
          </w:p>
        </w:tc>
        <w:tc>
          <w:tcPr>
            <w:tcW w:w="1601" w:type="dxa"/>
            <w:vMerge/>
            <w:tcBorders>
              <w:top w:val="nil"/>
              <w:left w:val="single" w:sz="4" w:space="0" w:color="auto"/>
              <w:bottom w:val="single" w:sz="4" w:space="0" w:color="auto"/>
              <w:right w:val="single" w:sz="4" w:space="0" w:color="auto"/>
            </w:tcBorders>
            <w:shd w:val="clear" w:color="auto" w:fill="auto"/>
            <w:vAlign w:val="center"/>
            <w:hideMark/>
          </w:tcPr>
          <w:p w14:paraId="4B2B7001"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17" w:type="dxa"/>
            <w:tcBorders>
              <w:top w:val="nil"/>
              <w:left w:val="nil"/>
              <w:bottom w:val="single" w:sz="4" w:space="0" w:color="auto"/>
              <w:right w:val="single" w:sz="4" w:space="0" w:color="auto"/>
            </w:tcBorders>
            <w:shd w:val="clear" w:color="auto" w:fill="auto"/>
            <w:noWrap/>
            <w:vAlign w:val="center"/>
            <w:hideMark/>
          </w:tcPr>
          <w:p w14:paraId="5C74C64E"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К-50-14</w:t>
            </w:r>
          </w:p>
        </w:tc>
        <w:tc>
          <w:tcPr>
            <w:tcW w:w="853" w:type="dxa"/>
            <w:tcBorders>
              <w:top w:val="nil"/>
              <w:left w:val="nil"/>
              <w:bottom w:val="single" w:sz="4" w:space="0" w:color="auto"/>
              <w:right w:val="single" w:sz="4" w:space="0" w:color="auto"/>
            </w:tcBorders>
            <w:shd w:val="clear" w:color="auto" w:fill="auto"/>
            <w:noWrap/>
            <w:vAlign w:val="center"/>
            <w:hideMark/>
          </w:tcPr>
          <w:p w14:paraId="06E8866A"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21794F73"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1979</w:t>
            </w:r>
          </w:p>
        </w:tc>
        <w:tc>
          <w:tcPr>
            <w:tcW w:w="1552" w:type="dxa"/>
            <w:tcBorders>
              <w:top w:val="nil"/>
              <w:left w:val="nil"/>
              <w:bottom w:val="single" w:sz="4" w:space="0" w:color="auto"/>
              <w:right w:val="single" w:sz="4" w:space="0" w:color="auto"/>
            </w:tcBorders>
            <w:shd w:val="clear" w:color="auto" w:fill="auto"/>
            <w:noWrap/>
            <w:vAlign w:val="center"/>
            <w:hideMark/>
          </w:tcPr>
          <w:p w14:paraId="45E9B86F"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1979</w:t>
            </w:r>
          </w:p>
        </w:tc>
        <w:tc>
          <w:tcPr>
            <w:tcW w:w="1243" w:type="dxa"/>
            <w:tcBorders>
              <w:top w:val="nil"/>
              <w:left w:val="nil"/>
              <w:bottom w:val="single" w:sz="4" w:space="0" w:color="auto"/>
              <w:right w:val="single" w:sz="4" w:space="0" w:color="auto"/>
            </w:tcBorders>
            <w:shd w:val="clear" w:color="auto" w:fill="auto"/>
            <w:noWrap/>
            <w:vAlign w:val="center"/>
            <w:hideMark/>
          </w:tcPr>
          <w:p w14:paraId="32554301"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28</w:t>
            </w: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0BF85E8C"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14:paraId="524FEAE3"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164,6</w:t>
            </w:r>
          </w:p>
        </w:tc>
        <w:tc>
          <w:tcPr>
            <w:tcW w:w="1540" w:type="dxa"/>
            <w:tcBorders>
              <w:top w:val="nil"/>
              <w:left w:val="nil"/>
              <w:bottom w:val="single" w:sz="4" w:space="0" w:color="auto"/>
              <w:right w:val="single" w:sz="4" w:space="0" w:color="auto"/>
            </w:tcBorders>
            <w:shd w:val="clear" w:color="auto" w:fill="auto"/>
            <w:noWrap/>
            <w:vAlign w:val="center"/>
            <w:hideMark/>
          </w:tcPr>
          <w:p w14:paraId="5EF2F1FC"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75-85,4//90</w:t>
            </w:r>
          </w:p>
        </w:tc>
        <w:tc>
          <w:tcPr>
            <w:tcW w:w="1238" w:type="dxa"/>
            <w:vMerge/>
            <w:tcBorders>
              <w:left w:val="single" w:sz="4" w:space="0" w:color="auto"/>
              <w:right w:val="single" w:sz="4" w:space="0" w:color="auto"/>
            </w:tcBorders>
            <w:shd w:val="clear" w:color="auto" w:fill="auto"/>
            <w:vAlign w:val="center"/>
            <w:hideMark/>
          </w:tcPr>
          <w:p w14:paraId="293A437D"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774" w:type="dxa"/>
            <w:tcBorders>
              <w:top w:val="nil"/>
              <w:left w:val="nil"/>
              <w:bottom w:val="single" w:sz="4" w:space="0" w:color="auto"/>
              <w:right w:val="single" w:sz="4" w:space="0" w:color="auto"/>
            </w:tcBorders>
            <w:shd w:val="clear" w:color="auto" w:fill="auto"/>
            <w:noWrap/>
            <w:vAlign w:val="center"/>
            <w:hideMark/>
          </w:tcPr>
          <w:p w14:paraId="3B3BDE50"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январь 2022 г.</w:t>
            </w:r>
          </w:p>
        </w:tc>
      </w:tr>
      <w:tr w:rsidR="0039584A" w:rsidRPr="00363B63" w14:paraId="7C374840" w14:textId="77777777" w:rsidTr="00F97BC4">
        <w:trPr>
          <w:trHeight w:val="280"/>
        </w:trPr>
        <w:tc>
          <w:tcPr>
            <w:tcW w:w="426" w:type="dxa"/>
            <w:vMerge/>
            <w:tcBorders>
              <w:top w:val="nil"/>
              <w:left w:val="single" w:sz="4" w:space="0" w:color="auto"/>
              <w:bottom w:val="single" w:sz="4" w:space="0" w:color="auto"/>
              <w:right w:val="single" w:sz="4" w:space="0" w:color="auto"/>
            </w:tcBorders>
            <w:shd w:val="clear" w:color="auto" w:fill="auto"/>
            <w:vAlign w:val="center"/>
            <w:hideMark/>
          </w:tcPr>
          <w:p w14:paraId="79E35B75" w14:textId="77777777" w:rsidR="0039584A" w:rsidRPr="00363B63" w:rsidRDefault="0039584A" w:rsidP="00911B59">
            <w:pPr>
              <w:spacing w:after="0" w:line="240" w:lineRule="auto"/>
              <w:rPr>
                <w:rFonts w:eastAsia="Times New Roman" w:cs="Times New Roman"/>
                <w:color w:val="000000"/>
                <w:sz w:val="22"/>
                <w:lang w:eastAsia="ru-RU"/>
              </w:rPr>
            </w:pPr>
          </w:p>
        </w:tc>
        <w:tc>
          <w:tcPr>
            <w:tcW w:w="1601" w:type="dxa"/>
            <w:vMerge/>
            <w:tcBorders>
              <w:top w:val="nil"/>
              <w:left w:val="single" w:sz="4" w:space="0" w:color="auto"/>
              <w:bottom w:val="single" w:sz="4" w:space="0" w:color="auto"/>
              <w:right w:val="single" w:sz="4" w:space="0" w:color="auto"/>
            </w:tcBorders>
            <w:shd w:val="clear" w:color="auto" w:fill="auto"/>
            <w:vAlign w:val="center"/>
            <w:hideMark/>
          </w:tcPr>
          <w:p w14:paraId="22389324"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17" w:type="dxa"/>
            <w:tcBorders>
              <w:top w:val="nil"/>
              <w:left w:val="nil"/>
              <w:bottom w:val="single" w:sz="4" w:space="0" w:color="auto"/>
              <w:right w:val="single" w:sz="4" w:space="0" w:color="auto"/>
            </w:tcBorders>
            <w:shd w:val="clear" w:color="auto" w:fill="auto"/>
            <w:noWrap/>
            <w:vAlign w:val="center"/>
            <w:hideMark/>
          </w:tcPr>
          <w:p w14:paraId="6F718B64"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К-50-14</w:t>
            </w:r>
          </w:p>
        </w:tc>
        <w:tc>
          <w:tcPr>
            <w:tcW w:w="853" w:type="dxa"/>
            <w:tcBorders>
              <w:top w:val="nil"/>
              <w:left w:val="nil"/>
              <w:bottom w:val="single" w:sz="4" w:space="0" w:color="auto"/>
              <w:right w:val="single" w:sz="4" w:space="0" w:color="auto"/>
            </w:tcBorders>
            <w:shd w:val="clear" w:color="auto" w:fill="auto"/>
            <w:noWrap/>
            <w:vAlign w:val="center"/>
            <w:hideMark/>
          </w:tcPr>
          <w:p w14:paraId="71FD67D2"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2184E418"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1979</w:t>
            </w:r>
          </w:p>
        </w:tc>
        <w:tc>
          <w:tcPr>
            <w:tcW w:w="1552" w:type="dxa"/>
            <w:tcBorders>
              <w:top w:val="nil"/>
              <w:left w:val="nil"/>
              <w:bottom w:val="single" w:sz="4" w:space="0" w:color="auto"/>
              <w:right w:val="single" w:sz="4" w:space="0" w:color="auto"/>
            </w:tcBorders>
            <w:shd w:val="clear" w:color="auto" w:fill="auto"/>
            <w:noWrap/>
            <w:vAlign w:val="center"/>
            <w:hideMark/>
          </w:tcPr>
          <w:p w14:paraId="022F297D"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1979</w:t>
            </w:r>
          </w:p>
        </w:tc>
        <w:tc>
          <w:tcPr>
            <w:tcW w:w="1243" w:type="dxa"/>
            <w:tcBorders>
              <w:top w:val="nil"/>
              <w:left w:val="nil"/>
              <w:bottom w:val="single" w:sz="4" w:space="0" w:color="auto"/>
              <w:right w:val="single" w:sz="4" w:space="0" w:color="auto"/>
            </w:tcBorders>
            <w:shd w:val="clear" w:color="auto" w:fill="auto"/>
            <w:noWrap/>
            <w:vAlign w:val="center"/>
            <w:hideMark/>
          </w:tcPr>
          <w:p w14:paraId="66575FCC"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28</w:t>
            </w: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41030894"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14:paraId="2C6CDCB9"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164,6</w:t>
            </w:r>
          </w:p>
        </w:tc>
        <w:tc>
          <w:tcPr>
            <w:tcW w:w="1540" w:type="dxa"/>
            <w:tcBorders>
              <w:top w:val="nil"/>
              <w:left w:val="nil"/>
              <w:bottom w:val="single" w:sz="4" w:space="0" w:color="auto"/>
              <w:right w:val="single" w:sz="4" w:space="0" w:color="auto"/>
            </w:tcBorders>
            <w:shd w:val="clear" w:color="auto" w:fill="auto"/>
            <w:noWrap/>
            <w:vAlign w:val="center"/>
            <w:hideMark/>
          </w:tcPr>
          <w:p w14:paraId="675C7F92"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75-85,4//90</w:t>
            </w:r>
          </w:p>
        </w:tc>
        <w:tc>
          <w:tcPr>
            <w:tcW w:w="1238" w:type="dxa"/>
            <w:vMerge/>
            <w:tcBorders>
              <w:left w:val="single" w:sz="4" w:space="0" w:color="auto"/>
              <w:right w:val="single" w:sz="4" w:space="0" w:color="auto"/>
            </w:tcBorders>
            <w:shd w:val="clear" w:color="auto" w:fill="auto"/>
            <w:vAlign w:val="center"/>
            <w:hideMark/>
          </w:tcPr>
          <w:p w14:paraId="6296E020"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774" w:type="dxa"/>
            <w:tcBorders>
              <w:top w:val="nil"/>
              <w:left w:val="nil"/>
              <w:bottom w:val="single" w:sz="4" w:space="0" w:color="auto"/>
              <w:right w:val="single" w:sz="4" w:space="0" w:color="auto"/>
            </w:tcBorders>
            <w:shd w:val="clear" w:color="auto" w:fill="auto"/>
            <w:noWrap/>
            <w:vAlign w:val="center"/>
            <w:hideMark/>
          </w:tcPr>
          <w:p w14:paraId="51210E88"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январь 2020 г.</w:t>
            </w:r>
          </w:p>
        </w:tc>
      </w:tr>
      <w:tr w:rsidR="0039584A" w:rsidRPr="00363B63" w14:paraId="02856E6E" w14:textId="77777777" w:rsidTr="00F97BC4">
        <w:trPr>
          <w:trHeight w:val="280"/>
        </w:trPr>
        <w:tc>
          <w:tcPr>
            <w:tcW w:w="426" w:type="dxa"/>
            <w:vMerge/>
            <w:tcBorders>
              <w:top w:val="nil"/>
              <w:left w:val="single" w:sz="4" w:space="0" w:color="auto"/>
              <w:bottom w:val="single" w:sz="4" w:space="0" w:color="auto"/>
              <w:right w:val="single" w:sz="4" w:space="0" w:color="auto"/>
            </w:tcBorders>
            <w:shd w:val="clear" w:color="auto" w:fill="auto"/>
            <w:vAlign w:val="center"/>
            <w:hideMark/>
          </w:tcPr>
          <w:p w14:paraId="6FDBBF13" w14:textId="77777777" w:rsidR="0039584A" w:rsidRPr="00363B63" w:rsidRDefault="0039584A" w:rsidP="00911B59">
            <w:pPr>
              <w:spacing w:after="0" w:line="240" w:lineRule="auto"/>
              <w:rPr>
                <w:rFonts w:eastAsia="Times New Roman" w:cs="Times New Roman"/>
                <w:color w:val="000000"/>
                <w:sz w:val="22"/>
                <w:lang w:eastAsia="ru-RU"/>
              </w:rPr>
            </w:pPr>
          </w:p>
        </w:tc>
        <w:tc>
          <w:tcPr>
            <w:tcW w:w="1601" w:type="dxa"/>
            <w:vMerge/>
            <w:tcBorders>
              <w:top w:val="nil"/>
              <w:left w:val="single" w:sz="4" w:space="0" w:color="auto"/>
              <w:bottom w:val="single" w:sz="4" w:space="0" w:color="auto"/>
              <w:right w:val="single" w:sz="4" w:space="0" w:color="auto"/>
            </w:tcBorders>
            <w:shd w:val="clear" w:color="auto" w:fill="auto"/>
            <w:vAlign w:val="center"/>
            <w:hideMark/>
          </w:tcPr>
          <w:p w14:paraId="5C3E379C"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17" w:type="dxa"/>
            <w:tcBorders>
              <w:top w:val="nil"/>
              <w:left w:val="nil"/>
              <w:bottom w:val="single" w:sz="4" w:space="0" w:color="auto"/>
              <w:right w:val="single" w:sz="4" w:space="0" w:color="auto"/>
            </w:tcBorders>
            <w:shd w:val="clear" w:color="auto" w:fill="auto"/>
            <w:noWrap/>
            <w:vAlign w:val="center"/>
            <w:hideMark/>
          </w:tcPr>
          <w:p w14:paraId="59E83150"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К-50-14</w:t>
            </w:r>
          </w:p>
        </w:tc>
        <w:tc>
          <w:tcPr>
            <w:tcW w:w="853" w:type="dxa"/>
            <w:tcBorders>
              <w:top w:val="nil"/>
              <w:left w:val="nil"/>
              <w:bottom w:val="single" w:sz="4" w:space="0" w:color="auto"/>
              <w:right w:val="single" w:sz="4" w:space="0" w:color="auto"/>
            </w:tcBorders>
            <w:shd w:val="clear" w:color="auto" w:fill="auto"/>
            <w:noWrap/>
            <w:vAlign w:val="center"/>
            <w:hideMark/>
          </w:tcPr>
          <w:p w14:paraId="3BB8BB81"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38FE1DDA"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1989</w:t>
            </w:r>
          </w:p>
        </w:tc>
        <w:tc>
          <w:tcPr>
            <w:tcW w:w="1552" w:type="dxa"/>
            <w:tcBorders>
              <w:top w:val="nil"/>
              <w:left w:val="nil"/>
              <w:bottom w:val="single" w:sz="4" w:space="0" w:color="auto"/>
              <w:right w:val="single" w:sz="4" w:space="0" w:color="auto"/>
            </w:tcBorders>
            <w:shd w:val="clear" w:color="auto" w:fill="auto"/>
            <w:noWrap/>
            <w:vAlign w:val="center"/>
            <w:hideMark/>
          </w:tcPr>
          <w:p w14:paraId="07CC13CF"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1989</w:t>
            </w:r>
          </w:p>
        </w:tc>
        <w:tc>
          <w:tcPr>
            <w:tcW w:w="1243" w:type="dxa"/>
            <w:tcBorders>
              <w:top w:val="nil"/>
              <w:left w:val="nil"/>
              <w:bottom w:val="single" w:sz="4" w:space="0" w:color="auto"/>
              <w:right w:val="single" w:sz="4" w:space="0" w:color="auto"/>
            </w:tcBorders>
            <w:shd w:val="clear" w:color="auto" w:fill="auto"/>
            <w:noWrap/>
            <w:vAlign w:val="center"/>
            <w:hideMark/>
          </w:tcPr>
          <w:p w14:paraId="3B2096FC"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28</w:t>
            </w: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6C4D1085"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14:paraId="637FA963"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164,6</w:t>
            </w:r>
          </w:p>
        </w:tc>
        <w:tc>
          <w:tcPr>
            <w:tcW w:w="1540" w:type="dxa"/>
            <w:tcBorders>
              <w:top w:val="nil"/>
              <w:left w:val="nil"/>
              <w:bottom w:val="single" w:sz="4" w:space="0" w:color="auto"/>
              <w:right w:val="single" w:sz="4" w:space="0" w:color="auto"/>
            </w:tcBorders>
            <w:shd w:val="clear" w:color="auto" w:fill="auto"/>
            <w:noWrap/>
            <w:vAlign w:val="center"/>
            <w:hideMark/>
          </w:tcPr>
          <w:p w14:paraId="33922A89"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75-85,4//90</w:t>
            </w:r>
          </w:p>
        </w:tc>
        <w:tc>
          <w:tcPr>
            <w:tcW w:w="1238" w:type="dxa"/>
            <w:vMerge/>
            <w:tcBorders>
              <w:left w:val="single" w:sz="4" w:space="0" w:color="auto"/>
              <w:right w:val="single" w:sz="4" w:space="0" w:color="auto"/>
            </w:tcBorders>
            <w:shd w:val="clear" w:color="auto" w:fill="auto"/>
            <w:vAlign w:val="center"/>
            <w:hideMark/>
          </w:tcPr>
          <w:p w14:paraId="09768F02"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774" w:type="dxa"/>
            <w:tcBorders>
              <w:top w:val="nil"/>
              <w:left w:val="nil"/>
              <w:bottom w:val="single" w:sz="4" w:space="0" w:color="auto"/>
              <w:right w:val="single" w:sz="4" w:space="0" w:color="auto"/>
            </w:tcBorders>
            <w:shd w:val="clear" w:color="auto" w:fill="auto"/>
            <w:noWrap/>
            <w:vAlign w:val="center"/>
            <w:hideMark/>
          </w:tcPr>
          <w:p w14:paraId="2458ECE9"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октябрь 2022 г.</w:t>
            </w:r>
          </w:p>
        </w:tc>
      </w:tr>
      <w:tr w:rsidR="0039584A" w:rsidRPr="00363B63" w14:paraId="67E92D98" w14:textId="77777777" w:rsidTr="00F97BC4">
        <w:trPr>
          <w:trHeight w:val="280"/>
        </w:trPr>
        <w:tc>
          <w:tcPr>
            <w:tcW w:w="426" w:type="dxa"/>
            <w:vMerge/>
            <w:tcBorders>
              <w:top w:val="nil"/>
              <w:left w:val="single" w:sz="4" w:space="0" w:color="auto"/>
              <w:bottom w:val="single" w:sz="4" w:space="0" w:color="auto"/>
              <w:right w:val="single" w:sz="4" w:space="0" w:color="auto"/>
            </w:tcBorders>
            <w:shd w:val="clear" w:color="auto" w:fill="auto"/>
            <w:vAlign w:val="center"/>
            <w:hideMark/>
          </w:tcPr>
          <w:p w14:paraId="53EA25E3" w14:textId="77777777" w:rsidR="0039584A" w:rsidRPr="00363B63" w:rsidRDefault="0039584A" w:rsidP="00911B59">
            <w:pPr>
              <w:spacing w:after="0" w:line="240" w:lineRule="auto"/>
              <w:rPr>
                <w:rFonts w:eastAsia="Times New Roman" w:cs="Times New Roman"/>
                <w:color w:val="000000"/>
                <w:sz w:val="22"/>
                <w:lang w:eastAsia="ru-RU"/>
              </w:rPr>
            </w:pPr>
          </w:p>
        </w:tc>
        <w:tc>
          <w:tcPr>
            <w:tcW w:w="1601" w:type="dxa"/>
            <w:vMerge/>
            <w:tcBorders>
              <w:top w:val="nil"/>
              <w:left w:val="single" w:sz="4" w:space="0" w:color="auto"/>
              <w:bottom w:val="single" w:sz="4" w:space="0" w:color="auto"/>
              <w:right w:val="single" w:sz="4" w:space="0" w:color="auto"/>
            </w:tcBorders>
            <w:shd w:val="clear" w:color="auto" w:fill="auto"/>
            <w:vAlign w:val="center"/>
            <w:hideMark/>
          </w:tcPr>
          <w:p w14:paraId="58BC4A96"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17" w:type="dxa"/>
            <w:tcBorders>
              <w:top w:val="nil"/>
              <w:left w:val="nil"/>
              <w:bottom w:val="single" w:sz="4" w:space="0" w:color="auto"/>
              <w:right w:val="single" w:sz="4" w:space="0" w:color="auto"/>
            </w:tcBorders>
            <w:shd w:val="clear" w:color="auto" w:fill="auto"/>
            <w:noWrap/>
            <w:vAlign w:val="center"/>
            <w:hideMark/>
          </w:tcPr>
          <w:p w14:paraId="4A863428"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К-50-14</w:t>
            </w:r>
          </w:p>
        </w:tc>
        <w:tc>
          <w:tcPr>
            <w:tcW w:w="853" w:type="dxa"/>
            <w:tcBorders>
              <w:top w:val="nil"/>
              <w:left w:val="nil"/>
              <w:bottom w:val="single" w:sz="4" w:space="0" w:color="auto"/>
              <w:right w:val="single" w:sz="4" w:space="0" w:color="auto"/>
            </w:tcBorders>
            <w:shd w:val="clear" w:color="auto" w:fill="auto"/>
            <w:noWrap/>
            <w:vAlign w:val="center"/>
            <w:hideMark/>
          </w:tcPr>
          <w:p w14:paraId="198BD04E"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23C2F7C9"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1994</w:t>
            </w:r>
          </w:p>
        </w:tc>
        <w:tc>
          <w:tcPr>
            <w:tcW w:w="1552" w:type="dxa"/>
            <w:tcBorders>
              <w:top w:val="nil"/>
              <w:left w:val="nil"/>
              <w:bottom w:val="single" w:sz="4" w:space="0" w:color="auto"/>
              <w:right w:val="single" w:sz="4" w:space="0" w:color="auto"/>
            </w:tcBorders>
            <w:shd w:val="clear" w:color="auto" w:fill="auto"/>
            <w:noWrap/>
            <w:vAlign w:val="center"/>
            <w:hideMark/>
          </w:tcPr>
          <w:p w14:paraId="09A89D62"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1994</w:t>
            </w:r>
          </w:p>
        </w:tc>
        <w:tc>
          <w:tcPr>
            <w:tcW w:w="1243" w:type="dxa"/>
            <w:tcBorders>
              <w:top w:val="nil"/>
              <w:left w:val="nil"/>
              <w:bottom w:val="single" w:sz="4" w:space="0" w:color="auto"/>
              <w:right w:val="single" w:sz="4" w:space="0" w:color="auto"/>
            </w:tcBorders>
            <w:shd w:val="clear" w:color="auto" w:fill="auto"/>
            <w:noWrap/>
            <w:vAlign w:val="center"/>
            <w:hideMark/>
          </w:tcPr>
          <w:p w14:paraId="24AA7765"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28</w:t>
            </w:r>
          </w:p>
        </w:tc>
        <w:tc>
          <w:tcPr>
            <w:tcW w:w="1276" w:type="dxa"/>
            <w:vMerge/>
            <w:tcBorders>
              <w:top w:val="nil"/>
              <w:left w:val="single" w:sz="4" w:space="0" w:color="auto"/>
              <w:bottom w:val="single" w:sz="4" w:space="0" w:color="000000"/>
              <w:right w:val="single" w:sz="4" w:space="0" w:color="auto"/>
            </w:tcBorders>
            <w:shd w:val="clear" w:color="auto" w:fill="auto"/>
            <w:vAlign w:val="center"/>
            <w:hideMark/>
          </w:tcPr>
          <w:p w14:paraId="3AB31969"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14:paraId="03E2A212"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164,6</w:t>
            </w:r>
          </w:p>
        </w:tc>
        <w:tc>
          <w:tcPr>
            <w:tcW w:w="1540" w:type="dxa"/>
            <w:tcBorders>
              <w:top w:val="nil"/>
              <w:left w:val="nil"/>
              <w:bottom w:val="single" w:sz="4" w:space="0" w:color="auto"/>
              <w:right w:val="single" w:sz="4" w:space="0" w:color="auto"/>
            </w:tcBorders>
            <w:shd w:val="clear" w:color="auto" w:fill="auto"/>
            <w:noWrap/>
            <w:vAlign w:val="center"/>
            <w:hideMark/>
          </w:tcPr>
          <w:p w14:paraId="2870469C"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75-85,4//90</w:t>
            </w:r>
          </w:p>
        </w:tc>
        <w:tc>
          <w:tcPr>
            <w:tcW w:w="1238" w:type="dxa"/>
            <w:vMerge/>
            <w:tcBorders>
              <w:left w:val="single" w:sz="4" w:space="0" w:color="auto"/>
              <w:right w:val="single" w:sz="4" w:space="0" w:color="auto"/>
            </w:tcBorders>
            <w:shd w:val="clear" w:color="auto" w:fill="auto"/>
            <w:vAlign w:val="center"/>
            <w:hideMark/>
          </w:tcPr>
          <w:p w14:paraId="76519FBE"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774" w:type="dxa"/>
            <w:tcBorders>
              <w:top w:val="nil"/>
              <w:left w:val="nil"/>
              <w:bottom w:val="single" w:sz="4" w:space="0" w:color="auto"/>
              <w:right w:val="single" w:sz="4" w:space="0" w:color="auto"/>
            </w:tcBorders>
            <w:shd w:val="clear" w:color="auto" w:fill="auto"/>
            <w:noWrap/>
            <w:vAlign w:val="center"/>
            <w:hideMark/>
          </w:tcPr>
          <w:p w14:paraId="346A2A65"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апрель 2022 г.</w:t>
            </w:r>
          </w:p>
        </w:tc>
      </w:tr>
      <w:tr w:rsidR="0039584A" w:rsidRPr="00363B63" w14:paraId="6A242227" w14:textId="77777777" w:rsidTr="00F97BC4">
        <w:trPr>
          <w:trHeight w:val="280"/>
        </w:trPr>
        <w:tc>
          <w:tcPr>
            <w:tcW w:w="426" w:type="dxa"/>
            <w:vMerge/>
            <w:tcBorders>
              <w:top w:val="nil"/>
              <w:left w:val="single" w:sz="4" w:space="0" w:color="auto"/>
              <w:bottom w:val="single" w:sz="4" w:space="0" w:color="auto"/>
              <w:right w:val="single" w:sz="4" w:space="0" w:color="auto"/>
            </w:tcBorders>
            <w:shd w:val="clear" w:color="auto" w:fill="auto"/>
            <w:vAlign w:val="center"/>
            <w:hideMark/>
          </w:tcPr>
          <w:p w14:paraId="7787164D" w14:textId="77777777" w:rsidR="0039584A" w:rsidRPr="00363B63" w:rsidRDefault="0039584A" w:rsidP="00911B59">
            <w:pPr>
              <w:spacing w:after="0" w:line="240" w:lineRule="auto"/>
              <w:rPr>
                <w:rFonts w:eastAsia="Times New Roman" w:cs="Times New Roman"/>
                <w:color w:val="000000"/>
                <w:sz w:val="22"/>
                <w:lang w:eastAsia="ru-RU"/>
              </w:rPr>
            </w:pPr>
          </w:p>
        </w:tc>
        <w:tc>
          <w:tcPr>
            <w:tcW w:w="1601" w:type="dxa"/>
            <w:vMerge/>
            <w:tcBorders>
              <w:top w:val="nil"/>
              <w:left w:val="single" w:sz="4" w:space="0" w:color="auto"/>
              <w:bottom w:val="single" w:sz="4" w:space="0" w:color="auto"/>
              <w:right w:val="single" w:sz="4" w:space="0" w:color="auto"/>
            </w:tcBorders>
            <w:shd w:val="clear" w:color="auto" w:fill="auto"/>
            <w:vAlign w:val="center"/>
            <w:hideMark/>
          </w:tcPr>
          <w:p w14:paraId="146F925E"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5096"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174EE682" w14:textId="77777777" w:rsidR="0039584A" w:rsidRPr="00363B63" w:rsidRDefault="0039584A" w:rsidP="0039584A">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уголь</w:t>
            </w:r>
          </w:p>
        </w:tc>
        <w:tc>
          <w:tcPr>
            <w:tcW w:w="1243" w:type="dxa"/>
            <w:tcBorders>
              <w:top w:val="nil"/>
              <w:left w:val="nil"/>
              <w:bottom w:val="single" w:sz="4" w:space="0" w:color="auto"/>
              <w:right w:val="single" w:sz="4" w:space="0" w:color="auto"/>
            </w:tcBorders>
            <w:shd w:val="clear" w:color="auto" w:fill="auto"/>
            <w:noWrap/>
            <w:vAlign w:val="center"/>
            <w:hideMark/>
          </w:tcPr>
          <w:p w14:paraId="48EDD235" w14:textId="6EC61F9F" w:rsidR="0039584A" w:rsidRPr="00363B63" w:rsidRDefault="0039584A" w:rsidP="000D32D0">
            <w:pPr>
              <w:spacing w:after="0" w:line="240" w:lineRule="auto"/>
              <w:jc w:val="center"/>
              <w:rPr>
                <w:rFonts w:eastAsia="Times New Roman" w:cs="Times New Roman"/>
                <w:color w:val="000000"/>
                <w:sz w:val="22"/>
                <w:lang w:eastAsia="ru-RU"/>
              </w:rPr>
            </w:pPr>
          </w:p>
        </w:tc>
        <w:tc>
          <w:tcPr>
            <w:tcW w:w="1276" w:type="dxa"/>
            <w:tcBorders>
              <w:top w:val="nil"/>
              <w:left w:val="single" w:sz="4" w:space="0" w:color="auto"/>
              <w:bottom w:val="single" w:sz="4" w:space="0" w:color="000000"/>
              <w:right w:val="single" w:sz="4" w:space="0" w:color="auto"/>
            </w:tcBorders>
            <w:shd w:val="clear" w:color="auto" w:fill="auto"/>
            <w:vAlign w:val="center"/>
            <w:hideMark/>
          </w:tcPr>
          <w:p w14:paraId="66A611F2"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14:paraId="0C0B50D3" w14:textId="41B80FEC"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14:paraId="29287550" w14:textId="4D479FA2" w:rsidR="0039584A" w:rsidRPr="00363B63" w:rsidRDefault="0039584A" w:rsidP="000D32D0">
            <w:pPr>
              <w:spacing w:after="0" w:line="240" w:lineRule="auto"/>
              <w:jc w:val="center"/>
              <w:rPr>
                <w:rFonts w:eastAsia="Times New Roman" w:cs="Times New Roman"/>
                <w:color w:val="000000"/>
                <w:sz w:val="22"/>
                <w:lang w:eastAsia="ru-RU"/>
              </w:rPr>
            </w:pPr>
          </w:p>
        </w:tc>
        <w:tc>
          <w:tcPr>
            <w:tcW w:w="1238" w:type="dxa"/>
            <w:vMerge/>
            <w:tcBorders>
              <w:left w:val="single" w:sz="4" w:space="0" w:color="auto"/>
              <w:right w:val="single" w:sz="4" w:space="0" w:color="auto"/>
            </w:tcBorders>
            <w:shd w:val="clear" w:color="auto" w:fill="auto"/>
            <w:vAlign w:val="center"/>
            <w:hideMark/>
          </w:tcPr>
          <w:p w14:paraId="10293C8E"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774" w:type="dxa"/>
            <w:tcBorders>
              <w:top w:val="nil"/>
              <w:left w:val="nil"/>
              <w:bottom w:val="single" w:sz="4" w:space="0" w:color="auto"/>
              <w:right w:val="single" w:sz="4" w:space="0" w:color="auto"/>
            </w:tcBorders>
            <w:shd w:val="clear" w:color="auto" w:fill="auto"/>
            <w:noWrap/>
            <w:vAlign w:val="center"/>
            <w:hideMark/>
          </w:tcPr>
          <w:p w14:paraId="1904D9CC" w14:textId="4FC3EDF5" w:rsidR="0039584A" w:rsidRPr="00363B63" w:rsidRDefault="0039584A" w:rsidP="000D32D0">
            <w:pPr>
              <w:spacing w:after="0" w:line="240" w:lineRule="auto"/>
              <w:jc w:val="center"/>
              <w:rPr>
                <w:rFonts w:eastAsia="Times New Roman" w:cs="Times New Roman"/>
                <w:color w:val="000000"/>
                <w:sz w:val="22"/>
                <w:lang w:eastAsia="ru-RU"/>
              </w:rPr>
            </w:pPr>
          </w:p>
        </w:tc>
      </w:tr>
      <w:tr w:rsidR="0039584A" w:rsidRPr="00363B63" w14:paraId="50F2226D" w14:textId="77777777" w:rsidTr="00F97BC4">
        <w:trPr>
          <w:trHeight w:val="280"/>
        </w:trPr>
        <w:tc>
          <w:tcPr>
            <w:tcW w:w="426" w:type="dxa"/>
            <w:vMerge/>
            <w:tcBorders>
              <w:top w:val="nil"/>
              <w:left w:val="single" w:sz="4" w:space="0" w:color="auto"/>
              <w:bottom w:val="single" w:sz="4" w:space="0" w:color="auto"/>
              <w:right w:val="single" w:sz="4" w:space="0" w:color="auto"/>
            </w:tcBorders>
            <w:shd w:val="clear" w:color="auto" w:fill="auto"/>
            <w:vAlign w:val="center"/>
            <w:hideMark/>
          </w:tcPr>
          <w:p w14:paraId="073F111B" w14:textId="77777777" w:rsidR="0039584A" w:rsidRPr="00363B63" w:rsidRDefault="0039584A" w:rsidP="00911B59">
            <w:pPr>
              <w:spacing w:after="0" w:line="240" w:lineRule="auto"/>
              <w:rPr>
                <w:rFonts w:eastAsia="Times New Roman" w:cs="Times New Roman"/>
                <w:color w:val="000000"/>
                <w:sz w:val="22"/>
                <w:lang w:eastAsia="ru-RU"/>
              </w:rPr>
            </w:pPr>
          </w:p>
        </w:tc>
        <w:tc>
          <w:tcPr>
            <w:tcW w:w="1601" w:type="dxa"/>
            <w:vMerge/>
            <w:tcBorders>
              <w:top w:val="nil"/>
              <w:left w:val="single" w:sz="4" w:space="0" w:color="auto"/>
              <w:bottom w:val="single" w:sz="4" w:space="0" w:color="auto"/>
              <w:right w:val="single" w:sz="4" w:space="0" w:color="auto"/>
            </w:tcBorders>
            <w:shd w:val="clear" w:color="auto" w:fill="auto"/>
            <w:vAlign w:val="center"/>
            <w:hideMark/>
          </w:tcPr>
          <w:p w14:paraId="197FF19B"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17" w:type="dxa"/>
            <w:tcBorders>
              <w:top w:val="nil"/>
              <w:left w:val="nil"/>
              <w:bottom w:val="single" w:sz="4" w:space="0" w:color="auto"/>
              <w:right w:val="single" w:sz="4" w:space="0" w:color="auto"/>
            </w:tcBorders>
            <w:shd w:val="clear" w:color="auto" w:fill="auto"/>
            <w:noWrap/>
            <w:vAlign w:val="center"/>
            <w:hideMark/>
          </w:tcPr>
          <w:p w14:paraId="5C649502"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ДКВр 10-13-250</w:t>
            </w:r>
          </w:p>
        </w:tc>
        <w:tc>
          <w:tcPr>
            <w:tcW w:w="853" w:type="dxa"/>
            <w:tcBorders>
              <w:top w:val="nil"/>
              <w:left w:val="nil"/>
              <w:bottom w:val="single" w:sz="4" w:space="0" w:color="auto"/>
              <w:right w:val="single" w:sz="4" w:space="0" w:color="auto"/>
            </w:tcBorders>
            <w:shd w:val="clear" w:color="auto" w:fill="auto"/>
            <w:noWrap/>
            <w:vAlign w:val="center"/>
            <w:hideMark/>
          </w:tcPr>
          <w:p w14:paraId="19B5556E"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5C9B1F6C"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2020</w:t>
            </w:r>
          </w:p>
        </w:tc>
        <w:tc>
          <w:tcPr>
            <w:tcW w:w="1552" w:type="dxa"/>
            <w:tcBorders>
              <w:top w:val="nil"/>
              <w:left w:val="nil"/>
              <w:bottom w:val="single" w:sz="4" w:space="0" w:color="auto"/>
              <w:right w:val="single" w:sz="4" w:space="0" w:color="auto"/>
            </w:tcBorders>
            <w:shd w:val="clear" w:color="auto" w:fill="auto"/>
            <w:noWrap/>
            <w:vAlign w:val="center"/>
            <w:hideMark/>
          </w:tcPr>
          <w:p w14:paraId="4611507E"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2020</w:t>
            </w:r>
          </w:p>
        </w:tc>
        <w:tc>
          <w:tcPr>
            <w:tcW w:w="1243" w:type="dxa"/>
            <w:tcBorders>
              <w:top w:val="nil"/>
              <w:left w:val="nil"/>
              <w:bottom w:val="single" w:sz="4" w:space="0" w:color="auto"/>
              <w:right w:val="single" w:sz="4" w:space="0" w:color="auto"/>
            </w:tcBorders>
            <w:shd w:val="clear" w:color="auto" w:fill="auto"/>
            <w:noWrap/>
            <w:vAlign w:val="center"/>
            <w:hideMark/>
          </w:tcPr>
          <w:p w14:paraId="2149DEF2"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5,6</w:t>
            </w:r>
          </w:p>
        </w:tc>
        <w:tc>
          <w:tcPr>
            <w:tcW w:w="1276" w:type="dxa"/>
            <w:tcBorders>
              <w:top w:val="nil"/>
              <w:left w:val="single" w:sz="4" w:space="0" w:color="auto"/>
              <w:bottom w:val="single" w:sz="4" w:space="0" w:color="000000"/>
              <w:right w:val="single" w:sz="4" w:space="0" w:color="auto"/>
            </w:tcBorders>
            <w:shd w:val="clear" w:color="auto" w:fill="auto"/>
            <w:vAlign w:val="center"/>
            <w:hideMark/>
          </w:tcPr>
          <w:p w14:paraId="29FAB658"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540" w:type="dxa"/>
            <w:tcBorders>
              <w:top w:val="nil"/>
              <w:left w:val="nil"/>
              <w:bottom w:val="single" w:sz="4" w:space="0" w:color="auto"/>
              <w:right w:val="single" w:sz="4" w:space="0" w:color="auto"/>
            </w:tcBorders>
            <w:shd w:val="clear" w:color="auto" w:fill="auto"/>
            <w:noWrap/>
            <w:vAlign w:val="center"/>
            <w:hideMark/>
          </w:tcPr>
          <w:p w14:paraId="12320BF0"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163,3</w:t>
            </w:r>
          </w:p>
        </w:tc>
        <w:tc>
          <w:tcPr>
            <w:tcW w:w="1540" w:type="dxa"/>
            <w:tcBorders>
              <w:top w:val="nil"/>
              <w:left w:val="nil"/>
              <w:bottom w:val="single" w:sz="4" w:space="0" w:color="auto"/>
              <w:right w:val="single" w:sz="4" w:space="0" w:color="auto"/>
            </w:tcBorders>
            <w:shd w:val="clear" w:color="auto" w:fill="auto"/>
            <w:noWrap/>
            <w:vAlign w:val="center"/>
            <w:hideMark/>
          </w:tcPr>
          <w:p w14:paraId="2500B1FB" w14:textId="77777777" w:rsidR="0039584A" w:rsidRPr="00363B63" w:rsidRDefault="0039584A"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85-87,2</w:t>
            </w:r>
          </w:p>
        </w:tc>
        <w:tc>
          <w:tcPr>
            <w:tcW w:w="1238" w:type="dxa"/>
            <w:vMerge/>
            <w:tcBorders>
              <w:left w:val="single" w:sz="4" w:space="0" w:color="auto"/>
              <w:bottom w:val="single" w:sz="4" w:space="0" w:color="000000"/>
              <w:right w:val="single" w:sz="4" w:space="0" w:color="auto"/>
            </w:tcBorders>
            <w:shd w:val="clear" w:color="auto" w:fill="auto"/>
            <w:vAlign w:val="center"/>
            <w:hideMark/>
          </w:tcPr>
          <w:p w14:paraId="26B8C214" w14:textId="77777777" w:rsidR="0039584A" w:rsidRPr="00363B63" w:rsidRDefault="0039584A" w:rsidP="000D32D0">
            <w:pPr>
              <w:spacing w:after="0" w:line="240" w:lineRule="auto"/>
              <w:jc w:val="center"/>
              <w:rPr>
                <w:rFonts w:eastAsia="Times New Roman" w:cs="Times New Roman"/>
                <w:color w:val="000000"/>
                <w:sz w:val="22"/>
                <w:lang w:eastAsia="ru-RU"/>
              </w:rPr>
            </w:pPr>
          </w:p>
        </w:tc>
        <w:tc>
          <w:tcPr>
            <w:tcW w:w="1774" w:type="dxa"/>
            <w:tcBorders>
              <w:top w:val="nil"/>
              <w:left w:val="nil"/>
              <w:bottom w:val="single" w:sz="4" w:space="0" w:color="auto"/>
              <w:right w:val="single" w:sz="4" w:space="0" w:color="auto"/>
            </w:tcBorders>
            <w:shd w:val="clear" w:color="auto" w:fill="auto"/>
            <w:noWrap/>
            <w:vAlign w:val="center"/>
            <w:hideMark/>
          </w:tcPr>
          <w:p w14:paraId="18FA2F37" w14:textId="540757BC" w:rsidR="0039584A" w:rsidRPr="00363B63" w:rsidRDefault="008C7DA5" w:rsidP="000D32D0">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июнь 2024 г.</w:t>
            </w:r>
          </w:p>
        </w:tc>
      </w:tr>
    </w:tbl>
    <w:p w14:paraId="3FA741CF" w14:textId="57934C9A" w:rsidR="008875F1" w:rsidRPr="00363B63" w:rsidRDefault="008875F1" w:rsidP="00911B59">
      <w:pPr>
        <w:rPr>
          <w:rFonts w:cs="Times New Roman"/>
        </w:rPr>
        <w:sectPr w:rsidR="008875F1" w:rsidRPr="00363B63" w:rsidSect="008875F1">
          <w:pgSz w:w="16840" w:h="11920" w:orient="landscape"/>
          <w:pgMar w:top="1440" w:right="859" w:bottom="590" w:left="326" w:header="0" w:footer="0" w:gutter="0"/>
          <w:cols w:space="720" w:equalWidth="0">
            <w:col w:w="9880"/>
          </w:cols>
          <w:docGrid w:linePitch="326"/>
        </w:sectPr>
      </w:pPr>
    </w:p>
    <w:p w14:paraId="3A54DBCB" w14:textId="2C50A03D"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lastRenderedPageBreak/>
        <w:t>По данным предприятия</w:t>
      </w:r>
      <w:r w:rsidR="0039584A" w:rsidRPr="00363B63">
        <w:rPr>
          <w:rFonts w:eastAsia="Times New Roman" w:cs="Times New Roman"/>
          <w:spacing w:val="-5"/>
          <w:szCs w:val="24"/>
        </w:rPr>
        <w:t>:</w:t>
      </w:r>
      <w:r w:rsidRPr="00363B63">
        <w:rPr>
          <w:rFonts w:eastAsia="Times New Roman" w:cs="Times New Roman"/>
          <w:spacing w:val="-5"/>
          <w:szCs w:val="24"/>
        </w:rPr>
        <w:t xml:space="preserve"> имеются ограничения по выдаче тепловой мощности, связанные с пропускной способностью по сетевой воде бойлерной на город, а также с мощностью сетевых насосов и оборудования.</w:t>
      </w:r>
    </w:p>
    <w:p w14:paraId="6480C885" w14:textId="0B85B9D1" w:rsidR="00E45999" w:rsidRPr="00363B63" w:rsidRDefault="00034A0D" w:rsidP="00911B59">
      <w:pPr>
        <w:pStyle w:val="af0"/>
        <w:widowControl w:val="0"/>
        <w:adjustRightInd w:val="0"/>
        <w:spacing w:before="12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t xml:space="preserve">На промышленной площадке находится </w:t>
      </w:r>
      <w:r w:rsidR="00681373" w:rsidRPr="00363B63">
        <w:rPr>
          <w:rFonts w:eastAsia="Times New Roman" w:cs="Times New Roman"/>
          <w:spacing w:val="-5"/>
          <w:szCs w:val="24"/>
        </w:rPr>
        <w:t>39</w:t>
      </w:r>
      <w:r w:rsidRPr="00363B63">
        <w:rPr>
          <w:rFonts w:eastAsia="Times New Roman" w:cs="Times New Roman"/>
          <w:spacing w:val="-5"/>
          <w:szCs w:val="24"/>
        </w:rPr>
        <w:t xml:space="preserve"> а</w:t>
      </w:r>
      <w:r w:rsidR="00681373" w:rsidRPr="00363B63">
        <w:rPr>
          <w:rFonts w:eastAsia="Times New Roman" w:cs="Times New Roman"/>
          <w:spacing w:val="-5"/>
          <w:szCs w:val="24"/>
        </w:rPr>
        <w:t>бонентов</w:t>
      </w:r>
      <w:r w:rsidRPr="00363B63">
        <w:rPr>
          <w:rFonts w:eastAsia="Times New Roman" w:cs="Times New Roman"/>
          <w:spacing w:val="-5"/>
          <w:szCs w:val="24"/>
        </w:rPr>
        <w:t xml:space="preserve"> с расчетной тепловой нагрузкой – </w:t>
      </w:r>
      <w:r w:rsidR="00681373" w:rsidRPr="00363B63">
        <w:rPr>
          <w:rFonts w:eastAsia="Times New Roman" w:cs="Times New Roman"/>
          <w:spacing w:val="-5"/>
          <w:szCs w:val="24"/>
        </w:rPr>
        <w:t>26,69</w:t>
      </w:r>
      <w:r w:rsidRPr="00363B63">
        <w:rPr>
          <w:rFonts w:eastAsia="Times New Roman" w:cs="Times New Roman"/>
          <w:spacing w:val="-5"/>
          <w:szCs w:val="24"/>
        </w:rPr>
        <w:t xml:space="preserve"> Гкал/час. Также </w:t>
      </w:r>
      <w:r w:rsidR="00681373" w:rsidRPr="00363B63">
        <w:rPr>
          <w:rFonts w:eastAsia="Times New Roman" w:cs="Times New Roman"/>
          <w:spacing w:val="-5"/>
          <w:szCs w:val="24"/>
        </w:rPr>
        <w:t>1 а</w:t>
      </w:r>
      <w:r w:rsidR="009423D6" w:rsidRPr="00363B63">
        <w:rPr>
          <w:rFonts w:eastAsia="Times New Roman" w:cs="Times New Roman"/>
          <w:spacing w:val="-5"/>
          <w:szCs w:val="24"/>
        </w:rPr>
        <w:t>бонент ООО ПО "Сиббиофарм</w:t>
      </w:r>
      <w:proofErr w:type="gramStart"/>
      <w:r w:rsidR="009423D6" w:rsidRPr="00363B63">
        <w:rPr>
          <w:rFonts w:eastAsia="Times New Roman" w:cs="Times New Roman"/>
          <w:spacing w:val="-5"/>
          <w:szCs w:val="24"/>
        </w:rPr>
        <w:t>"  (</w:t>
      </w:r>
      <w:proofErr w:type="gramEnd"/>
      <w:r w:rsidR="009423D6" w:rsidRPr="00363B63">
        <w:rPr>
          <w:rFonts w:eastAsia="Times New Roman" w:cs="Times New Roman"/>
          <w:spacing w:val="-5"/>
          <w:szCs w:val="24"/>
        </w:rPr>
        <w:t>ул</w:t>
      </w:r>
      <w:r w:rsidR="00681373" w:rsidRPr="00363B63">
        <w:rPr>
          <w:rFonts w:eastAsia="Times New Roman" w:cs="Times New Roman"/>
          <w:spacing w:val="-5"/>
          <w:szCs w:val="24"/>
        </w:rPr>
        <w:t>.</w:t>
      </w:r>
      <w:r w:rsidR="009423D6" w:rsidRPr="00363B63">
        <w:rPr>
          <w:rFonts w:eastAsia="Times New Roman" w:cs="Times New Roman"/>
          <w:spacing w:val="-5"/>
          <w:szCs w:val="24"/>
        </w:rPr>
        <w:t xml:space="preserve"> </w:t>
      </w:r>
      <w:r w:rsidR="00681373" w:rsidRPr="00363B63">
        <w:rPr>
          <w:rFonts w:eastAsia="Times New Roman" w:cs="Times New Roman"/>
          <w:spacing w:val="-5"/>
          <w:szCs w:val="24"/>
        </w:rPr>
        <w:t xml:space="preserve">Химзаводская, 11/5, 11/6) </w:t>
      </w:r>
      <w:r w:rsidRPr="00363B63">
        <w:rPr>
          <w:rFonts w:eastAsia="Times New Roman" w:cs="Times New Roman"/>
          <w:spacing w:val="-5"/>
          <w:szCs w:val="24"/>
        </w:rPr>
        <w:t>использу</w:t>
      </w:r>
      <w:r w:rsidR="00681373" w:rsidRPr="00363B63">
        <w:rPr>
          <w:rFonts w:eastAsia="Times New Roman" w:cs="Times New Roman"/>
          <w:spacing w:val="-5"/>
          <w:szCs w:val="24"/>
        </w:rPr>
        <w:t>е</w:t>
      </w:r>
      <w:r w:rsidRPr="00363B63">
        <w:rPr>
          <w:rFonts w:eastAsia="Times New Roman" w:cs="Times New Roman"/>
          <w:spacing w:val="-5"/>
          <w:szCs w:val="24"/>
        </w:rPr>
        <w:t>т пар с расчетной тепловой нагрузкой -7,</w:t>
      </w:r>
      <w:r w:rsidR="00D128F1" w:rsidRPr="00363B63">
        <w:rPr>
          <w:rFonts w:eastAsia="Times New Roman" w:cs="Times New Roman"/>
          <w:spacing w:val="-5"/>
          <w:szCs w:val="24"/>
        </w:rPr>
        <w:t>3</w:t>
      </w:r>
      <w:r w:rsidRPr="00363B63">
        <w:rPr>
          <w:rFonts w:eastAsia="Times New Roman" w:cs="Times New Roman"/>
          <w:spacing w:val="-5"/>
          <w:szCs w:val="24"/>
        </w:rPr>
        <w:t xml:space="preserve"> Гкал/час.</w:t>
      </w:r>
      <w:r w:rsidR="00681373" w:rsidRPr="00363B63">
        <w:rPr>
          <w:rFonts w:eastAsia="Times New Roman" w:cs="Times New Roman"/>
          <w:spacing w:val="-5"/>
          <w:szCs w:val="24"/>
        </w:rPr>
        <w:t xml:space="preserve"> </w:t>
      </w:r>
    </w:p>
    <w:p w14:paraId="3B9984FC" w14:textId="77777777"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u w:val="single"/>
        </w:rPr>
      </w:pPr>
      <w:r w:rsidRPr="00363B63">
        <w:rPr>
          <w:rFonts w:eastAsia="Times New Roman" w:cs="Times New Roman"/>
          <w:spacing w:val="-5"/>
          <w:szCs w:val="24"/>
          <w:u w:val="single"/>
        </w:rPr>
        <w:t>Регулирование отпуска тепловой энергии. Способы учета тепла.</w:t>
      </w:r>
    </w:p>
    <w:p w14:paraId="149CB072" w14:textId="17A0F743" w:rsidR="00F078D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t xml:space="preserve">Температурный график </w:t>
      </w:r>
      <w:r w:rsidR="00F078D9" w:rsidRPr="00363B63">
        <w:rPr>
          <w:rFonts w:eastAsia="Times New Roman" w:cs="Times New Roman"/>
          <w:spacing w:val="-5"/>
          <w:szCs w:val="24"/>
        </w:rPr>
        <w:t xml:space="preserve">на город: 130/70 </w:t>
      </w:r>
      <w:r w:rsidR="00F078D9" w:rsidRPr="00363B63">
        <w:rPr>
          <w:rFonts w:eastAsia="Times New Roman" w:cs="Times New Roman"/>
          <w:spacing w:val="-5"/>
          <w:szCs w:val="24"/>
          <w:vertAlign w:val="superscript"/>
        </w:rPr>
        <w:t>0</w:t>
      </w:r>
      <w:r w:rsidR="00F078D9" w:rsidRPr="00363B63">
        <w:rPr>
          <w:rFonts w:eastAsia="Times New Roman" w:cs="Times New Roman"/>
          <w:spacing w:val="-5"/>
          <w:szCs w:val="24"/>
        </w:rPr>
        <w:t>С со срезкой на 115</w:t>
      </w:r>
      <w:r w:rsidR="00F078D9" w:rsidRPr="00363B63">
        <w:rPr>
          <w:rFonts w:eastAsia="Times New Roman" w:cs="Times New Roman"/>
          <w:spacing w:val="-5"/>
          <w:szCs w:val="24"/>
          <w:vertAlign w:val="superscript"/>
        </w:rPr>
        <w:t>0</w:t>
      </w:r>
      <w:r w:rsidR="00F078D9" w:rsidRPr="00363B63">
        <w:rPr>
          <w:rFonts w:eastAsia="Times New Roman" w:cs="Times New Roman"/>
          <w:spacing w:val="-5"/>
          <w:szCs w:val="24"/>
        </w:rPr>
        <w:t xml:space="preserve">С. На промышленную площадку: 130/70 </w:t>
      </w:r>
      <w:r w:rsidR="00F078D9" w:rsidRPr="00363B63">
        <w:rPr>
          <w:rFonts w:eastAsia="Times New Roman" w:cs="Times New Roman"/>
          <w:spacing w:val="-5"/>
          <w:szCs w:val="24"/>
          <w:vertAlign w:val="superscript"/>
        </w:rPr>
        <w:t>0</w:t>
      </w:r>
      <w:r w:rsidR="00F078D9" w:rsidRPr="00363B63">
        <w:rPr>
          <w:rFonts w:eastAsia="Times New Roman" w:cs="Times New Roman"/>
          <w:spacing w:val="-5"/>
          <w:szCs w:val="24"/>
        </w:rPr>
        <w:t>С со срезкой на 105</w:t>
      </w:r>
      <w:r w:rsidR="00F078D9" w:rsidRPr="00363B63">
        <w:rPr>
          <w:rFonts w:eastAsia="Times New Roman" w:cs="Times New Roman"/>
          <w:spacing w:val="-5"/>
          <w:szCs w:val="24"/>
          <w:vertAlign w:val="superscript"/>
        </w:rPr>
        <w:t>0</w:t>
      </w:r>
      <w:r w:rsidR="00F078D9" w:rsidRPr="00363B63">
        <w:rPr>
          <w:rFonts w:eastAsia="Times New Roman" w:cs="Times New Roman"/>
          <w:spacing w:val="-5"/>
          <w:szCs w:val="24"/>
        </w:rPr>
        <w:t xml:space="preserve">С.  Пар 250 </w:t>
      </w:r>
      <w:r w:rsidR="00F078D9" w:rsidRPr="00363B63">
        <w:rPr>
          <w:rFonts w:eastAsia="Times New Roman" w:cs="Times New Roman"/>
          <w:spacing w:val="-5"/>
          <w:szCs w:val="24"/>
          <w:vertAlign w:val="superscript"/>
        </w:rPr>
        <w:t>0</w:t>
      </w:r>
      <w:r w:rsidR="00F078D9" w:rsidRPr="00363B63">
        <w:rPr>
          <w:rFonts w:eastAsia="Times New Roman" w:cs="Times New Roman"/>
          <w:spacing w:val="-5"/>
          <w:szCs w:val="24"/>
        </w:rPr>
        <w:t>С, 12 кгс /м</w:t>
      </w:r>
      <w:r w:rsidR="00F078D9" w:rsidRPr="00363B63">
        <w:rPr>
          <w:rFonts w:eastAsia="Times New Roman" w:cs="Times New Roman"/>
          <w:spacing w:val="-5"/>
          <w:szCs w:val="24"/>
          <w:vertAlign w:val="superscript"/>
        </w:rPr>
        <w:t>2</w:t>
      </w:r>
      <w:r w:rsidR="00F078D9" w:rsidRPr="00363B63">
        <w:rPr>
          <w:rFonts w:eastAsia="Times New Roman" w:cs="Times New Roman"/>
          <w:spacing w:val="-5"/>
          <w:szCs w:val="24"/>
        </w:rPr>
        <w:t>.</w:t>
      </w:r>
    </w:p>
    <w:p w14:paraId="1F6A21E3" w14:textId="3CA4AD64"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t>Тепловая сеть, которой оперирует в своей работе котельная</w:t>
      </w:r>
      <w:r w:rsidR="00034A0D" w:rsidRPr="00363B63">
        <w:rPr>
          <w:rFonts w:eastAsia="Times New Roman" w:cs="Times New Roman"/>
          <w:spacing w:val="-5"/>
          <w:szCs w:val="24"/>
        </w:rPr>
        <w:t xml:space="preserve"> ООО</w:t>
      </w:r>
      <w:r w:rsidRPr="00363B63">
        <w:rPr>
          <w:rFonts w:eastAsia="Times New Roman" w:cs="Times New Roman"/>
          <w:spacing w:val="-5"/>
          <w:szCs w:val="24"/>
        </w:rPr>
        <w:t xml:space="preserve"> </w:t>
      </w:r>
      <w:r w:rsidR="001C32E1" w:rsidRPr="00363B63">
        <w:rPr>
          <w:rFonts w:eastAsia="Times New Roman" w:cs="Times New Roman"/>
          <w:spacing w:val="-5"/>
          <w:szCs w:val="24"/>
        </w:rPr>
        <w:t>«</w:t>
      </w:r>
      <w:r w:rsidR="0004658B"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при обеспечении теплом центральной части города принадлежат МУП </w:t>
      </w:r>
      <w:r w:rsidR="001C32E1" w:rsidRPr="00363B63">
        <w:rPr>
          <w:rFonts w:eastAsia="Times New Roman" w:cs="Times New Roman"/>
          <w:spacing w:val="-5"/>
          <w:szCs w:val="24"/>
        </w:rPr>
        <w:t>«</w:t>
      </w:r>
      <w:r w:rsidRPr="00363B63">
        <w:rPr>
          <w:rFonts w:eastAsia="Times New Roman" w:cs="Times New Roman"/>
          <w:spacing w:val="-5"/>
          <w:szCs w:val="24"/>
        </w:rPr>
        <w:t>Комбинат бытовых услуг</w:t>
      </w:r>
      <w:r w:rsidR="001C32E1" w:rsidRPr="00363B63">
        <w:rPr>
          <w:rFonts w:eastAsia="Times New Roman" w:cs="Times New Roman"/>
          <w:spacing w:val="-5"/>
          <w:szCs w:val="24"/>
        </w:rPr>
        <w:t>»</w:t>
      </w:r>
      <w:r w:rsidRPr="00363B63">
        <w:rPr>
          <w:rFonts w:eastAsia="Times New Roman" w:cs="Times New Roman"/>
          <w:spacing w:val="-5"/>
          <w:szCs w:val="24"/>
        </w:rPr>
        <w:t>. Отпуск тепловой энергии этой части потребителей осуществляется в рамках договорных отношений в объемах и сроки, согласованных</w:t>
      </w:r>
      <w:r w:rsidR="0086178C" w:rsidRPr="00363B63">
        <w:rPr>
          <w:rFonts w:eastAsia="Times New Roman" w:cs="Times New Roman"/>
          <w:spacing w:val="-5"/>
          <w:szCs w:val="24"/>
        </w:rPr>
        <w:t xml:space="preserve"> </w:t>
      </w:r>
      <w:r w:rsidR="00F51B55" w:rsidRPr="00363B63">
        <w:rPr>
          <w:rFonts w:eastAsia="Times New Roman" w:cs="Times New Roman"/>
          <w:spacing w:val="-5"/>
          <w:szCs w:val="24"/>
        </w:rPr>
        <w:t>ТГК 1</w:t>
      </w:r>
      <w:r w:rsidRPr="00363B63">
        <w:rPr>
          <w:rFonts w:eastAsia="Times New Roman" w:cs="Times New Roman"/>
          <w:spacing w:val="-5"/>
          <w:szCs w:val="24"/>
        </w:rPr>
        <w:t xml:space="preserve"> и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w:t>
      </w:r>
    </w:p>
    <w:p w14:paraId="45A2C4C0" w14:textId="77777777"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rPr>
      </w:pPr>
      <w:r w:rsidRPr="00363B63">
        <w:rPr>
          <w:rFonts w:eastAsia="Times New Roman" w:cs="Times New Roman"/>
          <w:spacing w:val="-5"/>
          <w:szCs w:val="24"/>
        </w:rPr>
        <w:t>Котельная оборудована приборами учета отпуска</w:t>
      </w:r>
      <w:r w:rsidR="00034A0D" w:rsidRPr="00363B63">
        <w:rPr>
          <w:rFonts w:eastAsia="Times New Roman" w:cs="Times New Roman"/>
          <w:spacing w:val="-5"/>
          <w:szCs w:val="24"/>
        </w:rPr>
        <w:t xml:space="preserve"> </w:t>
      </w:r>
      <w:r w:rsidRPr="00363B63">
        <w:rPr>
          <w:rFonts w:eastAsia="Times New Roman" w:cs="Times New Roman"/>
          <w:spacing w:val="-5"/>
          <w:szCs w:val="24"/>
        </w:rPr>
        <w:t>тепловой энергии</w:t>
      </w:r>
      <w:r w:rsidR="0045742D" w:rsidRPr="00363B63">
        <w:rPr>
          <w:rFonts w:eastAsia="Times New Roman" w:cs="Times New Roman"/>
          <w:spacing w:val="-5"/>
          <w:szCs w:val="24"/>
        </w:rPr>
        <w:t>, в том числе:</w:t>
      </w:r>
    </w:p>
    <w:p w14:paraId="1062D7F0" w14:textId="3E873F1A" w:rsidR="0045742D" w:rsidRPr="00363B63" w:rsidRDefault="0045742D" w:rsidP="00A033BC">
      <w:pPr>
        <w:pStyle w:val="a5"/>
        <w:numPr>
          <w:ilvl w:val="0"/>
          <w:numId w:val="14"/>
        </w:numPr>
        <w:spacing w:line="360" w:lineRule="auto"/>
        <w:ind w:right="251"/>
        <w:rPr>
          <w:rFonts w:eastAsia="Times New Roman" w:cs="Times New Roman"/>
          <w:szCs w:val="24"/>
        </w:rPr>
      </w:pPr>
      <w:r w:rsidRPr="00363B63">
        <w:rPr>
          <w:rFonts w:eastAsia="Times New Roman" w:cs="Times New Roman"/>
          <w:szCs w:val="24"/>
        </w:rPr>
        <w:t xml:space="preserve">На город (МУП </w:t>
      </w:r>
      <w:r w:rsidR="001C32E1" w:rsidRPr="00363B63">
        <w:rPr>
          <w:rFonts w:eastAsia="Times New Roman" w:cs="Times New Roman"/>
          <w:szCs w:val="24"/>
        </w:rPr>
        <w:t>«</w:t>
      </w:r>
      <w:r w:rsidRPr="00363B63">
        <w:rPr>
          <w:rFonts w:eastAsia="Times New Roman" w:cs="Times New Roman"/>
          <w:szCs w:val="24"/>
        </w:rPr>
        <w:t>КБУ</w:t>
      </w:r>
      <w:r w:rsidR="001C32E1" w:rsidRPr="00363B63">
        <w:rPr>
          <w:rFonts w:eastAsia="Times New Roman" w:cs="Times New Roman"/>
          <w:szCs w:val="24"/>
        </w:rPr>
        <w:t>»</w:t>
      </w:r>
      <w:r w:rsidRPr="00363B63">
        <w:rPr>
          <w:rFonts w:eastAsia="Times New Roman" w:cs="Times New Roman"/>
          <w:szCs w:val="24"/>
        </w:rPr>
        <w:t>)</w:t>
      </w:r>
      <w:r w:rsidR="007A35EC" w:rsidRPr="00363B63">
        <w:rPr>
          <w:rFonts w:eastAsia="Times New Roman" w:cs="Times New Roman"/>
          <w:szCs w:val="24"/>
        </w:rPr>
        <w:t xml:space="preserve"> </w:t>
      </w:r>
      <w:r w:rsidR="009E038F" w:rsidRPr="00363B63">
        <w:rPr>
          <w:rFonts w:eastAsia="Times New Roman" w:cs="Times New Roman"/>
          <w:szCs w:val="24"/>
        </w:rPr>
        <w:t xml:space="preserve">для учета теплоносителя в горячей воде установлен </w:t>
      </w:r>
      <w:r w:rsidRPr="00363B63">
        <w:rPr>
          <w:rFonts w:eastAsia="Times New Roman" w:cs="Times New Roman"/>
          <w:szCs w:val="24"/>
        </w:rPr>
        <w:t xml:space="preserve">прибор учета типа </w:t>
      </w:r>
      <w:r w:rsidR="009E038F" w:rsidRPr="00363B63">
        <w:rPr>
          <w:rFonts w:eastAsia="Times New Roman" w:cs="Times New Roman"/>
          <w:szCs w:val="24"/>
        </w:rPr>
        <w:t>тепловычислитель СПТ961.2.   Дата очередной поверки -</w:t>
      </w:r>
      <w:r w:rsidRPr="00363B63">
        <w:rPr>
          <w:rFonts w:eastAsia="Times New Roman" w:cs="Times New Roman"/>
          <w:szCs w:val="24"/>
        </w:rPr>
        <w:t xml:space="preserve"> </w:t>
      </w:r>
      <w:r w:rsidR="009E038F" w:rsidRPr="00363B63">
        <w:rPr>
          <w:rFonts w:eastAsia="Times New Roman" w:cs="Times New Roman"/>
          <w:szCs w:val="24"/>
        </w:rPr>
        <w:t>25.06.202</w:t>
      </w:r>
      <w:r w:rsidR="00D2750F" w:rsidRPr="00363B63">
        <w:rPr>
          <w:rFonts w:eastAsia="Times New Roman" w:cs="Times New Roman"/>
          <w:szCs w:val="24"/>
        </w:rPr>
        <w:t>8</w:t>
      </w:r>
      <w:r w:rsidR="009E038F" w:rsidRPr="00363B63">
        <w:rPr>
          <w:rFonts w:eastAsia="Times New Roman" w:cs="Times New Roman"/>
          <w:szCs w:val="24"/>
        </w:rPr>
        <w:t xml:space="preserve"> г.</w:t>
      </w:r>
      <w:r w:rsidRPr="00363B63">
        <w:rPr>
          <w:rFonts w:eastAsia="Times New Roman" w:cs="Times New Roman"/>
          <w:szCs w:val="24"/>
        </w:rPr>
        <w:t>;</w:t>
      </w:r>
    </w:p>
    <w:p w14:paraId="3B02D207" w14:textId="1A2B9992" w:rsidR="007A35EC" w:rsidRPr="00363B63" w:rsidRDefault="009E038F" w:rsidP="00A033BC">
      <w:pPr>
        <w:pStyle w:val="a5"/>
        <w:numPr>
          <w:ilvl w:val="0"/>
          <w:numId w:val="14"/>
        </w:numPr>
        <w:spacing w:line="360" w:lineRule="auto"/>
        <w:ind w:right="251"/>
        <w:rPr>
          <w:rFonts w:eastAsia="Times New Roman" w:cs="Times New Roman"/>
          <w:szCs w:val="24"/>
        </w:rPr>
      </w:pPr>
      <w:r w:rsidRPr="00363B63">
        <w:rPr>
          <w:rFonts w:eastAsia="Times New Roman" w:cs="Times New Roman"/>
          <w:szCs w:val="24"/>
        </w:rPr>
        <w:t xml:space="preserve">На выходе из котельной на промышленную площадку для учета теплоносителя в горячей воде установлен </w:t>
      </w:r>
      <w:r w:rsidR="007A35EC" w:rsidRPr="00363B63">
        <w:rPr>
          <w:rFonts w:eastAsia="Times New Roman" w:cs="Times New Roman"/>
          <w:szCs w:val="24"/>
        </w:rPr>
        <w:t xml:space="preserve">прибор учета типа СПТ-961. </w:t>
      </w:r>
      <w:r w:rsidRPr="00363B63">
        <w:rPr>
          <w:rFonts w:eastAsia="Times New Roman" w:cs="Times New Roman"/>
          <w:szCs w:val="24"/>
        </w:rPr>
        <w:t>Дата очередной поверки - 02.06.202</w:t>
      </w:r>
      <w:r w:rsidR="00D2750F" w:rsidRPr="00363B63">
        <w:rPr>
          <w:rFonts w:eastAsia="Times New Roman" w:cs="Times New Roman"/>
          <w:szCs w:val="24"/>
        </w:rPr>
        <w:t>8</w:t>
      </w:r>
      <w:r w:rsidRPr="00363B63">
        <w:rPr>
          <w:rFonts w:eastAsia="Times New Roman" w:cs="Times New Roman"/>
          <w:szCs w:val="24"/>
        </w:rPr>
        <w:t xml:space="preserve"> г.</w:t>
      </w:r>
      <w:r w:rsidR="007A35EC" w:rsidRPr="00363B63">
        <w:rPr>
          <w:rFonts w:eastAsia="Times New Roman" w:cs="Times New Roman"/>
          <w:szCs w:val="24"/>
        </w:rPr>
        <w:t>;</w:t>
      </w:r>
    </w:p>
    <w:p w14:paraId="76402717" w14:textId="372028DB" w:rsidR="0025580B" w:rsidRPr="00363B63" w:rsidRDefault="007A35EC" w:rsidP="00A033BC">
      <w:pPr>
        <w:pStyle w:val="a5"/>
        <w:numPr>
          <w:ilvl w:val="0"/>
          <w:numId w:val="14"/>
        </w:numPr>
        <w:spacing w:line="360" w:lineRule="auto"/>
        <w:ind w:right="251"/>
        <w:rPr>
          <w:rFonts w:eastAsia="Times New Roman" w:cs="Times New Roman"/>
          <w:szCs w:val="24"/>
        </w:rPr>
      </w:pPr>
      <w:r w:rsidRPr="00363B63">
        <w:rPr>
          <w:rFonts w:eastAsia="Times New Roman" w:cs="Times New Roman"/>
          <w:szCs w:val="24"/>
        </w:rPr>
        <w:t>Для учета пара</w:t>
      </w:r>
      <w:r w:rsidR="0025580B" w:rsidRPr="00363B63">
        <w:rPr>
          <w:rFonts w:eastAsia="Times New Roman" w:cs="Times New Roman"/>
          <w:szCs w:val="24"/>
        </w:rPr>
        <w:t xml:space="preserve"> </w:t>
      </w:r>
      <w:r w:rsidR="009E038F" w:rsidRPr="00363B63">
        <w:rPr>
          <w:rFonts w:eastAsia="Times New Roman" w:cs="Times New Roman"/>
          <w:szCs w:val="24"/>
        </w:rPr>
        <w:t xml:space="preserve">на выходе из котельной на коллекторе </w:t>
      </w:r>
      <w:r w:rsidR="0025580B" w:rsidRPr="00363B63">
        <w:rPr>
          <w:rFonts w:eastAsia="Times New Roman" w:cs="Times New Roman"/>
          <w:szCs w:val="24"/>
        </w:rPr>
        <w:t>установлен прибор типа СПТ-961</w:t>
      </w:r>
      <w:r w:rsidR="0045742D" w:rsidRPr="00363B63">
        <w:rPr>
          <w:rFonts w:eastAsia="Times New Roman" w:cs="Times New Roman"/>
          <w:szCs w:val="24"/>
        </w:rPr>
        <w:t xml:space="preserve">.2, последняя поверка </w:t>
      </w:r>
      <w:r w:rsidR="009E038F" w:rsidRPr="00363B63">
        <w:rPr>
          <w:rFonts w:eastAsia="Times New Roman" w:cs="Times New Roman"/>
          <w:szCs w:val="24"/>
        </w:rPr>
        <w:t>30.08.2027 г.</w:t>
      </w:r>
    </w:p>
    <w:p w14:paraId="16288150" w14:textId="0E97D336" w:rsidR="00E45999" w:rsidRPr="00363B63" w:rsidRDefault="00E45999" w:rsidP="00911B59">
      <w:pPr>
        <w:spacing w:line="360" w:lineRule="auto"/>
        <w:ind w:right="251" w:firstLine="720"/>
        <w:rPr>
          <w:rFonts w:eastAsia="Times New Roman" w:cs="Times New Roman"/>
          <w:spacing w:val="-5"/>
          <w:szCs w:val="24"/>
        </w:rPr>
      </w:pPr>
      <w:r w:rsidRPr="00363B63">
        <w:rPr>
          <w:rFonts w:eastAsia="Times New Roman" w:cs="Times New Roman"/>
          <w:spacing w:val="-5"/>
          <w:szCs w:val="24"/>
        </w:rPr>
        <w:t>Отпуск тепла по группам потребителей за последние пять лет, расход тепла</w:t>
      </w:r>
      <w:r w:rsidRPr="00363B63">
        <w:rPr>
          <w:rFonts w:eastAsia="Times New Roman" w:cs="Times New Roman"/>
          <w:szCs w:val="24"/>
        </w:rPr>
        <w:t xml:space="preserve"> </w:t>
      </w:r>
      <w:r w:rsidRPr="00363B63">
        <w:rPr>
          <w:rFonts w:eastAsia="Times New Roman" w:cs="Times New Roman"/>
          <w:spacing w:val="-5"/>
          <w:szCs w:val="24"/>
        </w:rPr>
        <w:t xml:space="preserve">на собственные нужды, расход топлива и электроэнергии, коэффициент использования установленной мощности приведен в </w:t>
      </w:r>
      <w:r w:rsidR="00746344" w:rsidRPr="00363B63">
        <w:rPr>
          <w:rFonts w:eastAsia="Times New Roman" w:cs="Times New Roman"/>
          <w:spacing w:val="-5"/>
          <w:szCs w:val="24"/>
        </w:rPr>
        <w:t>разделе 5 данного Документа</w:t>
      </w:r>
      <w:r w:rsidR="005C1C57" w:rsidRPr="00363B63">
        <w:rPr>
          <w:rFonts w:eastAsia="Times New Roman" w:cs="Times New Roman"/>
          <w:spacing w:val="-5"/>
          <w:szCs w:val="24"/>
        </w:rPr>
        <w:t xml:space="preserve">. </w:t>
      </w:r>
    </w:p>
    <w:p w14:paraId="2AF59987" w14:textId="77777777" w:rsidR="00E45999" w:rsidRPr="00363B63" w:rsidRDefault="00E45999" w:rsidP="00911B59">
      <w:pPr>
        <w:pStyle w:val="af0"/>
        <w:widowControl w:val="0"/>
        <w:adjustRightInd w:val="0"/>
        <w:spacing w:before="120" w:line="360" w:lineRule="auto"/>
        <w:ind w:right="251" w:firstLine="567"/>
        <w:textAlignment w:val="baseline"/>
        <w:rPr>
          <w:rFonts w:eastAsia="Times New Roman" w:cs="Times New Roman"/>
          <w:spacing w:val="-5"/>
          <w:szCs w:val="24"/>
          <w:u w:val="single"/>
        </w:rPr>
      </w:pPr>
      <w:r w:rsidRPr="00363B63">
        <w:rPr>
          <w:rFonts w:eastAsia="Times New Roman" w:cs="Times New Roman"/>
          <w:spacing w:val="-5"/>
          <w:szCs w:val="24"/>
          <w:u w:val="single"/>
        </w:rPr>
        <w:t>Статистика отказов основного оборудования</w:t>
      </w:r>
    </w:p>
    <w:p w14:paraId="2B0FA41D" w14:textId="32CA2DC8" w:rsidR="00E45999" w:rsidRPr="00363B63" w:rsidRDefault="00E45999" w:rsidP="00911B59">
      <w:pPr>
        <w:spacing w:line="360" w:lineRule="auto"/>
        <w:ind w:right="251" w:firstLine="720"/>
        <w:rPr>
          <w:rFonts w:eastAsia="Times New Roman" w:cs="Times New Roman"/>
          <w:spacing w:val="-5"/>
          <w:szCs w:val="24"/>
        </w:rPr>
      </w:pPr>
      <w:r w:rsidRPr="00363B63">
        <w:rPr>
          <w:rFonts w:eastAsia="Times New Roman" w:cs="Times New Roman"/>
          <w:spacing w:val="-5"/>
          <w:szCs w:val="24"/>
        </w:rPr>
        <w:t xml:space="preserve">Отказов </w:t>
      </w:r>
      <w:r w:rsidR="00232430" w:rsidRPr="00363B63">
        <w:rPr>
          <w:rFonts w:eastAsia="Times New Roman" w:cs="Times New Roman"/>
          <w:spacing w:val="-5"/>
          <w:szCs w:val="24"/>
        </w:rPr>
        <w:t>на основном</w:t>
      </w:r>
      <w:r w:rsidRPr="00363B63">
        <w:rPr>
          <w:rFonts w:eastAsia="Times New Roman" w:cs="Times New Roman"/>
          <w:spacing w:val="-5"/>
          <w:szCs w:val="24"/>
        </w:rPr>
        <w:t xml:space="preserve"> оборудовани</w:t>
      </w:r>
      <w:r w:rsidR="00232430" w:rsidRPr="00363B63">
        <w:rPr>
          <w:rFonts w:eastAsia="Times New Roman" w:cs="Times New Roman"/>
          <w:spacing w:val="-5"/>
          <w:szCs w:val="24"/>
        </w:rPr>
        <w:t>и котельной в 201</w:t>
      </w:r>
      <w:r w:rsidR="0086178C" w:rsidRPr="00363B63">
        <w:rPr>
          <w:rFonts w:eastAsia="Times New Roman" w:cs="Times New Roman"/>
          <w:spacing w:val="-5"/>
          <w:szCs w:val="24"/>
        </w:rPr>
        <w:t>9</w:t>
      </w:r>
      <w:r w:rsidR="00232430" w:rsidRPr="00363B63">
        <w:rPr>
          <w:rFonts w:eastAsia="Times New Roman" w:cs="Times New Roman"/>
          <w:spacing w:val="-5"/>
          <w:szCs w:val="24"/>
        </w:rPr>
        <w:t>-202</w:t>
      </w:r>
      <w:r w:rsidR="00610AE1" w:rsidRPr="00363B63">
        <w:rPr>
          <w:rFonts w:eastAsia="Times New Roman" w:cs="Times New Roman"/>
          <w:spacing w:val="-5"/>
          <w:szCs w:val="24"/>
        </w:rPr>
        <w:t>5</w:t>
      </w:r>
      <w:r w:rsidR="00232430" w:rsidRPr="00363B63">
        <w:rPr>
          <w:rFonts w:eastAsia="Times New Roman" w:cs="Times New Roman"/>
          <w:spacing w:val="-5"/>
          <w:szCs w:val="24"/>
        </w:rPr>
        <w:t xml:space="preserve"> не зафиксировано.</w:t>
      </w:r>
      <w:r w:rsidRPr="00363B63">
        <w:rPr>
          <w:rFonts w:eastAsia="Times New Roman" w:cs="Times New Roman"/>
          <w:spacing w:val="-5"/>
          <w:szCs w:val="24"/>
        </w:rPr>
        <w:t xml:space="preserve"> Учет количества пусков и часовой наработки каждого котла за год ведется.</w:t>
      </w:r>
    </w:p>
    <w:p w14:paraId="745726CA" w14:textId="1CF17563" w:rsidR="00687FD0" w:rsidRPr="00363B63" w:rsidRDefault="001603BC" w:rsidP="00911B59">
      <w:pPr>
        <w:spacing w:line="360" w:lineRule="auto"/>
        <w:ind w:right="251" w:firstLine="720"/>
        <w:rPr>
          <w:rFonts w:eastAsia="Times New Roman" w:cs="Times New Roman"/>
          <w:spacing w:val="-5"/>
          <w:szCs w:val="24"/>
        </w:rPr>
      </w:pPr>
      <w:r w:rsidRPr="00363B63">
        <w:rPr>
          <w:rFonts w:eastAsia="Times New Roman" w:cs="Times New Roman"/>
          <w:spacing w:val="-5"/>
          <w:szCs w:val="24"/>
        </w:rPr>
        <w:lastRenderedPageBreak/>
        <w:t>На основании П</w:t>
      </w:r>
      <w:r w:rsidR="00FC3FE1" w:rsidRPr="00363B63">
        <w:rPr>
          <w:rFonts w:eastAsia="Times New Roman" w:cs="Times New Roman"/>
          <w:spacing w:val="-5"/>
          <w:szCs w:val="24"/>
        </w:rPr>
        <w:t xml:space="preserve">остановления </w:t>
      </w:r>
      <w:r w:rsidR="002F38B2" w:rsidRPr="002F38B2">
        <w:rPr>
          <w:rFonts w:eastAsia="Times New Roman" w:cs="Times New Roman"/>
          <w:spacing w:val="-5"/>
          <w:szCs w:val="24"/>
        </w:rPr>
        <w:t xml:space="preserve">Администрации города </w:t>
      </w:r>
      <w:proofErr w:type="gramStart"/>
      <w:r w:rsidR="002F38B2" w:rsidRPr="002F38B2">
        <w:rPr>
          <w:rFonts w:eastAsia="Times New Roman" w:cs="Times New Roman"/>
          <w:spacing w:val="-5"/>
          <w:szCs w:val="24"/>
        </w:rPr>
        <w:t>Бердска  №</w:t>
      </w:r>
      <w:proofErr w:type="gramEnd"/>
      <w:r w:rsidR="002F38B2" w:rsidRPr="002F38B2">
        <w:rPr>
          <w:rFonts w:eastAsia="Times New Roman" w:cs="Times New Roman"/>
          <w:spacing w:val="-5"/>
          <w:szCs w:val="24"/>
        </w:rPr>
        <w:t xml:space="preserve"> 232/65 от 29.01.2026 г.  О внесении изменений в постановление администрации города Бердска от 23.09.2020 № 2393 «О приостановлении вывода из эксплуатации источника тепловой энергии и тепловых сетей ООО «ТГК </w:t>
      </w:r>
      <w:proofErr w:type="gramStart"/>
      <w:r w:rsidR="002F38B2" w:rsidRPr="002F38B2">
        <w:rPr>
          <w:rFonts w:eastAsia="Times New Roman" w:cs="Times New Roman"/>
          <w:spacing w:val="-5"/>
          <w:szCs w:val="24"/>
        </w:rPr>
        <w:t xml:space="preserve">1»  </w:t>
      </w:r>
      <w:r w:rsidR="00DD0ABF" w:rsidRPr="00363B63">
        <w:rPr>
          <w:rFonts w:eastAsia="Times New Roman" w:cs="Times New Roman"/>
          <w:spacing w:val="-5"/>
          <w:szCs w:val="24"/>
        </w:rPr>
        <w:t>приостановлен</w:t>
      </w:r>
      <w:proofErr w:type="gramEnd"/>
      <w:r w:rsidR="00DD0ABF" w:rsidRPr="00363B63">
        <w:rPr>
          <w:rFonts w:eastAsia="Times New Roman" w:cs="Times New Roman"/>
          <w:spacing w:val="-5"/>
          <w:szCs w:val="24"/>
        </w:rPr>
        <w:t xml:space="preserve">, </w:t>
      </w:r>
      <w:r w:rsidR="002D662F" w:rsidRPr="00363B63">
        <w:rPr>
          <w:rFonts w:eastAsia="Times New Roman" w:cs="Times New Roman"/>
          <w:spacing w:val="-5"/>
          <w:szCs w:val="24"/>
        </w:rPr>
        <w:t xml:space="preserve">в связи с наличием угрозы возникновения дефицита тепловой энергии для потребителей тепловой энергии, теплопотребляющие установки которых подключены к тепловым сетям </w:t>
      </w:r>
      <w:r w:rsidRPr="00363B63">
        <w:rPr>
          <w:rFonts w:eastAsia="Times New Roman" w:cs="Times New Roman"/>
          <w:spacing w:val="-5"/>
          <w:szCs w:val="24"/>
        </w:rPr>
        <w:t>ООО «</w:t>
      </w:r>
      <w:r w:rsidR="002D662F" w:rsidRPr="00363B63">
        <w:rPr>
          <w:rFonts w:eastAsia="Times New Roman" w:cs="Times New Roman"/>
          <w:spacing w:val="-5"/>
          <w:szCs w:val="24"/>
        </w:rPr>
        <w:t>ТГК 1», ввиду отсутствия альтернативных источников и сетей теплоснабжения.</w:t>
      </w:r>
    </w:p>
    <w:p w14:paraId="551267A1" w14:textId="78565F63" w:rsidR="00F97BC4" w:rsidRPr="00363B63" w:rsidRDefault="00F97BC4" w:rsidP="00A033BC">
      <w:pPr>
        <w:pStyle w:val="2"/>
        <w:numPr>
          <w:ilvl w:val="2"/>
          <w:numId w:val="18"/>
        </w:numPr>
        <w:spacing w:line="360" w:lineRule="auto"/>
        <w:rPr>
          <w:rFonts w:ascii="Times New Roman" w:hAnsi="Times New Roman" w:cs="Times New Roman"/>
          <w:sz w:val="24"/>
          <w:szCs w:val="24"/>
        </w:rPr>
      </w:pPr>
      <w:bookmarkStart w:id="35" w:name="_Toc194330399"/>
      <w:r w:rsidRPr="00363B63">
        <w:rPr>
          <w:rFonts w:ascii="Times New Roman" w:hAnsi="Times New Roman" w:cs="Times New Roman"/>
          <w:sz w:val="24"/>
          <w:szCs w:val="24"/>
        </w:rPr>
        <w:t>Эксплуатационная зона №3   ИП Голубев В.А.</w:t>
      </w:r>
      <w:bookmarkEnd w:id="35"/>
    </w:p>
    <w:p w14:paraId="3E1E6EEB" w14:textId="48E3688B"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Газовые котельные ИП Голубев В.А., находятся в ведении предприятия ИП Голубев В.А., осуществляют теплоснабжение:</w:t>
      </w:r>
    </w:p>
    <w:p w14:paraId="309208A3" w14:textId="77777777" w:rsidR="00F97BC4" w:rsidRPr="00363B63" w:rsidRDefault="00F97BC4" w:rsidP="00A033BC">
      <w:pPr>
        <w:pStyle w:val="a5"/>
        <w:numPr>
          <w:ilvl w:val="0"/>
          <w:numId w:val="21"/>
        </w:numPr>
        <w:spacing w:after="0"/>
        <w:ind w:left="0" w:firstLine="567"/>
        <w:rPr>
          <w:rFonts w:eastAsia="Times New Roman" w:cs="Times New Roman"/>
          <w:spacing w:val="-5"/>
          <w:szCs w:val="24"/>
        </w:rPr>
      </w:pPr>
      <w:r w:rsidRPr="00363B63">
        <w:rPr>
          <w:rFonts w:eastAsia="Times New Roman" w:cs="Times New Roman"/>
          <w:spacing w:val="-5"/>
          <w:szCs w:val="24"/>
        </w:rPr>
        <w:t xml:space="preserve">Котельная №1, адрес: ул. Боровая,4/10 г. Бердск - ЖК «Молодежный», </w:t>
      </w:r>
    </w:p>
    <w:p w14:paraId="6D6211D4" w14:textId="77777777" w:rsidR="00F97BC4" w:rsidRPr="00363B63" w:rsidRDefault="00F97BC4" w:rsidP="00A033BC">
      <w:pPr>
        <w:pStyle w:val="a5"/>
        <w:numPr>
          <w:ilvl w:val="0"/>
          <w:numId w:val="21"/>
        </w:numPr>
        <w:spacing w:after="0"/>
        <w:ind w:left="0" w:firstLine="567"/>
        <w:rPr>
          <w:rFonts w:eastAsia="Times New Roman" w:cs="Times New Roman"/>
          <w:spacing w:val="-5"/>
          <w:szCs w:val="24"/>
        </w:rPr>
      </w:pPr>
      <w:r w:rsidRPr="00363B63">
        <w:rPr>
          <w:rFonts w:eastAsia="Times New Roman" w:cs="Times New Roman"/>
          <w:spacing w:val="-5"/>
          <w:szCs w:val="24"/>
        </w:rPr>
        <w:t>Котельная №2, адрес:</w:t>
      </w:r>
      <w:r w:rsidRPr="00363B63">
        <w:rPr>
          <w:rFonts w:eastAsia="Times New Roman" w:cs="Times New Roman"/>
          <w:szCs w:val="24"/>
        </w:rPr>
        <w:t xml:space="preserve"> ул. Лунная,26 г. Бердск -</w:t>
      </w:r>
      <w:r w:rsidRPr="00363B63">
        <w:rPr>
          <w:rFonts w:eastAsia="Times New Roman" w:cs="Times New Roman"/>
          <w:spacing w:val="-5"/>
          <w:szCs w:val="24"/>
        </w:rPr>
        <w:t xml:space="preserve"> ГСК «Спортивный»,</w:t>
      </w:r>
    </w:p>
    <w:p w14:paraId="6652F031" w14:textId="77777777" w:rsidR="00F97BC4" w:rsidRPr="00363B63" w:rsidRDefault="00F97BC4" w:rsidP="00A033BC">
      <w:pPr>
        <w:pStyle w:val="a5"/>
        <w:numPr>
          <w:ilvl w:val="0"/>
          <w:numId w:val="21"/>
        </w:numPr>
        <w:spacing w:after="0"/>
        <w:ind w:left="0" w:firstLine="567"/>
        <w:rPr>
          <w:rFonts w:eastAsia="Times New Roman" w:cs="Times New Roman"/>
          <w:spacing w:val="-5"/>
          <w:szCs w:val="24"/>
        </w:rPr>
      </w:pPr>
      <w:r w:rsidRPr="00363B63">
        <w:rPr>
          <w:rFonts w:eastAsia="Times New Roman" w:cs="Times New Roman"/>
          <w:spacing w:val="-5"/>
          <w:szCs w:val="24"/>
        </w:rPr>
        <w:t>Котельная №3, адрес: пер. Белокаменный, 7/1 г. Бердск - ЖК «Белокаменный»,</w:t>
      </w:r>
    </w:p>
    <w:p w14:paraId="16D58383" w14:textId="77777777" w:rsidR="00F97BC4" w:rsidRPr="00363B63" w:rsidRDefault="00F97BC4" w:rsidP="00A033BC">
      <w:pPr>
        <w:pStyle w:val="a5"/>
        <w:numPr>
          <w:ilvl w:val="0"/>
          <w:numId w:val="21"/>
        </w:numPr>
        <w:spacing w:after="0"/>
        <w:ind w:left="0" w:firstLine="567"/>
        <w:rPr>
          <w:rFonts w:eastAsia="Times New Roman" w:cs="Times New Roman"/>
          <w:spacing w:val="-5"/>
          <w:szCs w:val="24"/>
        </w:rPr>
      </w:pPr>
      <w:r w:rsidRPr="00363B63">
        <w:rPr>
          <w:rFonts w:eastAsia="Times New Roman" w:cs="Times New Roman"/>
          <w:spacing w:val="-5"/>
          <w:szCs w:val="24"/>
        </w:rPr>
        <w:t>Котельная №4, адрес: Бердский дом отдыха г. Бердск - ЖК «Бердского дома отдыха»,</w:t>
      </w:r>
    </w:p>
    <w:p w14:paraId="1822E7CC" w14:textId="4136BE07" w:rsidR="00F97BC4" w:rsidRPr="00363B63" w:rsidRDefault="00F97BC4" w:rsidP="00A033BC">
      <w:pPr>
        <w:pStyle w:val="a5"/>
        <w:numPr>
          <w:ilvl w:val="0"/>
          <w:numId w:val="21"/>
        </w:numPr>
        <w:spacing w:after="0"/>
        <w:ind w:left="0" w:firstLine="567"/>
        <w:rPr>
          <w:rFonts w:eastAsia="Times New Roman" w:cs="Times New Roman"/>
          <w:spacing w:val="-5"/>
          <w:szCs w:val="24"/>
        </w:rPr>
      </w:pPr>
      <w:r w:rsidRPr="00363B63">
        <w:rPr>
          <w:rFonts w:eastAsia="Times New Roman" w:cs="Times New Roman"/>
          <w:spacing w:val="-5"/>
          <w:szCs w:val="24"/>
        </w:rPr>
        <w:t>Котельная №5, адрес:</w:t>
      </w:r>
      <w:r w:rsidRPr="00363B63">
        <w:rPr>
          <w:rFonts w:eastAsia="Times New Roman" w:cs="Times New Roman"/>
          <w:szCs w:val="24"/>
        </w:rPr>
        <w:t xml:space="preserve"> ул. Морская, 44/10, </w:t>
      </w:r>
      <w:r w:rsidRPr="00363B63">
        <w:rPr>
          <w:rFonts w:eastAsia="Times New Roman" w:cs="Times New Roman"/>
          <w:spacing w:val="-5"/>
          <w:szCs w:val="24"/>
        </w:rPr>
        <w:t>г. Бердск – ЖК «Серебряный бор».</w:t>
      </w:r>
    </w:p>
    <w:p w14:paraId="33B2C4DD" w14:textId="77777777" w:rsidR="00F97BC4" w:rsidRPr="00363B63" w:rsidRDefault="00F97BC4" w:rsidP="00F97BC4">
      <w:pPr>
        <w:spacing w:line="360" w:lineRule="auto"/>
        <w:ind w:firstLine="720"/>
        <w:rPr>
          <w:rFonts w:eastAsia="Times New Roman" w:cs="Times New Roman"/>
          <w:spacing w:val="-5"/>
          <w:szCs w:val="24"/>
        </w:rPr>
      </w:pPr>
    </w:p>
    <w:p w14:paraId="0E234139" w14:textId="077BCEA2"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Отпуск тепловой энергии от котельных осуществляется по температурному графику 95°С/70°С. Схема горячего водоснабжения закрытая.</w:t>
      </w:r>
    </w:p>
    <w:p w14:paraId="7989DF73" w14:textId="77777777" w:rsidR="00F97BC4" w:rsidRPr="00363B63" w:rsidRDefault="00F97BC4" w:rsidP="00F97BC4">
      <w:pPr>
        <w:spacing w:line="360" w:lineRule="auto"/>
        <w:ind w:firstLine="720"/>
        <w:rPr>
          <w:rFonts w:eastAsia="Times New Roman" w:cs="Times New Roman"/>
          <w:spacing w:val="-5"/>
          <w:szCs w:val="24"/>
        </w:rPr>
        <w:sectPr w:rsidR="00F97BC4" w:rsidRPr="00363B63" w:rsidSect="008875F1">
          <w:pgSz w:w="11906" w:h="16838"/>
          <w:pgMar w:top="1134" w:right="850" w:bottom="1134" w:left="1701" w:header="708" w:footer="708" w:gutter="0"/>
          <w:cols w:space="708"/>
          <w:docGrid w:linePitch="360"/>
        </w:sectPr>
      </w:pPr>
    </w:p>
    <w:p w14:paraId="394E4460" w14:textId="04F3B096" w:rsidR="00F97BC4" w:rsidRPr="00363B63" w:rsidRDefault="00F97BC4"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19</w:t>
      </w:r>
      <w:r w:rsidR="001C5EC0">
        <w:rPr>
          <w:noProof/>
        </w:rPr>
        <w:fldChar w:fldCharType="end"/>
      </w:r>
      <w:r w:rsidRPr="00363B63">
        <w:t xml:space="preserve"> Характеристика основного оборудования котельных ИП Голубев В.А.</w:t>
      </w:r>
    </w:p>
    <w:tbl>
      <w:tblPr>
        <w:tblW w:w="15467" w:type="dxa"/>
        <w:tblInd w:w="-572" w:type="dxa"/>
        <w:tblLook w:val="04A0" w:firstRow="1" w:lastRow="0" w:firstColumn="1" w:lastColumn="0" w:noHBand="0" w:noVBand="1"/>
      </w:tblPr>
      <w:tblGrid>
        <w:gridCol w:w="427"/>
        <w:gridCol w:w="1823"/>
        <w:gridCol w:w="1400"/>
        <w:gridCol w:w="1029"/>
        <w:gridCol w:w="1174"/>
        <w:gridCol w:w="1617"/>
        <w:gridCol w:w="9"/>
        <w:gridCol w:w="1349"/>
        <w:gridCol w:w="9"/>
        <w:gridCol w:w="1349"/>
        <w:gridCol w:w="9"/>
        <w:gridCol w:w="1349"/>
        <w:gridCol w:w="9"/>
        <w:gridCol w:w="907"/>
        <w:gridCol w:w="1358"/>
        <w:gridCol w:w="1633"/>
        <w:gridCol w:w="9"/>
        <w:gridCol w:w="7"/>
      </w:tblGrid>
      <w:tr w:rsidR="00F97BC4" w:rsidRPr="00363B63" w14:paraId="00D8F6F3" w14:textId="77777777" w:rsidTr="00F97BC4">
        <w:trPr>
          <w:trHeight w:val="280"/>
        </w:trPr>
        <w:tc>
          <w:tcPr>
            <w:tcW w:w="15467" w:type="dxa"/>
            <w:gridSpan w:val="1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A1EB9F"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Котельные в зоне деятельности ИП Голубев В.А.</w:t>
            </w:r>
          </w:p>
        </w:tc>
      </w:tr>
      <w:tr w:rsidR="00F97BC4" w:rsidRPr="00363B63" w14:paraId="78DD9253" w14:textId="77777777" w:rsidTr="00F97BC4">
        <w:trPr>
          <w:gridAfter w:val="1"/>
          <w:wAfter w:w="7" w:type="dxa"/>
          <w:trHeight w:val="1040"/>
        </w:trPr>
        <w:tc>
          <w:tcPr>
            <w:tcW w:w="427" w:type="dxa"/>
            <w:tcBorders>
              <w:top w:val="nil"/>
              <w:left w:val="single" w:sz="4" w:space="0" w:color="auto"/>
              <w:bottom w:val="single" w:sz="4" w:space="0" w:color="auto"/>
              <w:right w:val="single" w:sz="4" w:space="0" w:color="auto"/>
            </w:tcBorders>
            <w:shd w:val="clear" w:color="auto" w:fill="auto"/>
            <w:vAlign w:val="center"/>
            <w:hideMark/>
          </w:tcPr>
          <w:p w14:paraId="1E8686FF"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t>
            </w:r>
          </w:p>
        </w:tc>
        <w:tc>
          <w:tcPr>
            <w:tcW w:w="1823" w:type="dxa"/>
            <w:tcBorders>
              <w:top w:val="nil"/>
              <w:left w:val="nil"/>
              <w:bottom w:val="single" w:sz="4" w:space="0" w:color="auto"/>
              <w:right w:val="single" w:sz="4" w:space="0" w:color="auto"/>
            </w:tcBorders>
            <w:shd w:val="clear" w:color="auto" w:fill="auto"/>
            <w:vAlign w:val="center"/>
            <w:hideMark/>
          </w:tcPr>
          <w:p w14:paraId="29F59964"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Адрес котельной</w:t>
            </w:r>
          </w:p>
        </w:tc>
        <w:tc>
          <w:tcPr>
            <w:tcW w:w="1400" w:type="dxa"/>
            <w:tcBorders>
              <w:top w:val="nil"/>
              <w:left w:val="nil"/>
              <w:bottom w:val="single" w:sz="4" w:space="0" w:color="auto"/>
              <w:right w:val="single" w:sz="4" w:space="0" w:color="auto"/>
            </w:tcBorders>
            <w:shd w:val="clear" w:color="auto" w:fill="auto"/>
            <w:vAlign w:val="center"/>
            <w:hideMark/>
          </w:tcPr>
          <w:p w14:paraId="4E0A4B82"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Тип котла</w:t>
            </w:r>
          </w:p>
        </w:tc>
        <w:tc>
          <w:tcPr>
            <w:tcW w:w="1029" w:type="dxa"/>
            <w:tcBorders>
              <w:top w:val="nil"/>
              <w:left w:val="nil"/>
              <w:bottom w:val="single" w:sz="4" w:space="0" w:color="auto"/>
              <w:right w:val="single" w:sz="4" w:space="0" w:color="auto"/>
            </w:tcBorders>
            <w:shd w:val="clear" w:color="auto" w:fill="auto"/>
            <w:vAlign w:val="center"/>
            <w:hideMark/>
          </w:tcPr>
          <w:p w14:paraId="7BFFA8EE"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Кол-во котлов</w:t>
            </w:r>
          </w:p>
        </w:tc>
        <w:tc>
          <w:tcPr>
            <w:tcW w:w="1174" w:type="dxa"/>
            <w:tcBorders>
              <w:top w:val="nil"/>
              <w:left w:val="nil"/>
              <w:bottom w:val="single" w:sz="4" w:space="0" w:color="auto"/>
              <w:right w:val="single" w:sz="4" w:space="0" w:color="auto"/>
            </w:tcBorders>
            <w:shd w:val="clear" w:color="auto" w:fill="auto"/>
            <w:vAlign w:val="center"/>
            <w:hideMark/>
          </w:tcPr>
          <w:p w14:paraId="1A00ADCC"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установки котла</w:t>
            </w:r>
          </w:p>
        </w:tc>
        <w:tc>
          <w:tcPr>
            <w:tcW w:w="1617" w:type="dxa"/>
            <w:tcBorders>
              <w:top w:val="nil"/>
              <w:left w:val="nil"/>
              <w:bottom w:val="single" w:sz="4" w:space="0" w:color="auto"/>
              <w:right w:val="single" w:sz="4" w:space="0" w:color="auto"/>
            </w:tcBorders>
            <w:shd w:val="clear" w:color="auto" w:fill="auto"/>
            <w:vAlign w:val="center"/>
            <w:hideMark/>
          </w:tcPr>
          <w:p w14:paraId="27181DFD"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ввода в эксплуатацию котла</w:t>
            </w:r>
          </w:p>
        </w:tc>
        <w:tc>
          <w:tcPr>
            <w:tcW w:w="1358" w:type="dxa"/>
            <w:gridSpan w:val="2"/>
            <w:tcBorders>
              <w:top w:val="nil"/>
              <w:left w:val="nil"/>
              <w:bottom w:val="single" w:sz="4" w:space="0" w:color="auto"/>
              <w:right w:val="single" w:sz="4" w:space="0" w:color="auto"/>
            </w:tcBorders>
            <w:shd w:val="clear" w:color="auto" w:fill="auto"/>
            <w:vAlign w:val="center"/>
            <w:hideMark/>
          </w:tcPr>
          <w:p w14:paraId="63433332"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котла, Гкал/ч</w:t>
            </w:r>
          </w:p>
        </w:tc>
        <w:tc>
          <w:tcPr>
            <w:tcW w:w="1358" w:type="dxa"/>
            <w:gridSpan w:val="2"/>
            <w:tcBorders>
              <w:top w:val="nil"/>
              <w:left w:val="nil"/>
              <w:bottom w:val="single" w:sz="4" w:space="0" w:color="auto"/>
              <w:right w:val="single" w:sz="4" w:space="0" w:color="auto"/>
            </w:tcBorders>
            <w:shd w:val="clear" w:color="auto" w:fill="auto"/>
            <w:vAlign w:val="center"/>
            <w:hideMark/>
          </w:tcPr>
          <w:p w14:paraId="240FFF86"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котельной, Гкал/ч</w:t>
            </w:r>
          </w:p>
        </w:tc>
        <w:tc>
          <w:tcPr>
            <w:tcW w:w="1358" w:type="dxa"/>
            <w:gridSpan w:val="2"/>
            <w:tcBorders>
              <w:top w:val="nil"/>
              <w:left w:val="nil"/>
              <w:bottom w:val="single" w:sz="4" w:space="0" w:color="auto"/>
              <w:right w:val="single" w:sz="4" w:space="0" w:color="auto"/>
            </w:tcBorders>
            <w:shd w:val="clear" w:color="auto" w:fill="auto"/>
            <w:vAlign w:val="center"/>
            <w:hideMark/>
          </w:tcPr>
          <w:p w14:paraId="14CA82E9"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котлам,  кг у.т./Гкал</w:t>
            </w:r>
          </w:p>
        </w:tc>
        <w:tc>
          <w:tcPr>
            <w:tcW w:w="916" w:type="dxa"/>
            <w:gridSpan w:val="2"/>
            <w:tcBorders>
              <w:top w:val="nil"/>
              <w:left w:val="nil"/>
              <w:bottom w:val="single" w:sz="4" w:space="0" w:color="auto"/>
              <w:right w:val="single" w:sz="4" w:space="0" w:color="auto"/>
            </w:tcBorders>
            <w:shd w:val="clear" w:color="auto" w:fill="auto"/>
            <w:vAlign w:val="center"/>
            <w:hideMark/>
          </w:tcPr>
          <w:p w14:paraId="380CE635"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КПД котлов,  %</w:t>
            </w:r>
          </w:p>
        </w:tc>
        <w:tc>
          <w:tcPr>
            <w:tcW w:w="1358" w:type="dxa"/>
            <w:tcBorders>
              <w:top w:val="nil"/>
              <w:left w:val="nil"/>
              <w:bottom w:val="single" w:sz="4" w:space="0" w:color="auto"/>
              <w:right w:val="single" w:sz="4" w:space="0" w:color="auto"/>
            </w:tcBorders>
            <w:shd w:val="clear" w:color="auto" w:fill="auto"/>
            <w:vAlign w:val="center"/>
            <w:hideMark/>
          </w:tcPr>
          <w:p w14:paraId="61E8569E"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котельной, кг у.т./Гкал</w:t>
            </w:r>
          </w:p>
        </w:tc>
        <w:tc>
          <w:tcPr>
            <w:tcW w:w="1642" w:type="dxa"/>
            <w:gridSpan w:val="2"/>
            <w:tcBorders>
              <w:top w:val="nil"/>
              <w:left w:val="nil"/>
              <w:bottom w:val="single" w:sz="4" w:space="0" w:color="auto"/>
              <w:right w:val="single" w:sz="4" w:space="0" w:color="auto"/>
            </w:tcBorders>
            <w:shd w:val="clear" w:color="auto" w:fill="auto"/>
            <w:vAlign w:val="center"/>
            <w:hideMark/>
          </w:tcPr>
          <w:p w14:paraId="294FE3A9"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Дата обследования котлов</w:t>
            </w:r>
          </w:p>
        </w:tc>
      </w:tr>
      <w:tr w:rsidR="00F97BC4" w:rsidRPr="00363B63" w14:paraId="08848334" w14:textId="77777777" w:rsidTr="00F97BC4">
        <w:trPr>
          <w:gridAfter w:val="2"/>
          <w:wAfter w:w="16" w:type="dxa"/>
          <w:trHeight w:val="280"/>
        </w:trPr>
        <w:tc>
          <w:tcPr>
            <w:tcW w:w="42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436260"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823" w:type="dxa"/>
            <w:vMerge w:val="restart"/>
            <w:tcBorders>
              <w:top w:val="nil"/>
              <w:left w:val="single" w:sz="4" w:space="0" w:color="auto"/>
              <w:bottom w:val="single" w:sz="4" w:space="0" w:color="auto"/>
              <w:right w:val="single" w:sz="4" w:space="0" w:color="auto"/>
            </w:tcBorders>
            <w:shd w:val="clear" w:color="auto" w:fill="auto"/>
            <w:vAlign w:val="center"/>
            <w:hideMark/>
          </w:tcPr>
          <w:p w14:paraId="1F21F03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ЖК «Молодежный»  г. Бердск, ул. Боровая,4/10</w:t>
            </w:r>
          </w:p>
        </w:tc>
        <w:tc>
          <w:tcPr>
            <w:tcW w:w="5229" w:type="dxa"/>
            <w:gridSpan w:val="5"/>
            <w:tcBorders>
              <w:top w:val="single" w:sz="4" w:space="0" w:color="auto"/>
              <w:left w:val="nil"/>
              <w:bottom w:val="single" w:sz="4" w:space="0" w:color="auto"/>
              <w:right w:val="single" w:sz="4" w:space="0" w:color="auto"/>
            </w:tcBorders>
            <w:shd w:val="clear" w:color="auto" w:fill="auto"/>
            <w:vAlign w:val="center"/>
            <w:hideMark/>
          </w:tcPr>
          <w:p w14:paraId="7408502E"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w:t>
            </w:r>
          </w:p>
        </w:tc>
        <w:tc>
          <w:tcPr>
            <w:tcW w:w="1358" w:type="dxa"/>
            <w:gridSpan w:val="2"/>
            <w:tcBorders>
              <w:top w:val="nil"/>
              <w:left w:val="nil"/>
              <w:bottom w:val="single" w:sz="4" w:space="0" w:color="auto"/>
              <w:right w:val="single" w:sz="4" w:space="0" w:color="auto"/>
            </w:tcBorders>
            <w:shd w:val="clear" w:color="auto" w:fill="auto"/>
            <w:vAlign w:val="center"/>
            <w:hideMark/>
          </w:tcPr>
          <w:p w14:paraId="7DF8E06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358" w:type="dxa"/>
            <w:gridSpan w:val="2"/>
            <w:tcBorders>
              <w:top w:val="nil"/>
              <w:left w:val="nil"/>
              <w:bottom w:val="single" w:sz="4" w:space="0" w:color="auto"/>
              <w:right w:val="single" w:sz="4" w:space="0" w:color="auto"/>
            </w:tcBorders>
            <w:shd w:val="clear" w:color="auto" w:fill="auto"/>
            <w:vAlign w:val="center"/>
            <w:hideMark/>
          </w:tcPr>
          <w:p w14:paraId="4FC4EA30"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358" w:type="dxa"/>
            <w:gridSpan w:val="2"/>
            <w:tcBorders>
              <w:top w:val="nil"/>
              <w:left w:val="nil"/>
              <w:bottom w:val="single" w:sz="4" w:space="0" w:color="auto"/>
              <w:right w:val="single" w:sz="4" w:space="0" w:color="auto"/>
            </w:tcBorders>
            <w:shd w:val="clear" w:color="auto" w:fill="auto"/>
            <w:vAlign w:val="center"/>
            <w:hideMark/>
          </w:tcPr>
          <w:p w14:paraId="5059248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907" w:type="dxa"/>
            <w:tcBorders>
              <w:top w:val="nil"/>
              <w:left w:val="nil"/>
              <w:bottom w:val="single" w:sz="4" w:space="0" w:color="auto"/>
              <w:right w:val="single" w:sz="4" w:space="0" w:color="auto"/>
            </w:tcBorders>
            <w:shd w:val="clear" w:color="auto" w:fill="auto"/>
            <w:vAlign w:val="center"/>
            <w:hideMark/>
          </w:tcPr>
          <w:p w14:paraId="06DA466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358" w:type="dxa"/>
            <w:tcBorders>
              <w:top w:val="nil"/>
              <w:left w:val="nil"/>
              <w:bottom w:val="single" w:sz="4" w:space="0" w:color="auto"/>
              <w:right w:val="single" w:sz="4" w:space="0" w:color="auto"/>
            </w:tcBorders>
            <w:shd w:val="clear" w:color="auto" w:fill="auto"/>
            <w:vAlign w:val="center"/>
            <w:hideMark/>
          </w:tcPr>
          <w:p w14:paraId="7ECA9EB9"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633" w:type="dxa"/>
            <w:tcBorders>
              <w:top w:val="nil"/>
              <w:left w:val="nil"/>
              <w:bottom w:val="single" w:sz="4" w:space="0" w:color="auto"/>
              <w:right w:val="single" w:sz="4" w:space="0" w:color="auto"/>
            </w:tcBorders>
            <w:shd w:val="clear" w:color="auto" w:fill="auto"/>
            <w:vAlign w:val="center"/>
            <w:hideMark/>
          </w:tcPr>
          <w:p w14:paraId="3E3814D8"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r>
      <w:tr w:rsidR="00F97BC4" w:rsidRPr="00363B63" w14:paraId="00E8EAF9" w14:textId="77777777" w:rsidTr="00F97BC4">
        <w:trPr>
          <w:gridAfter w:val="1"/>
          <w:wAfter w:w="7" w:type="dxa"/>
          <w:trHeight w:val="280"/>
        </w:trPr>
        <w:tc>
          <w:tcPr>
            <w:tcW w:w="427" w:type="dxa"/>
            <w:vMerge/>
            <w:tcBorders>
              <w:top w:val="nil"/>
              <w:left w:val="single" w:sz="4" w:space="0" w:color="auto"/>
              <w:bottom w:val="single" w:sz="4" w:space="0" w:color="auto"/>
              <w:right w:val="single" w:sz="4" w:space="0" w:color="auto"/>
            </w:tcBorders>
            <w:shd w:val="clear" w:color="auto" w:fill="auto"/>
            <w:vAlign w:val="center"/>
            <w:hideMark/>
          </w:tcPr>
          <w:p w14:paraId="5EAA2879" w14:textId="77777777" w:rsidR="00F97BC4" w:rsidRPr="00363B63" w:rsidRDefault="00F97BC4" w:rsidP="00F97BC4">
            <w:pPr>
              <w:spacing w:after="0" w:line="240" w:lineRule="auto"/>
              <w:rPr>
                <w:rFonts w:eastAsia="Times New Roman" w:cs="Times New Roman"/>
                <w:color w:val="000000"/>
                <w:sz w:val="22"/>
                <w:lang w:eastAsia="ru-RU"/>
              </w:rPr>
            </w:pPr>
          </w:p>
        </w:tc>
        <w:tc>
          <w:tcPr>
            <w:tcW w:w="1823" w:type="dxa"/>
            <w:vMerge/>
            <w:tcBorders>
              <w:top w:val="nil"/>
              <w:left w:val="single" w:sz="4" w:space="0" w:color="auto"/>
              <w:bottom w:val="single" w:sz="4" w:space="0" w:color="auto"/>
              <w:right w:val="single" w:sz="4" w:space="0" w:color="auto"/>
            </w:tcBorders>
            <w:shd w:val="clear" w:color="auto" w:fill="auto"/>
            <w:vAlign w:val="center"/>
            <w:hideMark/>
          </w:tcPr>
          <w:p w14:paraId="40DF87D8" w14:textId="77777777" w:rsidR="00F97BC4" w:rsidRPr="00363B63" w:rsidRDefault="00F97BC4" w:rsidP="00F97BC4">
            <w:pPr>
              <w:spacing w:after="0" w:line="240" w:lineRule="auto"/>
              <w:rPr>
                <w:rFonts w:eastAsia="Times New Roman" w:cs="Times New Roman"/>
                <w:color w:val="000000"/>
                <w:sz w:val="22"/>
                <w:lang w:eastAsia="ru-RU"/>
              </w:rPr>
            </w:pPr>
          </w:p>
        </w:tc>
        <w:tc>
          <w:tcPr>
            <w:tcW w:w="1400" w:type="dxa"/>
            <w:tcBorders>
              <w:top w:val="nil"/>
              <w:left w:val="nil"/>
              <w:bottom w:val="single" w:sz="4" w:space="0" w:color="auto"/>
              <w:right w:val="single" w:sz="4" w:space="0" w:color="auto"/>
            </w:tcBorders>
            <w:shd w:val="clear" w:color="auto" w:fill="auto"/>
            <w:vAlign w:val="center"/>
            <w:hideMark/>
          </w:tcPr>
          <w:p w14:paraId="5A6B33CC"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Lavart 3500M ICI Caldae</w:t>
            </w:r>
          </w:p>
        </w:tc>
        <w:tc>
          <w:tcPr>
            <w:tcW w:w="1029" w:type="dxa"/>
            <w:tcBorders>
              <w:top w:val="nil"/>
              <w:left w:val="nil"/>
              <w:bottom w:val="single" w:sz="4" w:space="0" w:color="auto"/>
              <w:right w:val="single" w:sz="4" w:space="0" w:color="auto"/>
            </w:tcBorders>
            <w:shd w:val="clear" w:color="auto" w:fill="auto"/>
            <w:noWrap/>
            <w:vAlign w:val="center"/>
            <w:hideMark/>
          </w:tcPr>
          <w:p w14:paraId="5DAEFA24"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1CBF1989"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617" w:type="dxa"/>
            <w:tcBorders>
              <w:top w:val="nil"/>
              <w:left w:val="nil"/>
              <w:bottom w:val="single" w:sz="4" w:space="0" w:color="auto"/>
              <w:right w:val="single" w:sz="4" w:space="0" w:color="auto"/>
            </w:tcBorders>
            <w:shd w:val="clear" w:color="auto" w:fill="auto"/>
            <w:noWrap/>
            <w:vAlign w:val="center"/>
            <w:hideMark/>
          </w:tcPr>
          <w:p w14:paraId="6A436A2B"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358" w:type="dxa"/>
            <w:gridSpan w:val="2"/>
            <w:tcBorders>
              <w:top w:val="nil"/>
              <w:left w:val="nil"/>
              <w:bottom w:val="single" w:sz="4" w:space="0" w:color="auto"/>
              <w:right w:val="single" w:sz="4" w:space="0" w:color="auto"/>
            </w:tcBorders>
            <w:shd w:val="clear" w:color="auto" w:fill="auto"/>
            <w:vAlign w:val="center"/>
            <w:hideMark/>
          </w:tcPr>
          <w:p w14:paraId="374CE5D0"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3,01</w:t>
            </w:r>
          </w:p>
        </w:tc>
        <w:tc>
          <w:tcPr>
            <w:tcW w:w="1358"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1C192F83"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6,02</w:t>
            </w: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0D406AFE"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156</w:t>
            </w:r>
          </w:p>
        </w:tc>
        <w:tc>
          <w:tcPr>
            <w:tcW w:w="916"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7B5540CD"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91</w:t>
            </w:r>
          </w:p>
        </w:tc>
        <w:tc>
          <w:tcPr>
            <w:tcW w:w="13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A3F0F6"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156</w:t>
            </w: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7C5FC3D6"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2024</w:t>
            </w:r>
          </w:p>
        </w:tc>
      </w:tr>
      <w:tr w:rsidR="00F97BC4" w:rsidRPr="00363B63" w14:paraId="0F682B5E" w14:textId="77777777" w:rsidTr="00F97BC4">
        <w:trPr>
          <w:gridAfter w:val="1"/>
          <w:wAfter w:w="7" w:type="dxa"/>
          <w:trHeight w:val="280"/>
        </w:trPr>
        <w:tc>
          <w:tcPr>
            <w:tcW w:w="427" w:type="dxa"/>
            <w:vMerge/>
            <w:tcBorders>
              <w:top w:val="nil"/>
              <w:left w:val="single" w:sz="4" w:space="0" w:color="auto"/>
              <w:bottom w:val="single" w:sz="4" w:space="0" w:color="auto"/>
              <w:right w:val="single" w:sz="4" w:space="0" w:color="auto"/>
            </w:tcBorders>
            <w:shd w:val="clear" w:color="auto" w:fill="auto"/>
            <w:vAlign w:val="center"/>
            <w:hideMark/>
          </w:tcPr>
          <w:p w14:paraId="028AFA3F" w14:textId="77777777" w:rsidR="00F97BC4" w:rsidRPr="00363B63" w:rsidRDefault="00F97BC4" w:rsidP="00F97BC4">
            <w:pPr>
              <w:spacing w:after="0" w:line="240" w:lineRule="auto"/>
              <w:rPr>
                <w:rFonts w:eastAsia="Times New Roman" w:cs="Times New Roman"/>
                <w:color w:val="000000"/>
                <w:sz w:val="22"/>
                <w:lang w:eastAsia="ru-RU"/>
              </w:rPr>
            </w:pPr>
          </w:p>
        </w:tc>
        <w:tc>
          <w:tcPr>
            <w:tcW w:w="1823" w:type="dxa"/>
            <w:vMerge/>
            <w:tcBorders>
              <w:top w:val="nil"/>
              <w:left w:val="single" w:sz="4" w:space="0" w:color="auto"/>
              <w:bottom w:val="single" w:sz="4" w:space="0" w:color="auto"/>
              <w:right w:val="single" w:sz="4" w:space="0" w:color="auto"/>
            </w:tcBorders>
            <w:shd w:val="clear" w:color="auto" w:fill="auto"/>
            <w:vAlign w:val="center"/>
            <w:hideMark/>
          </w:tcPr>
          <w:p w14:paraId="28AF07AC" w14:textId="77777777" w:rsidR="00F97BC4" w:rsidRPr="00363B63" w:rsidRDefault="00F97BC4" w:rsidP="00F97BC4">
            <w:pPr>
              <w:spacing w:after="0" w:line="240" w:lineRule="auto"/>
              <w:rPr>
                <w:rFonts w:eastAsia="Times New Roman" w:cs="Times New Roman"/>
                <w:color w:val="000000"/>
                <w:sz w:val="22"/>
                <w:lang w:eastAsia="ru-RU"/>
              </w:rPr>
            </w:pPr>
          </w:p>
        </w:tc>
        <w:tc>
          <w:tcPr>
            <w:tcW w:w="1400" w:type="dxa"/>
            <w:tcBorders>
              <w:top w:val="nil"/>
              <w:left w:val="nil"/>
              <w:bottom w:val="single" w:sz="4" w:space="0" w:color="auto"/>
              <w:right w:val="single" w:sz="4" w:space="0" w:color="auto"/>
            </w:tcBorders>
            <w:shd w:val="clear" w:color="auto" w:fill="auto"/>
            <w:vAlign w:val="center"/>
            <w:hideMark/>
          </w:tcPr>
          <w:p w14:paraId="5DC62D15"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REX 3500</w:t>
            </w:r>
          </w:p>
        </w:tc>
        <w:tc>
          <w:tcPr>
            <w:tcW w:w="1029" w:type="dxa"/>
            <w:tcBorders>
              <w:top w:val="nil"/>
              <w:left w:val="nil"/>
              <w:bottom w:val="single" w:sz="4" w:space="0" w:color="auto"/>
              <w:right w:val="single" w:sz="4" w:space="0" w:color="auto"/>
            </w:tcBorders>
            <w:shd w:val="clear" w:color="auto" w:fill="auto"/>
            <w:noWrap/>
            <w:vAlign w:val="center"/>
            <w:hideMark/>
          </w:tcPr>
          <w:p w14:paraId="16BC56C9"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525A1836"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2015</w:t>
            </w:r>
          </w:p>
        </w:tc>
        <w:tc>
          <w:tcPr>
            <w:tcW w:w="1617" w:type="dxa"/>
            <w:tcBorders>
              <w:top w:val="nil"/>
              <w:left w:val="nil"/>
              <w:bottom w:val="single" w:sz="4" w:space="0" w:color="auto"/>
              <w:right w:val="single" w:sz="4" w:space="0" w:color="auto"/>
            </w:tcBorders>
            <w:shd w:val="clear" w:color="auto" w:fill="auto"/>
            <w:noWrap/>
            <w:vAlign w:val="center"/>
            <w:hideMark/>
          </w:tcPr>
          <w:p w14:paraId="655FBC7C"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2015</w:t>
            </w:r>
          </w:p>
        </w:tc>
        <w:tc>
          <w:tcPr>
            <w:tcW w:w="1358" w:type="dxa"/>
            <w:gridSpan w:val="2"/>
            <w:tcBorders>
              <w:top w:val="nil"/>
              <w:left w:val="nil"/>
              <w:bottom w:val="single" w:sz="4" w:space="0" w:color="auto"/>
              <w:right w:val="single" w:sz="4" w:space="0" w:color="auto"/>
            </w:tcBorders>
            <w:shd w:val="clear" w:color="auto" w:fill="auto"/>
            <w:vAlign w:val="center"/>
            <w:hideMark/>
          </w:tcPr>
          <w:p w14:paraId="24CEDE54"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3,01</w:t>
            </w:r>
          </w:p>
        </w:tc>
        <w:tc>
          <w:tcPr>
            <w:tcW w:w="1358" w:type="dxa"/>
            <w:gridSpan w:val="2"/>
            <w:vMerge/>
            <w:tcBorders>
              <w:top w:val="nil"/>
              <w:left w:val="single" w:sz="4" w:space="0" w:color="auto"/>
              <w:bottom w:val="single" w:sz="4" w:space="0" w:color="auto"/>
              <w:right w:val="single" w:sz="4" w:space="0" w:color="auto"/>
            </w:tcBorders>
            <w:shd w:val="clear" w:color="auto" w:fill="auto"/>
            <w:vAlign w:val="center"/>
            <w:hideMark/>
          </w:tcPr>
          <w:p w14:paraId="2F340AF8"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7A958662"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156</w:t>
            </w:r>
          </w:p>
        </w:tc>
        <w:tc>
          <w:tcPr>
            <w:tcW w:w="916" w:type="dxa"/>
            <w:gridSpan w:val="2"/>
            <w:vMerge/>
            <w:tcBorders>
              <w:top w:val="nil"/>
              <w:left w:val="single" w:sz="4" w:space="0" w:color="auto"/>
              <w:bottom w:val="single" w:sz="4" w:space="0" w:color="auto"/>
              <w:right w:val="single" w:sz="4" w:space="0" w:color="auto"/>
            </w:tcBorders>
            <w:shd w:val="clear" w:color="auto" w:fill="auto"/>
            <w:vAlign w:val="center"/>
            <w:hideMark/>
          </w:tcPr>
          <w:p w14:paraId="555169F1"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vMerge/>
            <w:tcBorders>
              <w:top w:val="nil"/>
              <w:left w:val="single" w:sz="4" w:space="0" w:color="auto"/>
              <w:bottom w:val="single" w:sz="4" w:space="0" w:color="auto"/>
              <w:right w:val="single" w:sz="4" w:space="0" w:color="auto"/>
            </w:tcBorders>
            <w:shd w:val="clear" w:color="auto" w:fill="auto"/>
            <w:vAlign w:val="center"/>
            <w:hideMark/>
          </w:tcPr>
          <w:p w14:paraId="2F5A24A2"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303C2BC7"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F97BC4" w:rsidRPr="00363B63" w14:paraId="678E134F" w14:textId="77777777" w:rsidTr="00F97BC4">
        <w:trPr>
          <w:gridAfter w:val="1"/>
          <w:wAfter w:w="7" w:type="dxa"/>
          <w:trHeight w:val="380"/>
        </w:trPr>
        <w:tc>
          <w:tcPr>
            <w:tcW w:w="42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545FDC"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w:t>
            </w:r>
          </w:p>
        </w:tc>
        <w:tc>
          <w:tcPr>
            <w:tcW w:w="1823" w:type="dxa"/>
            <w:vMerge w:val="restart"/>
            <w:tcBorders>
              <w:top w:val="nil"/>
              <w:left w:val="single" w:sz="4" w:space="0" w:color="auto"/>
              <w:bottom w:val="single" w:sz="4" w:space="0" w:color="auto"/>
              <w:right w:val="single" w:sz="4" w:space="0" w:color="auto"/>
            </w:tcBorders>
            <w:shd w:val="clear" w:color="auto" w:fill="auto"/>
            <w:vAlign w:val="center"/>
            <w:hideMark/>
          </w:tcPr>
          <w:p w14:paraId="01EE42EF"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ГСК «Спортивный»    г. Бердск, ул. Лунная,26</w:t>
            </w:r>
          </w:p>
        </w:tc>
        <w:tc>
          <w:tcPr>
            <w:tcW w:w="1400" w:type="dxa"/>
            <w:tcBorders>
              <w:top w:val="nil"/>
              <w:left w:val="nil"/>
              <w:bottom w:val="single" w:sz="4" w:space="0" w:color="auto"/>
              <w:right w:val="single" w:sz="4" w:space="0" w:color="auto"/>
            </w:tcBorders>
            <w:shd w:val="clear" w:color="auto" w:fill="auto"/>
            <w:noWrap/>
            <w:vAlign w:val="center"/>
            <w:hideMark/>
          </w:tcPr>
          <w:p w14:paraId="2C8A6D4B"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LOOS UT-L16</w:t>
            </w:r>
          </w:p>
        </w:tc>
        <w:tc>
          <w:tcPr>
            <w:tcW w:w="1029" w:type="dxa"/>
            <w:tcBorders>
              <w:top w:val="nil"/>
              <w:left w:val="nil"/>
              <w:bottom w:val="single" w:sz="4" w:space="0" w:color="auto"/>
              <w:right w:val="single" w:sz="4" w:space="0" w:color="auto"/>
            </w:tcBorders>
            <w:shd w:val="clear" w:color="auto" w:fill="auto"/>
            <w:noWrap/>
            <w:vAlign w:val="center"/>
            <w:hideMark/>
          </w:tcPr>
          <w:p w14:paraId="558F9F01"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01D3C22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617" w:type="dxa"/>
            <w:tcBorders>
              <w:top w:val="nil"/>
              <w:left w:val="nil"/>
              <w:bottom w:val="single" w:sz="4" w:space="0" w:color="auto"/>
              <w:right w:val="single" w:sz="4" w:space="0" w:color="auto"/>
            </w:tcBorders>
            <w:shd w:val="clear" w:color="auto" w:fill="auto"/>
            <w:noWrap/>
            <w:vAlign w:val="center"/>
            <w:hideMark/>
          </w:tcPr>
          <w:p w14:paraId="33CC3560"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358" w:type="dxa"/>
            <w:gridSpan w:val="2"/>
            <w:tcBorders>
              <w:top w:val="nil"/>
              <w:left w:val="nil"/>
              <w:bottom w:val="single" w:sz="4" w:space="0" w:color="auto"/>
              <w:right w:val="single" w:sz="4" w:space="0" w:color="auto"/>
            </w:tcBorders>
            <w:shd w:val="clear" w:color="auto" w:fill="auto"/>
            <w:vAlign w:val="center"/>
            <w:hideMark/>
          </w:tcPr>
          <w:p w14:paraId="3C286A3C"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1,72</w:t>
            </w:r>
          </w:p>
        </w:tc>
        <w:tc>
          <w:tcPr>
            <w:tcW w:w="1358"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75805FC7"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3,44</w:t>
            </w: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58E7494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161</w:t>
            </w:r>
          </w:p>
        </w:tc>
        <w:tc>
          <w:tcPr>
            <w:tcW w:w="916"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3BF32FE4"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w:t>
            </w:r>
          </w:p>
        </w:tc>
        <w:tc>
          <w:tcPr>
            <w:tcW w:w="13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81046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161</w:t>
            </w: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1F930E0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2024</w:t>
            </w:r>
          </w:p>
        </w:tc>
      </w:tr>
      <w:tr w:rsidR="00F97BC4" w:rsidRPr="00363B63" w14:paraId="5C9DA694" w14:textId="77777777" w:rsidTr="00F97BC4">
        <w:trPr>
          <w:gridAfter w:val="1"/>
          <w:wAfter w:w="7" w:type="dxa"/>
          <w:trHeight w:val="280"/>
        </w:trPr>
        <w:tc>
          <w:tcPr>
            <w:tcW w:w="427" w:type="dxa"/>
            <w:vMerge/>
            <w:tcBorders>
              <w:top w:val="nil"/>
              <w:left w:val="single" w:sz="4" w:space="0" w:color="auto"/>
              <w:bottom w:val="single" w:sz="4" w:space="0" w:color="auto"/>
              <w:right w:val="single" w:sz="4" w:space="0" w:color="auto"/>
            </w:tcBorders>
            <w:shd w:val="clear" w:color="auto" w:fill="auto"/>
            <w:vAlign w:val="center"/>
            <w:hideMark/>
          </w:tcPr>
          <w:p w14:paraId="5087A5B3" w14:textId="77777777" w:rsidR="00F97BC4" w:rsidRPr="00363B63" w:rsidRDefault="00F97BC4" w:rsidP="00F97BC4">
            <w:pPr>
              <w:spacing w:after="0" w:line="240" w:lineRule="auto"/>
              <w:rPr>
                <w:rFonts w:eastAsia="Times New Roman" w:cs="Times New Roman"/>
                <w:color w:val="000000"/>
                <w:sz w:val="22"/>
                <w:lang w:eastAsia="ru-RU"/>
              </w:rPr>
            </w:pPr>
          </w:p>
        </w:tc>
        <w:tc>
          <w:tcPr>
            <w:tcW w:w="1823" w:type="dxa"/>
            <w:vMerge/>
            <w:tcBorders>
              <w:top w:val="nil"/>
              <w:left w:val="single" w:sz="4" w:space="0" w:color="auto"/>
              <w:bottom w:val="single" w:sz="4" w:space="0" w:color="auto"/>
              <w:right w:val="single" w:sz="4" w:space="0" w:color="auto"/>
            </w:tcBorders>
            <w:shd w:val="clear" w:color="auto" w:fill="auto"/>
            <w:vAlign w:val="center"/>
            <w:hideMark/>
          </w:tcPr>
          <w:p w14:paraId="7EECA25C" w14:textId="77777777" w:rsidR="00F97BC4" w:rsidRPr="00363B63" w:rsidRDefault="00F97BC4" w:rsidP="00F97BC4">
            <w:pPr>
              <w:spacing w:after="0" w:line="240" w:lineRule="auto"/>
              <w:rPr>
                <w:rFonts w:eastAsia="Times New Roman" w:cs="Times New Roman"/>
                <w:color w:val="000000"/>
                <w:sz w:val="22"/>
                <w:lang w:eastAsia="ru-RU"/>
              </w:rPr>
            </w:pPr>
          </w:p>
        </w:tc>
        <w:tc>
          <w:tcPr>
            <w:tcW w:w="1400" w:type="dxa"/>
            <w:tcBorders>
              <w:top w:val="nil"/>
              <w:left w:val="nil"/>
              <w:bottom w:val="single" w:sz="4" w:space="0" w:color="auto"/>
              <w:right w:val="single" w:sz="4" w:space="0" w:color="auto"/>
            </w:tcBorders>
            <w:shd w:val="clear" w:color="auto" w:fill="auto"/>
            <w:noWrap/>
            <w:vAlign w:val="center"/>
            <w:hideMark/>
          </w:tcPr>
          <w:p w14:paraId="571D978F"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LOOS UT-L16</w:t>
            </w:r>
          </w:p>
        </w:tc>
        <w:tc>
          <w:tcPr>
            <w:tcW w:w="1029" w:type="dxa"/>
            <w:tcBorders>
              <w:top w:val="nil"/>
              <w:left w:val="nil"/>
              <w:bottom w:val="single" w:sz="4" w:space="0" w:color="auto"/>
              <w:right w:val="single" w:sz="4" w:space="0" w:color="auto"/>
            </w:tcBorders>
            <w:shd w:val="clear" w:color="auto" w:fill="auto"/>
            <w:noWrap/>
            <w:vAlign w:val="center"/>
            <w:hideMark/>
          </w:tcPr>
          <w:p w14:paraId="254C37C5"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78044CD7"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617" w:type="dxa"/>
            <w:tcBorders>
              <w:top w:val="nil"/>
              <w:left w:val="nil"/>
              <w:bottom w:val="single" w:sz="4" w:space="0" w:color="auto"/>
              <w:right w:val="single" w:sz="4" w:space="0" w:color="auto"/>
            </w:tcBorders>
            <w:shd w:val="clear" w:color="auto" w:fill="auto"/>
            <w:noWrap/>
            <w:vAlign w:val="center"/>
            <w:hideMark/>
          </w:tcPr>
          <w:p w14:paraId="5804D0DC"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358" w:type="dxa"/>
            <w:gridSpan w:val="2"/>
            <w:tcBorders>
              <w:top w:val="nil"/>
              <w:left w:val="nil"/>
              <w:bottom w:val="single" w:sz="4" w:space="0" w:color="auto"/>
              <w:right w:val="single" w:sz="4" w:space="0" w:color="auto"/>
            </w:tcBorders>
            <w:shd w:val="clear" w:color="auto" w:fill="auto"/>
            <w:vAlign w:val="center"/>
            <w:hideMark/>
          </w:tcPr>
          <w:p w14:paraId="4BCD7265"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1,72</w:t>
            </w:r>
          </w:p>
        </w:tc>
        <w:tc>
          <w:tcPr>
            <w:tcW w:w="1358" w:type="dxa"/>
            <w:gridSpan w:val="2"/>
            <w:vMerge/>
            <w:tcBorders>
              <w:top w:val="nil"/>
              <w:left w:val="single" w:sz="4" w:space="0" w:color="auto"/>
              <w:bottom w:val="single" w:sz="4" w:space="0" w:color="auto"/>
              <w:right w:val="single" w:sz="4" w:space="0" w:color="auto"/>
            </w:tcBorders>
            <w:shd w:val="clear" w:color="auto" w:fill="auto"/>
            <w:vAlign w:val="center"/>
            <w:hideMark/>
          </w:tcPr>
          <w:p w14:paraId="23AA6ACE"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5BD019B5"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161</w:t>
            </w:r>
          </w:p>
        </w:tc>
        <w:tc>
          <w:tcPr>
            <w:tcW w:w="916" w:type="dxa"/>
            <w:gridSpan w:val="2"/>
            <w:vMerge/>
            <w:tcBorders>
              <w:top w:val="nil"/>
              <w:left w:val="single" w:sz="4" w:space="0" w:color="auto"/>
              <w:bottom w:val="single" w:sz="4" w:space="0" w:color="auto"/>
              <w:right w:val="single" w:sz="4" w:space="0" w:color="auto"/>
            </w:tcBorders>
            <w:shd w:val="clear" w:color="auto" w:fill="auto"/>
            <w:vAlign w:val="center"/>
            <w:hideMark/>
          </w:tcPr>
          <w:p w14:paraId="5977096C"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vMerge/>
            <w:tcBorders>
              <w:top w:val="nil"/>
              <w:left w:val="single" w:sz="4" w:space="0" w:color="auto"/>
              <w:bottom w:val="single" w:sz="4" w:space="0" w:color="auto"/>
              <w:right w:val="single" w:sz="4" w:space="0" w:color="auto"/>
            </w:tcBorders>
            <w:shd w:val="clear" w:color="auto" w:fill="auto"/>
            <w:vAlign w:val="center"/>
            <w:hideMark/>
          </w:tcPr>
          <w:p w14:paraId="46B157D0"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1C82AFC4"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2024</w:t>
            </w:r>
          </w:p>
        </w:tc>
      </w:tr>
      <w:tr w:rsidR="00F97BC4" w:rsidRPr="00363B63" w14:paraId="0F46B65C" w14:textId="77777777" w:rsidTr="00F97BC4">
        <w:trPr>
          <w:gridAfter w:val="1"/>
          <w:wAfter w:w="7" w:type="dxa"/>
          <w:trHeight w:val="300"/>
        </w:trPr>
        <w:tc>
          <w:tcPr>
            <w:tcW w:w="42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0C5455"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3.</w:t>
            </w:r>
          </w:p>
        </w:tc>
        <w:tc>
          <w:tcPr>
            <w:tcW w:w="1823" w:type="dxa"/>
            <w:vMerge w:val="restart"/>
            <w:tcBorders>
              <w:top w:val="nil"/>
              <w:left w:val="single" w:sz="4" w:space="0" w:color="auto"/>
              <w:bottom w:val="single" w:sz="4" w:space="0" w:color="auto"/>
              <w:right w:val="single" w:sz="4" w:space="0" w:color="auto"/>
            </w:tcBorders>
            <w:shd w:val="clear" w:color="auto" w:fill="auto"/>
            <w:vAlign w:val="center"/>
            <w:hideMark/>
          </w:tcPr>
          <w:p w14:paraId="1F0C0F2E"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ЖК «Белокаменный» г. Бердск, пер. Белокаменный, 7/1</w:t>
            </w:r>
          </w:p>
        </w:tc>
        <w:tc>
          <w:tcPr>
            <w:tcW w:w="1400" w:type="dxa"/>
            <w:tcBorders>
              <w:top w:val="nil"/>
              <w:left w:val="nil"/>
              <w:bottom w:val="single" w:sz="4" w:space="0" w:color="auto"/>
              <w:right w:val="single" w:sz="4" w:space="0" w:color="auto"/>
            </w:tcBorders>
            <w:shd w:val="clear" w:color="auto" w:fill="auto"/>
            <w:noWrap/>
            <w:vAlign w:val="center"/>
            <w:hideMark/>
          </w:tcPr>
          <w:p w14:paraId="2CAF2A6F"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Lavart 6000M ICI Caldae</w:t>
            </w:r>
          </w:p>
        </w:tc>
        <w:tc>
          <w:tcPr>
            <w:tcW w:w="1029" w:type="dxa"/>
            <w:tcBorders>
              <w:top w:val="nil"/>
              <w:left w:val="nil"/>
              <w:bottom w:val="single" w:sz="4" w:space="0" w:color="auto"/>
              <w:right w:val="single" w:sz="4" w:space="0" w:color="auto"/>
            </w:tcBorders>
            <w:shd w:val="clear" w:color="auto" w:fill="auto"/>
            <w:noWrap/>
            <w:vAlign w:val="center"/>
            <w:hideMark/>
          </w:tcPr>
          <w:p w14:paraId="56FBAC2E"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100941F9"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617" w:type="dxa"/>
            <w:tcBorders>
              <w:top w:val="nil"/>
              <w:left w:val="nil"/>
              <w:bottom w:val="single" w:sz="4" w:space="0" w:color="auto"/>
              <w:right w:val="single" w:sz="4" w:space="0" w:color="auto"/>
            </w:tcBorders>
            <w:shd w:val="clear" w:color="auto" w:fill="auto"/>
            <w:noWrap/>
            <w:vAlign w:val="center"/>
            <w:hideMark/>
          </w:tcPr>
          <w:p w14:paraId="4E349817"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52BB91C1"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3,22</w:t>
            </w:r>
          </w:p>
        </w:tc>
        <w:tc>
          <w:tcPr>
            <w:tcW w:w="1358"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00D38C6F"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9,67</w:t>
            </w: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4EBF2057"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158,4</w:t>
            </w:r>
          </w:p>
        </w:tc>
        <w:tc>
          <w:tcPr>
            <w:tcW w:w="916"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1548954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w:t>
            </w:r>
          </w:p>
        </w:tc>
        <w:tc>
          <w:tcPr>
            <w:tcW w:w="13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93AAC6"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158,4</w:t>
            </w: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680B2992"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2024</w:t>
            </w:r>
          </w:p>
        </w:tc>
      </w:tr>
      <w:tr w:rsidR="00F97BC4" w:rsidRPr="00363B63" w14:paraId="711AA263" w14:textId="77777777" w:rsidTr="00F97BC4">
        <w:trPr>
          <w:gridAfter w:val="1"/>
          <w:wAfter w:w="7" w:type="dxa"/>
          <w:trHeight w:val="280"/>
        </w:trPr>
        <w:tc>
          <w:tcPr>
            <w:tcW w:w="427" w:type="dxa"/>
            <w:vMerge/>
            <w:tcBorders>
              <w:top w:val="nil"/>
              <w:left w:val="single" w:sz="4" w:space="0" w:color="auto"/>
              <w:bottom w:val="single" w:sz="4" w:space="0" w:color="auto"/>
              <w:right w:val="single" w:sz="4" w:space="0" w:color="auto"/>
            </w:tcBorders>
            <w:shd w:val="clear" w:color="auto" w:fill="auto"/>
            <w:vAlign w:val="center"/>
            <w:hideMark/>
          </w:tcPr>
          <w:p w14:paraId="26CEA59D" w14:textId="77777777" w:rsidR="00F97BC4" w:rsidRPr="00363B63" w:rsidRDefault="00F97BC4" w:rsidP="00F97BC4">
            <w:pPr>
              <w:spacing w:after="0" w:line="240" w:lineRule="auto"/>
              <w:rPr>
                <w:rFonts w:eastAsia="Times New Roman" w:cs="Times New Roman"/>
                <w:color w:val="000000"/>
                <w:sz w:val="22"/>
                <w:lang w:eastAsia="ru-RU"/>
              </w:rPr>
            </w:pPr>
          </w:p>
        </w:tc>
        <w:tc>
          <w:tcPr>
            <w:tcW w:w="1823" w:type="dxa"/>
            <w:vMerge/>
            <w:tcBorders>
              <w:top w:val="nil"/>
              <w:left w:val="single" w:sz="4" w:space="0" w:color="auto"/>
              <w:bottom w:val="single" w:sz="4" w:space="0" w:color="auto"/>
              <w:right w:val="single" w:sz="4" w:space="0" w:color="auto"/>
            </w:tcBorders>
            <w:shd w:val="clear" w:color="auto" w:fill="auto"/>
            <w:vAlign w:val="center"/>
            <w:hideMark/>
          </w:tcPr>
          <w:p w14:paraId="60B448BB" w14:textId="77777777" w:rsidR="00F97BC4" w:rsidRPr="00363B63" w:rsidRDefault="00F97BC4" w:rsidP="00F97BC4">
            <w:pPr>
              <w:spacing w:after="0" w:line="240" w:lineRule="auto"/>
              <w:rPr>
                <w:rFonts w:eastAsia="Times New Roman" w:cs="Times New Roman"/>
                <w:color w:val="000000"/>
                <w:sz w:val="22"/>
                <w:lang w:eastAsia="ru-RU"/>
              </w:rPr>
            </w:pPr>
          </w:p>
        </w:tc>
        <w:tc>
          <w:tcPr>
            <w:tcW w:w="1400" w:type="dxa"/>
            <w:tcBorders>
              <w:top w:val="nil"/>
              <w:left w:val="nil"/>
              <w:bottom w:val="single" w:sz="4" w:space="0" w:color="auto"/>
              <w:right w:val="single" w:sz="4" w:space="0" w:color="auto"/>
            </w:tcBorders>
            <w:shd w:val="clear" w:color="auto" w:fill="auto"/>
            <w:noWrap/>
            <w:vAlign w:val="center"/>
            <w:hideMark/>
          </w:tcPr>
          <w:p w14:paraId="7F571FD2"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REX 3500</w:t>
            </w:r>
          </w:p>
        </w:tc>
        <w:tc>
          <w:tcPr>
            <w:tcW w:w="1029" w:type="dxa"/>
            <w:tcBorders>
              <w:top w:val="nil"/>
              <w:left w:val="nil"/>
              <w:bottom w:val="single" w:sz="4" w:space="0" w:color="auto"/>
              <w:right w:val="single" w:sz="4" w:space="0" w:color="auto"/>
            </w:tcBorders>
            <w:shd w:val="clear" w:color="auto" w:fill="auto"/>
            <w:noWrap/>
            <w:vAlign w:val="center"/>
            <w:hideMark/>
          </w:tcPr>
          <w:p w14:paraId="4C6CBF16"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02EB9C51"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2015</w:t>
            </w:r>
          </w:p>
        </w:tc>
        <w:tc>
          <w:tcPr>
            <w:tcW w:w="1617" w:type="dxa"/>
            <w:tcBorders>
              <w:top w:val="nil"/>
              <w:left w:val="nil"/>
              <w:bottom w:val="single" w:sz="4" w:space="0" w:color="auto"/>
              <w:right w:val="single" w:sz="4" w:space="0" w:color="auto"/>
            </w:tcBorders>
            <w:shd w:val="clear" w:color="auto" w:fill="auto"/>
            <w:noWrap/>
            <w:vAlign w:val="center"/>
            <w:hideMark/>
          </w:tcPr>
          <w:p w14:paraId="23D8836E"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2015</w:t>
            </w: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4436C8B0"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3,22</w:t>
            </w:r>
          </w:p>
        </w:tc>
        <w:tc>
          <w:tcPr>
            <w:tcW w:w="1358" w:type="dxa"/>
            <w:gridSpan w:val="2"/>
            <w:vMerge/>
            <w:tcBorders>
              <w:top w:val="nil"/>
              <w:left w:val="single" w:sz="4" w:space="0" w:color="auto"/>
              <w:bottom w:val="single" w:sz="4" w:space="0" w:color="auto"/>
              <w:right w:val="single" w:sz="4" w:space="0" w:color="auto"/>
            </w:tcBorders>
            <w:shd w:val="clear" w:color="auto" w:fill="auto"/>
            <w:vAlign w:val="center"/>
            <w:hideMark/>
          </w:tcPr>
          <w:p w14:paraId="04BDDB7D"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0299EBD5"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158,4</w:t>
            </w:r>
          </w:p>
        </w:tc>
        <w:tc>
          <w:tcPr>
            <w:tcW w:w="916" w:type="dxa"/>
            <w:gridSpan w:val="2"/>
            <w:vMerge/>
            <w:tcBorders>
              <w:top w:val="nil"/>
              <w:left w:val="single" w:sz="4" w:space="0" w:color="auto"/>
              <w:bottom w:val="single" w:sz="4" w:space="0" w:color="auto"/>
              <w:right w:val="single" w:sz="4" w:space="0" w:color="auto"/>
            </w:tcBorders>
            <w:shd w:val="clear" w:color="auto" w:fill="auto"/>
            <w:vAlign w:val="center"/>
            <w:hideMark/>
          </w:tcPr>
          <w:p w14:paraId="65F8FE4D"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vMerge/>
            <w:tcBorders>
              <w:top w:val="nil"/>
              <w:left w:val="single" w:sz="4" w:space="0" w:color="auto"/>
              <w:bottom w:val="single" w:sz="4" w:space="0" w:color="auto"/>
              <w:right w:val="single" w:sz="4" w:space="0" w:color="auto"/>
            </w:tcBorders>
            <w:shd w:val="clear" w:color="auto" w:fill="auto"/>
            <w:vAlign w:val="center"/>
            <w:hideMark/>
          </w:tcPr>
          <w:p w14:paraId="1C40CB76"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7CCA1F2B"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F97BC4" w:rsidRPr="00363B63" w14:paraId="5F533F59" w14:textId="77777777" w:rsidTr="00F97BC4">
        <w:trPr>
          <w:gridAfter w:val="1"/>
          <w:wAfter w:w="7" w:type="dxa"/>
          <w:trHeight w:val="280"/>
        </w:trPr>
        <w:tc>
          <w:tcPr>
            <w:tcW w:w="427" w:type="dxa"/>
            <w:vMerge/>
            <w:tcBorders>
              <w:top w:val="nil"/>
              <w:left w:val="single" w:sz="4" w:space="0" w:color="auto"/>
              <w:bottom w:val="single" w:sz="4" w:space="0" w:color="auto"/>
              <w:right w:val="single" w:sz="4" w:space="0" w:color="auto"/>
            </w:tcBorders>
            <w:shd w:val="clear" w:color="auto" w:fill="auto"/>
            <w:vAlign w:val="center"/>
            <w:hideMark/>
          </w:tcPr>
          <w:p w14:paraId="25D4B437" w14:textId="77777777" w:rsidR="00F97BC4" w:rsidRPr="00363B63" w:rsidRDefault="00F97BC4" w:rsidP="00F97BC4">
            <w:pPr>
              <w:spacing w:after="0" w:line="240" w:lineRule="auto"/>
              <w:rPr>
                <w:rFonts w:eastAsia="Times New Roman" w:cs="Times New Roman"/>
                <w:color w:val="000000"/>
                <w:sz w:val="22"/>
                <w:lang w:eastAsia="ru-RU"/>
              </w:rPr>
            </w:pPr>
          </w:p>
        </w:tc>
        <w:tc>
          <w:tcPr>
            <w:tcW w:w="1823" w:type="dxa"/>
            <w:vMerge/>
            <w:tcBorders>
              <w:top w:val="nil"/>
              <w:left w:val="single" w:sz="4" w:space="0" w:color="auto"/>
              <w:bottom w:val="single" w:sz="4" w:space="0" w:color="auto"/>
              <w:right w:val="single" w:sz="4" w:space="0" w:color="auto"/>
            </w:tcBorders>
            <w:shd w:val="clear" w:color="auto" w:fill="auto"/>
            <w:vAlign w:val="center"/>
            <w:hideMark/>
          </w:tcPr>
          <w:p w14:paraId="6C126C62" w14:textId="77777777" w:rsidR="00F97BC4" w:rsidRPr="00363B63" w:rsidRDefault="00F97BC4" w:rsidP="00F97BC4">
            <w:pPr>
              <w:spacing w:after="0" w:line="240" w:lineRule="auto"/>
              <w:rPr>
                <w:rFonts w:eastAsia="Times New Roman" w:cs="Times New Roman"/>
                <w:color w:val="000000"/>
                <w:sz w:val="22"/>
                <w:lang w:eastAsia="ru-RU"/>
              </w:rPr>
            </w:pPr>
          </w:p>
        </w:tc>
        <w:tc>
          <w:tcPr>
            <w:tcW w:w="1400" w:type="dxa"/>
            <w:tcBorders>
              <w:top w:val="nil"/>
              <w:left w:val="nil"/>
              <w:bottom w:val="single" w:sz="4" w:space="0" w:color="auto"/>
              <w:right w:val="single" w:sz="4" w:space="0" w:color="auto"/>
            </w:tcBorders>
            <w:shd w:val="clear" w:color="auto" w:fill="auto"/>
            <w:noWrap/>
            <w:vAlign w:val="center"/>
            <w:hideMark/>
          </w:tcPr>
          <w:p w14:paraId="19D4D39B"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Lavart 1750M</w:t>
            </w:r>
          </w:p>
        </w:tc>
        <w:tc>
          <w:tcPr>
            <w:tcW w:w="1029" w:type="dxa"/>
            <w:tcBorders>
              <w:top w:val="nil"/>
              <w:left w:val="nil"/>
              <w:bottom w:val="single" w:sz="4" w:space="0" w:color="auto"/>
              <w:right w:val="single" w:sz="4" w:space="0" w:color="auto"/>
            </w:tcBorders>
            <w:shd w:val="clear" w:color="auto" w:fill="auto"/>
            <w:noWrap/>
            <w:vAlign w:val="center"/>
            <w:hideMark/>
          </w:tcPr>
          <w:p w14:paraId="14C6994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21F32CEF"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2015</w:t>
            </w:r>
          </w:p>
        </w:tc>
        <w:tc>
          <w:tcPr>
            <w:tcW w:w="1617" w:type="dxa"/>
            <w:tcBorders>
              <w:top w:val="nil"/>
              <w:left w:val="nil"/>
              <w:bottom w:val="single" w:sz="4" w:space="0" w:color="auto"/>
              <w:right w:val="single" w:sz="4" w:space="0" w:color="auto"/>
            </w:tcBorders>
            <w:shd w:val="clear" w:color="auto" w:fill="auto"/>
            <w:noWrap/>
            <w:vAlign w:val="center"/>
            <w:hideMark/>
          </w:tcPr>
          <w:p w14:paraId="090F9522"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2015</w:t>
            </w: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35D8F7B1"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3,22</w:t>
            </w:r>
          </w:p>
        </w:tc>
        <w:tc>
          <w:tcPr>
            <w:tcW w:w="1358" w:type="dxa"/>
            <w:gridSpan w:val="2"/>
            <w:vMerge/>
            <w:tcBorders>
              <w:top w:val="nil"/>
              <w:left w:val="single" w:sz="4" w:space="0" w:color="auto"/>
              <w:bottom w:val="single" w:sz="4" w:space="0" w:color="auto"/>
              <w:right w:val="single" w:sz="4" w:space="0" w:color="auto"/>
            </w:tcBorders>
            <w:shd w:val="clear" w:color="auto" w:fill="auto"/>
            <w:vAlign w:val="center"/>
            <w:hideMark/>
          </w:tcPr>
          <w:p w14:paraId="5FA31FEF"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100CFD7A"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158</w:t>
            </w:r>
          </w:p>
        </w:tc>
        <w:tc>
          <w:tcPr>
            <w:tcW w:w="916" w:type="dxa"/>
            <w:gridSpan w:val="2"/>
            <w:vMerge/>
            <w:tcBorders>
              <w:top w:val="nil"/>
              <w:left w:val="single" w:sz="4" w:space="0" w:color="auto"/>
              <w:bottom w:val="single" w:sz="4" w:space="0" w:color="auto"/>
              <w:right w:val="single" w:sz="4" w:space="0" w:color="auto"/>
            </w:tcBorders>
            <w:shd w:val="clear" w:color="auto" w:fill="auto"/>
            <w:vAlign w:val="center"/>
            <w:hideMark/>
          </w:tcPr>
          <w:p w14:paraId="5D64E924"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vMerge/>
            <w:tcBorders>
              <w:top w:val="nil"/>
              <w:left w:val="single" w:sz="4" w:space="0" w:color="auto"/>
              <w:bottom w:val="single" w:sz="4" w:space="0" w:color="auto"/>
              <w:right w:val="single" w:sz="4" w:space="0" w:color="auto"/>
            </w:tcBorders>
            <w:shd w:val="clear" w:color="auto" w:fill="auto"/>
            <w:vAlign w:val="center"/>
            <w:hideMark/>
          </w:tcPr>
          <w:p w14:paraId="0350F049"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531ECAB4"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F97BC4" w:rsidRPr="00363B63" w14:paraId="33BEF07E" w14:textId="77777777" w:rsidTr="00F97BC4">
        <w:trPr>
          <w:gridAfter w:val="1"/>
          <w:wAfter w:w="7" w:type="dxa"/>
          <w:trHeight w:val="280"/>
        </w:trPr>
        <w:tc>
          <w:tcPr>
            <w:tcW w:w="42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B20FA7"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4.</w:t>
            </w:r>
          </w:p>
        </w:tc>
        <w:tc>
          <w:tcPr>
            <w:tcW w:w="1823" w:type="dxa"/>
            <w:vMerge w:val="restart"/>
            <w:tcBorders>
              <w:top w:val="nil"/>
              <w:left w:val="single" w:sz="4" w:space="0" w:color="auto"/>
              <w:bottom w:val="single" w:sz="4" w:space="0" w:color="auto"/>
              <w:right w:val="single" w:sz="4" w:space="0" w:color="auto"/>
            </w:tcBorders>
            <w:shd w:val="clear" w:color="auto" w:fill="auto"/>
            <w:vAlign w:val="center"/>
            <w:hideMark/>
          </w:tcPr>
          <w:p w14:paraId="250F36BD"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БДО  г. Бердск, территория Бердского Дома Отдыха</w:t>
            </w:r>
          </w:p>
        </w:tc>
        <w:tc>
          <w:tcPr>
            <w:tcW w:w="1400" w:type="dxa"/>
            <w:tcBorders>
              <w:top w:val="nil"/>
              <w:left w:val="nil"/>
              <w:bottom w:val="single" w:sz="4" w:space="0" w:color="auto"/>
              <w:right w:val="single" w:sz="4" w:space="0" w:color="auto"/>
            </w:tcBorders>
            <w:shd w:val="clear" w:color="auto" w:fill="auto"/>
            <w:noWrap/>
            <w:vAlign w:val="center"/>
            <w:hideMark/>
          </w:tcPr>
          <w:p w14:paraId="53B3A58F"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Viessman РТ1400</w:t>
            </w:r>
          </w:p>
        </w:tc>
        <w:tc>
          <w:tcPr>
            <w:tcW w:w="1029" w:type="dxa"/>
            <w:tcBorders>
              <w:top w:val="nil"/>
              <w:left w:val="nil"/>
              <w:bottom w:val="single" w:sz="4" w:space="0" w:color="auto"/>
              <w:right w:val="single" w:sz="4" w:space="0" w:color="auto"/>
            </w:tcBorders>
            <w:shd w:val="clear" w:color="auto" w:fill="auto"/>
            <w:noWrap/>
            <w:vAlign w:val="center"/>
            <w:hideMark/>
          </w:tcPr>
          <w:p w14:paraId="2DE341EE"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vAlign w:val="center"/>
            <w:hideMark/>
          </w:tcPr>
          <w:p w14:paraId="02651F48"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2008</w:t>
            </w:r>
          </w:p>
        </w:tc>
        <w:tc>
          <w:tcPr>
            <w:tcW w:w="1617" w:type="dxa"/>
            <w:tcBorders>
              <w:top w:val="nil"/>
              <w:left w:val="nil"/>
              <w:bottom w:val="single" w:sz="4" w:space="0" w:color="auto"/>
              <w:right w:val="single" w:sz="4" w:space="0" w:color="auto"/>
            </w:tcBorders>
            <w:shd w:val="clear" w:color="auto" w:fill="auto"/>
            <w:noWrap/>
            <w:vAlign w:val="center"/>
            <w:hideMark/>
          </w:tcPr>
          <w:p w14:paraId="7C6DBC22"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358" w:type="dxa"/>
            <w:gridSpan w:val="2"/>
            <w:tcBorders>
              <w:top w:val="nil"/>
              <w:left w:val="nil"/>
              <w:bottom w:val="single" w:sz="4" w:space="0" w:color="auto"/>
              <w:right w:val="single" w:sz="4" w:space="0" w:color="auto"/>
            </w:tcBorders>
            <w:shd w:val="clear" w:color="auto" w:fill="auto"/>
            <w:vAlign w:val="center"/>
            <w:hideMark/>
          </w:tcPr>
          <w:p w14:paraId="18D7604A"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0,85</w:t>
            </w:r>
          </w:p>
        </w:tc>
        <w:tc>
          <w:tcPr>
            <w:tcW w:w="1358"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1995ABB6"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w:t>
            </w: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1DE91AC5"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163,5</w:t>
            </w:r>
          </w:p>
        </w:tc>
        <w:tc>
          <w:tcPr>
            <w:tcW w:w="916"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12B4AD25"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w:t>
            </w:r>
          </w:p>
        </w:tc>
        <w:tc>
          <w:tcPr>
            <w:tcW w:w="13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63130C"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163,5</w:t>
            </w: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4BDE8C73"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2024</w:t>
            </w:r>
          </w:p>
        </w:tc>
      </w:tr>
      <w:tr w:rsidR="00F97BC4" w:rsidRPr="00363B63" w14:paraId="274D1F5D" w14:textId="77777777" w:rsidTr="00F97BC4">
        <w:trPr>
          <w:gridAfter w:val="1"/>
          <w:wAfter w:w="7" w:type="dxa"/>
          <w:trHeight w:val="280"/>
        </w:trPr>
        <w:tc>
          <w:tcPr>
            <w:tcW w:w="427" w:type="dxa"/>
            <w:vMerge/>
            <w:tcBorders>
              <w:top w:val="nil"/>
              <w:left w:val="single" w:sz="4" w:space="0" w:color="auto"/>
              <w:bottom w:val="single" w:sz="4" w:space="0" w:color="auto"/>
              <w:right w:val="single" w:sz="4" w:space="0" w:color="auto"/>
            </w:tcBorders>
            <w:shd w:val="clear" w:color="auto" w:fill="auto"/>
            <w:vAlign w:val="center"/>
            <w:hideMark/>
          </w:tcPr>
          <w:p w14:paraId="3F1CEE03" w14:textId="77777777" w:rsidR="00F97BC4" w:rsidRPr="00363B63" w:rsidRDefault="00F97BC4" w:rsidP="00F97BC4">
            <w:pPr>
              <w:spacing w:after="0" w:line="240" w:lineRule="auto"/>
              <w:rPr>
                <w:rFonts w:eastAsia="Times New Roman" w:cs="Times New Roman"/>
                <w:color w:val="000000"/>
                <w:sz w:val="22"/>
                <w:lang w:eastAsia="ru-RU"/>
              </w:rPr>
            </w:pPr>
          </w:p>
        </w:tc>
        <w:tc>
          <w:tcPr>
            <w:tcW w:w="1823" w:type="dxa"/>
            <w:vMerge/>
            <w:tcBorders>
              <w:top w:val="nil"/>
              <w:left w:val="single" w:sz="4" w:space="0" w:color="auto"/>
              <w:bottom w:val="single" w:sz="4" w:space="0" w:color="auto"/>
              <w:right w:val="single" w:sz="4" w:space="0" w:color="auto"/>
            </w:tcBorders>
            <w:shd w:val="clear" w:color="auto" w:fill="auto"/>
            <w:vAlign w:val="center"/>
            <w:hideMark/>
          </w:tcPr>
          <w:p w14:paraId="53E3B391" w14:textId="77777777" w:rsidR="00F97BC4" w:rsidRPr="00363B63" w:rsidRDefault="00F97BC4" w:rsidP="00F97BC4">
            <w:pPr>
              <w:spacing w:after="0" w:line="240" w:lineRule="auto"/>
              <w:rPr>
                <w:rFonts w:eastAsia="Times New Roman" w:cs="Times New Roman"/>
                <w:color w:val="000000"/>
                <w:sz w:val="22"/>
                <w:lang w:eastAsia="ru-RU"/>
              </w:rPr>
            </w:pPr>
          </w:p>
        </w:tc>
        <w:tc>
          <w:tcPr>
            <w:tcW w:w="1400" w:type="dxa"/>
            <w:tcBorders>
              <w:top w:val="nil"/>
              <w:left w:val="nil"/>
              <w:bottom w:val="single" w:sz="4" w:space="0" w:color="auto"/>
              <w:right w:val="single" w:sz="4" w:space="0" w:color="auto"/>
            </w:tcBorders>
            <w:shd w:val="clear" w:color="auto" w:fill="auto"/>
            <w:noWrap/>
            <w:vAlign w:val="center"/>
            <w:hideMark/>
          </w:tcPr>
          <w:p w14:paraId="616CB0A5"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Viessman PT575</w:t>
            </w:r>
          </w:p>
        </w:tc>
        <w:tc>
          <w:tcPr>
            <w:tcW w:w="1029" w:type="dxa"/>
            <w:tcBorders>
              <w:top w:val="nil"/>
              <w:left w:val="nil"/>
              <w:bottom w:val="single" w:sz="4" w:space="0" w:color="auto"/>
              <w:right w:val="single" w:sz="4" w:space="0" w:color="auto"/>
            </w:tcBorders>
            <w:shd w:val="clear" w:color="auto" w:fill="auto"/>
            <w:noWrap/>
            <w:vAlign w:val="center"/>
            <w:hideMark/>
          </w:tcPr>
          <w:p w14:paraId="21C1842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vAlign w:val="center"/>
            <w:hideMark/>
          </w:tcPr>
          <w:p w14:paraId="17F7C0AF"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2008</w:t>
            </w:r>
          </w:p>
        </w:tc>
        <w:tc>
          <w:tcPr>
            <w:tcW w:w="1617" w:type="dxa"/>
            <w:tcBorders>
              <w:top w:val="nil"/>
              <w:left w:val="nil"/>
              <w:bottom w:val="single" w:sz="4" w:space="0" w:color="auto"/>
              <w:right w:val="single" w:sz="4" w:space="0" w:color="auto"/>
            </w:tcBorders>
            <w:shd w:val="clear" w:color="auto" w:fill="auto"/>
            <w:noWrap/>
            <w:vAlign w:val="center"/>
            <w:hideMark/>
          </w:tcPr>
          <w:p w14:paraId="16A7BE5C"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2008</w:t>
            </w:r>
          </w:p>
        </w:tc>
        <w:tc>
          <w:tcPr>
            <w:tcW w:w="1358" w:type="dxa"/>
            <w:gridSpan w:val="2"/>
            <w:tcBorders>
              <w:top w:val="nil"/>
              <w:left w:val="nil"/>
              <w:bottom w:val="single" w:sz="4" w:space="0" w:color="auto"/>
              <w:right w:val="single" w:sz="4" w:space="0" w:color="auto"/>
            </w:tcBorders>
            <w:shd w:val="clear" w:color="auto" w:fill="auto"/>
            <w:vAlign w:val="center"/>
            <w:hideMark/>
          </w:tcPr>
          <w:p w14:paraId="3C3E9F85"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0,85</w:t>
            </w:r>
          </w:p>
        </w:tc>
        <w:tc>
          <w:tcPr>
            <w:tcW w:w="1358" w:type="dxa"/>
            <w:gridSpan w:val="2"/>
            <w:vMerge/>
            <w:tcBorders>
              <w:top w:val="nil"/>
              <w:left w:val="single" w:sz="4" w:space="0" w:color="auto"/>
              <w:bottom w:val="single" w:sz="4" w:space="0" w:color="auto"/>
              <w:right w:val="single" w:sz="4" w:space="0" w:color="auto"/>
            </w:tcBorders>
            <w:shd w:val="clear" w:color="auto" w:fill="auto"/>
            <w:vAlign w:val="center"/>
            <w:hideMark/>
          </w:tcPr>
          <w:p w14:paraId="497A91D3"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7E3923B1"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163,5</w:t>
            </w:r>
          </w:p>
        </w:tc>
        <w:tc>
          <w:tcPr>
            <w:tcW w:w="916" w:type="dxa"/>
            <w:gridSpan w:val="2"/>
            <w:vMerge/>
            <w:tcBorders>
              <w:top w:val="nil"/>
              <w:left w:val="single" w:sz="4" w:space="0" w:color="auto"/>
              <w:bottom w:val="single" w:sz="4" w:space="0" w:color="auto"/>
              <w:right w:val="single" w:sz="4" w:space="0" w:color="auto"/>
            </w:tcBorders>
            <w:shd w:val="clear" w:color="auto" w:fill="auto"/>
            <w:vAlign w:val="center"/>
            <w:hideMark/>
          </w:tcPr>
          <w:p w14:paraId="711B278C"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vMerge/>
            <w:tcBorders>
              <w:top w:val="nil"/>
              <w:left w:val="single" w:sz="4" w:space="0" w:color="auto"/>
              <w:bottom w:val="single" w:sz="4" w:space="0" w:color="auto"/>
              <w:right w:val="single" w:sz="4" w:space="0" w:color="auto"/>
            </w:tcBorders>
            <w:shd w:val="clear" w:color="auto" w:fill="auto"/>
            <w:vAlign w:val="center"/>
            <w:hideMark/>
          </w:tcPr>
          <w:p w14:paraId="39C91594"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724DA202"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2024</w:t>
            </w:r>
          </w:p>
        </w:tc>
      </w:tr>
      <w:tr w:rsidR="00F97BC4" w:rsidRPr="00363B63" w14:paraId="216229F3" w14:textId="77777777" w:rsidTr="00F97BC4">
        <w:trPr>
          <w:gridAfter w:val="1"/>
          <w:wAfter w:w="7" w:type="dxa"/>
          <w:trHeight w:val="280"/>
        </w:trPr>
        <w:tc>
          <w:tcPr>
            <w:tcW w:w="42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B8F758"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5.</w:t>
            </w:r>
          </w:p>
        </w:tc>
        <w:tc>
          <w:tcPr>
            <w:tcW w:w="1823" w:type="dxa"/>
            <w:vMerge w:val="restart"/>
            <w:tcBorders>
              <w:top w:val="nil"/>
              <w:left w:val="single" w:sz="4" w:space="0" w:color="auto"/>
              <w:bottom w:val="single" w:sz="4" w:space="0" w:color="auto"/>
              <w:right w:val="single" w:sz="4" w:space="0" w:color="auto"/>
            </w:tcBorders>
            <w:shd w:val="clear" w:color="auto" w:fill="auto"/>
            <w:vAlign w:val="center"/>
            <w:hideMark/>
          </w:tcPr>
          <w:p w14:paraId="56F5CC86"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Ж/М «Серебряный бор» г. Бердск, ул. Морская,44/10</w:t>
            </w:r>
          </w:p>
        </w:tc>
        <w:tc>
          <w:tcPr>
            <w:tcW w:w="1400" w:type="dxa"/>
            <w:tcBorders>
              <w:top w:val="nil"/>
              <w:left w:val="nil"/>
              <w:bottom w:val="single" w:sz="4" w:space="0" w:color="auto"/>
              <w:right w:val="single" w:sz="4" w:space="0" w:color="auto"/>
            </w:tcBorders>
            <w:shd w:val="clear" w:color="auto" w:fill="auto"/>
            <w:noWrap/>
            <w:vAlign w:val="center"/>
            <w:hideMark/>
          </w:tcPr>
          <w:p w14:paraId="2EB41D8D"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Riello RTQ1020</w:t>
            </w:r>
          </w:p>
        </w:tc>
        <w:tc>
          <w:tcPr>
            <w:tcW w:w="1029" w:type="dxa"/>
            <w:tcBorders>
              <w:top w:val="nil"/>
              <w:left w:val="nil"/>
              <w:bottom w:val="single" w:sz="4" w:space="0" w:color="auto"/>
              <w:right w:val="single" w:sz="4" w:space="0" w:color="auto"/>
            </w:tcBorders>
            <w:shd w:val="clear" w:color="auto" w:fill="auto"/>
            <w:noWrap/>
            <w:vAlign w:val="center"/>
            <w:hideMark/>
          </w:tcPr>
          <w:p w14:paraId="4EDE8124"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490D1087"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2015</w:t>
            </w:r>
          </w:p>
        </w:tc>
        <w:tc>
          <w:tcPr>
            <w:tcW w:w="1617" w:type="dxa"/>
            <w:tcBorders>
              <w:top w:val="nil"/>
              <w:left w:val="nil"/>
              <w:bottom w:val="single" w:sz="4" w:space="0" w:color="auto"/>
              <w:right w:val="single" w:sz="4" w:space="0" w:color="auto"/>
            </w:tcBorders>
            <w:shd w:val="clear" w:color="auto" w:fill="auto"/>
            <w:noWrap/>
            <w:vAlign w:val="center"/>
            <w:hideMark/>
          </w:tcPr>
          <w:p w14:paraId="153FEBB4"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2015</w:t>
            </w:r>
          </w:p>
        </w:tc>
        <w:tc>
          <w:tcPr>
            <w:tcW w:w="1358" w:type="dxa"/>
            <w:gridSpan w:val="2"/>
            <w:tcBorders>
              <w:top w:val="nil"/>
              <w:left w:val="nil"/>
              <w:bottom w:val="single" w:sz="4" w:space="0" w:color="auto"/>
              <w:right w:val="single" w:sz="4" w:space="0" w:color="auto"/>
            </w:tcBorders>
            <w:shd w:val="clear" w:color="auto" w:fill="auto"/>
            <w:vAlign w:val="center"/>
            <w:hideMark/>
          </w:tcPr>
          <w:p w14:paraId="50421801"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0,88</w:t>
            </w:r>
          </w:p>
        </w:tc>
        <w:tc>
          <w:tcPr>
            <w:tcW w:w="1358"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129FC05F"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1,76</w:t>
            </w: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15A3C67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153,5</w:t>
            </w:r>
          </w:p>
        </w:tc>
        <w:tc>
          <w:tcPr>
            <w:tcW w:w="916"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4701A7C9"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w:t>
            </w:r>
          </w:p>
        </w:tc>
        <w:tc>
          <w:tcPr>
            <w:tcW w:w="13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8E9AB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153,5</w:t>
            </w: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6AD2505F"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F97BC4" w:rsidRPr="00363B63" w14:paraId="57749621" w14:textId="77777777" w:rsidTr="00F97BC4">
        <w:trPr>
          <w:gridAfter w:val="1"/>
          <w:wAfter w:w="7" w:type="dxa"/>
          <w:trHeight w:val="280"/>
        </w:trPr>
        <w:tc>
          <w:tcPr>
            <w:tcW w:w="427" w:type="dxa"/>
            <w:vMerge/>
            <w:tcBorders>
              <w:top w:val="nil"/>
              <w:left w:val="single" w:sz="4" w:space="0" w:color="auto"/>
              <w:bottom w:val="single" w:sz="4" w:space="0" w:color="auto"/>
              <w:right w:val="single" w:sz="4" w:space="0" w:color="auto"/>
            </w:tcBorders>
            <w:shd w:val="clear" w:color="auto" w:fill="auto"/>
            <w:vAlign w:val="center"/>
            <w:hideMark/>
          </w:tcPr>
          <w:p w14:paraId="4DF0163C" w14:textId="77777777" w:rsidR="00F97BC4" w:rsidRPr="00363B63" w:rsidRDefault="00F97BC4" w:rsidP="00F97BC4">
            <w:pPr>
              <w:spacing w:after="0" w:line="240" w:lineRule="auto"/>
              <w:rPr>
                <w:rFonts w:eastAsia="Times New Roman" w:cs="Times New Roman"/>
                <w:color w:val="000000"/>
                <w:sz w:val="22"/>
                <w:lang w:eastAsia="ru-RU"/>
              </w:rPr>
            </w:pPr>
          </w:p>
        </w:tc>
        <w:tc>
          <w:tcPr>
            <w:tcW w:w="1823" w:type="dxa"/>
            <w:vMerge/>
            <w:tcBorders>
              <w:top w:val="nil"/>
              <w:left w:val="single" w:sz="4" w:space="0" w:color="auto"/>
              <w:bottom w:val="single" w:sz="4" w:space="0" w:color="auto"/>
              <w:right w:val="single" w:sz="4" w:space="0" w:color="auto"/>
            </w:tcBorders>
            <w:shd w:val="clear" w:color="auto" w:fill="auto"/>
            <w:vAlign w:val="center"/>
            <w:hideMark/>
          </w:tcPr>
          <w:p w14:paraId="0E91D62A" w14:textId="77777777" w:rsidR="00F97BC4" w:rsidRPr="00363B63" w:rsidRDefault="00F97BC4" w:rsidP="00F97BC4">
            <w:pPr>
              <w:spacing w:after="0" w:line="240" w:lineRule="auto"/>
              <w:rPr>
                <w:rFonts w:eastAsia="Times New Roman" w:cs="Times New Roman"/>
                <w:color w:val="000000"/>
                <w:sz w:val="22"/>
                <w:lang w:eastAsia="ru-RU"/>
              </w:rPr>
            </w:pPr>
          </w:p>
        </w:tc>
        <w:tc>
          <w:tcPr>
            <w:tcW w:w="1400" w:type="dxa"/>
            <w:tcBorders>
              <w:top w:val="nil"/>
              <w:left w:val="nil"/>
              <w:bottom w:val="single" w:sz="4" w:space="0" w:color="auto"/>
              <w:right w:val="single" w:sz="4" w:space="0" w:color="auto"/>
            </w:tcBorders>
            <w:shd w:val="clear" w:color="auto" w:fill="auto"/>
            <w:noWrap/>
            <w:vAlign w:val="center"/>
            <w:hideMark/>
          </w:tcPr>
          <w:p w14:paraId="0BD1BEFC"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Riello RTQ1020</w:t>
            </w:r>
          </w:p>
        </w:tc>
        <w:tc>
          <w:tcPr>
            <w:tcW w:w="1029" w:type="dxa"/>
            <w:tcBorders>
              <w:top w:val="nil"/>
              <w:left w:val="nil"/>
              <w:bottom w:val="single" w:sz="4" w:space="0" w:color="auto"/>
              <w:right w:val="single" w:sz="4" w:space="0" w:color="auto"/>
            </w:tcBorders>
            <w:shd w:val="clear" w:color="auto" w:fill="auto"/>
            <w:noWrap/>
            <w:vAlign w:val="center"/>
            <w:hideMark/>
          </w:tcPr>
          <w:p w14:paraId="0898861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tcBorders>
              <w:top w:val="nil"/>
              <w:left w:val="nil"/>
              <w:bottom w:val="single" w:sz="4" w:space="0" w:color="auto"/>
              <w:right w:val="single" w:sz="4" w:space="0" w:color="auto"/>
            </w:tcBorders>
            <w:shd w:val="clear" w:color="auto" w:fill="auto"/>
            <w:noWrap/>
            <w:vAlign w:val="center"/>
            <w:hideMark/>
          </w:tcPr>
          <w:p w14:paraId="5E5CF134"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2018</w:t>
            </w:r>
          </w:p>
        </w:tc>
        <w:tc>
          <w:tcPr>
            <w:tcW w:w="1617" w:type="dxa"/>
            <w:tcBorders>
              <w:top w:val="nil"/>
              <w:left w:val="nil"/>
              <w:bottom w:val="single" w:sz="4" w:space="0" w:color="auto"/>
              <w:right w:val="single" w:sz="4" w:space="0" w:color="auto"/>
            </w:tcBorders>
            <w:shd w:val="clear" w:color="auto" w:fill="auto"/>
            <w:noWrap/>
            <w:vAlign w:val="center"/>
            <w:hideMark/>
          </w:tcPr>
          <w:p w14:paraId="2E9E315B"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2018</w:t>
            </w:r>
          </w:p>
        </w:tc>
        <w:tc>
          <w:tcPr>
            <w:tcW w:w="1358" w:type="dxa"/>
            <w:gridSpan w:val="2"/>
            <w:tcBorders>
              <w:top w:val="nil"/>
              <w:left w:val="nil"/>
              <w:bottom w:val="single" w:sz="4" w:space="0" w:color="auto"/>
              <w:right w:val="single" w:sz="4" w:space="0" w:color="auto"/>
            </w:tcBorders>
            <w:shd w:val="clear" w:color="auto" w:fill="auto"/>
            <w:vAlign w:val="center"/>
            <w:hideMark/>
          </w:tcPr>
          <w:p w14:paraId="05D84542"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0,88</w:t>
            </w:r>
          </w:p>
        </w:tc>
        <w:tc>
          <w:tcPr>
            <w:tcW w:w="1358" w:type="dxa"/>
            <w:gridSpan w:val="2"/>
            <w:vMerge/>
            <w:tcBorders>
              <w:top w:val="nil"/>
              <w:left w:val="single" w:sz="4" w:space="0" w:color="auto"/>
              <w:bottom w:val="single" w:sz="4" w:space="0" w:color="auto"/>
              <w:right w:val="single" w:sz="4" w:space="0" w:color="auto"/>
            </w:tcBorders>
            <w:shd w:val="clear" w:color="auto" w:fill="auto"/>
            <w:vAlign w:val="center"/>
            <w:hideMark/>
          </w:tcPr>
          <w:p w14:paraId="54E5963E"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gridSpan w:val="2"/>
            <w:tcBorders>
              <w:top w:val="nil"/>
              <w:left w:val="nil"/>
              <w:bottom w:val="single" w:sz="4" w:space="0" w:color="auto"/>
              <w:right w:val="single" w:sz="4" w:space="0" w:color="auto"/>
            </w:tcBorders>
            <w:shd w:val="clear" w:color="auto" w:fill="auto"/>
            <w:noWrap/>
            <w:vAlign w:val="center"/>
            <w:hideMark/>
          </w:tcPr>
          <w:p w14:paraId="06C1BB3E"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153,5</w:t>
            </w:r>
          </w:p>
        </w:tc>
        <w:tc>
          <w:tcPr>
            <w:tcW w:w="916" w:type="dxa"/>
            <w:gridSpan w:val="2"/>
            <w:vMerge/>
            <w:tcBorders>
              <w:top w:val="nil"/>
              <w:left w:val="single" w:sz="4" w:space="0" w:color="auto"/>
              <w:bottom w:val="single" w:sz="4" w:space="0" w:color="auto"/>
              <w:right w:val="single" w:sz="4" w:space="0" w:color="auto"/>
            </w:tcBorders>
            <w:shd w:val="clear" w:color="auto" w:fill="auto"/>
            <w:vAlign w:val="center"/>
            <w:hideMark/>
          </w:tcPr>
          <w:p w14:paraId="5138F085"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358" w:type="dxa"/>
            <w:vMerge/>
            <w:tcBorders>
              <w:top w:val="nil"/>
              <w:left w:val="single" w:sz="4" w:space="0" w:color="auto"/>
              <w:bottom w:val="single" w:sz="4" w:space="0" w:color="auto"/>
              <w:right w:val="single" w:sz="4" w:space="0" w:color="auto"/>
            </w:tcBorders>
            <w:shd w:val="clear" w:color="auto" w:fill="auto"/>
            <w:vAlign w:val="center"/>
            <w:hideMark/>
          </w:tcPr>
          <w:p w14:paraId="10700499"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1642" w:type="dxa"/>
            <w:gridSpan w:val="2"/>
            <w:tcBorders>
              <w:top w:val="nil"/>
              <w:left w:val="nil"/>
              <w:bottom w:val="single" w:sz="4" w:space="0" w:color="auto"/>
              <w:right w:val="single" w:sz="4" w:space="0" w:color="auto"/>
            </w:tcBorders>
            <w:shd w:val="clear" w:color="auto" w:fill="auto"/>
            <w:noWrap/>
            <w:vAlign w:val="center"/>
            <w:hideMark/>
          </w:tcPr>
          <w:p w14:paraId="346D12BC"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bl>
    <w:p w14:paraId="2EB0560B" w14:textId="77777777" w:rsidR="00F97BC4" w:rsidRPr="00363B63" w:rsidRDefault="00F97BC4" w:rsidP="00F97BC4">
      <w:pPr>
        <w:rPr>
          <w:rFonts w:cs="Times New Roman"/>
        </w:rPr>
        <w:sectPr w:rsidR="00F97BC4" w:rsidRPr="00363B63" w:rsidSect="0053108D">
          <w:pgSz w:w="16838" w:h="11906" w:orient="landscape"/>
          <w:pgMar w:top="1701" w:right="1134" w:bottom="850" w:left="1134" w:header="708" w:footer="708" w:gutter="0"/>
          <w:cols w:space="708"/>
          <w:docGrid w:linePitch="360"/>
        </w:sectPr>
      </w:pPr>
    </w:p>
    <w:p w14:paraId="3DE1A69C" w14:textId="77777777" w:rsidR="00F97BC4" w:rsidRPr="00363B63" w:rsidRDefault="00F97BC4" w:rsidP="00F97BC4">
      <w:pPr>
        <w:rPr>
          <w:rFonts w:cs="Times New Roman"/>
        </w:rPr>
      </w:pPr>
    </w:p>
    <w:p w14:paraId="14C17482" w14:textId="77777777" w:rsidR="00F97BC4" w:rsidRPr="00363B63" w:rsidRDefault="00F97BC4" w:rsidP="00F97BC4">
      <w:pPr>
        <w:spacing w:line="360" w:lineRule="auto"/>
        <w:ind w:firstLine="720"/>
        <w:rPr>
          <w:rFonts w:eastAsia="Times New Roman" w:cs="Times New Roman"/>
          <w:spacing w:val="-5"/>
          <w:szCs w:val="24"/>
          <w:u w:val="single"/>
        </w:rPr>
      </w:pPr>
      <w:r w:rsidRPr="00363B63">
        <w:rPr>
          <w:rFonts w:eastAsia="Times New Roman" w:cs="Times New Roman"/>
          <w:spacing w:val="-5"/>
          <w:szCs w:val="24"/>
          <w:u w:val="single"/>
        </w:rPr>
        <w:t>Установленное электрооборудование</w:t>
      </w:r>
    </w:p>
    <w:p w14:paraId="5C9F5DCA" w14:textId="77777777"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Данные об установленном электрооборудовании на котельных ИП Голубев В.А. представлены в таблице ниже.</w:t>
      </w:r>
    </w:p>
    <w:p w14:paraId="68DE01EC" w14:textId="3DEC1E62" w:rsidR="00F97BC4" w:rsidRPr="00363B63" w:rsidRDefault="00F97BC4"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20</w:t>
      </w:r>
      <w:r w:rsidR="001C5EC0">
        <w:rPr>
          <w:noProof/>
        </w:rPr>
        <w:fldChar w:fldCharType="end"/>
      </w:r>
      <w:r w:rsidRPr="00363B63">
        <w:t xml:space="preserve"> Установленное электрооборудование на котельных ИП Голубев В.А.</w:t>
      </w:r>
    </w:p>
    <w:tbl>
      <w:tblPr>
        <w:tblW w:w="10256" w:type="dxa"/>
        <w:jc w:val="center"/>
        <w:tblLayout w:type="fixed"/>
        <w:tblLook w:val="04A0" w:firstRow="1" w:lastRow="0" w:firstColumn="1" w:lastColumn="0" w:noHBand="0" w:noVBand="1"/>
      </w:tblPr>
      <w:tblGrid>
        <w:gridCol w:w="421"/>
        <w:gridCol w:w="1701"/>
        <w:gridCol w:w="2144"/>
        <w:gridCol w:w="1683"/>
        <w:gridCol w:w="1164"/>
        <w:gridCol w:w="1134"/>
        <w:gridCol w:w="875"/>
        <w:gridCol w:w="1134"/>
      </w:tblGrid>
      <w:tr w:rsidR="00F97BC4" w:rsidRPr="00363B63" w14:paraId="5BC5C269" w14:textId="77777777" w:rsidTr="00D2750F">
        <w:trPr>
          <w:trHeight w:val="708"/>
          <w:tblHeader/>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C9806"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 xml:space="preserve">№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60D721"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Наименование                     котельной/ЦТП, адрес</w:t>
            </w:r>
          </w:p>
        </w:tc>
        <w:tc>
          <w:tcPr>
            <w:tcW w:w="2144" w:type="dxa"/>
            <w:tcBorders>
              <w:top w:val="single" w:sz="4" w:space="0" w:color="auto"/>
              <w:left w:val="nil"/>
              <w:bottom w:val="single" w:sz="4" w:space="0" w:color="auto"/>
              <w:right w:val="single" w:sz="4" w:space="0" w:color="auto"/>
            </w:tcBorders>
            <w:shd w:val="clear" w:color="auto" w:fill="auto"/>
            <w:vAlign w:val="center"/>
            <w:hideMark/>
          </w:tcPr>
          <w:p w14:paraId="3E29C243"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Наименование        насоса, агрегата</w:t>
            </w:r>
          </w:p>
        </w:tc>
        <w:tc>
          <w:tcPr>
            <w:tcW w:w="1683" w:type="dxa"/>
            <w:tcBorders>
              <w:top w:val="single" w:sz="4" w:space="0" w:color="auto"/>
              <w:left w:val="nil"/>
              <w:bottom w:val="single" w:sz="4" w:space="0" w:color="auto"/>
              <w:right w:val="single" w:sz="4" w:space="0" w:color="auto"/>
            </w:tcBorders>
            <w:shd w:val="clear" w:color="auto" w:fill="auto"/>
            <w:vAlign w:val="center"/>
            <w:hideMark/>
          </w:tcPr>
          <w:p w14:paraId="630E63CC"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Марка насоса, агрегата</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14:paraId="3A1772AF"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Мощность двигателя, кВт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977ACB"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Расход максимальный, т/ч</w:t>
            </w:r>
          </w:p>
        </w:tc>
        <w:tc>
          <w:tcPr>
            <w:tcW w:w="875" w:type="dxa"/>
            <w:tcBorders>
              <w:top w:val="single" w:sz="4" w:space="0" w:color="auto"/>
              <w:left w:val="nil"/>
              <w:bottom w:val="single" w:sz="4" w:space="0" w:color="auto"/>
              <w:right w:val="single" w:sz="4" w:space="0" w:color="auto"/>
            </w:tcBorders>
          </w:tcPr>
          <w:p w14:paraId="3E4E81B5"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Напор,</w:t>
            </w:r>
          </w:p>
          <w:p w14:paraId="64D2CCED"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м</w:t>
            </w:r>
          </w:p>
        </w:tc>
        <w:tc>
          <w:tcPr>
            <w:tcW w:w="1134" w:type="dxa"/>
            <w:tcBorders>
              <w:top w:val="single" w:sz="4" w:space="0" w:color="auto"/>
              <w:left w:val="single" w:sz="4" w:space="0" w:color="auto"/>
              <w:bottom w:val="single" w:sz="4" w:space="0" w:color="auto"/>
              <w:right w:val="single" w:sz="4" w:space="0" w:color="auto"/>
            </w:tcBorders>
          </w:tcPr>
          <w:p w14:paraId="060C8794"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Год</w:t>
            </w:r>
          </w:p>
          <w:p w14:paraId="29B9E653" w14:textId="77777777" w:rsidR="00F97BC4" w:rsidRPr="00363B63" w:rsidRDefault="00F97BC4" w:rsidP="00F97BC4">
            <w:pPr>
              <w:spacing w:after="0" w:line="240" w:lineRule="auto"/>
              <w:rPr>
                <w:rFonts w:cs="Times New Roman"/>
                <w:bCs/>
                <w:sz w:val="20"/>
                <w:szCs w:val="20"/>
              </w:rPr>
            </w:pPr>
            <w:r w:rsidRPr="00363B63">
              <w:rPr>
                <w:rFonts w:cs="Times New Roman"/>
                <w:bCs/>
                <w:sz w:val="20"/>
                <w:szCs w:val="20"/>
              </w:rPr>
              <w:t>установки</w:t>
            </w:r>
          </w:p>
        </w:tc>
      </w:tr>
      <w:tr w:rsidR="00F97BC4" w:rsidRPr="00363B63" w14:paraId="295273C2" w14:textId="77777777" w:rsidTr="00F97BC4">
        <w:trPr>
          <w:trHeight w:val="255"/>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02231" w14:textId="77777777" w:rsidR="00F97BC4" w:rsidRPr="00363B63" w:rsidRDefault="00F97BC4" w:rsidP="00F97BC4">
            <w:pPr>
              <w:spacing w:after="0"/>
              <w:rPr>
                <w:rFonts w:cs="Times New Roman"/>
                <w:sz w:val="20"/>
                <w:szCs w:val="20"/>
              </w:rPr>
            </w:pPr>
            <w:r w:rsidRPr="00363B63">
              <w:rPr>
                <w:rFonts w:cs="Times New Roman"/>
                <w:sz w:val="20"/>
                <w:szCs w:val="20"/>
              </w:rPr>
              <w:t>1</w:t>
            </w:r>
          </w:p>
          <w:p w14:paraId="01EC88CC" w14:textId="77777777" w:rsidR="00F97BC4" w:rsidRPr="00363B63" w:rsidRDefault="00F97BC4" w:rsidP="00F97BC4">
            <w:pPr>
              <w:spacing w:after="0"/>
              <w:rPr>
                <w:rFonts w:cs="Times New Roman"/>
                <w:sz w:val="20"/>
                <w:szCs w:val="20"/>
              </w:rPr>
            </w:pPr>
          </w:p>
        </w:tc>
        <w:tc>
          <w:tcPr>
            <w:tcW w:w="1701" w:type="dxa"/>
            <w:vMerge w:val="restart"/>
            <w:tcBorders>
              <w:top w:val="single" w:sz="4" w:space="0" w:color="auto"/>
              <w:left w:val="nil"/>
              <w:bottom w:val="single" w:sz="4" w:space="0" w:color="auto"/>
              <w:right w:val="single" w:sz="4" w:space="0" w:color="auto"/>
            </w:tcBorders>
            <w:shd w:val="clear" w:color="000000" w:fill="FFFFFF"/>
            <w:vAlign w:val="center"/>
            <w:hideMark/>
          </w:tcPr>
          <w:p w14:paraId="6A48A929" w14:textId="77777777" w:rsidR="00F97BC4" w:rsidRPr="00363B63" w:rsidRDefault="00F97BC4" w:rsidP="00F97BC4">
            <w:pPr>
              <w:spacing w:after="0"/>
              <w:rPr>
                <w:rFonts w:cs="Times New Roman"/>
                <w:sz w:val="20"/>
                <w:szCs w:val="20"/>
              </w:rPr>
            </w:pPr>
            <w:r w:rsidRPr="00363B63">
              <w:rPr>
                <w:rFonts w:cs="Times New Roman"/>
                <w:sz w:val="20"/>
                <w:szCs w:val="20"/>
              </w:rPr>
              <w:t>ЖК «Молодежный»    г. Бердск, ул. Боровая,4/10</w:t>
            </w:r>
          </w:p>
        </w:tc>
        <w:tc>
          <w:tcPr>
            <w:tcW w:w="2144" w:type="dxa"/>
            <w:tcBorders>
              <w:top w:val="single" w:sz="4" w:space="0" w:color="auto"/>
              <w:left w:val="nil"/>
              <w:bottom w:val="single" w:sz="4" w:space="0" w:color="auto"/>
              <w:right w:val="single" w:sz="4" w:space="0" w:color="auto"/>
            </w:tcBorders>
            <w:shd w:val="clear" w:color="000000" w:fill="FFFFFF"/>
            <w:hideMark/>
          </w:tcPr>
          <w:p w14:paraId="008E8CCD" w14:textId="77777777" w:rsidR="00F97BC4" w:rsidRPr="00363B63" w:rsidRDefault="00F97BC4" w:rsidP="00F97BC4">
            <w:pPr>
              <w:spacing w:after="0"/>
              <w:rPr>
                <w:rFonts w:cs="Times New Roman"/>
                <w:sz w:val="20"/>
                <w:szCs w:val="20"/>
              </w:rPr>
            </w:pPr>
            <w:r w:rsidRPr="00363B63">
              <w:rPr>
                <w:rFonts w:cs="Times New Roman"/>
                <w:sz w:val="20"/>
                <w:szCs w:val="20"/>
              </w:rPr>
              <w:t>Сетевой (3 шт.)</w:t>
            </w:r>
          </w:p>
          <w:p w14:paraId="77BC4519" w14:textId="77777777" w:rsidR="00F97BC4" w:rsidRPr="00363B63" w:rsidRDefault="00F97BC4" w:rsidP="00F97BC4">
            <w:pPr>
              <w:spacing w:after="0"/>
              <w:rPr>
                <w:rFonts w:cs="Times New Roman"/>
                <w:sz w:val="20"/>
                <w:szCs w:val="20"/>
              </w:rPr>
            </w:pPr>
          </w:p>
        </w:tc>
        <w:tc>
          <w:tcPr>
            <w:tcW w:w="1683" w:type="dxa"/>
            <w:tcBorders>
              <w:top w:val="single" w:sz="4" w:space="0" w:color="auto"/>
              <w:left w:val="nil"/>
              <w:bottom w:val="single" w:sz="4" w:space="0" w:color="auto"/>
              <w:right w:val="single" w:sz="4" w:space="0" w:color="auto"/>
            </w:tcBorders>
            <w:shd w:val="clear" w:color="000000" w:fill="FFFFFF"/>
            <w:hideMark/>
          </w:tcPr>
          <w:p w14:paraId="0CB3CBDE"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IL 80/160</w:t>
            </w:r>
          </w:p>
          <w:p w14:paraId="68A0C55C"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ATB-LONERF 160M/4A</w:t>
            </w:r>
          </w:p>
          <w:p w14:paraId="7AC03FB9" w14:textId="77777777" w:rsidR="00F97BC4" w:rsidRPr="00363B63" w:rsidRDefault="00F97BC4" w:rsidP="00F97BC4">
            <w:pPr>
              <w:spacing w:after="0"/>
              <w:rPr>
                <w:rFonts w:cs="Times New Roman"/>
                <w:sz w:val="20"/>
                <w:szCs w:val="20"/>
              </w:rPr>
            </w:pPr>
            <w:r w:rsidRPr="00363B63">
              <w:rPr>
                <w:rFonts w:cs="Times New Roman"/>
                <w:sz w:val="20"/>
                <w:szCs w:val="20"/>
              </w:rPr>
              <w:t>ATB-LONERF 160M/4A</w:t>
            </w:r>
          </w:p>
        </w:tc>
        <w:tc>
          <w:tcPr>
            <w:tcW w:w="1164" w:type="dxa"/>
            <w:tcBorders>
              <w:top w:val="single" w:sz="4" w:space="0" w:color="auto"/>
              <w:left w:val="nil"/>
              <w:bottom w:val="single" w:sz="4" w:space="0" w:color="auto"/>
              <w:right w:val="single" w:sz="4" w:space="0" w:color="auto"/>
            </w:tcBorders>
            <w:shd w:val="clear" w:color="000000" w:fill="FFFFFF"/>
            <w:hideMark/>
          </w:tcPr>
          <w:p w14:paraId="3C598C3A" w14:textId="77777777" w:rsidR="00F97BC4" w:rsidRPr="00363B63" w:rsidRDefault="00F97BC4" w:rsidP="00F97BC4">
            <w:pPr>
              <w:spacing w:after="0"/>
              <w:rPr>
                <w:rFonts w:cs="Times New Roman"/>
                <w:sz w:val="20"/>
                <w:szCs w:val="20"/>
              </w:rPr>
            </w:pPr>
            <w:r w:rsidRPr="00363B63">
              <w:rPr>
                <w:rFonts w:cs="Times New Roman"/>
                <w:sz w:val="20"/>
                <w:szCs w:val="20"/>
              </w:rPr>
              <w:t>11</w:t>
            </w:r>
          </w:p>
          <w:p w14:paraId="526555D3" w14:textId="77777777" w:rsidR="00F97BC4" w:rsidRPr="00363B63" w:rsidRDefault="00F97BC4" w:rsidP="00F97BC4">
            <w:pPr>
              <w:spacing w:after="0"/>
              <w:rPr>
                <w:rFonts w:cs="Times New Roman"/>
                <w:sz w:val="20"/>
                <w:szCs w:val="20"/>
              </w:rPr>
            </w:pPr>
            <w:r w:rsidRPr="00363B63">
              <w:rPr>
                <w:rFonts w:cs="Times New Roman"/>
                <w:sz w:val="20"/>
                <w:szCs w:val="20"/>
              </w:rPr>
              <w:t>21</w:t>
            </w:r>
          </w:p>
          <w:p w14:paraId="149A67CE" w14:textId="77777777" w:rsidR="00F97BC4" w:rsidRPr="00363B63" w:rsidRDefault="00F97BC4" w:rsidP="00F97BC4">
            <w:pPr>
              <w:spacing w:after="0"/>
              <w:rPr>
                <w:rFonts w:cs="Times New Roman"/>
                <w:sz w:val="20"/>
                <w:szCs w:val="20"/>
              </w:rPr>
            </w:pPr>
            <w:r w:rsidRPr="00363B63">
              <w:rPr>
                <w:rFonts w:cs="Times New Roman"/>
                <w:sz w:val="20"/>
                <w:szCs w:val="20"/>
              </w:rPr>
              <w:t>21</w:t>
            </w:r>
          </w:p>
        </w:tc>
        <w:tc>
          <w:tcPr>
            <w:tcW w:w="1134" w:type="dxa"/>
            <w:tcBorders>
              <w:top w:val="single" w:sz="4" w:space="0" w:color="auto"/>
              <w:left w:val="nil"/>
              <w:bottom w:val="single" w:sz="4" w:space="0" w:color="auto"/>
              <w:right w:val="single" w:sz="4" w:space="0" w:color="auto"/>
            </w:tcBorders>
            <w:shd w:val="clear" w:color="000000" w:fill="FFFFFF"/>
            <w:hideMark/>
          </w:tcPr>
          <w:p w14:paraId="028D0FC0" w14:textId="77777777" w:rsidR="00F97BC4" w:rsidRPr="00363B63" w:rsidRDefault="00F97BC4" w:rsidP="00F97BC4">
            <w:pPr>
              <w:spacing w:after="0"/>
              <w:rPr>
                <w:rFonts w:cs="Times New Roman"/>
                <w:sz w:val="20"/>
                <w:szCs w:val="20"/>
              </w:rPr>
            </w:pPr>
            <w:r w:rsidRPr="00363B63">
              <w:rPr>
                <w:rFonts w:cs="Times New Roman"/>
                <w:sz w:val="20"/>
                <w:szCs w:val="20"/>
              </w:rPr>
              <w:t>60</w:t>
            </w:r>
          </w:p>
          <w:p w14:paraId="78A1D7EB" w14:textId="77777777" w:rsidR="00F97BC4" w:rsidRPr="00363B63" w:rsidRDefault="00F97BC4" w:rsidP="00F97BC4">
            <w:pPr>
              <w:spacing w:after="0"/>
              <w:rPr>
                <w:rFonts w:cs="Times New Roman"/>
                <w:sz w:val="20"/>
                <w:szCs w:val="20"/>
              </w:rPr>
            </w:pPr>
            <w:r w:rsidRPr="00363B63">
              <w:rPr>
                <w:rFonts w:cs="Times New Roman"/>
                <w:sz w:val="20"/>
                <w:szCs w:val="20"/>
              </w:rPr>
              <w:t>60</w:t>
            </w:r>
          </w:p>
          <w:p w14:paraId="73E541CA" w14:textId="77777777" w:rsidR="00F97BC4" w:rsidRPr="00363B63" w:rsidRDefault="00F97BC4" w:rsidP="00F97BC4">
            <w:pPr>
              <w:spacing w:after="0"/>
              <w:rPr>
                <w:rFonts w:cs="Times New Roman"/>
                <w:sz w:val="20"/>
                <w:szCs w:val="20"/>
              </w:rPr>
            </w:pPr>
            <w:r w:rsidRPr="00363B63">
              <w:rPr>
                <w:rFonts w:cs="Times New Roman"/>
                <w:sz w:val="20"/>
                <w:szCs w:val="20"/>
              </w:rPr>
              <w:t>60</w:t>
            </w:r>
          </w:p>
        </w:tc>
        <w:tc>
          <w:tcPr>
            <w:tcW w:w="875" w:type="dxa"/>
            <w:tcBorders>
              <w:top w:val="single" w:sz="4" w:space="0" w:color="auto"/>
              <w:left w:val="nil"/>
              <w:bottom w:val="single" w:sz="4" w:space="0" w:color="auto"/>
              <w:right w:val="single" w:sz="4" w:space="0" w:color="auto"/>
            </w:tcBorders>
            <w:shd w:val="clear" w:color="000000" w:fill="FFFFFF"/>
          </w:tcPr>
          <w:p w14:paraId="3D19D70C" w14:textId="77777777" w:rsidR="00F97BC4" w:rsidRPr="00363B63" w:rsidRDefault="00F97BC4" w:rsidP="00F97BC4">
            <w:pPr>
              <w:spacing w:after="0"/>
              <w:rPr>
                <w:rFonts w:cs="Times New Roman"/>
                <w:sz w:val="20"/>
                <w:szCs w:val="20"/>
              </w:rPr>
            </w:pPr>
            <w:r w:rsidRPr="00363B63">
              <w:rPr>
                <w:rFonts w:cs="Times New Roman"/>
                <w:sz w:val="20"/>
                <w:szCs w:val="20"/>
              </w:rPr>
              <w:t>32</w:t>
            </w:r>
          </w:p>
          <w:p w14:paraId="235BBA28" w14:textId="77777777" w:rsidR="00F97BC4" w:rsidRPr="00363B63" w:rsidRDefault="00F97BC4" w:rsidP="00F97BC4">
            <w:pPr>
              <w:spacing w:after="0"/>
              <w:rPr>
                <w:rFonts w:cs="Times New Roman"/>
                <w:sz w:val="20"/>
                <w:szCs w:val="20"/>
              </w:rPr>
            </w:pPr>
            <w:r w:rsidRPr="00363B63">
              <w:rPr>
                <w:rFonts w:cs="Times New Roman"/>
                <w:sz w:val="20"/>
                <w:szCs w:val="20"/>
              </w:rPr>
              <w:t>40</w:t>
            </w:r>
          </w:p>
          <w:p w14:paraId="11015F5C" w14:textId="77777777" w:rsidR="00F97BC4" w:rsidRPr="00363B63" w:rsidRDefault="00F97BC4" w:rsidP="00F97BC4">
            <w:pPr>
              <w:spacing w:after="0"/>
              <w:rPr>
                <w:rFonts w:cs="Times New Roman"/>
                <w:sz w:val="20"/>
                <w:szCs w:val="20"/>
              </w:rPr>
            </w:pPr>
            <w:r w:rsidRPr="00363B63">
              <w:rPr>
                <w:rFonts w:cs="Times New Roman"/>
                <w:sz w:val="20"/>
                <w:szCs w:val="20"/>
              </w:rPr>
              <w:t>40</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7CB40331" w14:textId="77777777" w:rsidR="00F97BC4" w:rsidRPr="00363B63" w:rsidRDefault="00F97BC4" w:rsidP="00F97BC4">
            <w:pPr>
              <w:spacing w:after="0"/>
              <w:rPr>
                <w:rFonts w:cs="Times New Roman"/>
                <w:sz w:val="20"/>
                <w:szCs w:val="20"/>
              </w:rPr>
            </w:pPr>
            <w:r w:rsidRPr="00363B63">
              <w:rPr>
                <w:rFonts w:cs="Times New Roman"/>
                <w:sz w:val="20"/>
                <w:szCs w:val="20"/>
              </w:rPr>
              <w:t>2021</w:t>
            </w:r>
          </w:p>
          <w:p w14:paraId="20EB668A" w14:textId="77777777" w:rsidR="00F97BC4" w:rsidRPr="00363B63" w:rsidRDefault="00F97BC4" w:rsidP="00F97BC4">
            <w:pPr>
              <w:spacing w:after="0"/>
              <w:rPr>
                <w:rFonts w:cs="Times New Roman"/>
                <w:sz w:val="20"/>
                <w:szCs w:val="20"/>
              </w:rPr>
            </w:pPr>
            <w:r w:rsidRPr="00363B63">
              <w:rPr>
                <w:rFonts w:cs="Times New Roman"/>
                <w:sz w:val="20"/>
                <w:szCs w:val="20"/>
              </w:rPr>
              <w:t>2008</w:t>
            </w:r>
          </w:p>
          <w:p w14:paraId="01C979CE" w14:textId="77777777" w:rsidR="00F97BC4" w:rsidRPr="00363B63" w:rsidRDefault="00F97BC4" w:rsidP="00F97BC4">
            <w:pPr>
              <w:spacing w:after="0"/>
              <w:rPr>
                <w:rFonts w:cs="Times New Roman"/>
                <w:sz w:val="20"/>
                <w:szCs w:val="20"/>
              </w:rPr>
            </w:pPr>
            <w:r w:rsidRPr="00363B63">
              <w:rPr>
                <w:rFonts w:cs="Times New Roman"/>
                <w:sz w:val="20"/>
                <w:szCs w:val="20"/>
              </w:rPr>
              <w:t>2008</w:t>
            </w:r>
          </w:p>
        </w:tc>
      </w:tr>
      <w:tr w:rsidR="00F97BC4" w:rsidRPr="00363B63" w14:paraId="6CE6CE1F"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hideMark/>
          </w:tcPr>
          <w:p w14:paraId="5B2F9B7D"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hideMark/>
          </w:tcPr>
          <w:p w14:paraId="4C6CFC3A"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hideMark/>
          </w:tcPr>
          <w:p w14:paraId="0C15138B" w14:textId="77777777" w:rsidR="00F97BC4" w:rsidRPr="00363B63" w:rsidRDefault="00F97BC4" w:rsidP="00F97BC4">
            <w:pPr>
              <w:spacing w:after="0"/>
              <w:rPr>
                <w:rFonts w:cs="Times New Roman"/>
                <w:sz w:val="20"/>
                <w:szCs w:val="20"/>
              </w:rPr>
            </w:pPr>
            <w:r w:rsidRPr="00363B63">
              <w:rPr>
                <w:rFonts w:cs="Times New Roman"/>
                <w:sz w:val="20"/>
                <w:szCs w:val="20"/>
              </w:rPr>
              <w:t xml:space="preserve">ХВС (2 шт.) </w:t>
            </w:r>
          </w:p>
        </w:tc>
        <w:tc>
          <w:tcPr>
            <w:tcW w:w="1683" w:type="dxa"/>
            <w:tcBorders>
              <w:top w:val="single" w:sz="4" w:space="0" w:color="auto"/>
              <w:left w:val="nil"/>
              <w:bottom w:val="single" w:sz="4" w:space="0" w:color="auto"/>
              <w:right w:val="single" w:sz="4" w:space="0" w:color="auto"/>
            </w:tcBorders>
            <w:shd w:val="clear" w:color="000000" w:fill="FFFFFF"/>
            <w:hideMark/>
          </w:tcPr>
          <w:p w14:paraId="1F9B6023" w14:textId="77777777" w:rsidR="00F97BC4" w:rsidRPr="00363B63" w:rsidRDefault="00F97BC4" w:rsidP="00F97BC4">
            <w:pPr>
              <w:spacing w:after="0"/>
              <w:rPr>
                <w:rFonts w:cs="Times New Roman"/>
                <w:sz w:val="20"/>
                <w:szCs w:val="20"/>
              </w:rPr>
            </w:pPr>
            <w:r w:rsidRPr="00363B63">
              <w:rPr>
                <w:rFonts w:cs="Times New Roman"/>
                <w:sz w:val="20"/>
                <w:szCs w:val="20"/>
              </w:rPr>
              <w:t>GRUNDFOS CR15-05</w:t>
            </w:r>
          </w:p>
        </w:tc>
        <w:tc>
          <w:tcPr>
            <w:tcW w:w="1164" w:type="dxa"/>
            <w:tcBorders>
              <w:top w:val="single" w:sz="4" w:space="0" w:color="auto"/>
              <w:left w:val="nil"/>
              <w:bottom w:val="single" w:sz="4" w:space="0" w:color="auto"/>
              <w:right w:val="single" w:sz="4" w:space="0" w:color="auto"/>
            </w:tcBorders>
            <w:shd w:val="clear" w:color="000000" w:fill="FFFFFF"/>
            <w:hideMark/>
          </w:tcPr>
          <w:p w14:paraId="26C3F1BD" w14:textId="77777777" w:rsidR="00F97BC4" w:rsidRPr="00363B63" w:rsidRDefault="00F97BC4" w:rsidP="00F97BC4">
            <w:pPr>
              <w:spacing w:after="0"/>
              <w:rPr>
                <w:rFonts w:cs="Times New Roman"/>
                <w:sz w:val="20"/>
                <w:szCs w:val="20"/>
              </w:rPr>
            </w:pPr>
            <w:r w:rsidRPr="00363B63">
              <w:rPr>
                <w:rFonts w:cs="Times New Roman"/>
                <w:sz w:val="20"/>
                <w:szCs w:val="20"/>
              </w:rPr>
              <w:t>4</w:t>
            </w:r>
          </w:p>
        </w:tc>
        <w:tc>
          <w:tcPr>
            <w:tcW w:w="1134" w:type="dxa"/>
            <w:tcBorders>
              <w:top w:val="single" w:sz="4" w:space="0" w:color="auto"/>
              <w:left w:val="nil"/>
              <w:bottom w:val="single" w:sz="4" w:space="0" w:color="auto"/>
              <w:right w:val="single" w:sz="4" w:space="0" w:color="auto"/>
            </w:tcBorders>
            <w:shd w:val="clear" w:color="000000" w:fill="FFFFFF"/>
            <w:hideMark/>
          </w:tcPr>
          <w:p w14:paraId="461D9D07" w14:textId="77777777" w:rsidR="00F97BC4" w:rsidRPr="00363B63" w:rsidRDefault="00F97BC4" w:rsidP="00F97BC4">
            <w:pPr>
              <w:spacing w:after="0"/>
              <w:rPr>
                <w:rFonts w:cs="Times New Roman"/>
                <w:sz w:val="20"/>
                <w:szCs w:val="20"/>
              </w:rPr>
            </w:pPr>
            <w:r w:rsidRPr="00363B63">
              <w:rPr>
                <w:rFonts w:cs="Times New Roman"/>
                <w:sz w:val="20"/>
                <w:szCs w:val="20"/>
              </w:rPr>
              <w:t>17</w:t>
            </w:r>
          </w:p>
        </w:tc>
        <w:tc>
          <w:tcPr>
            <w:tcW w:w="875" w:type="dxa"/>
            <w:tcBorders>
              <w:top w:val="single" w:sz="4" w:space="0" w:color="auto"/>
              <w:left w:val="nil"/>
              <w:bottom w:val="single" w:sz="4" w:space="0" w:color="auto"/>
              <w:right w:val="single" w:sz="4" w:space="0" w:color="auto"/>
            </w:tcBorders>
            <w:shd w:val="clear" w:color="000000" w:fill="FFFFFF"/>
          </w:tcPr>
          <w:p w14:paraId="791DE650" w14:textId="77777777" w:rsidR="00F97BC4" w:rsidRPr="00363B63" w:rsidRDefault="00F97BC4" w:rsidP="00F97BC4">
            <w:pPr>
              <w:spacing w:after="0"/>
              <w:rPr>
                <w:rFonts w:cs="Times New Roman"/>
                <w:sz w:val="20"/>
                <w:szCs w:val="20"/>
              </w:rPr>
            </w:pPr>
            <w:r w:rsidRPr="00363B63">
              <w:rPr>
                <w:rFonts w:cs="Times New Roman"/>
                <w:sz w:val="20"/>
                <w:szCs w:val="20"/>
              </w:rPr>
              <w:t>100</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0B1983ED" w14:textId="77777777" w:rsidR="00F97BC4" w:rsidRPr="00363B63" w:rsidRDefault="00F97BC4" w:rsidP="00F97BC4">
            <w:pPr>
              <w:spacing w:after="0"/>
              <w:rPr>
                <w:rFonts w:cs="Times New Roman"/>
                <w:sz w:val="20"/>
                <w:szCs w:val="20"/>
              </w:rPr>
            </w:pPr>
            <w:r w:rsidRPr="00363B63">
              <w:rPr>
                <w:rFonts w:cs="Times New Roman"/>
                <w:sz w:val="20"/>
                <w:szCs w:val="20"/>
              </w:rPr>
              <w:t>2008</w:t>
            </w:r>
          </w:p>
        </w:tc>
      </w:tr>
      <w:tr w:rsidR="00F97BC4" w:rsidRPr="00363B63" w14:paraId="4B3326A0"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hideMark/>
          </w:tcPr>
          <w:p w14:paraId="6D7E6FD9"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hideMark/>
          </w:tcPr>
          <w:p w14:paraId="2695C9F3"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hideMark/>
          </w:tcPr>
          <w:p w14:paraId="5B713B54" w14:textId="77777777" w:rsidR="00F97BC4" w:rsidRPr="00363B63" w:rsidRDefault="00F97BC4" w:rsidP="00F97BC4">
            <w:pPr>
              <w:spacing w:after="0"/>
              <w:rPr>
                <w:rFonts w:cs="Times New Roman"/>
                <w:sz w:val="20"/>
                <w:szCs w:val="20"/>
              </w:rPr>
            </w:pPr>
            <w:r w:rsidRPr="00363B63">
              <w:rPr>
                <w:rFonts w:cs="Times New Roman"/>
                <w:sz w:val="20"/>
                <w:szCs w:val="20"/>
              </w:rPr>
              <w:t>ГВС (2шт.)</w:t>
            </w:r>
          </w:p>
          <w:p w14:paraId="21FDED5E" w14:textId="77777777" w:rsidR="00F97BC4" w:rsidRPr="00363B63" w:rsidRDefault="00F97BC4" w:rsidP="00F97BC4">
            <w:pPr>
              <w:spacing w:after="0"/>
              <w:rPr>
                <w:rFonts w:cs="Times New Roman"/>
                <w:sz w:val="20"/>
                <w:szCs w:val="20"/>
              </w:rPr>
            </w:pPr>
          </w:p>
        </w:tc>
        <w:tc>
          <w:tcPr>
            <w:tcW w:w="1683" w:type="dxa"/>
            <w:tcBorders>
              <w:top w:val="single" w:sz="4" w:space="0" w:color="auto"/>
              <w:left w:val="nil"/>
              <w:bottom w:val="single" w:sz="4" w:space="0" w:color="auto"/>
              <w:right w:val="single" w:sz="4" w:space="0" w:color="auto"/>
            </w:tcBorders>
            <w:shd w:val="clear" w:color="000000" w:fill="FFFFFF"/>
            <w:hideMark/>
          </w:tcPr>
          <w:p w14:paraId="2587FF8C"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TOP S65/13</w:t>
            </w:r>
          </w:p>
          <w:p w14:paraId="6D6373E0"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 xml:space="preserve">GRUNDFOS </w:t>
            </w:r>
            <w:r w:rsidRPr="00363B63">
              <w:rPr>
                <w:rFonts w:cs="Times New Roman"/>
                <w:sz w:val="20"/>
                <w:szCs w:val="20"/>
              </w:rPr>
              <w:t>ТР</w:t>
            </w:r>
            <w:r w:rsidRPr="00363B63">
              <w:rPr>
                <w:rFonts w:cs="Times New Roman"/>
                <w:sz w:val="20"/>
                <w:szCs w:val="20"/>
                <w:lang w:val="en-US"/>
              </w:rPr>
              <w:t>80-210/2</w:t>
            </w:r>
          </w:p>
        </w:tc>
        <w:tc>
          <w:tcPr>
            <w:tcW w:w="1164" w:type="dxa"/>
            <w:tcBorders>
              <w:top w:val="single" w:sz="4" w:space="0" w:color="auto"/>
              <w:left w:val="nil"/>
              <w:bottom w:val="single" w:sz="4" w:space="0" w:color="auto"/>
              <w:right w:val="single" w:sz="4" w:space="0" w:color="auto"/>
            </w:tcBorders>
            <w:shd w:val="clear" w:color="000000" w:fill="FFFFFF"/>
            <w:hideMark/>
          </w:tcPr>
          <w:p w14:paraId="1B61464C" w14:textId="77777777" w:rsidR="00F97BC4" w:rsidRPr="00363B63" w:rsidRDefault="00F97BC4" w:rsidP="00F97BC4">
            <w:pPr>
              <w:spacing w:after="0"/>
              <w:rPr>
                <w:rFonts w:cs="Times New Roman"/>
                <w:sz w:val="20"/>
                <w:szCs w:val="20"/>
              </w:rPr>
            </w:pPr>
            <w:r w:rsidRPr="00363B63">
              <w:rPr>
                <w:rFonts w:cs="Times New Roman"/>
                <w:sz w:val="20"/>
                <w:szCs w:val="20"/>
              </w:rPr>
              <w:t>1,45</w:t>
            </w:r>
          </w:p>
          <w:p w14:paraId="7DD29711" w14:textId="77777777" w:rsidR="00F97BC4" w:rsidRPr="00363B63" w:rsidRDefault="00F97BC4" w:rsidP="00F97BC4">
            <w:pPr>
              <w:spacing w:after="0"/>
              <w:rPr>
                <w:rFonts w:cs="Times New Roman"/>
                <w:sz w:val="20"/>
                <w:szCs w:val="20"/>
              </w:rPr>
            </w:pPr>
          </w:p>
          <w:p w14:paraId="12FA4FA1" w14:textId="77777777" w:rsidR="00F97BC4" w:rsidRPr="00363B63" w:rsidRDefault="00F97BC4" w:rsidP="00F97BC4">
            <w:pPr>
              <w:spacing w:after="0"/>
              <w:rPr>
                <w:rFonts w:cs="Times New Roman"/>
                <w:sz w:val="20"/>
                <w:szCs w:val="20"/>
              </w:rPr>
            </w:pPr>
            <w:r w:rsidRPr="00363B63">
              <w:rPr>
                <w:rFonts w:cs="Times New Roman"/>
                <w:sz w:val="20"/>
                <w:szCs w:val="20"/>
              </w:rPr>
              <w:t>4</w:t>
            </w:r>
          </w:p>
        </w:tc>
        <w:tc>
          <w:tcPr>
            <w:tcW w:w="1134" w:type="dxa"/>
            <w:tcBorders>
              <w:top w:val="single" w:sz="4" w:space="0" w:color="auto"/>
              <w:left w:val="nil"/>
              <w:bottom w:val="single" w:sz="4" w:space="0" w:color="auto"/>
              <w:right w:val="single" w:sz="4" w:space="0" w:color="auto"/>
            </w:tcBorders>
            <w:shd w:val="clear" w:color="000000" w:fill="FFFFFF"/>
            <w:hideMark/>
          </w:tcPr>
          <w:p w14:paraId="27CD8F0F" w14:textId="77777777" w:rsidR="00F97BC4" w:rsidRPr="00363B63" w:rsidRDefault="00F97BC4" w:rsidP="00F97BC4">
            <w:pPr>
              <w:spacing w:after="0"/>
              <w:rPr>
                <w:rFonts w:cs="Times New Roman"/>
                <w:sz w:val="20"/>
                <w:szCs w:val="20"/>
              </w:rPr>
            </w:pPr>
            <w:r w:rsidRPr="00363B63">
              <w:rPr>
                <w:rFonts w:cs="Times New Roman"/>
                <w:sz w:val="20"/>
                <w:szCs w:val="20"/>
              </w:rPr>
              <w:t>25</w:t>
            </w:r>
          </w:p>
          <w:p w14:paraId="13F5F570" w14:textId="77777777" w:rsidR="00F97BC4" w:rsidRPr="00363B63" w:rsidRDefault="00F97BC4" w:rsidP="00F97BC4">
            <w:pPr>
              <w:spacing w:after="0"/>
              <w:rPr>
                <w:rFonts w:cs="Times New Roman"/>
                <w:sz w:val="20"/>
                <w:szCs w:val="20"/>
              </w:rPr>
            </w:pPr>
          </w:p>
          <w:p w14:paraId="5DD58BFF" w14:textId="77777777" w:rsidR="00F97BC4" w:rsidRPr="00363B63" w:rsidRDefault="00F97BC4" w:rsidP="00F97BC4">
            <w:pPr>
              <w:spacing w:after="0"/>
              <w:rPr>
                <w:rFonts w:cs="Times New Roman"/>
                <w:sz w:val="20"/>
                <w:szCs w:val="20"/>
              </w:rPr>
            </w:pPr>
            <w:r w:rsidRPr="00363B63">
              <w:rPr>
                <w:rFonts w:cs="Times New Roman"/>
                <w:sz w:val="20"/>
                <w:szCs w:val="20"/>
              </w:rPr>
              <w:t>30</w:t>
            </w:r>
          </w:p>
        </w:tc>
        <w:tc>
          <w:tcPr>
            <w:tcW w:w="875" w:type="dxa"/>
            <w:tcBorders>
              <w:top w:val="single" w:sz="4" w:space="0" w:color="auto"/>
              <w:left w:val="nil"/>
              <w:bottom w:val="single" w:sz="4" w:space="0" w:color="auto"/>
              <w:right w:val="single" w:sz="4" w:space="0" w:color="auto"/>
            </w:tcBorders>
            <w:shd w:val="clear" w:color="000000" w:fill="FFFFFF"/>
          </w:tcPr>
          <w:p w14:paraId="6468AC52" w14:textId="77777777" w:rsidR="00F97BC4" w:rsidRPr="00363B63" w:rsidRDefault="00F97BC4" w:rsidP="00F97BC4">
            <w:pPr>
              <w:spacing w:after="0"/>
              <w:rPr>
                <w:rFonts w:cs="Times New Roman"/>
                <w:sz w:val="20"/>
                <w:szCs w:val="20"/>
              </w:rPr>
            </w:pPr>
            <w:r w:rsidRPr="00363B63">
              <w:rPr>
                <w:rFonts w:cs="Times New Roman"/>
                <w:sz w:val="20"/>
                <w:szCs w:val="20"/>
              </w:rPr>
              <w:t>10</w:t>
            </w:r>
          </w:p>
          <w:p w14:paraId="1EA7BB34" w14:textId="77777777" w:rsidR="00F97BC4" w:rsidRPr="00363B63" w:rsidRDefault="00F97BC4" w:rsidP="00F97BC4">
            <w:pPr>
              <w:spacing w:after="0"/>
              <w:rPr>
                <w:rFonts w:cs="Times New Roman"/>
                <w:sz w:val="20"/>
                <w:szCs w:val="20"/>
              </w:rPr>
            </w:pPr>
          </w:p>
          <w:p w14:paraId="23C58592" w14:textId="77777777" w:rsidR="00F97BC4" w:rsidRPr="00363B63" w:rsidRDefault="00F97BC4" w:rsidP="00F97BC4">
            <w:pPr>
              <w:spacing w:after="0"/>
              <w:rPr>
                <w:rFonts w:cs="Times New Roman"/>
                <w:sz w:val="20"/>
                <w:szCs w:val="20"/>
              </w:rPr>
            </w:pPr>
            <w:r w:rsidRPr="00363B63">
              <w:rPr>
                <w:rFonts w:cs="Times New Roman"/>
                <w:sz w:val="20"/>
                <w:szCs w:val="20"/>
              </w:rPr>
              <w:t>17</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6BA1F70C" w14:textId="77777777" w:rsidR="00F97BC4" w:rsidRPr="00363B63" w:rsidRDefault="00F97BC4" w:rsidP="00F97BC4">
            <w:pPr>
              <w:spacing w:after="0"/>
              <w:rPr>
                <w:rFonts w:cs="Times New Roman"/>
                <w:sz w:val="20"/>
                <w:szCs w:val="20"/>
              </w:rPr>
            </w:pPr>
            <w:r w:rsidRPr="00363B63">
              <w:rPr>
                <w:rFonts w:cs="Times New Roman"/>
                <w:sz w:val="20"/>
                <w:szCs w:val="20"/>
              </w:rPr>
              <w:t>2008</w:t>
            </w:r>
          </w:p>
          <w:p w14:paraId="3F8F6C5D" w14:textId="77777777" w:rsidR="00F97BC4" w:rsidRPr="00363B63" w:rsidRDefault="00F97BC4" w:rsidP="00F97BC4">
            <w:pPr>
              <w:spacing w:after="0"/>
              <w:rPr>
                <w:rFonts w:cs="Times New Roman"/>
                <w:sz w:val="20"/>
                <w:szCs w:val="20"/>
              </w:rPr>
            </w:pPr>
          </w:p>
          <w:p w14:paraId="7C3CFFED" w14:textId="77777777" w:rsidR="00F97BC4" w:rsidRPr="00363B63" w:rsidRDefault="00F97BC4" w:rsidP="00F97BC4">
            <w:pPr>
              <w:spacing w:after="0"/>
              <w:rPr>
                <w:rFonts w:cs="Times New Roman"/>
                <w:sz w:val="20"/>
                <w:szCs w:val="20"/>
              </w:rPr>
            </w:pPr>
            <w:r w:rsidRPr="00363B63">
              <w:rPr>
                <w:rFonts w:cs="Times New Roman"/>
                <w:sz w:val="20"/>
                <w:szCs w:val="20"/>
              </w:rPr>
              <w:t>2018</w:t>
            </w:r>
          </w:p>
        </w:tc>
      </w:tr>
      <w:tr w:rsidR="00F97BC4" w:rsidRPr="00363B63" w14:paraId="67899F62" w14:textId="77777777" w:rsidTr="00F97BC4">
        <w:trPr>
          <w:trHeight w:val="225"/>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tcPr>
          <w:p w14:paraId="045DA7F6" w14:textId="77777777" w:rsidR="00F97BC4" w:rsidRPr="00363B63" w:rsidRDefault="00F97BC4" w:rsidP="00F97BC4">
            <w:pPr>
              <w:spacing w:after="0"/>
              <w:rPr>
                <w:rFonts w:cs="Times New Roman"/>
                <w:sz w:val="20"/>
                <w:szCs w:val="20"/>
              </w:rPr>
            </w:pPr>
            <w:r w:rsidRPr="00363B63">
              <w:rPr>
                <w:rFonts w:cs="Times New Roman"/>
                <w:sz w:val="20"/>
                <w:szCs w:val="20"/>
              </w:rPr>
              <w:t>2</w:t>
            </w:r>
          </w:p>
        </w:tc>
        <w:tc>
          <w:tcPr>
            <w:tcW w:w="1701" w:type="dxa"/>
            <w:vMerge w:val="restart"/>
            <w:tcBorders>
              <w:top w:val="single" w:sz="4" w:space="0" w:color="auto"/>
              <w:left w:val="nil"/>
              <w:bottom w:val="single" w:sz="4" w:space="0" w:color="auto"/>
              <w:right w:val="single" w:sz="4" w:space="0" w:color="auto"/>
            </w:tcBorders>
            <w:shd w:val="clear" w:color="000000" w:fill="FFFFFF"/>
          </w:tcPr>
          <w:p w14:paraId="1801480F" w14:textId="77777777" w:rsidR="00F97BC4" w:rsidRPr="00363B63" w:rsidRDefault="00F97BC4" w:rsidP="00F97BC4">
            <w:pPr>
              <w:spacing w:after="0"/>
              <w:rPr>
                <w:rFonts w:cs="Times New Roman"/>
                <w:sz w:val="20"/>
                <w:szCs w:val="20"/>
              </w:rPr>
            </w:pPr>
            <w:r w:rsidRPr="00363B63">
              <w:rPr>
                <w:rFonts w:cs="Times New Roman"/>
                <w:sz w:val="20"/>
                <w:szCs w:val="20"/>
              </w:rPr>
              <w:t>ГСК «Спортивный»    г. Бердск, ул. Лунная,26</w:t>
            </w:r>
          </w:p>
        </w:tc>
        <w:tc>
          <w:tcPr>
            <w:tcW w:w="2144" w:type="dxa"/>
            <w:tcBorders>
              <w:top w:val="single" w:sz="4" w:space="0" w:color="auto"/>
              <w:left w:val="nil"/>
              <w:bottom w:val="single" w:sz="4" w:space="0" w:color="auto"/>
              <w:right w:val="single" w:sz="4" w:space="0" w:color="auto"/>
            </w:tcBorders>
            <w:shd w:val="clear" w:color="000000" w:fill="FFFFFF"/>
          </w:tcPr>
          <w:p w14:paraId="04362A10" w14:textId="77777777" w:rsidR="00F97BC4" w:rsidRPr="00363B63" w:rsidRDefault="00F97BC4" w:rsidP="00F97BC4">
            <w:pPr>
              <w:spacing w:after="0"/>
              <w:rPr>
                <w:rFonts w:cs="Times New Roman"/>
                <w:sz w:val="20"/>
                <w:szCs w:val="20"/>
              </w:rPr>
            </w:pPr>
            <w:r w:rsidRPr="00363B63">
              <w:rPr>
                <w:rFonts w:cs="Times New Roman"/>
                <w:sz w:val="20"/>
                <w:szCs w:val="20"/>
              </w:rPr>
              <w:t>Сетевой (3 шт.)</w:t>
            </w:r>
          </w:p>
        </w:tc>
        <w:tc>
          <w:tcPr>
            <w:tcW w:w="1683" w:type="dxa"/>
            <w:tcBorders>
              <w:top w:val="single" w:sz="4" w:space="0" w:color="auto"/>
              <w:left w:val="nil"/>
              <w:bottom w:val="single" w:sz="4" w:space="0" w:color="auto"/>
              <w:right w:val="single" w:sz="4" w:space="0" w:color="auto"/>
            </w:tcBorders>
            <w:shd w:val="clear" w:color="000000" w:fill="FFFFFF"/>
          </w:tcPr>
          <w:p w14:paraId="2CF86DA6"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I</w:t>
            </w:r>
            <w:r w:rsidRPr="00363B63">
              <w:rPr>
                <w:rFonts w:cs="Times New Roman"/>
                <w:sz w:val="20"/>
                <w:szCs w:val="20"/>
              </w:rPr>
              <w:t>Р</w:t>
            </w:r>
            <w:r w:rsidRPr="00363B63">
              <w:rPr>
                <w:rFonts w:cs="Times New Roman"/>
                <w:sz w:val="20"/>
                <w:szCs w:val="20"/>
                <w:lang w:val="en-US"/>
              </w:rPr>
              <w:t>L 80/200</w:t>
            </w:r>
          </w:p>
          <w:p w14:paraId="519337DE"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IL 50/130</w:t>
            </w:r>
          </w:p>
          <w:p w14:paraId="17D33331"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DAB BPH 120/250.40M</w:t>
            </w:r>
          </w:p>
        </w:tc>
        <w:tc>
          <w:tcPr>
            <w:tcW w:w="1164" w:type="dxa"/>
            <w:tcBorders>
              <w:top w:val="single" w:sz="4" w:space="0" w:color="auto"/>
              <w:left w:val="nil"/>
              <w:bottom w:val="single" w:sz="4" w:space="0" w:color="auto"/>
              <w:right w:val="single" w:sz="4" w:space="0" w:color="auto"/>
            </w:tcBorders>
            <w:shd w:val="clear" w:color="000000" w:fill="FFFFFF"/>
          </w:tcPr>
          <w:p w14:paraId="1C5F95BA" w14:textId="77777777" w:rsidR="00F97BC4" w:rsidRPr="00363B63" w:rsidRDefault="00F97BC4" w:rsidP="00F97BC4">
            <w:pPr>
              <w:spacing w:after="0"/>
              <w:rPr>
                <w:rFonts w:cs="Times New Roman"/>
                <w:sz w:val="20"/>
                <w:szCs w:val="20"/>
              </w:rPr>
            </w:pPr>
            <w:r w:rsidRPr="00363B63">
              <w:rPr>
                <w:rFonts w:cs="Times New Roman"/>
                <w:sz w:val="20"/>
                <w:szCs w:val="20"/>
              </w:rPr>
              <w:t>3</w:t>
            </w:r>
          </w:p>
          <w:p w14:paraId="19FFB985" w14:textId="77777777" w:rsidR="00F97BC4" w:rsidRPr="00363B63" w:rsidRDefault="00F97BC4" w:rsidP="00F97BC4">
            <w:pPr>
              <w:spacing w:after="0"/>
              <w:rPr>
                <w:rFonts w:cs="Times New Roman"/>
                <w:sz w:val="20"/>
                <w:szCs w:val="20"/>
              </w:rPr>
            </w:pPr>
            <w:r w:rsidRPr="00363B63">
              <w:rPr>
                <w:rFonts w:cs="Times New Roman"/>
                <w:sz w:val="20"/>
                <w:szCs w:val="20"/>
              </w:rPr>
              <w:t>3</w:t>
            </w:r>
          </w:p>
          <w:p w14:paraId="027CD898" w14:textId="77777777" w:rsidR="00F97BC4" w:rsidRPr="00363B63" w:rsidRDefault="00F97BC4" w:rsidP="00F97BC4">
            <w:pPr>
              <w:spacing w:after="0"/>
              <w:rPr>
                <w:rFonts w:cs="Times New Roman"/>
                <w:sz w:val="20"/>
                <w:szCs w:val="20"/>
              </w:rPr>
            </w:pPr>
            <w:r w:rsidRPr="00363B63">
              <w:rPr>
                <w:rFonts w:cs="Times New Roman"/>
                <w:sz w:val="20"/>
                <w:szCs w:val="20"/>
              </w:rPr>
              <w:t>0,5</w:t>
            </w:r>
          </w:p>
        </w:tc>
        <w:tc>
          <w:tcPr>
            <w:tcW w:w="1134" w:type="dxa"/>
            <w:tcBorders>
              <w:top w:val="single" w:sz="4" w:space="0" w:color="auto"/>
              <w:left w:val="nil"/>
              <w:bottom w:val="single" w:sz="4" w:space="0" w:color="auto"/>
              <w:right w:val="single" w:sz="4" w:space="0" w:color="auto"/>
            </w:tcBorders>
            <w:shd w:val="clear" w:color="000000" w:fill="FFFFFF"/>
          </w:tcPr>
          <w:p w14:paraId="0A8DF851" w14:textId="77777777" w:rsidR="00F97BC4" w:rsidRPr="00363B63" w:rsidRDefault="00F97BC4" w:rsidP="00F97BC4">
            <w:pPr>
              <w:spacing w:after="0"/>
              <w:rPr>
                <w:rFonts w:cs="Times New Roman"/>
                <w:sz w:val="20"/>
                <w:szCs w:val="20"/>
              </w:rPr>
            </w:pPr>
            <w:r w:rsidRPr="00363B63">
              <w:rPr>
                <w:rFonts w:cs="Times New Roman"/>
                <w:sz w:val="20"/>
                <w:szCs w:val="20"/>
              </w:rPr>
              <w:t>40</w:t>
            </w:r>
          </w:p>
          <w:p w14:paraId="037BFEA5" w14:textId="77777777" w:rsidR="00F97BC4" w:rsidRPr="00363B63" w:rsidRDefault="00F97BC4" w:rsidP="00F97BC4">
            <w:pPr>
              <w:spacing w:after="0"/>
              <w:rPr>
                <w:rFonts w:cs="Times New Roman"/>
                <w:sz w:val="20"/>
                <w:szCs w:val="20"/>
              </w:rPr>
            </w:pPr>
            <w:r w:rsidRPr="00363B63">
              <w:rPr>
                <w:rFonts w:cs="Times New Roman"/>
                <w:sz w:val="20"/>
                <w:szCs w:val="20"/>
              </w:rPr>
              <w:t>30</w:t>
            </w:r>
          </w:p>
          <w:p w14:paraId="46E4A16D" w14:textId="77777777" w:rsidR="00F97BC4" w:rsidRPr="00363B63" w:rsidRDefault="00F97BC4" w:rsidP="00F97BC4">
            <w:pPr>
              <w:spacing w:after="0"/>
              <w:rPr>
                <w:rFonts w:cs="Times New Roman"/>
                <w:sz w:val="20"/>
                <w:szCs w:val="20"/>
              </w:rPr>
            </w:pPr>
            <w:r w:rsidRPr="00363B63">
              <w:rPr>
                <w:rFonts w:cs="Times New Roman"/>
                <w:sz w:val="20"/>
                <w:szCs w:val="20"/>
              </w:rPr>
              <w:t>8</w:t>
            </w:r>
          </w:p>
        </w:tc>
        <w:tc>
          <w:tcPr>
            <w:tcW w:w="875" w:type="dxa"/>
            <w:tcBorders>
              <w:top w:val="single" w:sz="4" w:space="0" w:color="auto"/>
              <w:left w:val="nil"/>
              <w:bottom w:val="single" w:sz="4" w:space="0" w:color="auto"/>
              <w:right w:val="single" w:sz="4" w:space="0" w:color="auto"/>
            </w:tcBorders>
            <w:shd w:val="clear" w:color="000000" w:fill="FFFFFF"/>
          </w:tcPr>
          <w:p w14:paraId="4C11A499" w14:textId="77777777" w:rsidR="00F97BC4" w:rsidRPr="00363B63" w:rsidRDefault="00F97BC4" w:rsidP="00F97BC4">
            <w:pPr>
              <w:spacing w:after="0"/>
              <w:rPr>
                <w:rFonts w:cs="Times New Roman"/>
                <w:sz w:val="20"/>
                <w:szCs w:val="20"/>
              </w:rPr>
            </w:pPr>
            <w:r w:rsidRPr="00363B63">
              <w:rPr>
                <w:rFonts w:cs="Times New Roman"/>
                <w:sz w:val="20"/>
                <w:szCs w:val="20"/>
              </w:rPr>
              <w:t>11</w:t>
            </w:r>
          </w:p>
          <w:p w14:paraId="5BE457E6" w14:textId="77777777" w:rsidR="00F97BC4" w:rsidRPr="00363B63" w:rsidRDefault="00F97BC4" w:rsidP="00F97BC4">
            <w:pPr>
              <w:spacing w:after="0"/>
              <w:rPr>
                <w:rFonts w:cs="Times New Roman"/>
                <w:sz w:val="20"/>
                <w:szCs w:val="20"/>
              </w:rPr>
            </w:pPr>
            <w:r w:rsidRPr="00363B63">
              <w:rPr>
                <w:rFonts w:cs="Times New Roman"/>
                <w:sz w:val="20"/>
                <w:szCs w:val="20"/>
              </w:rPr>
              <w:t>20</w:t>
            </w:r>
          </w:p>
          <w:p w14:paraId="620CF5FC" w14:textId="77777777" w:rsidR="00F97BC4" w:rsidRPr="00363B63" w:rsidRDefault="00F97BC4" w:rsidP="00F97BC4">
            <w:pPr>
              <w:spacing w:after="0"/>
              <w:rPr>
                <w:rFonts w:cs="Times New Roman"/>
                <w:sz w:val="20"/>
                <w:szCs w:val="20"/>
              </w:rPr>
            </w:pPr>
            <w:r w:rsidRPr="00363B63">
              <w:rPr>
                <w:rFonts w:cs="Times New Roman"/>
                <w:sz w:val="20"/>
                <w:szCs w:val="20"/>
              </w:rPr>
              <w:t>6,5</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26459FD0" w14:textId="77777777" w:rsidR="00F97BC4" w:rsidRPr="00363B63" w:rsidRDefault="00F97BC4" w:rsidP="00F97BC4">
            <w:pPr>
              <w:spacing w:after="0"/>
              <w:rPr>
                <w:rFonts w:cs="Times New Roman"/>
                <w:sz w:val="20"/>
                <w:szCs w:val="20"/>
              </w:rPr>
            </w:pPr>
            <w:r w:rsidRPr="00363B63">
              <w:rPr>
                <w:rFonts w:cs="Times New Roman"/>
                <w:sz w:val="20"/>
                <w:szCs w:val="20"/>
              </w:rPr>
              <w:t>2008</w:t>
            </w:r>
          </w:p>
          <w:p w14:paraId="5810AB2E" w14:textId="77777777" w:rsidR="00F97BC4" w:rsidRPr="00363B63" w:rsidRDefault="00F97BC4" w:rsidP="00F97BC4">
            <w:pPr>
              <w:spacing w:after="0"/>
              <w:rPr>
                <w:rFonts w:cs="Times New Roman"/>
                <w:sz w:val="20"/>
                <w:szCs w:val="20"/>
              </w:rPr>
            </w:pPr>
            <w:r w:rsidRPr="00363B63">
              <w:rPr>
                <w:rFonts w:cs="Times New Roman"/>
                <w:sz w:val="20"/>
                <w:szCs w:val="20"/>
              </w:rPr>
              <w:t>2008</w:t>
            </w:r>
          </w:p>
          <w:p w14:paraId="1283DB88" w14:textId="77777777" w:rsidR="00F97BC4" w:rsidRPr="00363B63" w:rsidRDefault="00F97BC4" w:rsidP="00F97BC4">
            <w:pPr>
              <w:spacing w:after="0"/>
              <w:rPr>
                <w:rFonts w:cs="Times New Roman"/>
                <w:sz w:val="20"/>
                <w:szCs w:val="20"/>
              </w:rPr>
            </w:pPr>
            <w:r w:rsidRPr="00363B63">
              <w:rPr>
                <w:rFonts w:cs="Times New Roman"/>
                <w:sz w:val="20"/>
                <w:szCs w:val="20"/>
              </w:rPr>
              <w:t>2013</w:t>
            </w:r>
          </w:p>
        </w:tc>
      </w:tr>
      <w:tr w:rsidR="00F97BC4" w:rsidRPr="00363B63" w14:paraId="5453A8F7"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tcPr>
          <w:p w14:paraId="25B46E89"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tcPr>
          <w:p w14:paraId="160141E2"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tcPr>
          <w:p w14:paraId="494932D9" w14:textId="77777777" w:rsidR="00F97BC4" w:rsidRPr="00363B63" w:rsidRDefault="00F97BC4" w:rsidP="00F97BC4">
            <w:pPr>
              <w:spacing w:after="0"/>
              <w:rPr>
                <w:rFonts w:cs="Times New Roman"/>
                <w:sz w:val="20"/>
                <w:szCs w:val="20"/>
              </w:rPr>
            </w:pPr>
            <w:r w:rsidRPr="00363B63">
              <w:rPr>
                <w:rFonts w:cs="Times New Roman"/>
                <w:sz w:val="20"/>
                <w:szCs w:val="20"/>
              </w:rPr>
              <w:t>ХВС (1 шт.)</w:t>
            </w:r>
          </w:p>
        </w:tc>
        <w:tc>
          <w:tcPr>
            <w:tcW w:w="1683" w:type="dxa"/>
            <w:tcBorders>
              <w:top w:val="single" w:sz="4" w:space="0" w:color="auto"/>
              <w:left w:val="nil"/>
              <w:bottom w:val="single" w:sz="4" w:space="0" w:color="auto"/>
              <w:right w:val="single" w:sz="4" w:space="0" w:color="auto"/>
            </w:tcBorders>
            <w:shd w:val="clear" w:color="000000" w:fill="FFFFFF"/>
          </w:tcPr>
          <w:p w14:paraId="18308E12" w14:textId="77777777" w:rsidR="00F97BC4" w:rsidRPr="00363B63" w:rsidRDefault="00F97BC4" w:rsidP="00F97BC4">
            <w:pPr>
              <w:spacing w:after="0"/>
              <w:rPr>
                <w:rFonts w:cs="Times New Roman"/>
                <w:sz w:val="20"/>
                <w:szCs w:val="20"/>
              </w:rPr>
            </w:pPr>
            <w:r w:rsidRPr="00363B63">
              <w:rPr>
                <w:rFonts w:cs="Times New Roman"/>
                <w:sz w:val="20"/>
                <w:szCs w:val="20"/>
              </w:rPr>
              <w:t>GRUNDFOS CR15-03</w:t>
            </w:r>
          </w:p>
        </w:tc>
        <w:tc>
          <w:tcPr>
            <w:tcW w:w="1164" w:type="dxa"/>
            <w:tcBorders>
              <w:top w:val="single" w:sz="4" w:space="0" w:color="auto"/>
              <w:left w:val="nil"/>
              <w:bottom w:val="single" w:sz="4" w:space="0" w:color="auto"/>
              <w:right w:val="single" w:sz="4" w:space="0" w:color="auto"/>
            </w:tcBorders>
            <w:shd w:val="clear" w:color="000000" w:fill="FFFFFF"/>
          </w:tcPr>
          <w:p w14:paraId="19C6F6D9" w14:textId="77777777" w:rsidR="00F97BC4" w:rsidRPr="00363B63" w:rsidRDefault="00F97BC4" w:rsidP="00F97BC4">
            <w:pPr>
              <w:spacing w:after="0"/>
              <w:rPr>
                <w:rFonts w:cs="Times New Roman"/>
                <w:sz w:val="20"/>
                <w:szCs w:val="20"/>
              </w:rPr>
            </w:pPr>
            <w:r w:rsidRPr="00363B63">
              <w:rPr>
                <w:rFonts w:cs="Times New Roman"/>
                <w:sz w:val="20"/>
                <w:szCs w:val="20"/>
              </w:rPr>
              <w:t>3</w:t>
            </w:r>
          </w:p>
        </w:tc>
        <w:tc>
          <w:tcPr>
            <w:tcW w:w="1134" w:type="dxa"/>
            <w:tcBorders>
              <w:top w:val="single" w:sz="4" w:space="0" w:color="auto"/>
              <w:left w:val="nil"/>
              <w:bottom w:val="single" w:sz="4" w:space="0" w:color="auto"/>
              <w:right w:val="single" w:sz="4" w:space="0" w:color="auto"/>
            </w:tcBorders>
            <w:shd w:val="clear" w:color="000000" w:fill="FFFFFF"/>
          </w:tcPr>
          <w:p w14:paraId="00F8A00D" w14:textId="77777777" w:rsidR="00F97BC4" w:rsidRPr="00363B63" w:rsidRDefault="00F97BC4" w:rsidP="00F97BC4">
            <w:pPr>
              <w:spacing w:after="0"/>
              <w:rPr>
                <w:rFonts w:cs="Times New Roman"/>
                <w:sz w:val="20"/>
                <w:szCs w:val="20"/>
              </w:rPr>
            </w:pPr>
            <w:r w:rsidRPr="00363B63">
              <w:rPr>
                <w:rFonts w:cs="Times New Roman"/>
                <w:sz w:val="20"/>
                <w:szCs w:val="20"/>
              </w:rPr>
              <w:t>17</w:t>
            </w:r>
          </w:p>
        </w:tc>
        <w:tc>
          <w:tcPr>
            <w:tcW w:w="875" w:type="dxa"/>
            <w:tcBorders>
              <w:top w:val="single" w:sz="4" w:space="0" w:color="auto"/>
              <w:left w:val="nil"/>
              <w:bottom w:val="single" w:sz="4" w:space="0" w:color="auto"/>
              <w:right w:val="single" w:sz="4" w:space="0" w:color="auto"/>
            </w:tcBorders>
            <w:shd w:val="clear" w:color="000000" w:fill="FFFFFF"/>
          </w:tcPr>
          <w:p w14:paraId="5D20D58F" w14:textId="77777777" w:rsidR="00F97BC4" w:rsidRPr="00363B63" w:rsidRDefault="00F97BC4" w:rsidP="00F97BC4">
            <w:pPr>
              <w:spacing w:after="0"/>
              <w:rPr>
                <w:rFonts w:cs="Times New Roman"/>
                <w:sz w:val="20"/>
                <w:szCs w:val="20"/>
              </w:rPr>
            </w:pPr>
            <w:r w:rsidRPr="00363B63">
              <w:rPr>
                <w:rFonts w:cs="Times New Roman"/>
                <w:sz w:val="20"/>
                <w:szCs w:val="20"/>
              </w:rPr>
              <w:t>33</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4FADA9B0" w14:textId="77777777" w:rsidR="00F97BC4" w:rsidRPr="00363B63" w:rsidRDefault="00F97BC4" w:rsidP="00F97BC4">
            <w:pPr>
              <w:spacing w:after="0"/>
              <w:rPr>
                <w:rFonts w:cs="Times New Roman"/>
                <w:sz w:val="20"/>
                <w:szCs w:val="20"/>
              </w:rPr>
            </w:pPr>
            <w:r w:rsidRPr="00363B63">
              <w:rPr>
                <w:rFonts w:cs="Times New Roman"/>
                <w:sz w:val="20"/>
                <w:szCs w:val="20"/>
              </w:rPr>
              <w:t>2008</w:t>
            </w:r>
          </w:p>
        </w:tc>
      </w:tr>
      <w:tr w:rsidR="00F97BC4" w:rsidRPr="00363B63" w14:paraId="4432060E"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tcPr>
          <w:p w14:paraId="2885F861"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tcPr>
          <w:p w14:paraId="36966340"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tcPr>
          <w:p w14:paraId="426A6910" w14:textId="77777777" w:rsidR="00F97BC4" w:rsidRPr="00363B63" w:rsidRDefault="00F97BC4" w:rsidP="00F97BC4">
            <w:pPr>
              <w:spacing w:after="0"/>
              <w:rPr>
                <w:rFonts w:cs="Times New Roman"/>
                <w:sz w:val="20"/>
                <w:szCs w:val="20"/>
              </w:rPr>
            </w:pPr>
            <w:r w:rsidRPr="00363B63">
              <w:rPr>
                <w:rFonts w:cs="Times New Roman"/>
                <w:sz w:val="20"/>
                <w:szCs w:val="20"/>
              </w:rPr>
              <w:t>ГВС (2 шт.)</w:t>
            </w:r>
          </w:p>
        </w:tc>
        <w:tc>
          <w:tcPr>
            <w:tcW w:w="1683" w:type="dxa"/>
            <w:tcBorders>
              <w:top w:val="single" w:sz="4" w:space="0" w:color="auto"/>
              <w:left w:val="nil"/>
              <w:bottom w:val="single" w:sz="4" w:space="0" w:color="auto"/>
              <w:right w:val="single" w:sz="4" w:space="0" w:color="auto"/>
            </w:tcBorders>
            <w:shd w:val="clear" w:color="000000" w:fill="FFFFFF"/>
          </w:tcPr>
          <w:p w14:paraId="074D6A5A"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TOP S50/15</w:t>
            </w:r>
          </w:p>
          <w:p w14:paraId="3FF5A283"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TOP S65/13</w:t>
            </w:r>
          </w:p>
        </w:tc>
        <w:tc>
          <w:tcPr>
            <w:tcW w:w="1164" w:type="dxa"/>
            <w:tcBorders>
              <w:top w:val="single" w:sz="4" w:space="0" w:color="auto"/>
              <w:left w:val="nil"/>
              <w:bottom w:val="single" w:sz="4" w:space="0" w:color="auto"/>
              <w:right w:val="single" w:sz="4" w:space="0" w:color="auto"/>
            </w:tcBorders>
            <w:shd w:val="clear" w:color="000000" w:fill="FFFFFF"/>
          </w:tcPr>
          <w:p w14:paraId="4D684EAF" w14:textId="77777777" w:rsidR="00F97BC4" w:rsidRPr="00363B63" w:rsidRDefault="00F97BC4" w:rsidP="00F97BC4">
            <w:pPr>
              <w:spacing w:after="0"/>
              <w:rPr>
                <w:rFonts w:cs="Times New Roman"/>
                <w:sz w:val="20"/>
                <w:szCs w:val="20"/>
              </w:rPr>
            </w:pPr>
            <w:r w:rsidRPr="00363B63">
              <w:rPr>
                <w:rFonts w:cs="Times New Roman"/>
                <w:sz w:val="20"/>
                <w:szCs w:val="20"/>
              </w:rPr>
              <w:t>1,57</w:t>
            </w:r>
          </w:p>
          <w:p w14:paraId="359F7A46" w14:textId="77777777" w:rsidR="00F97BC4" w:rsidRPr="00363B63" w:rsidRDefault="00F97BC4" w:rsidP="00F97BC4">
            <w:pPr>
              <w:spacing w:after="0"/>
              <w:rPr>
                <w:rFonts w:cs="Times New Roman"/>
                <w:sz w:val="20"/>
                <w:szCs w:val="20"/>
              </w:rPr>
            </w:pPr>
          </w:p>
          <w:p w14:paraId="42229C15" w14:textId="77777777" w:rsidR="00F97BC4" w:rsidRPr="00363B63" w:rsidRDefault="00F97BC4" w:rsidP="00F97BC4">
            <w:pPr>
              <w:spacing w:after="0"/>
              <w:rPr>
                <w:rFonts w:cs="Times New Roman"/>
                <w:sz w:val="20"/>
                <w:szCs w:val="20"/>
              </w:rPr>
            </w:pPr>
            <w:r w:rsidRPr="00363B63">
              <w:rPr>
                <w:rFonts w:cs="Times New Roman"/>
                <w:sz w:val="20"/>
                <w:szCs w:val="20"/>
              </w:rPr>
              <w:t>1,45</w:t>
            </w:r>
          </w:p>
        </w:tc>
        <w:tc>
          <w:tcPr>
            <w:tcW w:w="1134" w:type="dxa"/>
            <w:tcBorders>
              <w:top w:val="single" w:sz="4" w:space="0" w:color="auto"/>
              <w:left w:val="nil"/>
              <w:bottom w:val="single" w:sz="4" w:space="0" w:color="auto"/>
              <w:right w:val="single" w:sz="4" w:space="0" w:color="auto"/>
            </w:tcBorders>
            <w:shd w:val="clear" w:color="000000" w:fill="FFFFFF"/>
          </w:tcPr>
          <w:p w14:paraId="44CAA480" w14:textId="77777777" w:rsidR="00F97BC4" w:rsidRPr="00363B63" w:rsidRDefault="00F97BC4" w:rsidP="00F97BC4">
            <w:pPr>
              <w:spacing w:after="0"/>
              <w:rPr>
                <w:rFonts w:cs="Times New Roman"/>
                <w:sz w:val="20"/>
                <w:szCs w:val="20"/>
              </w:rPr>
            </w:pPr>
            <w:r w:rsidRPr="00363B63">
              <w:rPr>
                <w:rFonts w:cs="Times New Roman"/>
                <w:sz w:val="20"/>
                <w:szCs w:val="20"/>
              </w:rPr>
              <w:t>22</w:t>
            </w:r>
          </w:p>
          <w:p w14:paraId="2D15984B" w14:textId="77777777" w:rsidR="00F97BC4" w:rsidRPr="00363B63" w:rsidRDefault="00F97BC4" w:rsidP="00F97BC4">
            <w:pPr>
              <w:spacing w:after="0"/>
              <w:rPr>
                <w:rFonts w:cs="Times New Roman"/>
                <w:sz w:val="20"/>
                <w:szCs w:val="20"/>
              </w:rPr>
            </w:pPr>
          </w:p>
          <w:p w14:paraId="30804E43" w14:textId="77777777" w:rsidR="00F97BC4" w:rsidRPr="00363B63" w:rsidRDefault="00F97BC4" w:rsidP="00F97BC4">
            <w:pPr>
              <w:spacing w:after="0"/>
              <w:rPr>
                <w:rFonts w:cs="Times New Roman"/>
                <w:sz w:val="20"/>
                <w:szCs w:val="20"/>
              </w:rPr>
            </w:pPr>
            <w:r w:rsidRPr="00363B63">
              <w:rPr>
                <w:rFonts w:cs="Times New Roman"/>
                <w:sz w:val="20"/>
                <w:szCs w:val="20"/>
              </w:rPr>
              <w:t>25</w:t>
            </w:r>
          </w:p>
        </w:tc>
        <w:tc>
          <w:tcPr>
            <w:tcW w:w="875" w:type="dxa"/>
            <w:tcBorders>
              <w:top w:val="single" w:sz="4" w:space="0" w:color="auto"/>
              <w:left w:val="nil"/>
              <w:bottom w:val="single" w:sz="4" w:space="0" w:color="auto"/>
              <w:right w:val="single" w:sz="4" w:space="0" w:color="auto"/>
            </w:tcBorders>
            <w:shd w:val="clear" w:color="000000" w:fill="FFFFFF"/>
          </w:tcPr>
          <w:p w14:paraId="45473216" w14:textId="77777777" w:rsidR="00F97BC4" w:rsidRPr="00363B63" w:rsidRDefault="00F97BC4" w:rsidP="00F97BC4">
            <w:pPr>
              <w:spacing w:after="0"/>
              <w:rPr>
                <w:rFonts w:cs="Times New Roman"/>
                <w:sz w:val="20"/>
                <w:szCs w:val="20"/>
              </w:rPr>
            </w:pPr>
            <w:r w:rsidRPr="00363B63">
              <w:rPr>
                <w:rFonts w:cs="Times New Roman"/>
                <w:sz w:val="20"/>
                <w:szCs w:val="20"/>
              </w:rPr>
              <w:t>12</w:t>
            </w:r>
          </w:p>
          <w:p w14:paraId="57595659" w14:textId="77777777" w:rsidR="00F97BC4" w:rsidRPr="00363B63" w:rsidRDefault="00F97BC4" w:rsidP="00F97BC4">
            <w:pPr>
              <w:spacing w:after="0"/>
              <w:rPr>
                <w:rFonts w:cs="Times New Roman"/>
                <w:sz w:val="20"/>
                <w:szCs w:val="20"/>
              </w:rPr>
            </w:pPr>
          </w:p>
          <w:p w14:paraId="195284CD" w14:textId="77777777" w:rsidR="00F97BC4" w:rsidRPr="00363B63" w:rsidRDefault="00F97BC4" w:rsidP="00F97BC4">
            <w:pPr>
              <w:spacing w:after="0"/>
              <w:rPr>
                <w:rFonts w:cs="Times New Roman"/>
                <w:sz w:val="20"/>
                <w:szCs w:val="20"/>
              </w:rPr>
            </w:pPr>
            <w:r w:rsidRPr="00363B63">
              <w:rPr>
                <w:rFonts w:cs="Times New Roman"/>
                <w:sz w:val="20"/>
                <w:szCs w:val="20"/>
              </w:rPr>
              <w:t>10</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0DBD789A" w14:textId="77777777" w:rsidR="00F97BC4" w:rsidRPr="00363B63" w:rsidRDefault="00F97BC4" w:rsidP="00F97BC4">
            <w:pPr>
              <w:spacing w:after="0"/>
              <w:rPr>
                <w:rFonts w:cs="Times New Roman"/>
                <w:sz w:val="20"/>
                <w:szCs w:val="20"/>
              </w:rPr>
            </w:pPr>
            <w:r w:rsidRPr="00363B63">
              <w:rPr>
                <w:rFonts w:cs="Times New Roman"/>
                <w:sz w:val="20"/>
                <w:szCs w:val="20"/>
              </w:rPr>
              <w:t>2008</w:t>
            </w:r>
          </w:p>
          <w:p w14:paraId="38C87467" w14:textId="77777777" w:rsidR="00F97BC4" w:rsidRPr="00363B63" w:rsidRDefault="00F97BC4" w:rsidP="00F97BC4">
            <w:pPr>
              <w:spacing w:after="0"/>
              <w:rPr>
                <w:rFonts w:cs="Times New Roman"/>
                <w:sz w:val="20"/>
                <w:szCs w:val="20"/>
              </w:rPr>
            </w:pPr>
          </w:p>
          <w:p w14:paraId="7D265FB1" w14:textId="77777777" w:rsidR="00F97BC4" w:rsidRPr="00363B63" w:rsidRDefault="00F97BC4" w:rsidP="00F97BC4">
            <w:pPr>
              <w:spacing w:after="0"/>
              <w:rPr>
                <w:rFonts w:cs="Times New Roman"/>
                <w:sz w:val="20"/>
                <w:szCs w:val="20"/>
              </w:rPr>
            </w:pPr>
            <w:r w:rsidRPr="00363B63">
              <w:rPr>
                <w:rFonts w:cs="Times New Roman"/>
                <w:sz w:val="20"/>
                <w:szCs w:val="20"/>
              </w:rPr>
              <w:t>2008</w:t>
            </w:r>
          </w:p>
        </w:tc>
      </w:tr>
      <w:tr w:rsidR="00F97BC4" w:rsidRPr="00363B63" w14:paraId="03293B1E" w14:textId="77777777" w:rsidTr="00F97BC4">
        <w:trPr>
          <w:trHeight w:val="225"/>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tcPr>
          <w:p w14:paraId="4E1F318F" w14:textId="77777777" w:rsidR="00F97BC4" w:rsidRPr="00363B63" w:rsidRDefault="00F97BC4" w:rsidP="00F97BC4">
            <w:pPr>
              <w:spacing w:after="0"/>
              <w:rPr>
                <w:rFonts w:cs="Times New Roman"/>
                <w:sz w:val="20"/>
                <w:szCs w:val="20"/>
              </w:rPr>
            </w:pPr>
            <w:r w:rsidRPr="00363B63">
              <w:rPr>
                <w:rFonts w:cs="Times New Roman"/>
                <w:sz w:val="20"/>
                <w:szCs w:val="20"/>
              </w:rPr>
              <w:t>3</w:t>
            </w:r>
          </w:p>
        </w:tc>
        <w:tc>
          <w:tcPr>
            <w:tcW w:w="1701" w:type="dxa"/>
            <w:vMerge w:val="restart"/>
            <w:tcBorders>
              <w:top w:val="single" w:sz="4" w:space="0" w:color="auto"/>
              <w:left w:val="nil"/>
              <w:bottom w:val="single" w:sz="4" w:space="0" w:color="auto"/>
              <w:right w:val="single" w:sz="4" w:space="0" w:color="auto"/>
            </w:tcBorders>
            <w:shd w:val="clear" w:color="000000" w:fill="FFFFFF"/>
          </w:tcPr>
          <w:p w14:paraId="1DBD1910" w14:textId="77777777" w:rsidR="00F97BC4" w:rsidRPr="00363B63" w:rsidRDefault="00F97BC4" w:rsidP="00F97BC4">
            <w:pPr>
              <w:spacing w:after="0"/>
              <w:rPr>
                <w:rFonts w:cs="Times New Roman"/>
                <w:sz w:val="20"/>
                <w:szCs w:val="20"/>
              </w:rPr>
            </w:pPr>
            <w:r w:rsidRPr="00363B63">
              <w:rPr>
                <w:rFonts w:cs="Times New Roman"/>
                <w:sz w:val="20"/>
                <w:szCs w:val="20"/>
              </w:rPr>
              <w:t>ЖК «Белокаменный»  г. Бердск, пер. Белокаменный, 7/1</w:t>
            </w:r>
          </w:p>
        </w:tc>
        <w:tc>
          <w:tcPr>
            <w:tcW w:w="2144" w:type="dxa"/>
            <w:tcBorders>
              <w:top w:val="single" w:sz="4" w:space="0" w:color="auto"/>
              <w:left w:val="nil"/>
              <w:bottom w:val="single" w:sz="4" w:space="0" w:color="auto"/>
              <w:right w:val="single" w:sz="4" w:space="0" w:color="auto"/>
            </w:tcBorders>
            <w:shd w:val="clear" w:color="000000" w:fill="FFFFFF"/>
          </w:tcPr>
          <w:p w14:paraId="7A7733AE" w14:textId="77777777" w:rsidR="00F97BC4" w:rsidRPr="00363B63" w:rsidRDefault="00F97BC4" w:rsidP="00F97BC4">
            <w:pPr>
              <w:spacing w:after="0"/>
              <w:rPr>
                <w:rFonts w:cs="Times New Roman"/>
                <w:sz w:val="20"/>
                <w:szCs w:val="20"/>
              </w:rPr>
            </w:pPr>
            <w:r w:rsidRPr="00363B63">
              <w:rPr>
                <w:rFonts w:cs="Times New Roman"/>
                <w:sz w:val="20"/>
                <w:szCs w:val="20"/>
              </w:rPr>
              <w:t>Сетевой (1 шт.)</w:t>
            </w:r>
          </w:p>
        </w:tc>
        <w:tc>
          <w:tcPr>
            <w:tcW w:w="1683" w:type="dxa"/>
            <w:tcBorders>
              <w:top w:val="single" w:sz="4" w:space="0" w:color="auto"/>
              <w:left w:val="nil"/>
              <w:bottom w:val="single" w:sz="4" w:space="0" w:color="auto"/>
              <w:right w:val="single" w:sz="4" w:space="0" w:color="auto"/>
            </w:tcBorders>
            <w:shd w:val="clear" w:color="000000" w:fill="FFFFFF"/>
          </w:tcPr>
          <w:p w14:paraId="4A06953E" w14:textId="77777777" w:rsidR="00F97BC4" w:rsidRPr="00363B63" w:rsidRDefault="00F97BC4" w:rsidP="00F97BC4">
            <w:pPr>
              <w:spacing w:after="0"/>
              <w:rPr>
                <w:rFonts w:cs="Times New Roman"/>
                <w:sz w:val="20"/>
                <w:szCs w:val="20"/>
              </w:rPr>
            </w:pPr>
            <w:r w:rsidRPr="00363B63">
              <w:rPr>
                <w:rFonts w:cs="Times New Roman"/>
                <w:sz w:val="20"/>
                <w:szCs w:val="20"/>
              </w:rPr>
              <w:t>Wilo IL 50/210</w:t>
            </w:r>
          </w:p>
        </w:tc>
        <w:tc>
          <w:tcPr>
            <w:tcW w:w="1164" w:type="dxa"/>
            <w:tcBorders>
              <w:top w:val="single" w:sz="4" w:space="0" w:color="auto"/>
              <w:left w:val="nil"/>
              <w:bottom w:val="single" w:sz="4" w:space="0" w:color="auto"/>
              <w:right w:val="single" w:sz="4" w:space="0" w:color="auto"/>
            </w:tcBorders>
            <w:shd w:val="clear" w:color="000000" w:fill="FFFFFF"/>
          </w:tcPr>
          <w:p w14:paraId="79984F40" w14:textId="77777777" w:rsidR="00F97BC4" w:rsidRPr="00363B63" w:rsidRDefault="00F97BC4" w:rsidP="00F97BC4">
            <w:pPr>
              <w:spacing w:after="0"/>
              <w:rPr>
                <w:rFonts w:cs="Times New Roman"/>
                <w:sz w:val="20"/>
                <w:szCs w:val="20"/>
              </w:rPr>
            </w:pPr>
          </w:p>
        </w:tc>
        <w:tc>
          <w:tcPr>
            <w:tcW w:w="1134" w:type="dxa"/>
            <w:tcBorders>
              <w:top w:val="single" w:sz="4" w:space="0" w:color="auto"/>
              <w:left w:val="nil"/>
              <w:bottom w:val="single" w:sz="4" w:space="0" w:color="auto"/>
              <w:right w:val="single" w:sz="4" w:space="0" w:color="auto"/>
            </w:tcBorders>
            <w:shd w:val="clear" w:color="000000" w:fill="FFFFFF"/>
          </w:tcPr>
          <w:p w14:paraId="63254162" w14:textId="77777777" w:rsidR="00F97BC4" w:rsidRPr="00363B63" w:rsidRDefault="00F97BC4" w:rsidP="00F97BC4">
            <w:pPr>
              <w:spacing w:after="0"/>
              <w:rPr>
                <w:rFonts w:cs="Times New Roman"/>
                <w:sz w:val="20"/>
                <w:szCs w:val="20"/>
              </w:rPr>
            </w:pPr>
          </w:p>
        </w:tc>
        <w:tc>
          <w:tcPr>
            <w:tcW w:w="875" w:type="dxa"/>
            <w:tcBorders>
              <w:top w:val="single" w:sz="4" w:space="0" w:color="auto"/>
              <w:left w:val="nil"/>
              <w:bottom w:val="single" w:sz="4" w:space="0" w:color="auto"/>
              <w:right w:val="single" w:sz="4" w:space="0" w:color="auto"/>
            </w:tcBorders>
            <w:shd w:val="clear" w:color="000000" w:fill="FFFFFF"/>
          </w:tcPr>
          <w:p w14:paraId="274A459D" w14:textId="77777777" w:rsidR="00F97BC4" w:rsidRPr="00363B63" w:rsidRDefault="00F97BC4" w:rsidP="00F97BC4">
            <w:pPr>
              <w:spacing w:after="0"/>
              <w:rPr>
                <w:rFonts w:cs="Times New Roman"/>
                <w:sz w:val="20"/>
                <w:szCs w:val="20"/>
              </w:rPr>
            </w:pP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675D58EC" w14:textId="77777777" w:rsidR="00F97BC4" w:rsidRPr="00363B63" w:rsidRDefault="00F97BC4" w:rsidP="00F97BC4">
            <w:pPr>
              <w:spacing w:after="0"/>
              <w:rPr>
                <w:rFonts w:cs="Times New Roman"/>
                <w:sz w:val="20"/>
                <w:szCs w:val="20"/>
              </w:rPr>
            </w:pPr>
          </w:p>
        </w:tc>
      </w:tr>
      <w:tr w:rsidR="00F97BC4" w:rsidRPr="00363B63" w14:paraId="67CA8274"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tcPr>
          <w:p w14:paraId="5FCD9828"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tcPr>
          <w:p w14:paraId="6D532174"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tcPr>
          <w:p w14:paraId="293757B4" w14:textId="77777777" w:rsidR="00F97BC4" w:rsidRPr="00363B63" w:rsidRDefault="00F97BC4" w:rsidP="00F97BC4">
            <w:pPr>
              <w:spacing w:after="0"/>
              <w:rPr>
                <w:rFonts w:cs="Times New Roman"/>
                <w:sz w:val="20"/>
                <w:szCs w:val="20"/>
              </w:rPr>
            </w:pPr>
            <w:r w:rsidRPr="00363B63">
              <w:rPr>
                <w:rFonts w:cs="Times New Roman"/>
                <w:sz w:val="20"/>
                <w:szCs w:val="20"/>
              </w:rPr>
              <w:t>ХВС (2 шт.)</w:t>
            </w:r>
          </w:p>
        </w:tc>
        <w:tc>
          <w:tcPr>
            <w:tcW w:w="1683" w:type="dxa"/>
            <w:tcBorders>
              <w:top w:val="single" w:sz="4" w:space="0" w:color="auto"/>
              <w:left w:val="nil"/>
              <w:bottom w:val="single" w:sz="4" w:space="0" w:color="auto"/>
              <w:right w:val="single" w:sz="4" w:space="0" w:color="auto"/>
            </w:tcBorders>
            <w:shd w:val="clear" w:color="000000" w:fill="FFFFFF"/>
          </w:tcPr>
          <w:p w14:paraId="4B2C51E8"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 xml:space="preserve">Wilo IL - </w:t>
            </w:r>
            <w:r w:rsidRPr="00363B63">
              <w:rPr>
                <w:rFonts w:cs="Times New Roman"/>
                <w:sz w:val="20"/>
                <w:szCs w:val="20"/>
              </w:rPr>
              <w:t>Е</w:t>
            </w:r>
            <w:r w:rsidRPr="00363B63">
              <w:rPr>
                <w:rFonts w:cs="Times New Roman"/>
                <w:sz w:val="20"/>
                <w:szCs w:val="20"/>
                <w:lang w:val="en-US"/>
              </w:rPr>
              <w:t>80/8</w:t>
            </w:r>
          </w:p>
          <w:p w14:paraId="7E4F0FFD"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IL 80/170</w:t>
            </w:r>
          </w:p>
        </w:tc>
        <w:tc>
          <w:tcPr>
            <w:tcW w:w="1164" w:type="dxa"/>
            <w:tcBorders>
              <w:top w:val="single" w:sz="4" w:space="0" w:color="auto"/>
              <w:left w:val="nil"/>
              <w:bottom w:val="single" w:sz="4" w:space="0" w:color="auto"/>
              <w:right w:val="single" w:sz="4" w:space="0" w:color="auto"/>
            </w:tcBorders>
            <w:shd w:val="clear" w:color="000000" w:fill="FFFFFF"/>
          </w:tcPr>
          <w:p w14:paraId="3A254D87" w14:textId="77777777" w:rsidR="00F97BC4" w:rsidRPr="00363B63" w:rsidRDefault="00F97BC4" w:rsidP="00F97BC4">
            <w:pPr>
              <w:spacing w:after="0"/>
              <w:rPr>
                <w:rFonts w:cs="Times New Roman"/>
                <w:sz w:val="20"/>
                <w:szCs w:val="20"/>
              </w:rPr>
            </w:pPr>
            <w:r w:rsidRPr="00363B63">
              <w:rPr>
                <w:rFonts w:cs="Times New Roman"/>
                <w:sz w:val="20"/>
                <w:szCs w:val="20"/>
              </w:rPr>
              <w:t>17</w:t>
            </w:r>
          </w:p>
          <w:p w14:paraId="441C0E2F" w14:textId="77777777" w:rsidR="00F97BC4" w:rsidRPr="00363B63" w:rsidRDefault="00F97BC4" w:rsidP="00F97BC4">
            <w:pPr>
              <w:spacing w:after="0"/>
              <w:rPr>
                <w:rFonts w:cs="Times New Roman"/>
                <w:sz w:val="20"/>
                <w:szCs w:val="20"/>
              </w:rPr>
            </w:pPr>
            <w:r w:rsidRPr="00363B63">
              <w:rPr>
                <w:rFonts w:cs="Times New Roman"/>
                <w:sz w:val="20"/>
                <w:szCs w:val="20"/>
              </w:rPr>
              <w:t>15</w:t>
            </w:r>
          </w:p>
        </w:tc>
        <w:tc>
          <w:tcPr>
            <w:tcW w:w="1134" w:type="dxa"/>
            <w:tcBorders>
              <w:top w:val="single" w:sz="4" w:space="0" w:color="auto"/>
              <w:left w:val="nil"/>
              <w:bottom w:val="single" w:sz="4" w:space="0" w:color="auto"/>
              <w:right w:val="single" w:sz="4" w:space="0" w:color="auto"/>
            </w:tcBorders>
            <w:shd w:val="clear" w:color="000000" w:fill="FFFFFF"/>
          </w:tcPr>
          <w:p w14:paraId="0358E843" w14:textId="77777777" w:rsidR="00F97BC4" w:rsidRPr="00363B63" w:rsidRDefault="00F97BC4" w:rsidP="00F97BC4">
            <w:pPr>
              <w:spacing w:after="0"/>
              <w:rPr>
                <w:rFonts w:cs="Times New Roman"/>
                <w:sz w:val="20"/>
                <w:szCs w:val="20"/>
              </w:rPr>
            </w:pPr>
            <w:r w:rsidRPr="00363B63">
              <w:rPr>
                <w:rFonts w:cs="Times New Roman"/>
                <w:sz w:val="20"/>
                <w:szCs w:val="20"/>
              </w:rPr>
              <w:t>60</w:t>
            </w:r>
          </w:p>
          <w:p w14:paraId="04D2F4E3" w14:textId="77777777" w:rsidR="00F97BC4" w:rsidRPr="00363B63" w:rsidRDefault="00F97BC4" w:rsidP="00F97BC4">
            <w:pPr>
              <w:spacing w:after="0"/>
              <w:rPr>
                <w:rFonts w:cs="Times New Roman"/>
                <w:sz w:val="20"/>
                <w:szCs w:val="20"/>
              </w:rPr>
            </w:pPr>
            <w:r w:rsidRPr="00363B63">
              <w:rPr>
                <w:rFonts w:cs="Times New Roman"/>
                <w:sz w:val="20"/>
                <w:szCs w:val="20"/>
              </w:rPr>
              <w:t>80</w:t>
            </w:r>
          </w:p>
        </w:tc>
        <w:tc>
          <w:tcPr>
            <w:tcW w:w="875" w:type="dxa"/>
            <w:tcBorders>
              <w:top w:val="single" w:sz="4" w:space="0" w:color="auto"/>
              <w:left w:val="nil"/>
              <w:bottom w:val="single" w:sz="4" w:space="0" w:color="auto"/>
              <w:right w:val="single" w:sz="4" w:space="0" w:color="auto"/>
            </w:tcBorders>
            <w:shd w:val="clear" w:color="000000" w:fill="FFFFFF"/>
          </w:tcPr>
          <w:p w14:paraId="2C0951D4" w14:textId="77777777" w:rsidR="00F97BC4" w:rsidRPr="00363B63" w:rsidRDefault="00F97BC4" w:rsidP="00F97BC4">
            <w:pPr>
              <w:spacing w:after="0"/>
              <w:rPr>
                <w:rFonts w:cs="Times New Roman"/>
                <w:sz w:val="20"/>
                <w:szCs w:val="20"/>
              </w:rPr>
            </w:pPr>
            <w:r w:rsidRPr="00363B63">
              <w:rPr>
                <w:rFonts w:cs="Times New Roman"/>
                <w:sz w:val="20"/>
                <w:szCs w:val="20"/>
              </w:rPr>
              <w:t>40</w:t>
            </w:r>
          </w:p>
          <w:p w14:paraId="7C94EFAE" w14:textId="77777777" w:rsidR="00F97BC4" w:rsidRPr="00363B63" w:rsidRDefault="00F97BC4" w:rsidP="00F97BC4">
            <w:pPr>
              <w:spacing w:after="0"/>
              <w:rPr>
                <w:rFonts w:cs="Times New Roman"/>
                <w:sz w:val="20"/>
                <w:szCs w:val="20"/>
              </w:rPr>
            </w:pPr>
            <w:r w:rsidRPr="00363B63">
              <w:rPr>
                <w:rFonts w:cs="Times New Roman"/>
                <w:sz w:val="20"/>
                <w:szCs w:val="20"/>
              </w:rPr>
              <w:t>38</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78BBD2DB" w14:textId="77777777" w:rsidR="00F97BC4" w:rsidRPr="00363B63" w:rsidRDefault="00F97BC4" w:rsidP="00F97BC4">
            <w:pPr>
              <w:spacing w:after="0"/>
              <w:rPr>
                <w:rFonts w:cs="Times New Roman"/>
                <w:sz w:val="20"/>
                <w:szCs w:val="20"/>
              </w:rPr>
            </w:pPr>
            <w:r w:rsidRPr="00363B63">
              <w:rPr>
                <w:rFonts w:cs="Times New Roman"/>
                <w:sz w:val="20"/>
                <w:szCs w:val="20"/>
              </w:rPr>
              <w:t>2019</w:t>
            </w:r>
          </w:p>
          <w:p w14:paraId="58950415" w14:textId="77777777" w:rsidR="00F97BC4" w:rsidRPr="00363B63" w:rsidRDefault="00F97BC4" w:rsidP="00F97BC4">
            <w:pPr>
              <w:spacing w:after="0"/>
              <w:rPr>
                <w:rFonts w:cs="Times New Roman"/>
                <w:sz w:val="20"/>
                <w:szCs w:val="20"/>
              </w:rPr>
            </w:pPr>
            <w:r w:rsidRPr="00363B63">
              <w:rPr>
                <w:rFonts w:cs="Times New Roman"/>
                <w:sz w:val="20"/>
                <w:szCs w:val="20"/>
              </w:rPr>
              <w:t>2014</w:t>
            </w:r>
          </w:p>
        </w:tc>
      </w:tr>
      <w:tr w:rsidR="00F97BC4" w:rsidRPr="00363B63" w14:paraId="0CE35125"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tcPr>
          <w:p w14:paraId="5EFB7A66"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tcPr>
          <w:p w14:paraId="70938839"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tcPr>
          <w:p w14:paraId="66DDE57F" w14:textId="77777777" w:rsidR="00F97BC4" w:rsidRPr="00363B63" w:rsidRDefault="00F97BC4" w:rsidP="00F97BC4">
            <w:pPr>
              <w:spacing w:after="0"/>
              <w:rPr>
                <w:rFonts w:cs="Times New Roman"/>
                <w:sz w:val="20"/>
                <w:szCs w:val="20"/>
              </w:rPr>
            </w:pPr>
            <w:r w:rsidRPr="00363B63">
              <w:rPr>
                <w:rFonts w:cs="Times New Roman"/>
                <w:sz w:val="20"/>
                <w:szCs w:val="20"/>
              </w:rPr>
              <w:t>ГВС (2 шт.)</w:t>
            </w:r>
          </w:p>
        </w:tc>
        <w:tc>
          <w:tcPr>
            <w:tcW w:w="1683" w:type="dxa"/>
            <w:tcBorders>
              <w:top w:val="single" w:sz="4" w:space="0" w:color="auto"/>
              <w:left w:val="nil"/>
              <w:bottom w:val="single" w:sz="4" w:space="0" w:color="auto"/>
              <w:right w:val="single" w:sz="4" w:space="0" w:color="auto"/>
            </w:tcBorders>
            <w:shd w:val="clear" w:color="000000" w:fill="FFFFFF"/>
          </w:tcPr>
          <w:p w14:paraId="69BA1D77"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TOP S80/20</w:t>
            </w:r>
          </w:p>
          <w:p w14:paraId="24094063"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I</w:t>
            </w:r>
            <w:r w:rsidRPr="00363B63">
              <w:rPr>
                <w:rFonts w:cs="Times New Roman"/>
                <w:sz w:val="20"/>
                <w:szCs w:val="20"/>
              </w:rPr>
              <w:t>Р</w:t>
            </w:r>
            <w:r w:rsidRPr="00363B63">
              <w:rPr>
                <w:rFonts w:cs="Times New Roman"/>
                <w:sz w:val="20"/>
                <w:szCs w:val="20"/>
                <w:lang w:val="en-US"/>
              </w:rPr>
              <w:t>L 80/120</w:t>
            </w:r>
          </w:p>
        </w:tc>
        <w:tc>
          <w:tcPr>
            <w:tcW w:w="1164" w:type="dxa"/>
            <w:tcBorders>
              <w:top w:val="single" w:sz="4" w:space="0" w:color="auto"/>
              <w:left w:val="nil"/>
              <w:bottom w:val="single" w:sz="4" w:space="0" w:color="auto"/>
              <w:right w:val="single" w:sz="4" w:space="0" w:color="auto"/>
            </w:tcBorders>
            <w:shd w:val="clear" w:color="000000" w:fill="FFFFFF"/>
          </w:tcPr>
          <w:p w14:paraId="11F7EDDC" w14:textId="77777777" w:rsidR="00F97BC4" w:rsidRPr="00363B63" w:rsidRDefault="00F97BC4" w:rsidP="00F97BC4">
            <w:pPr>
              <w:spacing w:after="0"/>
              <w:rPr>
                <w:rFonts w:cs="Times New Roman"/>
                <w:sz w:val="20"/>
                <w:szCs w:val="20"/>
              </w:rPr>
            </w:pPr>
            <w:r w:rsidRPr="00363B63">
              <w:rPr>
                <w:rFonts w:cs="Times New Roman"/>
                <w:sz w:val="20"/>
                <w:szCs w:val="20"/>
              </w:rPr>
              <w:t>3,12</w:t>
            </w:r>
          </w:p>
          <w:p w14:paraId="6F6CC6DE" w14:textId="77777777" w:rsidR="00F97BC4" w:rsidRPr="00363B63" w:rsidRDefault="00F97BC4" w:rsidP="00F97BC4">
            <w:pPr>
              <w:spacing w:after="0"/>
              <w:rPr>
                <w:rFonts w:cs="Times New Roman"/>
                <w:sz w:val="20"/>
                <w:szCs w:val="20"/>
              </w:rPr>
            </w:pPr>
            <w:r w:rsidRPr="00363B63">
              <w:rPr>
                <w:rFonts w:cs="Times New Roman"/>
                <w:sz w:val="20"/>
                <w:szCs w:val="20"/>
              </w:rPr>
              <w:t>0,55</w:t>
            </w:r>
          </w:p>
        </w:tc>
        <w:tc>
          <w:tcPr>
            <w:tcW w:w="1134" w:type="dxa"/>
            <w:tcBorders>
              <w:top w:val="single" w:sz="4" w:space="0" w:color="auto"/>
              <w:left w:val="nil"/>
              <w:bottom w:val="single" w:sz="4" w:space="0" w:color="auto"/>
              <w:right w:val="single" w:sz="4" w:space="0" w:color="auto"/>
            </w:tcBorders>
            <w:shd w:val="clear" w:color="000000" w:fill="FFFFFF"/>
          </w:tcPr>
          <w:p w14:paraId="3B162A76" w14:textId="77777777" w:rsidR="00F97BC4" w:rsidRPr="00363B63" w:rsidRDefault="00F97BC4" w:rsidP="00F97BC4">
            <w:pPr>
              <w:spacing w:after="0"/>
              <w:rPr>
                <w:rFonts w:cs="Times New Roman"/>
                <w:sz w:val="20"/>
                <w:szCs w:val="20"/>
              </w:rPr>
            </w:pPr>
            <w:r w:rsidRPr="00363B63">
              <w:rPr>
                <w:rFonts w:cs="Times New Roman"/>
                <w:sz w:val="20"/>
                <w:szCs w:val="20"/>
              </w:rPr>
              <w:t>45</w:t>
            </w:r>
          </w:p>
          <w:p w14:paraId="5C67B56D" w14:textId="77777777" w:rsidR="00F97BC4" w:rsidRPr="00363B63" w:rsidRDefault="00F97BC4" w:rsidP="00F97BC4">
            <w:pPr>
              <w:spacing w:after="0"/>
              <w:rPr>
                <w:rFonts w:cs="Times New Roman"/>
                <w:sz w:val="20"/>
                <w:szCs w:val="20"/>
              </w:rPr>
            </w:pPr>
            <w:r w:rsidRPr="00363B63">
              <w:rPr>
                <w:rFonts w:cs="Times New Roman"/>
                <w:sz w:val="20"/>
                <w:szCs w:val="20"/>
              </w:rPr>
              <w:t>37</w:t>
            </w:r>
          </w:p>
        </w:tc>
        <w:tc>
          <w:tcPr>
            <w:tcW w:w="875" w:type="dxa"/>
            <w:tcBorders>
              <w:top w:val="single" w:sz="4" w:space="0" w:color="auto"/>
              <w:left w:val="nil"/>
              <w:bottom w:val="single" w:sz="4" w:space="0" w:color="auto"/>
              <w:right w:val="single" w:sz="4" w:space="0" w:color="auto"/>
            </w:tcBorders>
            <w:shd w:val="clear" w:color="000000" w:fill="FFFFFF"/>
          </w:tcPr>
          <w:p w14:paraId="11A7F828" w14:textId="77777777" w:rsidR="00F97BC4" w:rsidRPr="00363B63" w:rsidRDefault="00F97BC4" w:rsidP="00F97BC4">
            <w:pPr>
              <w:spacing w:after="0"/>
              <w:rPr>
                <w:rFonts w:cs="Times New Roman"/>
                <w:sz w:val="20"/>
                <w:szCs w:val="20"/>
              </w:rPr>
            </w:pPr>
            <w:r w:rsidRPr="00363B63">
              <w:rPr>
                <w:rFonts w:cs="Times New Roman"/>
                <w:sz w:val="20"/>
                <w:szCs w:val="20"/>
              </w:rPr>
              <w:t>14</w:t>
            </w:r>
          </w:p>
          <w:p w14:paraId="73E7DD09" w14:textId="77777777" w:rsidR="00F97BC4" w:rsidRPr="00363B63" w:rsidRDefault="00F97BC4" w:rsidP="00F97BC4">
            <w:pPr>
              <w:spacing w:after="0"/>
              <w:rPr>
                <w:rFonts w:cs="Times New Roman"/>
                <w:sz w:val="20"/>
                <w:szCs w:val="20"/>
              </w:rPr>
            </w:pPr>
            <w:r w:rsidRPr="00363B63">
              <w:rPr>
                <w:rFonts w:cs="Times New Roman"/>
                <w:sz w:val="20"/>
                <w:szCs w:val="20"/>
              </w:rPr>
              <w:t>3,2</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21179F8D" w14:textId="77777777" w:rsidR="00F97BC4" w:rsidRPr="00363B63" w:rsidRDefault="00F97BC4" w:rsidP="00F97BC4">
            <w:pPr>
              <w:spacing w:after="0"/>
              <w:rPr>
                <w:rFonts w:cs="Times New Roman"/>
                <w:sz w:val="20"/>
                <w:szCs w:val="20"/>
              </w:rPr>
            </w:pPr>
            <w:r w:rsidRPr="00363B63">
              <w:rPr>
                <w:rFonts w:cs="Times New Roman"/>
                <w:sz w:val="20"/>
                <w:szCs w:val="20"/>
              </w:rPr>
              <w:t>2011</w:t>
            </w:r>
          </w:p>
          <w:p w14:paraId="2250B2AD" w14:textId="77777777" w:rsidR="00F97BC4" w:rsidRPr="00363B63" w:rsidRDefault="00F97BC4" w:rsidP="00F97BC4">
            <w:pPr>
              <w:spacing w:after="0"/>
              <w:rPr>
                <w:rFonts w:cs="Times New Roman"/>
                <w:sz w:val="20"/>
                <w:szCs w:val="20"/>
              </w:rPr>
            </w:pPr>
            <w:r w:rsidRPr="00363B63">
              <w:rPr>
                <w:rFonts w:cs="Times New Roman"/>
                <w:sz w:val="20"/>
                <w:szCs w:val="20"/>
              </w:rPr>
              <w:t>2023</w:t>
            </w:r>
          </w:p>
        </w:tc>
      </w:tr>
      <w:tr w:rsidR="00F97BC4" w:rsidRPr="00363B63" w14:paraId="2AE0AA76" w14:textId="77777777" w:rsidTr="00F97BC4">
        <w:trPr>
          <w:trHeight w:val="225"/>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tcPr>
          <w:p w14:paraId="07ACB80F" w14:textId="77777777" w:rsidR="00F97BC4" w:rsidRPr="00363B63" w:rsidRDefault="00F97BC4" w:rsidP="00F97BC4">
            <w:pPr>
              <w:spacing w:after="0"/>
              <w:rPr>
                <w:rFonts w:cs="Times New Roman"/>
                <w:sz w:val="20"/>
                <w:szCs w:val="20"/>
              </w:rPr>
            </w:pPr>
            <w:r w:rsidRPr="00363B63">
              <w:rPr>
                <w:rFonts w:cs="Times New Roman"/>
                <w:sz w:val="20"/>
                <w:szCs w:val="20"/>
              </w:rPr>
              <w:t>4</w:t>
            </w:r>
          </w:p>
        </w:tc>
        <w:tc>
          <w:tcPr>
            <w:tcW w:w="1701" w:type="dxa"/>
            <w:vMerge w:val="restart"/>
            <w:tcBorders>
              <w:top w:val="single" w:sz="4" w:space="0" w:color="auto"/>
              <w:left w:val="nil"/>
              <w:bottom w:val="single" w:sz="4" w:space="0" w:color="auto"/>
              <w:right w:val="single" w:sz="4" w:space="0" w:color="auto"/>
            </w:tcBorders>
            <w:shd w:val="clear" w:color="000000" w:fill="FFFFFF"/>
          </w:tcPr>
          <w:p w14:paraId="081DD319" w14:textId="77777777" w:rsidR="00F97BC4" w:rsidRPr="00363B63" w:rsidRDefault="00F97BC4" w:rsidP="00F97BC4">
            <w:pPr>
              <w:spacing w:after="0"/>
              <w:rPr>
                <w:rFonts w:cs="Times New Roman"/>
                <w:sz w:val="20"/>
                <w:szCs w:val="20"/>
              </w:rPr>
            </w:pPr>
            <w:r w:rsidRPr="00363B63">
              <w:rPr>
                <w:rFonts w:cs="Times New Roman"/>
                <w:sz w:val="20"/>
                <w:szCs w:val="20"/>
              </w:rPr>
              <w:t>БДО  г. Бердск, территория Бердского Дома Отдыха</w:t>
            </w:r>
          </w:p>
        </w:tc>
        <w:tc>
          <w:tcPr>
            <w:tcW w:w="2144" w:type="dxa"/>
            <w:tcBorders>
              <w:top w:val="single" w:sz="4" w:space="0" w:color="auto"/>
              <w:left w:val="nil"/>
              <w:bottom w:val="single" w:sz="4" w:space="0" w:color="auto"/>
              <w:right w:val="single" w:sz="4" w:space="0" w:color="auto"/>
            </w:tcBorders>
            <w:shd w:val="clear" w:color="000000" w:fill="FFFFFF"/>
          </w:tcPr>
          <w:p w14:paraId="7B3809AB" w14:textId="77777777" w:rsidR="00F97BC4" w:rsidRPr="00363B63" w:rsidRDefault="00F97BC4" w:rsidP="00F97BC4">
            <w:pPr>
              <w:spacing w:after="0"/>
              <w:rPr>
                <w:rFonts w:cs="Times New Roman"/>
                <w:sz w:val="20"/>
                <w:szCs w:val="20"/>
              </w:rPr>
            </w:pPr>
            <w:r w:rsidRPr="00363B63">
              <w:rPr>
                <w:rFonts w:cs="Times New Roman"/>
                <w:sz w:val="20"/>
                <w:szCs w:val="20"/>
              </w:rPr>
              <w:t>Сетевой (4 шт.)</w:t>
            </w:r>
          </w:p>
        </w:tc>
        <w:tc>
          <w:tcPr>
            <w:tcW w:w="1683" w:type="dxa"/>
            <w:tcBorders>
              <w:top w:val="single" w:sz="4" w:space="0" w:color="auto"/>
              <w:left w:val="nil"/>
              <w:bottom w:val="single" w:sz="4" w:space="0" w:color="auto"/>
              <w:right w:val="single" w:sz="4" w:space="0" w:color="auto"/>
            </w:tcBorders>
            <w:shd w:val="clear" w:color="000000" w:fill="FFFFFF"/>
          </w:tcPr>
          <w:p w14:paraId="2FD7F00A"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TOP S80/20</w:t>
            </w:r>
          </w:p>
          <w:p w14:paraId="0A20807C"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DAB BPH 180/340.65T</w:t>
            </w:r>
          </w:p>
          <w:p w14:paraId="1BEDC827"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 xml:space="preserve">Wilo </w:t>
            </w:r>
            <w:r w:rsidRPr="00363B63">
              <w:rPr>
                <w:rFonts w:cs="Times New Roman"/>
                <w:sz w:val="20"/>
                <w:szCs w:val="20"/>
              </w:rPr>
              <w:t>ТОР</w:t>
            </w:r>
            <w:r w:rsidRPr="00363B63">
              <w:rPr>
                <w:rFonts w:cs="Times New Roman"/>
                <w:sz w:val="20"/>
                <w:szCs w:val="20"/>
                <w:lang w:val="en-US"/>
              </w:rPr>
              <w:t xml:space="preserve"> – S40/4</w:t>
            </w:r>
          </w:p>
          <w:p w14:paraId="0C242F00"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 xml:space="preserve">GRUNDFOS </w:t>
            </w:r>
          </w:p>
          <w:p w14:paraId="632BDAA1"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UPS 40-60/2F</w:t>
            </w:r>
          </w:p>
        </w:tc>
        <w:tc>
          <w:tcPr>
            <w:tcW w:w="1164" w:type="dxa"/>
            <w:tcBorders>
              <w:top w:val="single" w:sz="4" w:space="0" w:color="auto"/>
              <w:left w:val="nil"/>
              <w:bottom w:val="single" w:sz="4" w:space="0" w:color="auto"/>
              <w:right w:val="single" w:sz="4" w:space="0" w:color="auto"/>
            </w:tcBorders>
            <w:shd w:val="clear" w:color="000000" w:fill="FFFFFF"/>
          </w:tcPr>
          <w:p w14:paraId="246F4535" w14:textId="77777777" w:rsidR="00F97BC4" w:rsidRPr="00363B63" w:rsidRDefault="00F97BC4" w:rsidP="00F97BC4">
            <w:pPr>
              <w:spacing w:after="0"/>
              <w:rPr>
                <w:rFonts w:cs="Times New Roman"/>
                <w:sz w:val="20"/>
                <w:szCs w:val="20"/>
              </w:rPr>
            </w:pPr>
            <w:r w:rsidRPr="00363B63">
              <w:rPr>
                <w:rFonts w:cs="Times New Roman"/>
                <w:sz w:val="20"/>
                <w:szCs w:val="20"/>
              </w:rPr>
              <w:t>1,45</w:t>
            </w:r>
          </w:p>
          <w:p w14:paraId="5BBEB940" w14:textId="77777777" w:rsidR="00F97BC4" w:rsidRPr="00363B63" w:rsidRDefault="00F97BC4" w:rsidP="00F97BC4">
            <w:pPr>
              <w:spacing w:after="0"/>
              <w:rPr>
                <w:rFonts w:cs="Times New Roman"/>
                <w:sz w:val="20"/>
                <w:szCs w:val="20"/>
              </w:rPr>
            </w:pPr>
          </w:p>
          <w:p w14:paraId="3ED5B287" w14:textId="77777777" w:rsidR="00F97BC4" w:rsidRPr="00363B63" w:rsidRDefault="00F97BC4" w:rsidP="00F97BC4">
            <w:pPr>
              <w:spacing w:after="0"/>
              <w:rPr>
                <w:rFonts w:cs="Times New Roman"/>
                <w:sz w:val="20"/>
                <w:szCs w:val="20"/>
              </w:rPr>
            </w:pPr>
            <w:r w:rsidRPr="00363B63">
              <w:rPr>
                <w:rFonts w:cs="Times New Roman"/>
                <w:sz w:val="20"/>
                <w:szCs w:val="20"/>
              </w:rPr>
              <w:t>5,5</w:t>
            </w:r>
          </w:p>
          <w:p w14:paraId="272EBC90" w14:textId="77777777" w:rsidR="00F97BC4" w:rsidRPr="00363B63" w:rsidRDefault="00F97BC4" w:rsidP="00F97BC4">
            <w:pPr>
              <w:spacing w:after="0"/>
              <w:rPr>
                <w:rFonts w:cs="Times New Roman"/>
                <w:sz w:val="20"/>
                <w:szCs w:val="20"/>
              </w:rPr>
            </w:pPr>
          </w:p>
          <w:p w14:paraId="470499C8" w14:textId="77777777" w:rsidR="00F97BC4" w:rsidRPr="00363B63" w:rsidRDefault="00F97BC4" w:rsidP="00F97BC4">
            <w:pPr>
              <w:spacing w:after="0"/>
              <w:rPr>
                <w:rFonts w:cs="Times New Roman"/>
                <w:sz w:val="20"/>
                <w:szCs w:val="20"/>
              </w:rPr>
            </w:pPr>
            <w:r w:rsidRPr="00363B63">
              <w:rPr>
                <w:rFonts w:cs="Times New Roman"/>
                <w:sz w:val="20"/>
                <w:szCs w:val="20"/>
              </w:rPr>
              <w:t>0,2</w:t>
            </w:r>
          </w:p>
          <w:p w14:paraId="168C73B6" w14:textId="77777777" w:rsidR="00F97BC4" w:rsidRPr="00363B63" w:rsidRDefault="00F97BC4" w:rsidP="00F97BC4">
            <w:pPr>
              <w:spacing w:after="0"/>
              <w:rPr>
                <w:rFonts w:cs="Times New Roman"/>
                <w:sz w:val="20"/>
                <w:szCs w:val="20"/>
              </w:rPr>
            </w:pPr>
            <w:r w:rsidRPr="00363B63">
              <w:rPr>
                <w:rFonts w:cs="Times New Roman"/>
                <w:sz w:val="20"/>
                <w:szCs w:val="20"/>
              </w:rPr>
              <w:t>0,25</w:t>
            </w:r>
          </w:p>
        </w:tc>
        <w:tc>
          <w:tcPr>
            <w:tcW w:w="1134" w:type="dxa"/>
            <w:tcBorders>
              <w:top w:val="single" w:sz="4" w:space="0" w:color="auto"/>
              <w:left w:val="nil"/>
              <w:bottom w:val="single" w:sz="4" w:space="0" w:color="auto"/>
              <w:right w:val="single" w:sz="4" w:space="0" w:color="auto"/>
            </w:tcBorders>
            <w:shd w:val="clear" w:color="000000" w:fill="FFFFFF"/>
          </w:tcPr>
          <w:p w14:paraId="253FCFBB" w14:textId="77777777" w:rsidR="00F97BC4" w:rsidRPr="00363B63" w:rsidRDefault="00F97BC4" w:rsidP="00F97BC4">
            <w:pPr>
              <w:spacing w:after="0"/>
              <w:rPr>
                <w:rFonts w:cs="Times New Roman"/>
                <w:sz w:val="20"/>
                <w:szCs w:val="20"/>
              </w:rPr>
            </w:pPr>
            <w:r w:rsidRPr="00363B63">
              <w:rPr>
                <w:rFonts w:cs="Times New Roman"/>
                <w:sz w:val="20"/>
                <w:szCs w:val="20"/>
              </w:rPr>
              <w:t>27</w:t>
            </w:r>
          </w:p>
          <w:p w14:paraId="1C10FEC5" w14:textId="77777777" w:rsidR="00F97BC4" w:rsidRPr="00363B63" w:rsidRDefault="00F97BC4" w:rsidP="00F97BC4">
            <w:pPr>
              <w:spacing w:after="0"/>
              <w:rPr>
                <w:rFonts w:cs="Times New Roman"/>
                <w:sz w:val="20"/>
                <w:szCs w:val="20"/>
              </w:rPr>
            </w:pPr>
          </w:p>
          <w:p w14:paraId="530A8A21" w14:textId="77777777" w:rsidR="00F97BC4" w:rsidRPr="00363B63" w:rsidRDefault="00F97BC4" w:rsidP="00F97BC4">
            <w:pPr>
              <w:spacing w:after="0"/>
              <w:rPr>
                <w:rFonts w:cs="Times New Roman"/>
                <w:sz w:val="20"/>
                <w:szCs w:val="20"/>
              </w:rPr>
            </w:pPr>
            <w:r w:rsidRPr="00363B63">
              <w:rPr>
                <w:rFonts w:cs="Times New Roman"/>
                <w:sz w:val="20"/>
                <w:szCs w:val="20"/>
              </w:rPr>
              <w:t>28</w:t>
            </w:r>
          </w:p>
          <w:p w14:paraId="56620787" w14:textId="77777777" w:rsidR="00F97BC4" w:rsidRPr="00363B63" w:rsidRDefault="00F97BC4" w:rsidP="00F97BC4">
            <w:pPr>
              <w:spacing w:after="0"/>
              <w:rPr>
                <w:rFonts w:cs="Times New Roman"/>
                <w:sz w:val="20"/>
                <w:szCs w:val="20"/>
              </w:rPr>
            </w:pPr>
          </w:p>
          <w:p w14:paraId="09C7A355" w14:textId="77777777" w:rsidR="00F97BC4" w:rsidRPr="00363B63" w:rsidRDefault="00F97BC4" w:rsidP="00F97BC4">
            <w:pPr>
              <w:spacing w:after="0"/>
              <w:rPr>
                <w:rFonts w:cs="Times New Roman"/>
                <w:sz w:val="20"/>
                <w:szCs w:val="20"/>
              </w:rPr>
            </w:pPr>
            <w:r w:rsidRPr="00363B63">
              <w:rPr>
                <w:rFonts w:cs="Times New Roman"/>
                <w:sz w:val="20"/>
                <w:szCs w:val="20"/>
              </w:rPr>
              <w:t>8</w:t>
            </w:r>
          </w:p>
          <w:p w14:paraId="4AD1ACD3" w14:textId="77777777" w:rsidR="00F97BC4" w:rsidRPr="00363B63" w:rsidRDefault="00F97BC4" w:rsidP="00F97BC4">
            <w:pPr>
              <w:spacing w:after="0"/>
              <w:rPr>
                <w:rFonts w:cs="Times New Roman"/>
                <w:sz w:val="20"/>
                <w:szCs w:val="20"/>
              </w:rPr>
            </w:pPr>
            <w:r w:rsidRPr="00363B63">
              <w:rPr>
                <w:rFonts w:cs="Times New Roman"/>
                <w:sz w:val="20"/>
                <w:szCs w:val="20"/>
              </w:rPr>
              <w:t>5</w:t>
            </w:r>
          </w:p>
        </w:tc>
        <w:tc>
          <w:tcPr>
            <w:tcW w:w="875" w:type="dxa"/>
            <w:tcBorders>
              <w:top w:val="single" w:sz="4" w:space="0" w:color="auto"/>
              <w:left w:val="nil"/>
              <w:bottom w:val="single" w:sz="4" w:space="0" w:color="auto"/>
              <w:right w:val="single" w:sz="4" w:space="0" w:color="auto"/>
            </w:tcBorders>
            <w:shd w:val="clear" w:color="000000" w:fill="FFFFFF"/>
          </w:tcPr>
          <w:p w14:paraId="68DFF64A" w14:textId="77777777" w:rsidR="00F97BC4" w:rsidRPr="00363B63" w:rsidRDefault="00F97BC4" w:rsidP="00F97BC4">
            <w:pPr>
              <w:spacing w:after="0"/>
              <w:rPr>
                <w:rFonts w:cs="Times New Roman"/>
                <w:sz w:val="20"/>
                <w:szCs w:val="20"/>
              </w:rPr>
            </w:pPr>
            <w:r w:rsidRPr="00363B63">
              <w:rPr>
                <w:rFonts w:cs="Times New Roman"/>
                <w:sz w:val="20"/>
                <w:szCs w:val="20"/>
              </w:rPr>
              <w:t>9</w:t>
            </w:r>
          </w:p>
          <w:p w14:paraId="72F85457" w14:textId="77777777" w:rsidR="00F97BC4" w:rsidRPr="00363B63" w:rsidRDefault="00F97BC4" w:rsidP="00F97BC4">
            <w:pPr>
              <w:spacing w:after="0"/>
              <w:rPr>
                <w:rFonts w:cs="Times New Roman"/>
                <w:sz w:val="20"/>
                <w:szCs w:val="20"/>
              </w:rPr>
            </w:pPr>
          </w:p>
          <w:p w14:paraId="3BC8772E" w14:textId="77777777" w:rsidR="00F97BC4" w:rsidRPr="00363B63" w:rsidRDefault="00F97BC4" w:rsidP="00F97BC4">
            <w:pPr>
              <w:spacing w:after="0"/>
              <w:rPr>
                <w:rFonts w:cs="Times New Roman"/>
                <w:sz w:val="20"/>
                <w:szCs w:val="20"/>
              </w:rPr>
            </w:pPr>
            <w:r w:rsidRPr="00363B63">
              <w:rPr>
                <w:rFonts w:cs="Times New Roman"/>
                <w:sz w:val="20"/>
                <w:szCs w:val="20"/>
              </w:rPr>
              <w:t>15</w:t>
            </w:r>
          </w:p>
          <w:p w14:paraId="1490F701" w14:textId="77777777" w:rsidR="00F97BC4" w:rsidRPr="00363B63" w:rsidRDefault="00F97BC4" w:rsidP="00F97BC4">
            <w:pPr>
              <w:spacing w:after="0"/>
              <w:rPr>
                <w:rFonts w:cs="Times New Roman"/>
                <w:sz w:val="20"/>
                <w:szCs w:val="20"/>
              </w:rPr>
            </w:pPr>
          </w:p>
          <w:p w14:paraId="1860AC4B" w14:textId="77777777" w:rsidR="00F97BC4" w:rsidRPr="00363B63" w:rsidRDefault="00F97BC4" w:rsidP="00F97BC4">
            <w:pPr>
              <w:spacing w:after="0"/>
              <w:rPr>
                <w:rFonts w:cs="Times New Roman"/>
                <w:sz w:val="20"/>
                <w:szCs w:val="20"/>
              </w:rPr>
            </w:pPr>
            <w:r w:rsidRPr="00363B63">
              <w:rPr>
                <w:rFonts w:cs="Times New Roman"/>
                <w:sz w:val="20"/>
                <w:szCs w:val="20"/>
              </w:rPr>
              <w:t>2,6</w:t>
            </w:r>
          </w:p>
          <w:p w14:paraId="4FBE854C" w14:textId="77777777" w:rsidR="00F97BC4" w:rsidRPr="00363B63" w:rsidRDefault="00F97BC4" w:rsidP="00F97BC4">
            <w:pPr>
              <w:spacing w:after="0"/>
              <w:rPr>
                <w:rFonts w:cs="Times New Roman"/>
                <w:sz w:val="20"/>
                <w:szCs w:val="20"/>
              </w:rPr>
            </w:pPr>
            <w:r w:rsidRPr="00363B63">
              <w:rPr>
                <w:rFonts w:cs="Times New Roman"/>
                <w:sz w:val="20"/>
                <w:szCs w:val="20"/>
              </w:rPr>
              <w:t>7</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5B0C9C75" w14:textId="77777777" w:rsidR="00F97BC4" w:rsidRPr="00363B63" w:rsidRDefault="00F97BC4" w:rsidP="00F97BC4">
            <w:pPr>
              <w:spacing w:after="0"/>
              <w:rPr>
                <w:rFonts w:cs="Times New Roman"/>
                <w:sz w:val="20"/>
                <w:szCs w:val="20"/>
              </w:rPr>
            </w:pPr>
            <w:r w:rsidRPr="00363B63">
              <w:rPr>
                <w:rFonts w:cs="Times New Roman"/>
                <w:sz w:val="20"/>
                <w:szCs w:val="20"/>
              </w:rPr>
              <w:t>2008</w:t>
            </w:r>
          </w:p>
          <w:p w14:paraId="0DDB2B45" w14:textId="77777777" w:rsidR="00F97BC4" w:rsidRPr="00363B63" w:rsidRDefault="00F97BC4" w:rsidP="00F97BC4">
            <w:pPr>
              <w:spacing w:after="0"/>
              <w:rPr>
                <w:rFonts w:cs="Times New Roman"/>
                <w:sz w:val="20"/>
                <w:szCs w:val="20"/>
              </w:rPr>
            </w:pPr>
          </w:p>
          <w:p w14:paraId="2C17A5B9" w14:textId="77777777" w:rsidR="00F97BC4" w:rsidRPr="00363B63" w:rsidRDefault="00F97BC4" w:rsidP="00F97BC4">
            <w:pPr>
              <w:spacing w:after="0"/>
              <w:rPr>
                <w:rFonts w:cs="Times New Roman"/>
                <w:sz w:val="20"/>
                <w:szCs w:val="20"/>
              </w:rPr>
            </w:pPr>
            <w:r w:rsidRPr="00363B63">
              <w:rPr>
                <w:rFonts w:cs="Times New Roman"/>
                <w:sz w:val="20"/>
                <w:szCs w:val="20"/>
              </w:rPr>
              <w:t>2018</w:t>
            </w:r>
          </w:p>
          <w:p w14:paraId="223D71C4" w14:textId="77777777" w:rsidR="00F97BC4" w:rsidRPr="00363B63" w:rsidRDefault="00F97BC4" w:rsidP="00F97BC4">
            <w:pPr>
              <w:spacing w:after="0"/>
              <w:rPr>
                <w:rFonts w:cs="Times New Roman"/>
                <w:sz w:val="20"/>
                <w:szCs w:val="20"/>
              </w:rPr>
            </w:pPr>
          </w:p>
          <w:p w14:paraId="2A423197" w14:textId="77777777" w:rsidR="00F97BC4" w:rsidRPr="00363B63" w:rsidRDefault="00F97BC4" w:rsidP="00F97BC4">
            <w:pPr>
              <w:spacing w:after="0"/>
              <w:rPr>
                <w:rFonts w:cs="Times New Roman"/>
                <w:sz w:val="20"/>
                <w:szCs w:val="20"/>
              </w:rPr>
            </w:pPr>
            <w:r w:rsidRPr="00363B63">
              <w:rPr>
                <w:rFonts w:cs="Times New Roman"/>
                <w:sz w:val="20"/>
                <w:szCs w:val="20"/>
              </w:rPr>
              <w:t>2008</w:t>
            </w:r>
          </w:p>
          <w:p w14:paraId="487528F9" w14:textId="77777777" w:rsidR="00F97BC4" w:rsidRPr="00363B63" w:rsidRDefault="00F97BC4" w:rsidP="00F97BC4">
            <w:pPr>
              <w:spacing w:after="0"/>
              <w:rPr>
                <w:rFonts w:cs="Times New Roman"/>
                <w:sz w:val="20"/>
                <w:szCs w:val="20"/>
              </w:rPr>
            </w:pPr>
            <w:r w:rsidRPr="00363B63">
              <w:rPr>
                <w:rFonts w:cs="Times New Roman"/>
                <w:sz w:val="20"/>
                <w:szCs w:val="20"/>
              </w:rPr>
              <w:t>2018</w:t>
            </w:r>
          </w:p>
          <w:p w14:paraId="51B1BE5C" w14:textId="77777777" w:rsidR="00F97BC4" w:rsidRPr="00363B63" w:rsidRDefault="00F97BC4" w:rsidP="00F97BC4">
            <w:pPr>
              <w:spacing w:after="0"/>
              <w:rPr>
                <w:rFonts w:cs="Times New Roman"/>
                <w:sz w:val="20"/>
                <w:szCs w:val="20"/>
              </w:rPr>
            </w:pPr>
          </w:p>
        </w:tc>
      </w:tr>
      <w:tr w:rsidR="00F97BC4" w:rsidRPr="00363B63" w14:paraId="219F866F"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tcPr>
          <w:p w14:paraId="07F83EF2"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tcPr>
          <w:p w14:paraId="599387BB"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tcPr>
          <w:p w14:paraId="0BCAE528" w14:textId="77777777" w:rsidR="00F97BC4" w:rsidRPr="00363B63" w:rsidRDefault="00F97BC4" w:rsidP="00F97BC4">
            <w:pPr>
              <w:spacing w:after="0"/>
              <w:rPr>
                <w:rFonts w:cs="Times New Roman"/>
                <w:sz w:val="20"/>
                <w:szCs w:val="20"/>
              </w:rPr>
            </w:pPr>
            <w:r w:rsidRPr="00363B63">
              <w:rPr>
                <w:rFonts w:cs="Times New Roman"/>
                <w:sz w:val="20"/>
                <w:szCs w:val="20"/>
              </w:rPr>
              <w:t>ХВС (1 шт.)</w:t>
            </w:r>
          </w:p>
        </w:tc>
        <w:tc>
          <w:tcPr>
            <w:tcW w:w="1683" w:type="dxa"/>
            <w:tcBorders>
              <w:top w:val="single" w:sz="4" w:space="0" w:color="auto"/>
              <w:left w:val="nil"/>
              <w:bottom w:val="single" w:sz="4" w:space="0" w:color="auto"/>
              <w:right w:val="single" w:sz="4" w:space="0" w:color="auto"/>
            </w:tcBorders>
            <w:shd w:val="clear" w:color="000000" w:fill="FFFFFF"/>
          </w:tcPr>
          <w:p w14:paraId="01C5E94E" w14:textId="77777777" w:rsidR="00F97BC4" w:rsidRPr="00363B63" w:rsidRDefault="00F97BC4" w:rsidP="00F97BC4">
            <w:pPr>
              <w:spacing w:after="0"/>
              <w:rPr>
                <w:rFonts w:cs="Times New Roman"/>
                <w:sz w:val="20"/>
                <w:szCs w:val="20"/>
              </w:rPr>
            </w:pPr>
          </w:p>
        </w:tc>
        <w:tc>
          <w:tcPr>
            <w:tcW w:w="1164" w:type="dxa"/>
            <w:tcBorders>
              <w:top w:val="single" w:sz="4" w:space="0" w:color="auto"/>
              <w:left w:val="nil"/>
              <w:bottom w:val="single" w:sz="4" w:space="0" w:color="auto"/>
              <w:right w:val="single" w:sz="4" w:space="0" w:color="auto"/>
            </w:tcBorders>
            <w:shd w:val="clear" w:color="000000" w:fill="FFFFFF"/>
          </w:tcPr>
          <w:p w14:paraId="20940A8A" w14:textId="77777777" w:rsidR="00F97BC4" w:rsidRPr="00363B63" w:rsidRDefault="00F97BC4" w:rsidP="00F97BC4">
            <w:pPr>
              <w:spacing w:after="0"/>
              <w:rPr>
                <w:rFonts w:cs="Times New Roman"/>
                <w:sz w:val="20"/>
                <w:szCs w:val="20"/>
              </w:rPr>
            </w:pPr>
          </w:p>
        </w:tc>
        <w:tc>
          <w:tcPr>
            <w:tcW w:w="1134" w:type="dxa"/>
            <w:tcBorders>
              <w:top w:val="single" w:sz="4" w:space="0" w:color="auto"/>
              <w:left w:val="nil"/>
              <w:bottom w:val="single" w:sz="4" w:space="0" w:color="auto"/>
              <w:right w:val="single" w:sz="4" w:space="0" w:color="auto"/>
            </w:tcBorders>
            <w:shd w:val="clear" w:color="000000" w:fill="FFFFFF"/>
          </w:tcPr>
          <w:p w14:paraId="6A650243" w14:textId="77777777" w:rsidR="00F97BC4" w:rsidRPr="00363B63" w:rsidRDefault="00F97BC4" w:rsidP="00F97BC4">
            <w:pPr>
              <w:spacing w:after="0"/>
              <w:rPr>
                <w:rFonts w:cs="Times New Roman"/>
                <w:sz w:val="20"/>
                <w:szCs w:val="20"/>
              </w:rPr>
            </w:pPr>
          </w:p>
        </w:tc>
        <w:tc>
          <w:tcPr>
            <w:tcW w:w="875" w:type="dxa"/>
            <w:tcBorders>
              <w:top w:val="single" w:sz="4" w:space="0" w:color="auto"/>
              <w:left w:val="nil"/>
              <w:bottom w:val="single" w:sz="4" w:space="0" w:color="auto"/>
              <w:right w:val="single" w:sz="4" w:space="0" w:color="auto"/>
            </w:tcBorders>
            <w:shd w:val="clear" w:color="000000" w:fill="FFFFFF"/>
          </w:tcPr>
          <w:p w14:paraId="4014A2AD" w14:textId="77777777" w:rsidR="00F97BC4" w:rsidRPr="00363B63" w:rsidRDefault="00F97BC4" w:rsidP="00F97BC4">
            <w:pPr>
              <w:spacing w:after="0"/>
              <w:rPr>
                <w:rFonts w:cs="Times New Roman"/>
                <w:sz w:val="20"/>
                <w:szCs w:val="20"/>
              </w:rPr>
            </w:pP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72B1949F" w14:textId="77777777" w:rsidR="00F97BC4" w:rsidRPr="00363B63" w:rsidRDefault="00F97BC4" w:rsidP="00F97BC4">
            <w:pPr>
              <w:spacing w:after="0"/>
              <w:rPr>
                <w:rFonts w:cs="Times New Roman"/>
                <w:sz w:val="20"/>
                <w:szCs w:val="20"/>
              </w:rPr>
            </w:pPr>
          </w:p>
        </w:tc>
      </w:tr>
      <w:tr w:rsidR="00F97BC4" w:rsidRPr="00363B63" w14:paraId="2EA291AE"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tcPr>
          <w:p w14:paraId="7FF50EBC"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tcPr>
          <w:p w14:paraId="77434E43"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tcPr>
          <w:p w14:paraId="6C1E45DE" w14:textId="77777777" w:rsidR="00F97BC4" w:rsidRPr="00363B63" w:rsidRDefault="00F97BC4" w:rsidP="00F97BC4">
            <w:pPr>
              <w:spacing w:after="0"/>
              <w:rPr>
                <w:rFonts w:cs="Times New Roman"/>
                <w:sz w:val="20"/>
                <w:szCs w:val="20"/>
              </w:rPr>
            </w:pPr>
            <w:r w:rsidRPr="00363B63">
              <w:rPr>
                <w:rFonts w:cs="Times New Roman"/>
                <w:sz w:val="20"/>
                <w:szCs w:val="20"/>
              </w:rPr>
              <w:t>ГВС (2 шт.)</w:t>
            </w:r>
          </w:p>
        </w:tc>
        <w:tc>
          <w:tcPr>
            <w:tcW w:w="1683" w:type="dxa"/>
            <w:tcBorders>
              <w:top w:val="single" w:sz="4" w:space="0" w:color="auto"/>
              <w:left w:val="nil"/>
              <w:bottom w:val="single" w:sz="4" w:space="0" w:color="auto"/>
              <w:right w:val="single" w:sz="4" w:space="0" w:color="auto"/>
            </w:tcBorders>
            <w:shd w:val="clear" w:color="000000" w:fill="FFFFFF"/>
          </w:tcPr>
          <w:p w14:paraId="606B3448"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GRUNDFOS UPS 32-80</w:t>
            </w:r>
          </w:p>
          <w:p w14:paraId="0BC197E2" w14:textId="77777777" w:rsidR="00F97BC4" w:rsidRPr="00363B63" w:rsidRDefault="00F97BC4" w:rsidP="00F97BC4">
            <w:pPr>
              <w:spacing w:after="0"/>
              <w:rPr>
                <w:rFonts w:cs="Times New Roman"/>
                <w:sz w:val="20"/>
                <w:szCs w:val="20"/>
                <w:lang w:val="en-US"/>
              </w:rPr>
            </w:pPr>
            <w:r w:rsidRPr="00363B63">
              <w:rPr>
                <w:rFonts w:cs="Times New Roman"/>
                <w:sz w:val="20"/>
                <w:szCs w:val="20"/>
                <w:lang w:val="en-US"/>
              </w:rPr>
              <w:t>Wilo TOP S80/20</w:t>
            </w:r>
          </w:p>
        </w:tc>
        <w:tc>
          <w:tcPr>
            <w:tcW w:w="1164" w:type="dxa"/>
            <w:tcBorders>
              <w:top w:val="single" w:sz="4" w:space="0" w:color="auto"/>
              <w:left w:val="nil"/>
              <w:bottom w:val="single" w:sz="4" w:space="0" w:color="auto"/>
              <w:right w:val="single" w:sz="4" w:space="0" w:color="auto"/>
            </w:tcBorders>
            <w:shd w:val="clear" w:color="000000" w:fill="FFFFFF"/>
          </w:tcPr>
          <w:p w14:paraId="1CEC77E5" w14:textId="77777777" w:rsidR="00F97BC4" w:rsidRPr="00363B63" w:rsidRDefault="00F97BC4" w:rsidP="00F97BC4">
            <w:pPr>
              <w:spacing w:after="0"/>
              <w:rPr>
                <w:rFonts w:cs="Times New Roman"/>
                <w:sz w:val="20"/>
                <w:szCs w:val="20"/>
              </w:rPr>
            </w:pPr>
            <w:r w:rsidRPr="00363B63">
              <w:rPr>
                <w:rFonts w:cs="Times New Roman"/>
                <w:sz w:val="20"/>
                <w:szCs w:val="20"/>
              </w:rPr>
              <w:t>0,22</w:t>
            </w:r>
          </w:p>
          <w:p w14:paraId="36C047E9" w14:textId="77777777" w:rsidR="00F97BC4" w:rsidRPr="00363B63" w:rsidRDefault="00F97BC4" w:rsidP="00F97BC4">
            <w:pPr>
              <w:spacing w:after="0"/>
              <w:rPr>
                <w:rFonts w:cs="Times New Roman"/>
                <w:sz w:val="20"/>
                <w:szCs w:val="20"/>
              </w:rPr>
            </w:pPr>
            <w:r w:rsidRPr="00363B63">
              <w:rPr>
                <w:rFonts w:cs="Times New Roman"/>
                <w:sz w:val="20"/>
                <w:szCs w:val="20"/>
              </w:rPr>
              <w:t>1,45</w:t>
            </w:r>
          </w:p>
        </w:tc>
        <w:tc>
          <w:tcPr>
            <w:tcW w:w="1134" w:type="dxa"/>
            <w:tcBorders>
              <w:top w:val="single" w:sz="4" w:space="0" w:color="auto"/>
              <w:left w:val="nil"/>
              <w:bottom w:val="single" w:sz="4" w:space="0" w:color="auto"/>
              <w:right w:val="single" w:sz="4" w:space="0" w:color="auto"/>
            </w:tcBorders>
            <w:shd w:val="clear" w:color="000000" w:fill="FFFFFF"/>
          </w:tcPr>
          <w:p w14:paraId="09938692" w14:textId="77777777" w:rsidR="00F97BC4" w:rsidRPr="00363B63" w:rsidRDefault="00F97BC4" w:rsidP="00F97BC4">
            <w:pPr>
              <w:spacing w:after="0"/>
              <w:rPr>
                <w:rFonts w:cs="Times New Roman"/>
                <w:sz w:val="20"/>
                <w:szCs w:val="20"/>
              </w:rPr>
            </w:pPr>
            <w:r w:rsidRPr="00363B63">
              <w:rPr>
                <w:rFonts w:cs="Times New Roman"/>
                <w:sz w:val="20"/>
                <w:szCs w:val="20"/>
              </w:rPr>
              <w:t>5</w:t>
            </w:r>
          </w:p>
          <w:p w14:paraId="7B9E491B" w14:textId="77777777" w:rsidR="00F97BC4" w:rsidRPr="00363B63" w:rsidRDefault="00F97BC4" w:rsidP="00F97BC4">
            <w:pPr>
              <w:spacing w:after="0"/>
              <w:rPr>
                <w:rFonts w:cs="Times New Roman"/>
                <w:sz w:val="20"/>
                <w:szCs w:val="20"/>
              </w:rPr>
            </w:pPr>
            <w:r w:rsidRPr="00363B63">
              <w:rPr>
                <w:rFonts w:cs="Times New Roman"/>
                <w:sz w:val="20"/>
                <w:szCs w:val="20"/>
              </w:rPr>
              <w:t>27</w:t>
            </w:r>
          </w:p>
        </w:tc>
        <w:tc>
          <w:tcPr>
            <w:tcW w:w="875" w:type="dxa"/>
            <w:tcBorders>
              <w:top w:val="single" w:sz="4" w:space="0" w:color="auto"/>
              <w:left w:val="nil"/>
              <w:bottom w:val="single" w:sz="4" w:space="0" w:color="auto"/>
              <w:right w:val="single" w:sz="4" w:space="0" w:color="auto"/>
            </w:tcBorders>
            <w:shd w:val="clear" w:color="000000" w:fill="FFFFFF"/>
          </w:tcPr>
          <w:p w14:paraId="02678840" w14:textId="77777777" w:rsidR="00F97BC4" w:rsidRPr="00363B63" w:rsidRDefault="00F97BC4" w:rsidP="00F97BC4">
            <w:pPr>
              <w:spacing w:after="0"/>
              <w:rPr>
                <w:rFonts w:cs="Times New Roman"/>
                <w:sz w:val="20"/>
                <w:szCs w:val="20"/>
              </w:rPr>
            </w:pPr>
            <w:r w:rsidRPr="00363B63">
              <w:rPr>
                <w:rFonts w:cs="Times New Roman"/>
                <w:sz w:val="20"/>
                <w:szCs w:val="20"/>
              </w:rPr>
              <w:t>7</w:t>
            </w:r>
          </w:p>
          <w:p w14:paraId="58E2A10B" w14:textId="77777777" w:rsidR="00F97BC4" w:rsidRPr="00363B63" w:rsidRDefault="00F97BC4" w:rsidP="00F97BC4">
            <w:pPr>
              <w:spacing w:after="0"/>
              <w:rPr>
                <w:rFonts w:cs="Times New Roman"/>
                <w:sz w:val="20"/>
                <w:szCs w:val="20"/>
              </w:rPr>
            </w:pPr>
            <w:r w:rsidRPr="00363B63">
              <w:rPr>
                <w:rFonts w:cs="Times New Roman"/>
                <w:sz w:val="20"/>
                <w:szCs w:val="20"/>
              </w:rPr>
              <w:t>9</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0948F9C5" w14:textId="77777777" w:rsidR="00F97BC4" w:rsidRPr="00363B63" w:rsidRDefault="00F97BC4" w:rsidP="00F97BC4">
            <w:pPr>
              <w:spacing w:after="0"/>
              <w:rPr>
                <w:rFonts w:cs="Times New Roman"/>
                <w:sz w:val="20"/>
                <w:szCs w:val="20"/>
              </w:rPr>
            </w:pPr>
            <w:r w:rsidRPr="00363B63">
              <w:rPr>
                <w:rFonts w:cs="Times New Roman"/>
                <w:sz w:val="20"/>
                <w:szCs w:val="20"/>
              </w:rPr>
              <w:t>2008</w:t>
            </w:r>
          </w:p>
          <w:p w14:paraId="4FA2ABB8" w14:textId="77777777" w:rsidR="00F97BC4" w:rsidRPr="00363B63" w:rsidRDefault="00F97BC4" w:rsidP="00F97BC4">
            <w:pPr>
              <w:spacing w:after="0"/>
              <w:rPr>
                <w:rFonts w:cs="Times New Roman"/>
                <w:sz w:val="20"/>
                <w:szCs w:val="20"/>
              </w:rPr>
            </w:pPr>
            <w:r w:rsidRPr="00363B63">
              <w:rPr>
                <w:rFonts w:cs="Times New Roman"/>
                <w:sz w:val="20"/>
                <w:szCs w:val="20"/>
              </w:rPr>
              <w:t>2008</w:t>
            </w:r>
          </w:p>
        </w:tc>
      </w:tr>
      <w:tr w:rsidR="00F97BC4" w:rsidRPr="00363B63" w14:paraId="529763E5" w14:textId="77777777" w:rsidTr="00F97BC4">
        <w:trPr>
          <w:trHeight w:val="225"/>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FFFFF"/>
            <w:noWrap/>
          </w:tcPr>
          <w:p w14:paraId="2DBB7FE7" w14:textId="77777777" w:rsidR="00F97BC4" w:rsidRPr="00363B63" w:rsidRDefault="00F97BC4" w:rsidP="00F97BC4">
            <w:pPr>
              <w:spacing w:after="0"/>
              <w:rPr>
                <w:rFonts w:cs="Times New Roman"/>
                <w:sz w:val="20"/>
                <w:szCs w:val="20"/>
              </w:rPr>
            </w:pPr>
            <w:r w:rsidRPr="00363B63">
              <w:rPr>
                <w:rFonts w:cs="Times New Roman"/>
                <w:sz w:val="20"/>
                <w:szCs w:val="20"/>
              </w:rPr>
              <w:t>5</w:t>
            </w:r>
          </w:p>
        </w:tc>
        <w:tc>
          <w:tcPr>
            <w:tcW w:w="1701" w:type="dxa"/>
            <w:vMerge w:val="restart"/>
            <w:tcBorders>
              <w:top w:val="single" w:sz="4" w:space="0" w:color="auto"/>
              <w:left w:val="nil"/>
              <w:bottom w:val="single" w:sz="4" w:space="0" w:color="auto"/>
              <w:right w:val="single" w:sz="4" w:space="0" w:color="auto"/>
            </w:tcBorders>
            <w:shd w:val="clear" w:color="000000" w:fill="FFFFFF"/>
          </w:tcPr>
          <w:p w14:paraId="0D268388" w14:textId="77777777" w:rsidR="00F97BC4" w:rsidRPr="00363B63" w:rsidRDefault="00F97BC4" w:rsidP="00F97BC4">
            <w:pPr>
              <w:spacing w:after="0"/>
              <w:rPr>
                <w:rFonts w:cs="Times New Roman"/>
                <w:sz w:val="20"/>
                <w:szCs w:val="20"/>
              </w:rPr>
            </w:pPr>
            <w:r w:rsidRPr="00363B63">
              <w:rPr>
                <w:rFonts w:cs="Times New Roman"/>
                <w:sz w:val="20"/>
                <w:szCs w:val="20"/>
              </w:rPr>
              <w:t xml:space="preserve">Ж/М «Серебряный </w:t>
            </w:r>
            <w:r w:rsidRPr="00363B63">
              <w:rPr>
                <w:rFonts w:cs="Times New Roman"/>
                <w:sz w:val="20"/>
                <w:szCs w:val="20"/>
              </w:rPr>
              <w:lastRenderedPageBreak/>
              <w:t>бор»  г. Бердск, ул. Морская,44/10</w:t>
            </w:r>
          </w:p>
        </w:tc>
        <w:tc>
          <w:tcPr>
            <w:tcW w:w="2144" w:type="dxa"/>
            <w:tcBorders>
              <w:top w:val="single" w:sz="4" w:space="0" w:color="auto"/>
              <w:left w:val="nil"/>
              <w:bottom w:val="single" w:sz="4" w:space="0" w:color="auto"/>
              <w:right w:val="single" w:sz="4" w:space="0" w:color="auto"/>
            </w:tcBorders>
            <w:shd w:val="clear" w:color="000000" w:fill="FFFFFF"/>
          </w:tcPr>
          <w:p w14:paraId="1990BE3E" w14:textId="77777777" w:rsidR="00F97BC4" w:rsidRPr="00363B63" w:rsidRDefault="00F97BC4" w:rsidP="00F97BC4">
            <w:pPr>
              <w:spacing w:after="0"/>
              <w:rPr>
                <w:rFonts w:cs="Times New Roman"/>
                <w:sz w:val="20"/>
                <w:szCs w:val="20"/>
              </w:rPr>
            </w:pPr>
            <w:r w:rsidRPr="00363B63">
              <w:rPr>
                <w:rFonts w:cs="Times New Roman"/>
                <w:sz w:val="20"/>
                <w:szCs w:val="20"/>
              </w:rPr>
              <w:lastRenderedPageBreak/>
              <w:t>Сетевой (2 шт.)</w:t>
            </w:r>
          </w:p>
        </w:tc>
        <w:tc>
          <w:tcPr>
            <w:tcW w:w="1683" w:type="dxa"/>
            <w:tcBorders>
              <w:top w:val="single" w:sz="4" w:space="0" w:color="auto"/>
              <w:left w:val="nil"/>
              <w:bottom w:val="single" w:sz="4" w:space="0" w:color="auto"/>
              <w:right w:val="single" w:sz="4" w:space="0" w:color="auto"/>
            </w:tcBorders>
            <w:shd w:val="clear" w:color="000000" w:fill="FFFFFF"/>
          </w:tcPr>
          <w:p w14:paraId="60DF0F16" w14:textId="77777777" w:rsidR="00F97BC4" w:rsidRPr="00363B63" w:rsidRDefault="00F97BC4" w:rsidP="00F97BC4">
            <w:pPr>
              <w:spacing w:after="0"/>
              <w:rPr>
                <w:rFonts w:cs="Times New Roman"/>
                <w:sz w:val="20"/>
                <w:szCs w:val="20"/>
              </w:rPr>
            </w:pPr>
            <w:r w:rsidRPr="00363B63">
              <w:rPr>
                <w:rFonts w:cs="Times New Roman"/>
                <w:sz w:val="20"/>
                <w:szCs w:val="20"/>
              </w:rPr>
              <w:t>Wilo IL 50/130</w:t>
            </w:r>
          </w:p>
          <w:p w14:paraId="6852B288" w14:textId="77777777" w:rsidR="00F97BC4" w:rsidRPr="00363B63" w:rsidRDefault="00F97BC4" w:rsidP="00F97BC4">
            <w:pPr>
              <w:spacing w:after="0"/>
              <w:rPr>
                <w:rFonts w:cs="Times New Roman"/>
                <w:sz w:val="20"/>
                <w:szCs w:val="20"/>
              </w:rPr>
            </w:pPr>
            <w:r w:rsidRPr="00363B63">
              <w:rPr>
                <w:rFonts w:cs="Times New Roman"/>
                <w:sz w:val="20"/>
                <w:szCs w:val="20"/>
              </w:rPr>
              <w:t>Wilo IL 50/130</w:t>
            </w:r>
          </w:p>
        </w:tc>
        <w:tc>
          <w:tcPr>
            <w:tcW w:w="1164" w:type="dxa"/>
            <w:tcBorders>
              <w:top w:val="single" w:sz="4" w:space="0" w:color="auto"/>
              <w:left w:val="nil"/>
              <w:bottom w:val="single" w:sz="4" w:space="0" w:color="auto"/>
              <w:right w:val="single" w:sz="4" w:space="0" w:color="auto"/>
            </w:tcBorders>
            <w:shd w:val="clear" w:color="000000" w:fill="FFFFFF"/>
          </w:tcPr>
          <w:p w14:paraId="4797E8B1" w14:textId="77777777" w:rsidR="00F97BC4" w:rsidRPr="00363B63" w:rsidRDefault="00F97BC4" w:rsidP="00F97BC4">
            <w:pPr>
              <w:spacing w:after="0"/>
              <w:rPr>
                <w:rFonts w:cs="Times New Roman"/>
                <w:sz w:val="20"/>
                <w:szCs w:val="20"/>
              </w:rPr>
            </w:pPr>
            <w:r w:rsidRPr="00363B63">
              <w:rPr>
                <w:rFonts w:cs="Times New Roman"/>
                <w:sz w:val="20"/>
                <w:szCs w:val="20"/>
              </w:rPr>
              <w:t>3</w:t>
            </w:r>
          </w:p>
          <w:p w14:paraId="29C6AD9C" w14:textId="77777777" w:rsidR="00F97BC4" w:rsidRPr="00363B63" w:rsidRDefault="00F97BC4" w:rsidP="00F97BC4">
            <w:pPr>
              <w:spacing w:after="0"/>
              <w:rPr>
                <w:rFonts w:cs="Times New Roman"/>
                <w:sz w:val="20"/>
                <w:szCs w:val="20"/>
              </w:rPr>
            </w:pPr>
            <w:r w:rsidRPr="00363B63">
              <w:rPr>
                <w:rFonts w:cs="Times New Roman"/>
                <w:sz w:val="20"/>
                <w:szCs w:val="20"/>
              </w:rPr>
              <w:t>3</w:t>
            </w:r>
          </w:p>
        </w:tc>
        <w:tc>
          <w:tcPr>
            <w:tcW w:w="1134" w:type="dxa"/>
            <w:tcBorders>
              <w:top w:val="single" w:sz="4" w:space="0" w:color="auto"/>
              <w:left w:val="nil"/>
              <w:bottom w:val="single" w:sz="4" w:space="0" w:color="auto"/>
              <w:right w:val="single" w:sz="4" w:space="0" w:color="auto"/>
            </w:tcBorders>
            <w:shd w:val="clear" w:color="000000" w:fill="FFFFFF"/>
          </w:tcPr>
          <w:p w14:paraId="45FF154F" w14:textId="77777777" w:rsidR="00F97BC4" w:rsidRPr="00363B63" w:rsidRDefault="00F97BC4" w:rsidP="00F97BC4">
            <w:pPr>
              <w:spacing w:after="0"/>
              <w:rPr>
                <w:rFonts w:cs="Times New Roman"/>
                <w:sz w:val="20"/>
                <w:szCs w:val="20"/>
              </w:rPr>
            </w:pPr>
            <w:r w:rsidRPr="00363B63">
              <w:rPr>
                <w:rFonts w:cs="Times New Roman"/>
                <w:sz w:val="20"/>
                <w:szCs w:val="20"/>
              </w:rPr>
              <w:t>30</w:t>
            </w:r>
          </w:p>
          <w:p w14:paraId="65E15728" w14:textId="77777777" w:rsidR="00F97BC4" w:rsidRPr="00363B63" w:rsidRDefault="00F97BC4" w:rsidP="00F97BC4">
            <w:pPr>
              <w:spacing w:after="0"/>
              <w:rPr>
                <w:rFonts w:cs="Times New Roman"/>
                <w:sz w:val="20"/>
                <w:szCs w:val="20"/>
              </w:rPr>
            </w:pPr>
            <w:r w:rsidRPr="00363B63">
              <w:rPr>
                <w:rFonts w:cs="Times New Roman"/>
                <w:sz w:val="20"/>
                <w:szCs w:val="20"/>
              </w:rPr>
              <w:t>30</w:t>
            </w:r>
          </w:p>
        </w:tc>
        <w:tc>
          <w:tcPr>
            <w:tcW w:w="875" w:type="dxa"/>
            <w:tcBorders>
              <w:top w:val="single" w:sz="4" w:space="0" w:color="auto"/>
              <w:left w:val="nil"/>
              <w:bottom w:val="single" w:sz="4" w:space="0" w:color="auto"/>
              <w:right w:val="single" w:sz="4" w:space="0" w:color="auto"/>
            </w:tcBorders>
            <w:shd w:val="clear" w:color="000000" w:fill="FFFFFF"/>
          </w:tcPr>
          <w:p w14:paraId="10D9831C" w14:textId="77777777" w:rsidR="00F97BC4" w:rsidRPr="00363B63" w:rsidRDefault="00F97BC4" w:rsidP="00F97BC4">
            <w:pPr>
              <w:spacing w:after="0"/>
              <w:rPr>
                <w:rFonts w:cs="Times New Roman"/>
                <w:sz w:val="20"/>
                <w:szCs w:val="20"/>
              </w:rPr>
            </w:pPr>
            <w:r w:rsidRPr="00363B63">
              <w:rPr>
                <w:rFonts w:cs="Times New Roman"/>
                <w:sz w:val="20"/>
                <w:szCs w:val="20"/>
              </w:rPr>
              <w:t>20</w:t>
            </w:r>
          </w:p>
          <w:p w14:paraId="03877A07" w14:textId="77777777" w:rsidR="00F97BC4" w:rsidRPr="00363B63" w:rsidRDefault="00F97BC4" w:rsidP="00F97BC4">
            <w:pPr>
              <w:spacing w:after="0"/>
              <w:rPr>
                <w:rFonts w:cs="Times New Roman"/>
                <w:sz w:val="20"/>
                <w:szCs w:val="20"/>
              </w:rPr>
            </w:pPr>
            <w:r w:rsidRPr="00363B63">
              <w:rPr>
                <w:rFonts w:cs="Times New Roman"/>
                <w:sz w:val="20"/>
                <w:szCs w:val="20"/>
              </w:rPr>
              <w:t>20</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7F612280" w14:textId="77777777" w:rsidR="00F97BC4" w:rsidRPr="00363B63" w:rsidRDefault="00F97BC4" w:rsidP="00F97BC4">
            <w:pPr>
              <w:spacing w:after="0"/>
              <w:rPr>
                <w:rFonts w:cs="Times New Roman"/>
                <w:sz w:val="20"/>
                <w:szCs w:val="20"/>
              </w:rPr>
            </w:pPr>
            <w:r w:rsidRPr="00363B63">
              <w:rPr>
                <w:rFonts w:cs="Times New Roman"/>
                <w:sz w:val="20"/>
                <w:szCs w:val="20"/>
              </w:rPr>
              <w:t>2015</w:t>
            </w:r>
          </w:p>
          <w:p w14:paraId="4C757F09" w14:textId="77777777" w:rsidR="00F97BC4" w:rsidRPr="00363B63" w:rsidRDefault="00F97BC4" w:rsidP="00F97BC4">
            <w:pPr>
              <w:spacing w:after="0"/>
              <w:rPr>
                <w:rFonts w:cs="Times New Roman"/>
                <w:sz w:val="20"/>
                <w:szCs w:val="20"/>
              </w:rPr>
            </w:pPr>
            <w:r w:rsidRPr="00363B63">
              <w:rPr>
                <w:rFonts w:cs="Times New Roman"/>
                <w:sz w:val="20"/>
                <w:szCs w:val="20"/>
              </w:rPr>
              <w:t>2015</w:t>
            </w:r>
          </w:p>
        </w:tc>
      </w:tr>
      <w:tr w:rsidR="00F97BC4" w:rsidRPr="00363B63" w14:paraId="2752F7D3"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tcPr>
          <w:p w14:paraId="14E02A0D"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tcPr>
          <w:p w14:paraId="76B9F0BD"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tcPr>
          <w:p w14:paraId="56556F74" w14:textId="77777777" w:rsidR="00F97BC4" w:rsidRPr="00363B63" w:rsidRDefault="00F97BC4" w:rsidP="00F97BC4">
            <w:pPr>
              <w:spacing w:after="0"/>
              <w:rPr>
                <w:rFonts w:cs="Times New Roman"/>
                <w:sz w:val="20"/>
                <w:szCs w:val="20"/>
              </w:rPr>
            </w:pPr>
            <w:r w:rsidRPr="00363B63">
              <w:rPr>
                <w:rFonts w:cs="Times New Roman"/>
                <w:sz w:val="20"/>
                <w:szCs w:val="20"/>
              </w:rPr>
              <w:t>ХВС (1 шт.)</w:t>
            </w:r>
          </w:p>
        </w:tc>
        <w:tc>
          <w:tcPr>
            <w:tcW w:w="1683" w:type="dxa"/>
            <w:tcBorders>
              <w:top w:val="single" w:sz="4" w:space="0" w:color="auto"/>
              <w:left w:val="nil"/>
              <w:bottom w:val="single" w:sz="4" w:space="0" w:color="auto"/>
              <w:right w:val="single" w:sz="4" w:space="0" w:color="auto"/>
            </w:tcBorders>
            <w:shd w:val="clear" w:color="000000" w:fill="FFFFFF"/>
          </w:tcPr>
          <w:p w14:paraId="26A1AB74" w14:textId="77777777" w:rsidR="00F97BC4" w:rsidRPr="00363B63" w:rsidRDefault="00F97BC4" w:rsidP="00F97BC4">
            <w:pPr>
              <w:spacing w:after="0"/>
              <w:rPr>
                <w:rFonts w:cs="Times New Roman"/>
                <w:sz w:val="20"/>
                <w:szCs w:val="20"/>
              </w:rPr>
            </w:pPr>
            <w:r w:rsidRPr="00363B63">
              <w:rPr>
                <w:rFonts w:cs="Times New Roman"/>
                <w:sz w:val="20"/>
                <w:szCs w:val="20"/>
              </w:rPr>
              <w:t>Wilo MVIE 803-1/16</w:t>
            </w:r>
          </w:p>
        </w:tc>
        <w:tc>
          <w:tcPr>
            <w:tcW w:w="1164" w:type="dxa"/>
            <w:tcBorders>
              <w:top w:val="single" w:sz="4" w:space="0" w:color="auto"/>
              <w:left w:val="nil"/>
              <w:bottom w:val="single" w:sz="4" w:space="0" w:color="auto"/>
              <w:right w:val="single" w:sz="4" w:space="0" w:color="auto"/>
            </w:tcBorders>
            <w:shd w:val="clear" w:color="000000" w:fill="FFFFFF"/>
          </w:tcPr>
          <w:p w14:paraId="233B53B7" w14:textId="77777777" w:rsidR="00F97BC4" w:rsidRPr="00363B63" w:rsidRDefault="00F97BC4" w:rsidP="00F97BC4">
            <w:pPr>
              <w:spacing w:after="0"/>
              <w:rPr>
                <w:rFonts w:cs="Times New Roman"/>
                <w:sz w:val="20"/>
                <w:szCs w:val="20"/>
              </w:rPr>
            </w:pPr>
            <w:r w:rsidRPr="00363B63">
              <w:rPr>
                <w:rFonts w:cs="Times New Roman"/>
                <w:sz w:val="20"/>
                <w:szCs w:val="20"/>
              </w:rPr>
              <w:t>2,2</w:t>
            </w:r>
          </w:p>
        </w:tc>
        <w:tc>
          <w:tcPr>
            <w:tcW w:w="1134" w:type="dxa"/>
            <w:tcBorders>
              <w:top w:val="single" w:sz="4" w:space="0" w:color="auto"/>
              <w:left w:val="nil"/>
              <w:bottom w:val="single" w:sz="4" w:space="0" w:color="auto"/>
              <w:right w:val="single" w:sz="4" w:space="0" w:color="auto"/>
            </w:tcBorders>
            <w:shd w:val="clear" w:color="000000" w:fill="FFFFFF"/>
          </w:tcPr>
          <w:p w14:paraId="36074D67" w14:textId="77777777" w:rsidR="00F97BC4" w:rsidRPr="00363B63" w:rsidRDefault="00F97BC4" w:rsidP="00F97BC4">
            <w:pPr>
              <w:spacing w:after="0"/>
              <w:rPr>
                <w:rFonts w:cs="Times New Roman"/>
                <w:sz w:val="20"/>
                <w:szCs w:val="20"/>
              </w:rPr>
            </w:pPr>
            <w:r w:rsidRPr="00363B63">
              <w:rPr>
                <w:rFonts w:cs="Times New Roman"/>
                <w:sz w:val="20"/>
                <w:szCs w:val="20"/>
              </w:rPr>
              <w:t>10</w:t>
            </w:r>
          </w:p>
        </w:tc>
        <w:tc>
          <w:tcPr>
            <w:tcW w:w="875" w:type="dxa"/>
            <w:tcBorders>
              <w:top w:val="single" w:sz="4" w:space="0" w:color="auto"/>
              <w:left w:val="nil"/>
              <w:bottom w:val="single" w:sz="4" w:space="0" w:color="auto"/>
              <w:right w:val="single" w:sz="4" w:space="0" w:color="auto"/>
            </w:tcBorders>
            <w:shd w:val="clear" w:color="000000" w:fill="FFFFFF"/>
          </w:tcPr>
          <w:p w14:paraId="51312B8E" w14:textId="77777777" w:rsidR="00F97BC4" w:rsidRPr="00363B63" w:rsidRDefault="00F97BC4" w:rsidP="00F97BC4">
            <w:pPr>
              <w:spacing w:after="0"/>
              <w:rPr>
                <w:rFonts w:cs="Times New Roman"/>
                <w:sz w:val="20"/>
                <w:szCs w:val="20"/>
              </w:rPr>
            </w:pPr>
            <w:r w:rsidRPr="00363B63">
              <w:rPr>
                <w:rFonts w:cs="Times New Roman"/>
                <w:sz w:val="20"/>
                <w:szCs w:val="20"/>
              </w:rPr>
              <w:t>42</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6660B6D5" w14:textId="77777777" w:rsidR="00F97BC4" w:rsidRPr="00363B63" w:rsidRDefault="00F97BC4" w:rsidP="00F97BC4">
            <w:pPr>
              <w:spacing w:after="0"/>
              <w:rPr>
                <w:rFonts w:cs="Times New Roman"/>
                <w:sz w:val="20"/>
                <w:szCs w:val="20"/>
              </w:rPr>
            </w:pPr>
            <w:r w:rsidRPr="00363B63">
              <w:rPr>
                <w:rFonts w:cs="Times New Roman"/>
                <w:sz w:val="20"/>
                <w:szCs w:val="20"/>
              </w:rPr>
              <w:t>2015</w:t>
            </w:r>
          </w:p>
        </w:tc>
      </w:tr>
      <w:tr w:rsidR="00F97BC4" w:rsidRPr="00363B63" w14:paraId="12041113" w14:textId="77777777" w:rsidTr="00F97BC4">
        <w:trPr>
          <w:trHeight w:val="225"/>
          <w:jc w:val="center"/>
        </w:trPr>
        <w:tc>
          <w:tcPr>
            <w:tcW w:w="421" w:type="dxa"/>
            <w:vMerge/>
            <w:tcBorders>
              <w:top w:val="single" w:sz="4" w:space="0" w:color="auto"/>
              <w:left w:val="single" w:sz="4" w:space="0" w:color="auto"/>
              <w:bottom w:val="single" w:sz="4" w:space="0" w:color="auto"/>
              <w:right w:val="single" w:sz="4" w:space="0" w:color="auto"/>
            </w:tcBorders>
            <w:shd w:val="clear" w:color="000000" w:fill="FFFFFF"/>
            <w:noWrap/>
          </w:tcPr>
          <w:p w14:paraId="34FA2974" w14:textId="77777777" w:rsidR="00F97BC4" w:rsidRPr="00363B63" w:rsidRDefault="00F97BC4" w:rsidP="00F97BC4">
            <w:pPr>
              <w:spacing w:after="0"/>
              <w:rPr>
                <w:rFonts w:cs="Times New Roman"/>
                <w:sz w:val="20"/>
                <w:szCs w:val="20"/>
              </w:rPr>
            </w:pPr>
          </w:p>
        </w:tc>
        <w:tc>
          <w:tcPr>
            <w:tcW w:w="1701" w:type="dxa"/>
            <w:vMerge/>
            <w:tcBorders>
              <w:top w:val="single" w:sz="4" w:space="0" w:color="auto"/>
              <w:left w:val="nil"/>
              <w:bottom w:val="single" w:sz="4" w:space="0" w:color="auto"/>
              <w:right w:val="single" w:sz="4" w:space="0" w:color="auto"/>
            </w:tcBorders>
            <w:shd w:val="clear" w:color="000000" w:fill="FFFFFF"/>
          </w:tcPr>
          <w:p w14:paraId="7C150BC6" w14:textId="77777777" w:rsidR="00F97BC4" w:rsidRPr="00363B63" w:rsidRDefault="00F97BC4" w:rsidP="00F97BC4">
            <w:pPr>
              <w:spacing w:after="0"/>
              <w:rPr>
                <w:rFonts w:cs="Times New Roman"/>
                <w:sz w:val="20"/>
                <w:szCs w:val="20"/>
              </w:rPr>
            </w:pPr>
          </w:p>
        </w:tc>
        <w:tc>
          <w:tcPr>
            <w:tcW w:w="2144" w:type="dxa"/>
            <w:tcBorders>
              <w:top w:val="single" w:sz="4" w:space="0" w:color="auto"/>
              <w:left w:val="nil"/>
              <w:bottom w:val="single" w:sz="4" w:space="0" w:color="auto"/>
              <w:right w:val="single" w:sz="4" w:space="0" w:color="auto"/>
            </w:tcBorders>
            <w:shd w:val="clear" w:color="000000" w:fill="FFFFFF"/>
          </w:tcPr>
          <w:p w14:paraId="4E719374" w14:textId="77777777" w:rsidR="00F97BC4" w:rsidRPr="00363B63" w:rsidRDefault="00F97BC4" w:rsidP="00F97BC4">
            <w:pPr>
              <w:spacing w:after="0"/>
              <w:rPr>
                <w:rFonts w:cs="Times New Roman"/>
                <w:sz w:val="20"/>
                <w:szCs w:val="20"/>
              </w:rPr>
            </w:pPr>
            <w:r w:rsidRPr="00363B63">
              <w:rPr>
                <w:rFonts w:cs="Times New Roman"/>
                <w:sz w:val="20"/>
                <w:szCs w:val="20"/>
              </w:rPr>
              <w:t>ГВС (2 шт.)</w:t>
            </w:r>
          </w:p>
        </w:tc>
        <w:tc>
          <w:tcPr>
            <w:tcW w:w="1683" w:type="dxa"/>
            <w:tcBorders>
              <w:top w:val="single" w:sz="4" w:space="0" w:color="auto"/>
              <w:left w:val="nil"/>
              <w:bottom w:val="single" w:sz="4" w:space="0" w:color="auto"/>
              <w:right w:val="single" w:sz="4" w:space="0" w:color="auto"/>
            </w:tcBorders>
            <w:shd w:val="clear" w:color="000000" w:fill="FFFFFF"/>
          </w:tcPr>
          <w:p w14:paraId="7632B1F6" w14:textId="77777777" w:rsidR="00F97BC4" w:rsidRPr="00363B63" w:rsidRDefault="00F97BC4" w:rsidP="00F97BC4">
            <w:pPr>
              <w:spacing w:after="0"/>
              <w:rPr>
                <w:rFonts w:cs="Times New Roman"/>
                <w:sz w:val="20"/>
                <w:szCs w:val="20"/>
              </w:rPr>
            </w:pPr>
            <w:r w:rsidRPr="00363B63">
              <w:rPr>
                <w:rFonts w:cs="Times New Roman"/>
                <w:sz w:val="20"/>
                <w:szCs w:val="20"/>
              </w:rPr>
              <w:t>DAB ALP 2000T</w:t>
            </w:r>
          </w:p>
        </w:tc>
        <w:tc>
          <w:tcPr>
            <w:tcW w:w="1164" w:type="dxa"/>
            <w:tcBorders>
              <w:top w:val="single" w:sz="4" w:space="0" w:color="auto"/>
              <w:left w:val="nil"/>
              <w:bottom w:val="single" w:sz="4" w:space="0" w:color="auto"/>
              <w:right w:val="single" w:sz="4" w:space="0" w:color="auto"/>
            </w:tcBorders>
            <w:shd w:val="clear" w:color="000000" w:fill="FFFFFF"/>
          </w:tcPr>
          <w:p w14:paraId="11E22EFE" w14:textId="77777777" w:rsidR="00F97BC4" w:rsidRPr="00363B63" w:rsidRDefault="00F97BC4" w:rsidP="00F97BC4">
            <w:pPr>
              <w:spacing w:after="0"/>
              <w:rPr>
                <w:rFonts w:cs="Times New Roman"/>
                <w:sz w:val="20"/>
                <w:szCs w:val="20"/>
              </w:rPr>
            </w:pPr>
            <w:r w:rsidRPr="00363B63">
              <w:rPr>
                <w:rFonts w:cs="Times New Roman"/>
                <w:sz w:val="20"/>
                <w:szCs w:val="20"/>
              </w:rPr>
              <w:t>0,55</w:t>
            </w:r>
          </w:p>
        </w:tc>
        <w:tc>
          <w:tcPr>
            <w:tcW w:w="1134" w:type="dxa"/>
            <w:tcBorders>
              <w:top w:val="single" w:sz="4" w:space="0" w:color="auto"/>
              <w:left w:val="nil"/>
              <w:bottom w:val="single" w:sz="4" w:space="0" w:color="auto"/>
              <w:right w:val="single" w:sz="4" w:space="0" w:color="auto"/>
            </w:tcBorders>
            <w:shd w:val="clear" w:color="000000" w:fill="FFFFFF"/>
          </w:tcPr>
          <w:p w14:paraId="2D318D3B" w14:textId="77777777" w:rsidR="00F97BC4" w:rsidRPr="00363B63" w:rsidRDefault="00F97BC4" w:rsidP="00F97BC4">
            <w:pPr>
              <w:spacing w:after="0"/>
              <w:rPr>
                <w:rFonts w:cs="Times New Roman"/>
                <w:sz w:val="20"/>
                <w:szCs w:val="20"/>
              </w:rPr>
            </w:pPr>
            <w:r w:rsidRPr="00363B63">
              <w:rPr>
                <w:rFonts w:cs="Times New Roman"/>
                <w:sz w:val="20"/>
                <w:szCs w:val="20"/>
              </w:rPr>
              <w:t>4,8</w:t>
            </w:r>
          </w:p>
        </w:tc>
        <w:tc>
          <w:tcPr>
            <w:tcW w:w="875" w:type="dxa"/>
            <w:tcBorders>
              <w:top w:val="single" w:sz="4" w:space="0" w:color="auto"/>
              <w:left w:val="nil"/>
              <w:bottom w:val="single" w:sz="4" w:space="0" w:color="auto"/>
              <w:right w:val="single" w:sz="4" w:space="0" w:color="auto"/>
            </w:tcBorders>
            <w:shd w:val="clear" w:color="000000" w:fill="FFFFFF"/>
          </w:tcPr>
          <w:p w14:paraId="6103EACC" w14:textId="77777777" w:rsidR="00F97BC4" w:rsidRPr="00363B63" w:rsidRDefault="00F97BC4" w:rsidP="00F97BC4">
            <w:pPr>
              <w:spacing w:after="0"/>
              <w:rPr>
                <w:rFonts w:cs="Times New Roman"/>
                <w:sz w:val="20"/>
                <w:szCs w:val="20"/>
              </w:rPr>
            </w:pPr>
            <w:r w:rsidRPr="00363B63">
              <w:rPr>
                <w:rFonts w:cs="Times New Roman"/>
                <w:sz w:val="20"/>
                <w:szCs w:val="20"/>
              </w:rPr>
              <w:t>16</w:t>
            </w:r>
          </w:p>
        </w:tc>
        <w:tc>
          <w:tcPr>
            <w:tcW w:w="1134" w:type="dxa"/>
            <w:tcBorders>
              <w:top w:val="single" w:sz="4" w:space="0" w:color="auto"/>
              <w:left w:val="single" w:sz="4" w:space="0" w:color="auto"/>
              <w:bottom w:val="single" w:sz="4" w:space="0" w:color="auto"/>
              <w:right w:val="single" w:sz="8" w:space="0" w:color="auto"/>
            </w:tcBorders>
            <w:shd w:val="clear" w:color="000000" w:fill="FFFFFF"/>
          </w:tcPr>
          <w:p w14:paraId="6E537032" w14:textId="77777777" w:rsidR="00F97BC4" w:rsidRPr="00363B63" w:rsidRDefault="00F97BC4" w:rsidP="00F97BC4">
            <w:pPr>
              <w:spacing w:after="0"/>
              <w:rPr>
                <w:rFonts w:cs="Times New Roman"/>
                <w:sz w:val="20"/>
                <w:szCs w:val="20"/>
              </w:rPr>
            </w:pPr>
            <w:r w:rsidRPr="00363B63">
              <w:rPr>
                <w:rFonts w:cs="Times New Roman"/>
                <w:sz w:val="20"/>
                <w:szCs w:val="20"/>
              </w:rPr>
              <w:t>2019</w:t>
            </w:r>
          </w:p>
        </w:tc>
      </w:tr>
    </w:tbl>
    <w:p w14:paraId="03FCBC70" w14:textId="2B2C68DF" w:rsidR="008F22AC" w:rsidRPr="00363B63" w:rsidRDefault="008F22AC" w:rsidP="00911B59">
      <w:pPr>
        <w:spacing w:line="360" w:lineRule="auto"/>
        <w:rPr>
          <w:rFonts w:cs="Times New Roman"/>
          <w:szCs w:val="24"/>
          <w:highlight w:val="green"/>
        </w:rPr>
        <w:sectPr w:rsidR="008F22AC" w:rsidRPr="00363B63" w:rsidSect="00EC211D">
          <w:pgSz w:w="11906" w:h="16838"/>
          <w:pgMar w:top="1134" w:right="850" w:bottom="1134" w:left="1276" w:header="708" w:footer="708" w:gutter="0"/>
          <w:cols w:space="708"/>
          <w:docGrid w:linePitch="360"/>
        </w:sectPr>
      </w:pPr>
    </w:p>
    <w:p w14:paraId="777D0E5A" w14:textId="159315E8" w:rsidR="002F05BC" w:rsidRPr="00363B63" w:rsidRDefault="00E06D4A" w:rsidP="00A033BC">
      <w:pPr>
        <w:pStyle w:val="2"/>
        <w:numPr>
          <w:ilvl w:val="2"/>
          <w:numId w:val="18"/>
        </w:numPr>
        <w:spacing w:line="360" w:lineRule="auto"/>
        <w:rPr>
          <w:rFonts w:ascii="Times New Roman" w:hAnsi="Times New Roman" w:cs="Times New Roman"/>
          <w:sz w:val="24"/>
          <w:szCs w:val="24"/>
        </w:rPr>
      </w:pPr>
      <w:bookmarkStart w:id="36" w:name="_Toc194330400"/>
      <w:r w:rsidRPr="00363B63">
        <w:rPr>
          <w:rFonts w:ascii="Times New Roman" w:hAnsi="Times New Roman" w:cs="Times New Roman"/>
          <w:sz w:val="24"/>
          <w:szCs w:val="24"/>
        </w:rPr>
        <w:lastRenderedPageBreak/>
        <w:t>Эксплуатационная зона №</w:t>
      </w:r>
      <w:proofErr w:type="gramStart"/>
      <w:r w:rsidR="00F97BC4" w:rsidRPr="00363B63">
        <w:rPr>
          <w:rFonts w:ascii="Times New Roman" w:hAnsi="Times New Roman" w:cs="Times New Roman"/>
          <w:sz w:val="24"/>
          <w:szCs w:val="24"/>
        </w:rPr>
        <w:t>4</w:t>
      </w:r>
      <w:r w:rsidRPr="00363B63">
        <w:rPr>
          <w:rFonts w:ascii="Times New Roman" w:hAnsi="Times New Roman" w:cs="Times New Roman"/>
          <w:sz w:val="24"/>
          <w:szCs w:val="24"/>
        </w:rPr>
        <w:t xml:space="preserve">  </w:t>
      </w:r>
      <w:r w:rsidR="002F05BC" w:rsidRPr="00363B63">
        <w:rPr>
          <w:rFonts w:ascii="Times New Roman" w:hAnsi="Times New Roman" w:cs="Times New Roman"/>
          <w:sz w:val="24"/>
          <w:szCs w:val="24"/>
        </w:rPr>
        <w:t>Тепловая</w:t>
      </w:r>
      <w:proofErr w:type="gramEnd"/>
      <w:r w:rsidR="002F05BC" w:rsidRPr="00363B63">
        <w:rPr>
          <w:rFonts w:ascii="Times New Roman" w:hAnsi="Times New Roman" w:cs="Times New Roman"/>
          <w:sz w:val="24"/>
          <w:szCs w:val="24"/>
        </w:rPr>
        <w:t xml:space="preserve"> станция №1 ФГУП </w:t>
      </w:r>
      <w:r w:rsidR="001C32E1" w:rsidRPr="00363B63">
        <w:rPr>
          <w:rFonts w:ascii="Times New Roman" w:hAnsi="Times New Roman" w:cs="Times New Roman"/>
          <w:sz w:val="24"/>
          <w:szCs w:val="24"/>
        </w:rPr>
        <w:t>«</w:t>
      </w:r>
      <w:r w:rsidR="002F05BC" w:rsidRPr="00363B63">
        <w:rPr>
          <w:rFonts w:ascii="Times New Roman" w:hAnsi="Times New Roman" w:cs="Times New Roman"/>
          <w:sz w:val="24"/>
          <w:szCs w:val="24"/>
        </w:rPr>
        <w:t>УЭВ</w:t>
      </w:r>
      <w:r w:rsidR="001C32E1" w:rsidRPr="00363B63">
        <w:rPr>
          <w:rFonts w:ascii="Times New Roman" w:hAnsi="Times New Roman" w:cs="Times New Roman"/>
          <w:sz w:val="24"/>
          <w:szCs w:val="24"/>
        </w:rPr>
        <w:t>»</w:t>
      </w:r>
      <w:bookmarkEnd w:id="36"/>
    </w:p>
    <w:p w14:paraId="139C80D8" w14:textId="2D908783" w:rsidR="002F05BC" w:rsidRPr="00363B63" w:rsidRDefault="002F05B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Тепловая станция №1 расположена на правом берегу Бердского залива на территории поселка Речкуновка, по адресу: улица Лесная, 4. Объект принадлежит СО РАН и предназначен для обеспечения теплом потребителей Академгородка. Для обеспечения тепловой энергией потребителей северной части города Бердска тепловая станция использует относительно небольшую долю своей мощности. </w:t>
      </w:r>
      <w:r w:rsidR="007563ED" w:rsidRPr="00363B63">
        <w:rPr>
          <w:rFonts w:eastAsia="Times New Roman" w:cs="Times New Roman"/>
          <w:spacing w:val="-5"/>
          <w:szCs w:val="24"/>
        </w:rPr>
        <w:t>Установленная</w:t>
      </w:r>
      <w:r w:rsidRPr="00363B63">
        <w:rPr>
          <w:rFonts w:eastAsia="Times New Roman" w:cs="Times New Roman"/>
          <w:spacing w:val="-5"/>
          <w:szCs w:val="24"/>
        </w:rPr>
        <w:t xml:space="preserve"> нагрузка тепловой станции №1</w:t>
      </w:r>
      <w:r w:rsidR="0016003B" w:rsidRPr="00363B63">
        <w:rPr>
          <w:rFonts w:eastAsia="Times New Roman" w:cs="Times New Roman"/>
          <w:spacing w:val="-5"/>
          <w:szCs w:val="24"/>
        </w:rPr>
        <w:t xml:space="preserve"> </w:t>
      </w:r>
      <w:r w:rsidR="007563ED" w:rsidRPr="00363B63">
        <w:rPr>
          <w:rFonts w:eastAsia="Times New Roman" w:cs="Times New Roman"/>
          <w:spacing w:val="-5"/>
          <w:szCs w:val="24"/>
        </w:rPr>
        <w:t xml:space="preserve">357,6 </w:t>
      </w:r>
      <w:r w:rsidRPr="00363B63">
        <w:rPr>
          <w:rFonts w:eastAsia="Times New Roman" w:cs="Times New Roman"/>
          <w:spacing w:val="-5"/>
          <w:szCs w:val="24"/>
        </w:rPr>
        <w:t xml:space="preserve">Гкал/час, в том числе относящаяся к городу Бердск </w:t>
      </w:r>
      <w:r w:rsidR="00262AAF" w:rsidRPr="00363B63">
        <w:rPr>
          <w:rFonts w:eastAsia="Times New Roman" w:cs="Times New Roman"/>
          <w:spacing w:val="-5"/>
          <w:szCs w:val="24"/>
        </w:rPr>
        <w:t>–</w:t>
      </w:r>
      <w:r w:rsidRPr="00363B63">
        <w:rPr>
          <w:rFonts w:eastAsia="Times New Roman" w:cs="Times New Roman"/>
          <w:spacing w:val="-5"/>
          <w:szCs w:val="24"/>
        </w:rPr>
        <w:t xml:space="preserve"> </w:t>
      </w:r>
      <w:r w:rsidR="00D2750F" w:rsidRPr="00363B63">
        <w:rPr>
          <w:rFonts w:eastAsia="Times New Roman" w:cs="Times New Roman"/>
          <w:spacing w:val="-5"/>
          <w:szCs w:val="24"/>
        </w:rPr>
        <w:t>24,85</w:t>
      </w:r>
      <w:r w:rsidR="007563ED" w:rsidRPr="00363B63">
        <w:rPr>
          <w:rFonts w:eastAsia="Times New Roman" w:cs="Times New Roman"/>
          <w:spacing w:val="-5"/>
          <w:szCs w:val="24"/>
        </w:rPr>
        <w:t xml:space="preserve"> </w:t>
      </w:r>
      <w:r w:rsidRPr="00363B63">
        <w:rPr>
          <w:rFonts w:eastAsia="Times New Roman" w:cs="Times New Roman"/>
          <w:spacing w:val="-5"/>
          <w:szCs w:val="24"/>
        </w:rPr>
        <w:t>Гкал/час.</w:t>
      </w:r>
    </w:p>
    <w:p w14:paraId="7607928A" w14:textId="77777777" w:rsidR="002F05BC" w:rsidRPr="00363B63" w:rsidRDefault="002F05BC" w:rsidP="00911B59">
      <w:pPr>
        <w:spacing w:line="360" w:lineRule="auto"/>
        <w:ind w:firstLine="720"/>
        <w:rPr>
          <w:rFonts w:eastAsia="Times New Roman" w:cs="Times New Roman"/>
          <w:spacing w:val="-5"/>
          <w:szCs w:val="24"/>
          <w:u w:val="single"/>
        </w:rPr>
      </w:pPr>
      <w:r w:rsidRPr="00363B63">
        <w:rPr>
          <w:rFonts w:eastAsia="Times New Roman" w:cs="Times New Roman"/>
          <w:spacing w:val="-5"/>
          <w:szCs w:val="24"/>
          <w:u w:val="single"/>
        </w:rPr>
        <w:t xml:space="preserve">Структура основного оборудования. </w:t>
      </w:r>
    </w:p>
    <w:p w14:paraId="1B8DC18E" w14:textId="30EE23E0" w:rsidR="002F05BC" w:rsidRPr="00363B63" w:rsidRDefault="002F05B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качестве основного оборудования на котельной установлено семь водогрейных котлов типа БМ35Р, ПТВМ, работающие на природном газе</w:t>
      </w:r>
      <w:r w:rsidR="00EC211D" w:rsidRPr="00363B63">
        <w:rPr>
          <w:rFonts w:eastAsia="Times New Roman" w:cs="Times New Roman"/>
          <w:spacing w:val="-5"/>
          <w:szCs w:val="24"/>
        </w:rPr>
        <w:t>.</w:t>
      </w:r>
    </w:p>
    <w:p w14:paraId="28471D29" w14:textId="77777777" w:rsidR="002F05BC" w:rsidRPr="00363B63" w:rsidRDefault="002F05B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Схема горячего водоснабжения</w:t>
      </w:r>
      <w:r w:rsidR="004F4DBD" w:rsidRPr="00363B63">
        <w:rPr>
          <w:rFonts w:eastAsia="Times New Roman" w:cs="Times New Roman"/>
          <w:spacing w:val="-5"/>
          <w:szCs w:val="24"/>
        </w:rPr>
        <w:t xml:space="preserve"> -</w:t>
      </w:r>
      <w:r w:rsidRPr="00363B63">
        <w:rPr>
          <w:rFonts w:eastAsia="Times New Roman" w:cs="Times New Roman"/>
          <w:spacing w:val="-5"/>
          <w:szCs w:val="24"/>
        </w:rPr>
        <w:t xml:space="preserve"> открытая.</w:t>
      </w:r>
    </w:p>
    <w:p w14:paraId="4B3666B1" w14:textId="77777777" w:rsidR="002F05BC" w:rsidRPr="00363B63" w:rsidRDefault="002F05B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Способ регулирования отпуска тепла – качественно</w:t>
      </w:r>
      <w:r w:rsidR="004F4DBD" w:rsidRPr="00363B63">
        <w:rPr>
          <w:rFonts w:eastAsia="Times New Roman" w:cs="Times New Roman"/>
          <w:spacing w:val="-5"/>
          <w:szCs w:val="24"/>
        </w:rPr>
        <w:t>-</w:t>
      </w:r>
      <w:r w:rsidRPr="00363B63">
        <w:rPr>
          <w:rFonts w:eastAsia="Times New Roman" w:cs="Times New Roman"/>
          <w:spacing w:val="-5"/>
          <w:szCs w:val="24"/>
        </w:rPr>
        <w:t>количественный.</w:t>
      </w:r>
    </w:p>
    <w:p w14:paraId="010E6201" w14:textId="77777777" w:rsidR="002F05BC" w:rsidRPr="00363B63" w:rsidRDefault="002F05B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Температурный график 150/70°С для отпуска тепла был определен при проектировании системы теплоснабжения ННЦ СО РАН. Качественное регулирование тепла фактически производится со срезкой на 1</w:t>
      </w:r>
      <w:r w:rsidR="006F6A22" w:rsidRPr="00363B63">
        <w:rPr>
          <w:rFonts w:eastAsia="Times New Roman" w:cs="Times New Roman"/>
          <w:spacing w:val="-5"/>
          <w:szCs w:val="24"/>
        </w:rPr>
        <w:t>30</w:t>
      </w:r>
      <w:r w:rsidRPr="00363B63">
        <w:rPr>
          <w:rFonts w:eastAsia="Times New Roman" w:cs="Times New Roman"/>
          <w:spacing w:val="-5"/>
          <w:szCs w:val="24"/>
        </w:rPr>
        <w:t xml:space="preserve"> °С</w:t>
      </w:r>
      <w:r w:rsidR="006F6A22" w:rsidRPr="00363B63">
        <w:rPr>
          <w:rFonts w:eastAsia="Times New Roman" w:cs="Times New Roman"/>
          <w:spacing w:val="-5"/>
          <w:szCs w:val="24"/>
        </w:rPr>
        <w:t xml:space="preserve"> и спрямлением на нужды ГВС – 70 °С</w:t>
      </w:r>
      <w:r w:rsidRPr="00363B63">
        <w:rPr>
          <w:rFonts w:eastAsia="Times New Roman" w:cs="Times New Roman"/>
          <w:spacing w:val="-5"/>
          <w:szCs w:val="24"/>
        </w:rPr>
        <w:t>.</w:t>
      </w:r>
    </w:p>
    <w:p w14:paraId="1FD281B4" w14:textId="77777777" w:rsidR="002F05BC" w:rsidRPr="00363B63" w:rsidRDefault="002F05B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Учет тепла, отпускаемого потребителям котельной, ведется с помощью, автоматизированной технологической и коммерческой системы учета тепловой энергии. Система обеспечивает сбор и накопление текущих и архивных данных по параметрам сетевой воды на выводах и количеству отпускаемой тепловой энергии за заданный отчетный период.</w:t>
      </w:r>
      <w:r w:rsidR="0090050C" w:rsidRPr="00363B63">
        <w:rPr>
          <w:rFonts w:eastAsia="Times New Roman" w:cs="Times New Roman"/>
          <w:spacing w:val="-5"/>
          <w:szCs w:val="24"/>
        </w:rPr>
        <w:t xml:space="preserve"> Тип приборов учета СПТ961.2</w:t>
      </w:r>
    </w:p>
    <w:p w14:paraId="69C698DA" w14:textId="11525B1F" w:rsidR="002F05BC" w:rsidRPr="00363B63" w:rsidRDefault="002F05BC" w:rsidP="00911B59">
      <w:pPr>
        <w:spacing w:after="0" w:line="360" w:lineRule="auto"/>
        <w:ind w:firstLine="720"/>
        <w:rPr>
          <w:rFonts w:eastAsia="Times New Roman" w:cs="Times New Roman"/>
          <w:spacing w:val="-5"/>
          <w:szCs w:val="24"/>
        </w:rPr>
      </w:pPr>
      <w:r w:rsidRPr="00363B63">
        <w:rPr>
          <w:rFonts w:eastAsia="Times New Roman" w:cs="Times New Roman"/>
          <w:spacing w:val="-5"/>
          <w:szCs w:val="24"/>
        </w:rPr>
        <w:t xml:space="preserve">Все средства измерения проходят регулярную поверку и являются коммерческими. </w:t>
      </w:r>
    </w:p>
    <w:p w14:paraId="62CB43FF" w14:textId="77777777" w:rsidR="00AD5CE5" w:rsidRPr="00363B63" w:rsidRDefault="00AD5CE5" w:rsidP="00911B59">
      <w:pPr>
        <w:spacing w:after="0" w:line="360" w:lineRule="auto"/>
        <w:ind w:firstLine="720"/>
        <w:rPr>
          <w:rFonts w:eastAsia="Times New Roman" w:cs="Times New Roman"/>
          <w:spacing w:val="-5"/>
          <w:szCs w:val="24"/>
        </w:rPr>
        <w:sectPr w:rsidR="00AD5CE5" w:rsidRPr="00363B63" w:rsidSect="008875F1">
          <w:pgSz w:w="11906" w:h="16838"/>
          <w:pgMar w:top="1134" w:right="850" w:bottom="1134" w:left="1701" w:header="708" w:footer="708" w:gutter="0"/>
          <w:cols w:space="708"/>
          <w:docGrid w:linePitch="360"/>
        </w:sectPr>
      </w:pPr>
    </w:p>
    <w:p w14:paraId="1F7E6425" w14:textId="59B3D3A5" w:rsidR="00AD5CE5" w:rsidRPr="00363B63" w:rsidRDefault="00AD5CE5" w:rsidP="00911B59">
      <w:pPr>
        <w:spacing w:after="0" w:line="360" w:lineRule="auto"/>
        <w:ind w:firstLine="720"/>
        <w:rPr>
          <w:rFonts w:eastAsia="Times New Roman" w:cs="Times New Roman"/>
          <w:spacing w:val="-5"/>
          <w:szCs w:val="24"/>
        </w:rPr>
      </w:pPr>
    </w:p>
    <w:p w14:paraId="02E2CCF6" w14:textId="7D02ABF9" w:rsidR="002F05BC" w:rsidRPr="00363B63" w:rsidRDefault="009D7F3F"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21</w:t>
      </w:r>
      <w:r w:rsidR="001C5EC0">
        <w:rPr>
          <w:noProof/>
        </w:rPr>
        <w:fldChar w:fldCharType="end"/>
      </w:r>
      <w:r w:rsidR="00EC211D" w:rsidRPr="00363B63">
        <w:t xml:space="preserve"> </w:t>
      </w:r>
      <w:r w:rsidR="002F05BC" w:rsidRPr="00363B63">
        <w:t>Характеристика основного оборудования Тепловой станции №1</w:t>
      </w:r>
    </w:p>
    <w:tbl>
      <w:tblPr>
        <w:tblW w:w="15525"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528"/>
        <w:gridCol w:w="1592"/>
        <w:gridCol w:w="853"/>
        <w:gridCol w:w="1174"/>
        <w:gridCol w:w="1544"/>
        <w:gridCol w:w="1415"/>
        <w:gridCol w:w="1416"/>
        <w:gridCol w:w="1415"/>
        <w:gridCol w:w="1415"/>
        <w:gridCol w:w="1238"/>
        <w:gridCol w:w="1509"/>
      </w:tblGrid>
      <w:tr w:rsidR="00AD5CE5" w:rsidRPr="00363B63" w14:paraId="18D8CE6D" w14:textId="77777777" w:rsidTr="00AD5CE5">
        <w:trPr>
          <w:trHeight w:val="280"/>
        </w:trPr>
        <w:tc>
          <w:tcPr>
            <w:tcW w:w="15525" w:type="dxa"/>
            <w:gridSpan w:val="12"/>
            <w:shd w:val="clear" w:color="auto" w:fill="auto"/>
            <w:noWrap/>
            <w:vAlign w:val="bottom"/>
            <w:hideMark/>
          </w:tcPr>
          <w:p w14:paraId="2599D04D"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Котельная в зоне деятельности Тепловая станция №1 ФГУП «УЭВ»</w:t>
            </w:r>
          </w:p>
        </w:tc>
      </w:tr>
      <w:tr w:rsidR="00AD5CE5" w:rsidRPr="00363B63" w14:paraId="0294D614" w14:textId="77777777" w:rsidTr="00AD5CE5">
        <w:trPr>
          <w:trHeight w:val="1040"/>
        </w:trPr>
        <w:tc>
          <w:tcPr>
            <w:tcW w:w="426" w:type="dxa"/>
            <w:shd w:val="clear" w:color="auto" w:fill="auto"/>
            <w:vAlign w:val="center"/>
            <w:hideMark/>
          </w:tcPr>
          <w:p w14:paraId="5073E4C4"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t>
            </w:r>
          </w:p>
        </w:tc>
        <w:tc>
          <w:tcPr>
            <w:tcW w:w="1528" w:type="dxa"/>
            <w:shd w:val="clear" w:color="auto" w:fill="auto"/>
            <w:vAlign w:val="center"/>
            <w:hideMark/>
          </w:tcPr>
          <w:p w14:paraId="091C23C0"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Адрес котельной</w:t>
            </w:r>
          </w:p>
        </w:tc>
        <w:tc>
          <w:tcPr>
            <w:tcW w:w="1592" w:type="dxa"/>
            <w:shd w:val="clear" w:color="auto" w:fill="auto"/>
            <w:vAlign w:val="center"/>
            <w:hideMark/>
          </w:tcPr>
          <w:p w14:paraId="1794297C"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Тип котла</w:t>
            </w:r>
          </w:p>
        </w:tc>
        <w:tc>
          <w:tcPr>
            <w:tcW w:w="853" w:type="dxa"/>
            <w:shd w:val="clear" w:color="auto" w:fill="auto"/>
            <w:vAlign w:val="center"/>
            <w:hideMark/>
          </w:tcPr>
          <w:p w14:paraId="2A083E62"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Кол-во котлов</w:t>
            </w:r>
          </w:p>
        </w:tc>
        <w:tc>
          <w:tcPr>
            <w:tcW w:w="1174" w:type="dxa"/>
            <w:shd w:val="clear" w:color="auto" w:fill="auto"/>
            <w:vAlign w:val="center"/>
            <w:hideMark/>
          </w:tcPr>
          <w:p w14:paraId="194E0242"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установки котла</w:t>
            </w:r>
          </w:p>
        </w:tc>
        <w:tc>
          <w:tcPr>
            <w:tcW w:w="1544" w:type="dxa"/>
            <w:shd w:val="clear" w:color="auto" w:fill="auto"/>
            <w:vAlign w:val="center"/>
            <w:hideMark/>
          </w:tcPr>
          <w:p w14:paraId="60B94A7B"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ввода в эксплуатацию котла</w:t>
            </w:r>
          </w:p>
        </w:tc>
        <w:tc>
          <w:tcPr>
            <w:tcW w:w="1415" w:type="dxa"/>
            <w:shd w:val="clear" w:color="auto" w:fill="auto"/>
            <w:vAlign w:val="center"/>
            <w:hideMark/>
          </w:tcPr>
          <w:p w14:paraId="3F6B4CD7"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котла, Гкал/ч</w:t>
            </w:r>
          </w:p>
        </w:tc>
        <w:tc>
          <w:tcPr>
            <w:tcW w:w="1416" w:type="dxa"/>
            <w:shd w:val="clear" w:color="auto" w:fill="auto"/>
            <w:vAlign w:val="center"/>
            <w:hideMark/>
          </w:tcPr>
          <w:p w14:paraId="126FAD20"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котельной, Гкал/ч</w:t>
            </w:r>
          </w:p>
        </w:tc>
        <w:tc>
          <w:tcPr>
            <w:tcW w:w="1415" w:type="dxa"/>
            <w:shd w:val="clear" w:color="auto" w:fill="auto"/>
            <w:vAlign w:val="center"/>
            <w:hideMark/>
          </w:tcPr>
          <w:p w14:paraId="61515002"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котлам,  кг у.т./Гкал</w:t>
            </w:r>
          </w:p>
        </w:tc>
        <w:tc>
          <w:tcPr>
            <w:tcW w:w="1415" w:type="dxa"/>
            <w:shd w:val="clear" w:color="auto" w:fill="auto"/>
            <w:vAlign w:val="center"/>
            <w:hideMark/>
          </w:tcPr>
          <w:p w14:paraId="07773D17"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КПД котлов,  %</w:t>
            </w:r>
          </w:p>
        </w:tc>
        <w:tc>
          <w:tcPr>
            <w:tcW w:w="1238" w:type="dxa"/>
            <w:shd w:val="clear" w:color="auto" w:fill="auto"/>
            <w:vAlign w:val="center"/>
            <w:hideMark/>
          </w:tcPr>
          <w:p w14:paraId="046F3F1A"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котельной, кг у.т./Гкал</w:t>
            </w:r>
          </w:p>
        </w:tc>
        <w:tc>
          <w:tcPr>
            <w:tcW w:w="1504" w:type="dxa"/>
            <w:shd w:val="clear" w:color="auto" w:fill="auto"/>
            <w:vAlign w:val="center"/>
            <w:hideMark/>
          </w:tcPr>
          <w:p w14:paraId="3AD46E36"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Дата обследования котлов</w:t>
            </w:r>
          </w:p>
        </w:tc>
      </w:tr>
      <w:tr w:rsidR="00AD5CE5" w:rsidRPr="00363B63" w14:paraId="61F2849B" w14:textId="77777777" w:rsidTr="00AD5CE5">
        <w:trPr>
          <w:trHeight w:val="280"/>
        </w:trPr>
        <w:tc>
          <w:tcPr>
            <w:tcW w:w="426" w:type="dxa"/>
            <w:vMerge w:val="restart"/>
            <w:shd w:val="clear" w:color="auto" w:fill="auto"/>
            <w:noWrap/>
            <w:vAlign w:val="center"/>
            <w:hideMark/>
          </w:tcPr>
          <w:p w14:paraId="22E5632E"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28" w:type="dxa"/>
            <w:vMerge w:val="restart"/>
            <w:shd w:val="clear" w:color="auto" w:fill="auto"/>
            <w:vAlign w:val="center"/>
            <w:hideMark/>
          </w:tcPr>
          <w:p w14:paraId="551AB21B"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п.Речкуновка, улица Лесная, 4</w:t>
            </w:r>
          </w:p>
        </w:tc>
        <w:tc>
          <w:tcPr>
            <w:tcW w:w="5163" w:type="dxa"/>
            <w:gridSpan w:val="4"/>
            <w:shd w:val="clear" w:color="auto" w:fill="auto"/>
            <w:vAlign w:val="center"/>
            <w:hideMark/>
          </w:tcPr>
          <w:p w14:paraId="7C2F90D8"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w:t>
            </w:r>
          </w:p>
        </w:tc>
        <w:tc>
          <w:tcPr>
            <w:tcW w:w="1415" w:type="dxa"/>
            <w:shd w:val="clear" w:color="auto" w:fill="auto"/>
            <w:vAlign w:val="center"/>
            <w:hideMark/>
          </w:tcPr>
          <w:p w14:paraId="47D4A2E8"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416" w:type="dxa"/>
            <w:shd w:val="clear" w:color="auto" w:fill="auto"/>
            <w:vAlign w:val="center"/>
            <w:hideMark/>
          </w:tcPr>
          <w:p w14:paraId="437A829C"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415" w:type="dxa"/>
            <w:shd w:val="clear" w:color="auto" w:fill="auto"/>
            <w:vAlign w:val="center"/>
            <w:hideMark/>
          </w:tcPr>
          <w:p w14:paraId="4DF17CD4"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415" w:type="dxa"/>
            <w:shd w:val="clear" w:color="auto" w:fill="auto"/>
            <w:vAlign w:val="center"/>
            <w:hideMark/>
          </w:tcPr>
          <w:p w14:paraId="444EA8E8"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238" w:type="dxa"/>
            <w:shd w:val="clear" w:color="auto" w:fill="auto"/>
            <w:vAlign w:val="center"/>
            <w:hideMark/>
          </w:tcPr>
          <w:p w14:paraId="18B2A898"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1504" w:type="dxa"/>
            <w:shd w:val="clear" w:color="auto" w:fill="auto"/>
            <w:vAlign w:val="center"/>
            <w:hideMark/>
          </w:tcPr>
          <w:p w14:paraId="18FAA0AB"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r>
      <w:tr w:rsidR="00AD5CE5" w:rsidRPr="00363B63" w14:paraId="4C59F26A" w14:textId="77777777" w:rsidTr="00AD5CE5">
        <w:trPr>
          <w:trHeight w:val="280"/>
        </w:trPr>
        <w:tc>
          <w:tcPr>
            <w:tcW w:w="426" w:type="dxa"/>
            <w:vMerge/>
            <w:shd w:val="clear" w:color="auto" w:fill="auto"/>
            <w:vAlign w:val="center"/>
            <w:hideMark/>
          </w:tcPr>
          <w:p w14:paraId="2FD608E6" w14:textId="77777777" w:rsidR="00AD5CE5" w:rsidRPr="00363B63" w:rsidRDefault="00AD5CE5" w:rsidP="00911B59">
            <w:pPr>
              <w:spacing w:after="0" w:line="240" w:lineRule="auto"/>
              <w:rPr>
                <w:rFonts w:eastAsia="Times New Roman" w:cs="Times New Roman"/>
                <w:color w:val="000000"/>
                <w:sz w:val="22"/>
                <w:lang w:eastAsia="ru-RU"/>
              </w:rPr>
            </w:pPr>
          </w:p>
        </w:tc>
        <w:tc>
          <w:tcPr>
            <w:tcW w:w="1528" w:type="dxa"/>
            <w:vMerge/>
            <w:shd w:val="clear" w:color="auto" w:fill="auto"/>
            <w:vAlign w:val="center"/>
            <w:hideMark/>
          </w:tcPr>
          <w:p w14:paraId="41202A2F" w14:textId="77777777" w:rsidR="00AD5CE5" w:rsidRPr="00363B63" w:rsidRDefault="00AD5CE5" w:rsidP="00911B59">
            <w:pPr>
              <w:spacing w:after="0" w:line="240" w:lineRule="auto"/>
              <w:rPr>
                <w:rFonts w:eastAsia="Times New Roman" w:cs="Times New Roman"/>
                <w:color w:val="000000"/>
                <w:sz w:val="22"/>
                <w:lang w:eastAsia="ru-RU"/>
              </w:rPr>
            </w:pPr>
          </w:p>
        </w:tc>
        <w:tc>
          <w:tcPr>
            <w:tcW w:w="1592" w:type="dxa"/>
            <w:shd w:val="clear" w:color="auto" w:fill="auto"/>
            <w:vAlign w:val="center"/>
            <w:hideMark/>
          </w:tcPr>
          <w:p w14:paraId="09FF239F"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БМ35Р</w:t>
            </w:r>
          </w:p>
        </w:tc>
        <w:tc>
          <w:tcPr>
            <w:tcW w:w="853" w:type="dxa"/>
            <w:shd w:val="clear" w:color="auto" w:fill="auto"/>
            <w:noWrap/>
            <w:vAlign w:val="center"/>
            <w:hideMark/>
          </w:tcPr>
          <w:p w14:paraId="1C06365F"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3560A96A"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1960</w:t>
            </w:r>
          </w:p>
        </w:tc>
        <w:tc>
          <w:tcPr>
            <w:tcW w:w="1544" w:type="dxa"/>
            <w:shd w:val="clear" w:color="auto" w:fill="auto"/>
            <w:noWrap/>
            <w:vAlign w:val="center"/>
            <w:hideMark/>
          </w:tcPr>
          <w:p w14:paraId="5850053F"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1960</w:t>
            </w:r>
          </w:p>
        </w:tc>
        <w:tc>
          <w:tcPr>
            <w:tcW w:w="1415" w:type="dxa"/>
            <w:shd w:val="clear" w:color="auto" w:fill="auto"/>
            <w:vAlign w:val="center"/>
            <w:hideMark/>
          </w:tcPr>
          <w:p w14:paraId="10E63581"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28,8</w:t>
            </w:r>
          </w:p>
        </w:tc>
        <w:tc>
          <w:tcPr>
            <w:tcW w:w="1416" w:type="dxa"/>
            <w:vMerge w:val="restart"/>
            <w:shd w:val="clear" w:color="auto" w:fill="auto"/>
            <w:vAlign w:val="center"/>
            <w:hideMark/>
          </w:tcPr>
          <w:p w14:paraId="6A9F53C0" w14:textId="42F01771" w:rsidR="00AD5CE5" w:rsidRPr="00363B63" w:rsidRDefault="00AD5CE5" w:rsidP="009A35EB">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 xml:space="preserve">всего мощность 357,6 Гкал/час, в том числе относящаяся к городу Бердск – </w:t>
            </w:r>
            <w:r w:rsidR="009A35EB" w:rsidRPr="00363B63">
              <w:rPr>
                <w:rFonts w:eastAsia="Times New Roman" w:cs="Times New Roman"/>
                <w:color w:val="000000"/>
                <w:sz w:val="22"/>
                <w:lang w:eastAsia="ru-RU"/>
              </w:rPr>
              <w:t>53,3641</w:t>
            </w:r>
            <w:r w:rsidRPr="00363B63">
              <w:rPr>
                <w:rFonts w:eastAsia="Times New Roman" w:cs="Times New Roman"/>
                <w:color w:val="000000"/>
                <w:sz w:val="22"/>
                <w:lang w:eastAsia="ru-RU"/>
              </w:rPr>
              <w:t xml:space="preserve"> Гкал/час.</w:t>
            </w:r>
          </w:p>
        </w:tc>
        <w:tc>
          <w:tcPr>
            <w:tcW w:w="1415" w:type="dxa"/>
            <w:shd w:val="clear" w:color="auto" w:fill="auto"/>
            <w:noWrap/>
            <w:vAlign w:val="center"/>
            <w:hideMark/>
          </w:tcPr>
          <w:p w14:paraId="7D5CEE4C"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159,2</w:t>
            </w:r>
          </w:p>
        </w:tc>
        <w:tc>
          <w:tcPr>
            <w:tcW w:w="1415" w:type="dxa"/>
            <w:shd w:val="clear" w:color="auto" w:fill="auto"/>
            <w:noWrap/>
            <w:vAlign w:val="center"/>
            <w:hideMark/>
          </w:tcPr>
          <w:p w14:paraId="712EDBFB"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90,7</w:t>
            </w:r>
          </w:p>
        </w:tc>
        <w:tc>
          <w:tcPr>
            <w:tcW w:w="1238" w:type="dxa"/>
            <w:vMerge w:val="restart"/>
            <w:shd w:val="clear" w:color="auto" w:fill="auto"/>
            <w:vAlign w:val="center"/>
            <w:hideMark/>
          </w:tcPr>
          <w:p w14:paraId="2DBA2E7C"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159,2</w:t>
            </w:r>
          </w:p>
        </w:tc>
        <w:tc>
          <w:tcPr>
            <w:tcW w:w="1504" w:type="dxa"/>
            <w:shd w:val="clear" w:color="auto" w:fill="auto"/>
            <w:noWrap/>
            <w:vAlign w:val="center"/>
            <w:hideMark/>
          </w:tcPr>
          <w:p w14:paraId="5A962017"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2024</w:t>
            </w:r>
          </w:p>
        </w:tc>
      </w:tr>
      <w:tr w:rsidR="00AD5CE5" w:rsidRPr="00363B63" w14:paraId="60FA65A4" w14:textId="77777777" w:rsidTr="00AD5CE5">
        <w:trPr>
          <w:trHeight w:val="280"/>
        </w:trPr>
        <w:tc>
          <w:tcPr>
            <w:tcW w:w="426" w:type="dxa"/>
            <w:vMerge/>
            <w:shd w:val="clear" w:color="auto" w:fill="auto"/>
            <w:vAlign w:val="center"/>
            <w:hideMark/>
          </w:tcPr>
          <w:p w14:paraId="31B5A11A" w14:textId="77777777" w:rsidR="00AD5CE5" w:rsidRPr="00363B63" w:rsidRDefault="00AD5CE5" w:rsidP="00911B59">
            <w:pPr>
              <w:spacing w:after="0" w:line="240" w:lineRule="auto"/>
              <w:rPr>
                <w:rFonts w:eastAsia="Times New Roman" w:cs="Times New Roman"/>
                <w:color w:val="000000"/>
                <w:sz w:val="22"/>
                <w:lang w:eastAsia="ru-RU"/>
              </w:rPr>
            </w:pPr>
          </w:p>
        </w:tc>
        <w:tc>
          <w:tcPr>
            <w:tcW w:w="1528" w:type="dxa"/>
            <w:vMerge/>
            <w:shd w:val="clear" w:color="auto" w:fill="auto"/>
            <w:vAlign w:val="center"/>
            <w:hideMark/>
          </w:tcPr>
          <w:p w14:paraId="1FF23F0F" w14:textId="77777777" w:rsidR="00AD5CE5" w:rsidRPr="00363B63" w:rsidRDefault="00AD5CE5" w:rsidP="00911B59">
            <w:pPr>
              <w:spacing w:after="0" w:line="240" w:lineRule="auto"/>
              <w:rPr>
                <w:rFonts w:eastAsia="Times New Roman" w:cs="Times New Roman"/>
                <w:color w:val="000000"/>
                <w:sz w:val="22"/>
                <w:lang w:eastAsia="ru-RU"/>
              </w:rPr>
            </w:pPr>
          </w:p>
        </w:tc>
        <w:tc>
          <w:tcPr>
            <w:tcW w:w="1592" w:type="dxa"/>
            <w:shd w:val="clear" w:color="auto" w:fill="auto"/>
            <w:vAlign w:val="center"/>
            <w:hideMark/>
          </w:tcPr>
          <w:p w14:paraId="2B69E968"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БМ35Р</w:t>
            </w:r>
          </w:p>
        </w:tc>
        <w:tc>
          <w:tcPr>
            <w:tcW w:w="853" w:type="dxa"/>
            <w:shd w:val="clear" w:color="auto" w:fill="auto"/>
            <w:noWrap/>
            <w:vAlign w:val="center"/>
            <w:hideMark/>
          </w:tcPr>
          <w:p w14:paraId="192C1526"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4B340887"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1961</w:t>
            </w:r>
          </w:p>
        </w:tc>
        <w:tc>
          <w:tcPr>
            <w:tcW w:w="1544" w:type="dxa"/>
            <w:shd w:val="clear" w:color="auto" w:fill="auto"/>
            <w:noWrap/>
            <w:vAlign w:val="center"/>
            <w:hideMark/>
          </w:tcPr>
          <w:p w14:paraId="263805F3"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1961</w:t>
            </w:r>
          </w:p>
        </w:tc>
        <w:tc>
          <w:tcPr>
            <w:tcW w:w="1415" w:type="dxa"/>
            <w:shd w:val="clear" w:color="auto" w:fill="auto"/>
            <w:vAlign w:val="center"/>
            <w:hideMark/>
          </w:tcPr>
          <w:p w14:paraId="4E490C20"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28,8</w:t>
            </w:r>
          </w:p>
        </w:tc>
        <w:tc>
          <w:tcPr>
            <w:tcW w:w="1416" w:type="dxa"/>
            <w:vMerge/>
            <w:shd w:val="clear" w:color="auto" w:fill="auto"/>
            <w:vAlign w:val="center"/>
            <w:hideMark/>
          </w:tcPr>
          <w:p w14:paraId="63630116" w14:textId="77777777" w:rsidR="00AD5CE5" w:rsidRPr="00363B63" w:rsidRDefault="00AD5CE5" w:rsidP="00EC211D">
            <w:pPr>
              <w:spacing w:after="0" w:line="240" w:lineRule="auto"/>
              <w:jc w:val="center"/>
              <w:rPr>
                <w:rFonts w:eastAsia="Times New Roman" w:cs="Times New Roman"/>
                <w:color w:val="000000"/>
                <w:sz w:val="22"/>
                <w:lang w:eastAsia="ru-RU"/>
              </w:rPr>
            </w:pPr>
          </w:p>
        </w:tc>
        <w:tc>
          <w:tcPr>
            <w:tcW w:w="1415" w:type="dxa"/>
            <w:shd w:val="clear" w:color="auto" w:fill="auto"/>
            <w:noWrap/>
            <w:vAlign w:val="center"/>
            <w:hideMark/>
          </w:tcPr>
          <w:p w14:paraId="682DA48C"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159,2</w:t>
            </w:r>
          </w:p>
        </w:tc>
        <w:tc>
          <w:tcPr>
            <w:tcW w:w="1415" w:type="dxa"/>
            <w:shd w:val="clear" w:color="auto" w:fill="auto"/>
            <w:noWrap/>
            <w:vAlign w:val="center"/>
            <w:hideMark/>
          </w:tcPr>
          <w:p w14:paraId="3A0E7CDB"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90,7</w:t>
            </w:r>
          </w:p>
        </w:tc>
        <w:tc>
          <w:tcPr>
            <w:tcW w:w="1238" w:type="dxa"/>
            <w:vMerge/>
            <w:shd w:val="clear" w:color="auto" w:fill="auto"/>
            <w:vAlign w:val="center"/>
            <w:hideMark/>
          </w:tcPr>
          <w:p w14:paraId="58D8A9E9" w14:textId="77777777" w:rsidR="00AD5CE5" w:rsidRPr="00363B63" w:rsidRDefault="00AD5CE5" w:rsidP="00911B59">
            <w:pPr>
              <w:spacing w:after="0" w:line="240" w:lineRule="auto"/>
              <w:rPr>
                <w:rFonts w:eastAsia="Times New Roman" w:cs="Times New Roman"/>
                <w:color w:val="000000"/>
                <w:sz w:val="22"/>
                <w:lang w:eastAsia="ru-RU"/>
              </w:rPr>
            </w:pPr>
          </w:p>
        </w:tc>
        <w:tc>
          <w:tcPr>
            <w:tcW w:w="1504" w:type="dxa"/>
            <w:shd w:val="clear" w:color="auto" w:fill="auto"/>
            <w:noWrap/>
            <w:vAlign w:val="center"/>
            <w:hideMark/>
          </w:tcPr>
          <w:p w14:paraId="0AFB2D02" w14:textId="7F4743C6" w:rsidR="00AD5CE5" w:rsidRPr="00363B63" w:rsidRDefault="00AD5CE5" w:rsidP="00D2750F">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w:t>
            </w:r>
            <w:r w:rsidR="00D2750F" w:rsidRPr="00363B63">
              <w:rPr>
                <w:rFonts w:eastAsia="Times New Roman" w:cs="Times New Roman"/>
                <w:color w:val="000000"/>
                <w:sz w:val="22"/>
                <w:lang w:eastAsia="ru-RU"/>
              </w:rPr>
              <w:t>5</w:t>
            </w:r>
          </w:p>
        </w:tc>
      </w:tr>
      <w:tr w:rsidR="00AD5CE5" w:rsidRPr="00363B63" w14:paraId="3489B610" w14:textId="77777777" w:rsidTr="00AD5CE5">
        <w:trPr>
          <w:trHeight w:val="280"/>
        </w:trPr>
        <w:tc>
          <w:tcPr>
            <w:tcW w:w="426" w:type="dxa"/>
            <w:vMerge/>
            <w:shd w:val="clear" w:color="auto" w:fill="auto"/>
            <w:vAlign w:val="center"/>
            <w:hideMark/>
          </w:tcPr>
          <w:p w14:paraId="011A1C19" w14:textId="77777777" w:rsidR="00AD5CE5" w:rsidRPr="00363B63" w:rsidRDefault="00AD5CE5" w:rsidP="00911B59">
            <w:pPr>
              <w:spacing w:after="0" w:line="240" w:lineRule="auto"/>
              <w:rPr>
                <w:rFonts w:eastAsia="Times New Roman" w:cs="Times New Roman"/>
                <w:color w:val="000000"/>
                <w:sz w:val="22"/>
                <w:lang w:eastAsia="ru-RU"/>
              </w:rPr>
            </w:pPr>
          </w:p>
        </w:tc>
        <w:tc>
          <w:tcPr>
            <w:tcW w:w="1528" w:type="dxa"/>
            <w:vMerge/>
            <w:shd w:val="clear" w:color="auto" w:fill="auto"/>
            <w:vAlign w:val="center"/>
            <w:hideMark/>
          </w:tcPr>
          <w:p w14:paraId="61B4A48D" w14:textId="77777777" w:rsidR="00AD5CE5" w:rsidRPr="00363B63" w:rsidRDefault="00AD5CE5" w:rsidP="00911B59">
            <w:pPr>
              <w:spacing w:after="0" w:line="240" w:lineRule="auto"/>
              <w:rPr>
                <w:rFonts w:eastAsia="Times New Roman" w:cs="Times New Roman"/>
                <w:color w:val="000000"/>
                <w:sz w:val="22"/>
                <w:lang w:eastAsia="ru-RU"/>
              </w:rPr>
            </w:pPr>
          </w:p>
        </w:tc>
        <w:tc>
          <w:tcPr>
            <w:tcW w:w="1592" w:type="dxa"/>
            <w:shd w:val="clear" w:color="auto" w:fill="auto"/>
            <w:noWrap/>
            <w:vAlign w:val="center"/>
            <w:hideMark/>
          </w:tcPr>
          <w:p w14:paraId="6A199B46"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ПТВМ50</w:t>
            </w:r>
          </w:p>
        </w:tc>
        <w:tc>
          <w:tcPr>
            <w:tcW w:w="853" w:type="dxa"/>
            <w:shd w:val="clear" w:color="auto" w:fill="auto"/>
            <w:noWrap/>
            <w:vAlign w:val="center"/>
            <w:hideMark/>
          </w:tcPr>
          <w:p w14:paraId="7366C0DE"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4801E8D4"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1960</w:t>
            </w:r>
          </w:p>
        </w:tc>
        <w:tc>
          <w:tcPr>
            <w:tcW w:w="1544" w:type="dxa"/>
            <w:shd w:val="clear" w:color="auto" w:fill="auto"/>
            <w:noWrap/>
            <w:vAlign w:val="center"/>
            <w:hideMark/>
          </w:tcPr>
          <w:p w14:paraId="0C4DE150"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1960</w:t>
            </w:r>
          </w:p>
        </w:tc>
        <w:tc>
          <w:tcPr>
            <w:tcW w:w="1415" w:type="dxa"/>
            <w:shd w:val="clear" w:color="auto" w:fill="auto"/>
            <w:noWrap/>
            <w:vAlign w:val="center"/>
            <w:hideMark/>
          </w:tcPr>
          <w:p w14:paraId="22C97ACD"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50</w:t>
            </w:r>
          </w:p>
        </w:tc>
        <w:tc>
          <w:tcPr>
            <w:tcW w:w="1416" w:type="dxa"/>
            <w:vMerge/>
            <w:shd w:val="clear" w:color="auto" w:fill="auto"/>
            <w:vAlign w:val="center"/>
            <w:hideMark/>
          </w:tcPr>
          <w:p w14:paraId="2678E1EA" w14:textId="77777777" w:rsidR="00AD5CE5" w:rsidRPr="00363B63" w:rsidRDefault="00AD5CE5" w:rsidP="00EC211D">
            <w:pPr>
              <w:spacing w:after="0" w:line="240" w:lineRule="auto"/>
              <w:jc w:val="center"/>
              <w:rPr>
                <w:rFonts w:eastAsia="Times New Roman" w:cs="Times New Roman"/>
                <w:color w:val="000000"/>
                <w:sz w:val="22"/>
                <w:lang w:eastAsia="ru-RU"/>
              </w:rPr>
            </w:pPr>
          </w:p>
        </w:tc>
        <w:tc>
          <w:tcPr>
            <w:tcW w:w="1415" w:type="dxa"/>
            <w:shd w:val="clear" w:color="auto" w:fill="auto"/>
            <w:noWrap/>
            <w:vAlign w:val="center"/>
            <w:hideMark/>
          </w:tcPr>
          <w:p w14:paraId="067FA6E0"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159,2</w:t>
            </w:r>
          </w:p>
        </w:tc>
        <w:tc>
          <w:tcPr>
            <w:tcW w:w="1415" w:type="dxa"/>
            <w:shd w:val="clear" w:color="auto" w:fill="auto"/>
            <w:noWrap/>
            <w:vAlign w:val="center"/>
            <w:hideMark/>
          </w:tcPr>
          <w:p w14:paraId="6A31A32F"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92,8</w:t>
            </w:r>
          </w:p>
        </w:tc>
        <w:tc>
          <w:tcPr>
            <w:tcW w:w="1238" w:type="dxa"/>
            <w:vMerge/>
            <w:shd w:val="clear" w:color="auto" w:fill="auto"/>
            <w:vAlign w:val="center"/>
            <w:hideMark/>
          </w:tcPr>
          <w:p w14:paraId="0D4E2AAD" w14:textId="77777777" w:rsidR="00AD5CE5" w:rsidRPr="00363B63" w:rsidRDefault="00AD5CE5" w:rsidP="00911B59">
            <w:pPr>
              <w:spacing w:after="0" w:line="240" w:lineRule="auto"/>
              <w:rPr>
                <w:rFonts w:eastAsia="Times New Roman" w:cs="Times New Roman"/>
                <w:color w:val="000000"/>
                <w:sz w:val="22"/>
                <w:lang w:eastAsia="ru-RU"/>
              </w:rPr>
            </w:pPr>
          </w:p>
        </w:tc>
        <w:tc>
          <w:tcPr>
            <w:tcW w:w="1504" w:type="dxa"/>
            <w:shd w:val="clear" w:color="auto" w:fill="auto"/>
            <w:noWrap/>
            <w:vAlign w:val="center"/>
            <w:hideMark/>
          </w:tcPr>
          <w:p w14:paraId="0AC7F835"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2024</w:t>
            </w:r>
          </w:p>
        </w:tc>
      </w:tr>
      <w:tr w:rsidR="00AD5CE5" w:rsidRPr="00363B63" w14:paraId="4162E995" w14:textId="77777777" w:rsidTr="00AD5CE5">
        <w:trPr>
          <w:trHeight w:val="280"/>
        </w:trPr>
        <w:tc>
          <w:tcPr>
            <w:tcW w:w="426" w:type="dxa"/>
            <w:vMerge/>
            <w:shd w:val="clear" w:color="auto" w:fill="auto"/>
            <w:vAlign w:val="center"/>
            <w:hideMark/>
          </w:tcPr>
          <w:p w14:paraId="221A4F1E" w14:textId="77777777" w:rsidR="00AD5CE5" w:rsidRPr="00363B63" w:rsidRDefault="00AD5CE5" w:rsidP="00911B59">
            <w:pPr>
              <w:spacing w:after="0" w:line="240" w:lineRule="auto"/>
              <w:rPr>
                <w:rFonts w:eastAsia="Times New Roman" w:cs="Times New Roman"/>
                <w:color w:val="000000"/>
                <w:sz w:val="22"/>
                <w:lang w:eastAsia="ru-RU"/>
              </w:rPr>
            </w:pPr>
          </w:p>
        </w:tc>
        <w:tc>
          <w:tcPr>
            <w:tcW w:w="1528" w:type="dxa"/>
            <w:vMerge/>
            <w:shd w:val="clear" w:color="auto" w:fill="auto"/>
            <w:vAlign w:val="center"/>
            <w:hideMark/>
          </w:tcPr>
          <w:p w14:paraId="6659FA6D" w14:textId="77777777" w:rsidR="00AD5CE5" w:rsidRPr="00363B63" w:rsidRDefault="00AD5CE5" w:rsidP="00911B59">
            <w:pPr>
              <w:spacing w:after="0" w:line="240" w:lineRule="auto"/>
              <w:rPr>
                <w:rFonts w:eastAsia="Times New Roman" w:cs="Times New Roman"/>
                <w:color w:val="000000"/>
                <w:sz w:val="22"/>
                <w:lang w:eastAsia="ru-RU"/>
              </w:rPr>
            </w:pPr>
          </w:p>
        </w:tc>
        <w:tc>
          <w:tcPr>
            <w:tcW w:w="1592" w:type="dxa"/>
            <w:shd w:val="clear" w:color="auto" w:fill="auto"/>
            <w:noWrap/>
            <w:vAlign w:val="center"/>
            <w:hideMark/>
          </w:tcPr>
          <w:p w14:paraId="24E92135"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ПТВМ50</w:t>
            </w:r>
          </w:p>
        </w:tc>
        <w:tc>
          <w:tcPr>
            <w:tcW w:w="853" w:type="dxa"/>
            <w:shd w:val="clear" w:color="auto" w:fill="auto"/>
            <w:noWrap/>
            <w:vAlign w:val="center"/>
            <w:hideMark/>
          </w:tcPr>
          <w:p w14:paraId="1EABC087"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3E05BF74"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1961</w:t>
            </w:r>
          </w:p>
        </w:tc>
        <w:tc>
          <w:tcPr>
            <w:tcW w:w="1544" w:type="dxa"/>
            <w:shd w:val="clear" w:color="auto" w:fill="auto"/>
            <w:noWrap/>
            <w:vAlign w:val="center"/>
            <w:hideMark/>
          </w:tcPr>
          <w:p w14:paraId="7D8E98C2"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1961</w:t>
            </w:r>
          </w:p>
        </w:tc>
        <w:tc>
          <w:tcPr>
            <w:tcW w:w="1415" w:type="dxa"/>
            <w:shd w:val="clear" w:color="auto" w:fill="auto"/>
            <w:noWrap/>
            <w:vAlign w:val="center"/>
            <w:hideMark/>
          </w:tcPr>
          <w:p w14:paraId="62873F96"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50</w:t>
            </w:r>
          </w:p>
        </w:tc>
        <w:tc>
          <w:tcPr>
            <w:tcW w:w="1416" w:type="dxa"/>
            <w:vMerge/>
            <w:shd w:val="clear" w:color="auto" w:fill="auto"/>
            <w:vAlign w:val="center"/>
            <w:hideMark/>
          </w:tcPr>
          <w:p w14:paraId="799F5A18" w14:textId="77777777" w:rsidR="00AD5CE5" w:rsidRPr="00363B63" w:rsidRDefault="00AD5CE5" w:rsidP="00EC211D">
            <w:pPr>
              <w:spacing w:after="0" w:line="240" w:lineRule="auto"/>
              <w:jc w:val="center"/>
              <w:rPr>
                <w:rFonts w:eastAsia="Times New Roman" w:cs="Times New Roman"/>
                <w:color w:val="000000"/>
                <w:sz w:val="22"/>
                <w:lang w:eastAsia="ru-RU"/>
              </w:rPr>
            </w:pPr>
          </w:p>
        </w:tc>
        <w:tc>
          <w:tcPr>
            <w:tcW w:w="1415" w:type="dxa"/>
            <w:shd w:val="clear" w:color="auto" w:fill="auto"/>
            <w:noWrap/>
            <w:vAlign w:val="center"/>
            <w:hideMark/>
          </w:tcPr>
          <w:p w14:paraId="71504D8A"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159,2</w:t>
            </w:r>
          </w:p>
        </w:tc>
        <w:tc>
          <w:tcPr>
            <w:tcW w:w="1415" w:type="dxa"/>
            <w:shd w:val="clear" w:color="auto" w:fill="auto"/>
            <w:noWrap/>
            <w:vAlign w:val="center"/>
            <w:hideMark/>
          </w:tcPr>
          <w:p w14:paraId="30BBAD08"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92,8</w:t>
            </w:r>
          </w:p>
        </w:tc>
        <w:tc>
          <w:tcPr>
            <w:tcW w:w="1238" w:type="dxa"/>
            <w:vMerge/>
            <w:shd w:val="clear" w:color="auto" w:fill="auto"/>
            <w:vAlign w:val="center"/>
            <w:hideMark/>
          </w:tcPr>
          <w:p w14:paraId="2AE9D629" w14:textId="77777777" w:rsidR="00AD5CE5" w:rsidRPr="00363B63" w:rsidRDefault="00AD5CE5" w:rsidP="00911B59">
            <w:pPr>
              <w:spacing w:after="0" w:line="240" w:lineRule="auto"/>
              <w:rPr>
                <w:rFonts w:eastAsia="Times New Roman" w:cs="Times New Roman"/>
                <w:color w:val="000000"/>
                <w:sz w:val="22"/>
                <w:lang w:eastAsia="ru-RU"/>
              </w:rPr>
            </w:pPr>
          </w:p>
        </w:tc>
        <w:tc>
          <w:tcPr>
            <w:tcW w:w="1504" w:type="dxa"/>
            <w:shd w:val="clear" w:color="auto" w:fill="auto"/>
            <w:noWrap/>
            <w:vAlign w:val="center"/>
            <w:hideMark/>
          </w:tcPr>
          <w:p w14:paraId="67C9BCF5" w14:textId="4ED37037" w:rsidR="00AD5CE5" w:rsidRPr="00363B63" w:rsidRDefault="00AD5CE5" w:rsidP="00D2750F">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w:t>
            </w:r>
            <w:r w:rsidR="00D2750F" w:rsidRPr="00363B63">
              <w:rPr>
                <w:rFonts w:eastAsia="Times New Roman" w:cs="Times New Roman"/>
                <w:color w:val="000000"/>
                <w:sz w:val="22"/>
                <w:lang w:eastAsia="ru-RU"/>
              </w:rPr>
              <w:t>5</w:t>
            </w:r>
          </w:p>
        </w:tc>
      </w:tr>
      <w:tr w:rsidR="00AD5CE5" w:rsidRPr="00363B63" w14:paraId="60C6A98D" w14:textId="77777777" w:rsidTr="00AD5CE5">
        <w:trPr>
          <w:trHeight w:val="280"/>
        </w:trPr>
        <w:tc>
          <w:tcPr>
            <w:tcW w:w="426" w:type="dxa"/>
            <w:vMerge/>
            <w:shd w:val="clear" w:color="auto" w:fill="auto"/>
            <w:vAlign w:val="center"/>
            <w:hideMark/>
          </w:tcPr>
          <w:p w14:paraId="0AA7C629" w14:textId="77777777" w:rsidR="00AD5CE5" w:rsidRPr="00363B63" w:rsidRDefault="00AD5CE5" w:rsidP="00911B59">
            <w:pPr>
              <w:spacing w:after="0" w:line="240" w:lineRule="auto"/>
              <w:rPr>
                <w:rFonts w:eastAsia="Times New Roman" w:cs="Times New Roman"/>
                <w:color w:val="000000"/>
                <w:sz w:val="22"/>
                <w:lang w:eastAsia="ru-RU"/>
              </w:rPr>
            </w:pPr>
          </w:p>
        </w:tc>
        <w:tc>
          <w:tcPr>
            <w:tcW w:w="1528" w:type="dxa"/>
            <w:vMerge/>
            <w:shd w:val="clear" w:color="auto" w:fill="auto"/>
            <w:vAlign w:val="center"/>
            <w:hideMark/>
          </w:tcPr>
          <w:p w14:paraId="6169BBE1" w14:textId="77777777" w:rsidR="00AD5CE5" w:rsidRPr="00363B63" w:rsidRDefault="00AD5CE5" w:rsidP="00911B59">
            <w:pPr>
              <w:spacing w:after="0" w:line="240" w:lineRule="auto"/>
              <w:rPr>
                <w:rFonts w:eastAsia="Times New Roman" w:cs="Times New Roman"/>
                <w:color w:val="000000"/>
                <w:sz w:val="22"/>
                <w:lang w:eastAsia="ru-RU"/>
              </w:rPr>
            </w:pPr>
          </w:p>
        </w:tc>
        <w:tc>
          <w:tcPr>
            <w:tcW w:w="1592" w:type="dxa"/>
            <w:shd w:val="clear" w:color="auto" w:fill="auto"/>
            <w:noWrap/>
            <w:vAlign w:val="center"/>
            <w:hideMark/>
          </w:tcPr>
          <w:p w14:paraId="30598E4A"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ПТВМ501</w:t>
            </w:r>
          </w:p>
        </w:tc>
        <w:tc>
          <w:tcPr>
            <w:tcW w:w="853" w:type="dxa"/>
            <w:shd w:val="clear" w:color="auto" w:fill="auto"/>
            <w:noWrap/>
            <w:vAlign w:val="center"/>
            <w:hideMark/>
          </w:tcPr>
          <w:p w14:paraId="76B487C5"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06C97712"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1962</w:t>
            </w:r>
          </w:p>
        </w:tc>
        <w:tc>
          <w:tcPr>
            <w:tcW w:w="1544" w:type="dxa"/>
            <w:shd w:val="clear" w:color="auto" w:fill="auto"/>
            <w:noWrap/>
            <w:vAlign w:val="center"/>
            <w:hideMark/>
          </w:tcPr>
          <w:p w14:paraId="79E9B398"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1962</w:t>
            </w:r>
          </w:p>
        </w:tc>
        <w:tc>
          <w:tcPr>
            <w:tcW w:w="1415" w:type="dxa"/>
            <w:shd w:val="clear" w:color="auto" w:fill="auto"/>
            <w:noWrap/>
            <w:vAlign w:val="center"/>
            <w:hideMark/>
          </w:tcPr>
          <w:p w14:paraId="159BC80E"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50</w:t>
            </w:r>
          </w:p>
        </w:tc>
        <w:tc>
          <w:tcPr>
            <w:tcW w:w="1416" w:type="dxa"/>
            <w:vMerge/>
            <w:shd w:val="clear" w:color="auto" w:fill="auto"/>
            <w:vAlign w:val="center"/>
            <w:hideMark/>
          </w:tcPr>
          <w:p w14:paraId="1456820D" w14:textId="77777777" w:rsidR="00AD5CE5" w:rsidRPr="00363B63" w:rsidRDefault="00AD5CE5" w:rsidP="00EC211D">
            <w:pPr>
              <w:spacing w:after="0" w:line="240" w:lineRule="auto"/>
              <w:jc w:val="center"/>
              <w:rPr>
                <w:rFonts w:eastAsia="Times New Roman" w:cs="Times New Roman"/>
                <w:color w:val="000000"/>
                <w:sz w:val="22"/>
                <w:lang w:eastAsia="ru-RU"/>
              </w:rPr>
            </w:pPr>
          </w:p>
        </w:tc>
        <w:tc>
          <w:tcPr>
            <w:tcW w:w="1415" w:type="dxa"/>
            <w:shd w:val="clear" w:color="auto" w:fill="auto"/>
            <w:noWrap/>
            <w:vAlign w:val="center"/>
            <w:hideMark/>
          </w:tcPr>
          <w:p w14:paraId="55C7F2B4"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159,2</w:t>
            </w:r>
          </w:p>
        </w:tc>
        <w:tc>
          <w:tcPr>
            <w:tcW w:w="1415" w:type="dxa"/>
            <w:shd w:val="clear" w:color="auto" w:fill="auto"/>
            <w:noWrap/>
            <w:vAlign w:val="center"/>
            <w:hideMark/>
          </w:tcPr>
          <w:p w14:paraId="72B6D641"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92,8</w:t>
            </w:r>
          </w:p>
        </w:tc>
        <w:tc>
          <w:tcPr>
            <w:tcW w:w="1238" w:type="dxa"/>
            <w:vMerge/>
            <w:shd w:val="clear" w:color="auto" w:fill="auto"/>
            <w:vAlign w:val="center"/>
            <w:hideMark/>
          </w:tcPr>
          <w:p w14:paraId="6B4666E9" w14:textId="77777777" w:rsidR="00AD5CE5" w:rsidRPr="00363B63" w:rsidRDefault="00AD5CE5" w:rsidP="00911B59">
            <w:pPr>
              <w:spacing w:after="0" w:line="240" w:lineRule="auto"/>
              <w:rPr>
                <w:rFonts w:eastAsia="Times New Roman" w:cs="Times New Roman"/>
                <w:color w:val="000000"/>
                <w:sz w:val="22"/>
                <w:lang w:eastAsia="ru-RU"/>
              </w:rPr>
            </w:pPr>
          </w:p>
        </w:tc>
        <w:tc>
          <w:tcPr>
            <w:tcW w:w="1504" w:type="dxa"/>
            <w:shd w:val="clear" w:color="auto" w:fill="auto"/>
            <w:noWrap/>
            <w:vAlign w:val="center"/>
            <w:hideMark/>
          </w:tcPr>
          <w:p w14:paraId="06E6D6AF"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r w:rsidR="00AD5CE5" w:rsidRPr="00363B63" w14:paraId="4BB66A6D" w14:textId="77777777" w:rsidTr="00AD5CE5">
        <w:trPr>
          <w:trHeight w:val="280"/>
        </w:trPr>
        <w:tc>
          <w:tcPr>
            <w:tcW w:w="426" w:type="dxa"/>
            <w:vMerge/>
            <w:shd w:val="clear" w:color="auto" w:fill="auto"/>
            <w:vAlign w:val="center"/>
            <w:hideMark/>
          </w:tcPr>
          <w:p w14:paraId="406365FB" w14:textId="77777777" w:rsidR="00AD5CE5" w:rsidRPr="00363B63" w:rsidRDefault="00AD5CE5" w:rsidP="00911B59">
            <w:pPr>
              <w:spacing w:after="0" w:line="240" w:lineRule="auto"/>
              <w:rPr>
                <w:rFonts w:eastAsia="Times New Roman" w:cs="Times New Roman"/>
                <w:color w:val="000000"/>
                <w:sz w:val="22"/>
                <w:lang w:eastAsia="ru-RU"/>
              </w:rPr>
            </w:pPr>
          </w:p>
        </w:tc>
        <w:tc>
          <w:tcPr>
            <w:tcW w:w="1528" w:type="dxa"/>
            <w:vMerge/>
            <w:shd w:val="clear" w:color="auto" w:fill="auto"/>
            <w:vAlign w:val="center"/>
            <w:hideMark/>
          </w:tcPr>
          <w:p w14:paraId="404C2D45" w14:textId="77777777" w:rsidR="00AD5CE5" w:rsidRPr="00363B63" w:rsidRDefault="00AD5CE5" w:rsidP="00911B59">
            <w:pPr>
              <w:spacing w:after="0" w:line="240" w:lineRule="auto"/>
              <w:rPr>
                <w:rFonts w:eastAsia="Times New Roman" w:cs="Times New Roman"/>
                <w:color w:val="000000"/>
                <w:sz w:val="22"/>
                <w:lang w:eastAsia="ru-RU"/>
              </w:rPr>
            </w:pPr>
          </w:p>
        </w:tc>
        <w:tc>
          <w:tcPr>
            <w:tcW w:w="1592" w:type="dxa"/>
            <w:shd w:val="clear" w:color="auto" w:fill="auto"/>
            <w:noWrap/>
            <w:vAlign w:val="center"/>
            <w:hideMark/>
          </w:tcPr>
          <w:p w14:paraId="457176CC"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ПТВМ504</w:t>
            </w:r>
          </w:p>
        </w:tc>
        <w:tc>
          <w:tcPr>
            <w:tcW w:w="853" w:type="dxa"/>
            <w:shd w:val="clear" w:color="auto" w:fill="auto"/>
            <w:noWrap/>
            <w:vAlign w:val="center"/>
            <w:hideMark/>
          </w:tcPr>
          <w:p w14:paraId="2CE75BEF"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42BEA1E9"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1971</w:t>
            </w:r>
          </w:p>
        </w:tc>
        <w:tc>
          <w:tcPr>
            <w:tcW w:w="1544" w:type="dxa"/>
            <w:shd w:val="clear" w:color="auto" w:fill="auto"/>
            <w:noWrap/>
            <w:vAlign w:val="center"/>
            <w:hideMark/>
          </w:tcPr>
          <w:p w14:paraId="2656496E"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1971</w:t>
            </w:r>
          </w:p>
        </w:tc>
        <w:tc>
          <w:tcPr>
            <w:tcW w:w="1415" w:type="dxa"/>
            <w:shd w:val="clear" w:color="auto" w:fill="auto"/>
            <w:noWrap/>
            <w:vAlign w:val="center"/>
            <w:hideMark/>
          </w:tcPr>
          <w:p w14:paraId="574BB602"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50</w:t>
            </w:r>
          </w:p>
        </w:tc>
        <w:tc>
          <w:tcPr>
            <w:tcW w:w="1416" w:type="dxa"/>
            <w:vMerge/>
            <w:shd w:val="clear" w:color="auto" w:fill="auto"/>
            <w:vAlign w:val="center"/>
            <w:hideMark/>
          </w:tcPr>
          <w:p w14:paraId="0E925BA6" w14:textId="77777777" w:rsidR="00AD5CE5" w:rsidRPr="00363B63" w:rsidRDefault="00AD5CE5" w:rsidP="00EC211D">
            <w:pPr>
              <w:spacing w:after="0" w:line="240" w:lineRule="auto"/>
              <w:jc w:val="center"/>
              <w:rPr>
                <w:rFonts w:eastAsia="Times New Roman" w:cs="Times New Roman"/>
                <w:color w:val="000000"/>
                <w:sz w:val="22"/>
                <w:lang w:eastAsia="ru-RU"/>
              </w:rPr>
            </w:pPr>
          </w:p>
        </w:tc>
        <w:tc>
          <w:tcPr>
            <w:tcW w:w="1415" w:type="dxa"/>
            <w:shd w:val="clear" w:color="auto" w:fill="auto"/>
            <w:noWrap/>
            <w:vAlign w:val="center"/>
            <w:hideMark/>
          </w:tcPr>
          <w:p w14:paraId="1FD29884"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159,2</w:t>
            </w:r>
          </w:p>
        </w:tc>
        <w:tc>
          <w:tcPr>
            <w:tcW w:w="1415" w:type="dxa"/>
            <w:shd w:val="clear" w:color="auto" w:fill="auto"/>
            <w:noWrap/>
            <w:vAlign w:val="center"/>
            <w:hideMark/>
          </w:tcPr>
          <w:p w14:paraId="6D31D60B"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92,8</w:t>
            </w:r>
          </w:p>
        </w:tc>
        <w:tc>
          <w:tcPr>
            <w:tcW w:w="1238" w:type="dxa"/>
            <w:vMerge/>
            <w:shd w:val="clear" w:color="auto" w:fill="auto"/>
            <w:vAlign w:val="center"/>
            <w:hideMark/>
          </w:tcPr>
          <w:p w14:paraId="2BED58E3" w14:textId="77777777" w:rsidR="00AD5CE5" w:rsidRPr="00363B63" w:rsidRDefault="00AD5CE5" w:rsidP="00911B59">
            <w:pPr>
              <w:spacing w:after="0" w:line="240" w:lineRule="auto"/>
              <w:rPr>
                <w:rFonts w:eastAsia="Times New Roman" w:cs="Times New Roman"/>
                <w:color w:val="000000"/>
                <w:sz w:val="22"/>
                <w:lang w:eastAsia="ru-RU"/>
              </w:rPr>
            </w:pPr>
          </w:p>
        </w:tc>
        <w:tc>
          <w:tcPr>
            <w:tcW w:w="1504" w:type="dxa"/>
            <w:shd w:val="clear" w:color="auto" w:fill="auto"/>
            <w:noWrap/>
            <w:vAlign w:val="center"/>
            <w:hideMark/>
          </w:tcPr>
          <w:p w14:paraId="4B77BDBA"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2023</w:t>
            </w:r>
          </w:p>
        </w:tc>
      </w:tr>
      <w:tr w:rsidR="00AD5CE5" w:rsidRPr="00363B63" w14:paraId="26BE0996" w14:textId="77777777" w:rsidTr="00AD5CE5">
        <w:trPr>
          <w:trHeight w:val="280"/>
        </w:trPr>
        <w:tc>
          <w:tcPr>
            <w:tcW w:w="426" w:type="dxa"/>
            <w:vMerge/>
            <w:shd w:val="clear" w:color="auto" w:fill="auto"/>
            <w:vAlign w:val="center"/>
            <w:hideMark/>
          </w:tcPr>
          <w:p w14:paraId="301DB9FB" w14:textId="77777777" w:rsidR="00AD5CE5" w:rsidRPr="00363B63" w:rsidRDefault="00AD5CE5" w:rsidP="00911B59">
            <w:pPr>
              <w:spacing w:after="0" w:line="240" w:lineRule="auto"/>
              <w:rPr>
                <w:rFonts w:eastAsia="Times New Roman" w:cs="Times New Roman"/>
                <w:color w:val="000000"/>
                <w:sz w:val="22"/>
                <w:lang w:eastAsia="ru-RU"/>
              </w:rPr>
            </w:pPr>
          </w:p>
        </w:tc>
        <w:tc>
          <w:tcPr>
            <w:tcW w:w="1528" w:type="dxa"/>
            <w:vMerge/>
            <w:shd w:val="clear" w:color="auto" w:fill="auto"/>
            <w:vAlign w:val="center"/>
            <w:hideMark/>
          </w:tcPr>
          <w:p w14:paraId="7F74989D" w14:textId="77777777" w:rsidR="00AD5CE5" w:rsidRPr="00363B63" w:rsidRDefault="00AD5CE5" w:rsidP="00911B59">
            <w:pPr>
              <w:spacing w:after="0" w:line="240" w:lineRule="auto"/>
              <w:rPr>
                <w:rFonts w:eastAsia="Times New Roman" w:cs="Times New Roman"/>
                <w:color w:val="000000"/>
                <w:sz w:val="22"/>
                <w:lang w:eastAsia="ru-RU"/>
              </w:rPr>
            </w:pPr>
          </w:p>
        </w:tc>
        <w:tc>
          <w:tcPr>
            <w:tcW w:w="1592" w:type="dxa"/>
            <w:shd w:val="clear" w:color="auto" w:fill="auto"/>
            <w:noWrap/>
            <w:vAlign w:val="center"/>
            <w:hideMark/>
          </w:tcPr>
          <w:p w14:paraId="370FB559" w14:textId="77777777" w:rsidR="00AD5CE5" w:rsidRPr="00363B63" w:rsidRDefault="00AD5CE5" w:rsidP="00911B59">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ПТВМ100</w:t>
            </w:r>
          </w:p>
        </w:tc>
        <w:tc>
          <w:tcPr>
            <w:tcW w:w="853" w:type="dxa"/>
            <w:shd w:val="clear" w:color="auto" w:fill="auto"/>
            <w:noWrap/>
            <w:vAlign w:val="center"/>
            <w:hideMark/>
          </w:tcPr>
          <w:p w14:paraId="70ACE9FA"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34990313"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1974</w:t>
            </w:r>
          </w:p>
        </w:tc>
        <w:tc>
          <w:tcPr>
            <w:tcW w:w="1544" w:type="dxa"/>
            <w:shd w:val="clear" w:color="auto" w:fill="auto"/>
            <w:noWrap/>
            <w:vAlign w:val="center"/>
            <w:hideMark/>
          </w:tcPr>
          <w:p w14:paraId="6D17AF11"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1974</w:t>
            </w:r>
          </w:p>
        </w:tc>
        <w:tc>
          <w:tcPr>
            <w:tcW w:w="1415" w:type="dxa"/>
            <w:shd w:val="clear" w:color="auto" w:fill="auto"/>
            <w:noWrap/>
            <w:vAlign w:val="center"/>
            <w:hideMark/>
          </w:tcPr>
          <w:p w14:paraId="40A3FDBC"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100</w:t>
            </w:r>
          </w:p>
        </w:tc>
        <w:tc>
          <w:tcPr>
            <w:tcW w:w="1416" w:type="dxa"/>
            <w:vMerge/>
            <w:shd w:val="clear" w:color="auto" w:fill="auto"/>
            <w:vAlign w:val="center"/>
            <w:hideMark/>
          </w:tcPr>
          <w:p w14:paraId="6E49F820" w14:textId="77777777" w:rsidR="00AD5CE5" w:rsidRPr="00363B63" w:rsidRDefault="00AD5CE5" w:rsidP="00EC211D">
            <w:pPr>
              <w:spacing w:after="0" w:line="240" w:lineRule="auto"/>
              <w:jc w:val="center"/>
              <w:rPr>
                <w:rFonts w:eastAsia="Times New Roman" w:cs="Times New Roman"/>
                <w:color w:val="000000"/>
                <w:sz w:val="22"/>
                <w:lang w:eastAsia="ru-RU"/>
              </w:rPr>
            </w:pPr>
          </w:p>
        </w:tc>
        <w:tc>
          <w:tcPr>
            <w:tcW w:w="1415" w:type="dxa"/>
            <w:shd w:val="clear" w:color="auto" w:fill="auto"/>
            <w:noWrap/>
            <w:vAlign w:val="center"/>
            <w:hideMark/>
          </w:tcPr>
          <w:p w14:paraId="26C0D3DF"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159,2</w:t>
            </w:r>
          </w:p>
        </w:tc>
        <w:tc>
          <w:tcPr>
            <w:tcW w:w="1415" w:type="dxa"/>
            <w:shd w:val="clear" w:color="auto" w:fill="auto"/>
            <w:noWrap/>
            <w:vAlign w:val="center"/>
            <w:hideMark/>
          </w:tcPr>
          <w:p w14:paraId="4E8CC962"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88,6</w:t>
            </w:r>
          </w:p>
        </w:tc>
        <w:tc>
          <w:tcPr>
            <w:tcW w:w="1238" w:type="dxa"/>
            <w:vMerge/>
            <w:shd w:val="clear" w:color="auto" w:fill="auto"/>
            <w:vAlign w:val="center"/>
            <w:hideMark/>
          </w:tcPr>
          <w:p w14:paraId="0A16975C" w14:textId="77777777" w:rsidR="00AD5CE5" w:rsidRPr="00363B63" w:rsidRDefault="00AD5CE5" w:rsidP="00911B59">
            <w:pPr>
              <w:spacing w:after="0" w:line="240" w:lineRule="auto"/>
              <w:rPr>
                <w:rFonts w:eastAsia="Times New Roman" w:cs="Times New Roman"/>
                <w:color w:val="000000"/>
                <w:sz w:val="22"/>
                <w:lang w:eastAsia="ru-RU"/>
              </w:rPr>
            </w:pPr>
          </w:p>
        </w:tc>
        <w:tc>
          <w:tcPr>
            <w:tcW w:w="1504" w:type="dxa"/>
            <w:shd w:val="clear" w:color="auto" w:fill="auto"/>
            <w:noWrap/>
            <w:vAlign w:val="center"/>
            <w:hideMark/>
          </w:tcPr>
          <w:p w14:paraId="1FB96756" w14:textId="77777777" w:rsidR="00AD5CE5" w:rsidRPr="00363B63" w:rsidRDefault="00AD5CE5" w:rsidP="00EC211D">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bl>
    <w:p w14:paraId="4C68B746" w14:textId="77777777" w:rsidR="007E0C19" w:rsidRPr="00363B63" w:rsidRDefault="007E0C19" w:rsidP="00911B59">
      <w:pPr>
        <w:spacing w:line="360" w:lineRule="auto"/>
        <w:ind w:firstLine="720"/>
        <w:rPr>
          <w:rFonts w:eastAsia="Times New Roman" w:cs="Times New Roman"/>
          <w:spacing w:val="-5"/>
          <w:szCs w:val="24"/>
        </w:rPr>
      </w:pPr>
    </w:p>
    <w:p w14:paraId="04911A53" w14:textId="288476A2" w:rsidR="002F05BC" w:rsidRPr="00363B63" w:rsidRDefault="002F05B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Средневзвешенный срок службы котлов </w:t>
      </w:r>
      <w:r w:rsidR="0060319A" w:rsidRPr="00363B63">
        <w:rPr>
          <w:rFonts w:eastAsia="Times New Roman" w:cs="Times New Roman"/>
          <w:spacing w:val="-5"/>
          <w:szCs w:val="24"/>
        </w:rPr>
        <w:t>достигает</w:t>
      </w:r>
      <w:r w:rsidRPr="00363B63">
        <w:rPr>
          <w:rFonts w:eastAsia="Times New Roman" w:cs="Times New Roman"/>
          <w:spacing w:val="-5"/>
          <w:szCs w:val="24"/>
        </w:rPr>
        <w:t xml:space="preserve"> </w:t>
      </w:r>
      <w:r w:rsidR="00AD5CE5" w:rsidRPr="00363B63">
        <w:rPr>
          <w:rFonts w:eastAsia="Times New Roman" w:cs="Times New Roman"/>
          <w:spacing w:val="-5"/>
          <w:szCs w:val="24"/>
        </w:rPr>
        <w:t>60</w:t>
      </w:r>
      <w:r w:rsidRPr="00363B63">
        <w:rPr>
          <w:rFonts w:eastAsia="Times New Roman" w:cs="Times New Roman"/>
          <w:spacing w:val="-5"/>
          <w:szCs w:val="24"/>
        </w:rPr>
        <w:t xml:space="preserve"> лет.</w:t>
      </w:r>
    </w:p>
    <w:p w14:paraId="4DABA06B" w14:textId="77777777" w:rsidR="006F6A22" w:rsidRPr="00363B63" w:rsidRDefault="006F6A22" w:rsidP="00911B59">
      <w:pPr>
        <w:spacing w:after="0" w:line="240" w:lineRule="auto"/>
        <w:ind w:firstLine="720"/>
        <w:rPr>
          <w:rFonts w:eastAsia="Times New Roman" w:cs="Times New Roman"/>
          <w:spacing w:val="-5"/>
          <w:szCs w:val="24"/>
        </w:rPr>
      </w:pPr>
      <w:r w:rsidRPr="00363B63">
        <w:rPr>
          <w:rFonts w:eastAsia="Times New Roman" w:cs="Times New Roman"/>
          <w:spacing w:val="-5"/>
          <w:szCs w:val="24"/>
        </w:rPr>
        <w:t xml:space="preserve">Установленная тепловая мощность ТС-1 – 357,6 Гкал/час. </w:t>
      </w:r>
    </w:p>
    <w:p w14:paraId="4C360089" w14:textId="77777777" w:rsidR="006F6A22" w:rsidRPr="00363B63" w:rsidRDefault="006F6A22" w:rsidP="00911B59">
      <w:pPr>
        <w:spacing w:after="0" w:line="240" w:lineRule="auto"/>
        <w:ind w:firstLine="720"/>
        <w:rPr>
          <w:rFonts w:eastAsia="Times New Roman" w:cs="Times New Roman"/>
          <w:spacing w:val="-5"/>
          <w:szCs w:val="24"/>
        </w:rPr>
      </w:pPr>
      <w:r w:rsidRPr="00363B63">
        <w:rPr>
          <w:rFonts w:eastAsia="Times New Roman" w:cs="Times New Roman"/>
          <w:spacing w:val="-5"/>
          <w:szCs w:val="24"/>
        </w:rPr>
        <w:t xml:space="preserve">Располагаемая тепловая мощность ТС-1 – 357,6 Гкал/час. </w:t>
      </w:r>
    </w:p>
    <w:p w14:paraId="68031717" w14:textId="77777777" w:rsidR="00AD5CE5" w:rsidRPr="00363B63" w:rsidRDefault="00AD5CE5" w:rsidP="00911B59">
      <w:pPr>
        <w:spacing w:line="360" w:lineRule="auto"/>
        <w:ind w:firstLine="720"/>
        <w:rPr>
          <w:rFonts w:eastAsia="Times New Roman" w:cs="Times New Roman"/>
          <w:spacing w:val="-5"/>
          <w:szCs w:val="24"/>
          <w:highlight w:val="green"/>
        </w:rPr>
        <w:sectPr w:rsidR="00AD5CE5" w:rsidRPr="00363B63" w:rsidSect="00AD5CE5">
          <w:pgSz w:w="16838" w:h="11906" w:orient="landscape"/>
          <w:pgMar w:top="1701" w:right="1134" w:bottom="850" w:left="1134" w:header="708" w:footer="708" w:gutter="0"/>
          <w:cols w:space="708"/>
          <w:docGrid w:linePitch="360"/>
        </w:sectPr>
      </w:pPr>
    </w:p>
    <w:p w14:paraId="1BC329A7" w14:textId="77777777" w:rsidR="00F97BC4" w:rsidRPr="00363B63" w:rsidRDefault="00F97BC4" w:rsidP="00F97BC4">
      <w:pPr>
        <w:rPr>
          <w:rFonts w:cs="Times New Roman"/>
          <w:szCs w:val="24"/>
          <w:highlight w:val="green"/>
        </w:rPr>
      </w:pPr>
    </w:p>
    <w:p w14:paraId="2921B998" w14:textId="77777777" w:rsidR="00F97BC4" w:rsidRPr="00363B63" w:rsidRDefault="00F97BC4" w:rsidP="00A033BC">
      <w:pPr>
        <w:pStyle w:val="2"/>
        <w:numPr>
          <w:ilvl w:val="2"/>
          <w:numId w:val="18"/>
        </w:numPr>
        <w:spacing w:line="360" w:lineRule="auto"/>
        <w:rPr>
          <w:rFonts w:ascii="Times New Roman" w:hAnsi="Times New Roman" w:cs="Times New Roman"/>
          <w:sz w:val="24"/>
          <w:szCs w:val="24"/>
        </w:rPr>
      </w:pPr>
      <w:bookmarkStart w:id="37" w:name="_Toc194330401"/>
      <w:r w:rsidRPr="00363B63">
        <w:rPr>
          <w:rFonts w:ascii="Times New Roman" w:hAnsi="Times New Roman" w:cs="Times New Roman"/>
          <w:sz w:val="24"/>
          <w:szCs w:val="24"/>
        </w:rPr>
        <w:t>Эксплуатационная зона №5   ООО «Коммунальщик»</w:t>
      </w:r>
      <w:bookmarkEnd w:id="37"/>
    </w:p>
    <w:p w14:paraId="0DD9D277" w14:textId="77777777"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Котельная ООО «Коммунальщик», расположена на территории Бердской косы, по адресу: улица Морская, 3. Источник теплоснабжения и тепловые сети принадлежит компании ООО «Борвиха». ООО «Коммунальщик» эксплуатирует источник и сети на основании договоров аренды и субаренды. Котельная обеспечивает теплом потребителей части города Бердска микрорайон Бердский санаторий.</w:t>
      </w:r>
    </w:p>
    <w:p w14:paraId="786BD553" w14:textId="77777777" w:rsidR="00F97BC4" w:rsidRPr="00363B63" w:rsidRDefault="00F97BC4" w:rsidP="00F97BC4">
      <w:pPr>
        <w:spacing w:line="360" w:lineRule="auto"/>
        <w:rPr>
          <w:rFonts w:eastAsia="Times New Roman" w:cs="Times New Roman"/>
          <w:spacing w:val="-5"/>
          <w:szCs w:val="24"/>
          <w:u w:val="single"/>
        </w:rPr>
      </w:pPr>
      <w:r w:rsidRPr="00363B63">
        <w:rPr>
          <w:rFonts w:eastAsia="Times New Roman" w:cs="Times New Roman"/>
          <w:spacing w:val="-5"/>
          <w:szCs w:val="24"/>
          <w:u w:val="single"/>
        </w:rPr>
        <w:t xml:space="preserve">Структура основного оборудования. </w:t>
      </w:r>
    </w:p>
    <w:p w14:paraId="5BE3D6E6" w14:textId="77777777" w:rsidR="00F97BC4" w:rsidRPr="00363B63" w:rsidRDefault="00F97BC4" w:rsidP="00A033BC">
      <w:pPr>
        <w:pStyle w:val="a5"/>
        <w:numPr>
          <w:ilvl w:val="0"/>
          <w:numId w:val="29"/>
        </w:numPr>
        <w:spacing w:line="240" w:lineRule="auto"/>
        <w:rPr>
          <w:rFonts w:eastAsia="Times New Roman" w:cs="Times New Roman"/>
          <w:spacing w:val="-5"/>
          <w:szCs w:val="24"/>
        </w:rPr>
      </w:pPr>
      <w:r w:rsidRPr="00363B63">
        <w:rPr>
          <w:rFonts w:eastAsia="Times New Roman" w:cs="Times New Roman"/>
          <w:spacing w:val="-5"/>
          <w:szCs w:val="24"/>
        </w:rPr>
        <w:t>В качестве основного оборудования на котельной установлено два водогрейных котла типа RIELLO, работающие на природном газе.</w:t>
      </w:r>
    </w:p>
    <w:p w14:paraId="4EB8183C" w14:textId="77777777" w:rsidR="00F97BC4" w:rsidRPr="00363B63" w:rsidRDefault="00F97BC4" w:rsidP="00A033BC">
      <w:pPr>
        <w:pStyle w:val="a5"/>
        <w:numPr>
          <w:ilvl w:val="0"/>
          <w:numId w:val="29"/>
        </w:numPr>
        <w:spacing w:line="240" w:lineRule="auto"/>
        <w:rPr>
          <w:rFonts w:eastAsia="Times New Roman" w:cs="Times New Roman"/>
          <w:spacing w:val="-5"/>
          <w:szCs w:val="24"/>
        </w:rPr>
      </w:pPr>
      <w:r w:rsidRPr="00363B63">
        <w:rPr>
          <w:rFonts w:eastAsia="Times New Roman" w:cs="Times New Roman"/>
          <w:spacing w:val="-5"/>
          <w:szCs w:val="24"/>
        </w:rPr>
        <w:t>Схема горячего водоснабжения закрытая.</w:t>
      </w:r>
    </w:p>
    <w:p w14:paraId="0786981B" w14:textId="77777777"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Характеристика основного оборудования котельной ООО «Коммунальщик» приведена ниже.</w:t>
      </w:r>
    </w:p>
    <w:p w14:paraId="51860346" w14:textId="35661E43" w:rsidR="00F97BC4" w:rsidRPr="00363B63" w:rsidRDefault="00F97BC4" w:rsidP="008A223B">
      <w:pPr>
        <w:pStyle w:val="a6"/>
      </w:pPr>
      <w:bookmarkStart w:id="38" w:name="_Ref86610948"/>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22</w:t>
      </w:r>
      <w:r w:rsidR="001C5EC0">
        <w:rPr>
          <w:noProof/>
        </w:rPr>
        <w:fldChar w:fldCharType="end"/>
      </w:r>
      <w:bookmarkEnd w:id="38"/>
      <w:r w:rsidRPr="00363B63">
        <w:t xml:space="preserve"> Характеристика основного оборудования котельной «Коммунальщик»</w:t>
      </w:r>
    </w:p>
    <w:tbl>
      <w:tblPr>
        <w:tblW w:w="1062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980"/>
        <w:gridCol w:w="927"/>
        <w:gridCol w:w="853"/>
        <w:gridCol w:w="1174"/>
        <w:gridCol w:w="708"/>
        <w:gridCol w:w="566"/>
        <w:gridCol w:w="852"/>
        <w:gridCol w:w="821"/>
        <w:gridCol w:w="601"/>
        <w:gridCol w:w="850"/>
        <w:gridCol w:w="851"/>
        <w:gridCol w:w="16"/>
      </w:tblGrid>
      <w:tr w:rsidR="00F97BC4" w:rsidRPr="00363B63" w14:paraId="180DC8B3" w14:textId="77777777" w:rsidTr="00F97BC4">
        <w:trPr>
          <w:trHeight w:val="280"/>
        </w:trPr>
        <w:tc>
          <w:tcPr>
            <w:tcW w:w="10625" w:type="dxa"/>
            <w:gridSpan w:val="13"/>
            <w:shd w:val="clear" w:color="auto" w:fill="auto"/>
            <w:noWrap/>
            <w:vAlign w:val="bottom"/>
            <w:hideMark/>
          </w:tcPr>
          <w:p w14:paraId="1D386880"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Котельная в зоне деятельности ООО «Коммунальщик»</w:t>
            </w:r>
          </w:p>
        </w:tc>
      </w:tr>
      <w:tr w:rsidR="00F97BC4" w:rsidRPr="00363B63" w14:paraId="26FA3667" w14:textId="77777777" w:rsidTr="00F97BC4">
        <w:trPr>
          <w:gridAfter w:val="1"/>
          <w:wAfter w:w="16" w:type="dxa"/>
          <w:cantSplit/>
          <w:trHeight w:val="2553"/>
        </w:trPr>
        <w:tc>
          <w:tcPr>
            <w:tcW w:w="426" w:type="dxa"/>
            <w:shd w:val="clear" w:color="auto" w:fill="auto"/>
            <w:vAlign w:val="center"/>
            <w:hideMark/>
          </w:tcPr>
          <w:p w14:paraId="63D93877"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t>
            </w:r>
          </w:p>
        </w:tc>
        <w:tc>
          <w:tcPr>
            <w:tcW w:w="1980" w:type="dxa"/>
            <w:shd w:val="clear" w:color="auto" w:fill="auto"/>
            <w:vAlign w:val="center"/>
            <w:hideMark/>
          </w:tcPr>
          <w:p w14:paraId="1F582B56"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Адрес котельной</w:t>
            </w:r>
          </w:p>
        </w:tc>
        <w:tc>
          <w:tcPr>
            <w:tcW w:w="927" w:type="dxa"/>
            <w:shd w:val="clear" w:color="auto" w:fill="auto"/>
            <w:vAlign w:val="center"/>
            <w:hideMark/>
          </w:tcPr>
          <w:p w14:paraId="1483509F"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Тип котла</w:t>
            </w:r>
          </w:p>
        </w:tc>
        <w:tc>
          <w:tcPr>
            <w:tcW w:w="853" w:type="dxa"/>
            <w:shd w:val="clear" w:color="auto" w:fill="auto"/>
            <w:vAlign w:val="center"/>
            <w:hideMark/>
          </w:tcPr>
          <w:p w14:paraId="0CB89717"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Кол-во котлов</w:t>
            </w:r>
          </w:p>
        </w:tc>
        <w:tc>
          <w:tcPr>
            <w:tcW w:w="1174" w:type="dxa"/>
            <w:shd w:val="clear" w:color="auto" w:fill="auto"/>
            <w:vAlign w:val="center"/>
            <w:hideMark/>
          </w:tcPr>
          <w:p w14:paraId="2089111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установки котла</w:t>
            </w:r>
          </w:p>
        </w:tc>
        <w:tc>
          <w:tcPr>
            <w:tcW w:w="708" w:type="dxa"/>
            <w:shd w:val="clear" w:color="auto" w:fill="auto"/>
            <w:textDirection w:val="btLr"/>
            <w:vAlign w:val="center"/>
            <w:hideMark/>
          </w:tcPr>
          <w:p w14:paraId="456180FD"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Год ввода в эксплуатацию котла</w:t>
            </w:r>
          </w:p>
        </w:tc>
        <w:tc>
          <w:tcPr>
            <w:tcW w:w="566" w:type="dxa"/>
            <w:shd w:val="clear" w:color="auto" w:fill="auto"/>
            <w:textDirection w:val="btLr"/>
            <w:vAlign w:val="center"/>
            <w:hideMark/>
          </w:tcPr>
          <w:p w14:paraId="489E3763"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котла, Гкал/ч</w:t>
            </w:r>
          </w:p>
        </w:tc>
        <w:tc>
          <w:tcPr>
            <w:tcW w:w="852" w:type="dxa"/>
            <w:shd w:val="clear" w:color="auto" w:fill="auto"/>
            <w:textDirection w:val="btLr"/>
            <w:vAlign w:val="center"/>
            <w:hideMark/>
          </w:tcPr>
          <w:p w14:paraId="78BFA3C2"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котельной, Гкал/ч</w:t>
            </w:r>
          </w:p>
        </w:tc>
        <w:tc>
          <w:tcPr>
            <w:tcW w:w="821" w:type="dxa"/>
            <w:shd w:val="clear" w:color="auto" w:fill="auto"/>
            <w:textDirection w:val="btLr"/>
            <w:vAlign w:val="center"/>
            <w:hideMark/>
          </w:tcPr>
          <w:p w14:paraId="6AFA3EAA"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котлам,  кг у.т./Гкал</w:t>
            </w:r>
          </w:p>
        </w:tc>
        <w:tc>
          <w:tcPr>
            <w:tcW w:w="601" w:type="dxa"/>
            <w:shd w:val="clear" w:color="auto" w:fill="auto"/>
            <w:textDirection w:val="btLr"/>
            <w:vAlign w:val="center"/>
            <w:hideMark/>
          </w:tcPr>
          <w:p w14:paraId="1D42DCE5"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КПД котлов,  %</w:t>
            </w:r>
          </w:p>
        </w:tc>
        <w:tc>
          <w:tcPr>
            <w:tcW w:w="850" w:type="dxa"/>
            <w:shd w:val="clear" w:color="auto" w:fill="auto"/>
            <w:textDirection w:val="btLr"/>
            <w:vAlign w:val="center"/>
            <w:hideMark/>
          </w:tcPr>
          <w:p w14:paraId="29210EA4"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котельной, кг у.т./Гкал</w:t>
            </w:r>
          </w:p>
        </w:tc>
        <w:tc>
          <w:tcPr>
            <w:tcW w:w="851" w:type="dxa"/>
            <w:shd w:val="clear" w:color="auto" w:fill="auto"/>
            <w:textDirection w:val="btLr"/>
            <w:vAlign w:val="center"/>
            <w:hideMark/>
          </w:tcPr>
          <w:p w14:paraId="743B6E0F"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Дата обследования котлов</w:t>
            </w:r>
          </w:p>
        </w:tc>
      </w:tr>
      <w:tr w:rsidR="00F97BC4" w:rsidRPr="00363B63" w14:paraId="423617DF" w14:textId="77777777" w:rsidTr="00F97BC4">
        <w:trPr>
          <w:gridAfter w:val="1"/>
          <w:wAfter w:w="16" w:type="dxa"/>
          <w:trHeight w:val="280"/>
        </w:trPr>
        <w:tc>
          <w:tcPr>
            <w:tcW w:w="426" w:type="dxa"/>
            <w:vMerge w:val="restart"/>
            <w:shd w:val="clear" w:color="auto" w:fill="auto"/>
            <w:noWrap/>
            <w:vAlign w:val="center"/>
            <w:hideMark/>
          </w:tcPr>
          <w:p w14:paraId="6805D81F"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980" w:type="dxa"/>
            <w:vMerge w:val="restart"/>
            <w:shd w:val="clear" w:color="auto" w:fill="auto"/>
            <w:vAlign w:val="center"/>
            <w:hideMark/>
          </w:tcPr>
          <w:p w14:paraId="4340FAC6" w14:textId="77777777" w:rsidR="00F97BC4" w:rsidRPr="00363B63" w:rsidRDefault="00F97BC4" w:rsidP="00F97BC4">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 Бердск, на территории Бердской косы, улица Морская, 3</w:t>
            </w:r>
          </w:p>
        </w:tc>
        <w:tc>
          <w:tcPr>
            <w:tcW w:w="3662" w:type="dxa"/>
            <w:gridSpan w:val="4"/>
            <w:shd w:val="clear" w:color="auto" w:fill="auto"/>
            <w:vAlign w:val="center"/>
            <w:hideMark/>
          </w:tcPr>
          <w:p w14:paraId="2EE14BC8"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w:t>
            </w:r>
          </w:p>
        </w:tc>
        <w:tc>
          <w:tcPr>
            <w:tcW w:w="566" w:type="dxa"/>
            <w:shd w:val="clear" w:color="auto" w:fill="auto"/>
            <w:vAlign w:val="center"/>
            <w:hideMark/>
          </w:tcPr>
          <w:p w14:paraId="142506EF"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852" w:type="dxa"/>
            <w:shd w:val="clear" w:color="auto" w:fill="auto"/>
            <w:vAlign w:val="center"/>
            <w:hideMark/>
          </w:tcPr>
          <w:p w14:paraId="6B87B90B"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821" w:type="dxa"/>
            <w:shd w:val="clear" w:color="auto" w:fill="auto"/>
            <w:vAlign w:val="center"/>
            <w:hideMark/>
          </w:tcPr>
          <w:p w14:paraId="50D2BA0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601" w:type="dxa"/>
            <w:shd w:val="clear" w:color="auto" w:fill="auto"/>
            <w:vAlign w:val="center"/>
            <w:hideMark/>
          </w:tcPr>
          <w:p w14:paraId="3F369E7E"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850" w:type="dxa"/>
            <w:shd w:val="clear" w:color="auto" w:fill="auto"/>
            <w:vAlign w:val="center"/>
            <w:hideMark/>
          </w:tcPr>
          <w:p w14:paraId="2D6B115B"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851" w:type="dxa"/>
            <w:shd w:val="clear" w:color="auto" w:fill="auto"/>
            <w:vAlign w:val="center"/>
            <w:hideMark/>
          </w:tcPr>
          <w:p w14:paraId="7F8591C4"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r>
      <w:tr w:rsidR="00F97BC4" w:rsidRPr="00363B63" w14:paraId="3AA52986" w14:textId="77777777" w:rsidTr="00F97BC4">
        <w:trPr>
          <w:gridAfter w:val="1"/>
          <w:wAfter w:w="16" w:type="dxa"/>
          <w:trHeight w:val="280"/>
        </w:trPr>
        <w:tc>
          <w:tcPr>
            <w:tcW w:w="426" w:type="dxa"/>
            <w:vMerge/>
            <w:shd w:val="clear" w:color="auto" w:fill="auto"/>
            <w:vAlign w:val="center"/>
            <w:hideMark/>
          </w:tcPr>
          <w:p w14:paraId="303E8FAB" w14:textId="77777777" w:rsidR="00F97BC4" w:rsidRPr="00363B63" w:rsidRDefault="00F97BC4" w:rsidP="00F97BC4">
            <w:pPr>
              <w:spacing w:after="0" w:line="240" w:lineRule="auto"/>
              <w:rPr>
                <w:rFonts w:eastAsia="Times New Roman" w:cs="Times New Roman"/>
                <w:color w:val="000000"/>
                <w:sz w:val="22"/>
                <w:lang w:eastAsia="ru-RU"/>
              </w:rPr>
            </w:pPr>
          </w:p>
        </w:tc>
        <w:tc>
          <w:tcPr>
            <w:tcW w:w="1980" w:type="dxa"/>
            <w:vMerge/>
            <w:shd w:val="clear" w:color="auto" w:fill="auto"/>
            <w:vAlign w:val="center"/>
            <w:hideMark/>
          </w:tcPr>
          <w:p w14:paraId="6B1A5BCD" w14:textId="77777777" w:rsidR="00F97BC4" w:rsidRPr="00363B63" w:rsidRDefault="00F97BC4" w:rsidP="00F97BC4">
            <w:pPr>
              <w:spacing w:after="0" w:line="240" w:lineRule="auto"/>
              <w:rPr>
                <w:rFonts w:eastAsia="Times New Roman" w:cs="Times New Roman"/>
                <w:color w:val="000000"/>
                <w:sz w:val="22"/>
                <w:lang w:eastAsia="ru-RU"/>
              </w:rPr>
            </w:pPr>
          </w:p>
        </w:tc>
        <w:tc>
          <w:tcPr>
            <w:tcW w:w="927" w:type="dxa"/>
            <w:shd w:val="clear" w:color="auto" w:fill="auto"/>
            <w:vAlign w:val="center"/>
            <w:hideMark/>
          </w:tcPr>
          <w:p w14:paraId="6D40A8A7"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RIELLO</w:t>
            </w:r>
          </w:p>
        </w:tc>
        <w:tc>
          <w:tcPr>
            <w:tcW w:w="853" w:type="dxa"/>
            <w:shd w:val="clear" w:color="auto" w:fill="auto"/>
            <w:noWrap/>
            <w:vAlign w:val="center"/>
            <w:hideMark/>
          </w:tcPr>
          <w:p w14:paraId="6492FF22"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7652ADEA"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2009</w:t>
            </w:r>
          </w:p>
        </w:tc>
        <w:tc>
          <w:tcPr>
            <w:tcW w:w="708" w:type="dxa"/>
            <w:shd w:val="clear" w:color="auto" w:fill="auto"/>
            <w:noWrap/>
            <w:vAlign w:val="center"/>
            <w:hideMark/>
          </w:tcPr>
          <w:p w14:paraId="5CE6DFCB"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2009</w:t>
            </w:r>
          </w:p>
        </w:tc>
        <w:tc>
          <w:tcPr>
            <w:tcW w:w="566" w:type="dxa"/>
            <w:shd w:val="clear" w:color="auto" w:fill="auto"/>
            <w:vAlign w:val="center"/>
            <w:hideMark/>
          </w:tcPr>
          <w:p w14:paraId="20245D45"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2,55</w:t>
            </w:r>
          </w:p>
        </w:tc>
        <w:tc>
          <w:tcPr>
            <w:tcW w:w="852" w:type="dxa"/>
            <w:vMerge w:val="restart"/>
            <w:shd w:val="clear" w:color="auto" w:fill="auto"/>
            <w:noWrap/>
            <w:vAlign w:val="center"/>
            <w:hideMark/>
          </w:tcPr>
          <w:p w14:paraId="2E1AD079"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5,1</w:t>
            </w:r>
          </w:p>
        </w:tc>
        <w:tc>
          <w:tcPr>
            <w:tcW w:w="821" w:type="dxa"/>
            <w:shd w:val="clear" w:color="auto" w:fill="auto"/>
            <w:noWrap/>
            <w:vAlign w:val="center"/>
            <w:hideMark/>
          </w:tcPr>
          <w:p w14:paraId="55BC727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239,08</w:t>
            </w:r>
          </w:p>
        </w:tc>
        <w:tc>
          <w:tcPr>
            <w:tcW w:w="601" w:type="dxa"/>
            <w:shd w:val="clear" w:color="auto" w:fill="auto"/>
            <w:noWrap/>
            <w:vAlign w:val="center"/>
            <w:hideMark/>
          </w:tcPr>
          <w:p w14:paraId="39804E7E"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90,8</w:t>
            </w:r>
          </w:p>
        </w:tc>
        <w:tc>
          <w:tcPr>
            <w:tcW w:w="850" w:type="dxa"/>
            <w:vMerge w:val="restart"/>
            <w:shd w:val="clear" w:color="auto" w:fill="auto"/>
            <w:vAlign w:val="center"/>
            <w:hideMark/>
          </w:tcPr>
          <w:p w14:paraId="0A501D01"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239,08</w:t>
            </w:r>
          </w:p>
        </w:tc>
        <w:tc>
          <w:tcPr>
            <w:tcW w:w="851" w:type="dxa"/>
            <w:shd w:val="clear" w:color="auto" w:fill="auto"/>
            <w:noWrap/>
            <w:vAlign w:val="center"/>
            <w:hideMark/>
          </w:tcPr>
          <w:p w14:paraId="3E75720D" w14:textId="7B381132" w:rsidR="00F97BC4" w:rsidRPr="00363B63" w:rsidRDefault="00F97BC4" w:rsidP="00D2750F">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w:t>
            </w:r>
            <w:r w:rsidR="00D2750F" w:rsidRPr="00363B63">
              <w:rPr>
                <w:rFonts w:eastAsia="Times New Roman" w:cs="Times New Roman"/>
                <w:color w:val="000000"/>
                <w:sz w:val="22"/>
                <w:lang w:eastAsia="ru-RU"/>
              </w:rPr>
              <w:t>5</w:t>
            </w:r>
          </w:p>
        </w:tc>
      </w:tr>
      <w:tr w:rsidR="00F97BC4" w:rsidRPr="00363B63" w14:paraId="31179B4D" w14:textId="77777777" w:rsidTr="00F97BC4">
        <w:trPr>
          <w:gridAfter w:val="1"/>
          <w:wAfter w:w="16" w:type="dxa"/>
          <w:trHeight w:val="290"/>
        </w:trPr>
        <w:tc>
          <w:tcPr>
            <w:tcW w:w="426" w:type="dxa"/>
            <w:vMerge/>
            <w:shd w:val="clear" w:color="auto" w:fill="auto"/>
            <w:vAlign w:val="center"/>
            <w:hideMark/>
          </w:tcPr>
          <w:p w14:paraId="6D36DA7C" w14:textId="77777777" w:rsidR="00F97BC4" w:rsidRPr="00363B63" w:rsidRDefault="00F97BC4" w:rsidP="00F97BC4">
            <w:pPr>
              <w:spacing w:after="0" w:line="240" w:lineRule="auto"/>
              <w:rPr>
                <w:rFonts w:eastAsia="Times New Roman" w:cs="Times New Roman"/>
                <w:color w:val="000000"/>
                <w:sz w:val="22"/>
                <w:lang w:eastAsia="ru-RU"/>
              </w:rPr>
            </w:pPr>
          </w:p>
        </w:tc>
        <w:tc>
          <w:tcPr>
            <w:tcW w:w="1980" w:type="dxa"/>
            <w:vMerge/>
            <w:shd w:val="clear" w:color="auto" w:fill="auto"/>
            <w:vAlign w:val="center"/>
            <w:hideMark/>
          </w:tcPr>
          <w:p w14:paraId="6C68BAF5" w14:textId="77777777" w:rsidR="00F97BC4" w:rsidRPr="00363B63" w:rsidRDefault="00F97BC4" w:rsidP="00F97BC4">
            <w:pPr>
              <w:spacing w:after="0" w:line="240" w:lineRule="auto"/>
              <w:rPr>
                <w:rFonts w:eastAsia="Times New Roman" w:cs="Times New Roman"/>
                <w:color w:val="000000"/>
                <w:sz w:val="22"/>
                <w:lang w:eastAsia="ru-RU"/>
              </w:rPr>
            </w:pPr>
          </w:p>
        </w:tc>
        <w:tc>
          <w:tcPr>
            <w:tcW w:w="927" w:type="dxa"/>
            <w:shd w:val="clear" w:color="auto" w:fill="auto"/>
            <w:vAlign w:val="center"/>
            <w:hideMark/>
          </w:tcPr>
          <w:p w14:paraId="08D94936"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RIELLO</w:t>
            </w:r>
          </w:p>
        </w:tc>
        <w:tc>
          <w:tcPr>
            <w:tcW w:w="853" w:type="dxa"/>
            <w:shd w:val="clear" w:color="auto" w:fill="auto"/>
            <w:noWrap/>
            <w:vAlign w:val="center"/>
            <w:hideMark/>
          </w:tcPr>
          <w:p w14:paraId="12DA4801"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5B09085B"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2010</w:t>
            </w:r>
          </w:p>
        </w:tc>
        <w:tc>
          <w:tcPr>
            <w:tcW w:w="708" w:type="dxa"/>
            <w:shd w:val="clear" w:color="auto" w:fill="auto"/>
            <w:noWrap/>
            <w:vAlign w:val="center"/>
            <w:hideMark/>
          </w:tcPr>
          <w:p w14:paraId="04927B8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2010</w:t>
            </w:r>
          </w:p>
        </w:tc>
        <w:tc>
          <w:tcPr>
            <w:tcW w:w="566" w:type="dxa"/>
            <w:shd w:val="clear" w:color="auto" w:fill="auto"/>
            <w:vAlign w:val="center"/>
            <w:hideMark/>
          </w:tcPr>
          <w:p w14:paraId="0299B62D" w14:textId="77777777" w:rsidR="00F97BC4" w:rsidRPr="00363B63" w:rsidRDefault="00F97BC4" w:rsidP="00F97BC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2,55</w:t>
            </w:r>
          </w:p>
        </w:tc>
        <w:tc>
          <w:tcPr>
            <w:tcW w:w="852" w:type="dxa"/>
            <w:vMerge/>
            <w:shd w:val="clear" w:color="auto" w:fill="auto"/>
            <w:vAlign w:val="center"/>
            <w:hideMark/>
          </w:tcPr>
          <w:p w14:paraId="5DEE7E70"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821" w:type="dxa"/>
            <w:shd w:val="clear" w:color="auto" w:fill="auto"/>
            <w:noWrap/>
            <w:vAlign w:val="center"/>
            <w:hideMark/>
          </w:tcPr>
          <w:p w14:paraId="21758155"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239,08</w:t>
            </w:r>
          </w:p>
        </w:tc>
        <w:tc>
          <w:tcPr>
            <w:tcW w:w="601" w:type="dxa"/>
            <w:shd w:val="clear" w:color="auto" w:fill="auto"/>
            <w:noWrap/>
            <w:vAlign w:val="center"/>
            <w:hideMark/>
          </w:tcPr>
          <w:p w14:paraId="33EF60E9"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90</w:t>
            </w:r>
          </w:p>
        </w:tc>
        <w:tc>
          <w:tcPr>
            <w:tcW w:w="850" w:type="dxa"/>
            <w:vMerge/>
            <w:shd w:val="clear" w:color="auto" w:fill="auto"/>
            <w:vAlign w:val="center"/>
            <w:hideMark/>
          </w:tcPr>
          <w:p w14:paraId="0165ABFB" w14:textId="77777777" w:rsidR="00F97BC4" w:rsidRPr="00363B63" w:rsidRDefault="00F97BC4" w:rsidP="00F97BC4">
            <w:pPr>
              <w:spacing w:after="0" w:line="240" w:lineRule="auto"/>
              <w:jc w:val="center"/>
              <w:rPr>
                <w:rFonts w:eastAsia="Times New Roman" w:cs="Times New Roman"/>
                <w:color w:val="000000"/>
                <w:sz w:val="22"/>
                <w:lang w:eastAsia="ru-RU"/>
              </w:rPr>
            </w:pPr>
          </w:p>
        </w:tc>
        <w:tc>
          <w:tcPr>
            <w:tcW w:w="851" w:type="dxa"/>
            <w:shd w:val="clear" w:color="auto" w:fill="auto"/>
            <w:noWrap/>
            <w:vAlign w:val="center"/>
            <w:hideMark/>
          </w:tcPr>
          <w:p w14:paraId="34836DCA"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2022</w:t>
            </w:r>
          </w:p>
        </w:tc>
      </w:tr>
    </w:tbl>
    <w:p w14:paraId="71ADB1CC" w14:textId="77777777" w:rsidR="00F97BC4" w:rsidRPr="00363B63" w:rsidRDefault="00F97BC4" w:rsidP="00F97BC4">
      <w:pPr>
        <w:spacing w:line="360" w:lineRule="auto"/>
        <w:ind w:right="141" w:firstLine="720"/>
        <w:rPr>
          <w:rFonts w:eastAsia="Times New Roman" w:cs="Times New Roman"/>
          <w:spacing w:val="-5"/>
          <w:szCs w:val="24"/>
          <w:u w:val="single"/>
        </w:rPr>
      </w:pPr>
    </w:p>
    <w:p w14:paraId="2F8AD8FB" w14:textId="77777777" w:rsidR="00F97BC4" w:rsidRPr="00363B63" w:rsidRDefault="00F97BC4" w:rsidP="00F97BC4">
      <w:pPr>
        <w:spacing w:line="360" w:lineRule="auto"/>
        <w:ind w:right="141" w:firstLine="720"/>
        <w:rPr>
          <w:rFonts w:eastAsia="Times New Roman" w:cs="Times New Roman"/>
          <w:spacing w:val="-5"/>
          <w:szCs w:val="24"/>
          <w:u w:val="single"/>
        </w:rPr>
      </w:pPr>
      <w:r w:rsidRPr="00363B63">
        <w:rPr>
          <w:rFonts w:eastAsia="Times New Roman" w:cs="Times New Roman"/>
          <w:spacing w:val="-5"/>
          <w:szCs w:val="24"/>
          <w:u w:val="single"/>
        </w:rPr>
        <w:t>Основные технические данные:</w:t>
      </w:r>
    </w:p>
    <w:p w14:paraId="7CB2ECC5" w14:textId="77777777" w:rsidR="00F97BC4" w:rsidRPr="00363B63" w:rsidRDefault="00F97BC4" w:rsidP="00F97BC4">
      <w:pPr>
        <w:spacing w:line="240" w:lineRule="auto"/>
        <w:ind w:right="141" w:firstLine="720"/>
        <w:rPr>
          <w:rFonts w:eastAsia="Times New Roman" w:cs="Times New Roman"/>
          <w:spacing w:val="-5"/>
          <w:szCs w:val="24"/>
        </w:rPr>
      </w:pPr>
      <w:r w:rsidRPr="00363B63">
        <w:rPr>
          <w:rFonts w:eastAsia="Times New Roman" w:cs="Times New Roman"/>
          <w:spacing w:val="-5"/>
          <w:szCs w:val="24"/>
        </w:rPr>
        <w:t>Установленная мощность – 5,1 Гкал/ч.</w:t>
      </w:r>
    </w:p>
    <w:p w14:paraId="77324EBA" w14:textId="41B1EF12" w:rsidR="00F97BC4" w:rsidRPr="00363B63" w:rsidRDefault="00F97BC4" w:rsidP="00F97BC4">
      <w:pPr>
        <w:spacing w:line="240" w:lineRule="auto"/>
        <w:ind w:right="141" w:firstLine="720"/>
        <w:rPr>
          <w:rFonts w:eastAsia="Times New Roman" w:cs="Times New Roman"/>
          <w:spacing w:val="-5"/>
          <w:szCs w:val="24"/>
        </w:rPr>
      </w:pPr>
      <w:r w:rsidRPr="00363B63">
        <w:rPr>
          <w:rFonts w:eastAsia="Times New Roman" w:cs="Times New Roman"/>
          <w:spacing w:val="-5"/>
          <w:szCs w:val="24"/>
        </w:rPr>
        <w:t>Располагаемая тепловая мощность источника – 4,5</w:t>
      </w:r>
      <w:r w:rsidR="00D2750F" w:rsidRPr="00363B63">
        <w:rPr>
          <w:rFonts w:eastAsia="Times New Roman" w:cs="Times New Roman"/>
          <w:spacing w:val="-5"/>
          <w:szCs w:val="24"/>
        </w:rPr>
        <w:t>1</w:t>
      </w:r>
      <w:r w:rsidRPr="00363B63">
        <w:rPr>
          <w:rFonts w:eastAsia="Times New Roman" w:cs="Times New Roman"/>
          <w:spacing w:val="-5"/>
          <w:szCs w:val="24"/>
        </w:rPr>
        <w:t xml:space="preserve"> Гкал/ч</w:t>
      </w:r>
    </w:p>
    <w:p w14:paraId="60033DDD" w14:textId="57750966" w:rsidR="00F97BC4" w:rsidRPr="00363B63" w:rsidRDefault="00F97BC4" w:rsidP="00F97BC4">
      <w:pPr>
        <w:spacing w:line="360" w:lineRule="auto"/>
        <w:ind w:right="141" w:firstLine="720"/>
        <w:rPr>
          <w:rFonts w:eastAsia="Times New Roman" w:cs="Times New Roman"/>
          <w:spacing w:val="-5"/>
          <w:szCs w:val="24"/>
        </w:rPr>
      </w:pPr>
      <w:r w:rsidRPr="00363B63">
        <w:rPr>
          <w:rFonts w:eastAsia="Times New Roman" w:cs="Times New Roman"/>
          <w:spacing w:val="-5"/>
          <w:szCs w:val="24"/>
        </w:rPr>
        <w:t>На котельной установлены 3 пластинчатых теплообменника типа Теплотэкс №35-89, тепловой производительностью 2 Гкал/ч каждый; 1 пластинчатый теплообменник типа Теплотэкс №35-35, тепловой производительностью 1,2 Гкал/ч каждый.</w:t>
      </w:r>
    </w:p>
    <w:p w14:paraId="3FF663FF" w14:textId="01F964A6" w:rsidR="00D2750F" w:rsidRPr="00363B63" w:rsidRDefault="00D2750F" w:rsidP="00F97BC4">
      <w:pPr>
        <w:spacing w:line="360" w:lineRule="auto"/>
        <w:ind w:right="141" w:firstLine="720"/>
        <w:rPr>
          <w:rFonts w:eastAsia="Times New Roman" w:cs="Times New Roman"/>
          <w:spacing w:val="-5"/>
          <w:szCs w:val="24"/>
        </w:rPr>
      </w:pPr>
    </w:p>
    <w:p w14:paraId="5796F1F8" w14:textId="77777777" w:rsidR="00D2750F" w:rsidRPr="00363B63" w:rsidRDefault="00D2750F" w:rsidP="00F97BC4">
      <w:pPr>
        <w:spacing w:line="360" w:lineRule="auto"/>
        <w:ind w:right="141" w:firstLine="720"/>
        <w:rPr>
          <w:rFonts w:eastAsia="Times New Roman" w:cs="Times New Roman"/>
          <w:spacing w:val="-5"/>
          <w:szCs w:val="24"/>
        </w:rPr>
      </w:pPr>
    </w:p>
    <w:p w14:paraId="776930B5" w14:textId="77777777" w:rsidR="00F97BC4" w:rsidRPr="00363B63" w:rsidRDefault="00F97BC4" w:rsidP="00F97BC4">
      <w:pPr>
        <w:spacing w:line="360" w:lineRule="auto"/>
        <w:ind w:right="141" w:firstLine="720"/>
        <w:rPr>
          <w:rFonts w:eastAsia="Times New Roman" w:cs="Times New Roman"/>
          <w:spacing w:val="-5"/>
          <w:szCs w:val="24"/>
          <w:u w:val="single"/>
        </w:rPr>
      </w:pPr>
      <w:r w:rsidRPr="00363B63">
        <w:rPr>
          <w:rFonts w:eastAsia="Times New Roman" w:cs="Times New Roman"/>
          <w:spacing w:val="-5"/>
          <w:szCs w:val="24"/>
          <w:u w:val="single"/>
        </w:rPr>
        <w:lastRenderedPageBreak/>
        <w:t>Сетевые насосы:</w:t>
      </w:r>
    </w:p>
    <w:p w14:paraId="197E7F66" w14:textId="77777777" w:rsidR="00F97BC4" w:rsidRPr="00363B63" w:rsidRDefault="00F97BC4" w:rsidP="00F97BC4">
      <w:pPr>
        <w:spacing w:after="0" w:line="360" w:lineRule="auto"/>
        <w:ind w:right="141" w:firstLine="720"/>
        <w:rPr>
          <w:rFonts w:eastAsia="Times New Roman" w:cs="Times New Roman"/>
          <w:spacing w:val="-5"/>
          <w:szCs w:val="24"/>
        </w:rPr>
      </w:pPr>
      <w:r w:rsidRPr="00363B63">
        <w:rPr>
          <w:rFonts w:eastAsia="Times New Roman" w:cs="Times New Roman"/>
          <w:spacing w:val="-5"/>
          <w:szCs w:val="24"/>
        </w:rPr>
        <w:t>Основной: типа GrundfosLPD160/168 сдвоенный. Напор 33,3 м, подача 102 м</w:t>
      </w:r>
      <w:r w:rsidRPr="00363B63">
        <w:rPr>
          <w:rFonts w:eastAsia="Times New Roman" w:cs="Times New Roman"/>
          <w:spacing w:val="-5"/>
          <w:szCs w:val="24"/>
          <w:vertAlign w:val="superscript"/>
        </w:rPr>
        <w:t>3</w:t>
      </w:r>
      <w:r w:rsidRPr="00363B63">
        <w:rPr>
          <w:rFonts w:eastAsia="Times New Roman" w:cs="Times New Roman"/>
          <w:spacing w:val="-5"/>
          <w:szCs w:val="24"/>
        </w:rPr>
        <w:t>/ч, (180 м</w:t>
      </w:r>
      <w:r w:rsidRPr="00363B63">
        <w:rPr>
          <w:rFonts w:eastAsia="Times New Roman" w:cs="Times New Roman"/>
          <w:spacing w:val="-5"/>
          <w:szCs w:val="24"/>
          <w:vertAlign w:val="superscript"/>
        </w:rPr>
        <w:t>3</w:t>
      </w:r>
      <w:r w:rsidRPr="00363B63">
        <w:rPr>
          <w:rFonts w:eastAsia="Times New Roman" w:cs="Times New Roman"/>
          <w:spacing w:val="-5"/>
          <w:szCs w:val="24"/>
        </w:rPr>
        <w:t>/ч при работе двух насосов).</w:t>
      </w:r>
    </w:p>
    <w:p w14:paraId="24EA3869" w14:textId="77777777" w:rsidR="00F97BC4" w:rsidRPr="00363B63" w:rsidRDefault="00F97BC4" w:rsidP="00F97BC4">
      <w:pPr>
        <w:spacing w:after="0" w:line="360" w:lineRule="auto"/>
        <w:ind w:right="141" w:firstLine="720"/>
        <w:rPr>
          <w:rFonts w:eastAsia="Times New Roman" w:cs="Times New Roman"/>
          <w:spacing w:val="-5"/>
          <w:szCs w:val="24"/>
        </w:rPr>
      </w:pPr>
      <w:r w:rsidRPr="00363B63">
        <w:rPr>
          <w:rFonts w:eastAsia="Times New Roman" w:cs="Times New Roman"/>
          <w:spacing w:val="-5"/>
          <w:szCs w:val="24"/>
        </w:rPr>
        <w:t>Резервный типа Grundfos 189 МВ 2 шт. Напор 33,7 м, подача 174 м</w:t>
      </w:r>
      <w:r w:rsidRPr="00363B63">
        <w:rPr>
          <w:rFonts w:eastAsia="Times New Roman" w:cs="Times New Roman"/>
          <w:spacing w:val="-5"/>
          <w:szCs w:val="24"/>
          <w:vertAlign w:val="superscript"/>
        </w:rPr>
        <w:t>3</w:t>
      </w:r>
      <w:r w:rsidRPr="00363B63">
        <w:rPr>
          <w:rFonts w:eastAsia="Times New Roman" w:cs="Times New Roman"/>
          <w:spacing w:val="-5"/>
          <w:szCs w:val="24"/>
        </w:rPr>
        <w:t>/ч, (210 м</w:t>
      </w:r>
      <w:r w:rsidRPr="00363B63">
        <w:rPr>
          <w:rFonts w:eastAsia="Times New Roman" w:cs="Times New Roman"/>
          <w:spacing w:val="-5"/>
          <w:szCs w:val="24"/>
          <w:vertAlign w:val="superscript"/>
        </w:rPr>
        <w:t>3</w:t>
      </w:r>
      <w:r w:rsidRPr="00363B63">
        <w:rPr>
          <w:rFonts w:eastAsia="Times New Roman" w:cs="Times New Roman"/>
          <w:spacing w:val="-5"/>
          <w:szCs w:val="24"/>
        </w:rPr>
        <w:t>/ч при работе двух насосов).</w:t>
      </w:r>
    </w:p>
    <w:p w14:paraId="4882CB24" w14:textId="77777777" w:rsidR="00F97BC4" w:rsidRPr="00363B63" w:rsidRDefault="00F97BC4" w:rsidP="00F97BC4">
      <w:pPr>
        <w:spacing w:line="360" w:lineRule="auto"/>
        <w:ind w:right="141" w:firstLine="720"/>
        <w:rPr>
          <w:rFonts w:eastAsia="Times New Roman" w:cs="Times New Roman"/>
          <w:spacing w:val="-5"/>
          <w:szCs w:val="24"/>
        </w:rPr>
      </w:pPr>
      <w:r w:rsidRPr="00363B63">
        <w:rPr>
          <w:rFonts w:eastAsia="Times New Roman" w:cs="Times New Roman"/>
          <w:spacing w:val="-5"/>
          <w:szCs w:val="24"/>
        </w:rPr>
        <w:t>Перечень потребителей котельной представлен ниже. Количество потребителей в зоне действия источника – 27.</w:t>
      </w:r>
    </w:p>
    <w:p w14:paraId="5CB80A5B" w14:textId="26E8125A" w:rsidR="00F97BC4" w:rsidRPr="00363B63" w:rsidRDefault="00F97BC4" w:rsidP="008A223B">
      <w:pPr>
        <w:pStyle w:val="a6"/>
      </w:pPr>
      <w:bookmarkStart w:id="39" w:name="_Ref86610980"/>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23</w:t>
      </w:r>
      <w:r w:rsidR="001C5EC0">
        <w:rPr>
          <w:noProof/>
        </w:rPr>
        <w:fldChar w:fldCharType="end"/>
      </w:r>
      <w:bookmarkEnd w:id="39"/>
      <w:r w:rsidRPr="00363B63">
        <w:t xml:space="preserve"> Перечень потребителей тепловой энергии котельной «Коммунальщик»</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0"/>
        <w:gridCol w:w="6369"/>
        <w:gridCol w:w="2505"/>
      </w:tblGrid>
      <w:tr w:rsidR="00F97BC4" w:rsidRPr="00363B63" w14:paraId="36A55DD6" w14:textId="77777777" w:rsidTr="00F97BC4">
        <w:trPr>
          <w:trHeight w:val="253"/>
        </w:trPr>
        <w:tc>
          <w:tcPr>
            <w:tcW w:w="366" w:type="pct"/>
            <w:vMerge w:val="restart"/>
            <w:vAlign w:val="center"/>
          </w:tcPr>
          <w:p w14:paraId="1B721C94" w14:textId="77777777" w:rsidR="00F97BC4" w:rsidRPr="00363B63" w:rsidRDefault="00F97BC4" w:rsidP="00F97BC4">
            <w:pPr>
              <w:pStyle w:val="af2"/>
              <w:keepNext w:val="0"/>
              <w:widowControl w:val="0"/>
              <w:spacing w:before="0" w:after="0" w:line="240" w:lineRule="auto"/>
              <w:ind w:left="0" w:firstLine="0"/>
              <w:jc w:val="center"/>
              <w:rPr>
                <w:rFonts w:ascii="Times New Roman" w:hAnsi="Times New Roman" w:cs="Times New Roman"/>
                <w:bCs/>
              </w:rPr>
            </w:pPr>
            <w:r w:rsidRPr="00363B63">
              <w:rPr>
                <w:rFonts w:ascii="Times New Roman" w:hAnsi="Times New Roman" w:cs="Times New Roman"/>
                <w:bCs/>
              </w:rPr>
              <w:t>№</w:t>
            </w:r>
          </w:p>
          <w:p w14:paraId="03BF133D" w14:textId="77777777" w:rsidR="00F97BC4" w:rsidRPr="00363B63" w:rsidRDefault="00F97BC4" w:rsidP="00F97BC4">
            <w:pPr>
              <w:pStyle w:val="af2"/>
              <w:keepNext w:val="0"/>
              <w:widowControl w:val="0"/>
              <w:spacing w:before="0" w:after="0" w:line="240" w:lineRule="auto"/>
              <w:ind w:left="0" w:firstLine="0"/>
              <w:jc w:val="center"/>
              <w:rPr>
                <w:rFonts w:ascii="Times New Roman" w:hAnsi="Times New Roman" w:cs="Times New Roman"/>
                <w:bCs/>
              </w:rPr>
            </w:pPr>
            <w:r w:rsidRPr="00363B63">
              <w:rPr>
                <w:rFonts w:ascii="Times New Roman" w:hAnsi="Times New Roman" w:cs="Times New Roman"/>
                <w:bCs/>
              </w:rPr>
              <w:t>п/п</w:t>
            </w:r>
          </w:p>
        </w:tc>
        <w:tc>
          <w:tcPr>
            <w:tcW w:w="3326" w:type="pct"/>
            <w:vMerge w:val="restart"/>
            <w:vAlign w:val="center"/>
          </w:tcPr>
          <w:p w14:paraId="5451CAD9" w14:textId="77777777" w:rsidR="00F97BC4" w:rsidRPr="00363B63" w:rsidRDefault="00F97BC4" w:rsidP="00F97BC4">
            <w:pPr>
              <w:pStyle w:val="af2"/>
              <w:keepNext w:val="0"/>
              <w:widowControl w:val="0"/>
              <w:spacing w:before="0" w:after="0" w:line="240" w:lineRule="auto"/>
              <w:ind w:left="0" w:firstLine="0"/>
              <w:jc w:val="center"/>
              <w:rPr>
                <w:rFonts w:ascii="Times New Roman" w:hAnsi="Times New Roman" w:cs="Times New Roman"/>
                <w:bCs/>
              </w:rPr>
            </w:pPr>
            <w:r w:rsidRPr="00363B63">
              <w:rPr>
                <w:rFonts w:ascii="Times New Roman" w:hAnsi="Times New Roman" w:cs="Times New Roman"/>
                <w:bCs/>
              </w:rPr>
              <w:t>Адрес абонента</w:t>
            </w:r>
          </w:p>
        </w:tc>
        <w:tc>
          <w:tcPr>
            <w:tcW w:w="1308" w:type="pct"/>
            <w:vMerge w:val="restart"/>
            <w:vAlign w:val="center"/>
          </w:tcPr>
          <w:p w14:paraId="60DFCFCE" w14:textId="77777777" w:rsidR="00F97BC4" w:rsidRPr="00363B63" w:rsidRDefault="00F97BC4" w:rsidP="00F97BC4">
            <w:pPr>
              <w:pStyle w:val="af2"/>
              <w:keepNext w:val="0"/>
              <w:widowControl w:val="0"/>
              <w:spacing w:before="0" w:after="0" w:line="240" w:lineRule="auto"/>
              <w:ind w:left="0" w:firstLine="0"/>
              <w:jc w:val="center"/>
              <w:rPr>
                <w:rFonts w:ascii="Times New Roman" w:hAnsi="Times New Roman" w:cs="Times New Roman"/>
                <w:bCs/>
              </w:rPr>
            </w:pPr>
            <w:r w:rsidRPr="00363B63">
              <w:rPr>
                <w:rFonts w:ascii="Times New Roman" w:hAnsi="Times New Roman" w:cs="Times New Roman"/>
                <w:bCs/>
              </w:rPr>
              <w:t>Наличие тепловой</w:t>
            </w:r>
          </w:p>
          <w:p w14:paraId="0533FE09" w14:textId="77777777" w:rsidR="00F97BC4" w:rsidRPr="00363B63" w:rsidRDefault="00F97BC4" w:rsidP="00F97BC4">
            <w:pPr>
              <w:pStyle w:val="af2"/>
              <w:keepNext w:val="0"/>
              <w:widowControl w:val="0"/>
              <w:spacing w:before="0" w:after="0" w:line="240" w:lineRule="auto"/>
              <w:ind w:left="0" w:firstLine="0"/>
              <w:jc w:val="center"/>
              <w:rPr>
                <w:rFonts w:ascii="Times New Roman" w:hAnsi="Times New Roman" w:cs="Times New Roman"/>
                <w:bCs/>
              </w:rPr>
            </w:pPr>
            <w:r w:rsidRPr="00363B63">
              <w:rPr>
                <w:rFonts w:ascii="Times New Roman" w:hAnsi="Times New Roman" w:cs="Times New Roman"/>
                <w:bCs/>
              </w:rPr>
              <w:t>камеры</w:t>
            </w:r>
          </w:p>
        </w:tc>
      </w:tr>
      <w:tr w:rsidR="00F97BC4" w:rsidRPr="00363B63" w14:paraId="35F443BE" w14:textId="77777777" w:rsidTr="00F97BC4">
        <w:trPr>
          <w:trHeight w:val="253"/>
        </w:trPr>
        <w:tc>
          <w:tcPr>
            <w:tcW w:w="366" w:type="pct"/>
            <w:vMerge/>
            <w:vAlign w:val="bottom"/>
          </w:tcPr>
          <w:p w14:paraId="010DA7EC" w14:textId="77777777" w:rsidR="00F97BC4" w:rsidRPr="00363B63" w:rsidRDefault="00F97BC4" w:rsidP="00F97BC4">
            <w:pPr>
              <w:pStyle w:val="af2"/>
              <w:keepNext w:val="0"/>
              <w:widowControl w:val="0"/>
              <w:spacing w:before="0" w:after="0" w:line="240" w:lineRule="auto"/>
              <w:ind w:left="0" w:firstLine="0"/>
              <w:jc w:val="center"/>
              <w:rPr>
                <w:rFonts w:ascii="Times New Roman" w:hAnsi="Times New Roman" w:cs="Times New Roman"/>
                <w:bCs/>
              </w:rPr>
            </w:pPr>
          </w:p>
        </w:tc>
        <w:tc>
          <w:tcPr>
            <w:tcW w:w="3326" w:type="pct"/>
            <w:vMerge/>
            <w:vAlign w:val="bottom"/>
          </w:tcPr>
          <w:p w14:paraId="03EFBFA9" w14:textId="77777777" w:rsidR="00F97BC4" w:rsidRPr="00363B63" w:rsidRDefault="00F97BC4" w:rsidP="00F97BC4">
            <w:pPr>
              <w:pStyle w:val="af2"/>
              <w:keepNext w:val="0"/>
              <w:widowControl w:val="0"/>
              <w:spacing w:before="0" w:after="0" w:line="240" w:lineRule="auto"/>
              <w:ind w:left="0" w:firstLine="0"/>
              <w:jc w:val="center"/>
              <w:rPr>
                <w:rFonts w:ascii="Times New Roman" w:hAnsi="Times New Roman" w:cs="Times New Roman"/>
                <w:bCs/>
              </w:rPr>
            </w:pPr>
          </w:p>
        </w:tc>
        <w:tc>
          <w:tcPr>
            <w:tcW w:w="1308" w:type="pct"/>
            <w:vMerge/>
            <w:vAlign w:val="bottom"/>
          </w:tcPr>
          <w:p w14:paraId="1F986F58" w14:textId="77777777" w:rsidR="00F97BC4" w:rsidRPr="00363B63" w:rsidRDefault="00F97BC4" w:rsidP="00F97BC4">
            <w:pPr>
              <w:pStyle w:val="af2"/>
              <w:keepNext w:val="0"/>
              <w:widowControl w:val="0"/>
              <w:spacing w:before="0" w:after="0" w:line="240" w:lineRule="auto"/>
              <w:ind w:left="0" w:firstLine="0"/>
              <w:jc w:val="center"/>
              <w:rPr>
                <w:rFonts w:ascii="Times New Roman" w:hAnsi="Times New Roman" w:cs="Times New Roman"/>
                <w:bCs/>
              </w:rPr>
            </w:pPr>
          </w:p>
        </w:tc>
      </w:tr>
      <w:tr w:rsidR="00F97BC4" w:rsidRPr="00363B63" w14:paraId="1E366253" w14:textId="77777777" w:rsidTr="00F97BC4">
        <w:trPr>
          <w:trHeight w:val="373"/>
        </w:trPr>
        <w:tc>
          <w:tcPr>
            <w:tcW w:w="366" w:type="pct"/>
            <w:vMerge/>
            <w:vAlign w:val="bottom"/>
          </w:tcPr>
          <w:p w14:paraId="76D7901F" w14:textId="77777777" w:rsidR="00F97BC4" w:rsidRPr="00363B63" w:rsidRDefault="00F97BC4" w:rsidP="00F97BC4">
            <w:pPr>
              <w:spacing w:line="240" w:lineRule="auto"/>
              <w:jc w:val="center"/>
              <w:rPr>
                <w:rFonts w:cs="Times New Roman"/>
                <w:sz w:val="22"/>
              </w:rPr>
            </w:pPr>
          </w:p>
        </w:tc>
        <w:tc>
          <w:tcPr>
            <w:tcW w:w="3326" w:type="pct"/>
            <w:vMerge/>
            <w:vAlign w:val="bottom"/>
          </w:tcPr>
          <w:p w14:paraId="46C0F158" w14:textId="77777777" w:rsidR="00F97BC4" w:rsidRPr="00363B63" w:rsidRDefault="00F97BC4" w:rsidP="00F97BC4">
            <w:pPr>
              <w:spacing w:line="240" w:lineRule="auto"/>
              <w:jc w:val="center"/>
              <w:rPr>
                <w:rFonts w:cs="Times New Roman"/>
                <w:sz w:val="22"/>
              </w:rPr>
            </w:pPr>
          </w:p>
        </w:tc>
        <w:tc>
          <w:tcPr>
            <w:tcW w:w="1308" w:type="pct"/>
            <w:vMerge/>
            <w:vAlign w:val="bottom"/>
          </w:tcPr>
          <w:p w14:paraId="72F78F03" w14:textId="77777777" w:rsidR="00F97BC4" w:rsidRPr="00363B63" w:rsidRDefault="00F97BC4" w:rsidP="00F97BC4">
            <w:pPr>
              <w:spacing w:line="240" w:lineRule="auto"/>
              <w:jc w:val="center"/>
              <w:rPr>
                <w:rFonts w:cs="Times New Roman"/>
                <w:sz w:val="22"/>
              </w:rPr>
            </w:pPr>
          </w:p>
        </w:tc>
      </w:tr>
      <w:tr w:rsidR="00F97BC4" w:rsidRPr="00363B63" w14:paraId="4C1208C7" w14:textId="77777777" w:rsidTr="00F97BC4">
        <w:trPr>
          <w:trHeight w:val="220"/>
        </w:trPr>
        <w:tc>
          <w:tcPr>
            <w:tcW w:w="366" w:type="pct"/>
            <w:vAlign w:val="bottom"/>
          </w:tcPr>
          <w:p w14:paraId="2766C3ED" w14:textId="77777777" w:rsidR="00F97BC4" w:rsidRPr="00363B63" w:rsidRDefault="00F97BC4" w:rsidP="00F97BC4">
            <w:pPr>
              <w:spacing w:line="240" w:lineRule="auto"/>
              <w:jc w:val="center"/>
              <w:rPr>
                <w:rFonts w:cs="Times New Roman"/>
                <w:sz w:val="22"/>
              </w:rPr>
            </w:pPr>
            <w:r w:rsidRPr="00363B63">
              <w:rPr>
                <w:rFonts w:eastAsia="Times New Roman" w:cs="Times New Roman"/>
                <w:w w:val="99"/>
                <w:sz w:val="22"/>
              </w:rPr>
              <w:t>1</w:t>
            </w:r>
          </w:p>
        </w:tc>
        <w:tc>
          <w:tcPr>
            <w:tcW w:w="3326" w:type="pct"/>
            <w:vAlign w:val="bottom"/>
          </w:tcPr>
          <w:p w14:paraId="2C77104C" w14:textId="77777777" w:rsidR="00F97BC4" w:rsidRPr="00363B63" w:rsidRDefault="00F97BC4" w:rsidP="00F97BC4">
            <w:pPr>
              <w:spacing w:line="240" w:lineRule="auto"/>
              <w:jc w:val="center"/>
              <w:rPr>
                <w:rFonts w:eastAsia="Times New Roman" w:cs="Times New Roman"/>
                <w:spacing w:val="-5"/>
                <w:sz w:val="22"/>
              </w:rPr>
            </w:pPr>
            <w:r w:rsidRPr="00363B63">
              <w:rPr>
                <w:rFonts w:eastAsia="Times New Roman" w:cs="Times New Roman"/>
                <w:spacing w:val="-5"/>
                <w:sz w:val="22"/>
              </w:rPr>
              <w:t>ООО «Борвиха», ул.Морская 3</w:t>
            </w:r>
          </w:p>
        </w:tc>
        <w:tc>
          <w:tcPr>
            <w:tcW w:w="1308" w:type="pct"/>
            <w:vAlign w:val="bottom"/>
          </w:tcPr>
          <w:p w14:paraId="6EB90C19" w14:textId="77777777" w:rsidR="00F97BC4" w:rsidRPr="00363B63" w:rsidRDefault="00F97BC4" w:rsidP="00F97BC4">
            <w:pPr>
              <w:spacing w:line="240" w:lineRule="auto"/>
              <w:jc w:val="center"/>
              <w:rPr>
                <w:rFonts w:eastAsia="Times New Roman" w:cs="Times New Roman"/>
                <w:spacing w:val="-5"/>
                <w:sz w:val="22"/>
              </w:rPr>
            </w:pPr>
            <w:r w:rsidRPr="00363B63">
              <w:rPr>
                <w:rFonts w:eastAsia="Times New Roman" w:cs="Times New Roman"/>
                <w:spacing w:val="-5"/>
                <w:sz w:val="22"/>
              </w:rPr>
              <w:t>да</w:t>
            </w:r>
          </w:p>
        </w:tc>
      </w:tr>
      <w:tr w:rsidR="00F97BC4" w:rsidRPr="00363B63" w14:paraId="048CE7E6" w14:textId="77777777" w:rsidTr="00F97BC4">
        <w:trPr>
          <w:trHeight w:val="220"/>
        </w:trPr>
        <w:tc>
          <w:tcPr>
            <w:tcW w:w="366" w:type="pct"/>
            <w:vAlign w:val="bottom"/>
          </w:tcPr>
          <w:p w14:paraId="6AE79122" w14:textId="77777777" w:rsidR="00F97BC4" w:rsidRPr="00363B63" w:rsidRDefault="00F97BC4" w:rsidP="00F97BC4">
            <w:pPr>
              <w:spacing w:line="240" w:lineRule="auto"/>
              <w:jc w:val="center"/>
              <w:rPr>
                <w:rFonts w:cs="Times New Roman"/>
                <w:sz w:val="22"/>
              </w:rPr>
            </w:pPr>
            <w:r w:rsidRPr="00363B63">
              <w:rPr>
                <w:rFonts w:eastAsia="Times New Roman" w:cs="Times New Roman"/>
                <w:w w:val="99"/>
                <w:sz w:val="22"/>
              </w:rPr>
              <w:t>2</w:t>
            </w:r>
          </w:p>
        </w:tc>
        <w:tc>
          <w:tcPr>
            <w:tcW w:w="3326" w:type="pct"/>
            <w:vAlign w:val="bottom"/>
          </w:tcPr>
          <w:p w14:paraId="50B7B332" w14:textId="77777777" w:rsidR="00F97BC4" w:rsidRPr="00363B63" w:rsidRDefault="00F97BC4" w:rsidP="00F97BC4">
            <w:pPr>
              <w:spacing w:line="240" w:lineRule="auto"/>
              <w:jc w:val="center"/>
              <w:rPr>
                <w:rFonts w:eastAsia="Times New Roman" w:cs="Times New Roman"/>
                <w:spacing w:val="-5"/>
                <w:sz w:val="22"/>
              </w:rPr>
            </w:pPr>
            <w:r w:rsidRPr="00363B63">
              <w:rPr>
                <w:rFonts w:eastAsia="Times New Roman" w:cs="Times New Roman"/>
                <w:spacing w:val="-5"/>
                <w:sz w:val="22"/>
              </w:rPr>
              <w:t>ЦТП 20а Тер.сан.Бердский 30 (МКД №№ 1, 30, 32, 34, 37, 5, 5а,6)</w:t>
            </w:r>
          </w:p>
        </w:tc>
        <w:tc>
          <w:tcPr>
            <w:tcW w:w="1308" w:type="pct"/>
            <w:vAlign w:val="bottom"/>
          </w:tcPr>
          <w:p w14:paraId="32626A18" w14:textId="77777777" w:rsidR="00F97BC4" w:rsidRPr="00363B63" w:rsidRDefault="00F97BC4" w:rsidP="00F97BC4">
            <w:pPr>
              <w:spacing w:line="240" w:lineRule="auto"/>
              <w:jc w:val="center"/>
              <w:rPr>
                <w:rFonts w:eastAsia="Times New Roman" w:cs="Times New Roman"/>
                <w:spacing w:val="-5"/>
                <w:sz w:val="22"/>
              </w:rPr>
            </w:pPr>
            <w:r w:rsidRPr="00363B63">
              <w:rPr>
                <w:rFonts w:eastAsia="Times New Roman" w:cs="Times New Roman"/>
                <w:spacing w:val="-5"/>
                <w:sz w:val="22"/>
              </w:rPr>
              <w:t>да</w:t>
            </w:r>
          </w:p>
        </w:tc>
      </w:tr>
      <w:tr w:rsidR="00F97BC4" w:rsidRPr="00363B63" w14:paraId="6EFF5328" w14:textId="77777777" w:rsidTr="00F97BC4">
        <w:trPr>
          <w:trHeight w:val="220"/>
        </w:trPr>
        <w:tc>
          <w:tcPr>
            <w:tcW w:w="366" w:type="pct"/>
            <w:vAlign w:val="bottom"/>
          </w:tcPr>
          <w:p w14:paraId="2CA9197B" w14:textId="77777777" w:rsidR="00F97BC4" w:rsidRPr="00363B63" w:rsidRDefault="00F97BC4" w:rsidP="00F97BC4">
            <w:pPr>
              <w:spacing w:line="240" w:lineRule="auto"/>
              <w:jc w:val="center"/>
              <w:rPr>
                <w:rFonts w:cs="Times New Roman"/>
                <w:sz w:val="22"/>
              </w:rPr>
            </w:pPr>
            <w:r w:rsidRPr="00363B63">
              <w:rPr>
                <w:rFonts w:eastAsia="Times New Roman" w:cs="Times New Roman"/>
                <w:w w:val="99"/>
                <w:sz w:val="22"/>
              </w:rPr>
              <w:t>3</w:t>
            </w:r>
          </w:p>
        </w:tc>
        <w:tc>
          <w:tcPr>
            <w:tcW w:w="3326" w:type="pct"/>
            <w:vAlign w:val="bottom"/>
          </w:tcPr>
          <w:p w14:paraId="6E433CA0" w14:textId="77777777" w:rsidR="00F97BC4" w:rsidRPr="00363B63" w:rsidRDefault="00F97BC4" w:rsidP="00F97BC4">
            <w:pPr>
              <w:spacing w:line="240" w:lineRule="auto"/>
              <w:jc w:val="center"/>
              <w:rPr>
                <w:rFonts w:eastAsia="Times New Roman" w:cs="Times New Roman"/>
                <w:spacing w:val="-5"/>
                <w:sz w:val="22"/>
              </w:rPr>
            </w:pPr>
            <w:r w:rsidRPr="00363B63">
              <w:rPr>
                <w:rFonts w:eastAsia="Times New Roman" w:cs="Times New Roman"/>
                <w:spacing w:val="-5"/>
                <w:sz w:val="22"/>
              </w:rPr>
              <w:t>ЖК Ясная Поляна (МКД №№ 12,14,14а, 44, 45, 46, 47, 48, 15а)</w:t>
            </w:r>
          </w:p>
        </w:tc>
        <w:tc>
          <w:tcPr>
            <w:tcW w:w="1308" w:type="pct"/>
            <w:vAlign w:val="bottom"/>
          </w:tcPr>
          <w:p w14:paraId="2479C821" w14:textId="77777777" w:rsidR="00F97BC4" w:rsidRPr="00363B63" w:rsidRDefault="00F97BC4" w:rsidP="00F97BC4">
            <w:pPr>
              <w:spacing w:line="240" w:lineRule="auto"/>
              <w:jc w:val="center"/>
              <w:rPr>
                <w:rFonts w:eastAsia="Times New Roman" w:cs="Times New Roman"/>
                <w:spacing w:val="-5"/>
                <w:sz w:val="22"/>
              </w:rPr>
            </w:pPr>
            <w:r w:rsidRPr="00363B63">
              <w:rPr>
                <w:rFonts w:eastAsia="Times New Roman" w:cs="Times New Roman"/>
                <w:spacing w:val="-5"/>
                <w:sz w:val="22"/>
              </w:rPr>
              <w:t>да</w:t>
            </w:r>
          </w:p>
        </w:tc>
      </w:tr>
      <w:tr w:rsidR="00F97BC4" w:rsidRPr="00363B63" w14:paraId="5D9A31AC" w14:textId="77777777" w:rsidTr="00F97BC4">
        <w:trPr>
          <w:trHeight w:val="220"/>
        </w:trPr>
        <w:tc>
          <w:tcPr>
            <w:tcW w:w="366" w:type="pct"/>
            <w:vAlign w:val="bottom"/>
          </w:tcPr>
          <w:p w14:paraId="54261613" w14:textId="77777777" w:rsidR="00F97BC4" w:rsidRPr="00363B63" w:rsidRDefault="00F97BC4" w:rsidP="00F97BC4">
            <w:pPr>
              <w:spacing w:line="240" w:lineRule="auto"/>
              <w:jc w:val="center"/>
              <w:rPr>
                <w:rFonts w:cs="Times New Roman"/>
                <w:sz w:val="22"/>
              </w:rPr>
            </w:pPr>
            <w:r w:rsidRPr="00363B63">
              <w:rPr>
                <w:rFonts w:eastAsia="Times New Roman" w:cs="Times New Roman"/>
                <w:w w:val="99"/>
                <w:sz w:val="22"/>
              </w:rPr>
              <w:t>4</w:t>
            </w:r>
          </w:p>
        </w:tc>
        <w:tc>
          <w:tcPr>
            <w:tcW w:w="3326" w:type="pct"/>
            <w:vAlign w:val="bottom"/>
          </w:tcPr>
          <w:p w14:paraId="5429AA26" w14:textId="77777777" w:rsidR="00F97BC4" w:rsidRPr="00363B63" w:rsidRDefault="00F97BC4" w:rsidP="00F97BC4">
            <w:pPr>
              <w:spacing w:line="240" w:lineRule="auto"/>
              <w:jc w:val="center"/>
              <w:rPr>
                <w:rFonts w:eastAsia="Times New Roman" w:cs="Times New Roman"/>
                <w:spacing w:val="-5"/>
                <w:sz w:val="22"/>
              </w:rPr>
            </w:pPr>
            <w:r w:rsidRPr="00363B63">
              <w:rPr>
                <w:rFonts w:eastAsia="Times New Roman" w:cs="Times New Roman"/>
                <w:spacing w:val="-5"/>
                <w:sz w:val="22"/>
              </w:rPr>
              <w:t>ТСЖ Приморское04 (МКД №36)</w:t>
            </w:r>
          </w:p>
        </w:tc>
        <w:tc>
          <w:tcPr>
            <w:tcW w:w="1308" w:type="pct"/>
            <w:vAlign w:val="bottom"/>
          </w:tcPr>
          <w:p w14:paraId="5D714613" w14:textId="77777777" w:rsidR="00F97BC4" w:rsidRPr="00363B63" w:rsidRDefault="00F97BC4" w:rsidP="00F97BC4">
            <w:pPr>
              <w:spacing w:line="240" w:lineRule="auto"/>
              <w:jc w:val="center"/>
              <w:rPr>
                <w:rFonts w:eastAsia="Times New Roman" w:cs="Times New Roman"/>
                <w:spacing w:val="-5"/>
                <w:sz w:val="22"/>
              </w:rPr>
            </w:pPr>
            <w:r w:rsidRPr="00363B63">
              <w:rPr>
                <w:rFonts w:eastAsia="Times New Roman" w:cs="Times New Roman"/>
                <w:spacing w:val="-5"/>
                <w:sz w:val="22"/>
              </w:rPr>
              <w:t>да</w:t>
            </w:r>
          </w:p>
        </w:tc>
      </w:tr>
    </w:tbl>
    <w:p w14:paraId="7F708D77" w14:textId="77777777" w:rsidR="00F97BC4" w:rsidRPr="00363B63" w:rsidRDefault="00F97BC4" w:rsidP="00F97BC4">
      <w:pPr>
        <w:spacing w:line="360" w:lineRule="auto"/>
        <w:ind w:right="141" w:firstLine="720"/>
        <w:rPr>
          <w:rFonts w:eastAsia="Times New Roman" w:cs="Times New Roman"/>
          <w:spacing w:val="-5"/>
          <w:szCs w:val="24"/>
          <w:u w:val="single"/>
        </w:rPr>
      </w:pPr>
      <w:r w:rsidRPr="00363B63">
        <w:rPr>
          <w:rFonts w:eastAsia="Times New Roman" w:cs="Times New Roman"/>
          <w:spacing w:val="-5"/>
          <w:szCs w:val="24"/>
          <w:u w:val="single"/>
        </w:rPr>
        <w:t>Регулирование отпуска тепловой энергии. Способы учета тепла.</w:t>
      </w:r>
    </w:p>
    <w:p w14:paraId="1BF00359" w14:textId="77777777" w:rsidR="00F97BC4" w:rsidRPr="00363B63" w:rsidRDefault="00F97BC4" w:rsidP="00F97BC4">
      <w:pPr>
        <w:spacing w:line="360" w:lineRule="auto"/>
        <w:ind w:right="141" w:firstLine="720"/>
        <w:rPr>
          <w:rFonts w:eastAsia="Times New Roman" w:cs="Times New Roman"/>
          <w:spacing w:val="-5"/>
          <w:szCs w:val="24"/>
        </w:rPr>
      </w:pPr>
      <w:r w:rsidRPr="00363B63">
        <w:rPr>
          <w:rFonts w:eastAsia="Times New Roman" w:cs="Times New Roman"/>
          <w:spacing w:val="-5"/>
          <w:szCs w:val="24"/>
        </w:rPr>
        <w:t>Отпуск тепла от котельной осуществляется по принятому проектному графику 90/70°С.</w:t>
      </w:r>
    </w:p>
    <w:p w14:paraId="61BD1D36" w14:textId="77777777" w:rsidR="00F97BC4" w:rsidRPr="00363B63" w:rsidRDefault="00F97BC4" w:rsidP="00F97BC4">
      <w:pPr>
        <w:spacing w:line="360" w:lineRule="auto"/>
        <w:ind w:right="141" w:firstLine="720"/>
        <w:rPr>
          <w:rFonts w:eastAsia="Times New Roman" w:cs="Times New Roman"/>
          <w:spacing w:val="-5"/>
          <w:szCs w:val="24"/>
        </w:rPr>
      </w:pPr>
      <w:r w:rsidRPr="00363B63">
        <w:rPr>
          <w:rFonts w:eastAsia="Times New Roman" w:cs="Times New Roman"/>
          <w:spacing w:val="-5"/>
          <w:szCs w:val="24"/>
        </w:rPr>
        <w:t>На котельной установлены приборы учета отпущенной тепловой энергии типа ВКТ-5, дата последней поверки 02.09.2022.</w:t>
      </w:r>
    </w:p>
    <w:p w14:paraId="2F167D14" w14:textId="77777777" w:rsidR="00F97BC4" w:rsidRPr="00363B63" w:rsidRDefault="00F97BC4" w:rsidP="00F97BC4">
      <w:pPr>
        <w:spacing w:line="360" w:lineRule="auto"/>
        <w:ind w:right="141" w:firstLine="720"/>
        <w:rPr>
          <w:rFonts w:eastAsia="Times New Roman" w:cs="Times New Roman"/>
          <w:spacing w:val="-5"/>
          <w:szCs w:val="24"/>
          <w:u w:val="single"/>
        </w:rPr>
      </w:pPr>
      <w:r w:rsidRPr="00363B63">
        <w:rPr>
          <w:rFonts w:eastAsia="Times New Roman" w:cs="Times New Roman"/>
          <w:spacing w:val="-5"/>
          <w:szCs w:val="24"/>
          <w:u w:val="single"/>
        </w:rPr>
        <w:t>Статистика отказов основного оборудования</w:t>
      </w:r>
    </w:p>
    <w:p w14:paraId="0CC947A7" w14:textId="77777777" w:rsidR="00F97BC4" w:rsidRPr="00363B63" w:rsidRDefault="00F97BC4" w:rsidP="00F97BC4">
      <w:pPr>
        <w:spacing w:after="0" w:line="360" w:lineRule="auto"/>
        <w:ind w:right="141" w:firstLine="720"/>
        <w:rPr>
          <w:rFonts w:eastAsia="Times New Roman" w:cs="Times New Roman"/>
          <w:spacing w:val="-5"/>
          <w:szCs w:val="24"/>
        </w:rPr>
      </w:pPr>
      <w:r w:rsidRPr="00363B63">
        <w:rPr>
          <w:rFonts w:eastAsia="Times New Roman" w:cs="Times New Roman"/>
          <w:spacing w:val="-5"/>
          <w:szCs w:val="24"/>
        </w:rPr>
        <w:t>Оборудование котельной «Коммунальщик» вводилось в эксплуатацию в 2009 – 2010 году, отказы основного и вспомогательного оборудования отсутствуют. Средневзвешенный срок службы составляет 14 лет (на конец 2024г).</w:t>
      </w:r>
    </w:p>
    <w:p w14:paraId="20CE8DEA" w14:textId="77777777" w:rsidR="00F97BC4" w:rsidRPr="00363B63" w:rsidRDefault="00F97BC4" w:rsidP="00F97BC4">
      <w:pPr>
        <w:spacing w:after="0" w:line="360" w:lineRule="auto"/>
        <w:ind w:right="141" w:firstLine="720"/>
        <w:rPr>
          <w:rFonts w:eastAsia="Times New Roman" w:cs="Times New Roman"/>
          <w:spacing w:val="-5"/>
          <w:szCs w:val="24"/>
        </w:rPr>
      </w:pPr>
      <w:r w:rsidRPr="00363B63">
        <w:rPr>
          <w:rFonts w:eastAsia="Times New Roman" w:cs="Times New Roman"/>
          <w:spacing w:val="-5"/>
          <w:szCs w:val="24"/>
        </w:rPr>
        <w:t>Учет количества пусков и часовой наработки каждого котла за год не ведется.</w:t>
      </w:r>
    </w:p>
    <w:p w14:paraId="7F68A9C7" w14:textId="77777777" w:rsidR="00F97BC4" w:rsidRPr="00363B63" w:rsidRDefault="00F97BC4" w:rsidP="00911B59">
      <w:pPr>
        <w:spacing w:line="360" w:lineRule="auto"/>
        <w:ind w:firstLine="720"/>
        <w:rPr>
          <w:rFonts w:eastAsia="Times New Roman" w:cs="Times New Roman"/>
          <w:spacing w:val="-5"/>
          <w:szCs w:val="24"/>
        </w:rPr>
      </w:pPr>
    </w:p>
    <w:p w14:paraId="0311A2C3" w14:textId="4E9BF380" w:rsidR="00F97BC4" w:rsidRPr="00363B63" w:rsidRDefault="00F97BC4" w:rsidP="00A033BC">
      <w:pPr>
        <w:pStyle w:val="2"/>
        <w:numPr>
          <w:ilvl w:val="2"/>
          <w:numId w:val="18"/>
        </w:numPr>
        <w:spacing w:line="360" w:lineRule="auto"/>
        <w:rPr>
          <w:rFonts w:ascii="Times New Roman" w:hAnsi="Times New Roman" w:cs="Times New Roman"/>
          <w:sz w:val="24"/>
          <w:szCs w:val="24"/>
        </w:rPr>
      </w:pPr>
      <w:bookmarkStart w:id="40" w:name="_Toc194330402"/>
      <w:r w:rsidRPr="00363B63">
        <w:rPr>
          <w:rFonts w:ascii="Times New Roman" w:hAnsi="Times New Roman" w:cs="Times New Roman"/>
          <w:sz w:val="24"/>
          <w:szCs w:val="24"/>
        </w:rPr>
        <w:t>Эксплуатационная зона №6   ООО «ТВК»</w:t>
      </w:r>
      <w:bookmarkEnd w:id="40"/>
    </w:p>
    <w:p w14:paraId="569DC48E" w14:textId="77777777"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Котельная ООО «ТВК» находится по адресу: 633009, Новосибирская область, город Бердск жилой район «Раздольный». Котельная ООО «ТВК» предназначена для снабжения тепловой энергией многоквартирных жилых домов и административных объектов жилого района «Раздольный».</w:t>
      </w:r>
    </w:p>
    <w:p w14:paraId="7D8A5623" w14:textId="77777777" w:rsidR="00F97BC4" w:rsidRPr="00363B63" w:rsidRDefault="00F97BC4" w:rsidP="00F97BC4">
      <w:pPr>
        <w:spacing w:line="360" w:lineRule="auto"/>
        <w:ind w:firstLine="720"/>
        <w:rPr>
          <w:rFonts w:eastAsia="Times New Roman" w:cs="Times New Roman"/>
          <w:spacing w:val="-5"/>
          <w:szCs w:val="24"/>
          <w:u w:val="single"/>
        </w:rPr>
      </w:pPr>
      <w:r w:rsidRPr="00363B63">
        <w:rPr>
          <w:rFonts w:eastAsia="Times New Roman" w:cs="Times New Roman"/>
          <w:spacing w:val="-5"/>
          <w:szCs w:val="24"/>
          <w:u w:val="single"/>
        </w:rPr>
        <w:t>Структура основного оборудования</w:t>
      </w:r>
    </w:p>
    <w:p w14:paraId="3F176E02" w14:textId="77777777"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На котельной ООО «ТВК» установлено 3 водогрейных </w:t>
      </w:r>
      <w:proofErr w:type="gramStart"/>
      <w:r w:rsidRPr="00363B63">
        <w:rPr>
          <w:rFonts w:eastAsia="Times New Roman" w:cs="Times New Roman"/>
          <w:spacing w:val="-5"/>
          <w:szCs w:val="24"/>
        </w:rPr>
        <w:t>котла .</w:t>
      </w:r>
      <w:proofErr w:type="gramEnd"/>
    </w:p>
    <w:p w14:paraId="00E40EC8" w14:textId="77777777"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Отпуск тепловой энергии от котельных осуществляется по температурному графику 90°С/70°С. Схема горячего водоснабжения закрытая.</w:t>
      </w:r>
    </w:p>
    <w:p w14:paraId="4817D025" w14:textId="77777777"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Основные характеристики котлов приведены ниже.</w:t>
      </w:r>
    </w:p>
    <w:p w14:paraId="5498EBD7" w14:textId="56EDCAB8" w:rsidR="00F97BC4" w:rsidRPr="00363B63" w:rsidRDefault="00F97BC4" w:rsidP="008A223B">
      <w:pPr>
        <w:pStyle w:val="a6"/>
      </w:pPr>
      <w:bookmarkStart w:id="41" w:name="_Ref86611447"/>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24</w:t>
      </w:r>
      <w:r w:rsidR="001C5EC0">
        <w:rPr>
          <w:noProof/>
        </w:rPr>
        <w:fldChar w:fldCharType="end"/>
      </w:r>
      <w:bookmarkEnd w:id="41"/>
      <w:r w:rsidRPr="00363B63">
        <w:t xml:space="preserve"> Характеристика основного оборудования котельной ООО «ТВК»</w:t>
      </w:r>
    </w:p>
    <w:tbl>
      <w:tblPr>
        <w:tblW w:w="1078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559"/>
        <w:gridCol w:w="1276"/>
        <w:gridCol w:w="853"/>
        <w:gridCol w:w="1174"/>
        <w:gridCol w:w="907"/>
        <w:gridCol w:w="851"/>
        <w:gridCol w:w="708"/>
        <w:gridCol w:w="711"/>
        <w:gridCol w:w="707"/>
        <w:gridCol w:w="850"/>
        <w:gridCol w:w="760"/>
      </w:tblGrid>
      <w:tr w:rsidR="00F97BC4" w:rsidRPr="00363B63" w14:paraId="52CAF865" w14:textId="77777777" w:rsidTr="00D2750F">
        <w:trPr>
          <w:trHeight w:val="280"/>
        </w:trPr>
        <w:tc>
          <w:tcPr>
            <w:tcW w:w="10782" w:type="dxa"/>
            <w:gridSpan w:val="12"/>
            <w:shd w:val="clear" w:color="auto" w:fill="auto"/>
            <w:noWrap/>
            <w:vAlign w:val="bottom"/>
            <w:hideMark/>
          </w:tcPr>
          <w:p w14:paraId="099C7897"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xml:space="preserve">Котельная в зоне деятельности ООО «ТВК» </w:t>
            </w:r>
          </w:p>
        </w:tc>
      </w:tr>
      <w:tr w:rsidR="00F97BC4" w:rsidRPr="00363B63" w14:paraId="73EFF571" w14:textId="77777777" w:rsidTr="00D2750F">
        <w:trPr>
          <w:cantSplit/>
          <w:trHeight w:val="2480"/>
        </w:trPr>
        <w:tc>
          <w:tcPr>
            <w:tcW w:w="426" w:type="dxa"/>
            <w:shd w:val="clear" w:color="auto" w:fill="auto"/>
            <w:vAlign w:val="center"/>
            <w:hideMark/>
          </w:tcPr>
          <w:p w14:paraId="4FA815BB"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w:t>
            </w:r>
          </w:p>
        </w:tc>
        <w:tc>
          <w:tcPr>
            <w:tcW w:w="1559" w:type="dxa"/>
            <w:shd w:val="clear" w:color="auto" w:fill="auto"/>
            <w:vAlign w:val="center"/>
            <w:hideMark/>
          </w:tcPr>
          <w:p w14:paraId="7E56750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Адрес котельной</w:t>
            </w:r>
          </w:p>
        </w:tc>
        <w:tc>
          <w:tcPr>
            <w:tcW w:w="1276" w:type="dxa"/>
            <w:shd w:val="clear" w:color="auto" w:fill="auto"/>
            <w:vAlign w:val="center"/>
            <w:hideMark/>
          </w:tcPr>
          <w:p w14:paraId="55D3B1E8"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Тип котла</w:t>
            </w:r>
          </w:p>
        </w:tc>
        <w:tc>
          <w:tcPr>
            <w:tcW w:w="853" w:type="dxa"/>
            <w:shd w:val="clear" w:color="auto" w:fill="auto"/>
            <w:vAlign w:val="center"/>
            <w:hideMark/>
          </w:tcPr>
          <w:p w14:paraId="355CE594"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Кол-во котлов</w:t>
            </w:r>
          </w:p>
        </w:tc>
        <w:tc>
          <w:tcPr>
            <w:tcW w:w="1174" w:type="dxa"/>
            <w:shd w:val="clear" w:color="auto" w:fill="auto"/>
            <w:vAlign w:val="center"/>
            <w:hideMark/>
          </w:tcPr>
          <w:p w14:paraId="47E01F81" w14:textId="77777777" w:rsidR="00F97BC4" w:rsidRPr="00363B63" w:rsidRDefault="00F97BC4" w:rsidP="00F97BC4">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Год установки котла</w:t>
            </w:r>
          </w:p>
        </w:tc>
        <w:tc>
          <w:tcPr>
            <w:tcW w:w="907" w:type="dxa"/>
            <w:shd w:val="clear" w:color="auto" w:fill="auto"/>
            <w:textDirection w:val="btLr"/>
            <w:vAlign w:val="center"/>
            <w:hideMark/>
          </w:tcPr>
          <w:p w14:paraId="7C256F4D"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Год ввода в эксплуатацию котла</w:t>
            </w:r>
          </w:p>
        </w:tc>
        <w:tc>
          <w:tcPr>
            <w:tcW w:w="851" w:type="dxa"/>
            <w:shd w:val="clear" w:color="auto" w:fill="auto"/>
            <w:textDirection w:val="btLr"/>
            <w:vAlign w:val="center"/>
            <w:hideMark/>
          </w:tcPr>
          <w:p w14:paraId="432BDC33"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котла, Гкал/ч</w:t>
            </w:r>
          </w:p>
        </w:tc>
        <w:tc>
          <w:tcPr>
            <w:tcW w:w="708" w:type="dxa"/>
            <w:shd w:val="clear" w:color="auto" w:fill="auto"/>
            <w:textDirection w:val="btLr"/>
            <w:vAlign w:val="center"/>
            <w:hideMark/>
          </w:tcPr>
          <w:p w14:paraId="04AB7ADB"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Мощность котельной, Гкал/ч</w:t>
            </w:r>
          </w:p>
        </w:tc>
        <w:tc>
          <w:tcPr>
            <w:tcW w:w="711" w:type="dxa"/>
            <w:shd w:val="clear" w:color="auto" w:fill="auto"/>
            <w:textDirection w:val="btLr"/>
            <w:vAlign w:val="center"/>
            <w:hideMark/>
          </w:tcPr>
          <w:p w14:paraId="4194CD5E"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котлам,  кг у.т./Гкал</w:t>
            </w:r>
          </w:p>
        </w:tc>
        <w:tc>
          <w:tcPr>
            <w:tcW w:w="707" w:type="dxa"/>
            <w:shd w:val="clear" w:color="auto" w:fill="auto"/>
            <w:textDirection w:val="btLr"/>
            <w:vAlign w:val="center"/>
            <w:hideMark/>
          </w:tcPr>
          <w:p w14:paraId="049776A1"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КПД котлов,  %</w:t>
            </w:r>
          </w:p>
        </w:tc>
        <w:tc>
          <w:tcPr>
            <w:tcW w:w="850" w:type="dxa"/>
            <w:shd w:val="clear" w:color="auto" w:fill="auto"/>
            <w:textDirection w:val="btLr"/>
            <w:vAlign w:val="center"/>
            <w:hideMark/>
          </w:tcPr>
          <w:p w14:paraId="41AEAC0B"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УРУТ по котельной, кг у.т./Гкал</w:t>
            </w:r>
          </w:p>
        </w:tc>
        <w:tc>
          <w:tcPr>
            <w:tcW w:w="760" w:type="dxa"/>
            <w:shd w:val="clear" w:color="auto" w:fill="auto"/>
            <w:textDirection w:val="btLr"/>
            <w:vAlign w:val="center"/>
            <w:hideMark/>
          </w:tcPr>
          <w:p w14:paraId="650B0C9E" w14:textId="77777777" w:rsidR="00F97BC4" w:rsidRPr="00363B63" w:rsidRDefault="00F97BC4" w:rsidP="00F97BC4">
            <w:pPr>
              <w:spacing w:after="0" w:line="240" w:lineRule="auto"/>
              <w:ind w:left="113" w:right="113"/>
              <w:jc w:val="center"/>
              <w:rPr>
                <w:rFonts w:eastAsia="Times New Roman" w:cs="Times New Roman"/>
                <w:color w:val="000000"/>
                <w:sz w:val="22"/>
                <w:lang w:eastAsia="ru-RU"/>
              </w:rPr>
            </w:pPr>
            <w:r w:rsidRPr="00363B63">
              <w:rPr>
                <w:rFonts w:eastAsia="Times New Roman" w:cs="Times New Roman"/>
                <w:color w:val="000000"/>
                <w:sz w:val="22"/>
                <w:lang w:eastAsia="ru-RU"/>
              </w:rPr>
              <w:t>Дата обследования котлов</w:t>
            </w:r>
          </w:p>
        </w:tc>
      </w:tr>
      <w:tr w:rsidR="00F97BC4" w:rsidRPr="00363B63" w14:paraId="740CC825" w14:textId="77777777" w:rsidTr="00D2750F">
        <w:trPr>
          <w:trHeight w:val="280"/>
        </w:trPr>
        <w:tc>
          <w:tcPr>
            <w:tcW w:w="426" w:type="dxa"/>
            <w:vMerge w:val="restart"/>
            <w:shd w:val="clear" w:color="auto" w:fill="auto"/>
            <w:noWrap/>
            <w:vAlign w:val="center"/>
            <w:hideMark/>
          </w:tcPr>
          <w:p w14:paraId="57A7ED68"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559" w:type="dxa"/>
            <w:vMerge w:val="restart"/>
            <w:shd w:val="clear" w:color="auto" w:fill="auto"/>
            <w:vAlign w:val="center"/>
            <w:hideMark/>
          </w:tcPr>
          <w:p w14:paraId="604B8446"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г. Бердск жилой район «Раздольный»</w:t>
            </w:r>
          </w:p>
        </w:tc>
        <w:tc>
          <w:tcPr>
            <w:tcW w:w="4210" w:type="dxa"/>
            <w:gridSpan w:val="4"/>
            <w:shd w:val="clear" w:color="auto" w:fill="auto"/>
            <w:vAlign w:val="center"/>
            <w:hideMark/>
          </w:tcPr>
          <w:p w14:paraId="4C1E54EF"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Основное топливо - природный газ/дизтопливо</w:t>
            </w:r>
          </w:p>
        </w:tc>
        <w:tc>
          <w:tcPr>
            <w:tcW w:w="851" w:type="dxa"/>
            <w:shd w:val="clear" w:color="auto" w:fill="auto"/>
            <w:vAlign w:val="center"/>
            <w:hideMark/>
          </w:tcPr>
          <w:p w14:paraId="42AD370E"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708" w:type="dxa"/>
            <w:shd w:val="clear" w:color="auto" w:fill="auto"/>
            <w:vAlign w:val="center"/>
            <w:hideMark/>
          </w:tcPr>
          <w:p w14:paraId="0A25F2F3"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711" w:type="dxa"/>
            <w:shd w:val="clear" w:color="auto" w:fill="auto"/>
            <w:vAlign w:val="center"/>
            <w:hideMark/>
          </w:tcPr>
          <w:p w14:paraId="6CE6061A"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707" w:type="dxa"/>
            <w:shd w:val="clear" w:color="auto" w:fill="auto"/>
            <w:vAlign w:val="center"/>
            <w:hideMark/>
          </w:tcPr>
          <w:p w14:paraId="4F850BA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850" w:type="dxa"/>
            <w:shd w:val="clear" w:color="auto" w:fill="auto"/>
            <w:vAlign w:val="center"/>
            <w:hideMark/>
          </w:tcPr>
          <w:p w14:paraId="3E1C06D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c>
          <w:tcPr>
            <w:tcW w:w="760" w:type="dxa"/>
            <w:shd w:val="clear" w:color="auto" w:fill="auto"/>
            <w:vAlign w:val="center"/>
            <w:hideMark/>
          </w:tcPr>
          <w:p w14:paraId="543E45E8"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 </w:t>
            </w:r>
          </w:p>
        </w:tc>
      </w:tr>
      <w:tr w:rsidR="00F97BC4" w:rsidRPr="00363B63" w14:paraId="431CC9C6" w14:textId="77777777" w:rsidTr="00D2750F">
        <w:trPr>
          <w:trHeight w:val="280"/>
        </w:trPr>
        <w:tc>
          <w:tcPr>
            <w:tcW w:w="426" w:type="dxa"/>
            <w:vMerge/>
            <w:shd w:val="clear" w:color="auto" w:fill="auto"/>
            <w:vAlign w:val="center"/>
            <w:hideMark/>
          </w:tcPr>
          <w:p w14:paraId="29671EBE" w14:textId="77777777" w:rsidR="00F97BC4" w:rsidRPr="00363B63" w:rsidRDefault="00F97BC4" w:rsidP="00F97BC4">
            <w:pPr>
              <w:spacing w:after="0" w:line="240" w:lineRule="auto"/>
              <w:rPr>
                <w:rFonts w:eastAsia="Times New Roman" w:cs="Times New Roman"/>
                <w:color w:val="000000"/>
                <w:sz w:val="22"/>
                <w:lang w:eastAsia="ru-RU"/>
              </w:rPr>
            </w:pPr>
          </w:p>
        </w:tc>
        <w:tc>
          <w:tcPr>
            <w:tcW w:w="1559" w:type="dxa"/>
            <w:vMerge/>
            <w:shd w:val="clear" w:color="auto" w:fill="auto"/>
            <w:vAlign w:val="center"/>
            <w:hideMark/>
          </w:tcPr>
          <w:p w14:paraId="741316B1" w14:textId="77777777" w:rsidR="00F97BC4" w:rsidRPr="00363B63" w:rsidRDefault="00F97BC4" w:rsidP="00F97BC4">
            <w:pPr>
              <w:spacing w:after="0" w:line="240" w:lineRule="auto"/>
              <w:rPr>
                <w:rFonts w:eastAsia="Times New Roman" w:cs="Times New Roman"/>
                <w:color w:val="000000"/>
                <w:sz w:val="22"/>
                <w:lang w:eastAsia="ru-RU"/>
              </w:rPr>
            </w:pPr>
          </w:p>
        </w:tc>
        <w:tc>
          <w:tcPr>
            <w:tcW w:w="1276" w:type="dxa"/>
            <w:shd w:val="clear" w:color="auto" w:fill="auto"/>
            <w:noWrap/>
            <w:vAlign w:val="center"/>
            <w:hideMark/>
          </w:tcPr>
          <w:p w14:paraId="1B5A82EF"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Riello RTQ-1500</w:t>
            </w:r>
          </w:p>
        </w:tc>
        <w:tc>
          <w:tcPr>
            <w:tcW w:w="853" w:type="dxa"/>
            <w:shd w:val="clear" w:color="auto" w:fill="auto"/>
            <w:noWrap/>
            <w:vAlign w:val="center"/>
            <w:hideMark/>
          </w:tcPr>
          <w:p w14:paraId="7A5DBD66"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7937E33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2017</w:t>
            </w:r>
          </w:p>
        </w:tc>
        <w:tc>
          <w:tcPr>
            <w:tcW w:w="907" w:type="dxa"/>
            <w:shd w:val="clear" w:color="auto" w:fill="auto"/>
            <w:noWrap/>
            <w:vAlign w:val="center"/>
            <w:hideMark/>
          </w:tcPr>
          <w:p w14:paraId="7013D9CA"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2017</w:t>
            </w:r>
          </w:p>
        </w:tc>
        <w:tc>
          <w:tcPr>
            <w:tcW w:w="851" w:type="dxa"/>
            <w:shd w:val="clear" w:color="auto" w:fill="auto"/>
            <w:noWrap/>
            <w:vAlign w:val="center"/>
            <w:hideMark/>
          </w:tcPr>
          <w:p w14:paraId="4497187D"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1,288</w:t>
            </w:r>
          </w:p>
        </w:tc>
        <w:tc>
          <w:tcPr>
            <w:tcW w:w="708" w:type="dxa"/>
            <w:vMerge w:val="restart"/>
            <w:shd w:val="clear" w:color="auto" w:fill="auto"/>
            <w:noWrap/>
            <w:vAlign w:val="center"/>
            <w:hideMark/>
          </w:tcPr>
          <w:p w14:paraId="739341DB"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4,03</w:t>
            </w:r>
          </w:p>
        </w:tc>
        <w:tc>
          <w:tcPr>
            <w:tcW w:w="711" w:type="dxa"/>
            <w:shd w:val="clear" w:color="auto" w:fill="auto"/>
            <w:noWrap/>
            <w:vAlign w:val="center"/>
            <w:hideMark/>
          </w:tcPr>
          <w:p w14:paraId="73527594"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153,2</w:t>
            </w:r>
          </w:p>
        </w:tc>
        <w:tc>
          <w:tcPr>
            <w:tcW w:w="707" w:type="dxa"/>
            <w:shd w:val="clear" w:color="auto" w:fill="auto"/>
            <w:noWrap/>
            <w:vAlign w:val="center"/>
            <w:hideMark/>
          </w:tcPr>
          <w:p w14:paraId="3D7594E5"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93,4</w:t>
            </w:r>
          </w:p>
        </w:tc>
        <w:tc>
          <w:tcPr>
            <w:tcW w:w="850" w:type="dxa"/>
            <w:vMerge w:val="restart"/>
            <w:shd w:val="clear" w:color="auto" w:fill="auto"/>
            <w:noWrap/>
            <w:vAlign w:val="center"/>
            <w:hideMark/>
          </w:tcPr>
          <w:p w14:paraId="62DDDED8"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153,2</w:t>
            </w:r>
          </w:p>
        </w:tc>
        <w:tc>
          <w:tcPr>
            <w:tcW w:w="760" w:type="dxa"/>
            <w:shd w:val="clear" w:color="auto" w:fill="auto"/>
            <w:noWrap/>
            <w:vAlign w:val="center"/>
            <w:hideMark/>
          </w:tcPr>
          <w:p w14:paraId="74BAF382"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2025</w:t>
            </w:r>
          </w:p>
        </w:tc>
      </w:tr>
      <w:tr w:rsidR="00F97BC4" w:rsidRPr="00363B63" w14:paraId="6934448A" w14:textId="77777777" w:rsidTr="00D2750F">
        <w:trPr>
          <w:trHeight w:val="280"/>
        </w:trPr>
        <w:tc>
          <w:tcPr>
            <w:tcW w:w="426" w:type="dxa"/>
            <w:vMerge/>
            <w:shd w:val="clear" w:color="auto" w:fill="auto"/>
            <w:vAlign w:val="center"/>
            <w:hideMark/>
          </w:tcPr>
          <w:p w14:paraId="42757B09" w14:textId="77777777" w:rsidR="00F97BC4" w:rsidRPr="00363B63" w:rsidRDefault="00F97BC4" w:rsidP="00F97BC4">
            <w:pPr>
              <w:spacing w:after="0" w:line="240" w:lineRule="auto"/>
              <w:rPr>
                <w:rFonts w:eastAsia="Times New Roman" w:cs="Times New Roman"/>
                <w:color w:val="000000"/>
                <w:sz w:val="22"/>
                <w:lang w:eastAsia="ru-RU"/>
              </w:rPr>
            </w:pPr>
          </w:p>
        </w:tc>
        <w:tc>
          <w:tcPr>
            <w:tcW w:w="1559" w:type="dxa"/>
            <w:vMerge/>
            <w:shd w:val="clear" w:color="auto" w:fill="auto"/>
            <w:vAlign w:val="center"/>
            <w:hideMark/>
          </w:tcPr>
          <w:p w14:paraId="2FFDD466" w14:textId="77777777" w:rsidR="00F97BC4" w:rsidRPr="00363B63" w:rsidRDefault="00F97BC4" w:rsidP="00F97BC4">
            <w:pPr>
              <w:spacing w:after="0" w:line="240" w:lineRule="auto"/>
              <w:rPr>
                <w:rFonts w:eastAsia="Times New Roman" w:cs="Times New Roman"/>
                <w:color w:val="000000"/>
                <w:sz w:val="22"/>
                <w:lang w:eastAsia="ru-RU"/>
              </w:rPr>
            </w:pPr>
          </w:p>
        </w:tc>
        <w:tc>
          <w:tcPr>
            <w:tcW w:w="1276" w:type="dxa"/>
            <w:shd w:val="clear" w:color="auto" w:fill="auto"/>
            <w:noWrap/>
            <w:vAlign w:val="center"/>
            <w:hideMark/>
          </w:tcPr>
          <w:p w14:paraId="37CA1583"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Riello RTQ-1700</w:t>
            </w:r>
          </w:p>
        </w:tc>
        <w:tc>
          <w:tcPr>
            <w:tcW w:w="853" w:type="dxa"/>
            <w:shd w:val="clear" w:color="auto" w:fill="auto"/>
            <w:noWrap/>
            <w:vAlign w:val="center"/>
            <w:hideMark/>
          </w:tcPr>
          <w:p w14:paraId="5EA80EDE"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704F310A"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2017</w:t>
            </w:r>
          </w:p>
        </w:tc>
        <w:tc>
          <w:tcPr>
            <w:tcW w:w="907" w:type="dxa"/>
            <w:shd w:val="clear" w:color="auto" w:fill="auto"/>
            <w:noWrap/>
            <w:vAlign w:val="center"/>
            <w:hideMark/>
          </w:tcPr>
          <w:p w14:paraId="29193708"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2017</w:t>
            </w:r>
          </w:p>
        </w:tc>
        <w:tc>
          <w:tcPr>
            <w:tcW w:w="851" w:type="dxa"/>
            <w:shd w:val="clear" w:color="auto" w:fill="auto"/>
            <w:noWrap/>
            <w:vAlign w:val="center"/>
            <w:hideMark/>
          </w:tcPr>
          <w:p w14:paraId="4761050C"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1,454</w:t>
            </w:r>
          </w:p>
        </w:tc>
        <w:tc>
          <w:tcPr>
            <w:tcW w:w="708" w:type="dxa"/>
            <w:vMerge/>
            <w:shd w:val="clear" w:color="auto" w:fill="auto"/>
            <w:vAlign w:val="center"/>
            <w:hideMark/>
          </w:tcPr>
          <w:p w14:paraId="700B80B6" w14:textId="77777777" w:rsidR="00F97BC4" w:rsidRPr="00363B63" w:rsidRDefault="00F97BC4" w:rsidP="00F97BC4">
            <w:pPr>
              <w:spacing w:after="0" w:line="240" w:lineRule="auto"/>
              <w:rPr>
                <w:rFonts w:eastAsia="Times New Roman" w:cs="Times New Roman"/>
                <w:color w:val="000000"/>
                <w:sz w:val="22"/>
                <w:lang w:eastAsia="ru-RU"/>
              </w:rPr>
            </w:pPr>
          </w:p>
        </w:tc>
        <w:tc>
          <w:tcPr>
            <w:tcW w:w="711" w:type="dxa"/>
            <w:shd w:val="clear" w:color="auto" w:fill="auto"/>
            <w:noWrap/>
            <w:vAlign w:val="center"/>
            <w:hideMark/>
          </w:tcPr>
          <w:p w14:paraId="0455C0C7"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153,2</w:t>
            </w:r>
          </w:p>
        </w:tc>
        <w:tc>
          <w:tcPr>
            <w:tcW w:w="707" w:type="dxa"/>
            <w:shd w:val="clear" w:color="auto" w:fill="auto"/>
            <w:noWrap/>
            <w:vAlign w:val="center"/>
            <w:hideMark/>
          </w:tcPr>
          <w:p w14:paraId="68D1531B"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93,4</w:t>
            </w:r>
          </w:p>
        </w:tc>
        <w:tc>
          <w:tcPr>
            <w:tcW w:w="850" w:type="dxa"/>
            <w:vMerge/>
            <w:shd w:val="clear" w:color="auto" w:fill="auto"/>
            <w:vAlign w:val="center"/>
            <w:hideMark/>
          </w:tcPr>
          <w:p w14:paraId="416E1138" w14:textId="77777777" w:rsidR="00F97BC4" w:rsidRPr="00363B63" w:rsidRDefault="00F97BC4" w:rsidP="00F97BC4">
            <w:pPr>
              <w:spacing w:after="0" w:line="240" w:lineRule="auto"/>
              <w:rPr>
                <w:rFonts w:eastAsia="Times New Roman" w:cs="Times New Roman"/>
                <w:color w:val="000000"/>
                <w:sz w:val="22"/>
                <w:lang w:eastAsia="ru-RU"/>
              </w:rPr>
            </w:pPr>
          </w:p>
        </w:tc>
        <w:tc>
          <w:tcPr>
            <w:tcW w:w="760" w:type="dxa"/>
            <w:shd w:val="clear" w:color="auto" w:fill="auto"/>
            <w:noWrap/>
            <w:vAlign w:val="center"/>
            <w:hideMark/>
          </w:tcPr>
          <w:p w14:paraId="36976617"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2025</w:t>
            </w:r>
          </w:p>
        </w:tc>
      </w:tr>
      <w:tr w:rsidR="00F97BC4" w:rsidRPr="00363B63" w14:paraId="7B68F7D5" w14:textId="77777777" w:rsidTr="00D2750F">
        <w:trPr>
          <w:trHeight w:val="280"/>
        </w:trPr>
        <w:tc>
          <w:tcPr>
            <w:tcW w:w="426" w:type="dxa"/>
            <w:vMerge/>
            <w:shd w:val="clear" w:color="auto" w:fill="auto"/>
            <w:vAlign w:val="center"/>
            <w:hideMark/>
          </w:tcPr>
          <w:p w14:paraId="15364737" w14:textId="77777777" w:rsidR="00F97BC4" w:rsidRPr="00363B63" w:rsidRDefault="00F97BC4" w:rsidP="00F97BC4">
            <w:pPr>
              <w:spacing w:after="0" w:line="240" w:lineRule="auto"/>
              <w:rPr>
                <w:rFonts w:eastAsia="Times New Roman" w:cs="Times New Roman"/>
                <w:color w:val="000000"/>
                <w:sz w:val="22"/>
                <w:lang w:eastAsia="ru-RU"/>
              </w:rPr>
            </w:pPr>
          </w:p>
        </w:tc>
        <w:tc>
          <w:tcPr>
            <w:tcW w:w="1559" w:type="dxa"/>
            <w:vMerge/>
            <w:shd w:val="clear" w:color="auto" w:fill="auto"/>
            <w:vAlign w:val="center"/>
            <w:hideMark/>
          </w:tcPr>
          <w:p w14:paraId="5E56BDBA" w14:textId="77777777" w:rsidR="00F97BC4" w:rsidRPr="00363B63" w:rsidRDefault="00F97BC4" w:rsidP="00F97BC4">
            <w:pPr>
              <w:spacing w:after="0" w:line="240" w:lineRule="auto"/>
              <w:rPr>
                <w:rFonts w:eastAsia="Times New Roman" w:cs="Times New Roman"/>
                <w:color w:val="000000"/>
                <w:sz w:val="22"/>
                <w:lang w:eastAsia="ru-RU"/>
              </w:rPr>
            </w:pPr>
          </w:p>
        </w:tc>
        <w:tc>
          <w:tcPr>
            <w:tcW w:w="1276" w:type="dxa"/>
            <w:shd w:val="clear" w:color="auto" w:fill="auto"/>
            <w:noWrap/>
            <w:vAlign w:val="center"/>
            <w:hideMark/>
          </w:tcPr>
          <w:p w14:paraId="40B983FA"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Riello RTQ-1500</w:t>
            </w:r>
          </w:p>
        </w:tc>
        <w:tc>
          <w:tcPr>
            <w:tcW w:w="853" w:type="dxa"/>
            <w:shd w:val="clear" w:color="auto" w:fill="auto"/>
            <w:noWrap/>
            <w:vAlign w:val="center"/>
            <w:hideMark/>
          </w:tcPr>
          <w:p w14:paraId="2808EDE1"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w:t>
            </w:r>
          </w:p>
        </w:tc>
        <w:tc>
          <w:tcPr>
            <w:tcW w:w="1174" w:type="dxa"/>
            <w:shd w:val="clear" w:color="auto" w:fill="auto"/>
            <w:noWrap/>
            <w:vAlign w:val="center"/>
            <w:hideMark/>
          </w:tcPr>
          <w:p w14:paraId="799AA554"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2017</w:t>
            </w:r>
          </w:p>
        </w:tc>
        <w:tc>
          <w:tcPr>
            <w:tcW w:w="907" w:type="dxa"/>
            <w:shd w:val="clear" w:color="auto" w:fill="auto"/>
            <w:noWrap/>
            <w:vAlign w:val="center"/>
            <w:hideMark/>
          </w:tcPr>
          <w:p w14:paraId="3CC58A7E"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2017</w:t>
            </w:r>
          </w:p>
        </w:tc>
        <w:tc>
          <w:tcPr>
            <w:tcW w:w="851" w:type="dxa"/>
            <w:shd w:val="clear" w:color="auto" w:fill="auto"/>
            <w:noWrap/>
            <w:vAlign w:val="center"/>
            <w:hideMark/>
          </w:tcPr>
          <w:p w14:paraId="015ECABC"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1,288</w:t>
            </w:r>
          </w:p>
        </w:tc>
        <w:tc>
          <w:tcPr>
            <w:tcW w:w="708" w:type="dxa"/>
            <w:vMerge/>
            <w:shd w:val="clear" w:color="auto" w:fill="auto"/>
            <w:vAlign w:val="center"/>
            <w:hideMark/>
          </w:tcPr>
          <w:p w14:paraId="2C94424C" w14:textId="77777777" w:rsidR="00F97BC4" w:rsidRPr="00363B63" w:rsidRDefault="00F97BC4" w:rsidP="00F97BC4">
            <w:pPr>
              <w:spacing w:after="0" w:line="240" w:lineRule="auto"/>
              <w:rPr>
                <w:rFonts w:eastAsia="Times New Roman" w:cs="Times New Roman"/>
                <w:color w:val="000000"/>
                <w:sz w:val="22"/>
                <w:lang w:eastAsia="ru-RU"/>
              </w:rPr>
            </w:pPr>
          </w:p>
        </w:tc>
        <w:tc>
          <w:tcPr>
            <w:tcW w:w="711" w:type="dxa"/>
            <w:shd w:val="clear" w:color="auto" w:fill="auto"/>
            <w:noWrap/>
            <w:vAlign w:val="center"/>
            <w:hideMark/>
          </w:tcPr>
          <w:p w14:paraId="4EC039B2"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153,2</w:t>
            </w:r>
          </w:p>
        </w:tc>
        <w:tc>
          <w:tcPr>
            <w:tcW w:w="707" w:type="dxa"/>
            <w:shd w:val="clear" w:color="auto" w:fill="auto"/>
            <w:noWrap/>
            <w:vAlign w:val="center"/>
            <w:hideMark/>
          </w:tcPr>
          <w:p w14:paraId="3F725012"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93,4</w:t>
            </w:r>
          </w:p>
        </w:tc>
        <w:tc>
          <w:tcPr>
            <w:tcW w:w="850" w:type="dxa"/>
            <w:vMerge/>
            <w:shd w:val="clear" w:color="auto" w:fill="auto"/>
            <w:vAlign w:val="center"/>
            <w:hideMark/>
          </w:tcPr>
          <w:p w14:paraId="1F76A200" w14:textId="77777777" w:rsidR="00F97BC4" w:rsidRPr="00363B63" w:rsidRDefault="00F97BC4" w:rsidP="00F97BC4">
            <w:pPr>
              <w:spacing w:after="0" w:line="240" w:lineRule="auto"/>
              <w:rPr>
                <w:rFonts w:eastAsia="Times New Roman" w:cs="Times New Roman"/>
                <w:color w:val="000000"/>
                <w:sz w:val="22"/>
                <w:lang w:eastAsia="ru-RU"/>
              </w:rPr>
            </w:pPr>
          </w:p>
        </w:tc>
        <w:tc>
          <w:tcPr>
            <w:tcW w:w="760" w:type="dxa"/>
            <w:shd w:val="clear" w:color="auto" w:fill="auto"/>
            <w:noWrap/>
            <w:vAlign w:val="center"/>
            <w:hideMark/>
          </w:tcPr>
          <w:p w14:paraId="25319D36" w14:textId="77777777" w:rsidR="00F97BC4" w:rsidRPr="00363B63" w:rsidRDefault="00F97BC4" w:rsidP="00F97BC4">
            <w:pPr>
              <w:spacing w:after="0" w:line="240" w:lineRule="auto"/>
              <w:rPr>
                <w:rFonts w:eastAsia="Times New Roman" w:cs="Times New Roman"/>
                <w:color w:val="000000"/>
                <w:sz w:val="22"/>
                <w:lang w:eastAsia="ru-RU"/>
              </w:rPr>
            </w:pPr>
            <w:r w:rsidRPr="00363B63">
              <w:rPr>
                <w:rFonts w:eastAsia="Times New Roman" w:cs="Times New Roman"/>
                <w:color w:val="000000"/>
                <w:sz w:val="22"/>
                <w:lang w:eastAsia="ru-RU"/>
              </w:rPr>
              <w:t>2025</w:t>
            </w:r>
          </w:p>
        </w:tc>
      </w:tr>
    </w:tbl>
    <w:p w14:paraId="04F890B5" w14:textId="77777777" w:rsidR="00F97BC4" w:rsidRPr="00363B63" w:rsidRDefault="00F97BC4" w:rsidP="00F97BC4">
      <w:pPr>
        <w:spacing w:line="360" w:lineRule="auto"/>
        <w:ind w:firstLine="720"/>
        <w:rPr>
          <w:rFonts w:eastAsia="Times New Roman" w:cs="Times New Roman"/>
          <w:spacing w:val="-5"/>
          <w:szCs w:val="24"/>
          <w:highlight w:val="green"/>
        </w:rPr>
      </w:pPr>
    </w:p>
    <w:p w14:paraId="4ED419A3" w14:textId="77777777" w:rsidR="00F97BC4" w:rsidRPr="00363B63" w:rsidRDefault="00F97BC4" w:rsidP="00F97BC4">
      <w:pPr>
        <w:spacing w:line="360" w:lineRule="auto"/>
        <w:ind w:firstLine="720"/>
        <w:rPr>
          <w:rFonts w:eastAsia="Times New Roman" w:cs="Times New Roman"/>
          <w:spacing w:val="-5"/>
          <w:szCs w:val="24"/>
          <w:u w:val="single"/>
        </w:rPr>
      </w:pPr>
      <w:r w:rsidRPr="00363B63">
        <w:rPr>
          <w:rFonts w:eastAsia="Times New Roman" w:cs="Times New Roman"/>
          <w:spacing w:val="-5"/>
          <w:szCs w:val="24"/>
          <w:u w:val="single"/>
        </w:rPr>
        <w:t>Основные технические данные котельной.</w:t>
      </w:r>
    </w:p>
    <w:p w14:paraId="39E870A9" w14:textId="77777777" w:rsidR="00F97BC4" w:rsidRPr="00363B63" w:rsidRDefault="00F97BC4" w:rsidP="00A033BC">
      <w:pPr>
        <w:pStyle w:val="a5"/>
        <w:numPr>
          <w:ilvl w:val="0"/>
          <w:numId w:val="30"/>
        </w:numPr>
        <w:spacing w:line="240" w:lineRule="auto"/>
        <w:rPr>
          <w:rFonts w:eastAsia="Times New Roman" w:cs="Times New Roman"/>
          <w:spacing w:val="-5"/>
          <w:szCs w:val="24"/>
        </w:rPr>
      </w:pPr>
      <w:r w:rsidRPr="00363B63">
        <w:rPr>
          <w:rFonts w:eastAsia="Times New Roman" w:cs="Times New Roman"/>
          <w:spacing w:val="-5"/>
          <w:szCs w:val="24"/>
        </w:rPr>
        <w:t>Установленная мощность 4,03 Гкал/час.</w:t>
      </w:r>
    </w:p>
    <w:p w14:paraId="2536D332" w14:textId="77777777" w:rsidR="00F97BC4" w:rsidRPr="00363B63" w:rsidRDefault="00F97BC4" w:rsidP="00A033BC">
      <w:pPr>
        <w:pStyle w:val="a5"/>
        <w:numPr>
          <w:ilvl w:val="0"/>
          <w:numId w:val="30"/>
        </w:numPr>
        <w:spacing w:line="240" w:lineRule="auto"/>
        <w:rPr>
          <w:rFonts w:eastAsia="Times New Roman" w:cs="Times New Roman"/>
          <w:spacing w:val="-5"/>
          <w:szCs w:val="24"/>
        </w:rPr>
      </w:pPr>
      <w:r w:rsidRPr="00363B63">
        <w:rPr>
          <w:rFonts w:eastAsia="Times New Roman" w:cs="Times New Roman"/>
          <w:spacing w:val="-5"/>
          <w:szCs w:val="24"/>
        </w:rPr>
        <w:t>Располагаемая мощность – 4,03 Гкал/час.</w:t>
      </w:r>
    </w:p>
    <w:p w14:paraId="4350E9CC" w14:textId="77777777"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Для учета тепловой энергии на котельной установлен прибор тип СПТ961.2, дата последней поверки 21.07.2024.</w:t>
      </w:r>
    </w:p>
    <w:p w14:paraId="12261FA3" w14:textId="31FDA59B" w:rsidR="00F97BC4" w:rsidRPr="00363B63" w:rsidRDefault="00F97BC4" w:rsidP="00F97BC4">
      <w:pPr>
        <w:spacing w:line="360" w:lineRule="auto"/>
        <w:ind w:firstLine="720"/>
        <w:rPr>
          <w:rFonts w:eastAsia="Times New Roman" w:cs="Times New Roman"/>
          <w:spacing w:val="-5"/>
          <w:szCs w:val="24"/>
          <w:u w:val="single"/>
        </w:rPr>
      </w:pPr>
      <w:r w:rsidRPr="00363B63">
        <w:rPr>
          <w:rFonts w:eastAsia="Times New Roman" w:cs="Times New Roman"/>
          <w:spacing w:val="-5"/>
          <w:szCs w:val="24"/>
          <w:u w:val="single"/>
        </w:rPr>
        <w:t>Топливный режим</w:t>
      </w:r>
    </w:p>
    <w:p w14:paraId="5B98729A" w14:textId="47BB0CF9" w:rsidR="00F97BC4" w:rsidRPr="00363B63" w:rsidRDefault="00F97BC4" w:rsidP="00F97BC4">
      <w:pPr>
        <w:spacing w:line="360" w:lineRule="auto"/>
        <w:ind w:firstLine="720"/>
        <w:rPr>
          <w:rFonts w:eastAsia="Times New Roman" w:cs="Times New Roman"/>
          <w:spacing w:val="-5"/>
          <w:szCs w:val="24"/>
        </w:rPr>
      </w:pPr>
      <w:r w:rsidRPr="00363B63">
        <w:rPr>
          <w:rFonts w:eastAsia="Times New Roman" w:cs="Times New Roman"/>
          <w:spacing w:val="-5"/>
          <w:szCs w:val="24"/>
        </w:rPr>
        <w:t>Основным топливом на котельной является природный газ, резервным – дизтопливо. Данные об утвержденных величинах общего нормативного запаса топлива и неснижаемого нормативного запаса топлива не представлены.</w:t>
      </w:r>
    </w:p>
    <w:p w14:paraId="6DED852B" w14:textId="008E591A" w:rsidR="00253E2E" w:rsidRPr="00363B63" w:rsidRDefault="00561AEC" w:rsidP="00561AEC">
      <w:pPr>
        <w:pStyle w:val="2"/>
        <w:numPr>
          <w:ilvl w:val="2"/>
          <w:numId w:val="18"/>
        </w:numPr>
        <w:spacing w:line="360" w:lineRule="auto"/>
        <w:rPr>
          <w:rFonts w:ascii="Times New Roman" w:hAnsi="Times New Roman" w:cs="Times New Roman"/>
          <w:sz w:val="24"/>
          <w:szCs w:val="24"/>
        </w:rPr>
      </w:pPr>
      <w:r w:rsidRPr="00363B63">
        <w:rPr>
          <w:rFonts w:ascii="Times New Roman" w:hAnsi="Times New Roman" w:cs="Times New Roman"/>
          <w:sz w:val="24"/>
          <w:szCs w:val="24"/>
        </w:rPr>
        <w:t>Эксплуатационная зона №7   АО "БЭМЗ"</w:t>
      </w:r>
    </w:p>
    <w:p w14:paraId="6FFCDE7C" w14:textId="4FBA6A71" w:rsidR="00561AEC" w:rsidRPr="00363B63" w:rsidRDefault="00561AEC" w:rsidP="00561AEC">
      <w:pPr>
        <w:rPr>
          <w:rFonts w:cs="Times New Roman"/>
        </w:rPr>
      </w:pPr>
      <w:r w:rsidRPr="00363B63">
        <w:rPr>
          <w:rFonts w:cs="Times New Roman"/>
        </w:rPr>
        <w:t>Котельная расположена по адресу: ул. Зеленая роща, 5/1.</w:t>
      </w:r>
    </w:p>
    <w:p w14:paraId="2D885B2E" w14:textId="77777777" w:rsidR="00561AEC" w:rsidRPr="00363B63" w:rsidRDefault="00561AEC" w:rsidP="00561AEC">
      <w:pPr>
        <w:rPr>
          <w:rFonts w:cs="Times New Roman"/>
        </w:rPr>
      </w:pPr>
      <w:r w:rsidRPr="00363B63">
        <w:rPr>
          <w:rFonts w:cs="Times New Roman"/>
        </w:rPr>
        <w:t>Основные технические данные котельной.</w:t>
      </w:r>
    </w:p>
    <w:p w14:paraId="631EC0F6" w14:textId="3FB22488" w:rsidR="00561AEC" w:rsidRPr="00363B63" w:rsidRDefault="00561AEC" w:rsidP="00561AEC">
      <w:pPr>
        <w:ind w:firstLine="993"/>
        <w:rPr>
          <w:rFonts w:cs="Times New Roman"/>
        </w:rPr>
      </w:pPr>
      <w:r w:rsidRPr="00363B63">
        <w:rPr>
          <w:rFonts w:cs="Times New Roman"/>
        </w:rPr>
        <w:t>- Установленная мощность 18,06 Гкал/час.</w:t>
      </w:r>
    </w:p>
    <w:p w14:paraId="2DDD819F" w14:textId="63D18C89" w:rsidR="00561AEC" w:rsidRPr="00363B63" w:rsidRDefault="00561AEC" w:rsidP="00561AEC">
      <w:pPr>
        <w:ind w:firstLine="993"/>
        <w:rPr>
          <w:rFonts w:cs="Times New Roman"/>
        </w:rPr>
      </w:pPr>
      <w:r w:rsidRPr="00363B63">
        <w:rPr>
          <w:rFonts w:cs="Times New Roman"/>
        </w:rPr>
        <w:t>- Подключенная нагрузка – 15,75 Гкал/час.</w:t>
      </w:r>
    </w:p>
    <w:p w14:paraId="1F91FD4F" w14:textId="77777777" w:rsidR="00561AEC" w:rsidRPr="00363B63" w:rsidRDefault="00561AEC" w:rsidP="00561AEC">
      <w:pPr>
        <w:rPr>
          <w:rFonts w:cs="Times New Roman"/>
        </w:rPr>
      </w:pPr>
    </w:p>
    <w:p w14:paraId="337FC54A" w14:textId="51FE305B" w:rsidR="00561AEC" w:rsidRPr="00363B63" w:rsidRDefault="00561AEC" w:rsidP="00561AEC">
      <w:pPr>
        <w:rPr>
          <w:rFonts w:cs="Times New Roman"/>
        </w:rPr>
      </w:pPr>
      <w:r w:rsidRPr="00363B63">
        <w:rPr>
          <w:rFonts w:cs="Times New Roman"/>
        </w:rPr>
        <w:lastRenderedPageBreak/>
        <w:t>Топливный режим</w:t>
      </w:r>
    </w:p>
    <w:p w14:paraId="3D925262" w14:textId="7FC40FD6" w:rsidR="00561AEC" w:rsidRPr="00363B63" w:rsidRDefault="00561AEC" w:rsidP="00561AEC">
      <w:pPr>
        <w:rPr>
          <w:rFonts w:cs="Times New Roman"/>
        </w:rPr>
      </w:pPr>
      <w:r w:rsidRPr="00363B63">
        <w:rPr>
          <w:rFonts w:cs="Times New Roman"/>
        </w:rPr>
        <w:t xml:space="preserve">Основным топливом на котельной является природный газ, резервным – дизтопливо. </w:t>
      </w:r>
    </w:p>
    <w:p w14:paraId="7A762231" w14:textId="5910DCF7" w:rsidR="00561AEC" w:rsidRPr="00363B63" w:rsidRDefault="00561AEC" w:rsidP="00561AEC">
      <w:pPr>
        <w:rPr>
          <w:rFonts w:cs="Times New Roman"/>
        </w:rPr>
      </w:pPr>
      <w:r w:rsidRPr="00363B63">
        <w:rPr>
          <w:rFonts w:cs="Times New Roman"/>
        </w:rPr>
        <w:t>Температурный график котельной – 100/70.</w:t>
      </w:r>
    </w:p>
    <w:p w14:paraId="1FA0840C" w14:textId="249B7221" w:rsidR="00561AEC" w:rsidRPr="00363B63" w:rsidRDefault="00561AEC" w:rsidP="00561AEC">
      <w:pPr>
        <w:rPr>
          <w:rFonts w:cs="Times New Roman"/>
        </w:rPr>
      </w:pPr>
      <w:r w:rsidRPr="00363B63">
        <w:rPr>
          <w:rFonts w:cs="Times New Roman"/>
        </w:rPr>
        <w:t xml:space="preserve">Котельная осуществляет подачу теплоносителя на территории завода. </w:t>
      </w:r>
    </w:p>
    <w:p w14:paraId="20F25518" w14:textId="3B25C1C2" w:rsidR="00561AEC" w:rsidRPr="00363B63" w:rsidRDefault="00561AEC" w:rsidP="00561AEC">
      <w:pPr>
        <w:rPr>
          <w:rFonts w:cs="Times New Roman"/>
        </w:rPr>
      </w:pPr>
      <w:r w:rsidRPr="00363B63">
        <w:rPr>
          <w:rFonts w:cs="Times New Roman"/>
        </w:rPr>
        <w:t>Тип тарифного регулирования – дерегулирование.</w:t>
      </w:r>
    </w:p>
    <w:p w14:paraId="66875455" w14:textId="77777777" w:rsidR="00253E2E" w:rsidRPr="00363B63" w:rsidRDefault="00253E2E" w:rsidP="00F97BC4">
      <w:pPr>
        <w:spacing w:line="360" w:lineRule="auto"/>
        <w:ind w:firstLine="720"/>
        <w:rPr>
          <w:rFonts w:eastAsia="Times New Roman" w:cs="Times New Roman"/>
          <w:spacing w:val="-5"/>
          <w:szCs w:val="24"/>
        </w:rPr>
      </w:pPr>
    </w:p>
    <w:p w14:paraId="6B24725F" w14:textId="2E41D8FC" w:rsidR="00C97296" w:rsidRPr="00363B63" w:rsidRDefault="00F306D1" w:rsidP="00911B59">
      <w:pPr>
        <w:pStyle w:val="2"/>
        <w:rPr>
          <w:rFonts w:ascii="Times New Roman" w:hAnsi="Times New Roman" w:cs="Times New Roman"/>
          <w:sz w:val="24"/>
          <w:szCs w:val="24"/>
        </w:rPr>
      </w:pPr>
      <w:bookmarkStart w:id="42" w:name="_Toc194330403"/>
      <w:r w:rsidRPr="00363B63">
        <w:rPr>
          <w:rFonts w:ascii="Times New Roman" w:hAnsi="Times New Roman" w:cs="Times New Roman"/>
          <w:sz w:val="24"/>
          <w:szCs w:val="24"/>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2"/>
    </w:p>
    <w:p w14:paraId="61F6B5FA" w14:textId="00F10824" w:rsidR="00B70C0B"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разделе 2.</w:t>
      </w:r>
      <w:r w:rsidR="00F20880" w:rsidRPr="00363B63">
        <w:rPr>
          <w:rFonts w:eastAsia="Times New Roman" w:cs="Times New Roman"/>
          <w:spacing w:val="-5"/>
          <w:szCs w:val="24"/>
        </w:rPr>
        <w:t>1.</w:t>
      </w:r>
      <w:r w:rsidRPr="00363B63">
        <w:rPr>
          <w:rFonts w:eastAsia="Times New Roman" w:cs="Times New Roman"/>
          <w:spacing w:val="-5"/>
          <w:szCs w:val="24"/>
        </w:rPr>
        <w:t xml:space="preserve"> подробно рассмотрена структура основного теплогенерирующего оборудования источников тепловой энергии г. Бердска. </w:t>
      </w:r>
    </w:p>
    <w:p w14:paraId="6FF6FE5C" w14:textId="77777777" w:rsidR="00B70C0B" w:rsidRPr="00363B63" w:rsidRDefault="00B70C0B"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Постановление Правительства РФ от 22.02.2012 г. №154 «О внесении изменений в некоторые акты Правительства Российской Федерации» (в ред. ПП РФ №376 от 16.03.2019 г.) вводит следующие понятия:</w:t>
      </w:r>
    </w:p>
    <w:p w14:paraId="7188FB64" w14:textId="77777777" w:rsidR="00B70C0B" w:rsidRPr="00363B63" w:rsidRDefault="00B70C0B"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«Установленная мощность источника тепловой энергии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p w14:paraId="2F2121CB" w14:textId="50E301D8" w:rsidR="00B70C0B" w:rsidRPr="00363B63" w:rsidRDefault="00B70C0B"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Располагаемая мощность источника тепловой энергии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4CCCB204" w14:textId="311CBCC4" w:rsidR="0082239C" w:rsidRPr="00363B63" w:rsidRDefault="0082239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Мощность источника тепловой энергии «нетто» величина, равная располагаемой мощности источника тепловой энергии за вычетом тепловой нагрузки на собственные и хозяйственные нужды».</w:t>
      </w:r>
    </w:p>
    <w:p w14:paraId="7044A630" w14:textId="0B579BBC" w:rsidR="00C852B8" w:rsidRPr="00363B63" w:rsidRDefault="000C2545"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w:t>
      </w:r>
      <w:r w:rsidR="00C97296" w:rsidRPr="00363B63">
        <w:rPr>
          <w:rFonts w:cs="Times New Roman"/>
          <w:szCs w:val="24"/>
        </w:rPr>
        <w:fldChar w:fldCharType="begin"/>
      </w:r>
      <w:r w:rsidR="00C97296" w:rsidRPr="00363B63">
        <w:rPr>
          <w:rFonts w:cs="Times New Roman"/>
          <w:szCs w:val="24"/>
        </w:rPr>
        <w:instrText xml:space="preserve"> REF _Ref86611571 \h  \* MERGEFORMAT </w:instrText>
      </w:r>
      <w:r w:rsidR="00C97296" w:rsidRPr="00363B63">
        <w:rPr>
          <w:rFonts w:cs="Times New Roman"/>
          <w:szCs w:val="24"/>
        </w:rPr>
      </w:r>
      <w:r w:rsidR="00C97296" w:rsidRPr="00363B63">
        <w:rPr>
          <w:rFonts w:cs="Times New Roman"/>
          <w:szCs w:val="24"/>
        </w:rPr>
        <w:fldChar w:fldCharType="separate"/>
      </w:r>
      <w:r w:rsidR="009A6C17" w:rsidRPr="00363B63">
        <w:rPr>
          <w:rFonts w:eastAsia="Times New Roman" w:cs="Times New Roman"/>
          <w:spacing w:val="-5"/>
          <w:szCs w:val="24"/>
        </w:rPr>
        <w:t>Таблиц</w:t>
      </w:r>
      <w:r w:rsidR="00A86ABF" w:rsidRPr="00363B63">
        <w:rPr>
          <w:rFonts w:eastAsia="Times New Roman" w:cs="Times New Roman"/>
          <w:spacing w:val="-5"/>
          <w:szCs w:val="24"/>
        </w:rPr>
        <w:t>е</w:t>
      </w:r>
      <w:r w:rsidR="009A6C17" w:rsidRPr="00363B63">
        <w:rPr>
          <w:rFonts w:eastAsia="Times New Roman" w:cs="Times New Roman"/>
          <w:spacing w:val="-5"/>
          <w:szCs w:val="24"/>
        </w:rPr>
        <w:t xml:space="preserve"> 23</w:t>
      </w:r>
      <w:r w:rsidR="00C97296" w:rsidRPr="00363B63">
        <w:rPr>
          <w:rFonts w:cs="Times New Roman"/>
          <w:szCs w:val="24"/>
        </w:rPr>
        <w:fldChar w:fldCharType="end"/>
      </w:r>
      <w:r w:rsidR="00A86ABF" w:rsidRPr="00363B63">
        <w:rPr>
          <w:rFonts w:cs="Times New Roman"/>
          <w:szCs w:val="24"/>
        </w:rPr>
        <w:t xml:space="preserve"> </w:t>
      </w:r>
      <w:r w:rsidR="00C97296" w:rsidRPr="00363B63">
        <w:rPr>
          <w:rFonts w:eastAsia="Times New Roman" w:cs="Times New Roman"/>
          <w:spacing w:val="-5"/>
          <w:szCs w:val="24"/>
        </w:rPr>
        <w:t>представлены результирующие сведения по установленной мощности каждого источника тепловой энергии.</w:t>
      </w:r>
      <w:r w:rsidR="0062486E" w:rsidRPr="00363B63">
        <w:rPr>
          <w:rFonts w:eastAsia="Times New Roman" w:cs="Times New Roman"/>
          <w:spacing w:val="-5"/>
          <w:szCs w:val="24"/>
        </w:rPr>
        <w:t xml:space="preserve"> </w:t>
      </w:r>
    </w:p>
    <w:p w14:paraId="14A86D10" w14:textId="3BF63EF9" w:rsidR="00C852B8" w:rsidRPr="00363B63" w:rsidRDefault="00EC211D" w:rsidP="008A223B">
      <w:pPr>
        <w:pStyle w:val="a6"/>
      </w:pPr>
      <w:bookmarkStart w:id="43" w:name="_Ref86611571"/>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25</w:t>
      </w:r>
      <w:r w:rsidR="001C5EC0">
        <w:rPr>
          <w:noProof/>
        </w:rPr>
        <w:fldChar w:fldCharType="end"/>
      </w:r>
      <w:bookmarkEnd w:id="43"/>
      <w:r w:rsidRPr="00363B63">
        <w:t xml:space="preserve"> </w:t>
      </w:r>
      <w:r w:rsidR="00A050D5" w:rsidRPr="00363B63">
        <w:t xml:space="preserve">Установленная тепловая мощность, ограничения тепловой мощности, располагаемая тепловая мощность котельных </w:t>
      </w:r>
      <w:r w:rsidR="00C852B8" w:rsidRPr="00363B63">
        <w:t>г. Бердска</w:t>
      </w:r>
    </w:p>
    <w:tbl>
      <w:tblPr>
        <w:tblW w:w="9729" w:type="dxa"/>
        <w:tblInd w:w="-5" w:type="dxa"/>
        <w:tblLook w:val="04A0" w:firstRow="1" w:lastRow="0" w:firstColumn="1" w:lastColumn="0" w:noHBand="0" w:noVBand="1"/>
      </w:tblPr>
      <w:tblGrid>
        <w:gridCol w:w="934"/>
        <w:gridCol w:w="3461"/>
        <w:gridCol w:w="1984"/>
        <w:gridCol w:w="1843"/>
        <w:gridCol w:w="1507"/>
      </w:tblGrid>
      <w:tr w:rsidR="003000E6" w:rsidRPr="00363B63" w14:paraId="21092F71" w14:textId="77777777" w:rsidTr="003000E6">
        <w:trPr>
          <w:trHeight w:val="1400"/>
        </w:trPr>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49B55"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N  п.п</w:t>
            </w:r>
          </w:p>
        </w:tc>
        <w:tc>
          <w:tcPr>
            <w:tcW w:w="3461" w:type="dxa"/>
            <w:tcBorders>
              <w:top w:val="single" w:sz="4" w:space="0" w:color="auto"/>
              <w:left w:val="nil"/>
              <w:bottom w:val="single" w:sz="4" w:space="0" w:color="auto"/>
              <w:right w:val="single" w:sz="4" w:space="0" w:color="auto"/>
            </w:tcBorders>
            <w:shd w:val="clear" w:color="auto" w:fill="auto"/>
            <w:vAlign w:val="center"/>
            <w:hideMark/>
          </w:tcPr>
          <w:p w14:paraId="21B7FEBF"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Адрес или  наименование котельной</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2AB4AA66"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Тепловая мощность котлов установленная, Гкал/ч</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F9C9B1"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Ограничения установленной тепловой  мощности, Гкал/ч</w:t>
            </w:r>
          </w:p>
        </w:tc>
        <w:tc>
          <w:tcPr>
            <w:tcW w:w="1507" w:type="dxa"/>
            <w:tcBorders>
              <w:top w:val="single" w:sz="4" w:space="0" w:color="auto"/>
              <w:left w:val="nil"/>
              <w:bottom w:val="single" w:sz="4" w:space="0" w:color="auto"/>
              <w:right w:val="single" w:sz="4" w:space="0" w:color="auto"/>
            </w:tcBorders>
            <w:shd w:val="clear" w:color="auto" w:fill="auto"/>
            <w:vAlign w:val="center"/>
            <w:hideMark/>
          </w:tcPr>
          <w:p w14:paraId="5CBB85CF"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Тепловая мощность котлов  располагаемая, Гкал/ч</w:t>
            </w:r>
          </w:p>
        </w:tc>
      </w:tr>
      <w:tr w:rsidR="003000E6" w:rsidRPr="00363B63" w14:paraId="74992830" w14:textId="77777777" w:rsidTr="003000E6">
        <w:trPr>
          <w:trHeight w:val="409"/>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786DC256"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3461" w:type="dxa"/>
            <w:tcBorders>
              <w:top w:val="nil"/>
              <w:left w:val="nil"/>
              <w:bottom w:val="single" w:sz="4" w:space="0" w:color="auto"/>
              <w:right w:val="single" w:sz="4" w:space="0" w:color="auto"/>
            </w:tcBorders>
            <w:shd w:val="clear" w:color="auto" w:fill="auto"/>
            <w:vAlign w:val="center"/>
            <w:hideMark/>
          </w:tcPr>
          <w:p w14:paraId="25C5579A" w14:textId="406E3D40"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МУП "КБУ" Котельная №1 (Новая), </w:t>
            </w:r>
            <w:r w:rsidR="00B705E2" w:rsidRPr="00363B63">
              <w:rPr>
                <w:rFonts w:eastAsia="Times New Roman" w:cs="Times New Roman"/>
                <w:color w:val="000000"/>
                <w:sz w:val="20"/>
                <w:szCs w:val="20"/>
                <w:lang w:eastAsia="ru-RU"/>
              </w:rPr>
              <w:t>ул. Зелёная роща, 5/35</w:t>
            </w:r>
          </w:p>
        </w:tc>
        <w:tc>
          <w:tcPr>
            <w:tcW w:w="1984" w:type="dxa"/>
            <w:tcBorders>
              <w:top w:val="nil"/>
              <w:left w:val="nil"/>
              <w:bottom w:val="single" w:sz="4" w:space="0" w:color="auto"/>
              <w:right w:val="single" w:sz="4" w:space="0" w:color="auto"/>
            </w:tcBorders>
            <w:shd w:val="clear" w:color="auto" w:fill="auto"/>
            <w:vAlign w:val="center"/>
            <w:hideMark/>
          </w:tcPr>
          <w:p w14:paraId="1EBE7A40"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100,000</w:t>
            </w:r>
          </w:p>
        </w:tc>
        <w:tc>
          <w:tcPr>
            <w:tcW w:w="1843" w:type="dxa"/>
            <w:tcBorders>
              <w:top w:val="nil"/>
              <w:left w:val="nil"/>
              <w:bottom w:val="single" w:sz="4" w:space="0" w:color="auto"/>
              <w:right w:val="single" w:sz="4" w:space="0" w:color="auto"/>
            </w:tcBorders>
            <w:shd w:val="clear" w:color="auto" w:fill="auto"/>
            <w:vAlign w:val="center"/>
            <w:hideMark/>
          </w:tcPr>
          <w:p w14:paraId="0C64B1C9"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vAlign w:val="center"/>
            <w:hideMark/>
          </w:tcPr>
          <w:p w14:paraId="0E0518E8"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100,000</w:t>
            </w:r>
          </w:p>
        </w:tc>
      </w:tr>
      <w:tr w:rsidR="003000E6" w:rsidRPr="00363B63" w14:paraId="64D439D4" w14:textId="77777777" w:rsidTr="003000E6">
        <w:trPr>
          <w:trHeight w:val="56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32A7A436"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3461" w:type="dxa"/>
            <w:tcBorders>
              <w:top w:val="nil"/>
              <w:left w:val="nil"/>
              <w:bottom w:val="single" w:sz="4" w:space="0" w:color="auto"/>
              <w:right w:val="single" w:sz="4" w:space="0" w:color="auto"/>
            </w:tcBorders>
            <w:shd w:val="clear" w:color="auto" w:fill="auto"/>
            <w:vAlign w:val="center"/>
            <w:hideMark/>
          </w:tcPr>
          <w:p w14:paraId="64537F4F" w14:textId="5AE8507F"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МУП "КБУ" Котельная №2  (Вега), </w:t>
            </w:r>
            <w:r w:rsidR="00FB0DD3" w:rsidRPr="00363B63">
              <w:rPr>
                <w:rFonts w:eastAsia="Times New Roman" w:cs="Times New Roman"/>
                <w:color w:val="000000"/>
                <w:sz w:val="20"/>
                <w:szCs w:val="20"/>
                <w:lang w:eastAsia="ru-RU"/>
              </w:rPr>
              <w:t>ул. Линейная, 5/8</w:t>
            </w:r>
          </w:p>
        </w:tc>
        <w:tc>
          <w:tcPr>
            <w:tcW w:w="1984" w:type="dxa"/>
            <w:tcBorders>
              <w:top w:val="nil"/>
              <w:left w:val="nil"/>
              <w:bottom w:val="single" w:sz="4" w:space="0" w:color="auto"/>
              <w:right w:val="single" w:sz="4" w:space="0" w:color="auto"/>
            </w:tcBorders>
            <w:shd w:val="clear" w:color="auto" w:fill="auto"/>
            <w:vAlign w:val="center"/>
            <w:hideMark/>
          </w:tcPr>
          <w:p w14:paraId="7247F5C7"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140,000</w:t>
            </w:r>
          </w:p>
        </w:tc>
        <w:tc>
          <w:tcPr>
            <w:tcW w:w="1843" w:type="dxa"/>
            <w:tcBorders>
              <w:top w:val="nil"/>
              <w:left w:val="nil"/>
              <w:bottom w:val="single" w:sz="4" w:space="0" w:color="auto"/>
              <w:right w:val="single" w:sz="4" w:space="0" w:color="auto"/>
            </w:tcBorders>
            <w:shd w:val="clear" w:color="auto" w:fill="auto"/>
            <w:vAlign w:val="center"/>
            <w:hideMark/>
          </w:tcPr>
          <w:p w14:paraId="4DACCBB4"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vAlign w:val="center"/>
            <w:hideMark/>
          </w:tcPr>
          <w:p w14:paraId="790F8E55"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140,000</w:t>
            </w:r>
          </w:p>
        </w:tc>
      </w:tr>
      <w:tr w:rsidR="003000E6" w:rsidRPr="00363B63" w14:paraId="66BB30F2" w14:textId="77777777" w:rsidTr="003000E6">
        <w:trPr>
          <w:trHeight w:val="56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3CBB6A09"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3461" w:type="dxa"/>
            <w:tcBorders>
              <w:top w:val="nil"/>
              <w:left w:val="nil"/>
              <w:bottom w:val="single" w:sz="4" w:space="0" w:color="auto"/>
              <w:right w:val="single" w:sz="4" w:space="0" w:color="auto"/>
            </w:tcBorders>
            <w:shd w:val="clear" w:color="auto" w:fill="auto"/>
            <w:vAlign w:val="center"/>
            <w:hideMark/>
          </w:tcPr>
          <w:p w14:paraId="7CDFA3F2"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"КБУ" котельная №4 (Озерная), ул.Озёрная,32</w:t>
            </w:r>
          </w:p>
        </w:tc>
        <w:tc>
          <w:tcPr>
            <w:tcW w:w="1984" w:type="dxa"/>
            <w:tcBorders>
              <w:top w:val="nil"/>
              <w:left w:val="nil"/>
              <w:bottom w:val="single" w:sz="4" w:space="0" w:color="auto"/>
              <w:right w:val="single" w:sz="4" w:space="0" w:color="auto"/>
            </w:tcBorders>
            <w:shd w:val="clear" w:color="auto" w:fill="auto"/>
            <w:vAlign w:val="center"/>
            <w:hideMark/>
          </w:tcPr>
          <w:p w14:paraId="2AA18276"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3,800</w:t>
            </w:r>
          </w:p>
        </w:tc>
        <w:tc>
          <w:tcPr>
            <w:tcW w:w="1843" w:type="dxa"/>
            <w:tcBorders>
              <w:top w:val="nil"/>
              <w:left w:val="nil"/>
              <w:bottom w:val="single" w:sz="4" w:space="0" w:color="auto"/>
              <w:right w:val="single" w:sz="4" w:space="0" w:color="auto"/>
            </w:tcBorders>
            <w:shd w:val="clear" w:color="auto" w:fill="auto"/>
            <w:vAlign w:val="center"/>
            <w:hideMark/>
          </w:tcPr>
          <w:p w14:paraId="1116B2F9"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vAlign w:val="center"/>
            <w:hideMark/>
          </w:tcPr>
          <w:p w14:paraId="2EDCC696"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3,800</w:t>
            </w:r>
          </w:p>
        </w:tc>
      </w:tr>
      <w:tr w:rsidR="003000E6" w:rsidRPr="00363B63" w14:paraId="015C6EB7" w14:textId="77777777" w:rsidTr="003000E6">
        <w:trPr>
          <w:trHeight w:val="84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3651A68E"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w:t>
            </w:r>
          </w:p>
        </w:tc>
        <w:tc>
          <w:tcPr>
            <w:tcW w:w="3461" w:type="dxa"/>
            <w:tcBorders>
              <w:top w:val="nil"/>
              <w:left w:val="nil"/>
              <w:bottom w:val="single" w:sz="4" w:space="0" w:color="auto"/>
              <w:right w:val="single" w:sz="4" w:space="0" w:color="auto"/>
            </w:tcBorders>
            <w:shd w:val="clear" w:color="auto" w:fill="auto"/>
            <w:vAlign w:val="center"/>
            <w:hideMark/>
          </w:tcPr>
          <w:p w14:paraId="756F6BFA"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"КБУ" Котельная (БМГК м-он "Южный") ул. Купца Горохова, 22а</w:t>
            </w:r>
          </w:p>
        </w:tc>
        <w:tc>
          <w:tcPr>
            <w:tcW w:w="1984" w:type="dxa"/>
            <w:tcBorders>
              <w:top w:val="nil"/>
              <w:left w:val="nil"/>
              <w:bottom w:val="single" w:sz="4" w:space="0" w:color="auto"/>
              <w:right w:val="single" w:sz="4" w:space="0" w:color="auto"/>
            </w:tcBorders>
            <w:shd w:val="clear" w:color="auto" w:fill="auto"/>
            <w:noWrap/>
            <w:vAlign w:val="center"/>
            <w:hideMark/>
          </w:tcPr>
          <w:p w14:paraId="4E8E4038"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3,440</w:t>
            </w:r>
          </w:p>
        </w:tc>
        <w:tc>
          <w:tcPr>
            <w:tcW w:w="1843" w:type="dxa"/>
            <w:tcBorders>
              <w:top w:val="nil"/>
              <w:left w:val="nil"/>
              <w:bottom w:val="single" w:sz="4" w:space="0" w:color="auto"/>
              <w:right w:val="single" w:sz="4" w:space="0" w:color="auto"/>
            </w:tcBorders>
            <w:shd w:val="clear" w:color="auto" w:fill="auto"/>
            <w:noWrap/>
            <w:vAlign w:val="center"/>
            <w:hideMark/>
          </w:tcPr>
          <w:p w14:paraId="42427B7C"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0B882768"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3,440</w:t>
            </w:r>
          </w:p>
        </w:tc>
      </w:tr>
      <w:tr w:rsidR="003000E6" w:rsidRPr="00363B63" w14:paraId="4F366649" w14:textId="77777777" w:rsidTr="003000E6">
        <w:trPr>
          <w:trHeight w:val="56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52102338"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w:t>
            </w:r>
          </w:p>
        </w:tc>
        <w:tc>
          <w:tcPr>
            <w:tcW w:w="3461" w:type="dxa"/>
            <w:tcBorders>
              <w:top w:val="nil"/>
              <w:left w:val="nil"/>
              <w:bottom w:val="single" w:sz="4" w:space="0" w:color="auto"/>
              <w:right w:val="single" w:sz="4" w:space="0" w:color="auto"/>
            </w:tcBorders>
            <w:shd w:val="clear" w:color="auto" w:fill="auto"/>
            <w:vAlign w:val="center"/>
            <w:hideMark/>
          </w:tcPr>
          <w:p w14:paraId="5023F2C9"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МУП "КБУ"  Котельная (БМГК-400) ул. Возрождения</w:t>
            </w:r>
          </w:p>
        </w:tc>
        <w:tc>
          <w:tcPr>
            <w:tcW w:w="1984" w:type="dxa"/>
            <w:tcBorders>
              <w:top w:val="nil"/>
              <w:left w:val="nil"/>
              <w:bottom w:val="single" w:sz="4" w:space="0" w:color="auto"/>
              <w:right w:val="single" w:sz="4" w:space="0" w:color="auto"/>
            </w:tcBorders>
            <w:shd w:val="clear" w:color="auto" w:fill="auto"/>
            <w:noWrap/>
            <w:vAlign w:val="center"/>
            <w:hideMark/>
          </w:tcPr>
          <w:p w14:paraId="0E25ED5A"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0,380</w:t>
            </w:r>
          </w:p>
        </w:tc>
        <w:tc>
          <w:tcPr>
            <w:tcW w:w="1843" w:type="dxa"/>
            <w:tcBorders>
              <w:top w:val="nil"/>
              <w:left w:val="nil"/>
              <w:bottom w:val="single" w:sz="4" w:space="0" w:color="auto"/>
              <w:right w:val="single" w:sz="4" w:space="0" w:color="auto"/>
            </w:tcBorders>
            <w:shd w:val="clear" w:color="auto" w:fill="auto"/>
            <w:noWrap/>
            <w:vAlign w:val="center"/>
            <w:hideMark/>
          </w:tcPr>
          <w:p w14:paraId="600F517D"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46B6004D"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0,380</w:t>
            </w:r>
          </w:p>
        </w:tc>
      </w:tr>
      <w:tr w:rsidR="00C93EF5" w:rsidRPr="00363B63" w14:paraId="06D796F5" w14:textId="77777777" w:rsidTr="00ED5771">
        <w:trPr>
          <w:trHeight w:val="280"/>
        </w:trPr>
        <w:tc>
          <w:tcPr>
            <w:tcW w:w="934" w:type="dxa"/>
            <w:vMerge w:val="restart"/>
            <w:tcBorders>
              <w:top w:val="nil"/>
              <w:left w:val="single" w:sz="4" w:space="0" w:color="auto"/>
              <w:right w:val="single" w:sz="4" w:space="0" w:color="auto"/>
            </w:tcBorders>
            <w:shd w:val="clear" w:color="auto" w:fill="auto"/>
            <w:vAlign w:val="center"/>
            <w:hideMark/>
          </w:tcPr>
          <w:p w14:paraId="74FECFF7" w14:textId="77777777" w:rsidR="00C93EF5" w:rsidRPr="00363B63" w:rsidRDefault="00C93EF5" w:rsidP="00C93EF5">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w:t>
            </w:r>
          </w:p>
        </w:tc>
        <w:tc>
          <w:tcPr>
            <w:tcW w:w="3461" w:type="dxa"/>
            <w:tcBorders>
              <w:top w:val="nil"/>
              <w:left w:val="nil"/>
              <w:bottom w:val="single" w:sz="4" w:space="0" w:color="auto"/>
              <w:right w:val="single" w:sz="4" w:space="0" w:color="auto"/>
            </w:tcBorders>
            <w:shd w:val="clear" w:color="auto" w:fill="auto"/>
            <w:hideMark/>
          </w:tcPr>
          <w:p w14:paraId="6E7D2193" w14:textId="1B3873C1" w:rsidR="00C93EF5" w:rsidRPr="00363B63" w:rsidRDefault="00C93EF5" w:rsidP="00C93EF5">
            <w:pPr>
              <w:spacing w:after="0" w:line="240" w:lineRule="auto"/>
              <w:jc w:val="left"/>
              <w:rPr>
                <w:rFonts w:eastAsia="Times New Roman" w:cs="Times New Roman"/>
                <w:color w:val="000000"/>
                <w:sz w:val="20"/>
                <w:szCs w:val="20"/>
                <w:lang w:eastAsia="ru-RU"/>
              </w:rPr>
            </w:pPr>
            <w:r w:rsidRPr="00363B63">
              <w:rPr>
                <w:rFonts w:cs="Times New Roman"/>
                <w:sz w:val="20"/>
                <w:szCs w:val="20"/>
              </w:rPr>
              <w:t>Котельная ООО «ТГК 1», ул. Химзаводская, 11/1 вывод с коллектора на город (МУП «КБУ»)</w:t>
            </w:r>
          </w:p>
        </w:tc>
        <w:tc>
          <w:tcPr>
            <w:tcW w:w="1984" w:type="dxa"/>
            <w:tcBorders>
              <w:top w:val="nil"/>
              <w:left w:val="nil"/>
              <w:bottom w:val="single" w:sz="4" w:space="0" w:color="auto"/>
              <w:right w:val="single" w:sz="4" w:space="0" w:color="auto"/>
            </w:tcBorders>
            <w:shd w:val="clear" w:color="auto" w:fill="auto"/>
            <w:noWrap/>
            <w:hideMark/>
          </w:tcPr>
          <w:p w14:paraId="517E0581" w14:textId="27EFA91B" w:rsidR="00C93EF5" w:rsidRPr="00363B63" w:rsidRDefault="00C93EF5" w:rsidP="00C93EF5">
            <w:pPr>
              <w:spacing w:after="0" w:line="240" w:lineRule="auto"/>
              <w:jc w:val="center"/>
              <w:rPr>
                <w:rFonts w:eastAsia="Times New Roman" w:cs="Times New Roman"/>
                <w:color w:val="000000"/>
                <w:sz w:val="20"/>
                <w:szCs w:val="20"/>
                <w:lang w:eastAsia="ru-RU"/>
              </w:rPr>
            </w:pPr>
            <w:r w:rsidRPr="00363B63">
              <w:rPr>
                <w:rFonts w:cs="Times New Roman"/>
                <w:sz w:val="20"/>
                <w:szCs w:val="20"/>
              </w:rPr>
              <w:t>124,14</w:t>
            </w:r>
          </w:p>
        </w:tc>
        <w:tc>
          <w:tcPr>
            <w:tcW w:w="1843" w:type="dxa"/>
            <w:tcBorders>
              <w:top w:val="nil"/>
              <w:left w:val="nil"/>
              <w:bottom w:val="single" w:sz="4" w:space="0" w:color="auto"/>
              <w:right w:val="single" w:sz="4" w:space="0" w:color="auto"/>
            </w:tcBorders>
            <w:shd w:val="clear" w:color="auto" w:fill="auto"/>
            <w:noWrap/>
            <w:vAlign w:val="center"/>
            <w:hideMark/>
          </w:tcPr>
          <w:p w14:paraId="6AA5FE80" w14:textId="77777777" w:rsidR="00C93EF5" w:rsidRPr="00363B63" w:rsidRDefault="00C93EF5" w:rsidP="00C93EF5">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имеется</w:t>
            </w:r>
          </w:p>
        </w:tc>
        <w:tc>
          <w:tcPr>
            <w:tcW w:w="1507" w:type="dxa"/>
            <w:tcBorders>
              <w:top w:val="nil"/>
              <w:left w:val="nil"/>
              <w:bottom w:val="single" w:sz="4" w:space="0" w:color="auto"/>
              <w:right w:val="single" w:sz="4" w:space="0" w:color="auto"/>
            </w:tcBorders>
            <w:shd w:val="clear" w:color="auto" w:fill="auto"/>
            <w:noWrap/>
            <w:hideMark/>
          </w:tcPr>
          <w:p w14:paraId="7D217021" w14:textId="74D4FBF0" w:rsidR="00C93EF5" w:rsidRPr="00363B63" w:rsidRDefault="00C93EF5" w:rsidP="00C93EF5">
            <w:pPr>
              <w:spacing w:after="0" w:line="240" w:lineRule="auto"/>
              <w:jc w:val="center"/>
              <w:rPr>
                <w:rFonts w:eastAsia="Times New Roman" w:cs="Times New Roman"/>
                <w:color w:val="000000"/>
                <w:sz w:val="20"/>
                <w:szCs w:val="20"/>
                <w:lang w:eastAsia="ru-RU"/>
              </w:rPr>
            </w:pPr>
            <w:r w:rsidRPr="00363B63">
              <w:rPr>
                <w:rFonts w:cs="Times New Roman"/>
                <w:sz w:val="20"/>
                <w:szCs w:val="20"/>
              </w:rPr>
              <w:t>113,84</w:t>
            </w:r>
          </w:p>
        </w:tc>
      </w:tr>
      <w:tr w:rsidR="00C93EF5" w:rsidRPr="00363B63" w14:paraId="7BC92A69" w14:textId="77777777" w:rsidTr="00ED5771">
        <w:trPr>
          <w:trHeight w:val="280"/>
        </w:trPr>
        <w:tc>
          <w:tcPr>
            <w:tcW w:w="934" w:type="dxa"/>
            <w:vMerge/>
            <w:tcBorders>
              <w:left w:val="single" w:sz="4" w:space="0" w:color="auto"/>
              <w:right w:val="single" w:sz="4" w:space="0" w:color="auto"/>
            </w:tcBorders>
            <w:shd w:val="clear" w:color="auto" w:fill="auto"/>
            <w:vAlign w:val="center"/>
          </w:tcPr>
          <w:p w14:paraId="60DBCB92" w14:textId="77777777" w:rsidR="00C93EF5" w:rsidRPr="00363B63" w:rsidRDefault="00C93EF5" w:rsidP="00C93EF5">
            <w:pPr>
              <w:spacing w:after="0" w:line="240" w:lineRule="auto"/>
              <w:jc w:val="center"/>
              <w:rPr>
                <w:rFonts w:eastAsia="Times New Roman" w:cs="Times New Roman"/>
                <w:color w:val="000000"/>
                <w:sz w:val="20"/>
                <w:szCs w:val="20"/>
                <w:lang w:eastAsia="ru-RU"/>
              </w:rPr>
            </w:pPr>
          </w:p>
        </w:tc>
        <w:tc>
          <w:tcPr>
            <w:tcW w:w="3461" w:type="dxa"/>
            <w:tcBorders>
              <w:top w:val="nil"/>
              <w:left w:val="nil"/>
              <w:bottom w:val="single" w:sz="4" w:space="0" w:color="auto"/>
              <w:right w:val="single" w:sz="4" w:space="0" w:color="auto"/>
            </w:tcBorders>
            <w:shd w:val="clear" w:color="auto" w:fill="auto"/>
          </w:tcPr>
          <w:p w14:paraId="6B1D84D1" w14:textId="5FBD798B" w:rsidR="00C93EF5" w:rsidRPr="00363B63" w:rsidRDefault="00C93EF5" w:rsidP="00C93EF5">
            <w:pPr>
              <w:spacing w:after="0" w:line="240" w:lineRule="auto"/>
              <w:jc w:val="left"/>
              <w:rPr>
                <w:rFonts w:eastAsia="Times New Roman" w:cs="Times New Roman"/>
                <w:color w:val="000000"/>
                <w:sz w:val="20"/>
                <w:szCs w:val="20"/>
                <w:lang w:eastAsia="ru-RU"/>
              </w:rPr>
            </w:pPr>
            <w:r w:rsidRPr="00363B63">
              <w:rPr>
                <w:rFonts w:cs="Times New Roman"/>
                <w:sz w:val="20"/>
                <w:szCs w:val="20"/>
              </w:rPr>
              <w:t>Котельная ООО «ТГК 1», ул. Химзаводская.11/1 вывод на промплощадку</w:t>
            </w:r>
          </w:p>
        </w:tc>
        <w:tc>
          <w:tcPr>
            <w:tcW w:w="1984" w:type="dxa"/>
            <w:tcBorders>
              <w:top w:val="nil"/>
              <w:left w:val="nil"/>
              <w:bottom w:val="single" w:sz="4" w:space="0" w:color="auto"/>
              <w:right w:val="single" w:sz="4" w:space="0" w:color="auto"/>
            </w:tcBorders>
            <w:shd w:val="clear" w:color="auto" w:fill="auto"/>
            <w:noWrap/>
          </w:tcPr>
          <w:p w14:paraId="667D2B87" w14:textId="30373C0A" w:rsidR="00C93EF5" w:rsidRPr="00363B63" w:rsidRDefault="00C93EF5" w:rsidP="00C93EF5">
            <w:pPr>
              <w:spacing w:after="0" w:line="240" w:lineRule="auto"/>
              <w:jc w:val="center"/>
              <w:rPr>
                <w:rFonts w:eastAsia="Times New Roman" w:cs="Times New Roman"/>
                <w:color w:val="000000"/>
                <w:sz w:val="20"/>
                <w:szCs w:val="20"/>
                <w:lang w:eastAsia="ru-RU"/>
              </w:rPr>
            </w:pPr>
            <w:r w:rsidRPr="00363B63">
              <w:rPr>
                <w:rFonts w:cs="Times New Roman"/>
                <w:sz w:val="20"/>
                <w:szCs w:val="20"/>
              </w:rPr>
              <w:t>33,28</w:t>
            </w:r>
          </w:p>
        </w:tc>
        <w:tc>
          <w:tcPr>
            <w:tcW w:w="1843" w:type="dxa"/>
            <w:tcBorders>
              <w:top w:val="nil"/>
              <w:left w:val="nil"/>
              <w:bottom w:val="single" w:sz="4" w:space="0" w:color="auto"/>
              <w:right w:val="single" w:sz="4" w:space="0" w:color="auto"/>
            </w:tcBorders>
            <w:shd w:val="clear" w:color="auto" w:fill="auto"/>
            <w:noWrap/>
            <w:vAlign w:val="center"/>
          </w:tcPr>
          <w:p w14:paraId="6AFBBF92" w14:textId="77777777" w:rsidR="00C93EF5" w:rsidRPr="00363B63" w:rsidRDefault="00C93EF5" w:rsidP="00C93EF5">
            <w:pPr>
              <w:spacing w:after="0" w:line="240" w:lineRule="auto"/>
              <w:jc w:val="center"/>
              <w:rPr>
                <w:rFonts w:eastAsia="Times New Roman" w:cs="Times New Roman"/>
                <w:color w:val="000000"/>
                <w:sz w:val="20"/>
                <w:szCs w:val="20"/>
                <w:lang w:eastAsia="ru-RU"/>
              </w:rPr>
            </w:pPr>
          </w:p>
        </w:tc>
        <w:tc>
          <w:tcPr>
            <w:tcW w:w="1507" w:type="dxa"/>
            <w:tcBorders>
              <w:top w:val="nil"/>
              <w:left w:val="nil"/>
              <w:bottom w:val="single" w:sz="4" w:space="0" w:color="auto"/>
              <w:right w:val="single" w:sz="4" w:space="0" w:color="auto"/>
            </w:tcBorders>
            <w:shd w:val="clear" w:color="auto" w:fill="auto"/>
            <w:noWrap/>
          </w:tcPr>
          <w:p w14:paraId="56F12299" w14:textId="29D209D8" w:rsidR="00C93EF5" w:rsidRPr="00363B63" w:rsidRDefault="00C93EF5" w:rsidP="00C93EF5">
            <w:pPr>
              <w:spacing w:after="0" w:line="240" w:lineRule="auto"/>
              <w:jc w:val="center"/>
              <w:rPr>
                <w:rFonts w:eastAsia="Times New Roman" w:cs="Times New Roman"/>
                <w:color w:val="000000"/>
                <w:sz w:val="20"/>
                <w:szCs w:val="20"/>
                <w:lang w:eastAsia="ru-RU"/>
              </w:rPr>
            </w:pPr>
            <w:r w:rsidRPr="00363B63">
              <w:rPr>
                <w:rFonts w:cs="Times New Roman"/>
                <w:sz w:val="20"/>
                <w:szCs w:val="20"/>
              </w:rPr>
              <w:t>30,52</w:t>
            </w:r>
          </w:p>
        </w:tc>
      </w:tr>
      <w:tr w:rsidR="00C93EF5" w:rsidRPr="00363B63" w14:paraId="28E81413" w14:textId="77777777" w:rsidTr="00ED5771">
        <w:trPr>
          <w:trHeight w:val="280"/>
        </w:trPr>
        <w:tc>
          <w:tcPr>
            <w:tcW w:w="934" w:type="dxa"/>
            <w:vMerge/>
            <w:tcBorders>
              <w:left w:val="single" w:sz="4" w:space="0" w:color="auto"/>
              <w:bottom w:val="single" w:sz="4" w:space="0" w:color="auto"/>
              <w:right w:val="single" w:sz="4" w:space="0" w:color="auto"/>
            </w:tcBorders>
            <w:shd w:val="clear" w:color="auto" w:fill="auto"/>
            <w:vAlign w:val="center"/>
          </w:tcPr>
          <w:p w14:paraId="3BDF0269" w14:textId="77777777" w:rsidR="00C93EF5" w:rsidRPr="00363B63" w:rsidRDefault="00C93EF5" w:rsidP="00C93EF5">
            <w:pPr>
              <w:spacing w:after="0" w:line="240" w:lineRule="auto"/>
              <w:jc w:val="center"/>
              <w:rPr>
                <w:rFonts w:eastAsia="Times New Roman" w:cs="Times New Roman"/>
                <w:color w:val="000000"/>
                <w:sz w:val="20"/>
                <w:szCs w:val="20"/>
                <w:lang w:eastAsia="ru-RU"/>
              </w:rPr>
            </w:pPr>
          </w:p>
        </w:tc>
        <w:tc>
          <w:tcPr>
            <w:tcW w:w="3461" w:type="dxa"/>
            <w:tcBorders>
              <w:top w:val="nil"/>
              <w:left w:val="nil"/>
              <w:bottom w:val="single" w:sz="4" w:space="0" w:color="auto"/>
              <w:right w:val="single" w:sz="4" w:space="0" w:color="auto"/>
            </w:tcBorders>
            <w:shd w:val="clear" w:color="auto" w:fill="auto"/>
          </w:tcPr>
          <w:p w14:paraId="756C518E" w14:textId="02ECBFD0" w:rsidR="00C93EF5" w:rsidRPr="00363B63" w:rsidRDefault="00C93EF5" w:rsidP="00C93EF5">
            <w:pPr>
              <w:spacing w:after="0" w:line="240" w:lineRule="auto"/>
              <w:jc w:val="left"/>
              <w:rPr>
                <w:rFonts w:eastAsia="Times New Roman" w:cs="Times New Roman"/>
                <w:color w:val="000000"/>
                <w:sz w:val="20"/>
                <w:szCs w:val="20"/>
                <w:lang w:eastAsia="ru-RU"/>
              </w:rPr>
            </w:pPr>
            <w:r w:rsidRPr="00363B63">
              <w:rPr>
                <w:rFonts w:cs="Times New Roman"/>
                <w:sz w:val="20"/>
                <w:szCs w:val="20"/>
              </w:rPr>
              <w:t>Котельная ООО «ТГК 1», ул. Xимзаводская, 11/1 вывод с коллектора пар</w:t>
            </w:r>
          </w:p>
        </w:tc>
        <w:tc>
          <w:tcPr>
            <w:tcW w:w="1984" w:type="dxa"/>
            <w:tcBorders>
              <w:top w:val="nil"/>
              <w:left w:val="nil"/>
              <w:bottom w:val="single" w:sz="4" w:space="0" w:color="auto"/>
              <w:right w:val="single" w:sz="4" w:space="0" w:color="auto"/>
            </w:tcBorders>
            <w:shd w:val="clear" w:color="auto" w:fill="auto"/>
            <w:noWrap/>
          </w:tcPr>
          <w:p w14:paraId="5781A580" w14:textId="52070D32" w:rsidR="00C93EF5" w:rsidRPr="00363B63" w:rsidRDefault="00C93EF5" w:rsidP="00C93EF5">
            <w:pPr>
              <w:spacing w:after="0" w:line="240" w:lineRule="auto"/>
              <w:jc w:val="center"/>
              <w:rPr>
                <w:rFonts w:eastAsia="Times New Roman" w:cs="Times New Roman"/>
                <w:color w:val="000000"/>
                <w:sz w:val="20"/>
                <w:szCs w:val="20"/>
                <w:lang w:eastAsia="ru-RU"/>
              </w:rPr>
            </w:pPr>
            <w:r w:rsidRPr="00363B63">
              <w:rPr>
                <w:rFonts w:cs="Times New Roman"/>
                <w:sz w:val="20"/>
                <w:szCs w:val="20"/>
              </w:rPr>
              <w:t>16,18</w:t>
            </w:r>
          </w:p>
        </w:tc>
        <w:tc>
          <w:tcPr>
            <w:tcW w:w="1843" w:type="dxa"/>
            <w:tcBorders>
              <w:top w:val="nil"/>
              <w:left w:val="nil"/>
              <w:bottom w:val="single" w:sz="4" w:space="0" w:color="auto"/>
              <w:right w:val="single" w:sz="4" w:space="0" w:color="auto"/>
            </w:tcBorders>
            <w:shd w:val="clear" w:color="auto" w:fill="auto"/>
            <w:noWrap/>
            <w:vAlign w:val="center"/>
          </w:tcPr>
          <w:p w14:paraId="23B71584" w14:textId="77777777" w:rsidR="00C93EF5" w:rsidRPr="00363B63" w:rsidRDefault="00C93EF5" w:rsidP="00C93EF5">
            <w:pPr>
              <w:spacing w:after="0" w:line="240" w:lineRule="auto"/>
              <w:jc w:val="center"/>
              <w:rPr>
                <w:rFonts w:eastAsia="Times New Roman" w:cs="Times New Roman"/>
                <w:color w:val="000000"/>
                <w:sz w:val="20"/>
                <w:szCs w:val="20"/>
                <w:lang w:eastAsia="ru-RU"/>
              </w:rPr>
            </w:pPr>
          </w:p>
        </w:tc>
        <w:tc>
          <w:tcPr>
            <w:tcW w:w="1507" w:type="dxa"/>
            <w:tcBorders>
              <w:top w:val="nil"/>
              <w:left w:val="nil"/>
              <w:bottom w:val="single" w:sz="4" w:space="0" w:color="auto"/>
              <w:right w:val="single" w:sz="4" w:space="0" w:color="auto"/>
            </w:tcBorders>
            <w:shd w:val="clear" w:color="auto" w:fill="auto"/>
            <w:noWrap/>
          </w:tcPr>
          <w:p w14:paraId="41C11FA7" w14:textId="79D06D6B" w:rsidR="00C93EF5" w:rsidRPr="00363B63" w:rsidRDefault="00C93EF5" w:rsidP="00C93EF5">
            <w:pPr>
              <w:spacing w:after="0" w:line="240" w:lineRule="auto"/>
              <w:jc w:val="center"/>
              <w:rPr>
                <w:rFonts w:eastAsia="Times New Roman" w:cs="Times New Roman"/>
                <w:color w:val="000000"/>
                <w:sz w:val="20"/>
                <w:szCs w:val="20"/>
                <w:lang w:eastAsia="ru-RU"/>
              </w:rPr>
            </w:pPr>
            <w:r w:rsidRPr="00363B63">
              <w:rPr>
                <w:rFonts w:cs="Times New Roman"/>
                <w:sz w:val="20"/>
                <w:szCs w:val="20"/>
              </w:rPr>
              <w:t>14,84</w:t>
            </w:r>
          </w:p>
        </w:tc>
      </w:tr>
      <w:tr w:rsidR="003000E6" w:rsidRPr="00363B63" w14:paraId="045C5AC6" w14:textId="77777777" w:rsidTr="003000E6">
        <w:trPr>
          <w:trHeight w:val="84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17C6D6F3"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w:t>
            </w:r>
          </w:p>
        </w:tc>
        <w:tc>
          <w:tcPr>
            <w:tcW w:w="3461" w:type="dxa"/>
            <w:tcBorders>
              <w:top w:val="nil"/>
              <w:left w:val="nil"/>
              <w:bottom w:val="single" w:sz="4" w:space="0" w:color="auto"/>
              <w:right w:val="single" w:sz="4" w:space="0" w:color="auto"/>
            </w:tcBorders>
            <w:shd w:val="clear" w:color="auto" w:fill="auto"/>
            <w:vAlign w:val="center"/>
            <w:hideMark/>
          </w:tcPr>
          <w:p w14:paraId="4230E69E"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 В.А. ЖК «Молодежный»   г. Бердск, ул. Боровая,4/10</w:t>
            </w:r>
          </w:p>
        </w:tc>
        <w:tc>
          <w:tcPr>
            <w:tcW w:w="1984" w:type="dxa"/>
            <w:tcBorders>
              <w:top w:val="nil"/>
              <w:left w:val="nil"/>
              <w:bottom w:val="single" w:sz="4" w:space="0" w:color="auto"/>
              <w:right w:val="single" w:sz="4" w:space="0" w:color="auto"/>
            </w:tcBorders>
            <w:shd w:val="clear" w:color="auto" w:fill="auto"/>
            <w:noWrap/>
            <w:vAlign w:val="center"/>
            <w:hideMark/>
          </w:tcPr>
          <w:p w14:paraId="690C1A08"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6,020</w:t>
            </w:r>
          </w:p>
        </w:tc>
        <w:tc>
          <w:tcPr>
            <w:tcW w:w="1843" w:type="dxa"/>
            <w:tcBorders>
              <w:top w:val="nil"/>
              <w:left w:val="nil"/>
              <w:bottom w:val="single" w:sz="4" w:space="0" w:color="auto"/>
              <w:right w:val="single" w:sz="4" w:space="0" w:color="auto"/>
            </w:tcBorders>
            <w:shd w:val="clear" w:color="auto" w:fill="auto"/>
            <w:noWrap/>
            <w:vAlign w:val="center"/>
            <w:hideMark/>
          </w:tcPr>
          <w:p w14:paraId="104F8E8F"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571CBBC5"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6,020</w:t>
            </w:r>
          </w:p>
        </w:tc>
      </w:tr>
      <w:tr w:rsidR="003000E6" w:rsidRPr="00363B63" w14:paraId="0C658230" w14:textId="77777777" w:rsidTr="003000E6">
        <w:trPr>
          <w:trHeight w:val="84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6613081D"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w:t>
            </w:r>
          </w:p>
        </w:tc>
        <w:tc>
          <w:tcPr>
            <w:tcW w:w="3461" w:type="dxa"/>
            <w:tcBorders>
              <w:top w:val="nil"/>
              <w:left w:val="nil"/>
              <w:bottom w:val="single" w:sz="4" w:space="0" w:color="auto"/>
              <w:right w:val="single" w:sz="4" w:space="0" w:color="auto"/>
            </w:tcBorders>
            <w:shd w:val="clear" w:color="auto" w:fill="auto"/>
            <w:vAlign w:val="center"/>
            <w:hideMark/>
          </w:tcPr>
          <w:p w14:paraId="032B247E"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 В.А. ГСК «Спортивный»    г. Бердск, ул. Лунная,26</w:t>
            </w:r>
          </w:p>
        </w:tc>
        <w:tc>
          <w:tcPr>
            <w:tcW w:w="1984" w:type="dxa"/>
            <w:tcBorders>
              <w:top w:val="nil"/>
              <w:left w:val="nil"/>
              <w:bottom w:val="single" w:sz="4" w:space="0" w:color="auto"/>
              <w:right w:val="single" w:sz="4" w:space="0" w:color="auto"/>
            </w:tcBorders>
            <w:shd w:val="clear" w:color="auto" w:fill="auto"/>
            <w:noWrap/>
            <w:vAlign w:val="center"/>
            <w:hideMark/>
          </w:tcPr>
          <w:p w14:paraId="2923B517"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3,440</w:t>
            </w:r>
          </w:p>
        </w:tc>
        <w:tc>
          <w:tcPr>
            <w:tcW w:w="1843" w:type="dxa"/>
            <w:tcBorders>
              <w:top w:val="nil"/>
              <w:left w:val="nil"/>
              <w:bottom w:val="single" w:sz="4" w:space="0" w:color="auto"/>
              <w:right w:val="single" w:sz="4" w:space="0" w:color="auto"/>
            </w:tcBorders>
            <w:shd w:val="clear" w:color="auto" w:fill="auto"/>
            <w:noWrap/>
            <w:vAlign w:val="center"/>
            <w:hideMark/>
          </w:tcPr>
          <w:p w14:paraId="59E6F97D"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0CFE21DB"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3,440</w:t>
            </w:r>
          </w:p>
        </w:tc>
      </w:tr>
      <w:tr w:rsidR="003000E6" w:rsidRPr="00363B63" w14:paraId="0C3AA271" w14:textId="77777777" w:rsidTr="003000E6">
        <w:trPr>
          <w:trHeight w:val="84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2D4024AF"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w:t>
            </w:r>
          </w:p>
        </w:tc>
        <w:tc>
          <w:tcPr>
            <w:tcW w:w="3461" w:type="dxa"/>
            <w:tcBorders>
              <w:top w:val="nil"/>
              <w:left w:val="nil"/>
              <w:bottom w:val="single" w:sz="4" w:space="0" w:color="auto"/>
              <w:right w:val="single" w:sz="4" w:space="0" w:color="auto"/>
            </w:tcBorders>
            <w:shd w:val="clear" w:color="auto" w:fill="auto"/>
            <w:vAlign w:val="center"/>
            <w:hideMark/>
          </w:tcPr>
          <w:p w14:paraId="10CC1EBA"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 В.А. ЖК «Белокаменный» г. Бердск, пер. Белокаменный, 7/1</w:t>
            </w:r>
          </w:p>
        </w:tc>
        <w:tc>
          <w:tcPr>
            <w:tcW w:w="1984" w:type="dxa"/>
            <w:tcBorders>
              <w:top w:val="nil"/>
              <w:left w:val="nil"/>
              <w:bottom w:val="single" w:sz="4" w:space="0" w:color="auto"/>
              <w:right w:val="single" w:sz="4" w:space="0" w:color="auto"/>
            </w:tcBorders>
            <w:shd w:val="clear" w:color="auto" w:fill="auto"/>
            <w:noWrap/>
            <w:vAlign w:val="center"/>
            <w:hideMark/>
          </w:tcPr>
          <w:p w14:paraId="01C36E30"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9,670</w:t>
            </w:r>
          </w:p>
        </w:tc>
        <w:tc>
          <w:tcPr>
            <w:tcW w:w="1843" w:type="dxa"/>
            <w:tcBorders>
              <w:top w:val="nil"/>
              <w:left w:val="nil"/>
              <w:bottom w:val="single" w:sz="4" w:space="0" w:color="auto"/>
              <w:right w:val="single" w:sz="4" w:space="0" w:color="auto"/>
            </w:tcBorders>
            <w:shd w:val="clear" w:color="auto" w:fill="auto"/>
            <w:noWrap/>
            <w:vAlign w:val="center"/>
            <w:hideMark/>
          </w:tcPr>
          <w:p w14:paraId="4166C5C9"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1EBE7927"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9,670</w:t>
            </w:r>
          </w:p>
        </w:tc>
      </w:tr>
      <w:tr w:rsidR="003000E6" w:rsidRPr="00363B63" w14:paraId="0D572E06" w14:textId="77777777" w:rsidTr="003000E6">
        <w:trPr>
          <w:trHeight w:val="84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4076714A"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w:t>
            </w:r>
          </w:p>
        </w:tc>
        <w:tc>
          <w:tcPr>
            <w:tcW w:w="3461" w:type="dxa"/>
            <w:tcBorders>
              <w:top w:val="nil"/>
              <w:left w:val="nil"/>
              <w:bottom w:val="single" w:sz="4" w:space="0" w:color="auto"/>
              <w:right w:val="single" w:sz="4" w:space="0" w:color="auto"/>
            </w:tcBorders>
            <w:shd w:val="clear" w:color="auto" w:fill="auto"/>
            <w:vAlign w:val="center"/>
            <w:hideMark/>
          </w:tcPr>
          <w:p w14:paraId="1AE4EC1E"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 В.А.  БДО г. Бердск, территория Бердского Дома Отдыха</w:t>
            </w:r>
          </w:p>
        </w:tc>
        <w:tc>
          <w:tcPr>
            <w:tcW w:w="1984" w:type="dxa"/>
            <w:tcBorders>
              <w:top w:val="nil"/>
              <w:left w:val="nil"/>
              <w:bottom w:val="single" w:sz="4" w:space="0" w:color="auto"/>
              <w:right w:val="single" w:sz="4" w:space="0" w:color="auto"/>
            </w:tcBorders>
            <w:shd w:val="clear" w:color="auto" w:fill="auto"/>
            <w:noWrap/>
            <w:vAlign w:val="center"/>
            <w:hideMark/>
          </w:tcPr>
          <w:p w14:paraId="5B42F245"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1,700</w:t>
            </w:r>
          </w:p>
        </w:tc>
        <w:tc>
          <w:tcPr>
            <w:tcW w:w="1843" w:type="dxa"/>
            <w:tcBorders>
              <w:top w:val="nil"/>
              <w:left w:val="nil"/>
              <w:bottom w:val="single" w:sz="4" w:space="0" w:color="auto"/>
              <w:right w:val="single" w:sz="4" w:space="0" w:color="auto"/>
            </w:tcBorders>
            <w:shd w:val="clear" w:color="auto" w:fill="auto"/>
            <w:noWrap/>
            <w:vAlign w:val="center"/>
            <w:hideMark/>
          </w:tcPr>
          <w:p w14:paraId="325523D3"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074C1891"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1,700</w:t>
            </w:r>
          </w:p>
        </w:tc>
      </w:tr>
      <w:tr w:rsidR="003000E6" w:rsidRPr="00363B63" w14:paraId="2A1B4246" w14:textId="77777777" w:rsidTr="003000E6">
        <w:trPr>
          <w:trHeight w:val="84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648D4A42"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11</w:t>
            </w:r>
          </w:p>
        </w:tc>
        <w:tc>
          <w:tcPr>
            <w:tcW w:w="3461" w:type="dxa"/>
            <w:tcBorders>
              <w:top w:val="nil"/>
              <w:left w:val="nil"/>
              <w:bottom w:val="single" w:sz="4" w:space="0" w:color="auto"/>
              <w:right w:val="single" w:sz="4" w:space="0" w:color="auto"/>
            </w:tcBorders>
            <w:shd w:val="clear" w:color="auto" w:fill="auto"/>
            <w:vAlign w:val="center"/>
            <w:hideMark/>
          </w:tcPr>
          <w:p w14:paraId="1B66BB04"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ИП Голубев В.А.  Ж/М «Серебряный бор» г. Бердск, ул. Морская,44/10</w:t>
            </w:r>
          </w:p>
        </w:tc>
        <w:tc>
          <w:tcPr>
            <w:tcW w:w="1984" w:type="dxa"/>
            <w:tcBorders>
              <w:top w:val="nil"/>
              <w:left w:val="nil"/>
              <w:bottom w:val="single" w:sz="4" w:space="0" w:color="auto"/>
              <w:right w:val="single" w:sz="4" w:space="0" w:color="auto"/>
            </w:tcBorders>
            <w:shd w:val="clear" w:color="auto" w:fill="auto"/>
            <w:noWrap/>
            <w:vAlign w:val="center"/>
            <w:hideMark/>
          </w:tcPr>
          <w:p w14:paraId="4F2157A7"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1,760</w:t>
            </w:r>
          </w:p>
        </w:tc>
        <w:tc>
          <w:tcPr>
            <w:tcW w:w="1843" w:type="dxa"/>
            <w:tcBorders>
              <w:top w:val="nil"/>
              <w:left w:val="nil"/>
              <w:bottom w:val="single" w:sz="4" w:space="0" w:color="auto"/>
              <w:right w:val="single" w:sz="4" w:space="0" w:color="auto"/>
            </w:tcBorders>
            <w:shd w:val="clear" w:color="auto" w:fill="auto"/>
            <w:noWrap/>
            <w:vAlign w:val="center"/>
            <w:hideMark/>
          </w:tcPr>
          <w:p w14:paraId="4D2C7B48"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3E825C49"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1,760</w:t>
            </w:r>
          </w:p>
        </w:tc>
      </w:tr>
      <w:tr w:rsidR="003000E6" w:rsidRPr="00363B63" w14:paraId="64556FC9" w14:textId="77777777" w:rsidTr="003000E6">
        <w:trPr>
          <w:trHeight w:val="28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72CA4487"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w:t>
            </w:r>
          </w:p>
        </w:tc>
        <w:tc>
          <w:tcPr>
            <w:tcW w:w="3461" w:type="dxa"/>
            <w:tcBorders>
              <w:top w:val="nil"/>
              <w:left w:val="nil"/>
              <w:bottom w:val="single" w:sz="4" w:space="0" w:color="auto"/>
              <w:right w:val="single" w:sz="4" w:space="0" w:color="auto"/>
            </w:tcBorders>
            <w:shd w:val="clear" w:color="auto" w:fill="auto"/>
            <w:vAlign w:val="center"/>
            <w:hideMark/>
          </w:tcPr>
          <w:p w14:paraId="54B3EBB9"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ФГУП «УЭВ»</w:t>
            </w:r>
          </w:p>
        </w:tc>
        <w:tc>
          <w:tcPr>
            <w:tcW w:w="1984" w:type="dxa"/>
            <w:tcBorders>
              <w:top w:val="nil"/>
              <w:left w:val="nil"/>
              <w:bottom w:val="single" w:sz="4" w:space="0" w:color="auto"/>
              <w:right w:val="single" w:sz="4" w:space="0" w:color="auto"/>
            </w:tcBorders>
            <w:shd w:val="clear" w:color="auto" w:fill="auto"/>
            <w:noWrap/>
            <w:vAlign w:val="center"/>
            <w:hideMark/>
          </w:tcPr>
          <w:p w14:paraId="1566FBA4"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357,600</w:t>
            </w:r>
          </w:p>
        </w:tc>
        <w:tc>
          <w:tcPr>
            <w:tcW w:w="1843" w:type="dxa"/>
            <w:tcBorders>
              <w:top w:val="nil"/>
              <w:left w:val="nil"/>
              <w:bottom w:val="single" w:sz="4" w:space="0" w:color="auto"/>
              <w:right w:val="single" w:sz="4" w:space="0" w:color="auto"/>
            </w:tcBorders>
            <w:shd w:val="clear" w:color="auto" w:fill="auto"/>
            <w:noWrap/>
            <w:vAlign w:val="center"/>
            <w:hideMark/>
          </w:tcPr>
          <w:p w14:paraId="2AD0777B"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1A84664E"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300,000</w:t>
            </w:r>
          </w:p>
        </w:tc>
      </w:tr>
      <w:tr w:rsidR="003000E6" w:rsidRPr="00363B63" w14:paraId="4A83E163" w14:textId="77777777" w:rsidTr="003000E6">
        <w:trPr>
          <w:trHeight w:val="28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3CAE6DBA"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w:t>
            </w:r>
          </w:p>
        </w:tc>
        <w:tc>
          <w:tcPr>
            <w:tcW w:w="3461" w:type="dxa"/>
            <w:tcBorders>
              <w:top w:val="nil"/>
              <w:left w:val="nil"/>
              <w:bottom w:val="single" w:sz="4" w:space="0" w:color="auto"/>
              <w:right w:val="single" w:sz="4" w:space="0" w:color="auto"/>
            </w:tcBorders>
            <w:shd w:val="clear" w:color="auto" w:fill="auto"/>
            <w:vAlign w:val="center"/>
            <w:hideMark/>
          </w:tcPr>
          <w:p w14:paraId="0AB44E24"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«Коммунальщик»</w:t>
            </w:r>
          </w:p>
        </w:tc>
        <w:tc>
          <w:tcPr>
            <w:tcW w:w="1984" w:type="dxa"/>
            <w:tcBorders>
              <w:top w:val="nil"/>
              <w:left w:val="nil"/>
              <w:bottom w:val="single" w:sz="4" w:space="0" w:color="auto"/>
              <w:right w:val="single" w:sz="4" w:space="0" w:color="auto"/>
            </w:tcBorders>
            <w:shd w:val="clear" w:color="auto" w:fill="auto"/>
            <w:noWrap/>
            <w:vAlign w:val="center"/>
            <w:hideMark/>
          </w:tcPr>
          <w:p w14:paraId="42267F30"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3,070</w:t>
            </w:r>
          </w:p>
        </w:tc>
        <w:tc>
          <w:tcPr>
            <w:tcW w:w="1843" w:type="dxa"/>
            <w:tcBorders>
              <w:top w:val="nil"/>
              <w:left w:val="nil"/>
              <w:bottom w:val="single" w:sz="4" w:space="0" w:color="auto"/>
              <w:right w:val="single" w:sz="4" w:space="0" w:color="auto"/>
            </w:tcBorders>
            <w:shd w:val="clear" w:color="auto" w:fill="auto"/>
            <w:noWrap/>
            <w:vAlign w:val="center"/>
            <w:hideMark/>
          </w:tcPr>
          <w:p w14:paraId="59EA328C"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08A20419"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3,070</w:t>
            </w:r>
          </w:p>
        </w:tc>
      </w:tr>
      <w:tr w:rsidR="003000E6" w:rsidRPr="00363B63" w14:paraId="2DBBF18E" w14:textId="77777777" w:rsidTr="003000E6">
        <w:trPr>
          <w:trHeight w:val="28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406A768B"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w:t>
            </w:r>
          </w:p>
        </w:tc>
        <w:tc>
          <w:tcPr>
            <w:tcW w:w="3461" w:type="dxa"/>
            <w:tcBorders>
              <w:top w:val="nil"/>
              <w:left w:val="nil"/>
              <w:bottom w:val="single" w:sz="4" w:space="0" w:color="auto"/>
              <w:right w:val="single" w:sz="4" w:space="0" w:color="auto"/>
            </w:tcBorders>
            <w:shd w:val="clear" w:color="auto" w:fill="auto"/>
            <w:vAlign w:val="center"/>
            <w:hideMark/>
          </w:tcPr>
          <w:p w14:paraId="4F529BB2" w14:textId="77777777" w:rsidR="003000E6" w:rsidRPr="00363B63" w:rsidRDefault="003000E6" w:rsidP="003000E6">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«ТВК»</w:t>
            </w:r>
          </w:p>
        </w:tc>
        <w:tc>
          <w:tcPr>
            <w:tcW w:w="1984" w:type="dxa"/>
            <w:tcBorders>
              <w:top w:val="nil"/>
              <w:left w:val="nil"/>
              <w:bottom w:val="single" w:sz="4" w:space="0" w:color="auto"/>
              <w:right w:val="single" w:sz="4" w:space="0" w:color="auto"/>
            </w:tcBorders>
            <w:shd w:val="clear" w:color="auto" w:fill="auto"/>
            <w:noWrap/>
            <w:vAlign w:val="center"/>
            <w:hideMark/>
          </w:tcPr>
          <w:p w14:paraId="2F2BD667"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4,030</w:t>
            </w:r>
          </w:p>
        </w:tc>
        <w:tc>
          <w:tcPr>
            <w:tcW w:w="1843" w:type="dxa"/>
            <w:tcBorders>
              <w:top w:val="nil"/>
              <w:left w:val="nil"/>
              <w:bottom w:val="single" w:sz="4" w:space="0" w:color="auto"/>
              <w:right w:val="single" w:sz="4" w:space="0" w:color="auto"/>
            </w:tcBorders>
            <w:shd w:val="clear" w:color="auto" w:fill="auto"/>
            <w:noWrap/>
            <w:vAlign w:val="center"/>
            <w:hideMark/>
          </w:tcPr>
          <w:p w14:paraId="3FCD05FC"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hideMark/>
          </w:tcPr>
          <w:p w14:paraId="376B62D9" w14:textId="77777777" w:rsidR="003000E6" w:rsidRPr="00363B63" w:rsidRDefault="003000E6" w:rsidP="003000E6">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4,030</w:t>
            </w:r>
          </w:p>
        </w:tc>
      </w:tr>
      <w:tr w:rsidR="003000E6" w:rsidRPr="00363B63" w14:paraId="60292C42" w14:textId="77777777" w:rsidTr="00C93EF5">
        <w:trPr>
          <w:trHeight w:val="280"/>
        </w:trPr>
        <w:tc>
          <w:tcPr>
            <w:tcW w:w="934" w:type="dxa"/>
            <w:tcBorders>
              <w:top w:val="nil"/>
              <w:left w:val="single" w:sz="4" w:space="0" w:color="auto"/>
              <w:bottom w:val="single" w:sz="4" w:space="0" w:color="auto"/>
              <w:right w:val="single" w:sz="4" w:space="0" w:color="auto"/>
            </w:tcBorders>
            <w:shd w:val="clear" w:color="auto" w:fill="auto"/>
            <w:vAlign w:val="center"/>
          </w:tcPr>
          <w:p w14:paraId="1E2E9C72" w14:textId="3FDD430E" w:rsidR="003000E6" w:rsidRPr="00363B63" w:rsidRDefault="00C93EF5" w:rsidP="003000E6">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15</w:t>
            </w:r>
          </w:p>
        </w:tc>
        <w:tc>
          <w:tcPr>
            <w:tcW w:w="3461" w:type="dxa"/>
            <w:tcBorders>
              <w:top w:val="nil"/>
              <w:left w:val="nil"/>
              <w:bottom w:val="single" w:sz="4" w:space="0" w:color="auto"/>
              <w:right w:val="single" w:sz="4" w:space="0" w:color="auto"/>
            </w:tcBorders>
            <w:shd w:val="clear" w:color="auto" w:fill="auto"/>
            <w:vAlign w:val="center"/>
          </w:tcPr>
          <w:p w14:paraId="7D347C4E" w14:textId="4BD9C948" w:rsidR="003000E6" w:rsidRPr="00363B63" w:rsidRDefault="00C93EF5" w:rsidP="003000E6">
            <w:pPr>
              <w:spacing w:after="0" w:line="240" w:lineRule="auto"/>
              <w:jc w:val="left"/>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АО "БЭМЗ"</w:t>
            </w:r>
          </w:p>
        </w:tc>
        <w:tc>
          <w:tcPr>
            <w:tcW w:w="1984" w:type="dxa"/>
            <w:tcBorders>
              <w:top w:val="nil"/>
              <w:left w:val="nil"/>
              <w:bottom w:val="single" w:sz="4" w:space="0" w:color="auto"/>
              <w:right w:val="single" w:sz="4" w:space="0" w:color="auto"/>
            </w:tcBorders>
            <w:shd w:val="clear" w:color="auto" w:fill="auto"/>
            <w:noWrap/>
            <w:vAlign w:val="center"/>
          </w:tcPr>
          <w:p w14:paraId="6191B3B2" w14:textId="51FF7915" w:rsidR="003000E6" w:rsidRPr="00363B63" w:rsidRDefault="00C93EF5" w:rsidP="003000E6">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18,06</w:t>
            </w:r>
          </w:p>
        </w:tc>
        <w:tc>
          <w:tcPr>
            <w:tcW w:w="1843" w:type="dxa"/>
            <w:tcBorders>
              <w:top w:val="nil"/>
              <w:left w:val="nil"/>
              <w:bottom w:val="single" w:sz="4" w:space="0" w:color="auto"/>
              <w:right w:val="single" w:sz="4" w:space="0" w:color="auto"/>
            </w:tcBorders>
            <w:shd w:val="clear" w:color="auto" w:fill="auto"/>
            <w:noWrap/>
            <w:vAlign w:val="center"/>
          </w:tcPr>
          <w:p w14:paraId="2DA79B24" w14:textId="5926DF65" w:rsidR="003000E6" w:rsidRPr="00363B63" w:rsidRDefault="00C93EF5" w:rsidP="003000E6">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отсутствует</w:t>
            </w:r>
          </w:p>
        </w:tc>
        <w:tc>
          <w:tcPr>
            <w:tcW w:w="1507" w:type="dxa"/>
            <w:tcBorders>
              <w:top w:val="nil"/>
              <w:left w:val="nil"/>
              <w:bottom w:val="single" w:sz="4" w:space="0" w:color="auto"/>
              <w:right w:val="single" w:sz="4" w:space="0" w:color="auto"/>
            </w:tcBorders>
            <w:shd w:val="clear" w:color="auto" w:fill="auto"/>
            <w:noWrap/>
            <w:vAlign w:val="center"/>
          </w:tcPr>
          <w:p w14:paraId="11F78800" w14:textId="0044378D" w:rsidR="003000E6" w:rsidRPr="00363B63" w:rsidRDefault="00C93EF5" w:rsidP="003000E6">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18,06</w:t>
            </w:r>
          </w:p>
        </w:tc>
      </w:tr>
    </w:tbl>
    <w:p w14:paraId="7C318D5C" w14:textId="4E7D8906" w:rsidR="00FB4312" w:rsidRPr="00363B63" w:rsidRDefault="00FB4312" w:rsidP="00FB4312">
      <w:pPr>
        <w:rPr>
          <w:rFonts w:cs="Times New Roman"/>
        </w:rPr>
      </w:pPr>
    </w:p>
    <w:p w14:paraId="0D79EB83" w14:textId="183ED38B" w:rsidR="00C97296" w:rsidRPr="00363B63" w:rsidRDefault="0062486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Ниже приведено графическое изображение распределени</w:t>
      </w:r>
      <w:r w:rsidR="00A050D5" w:rsidRPr="00363B63">
        <w:rPr>
          <w:rFonts w:eastAsia="Times New Roman" w:cs="Times New Roman"/>
          <w:spacing w:val="-5"/>
          <w:szCs w:val="24"/>
        </w:rPr>
        <w:t>я</w:t>
      </w:r>
      <w:r w:rsidRPr="00363B63">
        <w:rPr>
          <w:rFonts w:eastAsia="Times New Roman" w:cs="Times New Roman"/>
          <w:spacing w:val="-5"/>
          <w:szCs w:val="24"/>
        </w:rPr>
        <w:t xml:space="preserve"> котельных по </w:t>
      </w:r>
      <w:r w:rsidR="00A050D5" w:rsidRPr="00363B63">
        <w:rPr>
          <w:rFonts w:eastAsia="Times New Roman" w:cs="Times New Roman"/>
          <w:spacing w:val="-5"/>
          <w:szCs w:val="24"/>
        </w:rPr>
        <w:t xml:space="preserve">установленной </w:t>
      </w:r>
      <w:r w:rsidRPr="00363B63">
        <w:rPr>
          <w:rFonts w:eastAsia="Times New Roman" w:cs="Times New Roman"/>
          <w:spacing w:val="-5"/>
          <w:szCs w:val="24"/>
        </w:rPr>
        <w:t>мощности</w:t>
      </w:r>
      <w:r w:rsidR="00A050D5" w:rsidRPr="00363B63">
        <w:rPr>
          <w:rFonts w:eastAsia="Times New Roman" w:cs="Times New Roman"/>
          <w:spacing w:val="-5"/>
          <w:szCs w:val="24"/>
        </w:rPr>
        <w:t>.</w:t>
      </w:r>
    </w:p>
    <w:p w14:paraId="313FA3D8" w14:textId="1E192E91" w:rsidR="00C97296" w:rsidRPr="00363B63" w:rsidRDefault="003000E6" w:rsidP="000D3DDA">
      <w:pPr>
        <w:spacing w:line="360" w:lineRule="auto"/>
        <w:rPr>
          <w:rFonts w:eastAsia="Times New Roman" w:cs="Times New Roman"/>
          <w:spacing w:val="-5"/>
          <w:szCs w:val="24"/>
        </w:rPr>
      </w:pPr>
      <w:r w:rsidRPr="00363B63">
        <w:rPr>
          <w:rFonts w:cs="Times New Roman"/>
          <w:noProof/>
          <w:lang w:eastAsia="ru-RU"/>
        </w:rPr>
        <w:lastRenderedPageBreak/>
        <w:drawing>
          <wp:inline distT="0" distB="0" distL="0" distR="0" wp14:anchorId="471C4425" wp14:editId="59E2DBF1">
            <wp:extent cx="6266815" cy="3073791"/>
            <wp:effectExtent l="0" t="0" r="635" b="1270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17D71DA" w14:textId="0D2E02C4" w:rsidR="00C97296" w:rsidRPr="00363B63" w:rsidRDefault="008C127A" w:rsidP="008A223B">
      <w:pPr>
        <w:pStyle w:val="a6"/>
      </w:pPr>
      <w:r w:rsidRPr="00363B63">
        <w:t>Карта-схема</w:t>
      </w:r>
      <w:r w:rsidR="000D3DDA" w:rsidRPr="00363B63">
        <w:t xml:space="preserve"> </w:t>
      </w:r>
      <w:r w:rsidR="001C5EC0">
        <w:fldChar w:fldCharType="begin"/>
      </w:r>
      <w:r w:rsidR="001C5EC0">
        <w:instrText xml:space="preserve"> SEQ Карта-схема \* ARABIC </w:instrText>
      </w:r>
      <w:r w:rsidR="001C5EC0">
        <w:fldChar w:fldCharType="separate"/>
      </w:r>
      <w:r w:rsidR="009A6C17" w:rsidRPr="00363B63">
        <w:rPr>
          <w:noProof/>
        </w:rPr>
        <w:t>3</w:t>
      </w:r>
      <w:r w:rsidR="001C5EC0">
        <w:rPr>
          <w:noProof/>
        </w:rPr>
        <w:fldChar w:fldCharType="end"/>
      </w:r>
      <w:r w:rsidR="000D3DDA" w:rsidRPr="00363B63">
        <w:t xml:space="preserve"> </w:t>
      </w:r>
      <w:r w:rsidR="00C97296" w:rsidRPr="00363B63">
        <w:t>Распределение котельных города по группам (по мощности)</w:t>
      </w:r>
    </w:p>
    <w:p w14:paraId="619FC2B4" w14:textId="77777777" w:rsidR="00B43A3B" w:rsidRPr="00363B63" w:rsidRDefault="00B43A3B" w:rsidP="00911B59">
      <w:pPr>
        <w:spacing w:line="360" w:lineRule="auto"/>
        <w:ind w:firstLine="720"/>
        <w:rPr>
          <w:rFonts w:eastAsia="Times New Roman" w:cs="Times New Roman"/>
          <w:spacing w:val="-5"/>
          <w:szCs w:val="24"/>
        </w:rPr>
      </w:pPr>
    </w:p>
    <w:p w14:paraId="7485B6F9" w14:textId="70934D5B" w:rsidR="0062486E" w:rsidRPr="00363B63" w:rsidRDefault="0062486E" w:rsidP="00466CDD">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Доля крупных котельных с единичной установленной мощностью более 20 Гкал/ч в суммарной установленной тепловой мощности города </w:t>
      </w:r>
      <w:r w:rsidR="00466CDD" w:rsidRPr="00363B63">
        <w:rPr>
          <w:rFonts w:eastAsia="Times New Roman" w:cs="Times New Roman"/>
          <w:spacing w:val="-5"/>
          <w:szCs w:val="24"/>
        </w:rPr>
        <w:t xml:space="preserve">Бердска </w:t>
      </w:r>
      <w:r w:rsidRPr="00363B63">
        <w:rPr>
          <w:rFonts w:eastAsia="Times New Roman" w:cs="Times New Roman"/>
          <w:spacing w:val="-5"/>
          <w:szCs w:val="24"/>
        </w:rPr>
        <w:t xml:space="preserve">составляет </w:t>
      </w:r>
      <w:r w:rsidR="000D3DDA" w:rsidRPr="00363B63">
        <w:rPr>
          <w:rFonts w:eastAsia="Times New Roman" w:cs="Times New Roman"/>
          <w:spacing w:val="-5"/>
          <w:szCs w:val="24"/>
        </w:rPr>
        <w:t>5</w:t>
      </w:r>
      <w:r w:rsidR="003000E6" w:rsidRPr="00363B63">
        <w:rPr>
          <w:rFonts w:eastAsia="Times New Roman" w:cs="Times New Roman"/>
          <w:spacing w:val="-5"/>
          <w:szCs w:val="24"/>
        </w:rPr>
        <w:t>7</w:t>
      </w:r>
      <w:r w:rsidRPr="00363B63">
        <w:rPr>
          <w:rFonts w:eastAsia="Times New Roman" w:cs="Times New Roman"/>
          <w:spacing w:val="-5"/>
          <w:szCs w:val="24"/>
        </w:rPr>
        <w:t xml:space="preserve">%, средних – </w:t>
      </w:r>
      <w:r w:rsidR="003000E6" w:rsidRPr="00363B63">
        <w:rPr>
          <w:rFonts w:eastAsia="Times New Roman" w:cs="Times New Roman"/>
          <w:spacing w:val="-5"/>
          <w:szCs w:val="24"/>
        </w:rPr>
        <w:t>43</w:t>
      </w:r>
      <w:r w:rsidRPr="00363B63">
        <w:rPr>
          <w:rFonts w:eastAsia="Times New Roman" w:cs="Times New Roman"/>
          <w:spacing w:val="-5"/>
          <w:szCs w:val="24"/>
        </w:rPr>
        <w:t xml:space="preserve">%, малых – </w:t>
      </w:r>
      <w:r w:rsidR="000D3DDA" w:rsidRPr="00363B63">
        <w:rPr>
          <w:rFonts w:eastAsia="Times New Roman" w:cs="Times New Roman"/>
          <w:spacing w:val="-5"/>
          <w:szCs w:val="24"/>
        </w:rPr>
        <w:t>2</w:t>
      </w:r>
      <w:r w:rsidR="003000E6" w:rsidRPr="00363B63">
        <w:rPr>
          <w:rFonts w:eastAsia="Times New Roman" w:cs="Times New Roman"/>
          <w:spacing w:val="-5"/>
          <w:szCs w:val="24"/>
        </w:rPr>
        <w:t>9</w:t>
      </w:r>
      <w:r w:rsidRPr="00363B63">
        <w:rPr>
          <w:rFonts w:eastAsia="Times New Roman" w:cs="Times New Roman"/>
          <w:spacing w:val="-5"/>
          <w:szCs w:val="24"/>
        </w:rPr>
        <w:t>%.</w:t>
      </w:r>
    </w:p>
    <w:p w14:paraId="6ED5C71C" w14:textId="709EE1E3" w:rsidR="00C97296" w:rsidRPr="00363B63" w:rsidRDefault="00F306D1" w:rsidP="00911B59">
      <w:pPr>
        <w:pStyle w:val="2"/>
        <w:rPr>
          <w:rFonts w:ascii="Times New Roman" w:hAnsi="Times New Roman" w:cs="Times New Roman"/>
          <w:sz w:val="24"/>
          <w:szCs w:val="24"/>
        </w:rPr>
      </w:pPr>
      <w:bookmarkStart w:id="44" w:name="_Toc194330404"/>
      <w:r w:rsidRPr="00363B63">
        <w:rPr>
          <w:rFonts w:ascii="Times New Roman" w:hAnsi="Times New Roman" w:cs="Times New Roman"/>
          <w:sz w:val="24"/>
          <w:szCs w:val="24"/>
        </w:rPr>
        <w:t>ограничения тепловой мощности и параметров располагаемой тепловой мощности;</w:t>
      </w:r>
      <w:bookmarkEnd w:id="44"/>
    </w:p>
    <w:p w14:paraId="0856526D" w14:textId="05511E0F" w:rsidR="00C97296" w:rsidRPr="00363B63" w:rsidRDefault="00C97296" w:rsidP="00911B59">
      <w:pPr>
        <w:spacing w:after="0" w:line="360" w:lineRule="auto"/>
        <w:ind w:firstLine="720"/>
        <w:rPr>
          <w:rFonts w:eastAsia="Times New Roman" w:cs="Times New Roman"/>
          <w:spacing w:val="-5"/>
          <w:szCs w:val="24"/>
        </w:rPr>
      </w:pPr>
      <w:r w:rsidRPr="00363B63">
        <w:rPr>
          <w:rFonts w:eastAsia="Times New Roman" w:cs="Times New Roman"/>
          <w:spacing w:val="-5"/>
          <w:szCs w:val="24"/>
        </w:rPr>
        <w:t xml:space="preserve">Теплоисточники с указанием ограничений тепловой мощности, параметрами располагаемой тепловой мощности представлены в </w:t>
      </w:r>
      <w:r w:rsidR="0082239C" w:rsidRPr="00363B63">
        <w:rPr>
          <w:rFonts w:eastAsia="Times New Roman" w:cs="Times New Roman"/>
          <w:spacing w:val="-5"/>
          <w:szCs w:val="24"/>
        </w:rPr>
        <w:t>пункте</w:t>
      </w:r>
      <w:r w:rsidRPr="00363B63">
        <w:rPr>
          <w:rFonts w:eastAsia="Times New Roman" w:cs="Times New Roman"/>
          <w:spacing w:val="-5"/>
          <w:szCs w:val="24"/>
        </w:rPr>
        <w:t xml:space="preserve"> 2.2.</w:t>
      </w:r>
    </w:p>
    <w:p w14:paraId="72A4D58B" w14:textId="77777777" w:rsidR="00C97296" w:rsidRPr="00363B63" w:rsidRDefault="00C97296" w:rsidP="00911B59">
      <w:pPr>
        <w:spacing w:after="0" w:line="360" w:lineRule="auto"/>
        <w:ind w:firstLine="720"/>
        <w:rPr>
          <w:rFonts w:eastAsia="Times New Roman" w:cs="Times New Roman"/>
          <w:spacing w:val="-5"/>
          <w:szCs w:val="24"/>
        </w:rPr>
      </w:pPr>
      <w:r w:rsidRPr="00363B63">
        <w:rPr>
          <w:rFonts w:eastAsia="Times New Roman" w:cs="Times New Roman"/>
          <w:spacing w:val="-5"/>
          <w:szCs w:val="24"/>
        </w:rPr>
        <w:t>На отопительных, отопительно-производственных котельных располагаемая тепловая мощность сопоставима с установленной мощностью оборудования котельных и лежит в диапазоне от 80 до 100 %. Тогда как на производственных котельных величина располагаемой мощности колеблется в пределах от 60 до 100% от установленной мощности, что связано со степенью загруженности производства.</w:t>
      </w:r>
    </w:p>
    <w:p w14:paraId="1A53F443" w14:textId="143123F3" w:rsidR="00C97296" w:rsidRDefault="00BB6D8B" w:rsidP="00911B59">
      <w:pPr>
        <w:spacing w:after="0" w:line="360" w:lineRule="auto"/>
        <w:ind w:firstLine="720"/>
        <w:rPr>
          <w:rFonts w:eastAsia="Times New Roman" w:cs="Times New Roman"/>
          <w:spacing w:val="-5"/>
          <w:szCs w:val="24"/>
        </w:rPr>
      </w:pPr>
      <w:r w:rsidRPr="00363B63">
        <w:rPr>
          <w:rFonts w:eastAsia="Times New Roman" w:cs="Times New Roman"/>
          <w:spacing w:val="-5"/>
          <w:szCs w:val="24"/>
        </w:rPr>
        <w:t xml:space="preserve">В соответствии </w:t>
      </w:r>
      <w:r w:rsidR="00163A29" w:rsidRPr="00363B63">
        <w:rPr>
          <w:rFonts w:eastAsia="Times New Roman" w:cs="Times New Roman"/>
          <w:spacing w:val="-5"/>
          <w:szCs w:val="24"/>
        </w:rPr>
        <w:t xml:space="preserve">с Постановлением Администрации города </w:t>
      </w:r>
      <w:proofErr w:type="gramStart"/>
      <w:r w:rsidR="00163A29" w:rsidRPr="00363B63">
        <w:rPr>
          <w:rFonts w:eastAsia="Times New Roman" w:cs="Times New Roman"/>
          <w:spacing w:val="-5"/>
          <w:szCs w:val="24"/>
        </w:rPr>
        <w:t>Бердска  №</w:t>
      </w:r>
      <w:proofErr w:type="gramEnd"/>
      <w:r w:rsidR="00163A29" w:rsidRPr="00363B63">
        <w:rPr>
          <w:rFonts w:eastAsia="Times New Roman" w:cs="Times New Roman"/>
          <w:spacing w:val="-5"/>
          <w:szCs w:val="24"/>
        </w:rPr>
        <w:t xml:space="preserve"> 232/65 от 29.01.2026 г.  «О внесении изменений в постановление администрации города Бердска от 23.09.2020 № 2393 «О приостановлении вывода из эксплуатации источника тепловой энергии и тепловых сетей ООО «ТГК 1»</w:t>
      </w:r>
      <w:r w:rsidR="00EE105B" w:rsidRPr="00363B63">
        <w:rPr>
          <w:rFonts w:eastAsia="Times New Roman" w:cs="Times New Roman"/>
          <w:spacing w:val="-5"/>
          <w:szCs w:val="24"/>
        </w:rPr>
        <w:t xml:space="preserve"> </w:t>
      </w:r>
      <w:r w:rsidR="00163A29" w:rsidRPr="00363B63">
        <w:rPr>
          <w:rFonts w:eastAsia="Times New Roman" w:cs="Times New Roman"/>
          <w:spacing w:val="-5"/>
          <w:szCs w:val="24"/>
        </w:rPr>
        <w:t>приостановлен вывод из эксплуатации источника тепловой энергии ООО «ТГК 1», расположенного по адресу: город Бердск, ул. Химзаводская, 11/11 до 18.05.2029 г.</w:t>
      </w:r>
    </w:p>
    <w:p w14:paraId="3C3CE636" w14:textId="57C38635" w:rsidR="002F38B2" w:rsidRPr="00363B63" w:rsidRDefault="002F38B2" w:rsidP="00911B59">
      <w:pPr>
        <w:spacing w:after="0" w:line="360" w:lineRule="auto"/>
        <w:ind w:firstLine="720"/>
        <w:rPr>
          <w:rFonts w:eastAsia="Times New Roman" w:cs="Times New Roman"/>
          <w:spacing w:val="-5"/>
          <w:szCs w:val="24"/>
        </w:rPr>
      </w:pPr>
      <w:r w:rsidRPr="002F38B2">
        <w:rPr>
          <w:rFonts w:eastAsia="Times New Roman" w:cs="Times New Roman"/>
          <w:spacing w:val="-5"/>
          <w:szCs w:val="24"/>
        </w:rPr>
        <w:t xml:space="preserve">В зоне деятельности МУП «КБУ» </w:t>
      </w:r>
      <w:proofErr w:type="gramStart"/>
      <w:r w:rsidRPr="002F38B2">
        <w:rPr>
          <w:rFonts w:eastAsia="Times New Roman" w:cs="Times New Roman"/>
          <w:spacing w:val="-5"/>
          <w:szCs w:val="24"/>
        </w:rPr>
        <w:t>планируется  вывод</w:t>
      </w:r>
      <w:proofErr w:type="gramEnd"/>
      <w:r w:rsidRPr="002F38B2">
        <w:rPr>
          <w:rFonts w:eastAsia="Times New Roman" w:cs="Times New Roman"/>
          <w:spacing w:val="-5"/>
          <w:szCs w:val="24"/>
        </w:rPr>
        <w:t xml:space="preserve"> из эксплуатации участка тепловой сети ЦТП-5а от ТК5-8 до жилого дома ул. Черемушная, 23/2 в связи с ветхим состоянием </w:t>
      </w:r>
      <w:r w:rsidRPr="002F38B2">
        <w:rPr>
          <w:rFonts w:eastAsia="Times New Roman" w:cs="Times New Roman"/>
          <w:spacing w:val="-5"/>
          <w:szCs w:val="24"/>
        </w:rPr>
        <w:lastRenderedPageBreak/>
        <w:t>трубопроводов. МУП «КБУ» планирует перевод на альтернативные источники теплоснабжения потребителей, подключенных от данной тепловой сети.</w:t>
      </w:r>
    </w:p>
    <w:p w14:paraId="21CE6989" w14:textId="3411D4EA" w:rsidR="00C97296" w:rsidRPr="00363B63" w:rsidRDefault="005D572B" w:rsidP="00911B59">
      <w:pPr>
        <w:pStyle w:val="2"/>
        <w:rPr>
          <w:rFonts w:ascii="Times New Roman" w:hAnsi="Times New Roman" w:cs="Times New Roman"/>
          <w:sz w:val="24"/>
          <w:szCs w:val="24"/>
        </w:rPr>
      </w:pPr>
      <w:r w:rsidRPr="00363B63">
        <w:rPr>
          <w:rFonts w:ascii="Times New Roman" w:hAnsi="Times New Roman" w:cs="Times New Roman"/>
          <w:sz w:val="24"/>
          <w:szCs w:val="24"/>
        </w:rPr>
        <w:t xml:space="preserve"> </w:t>
      </w:r>
      <w:bookmarkStart w:id="45" w:name="_Toc194330405"/>
      <w:r w:rsidR="00F306D1" w:rsidRPr="00363B63">
        <w:rPr>
          <w:rFonts w:ascii="Times New Roman" w:hAnsi="Times New Roman" w:cs="Times New Roman"/>
          <w:sz w:val="24"/>
          <w:szCs w:val="24"/>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5"/>
      <w:r w:rsidR="00F306D1" w:rsidRPr="00363B63">
        <w:rPr>
          <w:rFonts w:ascii="Times New Roman" w:hAnsi="Times New Roman" w:cs="Times New Roman"/>
          <w:sz w:val="24"/>
          <w:szCs w:val="24"/>
        </w:rPr>
        <w:t xml:space="preserve"> </w:t>
      </w:r>
    </w:p>
    <w:p w14:paraId="2883E856" w14:textId="176CBA53"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Величина потребления тепловой мощности на собственные нужды котельных в каждой котельной различна и варьируется в большом диапазоне. По выборке из предоставленных данных на наиболее крупных котельных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величина потребления на собственные нужды составляет 0,8 </w:t>
      </w:r>
      <w:r w:rsidR="00124247" w:rsidRPr="00363B63">
        <w:rPr>
          <w:rFonts w:eastAsia="Times New Roman" w:cs="Times New Roman"/>
          <w:spacing w:val="-5"/>
          <w:szCs w:val="24"/>
        </w:rPr>
        <w:t xml:space="preserve">- </w:t>
      </w:r>
      <w:r w:rsidRPr="00363B63">
        <w:rPr>
          <w:rFonts w:eastAsia="Times New Roman" w:cs="Times New Roman"/>
          <w:spacing w:val="-5"/>
          <w:szCs w:val="24"/>
        </w:rPr>
        <w:t>2,4 % от установленной мощности котельной.</w:t>
      </w:r>
    </w:p>
    <w:p w14:paraId="7B4557AB" w14:textId="77777777" w:rsidR="00826E23" w:rsidRPr="00363B63" w:rsidRDefault="00826E23" w:rsidP="008A223B">
      <w:pPr>
        <w:pStyle w:val="a6"/>
        <w:sectPr w:rsidR="00826E23" w:rsidRPr="00363B63" w:rsidSect="008875F1">
          <w:pgSz w:w="11900" w:h="16838"/>
          <w:pgMar w:top="543" w:right="811" w:bottom="0" w:left="1308" w:header="0" w:footer="182" w:gutter="0"/>
          <w:cols w:space="720" w:equalWidth="0">
            <w:col w:w="9726"/>
          </w:cols>
        </w:sectPr>
      </w:pPr>
    </w:p>
    <w:p w14:paraId="4134B0C2" w14:textId="2F7E2E5F" w:rsidR="00826E23" w:rsidRPr="00363B63" w:rsidRDefault="00826E23" w:rsidP="008A223B">
      <w:pPr>
        <w:pStyle w:val="a6"/>
      </w:pPr>
    </w:p>
    <w:p w14:paraId="1310DF00" w14:textId="77777777" w:rsidR="00916C5B" w:rsidRPr="00363B63" w:rsidRDefault="00916C5B" w:rsidP="00916C5B">
      <w:pPr>
        <w:ind w:left="567" w:right="702" w:firstLine="567"/>
        <w:rPr>
          <w:rFonts w:cs="Times New Roman"/>
        </w:rPr>
        <w:sectPr w:rsidR="00916C5B" w:rsidRPr="00363B63" w:rsidSect="00826E23">
          <w:pgSz w:w="16838" w:h="11900" w:orient="landscape"/>
          <w:pgMar w:top="1308" w:right="543" w:bottom="811" w:left="0" w:header="0" w:footer="182" w:gutter="0"/>
          <w:cols w:space="720" w:equalWidth="0">
            <w:col w:w="9726"/>
          </w:cols>
          <w:docGrid w:linePitch="326"/>
        </w:sectPr>
      </w:pPr>
    </w:p>
    <w:p w14:paraId="16C5CF0D" w14:textId="1C97087E" w:rsidR="00916C5B" w:rsidRPr="00363B63" w:rsidRDefault="00916C5B" w:rsidP="00916C5B">
      <w:pPr>
        <w:ind w:left="567" w:right="702" w:firstLine="567"/>
        <w:rPr>
          <w:rFonts w:cs="Times New Roman"/>
        </w:rPr>
      </w:pPr>
      <w:r w:rsidRPr="00363B63">
        <w:rPr>
          <w:rFonts w:cs="Times New Roman"/>
        </w:rPr>
        <w:lastRenderedPageBreak/>
        <w:t xml:space="preserve">Таблица 26 Установленная тепловая мощность, </w:t>
      </w:r>
      <w:proofErr w:type="gramStart"/>
      <w:r w:rsidRPr="00363B63">
        <w:rPr>
          <w:rFonts w:cs="Times New Roman"/>
        </w:rPr>
        <w:t>ограничения  тепловой</w:t>
      </w:r>
      <w:proofErr w:type="gramEnd"/>
      <w:r w:rsidRPr="00363B63">
        <w:rPr>
          <w:rFonts w:cs="Times New Roman"/>
        </w:rPr>
        <w:t xml:space="preserve"> мощности, располагаемая тепловая мощность котельных в зоне деятельности единой теплоснабжающей организации в 2025 году актуализации схемы теплоснабжения, Гкал/ч.</w:t>
      </w:r>
    </w:p>
    <w:p w14:paraId="2288D175" w14:textId="77777777" w:rsidR="00916C5B" w:rsidRPr="00363B63" w:rsidRDefault="00916C5B" w:rsidP="00916C5B">
      <w:pPr>
        <w:jc w:val="left"/>
        <w:rPr>
          <w:rFonts w:cs="Times New Roman"/>
        </w:rPr>
        <w:sectPr w:rsidR="00916C5B" w:rsidRPr="00363B63" w:rsidSect="00916C5B">
          <w:type w:val="continuous"/>
          <w:pgSz w:w="16838" w:h="11900" w:orient="landscape"/>
          <w:pgMar w:top="1308" w:right="543" w:bottom="811" w:left="0" w:header="0" w:footer="182" w:gutter="0"/>
          <w:cols w:space="720"/>
          <w:docGrid w:linePitch="326"/>
        </w:sectPr>
      </w:pPr>
    </w:p>
    <w:tbl>
      <w:tblPr>
        <w:tblW w:w="14367"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2301"/>
        <w:gridCol w:w="2220"/>
        <w:gridCol w:w="2220"/>
        <w:gridCol w:w="2220"/>
        <w:gridCol w:w="2220"/>
        <w:gridCol w:w="2220"/>
        <w:gridCol w:w="6"/>
      </w:tblGrid>
      <w:tr w:rsidR="00826E23" w:rsidRPr="00363B63" w14:paraId="04830887" w14:textId="77777777" w:rsidTr="00916C5B">
        <w:trPr>
          <w:gridAfter w:val="1"/>
          <w:wAfter w:w="6" w:type="dxa"/>
          <w:trHeight w:val="1220"/>
          <w:tblHeader/>
        </w:trPr>
        <w:tc>
          <w:tcPr>
            <w:tcW w:w="960" w:type="dxa"/>
            <w:shd w:val="clear" w:color="auto" w:fill="auto"/>
            <w:vAlign w:val="center"/>
            <w:hideMark/>
          </w:tcPr>
          <w:p w14:paraId="36C196FC" w14:textId="77777777" w:rsidR="00826E23" w:rsidRPr="00363B63" w:rsidRDefault="00826E23" w:rsidP="00826E23">
            <w:pPr>
              <w:spacing w:after="0" w:line="240" w:lineRule="auto"/>
              <w:jc w:val="center"/>
              <w:rPr>
                <w:rFonts w:eastAsia="Times New Roman" w:cs="Times New Roman"/>
                <w:color w:val="333333"/>
                <w:sz w:val="20"/>
                <w:szCs w:val="20"/>
                <w:lang w:eastAsia="ru-RU"/>
              </w:rPr>
            </w:pPr>
            <w:bookmarkStart w:id="46" w:name="101639"/>
            <w:bookmarkEnd w:id="46"/>
            <w:r w:rsidRPr="00363B63">
              <w:rPr>
                <w:rFonts w:eastAsia="Times New Roman" w:cs="Times New Roman"/>
                <w:color w:val="333333"/>
                <w:sz w:val="20"/>
                <w:szCs w:val="20"/>
                <w:lang w:eastAsia="ru-RU"/>
              </w:rPr>
              <w:lastRenderedPageBreak/>
              <w:t>N п/п</w:t>
            </w:r>
          </w:p>
        </w:tc>
        <w:tc>
          <w:tcPr>
            <w:tcW w:w="2301" w:type="dxa"/>
            <w:shd w:val="clear" w:color="auto" w:fill="auto"/>
            <w:vAlign w:val="center"/>
            <w:hideMark/>
          </w:tcPr>
          <w:p w14:paraId="3BCA08E1" w14:textId="77777777" w:rsidR="00826E23" w:rsidRPr="00363B63" w:rsidRDefault="00826E23" w:rsidP="00826E2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Адрес или наименование котельной</w:t>
            </w:r>
          </w:p>
        </w:tc>
        <w:tc>
          <w:tcPr>
            <w:tcW w:w="2220" w:type="dxa"/>
            <w:shd w:val="clear" w:color="auto" w:fill="auto"/>
            <w:vAlign w:val="center"/>
            <w:hideMark/>
          </w:tcPr>
          <w:p w14:paraId="50C37694" w14:textId="77777777" w:rsidR="00826E23" w:rsidRPr="00363B63" w:rsidRDefault="00826E23" w:rsidP="00826E2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Тепловая мощность котлов установленная, Гкал/ч</w:t>
            </w:r>
          </w:p>
        </w:tc>
        <w:tc>
          <w:tcPr>
            <w:tcW w:w="2220" w:type="dxa"/>
            <w:shd w:val="clear" w:color="auto" w:fill="auto"/>
            <w:vAlign w:val="center"/>
            <w:hideMark/>
          </w:tcPr>
          <w:p w14:paraId="75A8F99C" w14:textId="77777777" w:rsidR="00826E23" w:rsidRPr="00363B63" w:rsidRDefault="00826E23" w:rsidP="00826E2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Ограничения установленной тепловой мощности, Гкал/ч</w:t>
            </w:r>
          </w:p>
        </w:tc>
        <w:tc>
          <w:tcPr>
            <w:tcW w:w="2220" w:type="dxa"/>
            <w:shd w:val="clear" w:color="auto" w:fill="auto"/>
            <w:vAlign w:val="center"/>
            <w:hideMark/>
          </w:tcPr>
          <w:p w14:paraId="6E7CBA73" w14:textId="77777777" w:rsidR="00826E23" w:rsidRPr="00363B63" w:rsidRDefault="00826E23" w:rsidP="00826E2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Тепловая мощность котлов располагаемая, Гкал/ч</w:t>
            </w:r>
          </w:p>
        </w:tc>
        <w:tc>
          <w:tcPr>
            <w:tcW w:w="2220" w:type="dxa"/>
            <w:shd w:val="clear" w:color="auto" w:fill="auto"/>
            <w:vAlign w:val="center"/>
            <w:hideMark/>
          </w:tcPr>
          <w:p w14:paraId="4209B375" w14:textId="77777777" w:rsidR="00826E23" w:rsidRPr="00363B63" w:rsidRDefault="00826E23" w:rsidP="00826E2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Затраты тепловой мощности на собственные нужды, Гкал/ч</w:t>
            </w:r>
          </w:p>
        </w:tc>
        <w:tc>
          <w:tcPr>
            <w:tcW w:w="2220" w:type="dxa"/>
            <w:shd w:val="clear" w:color="auto" w:fill="auto"/>
            <w:vAlign w:val="center"/>
            <w:hideMark/>
          </w:tcPr>
          <w:p w14:paraId="093655B7" w14:textId="77777777" w:rsidR="00826E23" w:rsidRPr="00363B63" w:rsidRDefault="00826E23" w:rsidP="00826E2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Тепловая мощность котельной нетто, Гкал/ч</w:t>
            </w:r>
          </w:p>
        </w:tc>
      </w:tr>
      <w:tr w:rsidR="00826E23" w:rsidRPr="00363B63" w14:paraId="58864CDD" w14:textId="77777777" w:rsidTr="00826E23">
        <w:trPr>
          <w:trHeight w:val="290"/>
        </w:trPr>
        <w:tc>
          <w:tcPr>
            <w:tcW w:w="960" w:type="dxa"/>
            <w:vMerge w:val="restart"/>
            <w:shd w:val="clear" w:color="auto" w:fill="auto"/>
            <w:vAlign w:val="center"/>
            <w:hideMark/>
          </w:tcPr>
          <w:p w14:paraId="31EADB9D"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3407" w:type="dxa"/>
            <w:gridSpan w:val="7"/>
            <w:shd w:val="clear" w:color="auto" w:fill="auto"/>
            <w:vAlign w:val="center"/>
            <w:hideMark/>
          </w:tcPr>
          <w:p w14:paraId="19F7F532"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 зоне деятельности МУП "КБУ"</w:t>
            </w:r>
          </w:p>
        </w:tc>
      </w:tr>
      <w:tr w:rsidR="00826E23" w:rsidRPr="00363B63" w14:paraId="1B312ACF" w14:textId="77777777" w:rsidTr="00826E23">
        <w:trPr>
          <w:gridAfter w:val="1"/>
          <w:wAfter w:w="6" w:type="dxa"/>
          <w:trHeight w:val="780"/>
        </w:trPr>
        <w:tc>
          <w:tcPr>
            <w:tcW w:w="960" w:type="dxa"/>
            <w:vMerge/>
            <w:shd w:val="clear" w:color="auto" w:fill="auto"/>
            <w:vAlign w:val="center"/>
            <w:hideMark/>
          </w:tcPr>
          <w:p w14:paraId="333FA1FD"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2B362960" w14:textId="42AE4060" w:rsidR="00826E23" w:rsidRPr="00363B63" w:rsidRDefault="00826E23" w:rsidP="00826E23">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МУП "КБУ" Котельная №1 (Новая), </w:t>
            </w:r>
            <w:r w:rsidR="00B705E2" w:rsidRPr="00363B63">
              <w:rPr>
                <w:rFonts w:eastAsia="Times New Roman" w:cs="Times New Roman"/>
                <w:color w:val="333333"/>
                <w:sz w:val="20"/>
                <w:szCs w:val="20"/>
                <w:lang w:eastAsia="ru-RU"/>
              </w:rPr>
              <w:t>ул. Зелёная роща, 5/35</w:t>
            </w:r>
          </w:p>
        </w:tc>
        <w:tc>
          <w:tcPr>
            <w:tcW w:w="2220" w:type="dxa"/>
            <w:shd w:val="clear" w:color="auto" w:fill="auto"/>
            <w:noWrap/>
            <w:vAlign w:val="center"/>
            <w:hideMark/>
          </w:tcPr>
          <w:p w14:paraId="57DDFFC5"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100,000</w:t>
            </w:r>
          </w:p>
        </w:tc>
        <w:tc>
          <w:tcPr>
            <w:tcW w:w="2220" w:type="dxa"/>
            <w:shd w:val="clear" w:color="auto" w:fill="auto"/>
            <w:noWrap/>
            <w:vAlign w:val="center"/>
            <w:hideMark/>
          </w:tcPr>
          <w:p w14:paraId="7AAA15BC"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6A10C016"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100,000</w:t>
            </w:r>
          </w:p>
        </w:tc>
        <w:tc>
          <w:tcPr>
            <w:tcW w:w="2220" w:type="dxa"/>
            <w:shd w:val="clear" w:color="auto" w:fill="auto"/>
            <w:noWrap/>
            <w:vAlign w:val="center"/>
            <w:hideMark/>
          </w:tcPr>
          <w:p w14:paraId="1FA5F053"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0,530</w:t>
            </w:r>
          </w:p>
        </w:tc>
        <w:tc>
          <w:tcPr>
            <w:tcW w:w="2220" w:type="dxa"/>
            <w:shd w:val="clear" w:color="auto" w:fill="auto"/>
            <w:noWrap/>
            <w:vAlign w:val="center"/>
            <w:hideMark/>
          </w:tcPr>
          <w:p w14:paraId="3C015BF2"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99,470</w:t>
            </w:r>
          </w:p>
        </w:tc>
      </w:tr>
      <w:tr w:rsidR="00826E23" w:rsidRPr="00363B63" w14:paraId="095DE604" w14:textId="77777777" w:rsidTr="00826E23">
        <w:trPr>
          <w:gridAfter w:val="1"/>
          <w:wAfter w:w="6" w:type="dxa"/>
          <w:trHeight w:val="400"/>
        </w:trPr>
        <w:tc>
          <w:tcPr>
            <w:tcW w:w="960" w:type="dxa"/>
            <w:vMerge/>
            <w:shd w:val="clear" w:color="auto" w:fill="auto"/>
            <w:vAlign w:val="center"/>
            <w:hideMark/>
          </w:tcPr>
          <w:p w14:paraId="4843FD26"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73536C40" w14:textId="449E15C0" w:rsidR="00826E23" w:rsidRPr="00363B63" w:rsidRDefault="00826E23" w:rsidP="00826E23">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МУП "КБУ" Котельная №2  (Вега), </w:t>
            </w:r>
            <w:r w:rsidR="00FB0DD3" w:rsidRPr="00363B63">
              <w:rPr>
                <w:rFonts w:eastAsia="Times New Roman" w:cs="Times New Roman"/>
                <w:color w:val="333333"/>
                <w:sz w:val="20"/>
                <w:szCs w:val="20"/>
                <w:lang w:eastAsia="ru-RU"/>
              </w:rPr>
              <w:t>ул. Линейная, 5/8</w:t>
            </w:r>
          </w:p>
        </w:tc>
        <w:tc>
          <w:tcPr>
            <w:tcW w:w="2220" w:type="dxa"/>
            <w:shd w:val="clear" w:color="auto" w:fill="auto"/>
            <w:noWrap/>
            <w:vAlign w:val="center"/>
            <w:hideMark/>
          </w:tcPr>
          <w:p w14:paraId="626CBE19"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140,000</w:t>
            </w:r>
          </w:p>
        </w:tc>
        <w:tc>
          <w:tcPr>
            <w:tcW w:w="2220" w:type="dxa"/>
            <w:shd w:val="clear" w:color="auto" w:fill="auto"/>
            <w:noWrap/>
            <w:vAlign w:val="center"/>
            <w:hideMark/>
          </w:tcPr>
          <w:p w14:paraId="00C59FD3"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389113DB"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140,000</w:t>
            </w:r>
          </w:p>
        </w:tc>
        <w:tc>
          <w:tcPr>
            <w:tcW w:w="2220" w:type="dxa"/>
            <w:shd w:val="clear" w:color="auto" w:fill="auto"/>
            <w:noWrap/>
            <w:vAlign w:val="center"/>
            <w:hideMark/>
          </w:tcPr>
          <w:p w14:paraId="30B386DC"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0,770</w:t>
            </w:r>
          </w:p>
        </w:tc>
        <w:tc>
          <w:tcPr>
            <w:tcW w:w="2220" w:type="dxa"/>
            <w:shd w:val="clear" w:color="auto" w:fill="auto"/>
            <w:noWrap/>
            <w:vAlign w:val="center"/>
            <w:hideMark/>
          </w:tcPr>
          <w:p w14:paraId="7249841B"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139,230</w:t>
            </w:r>
          </w:p>
        </w:tc>
      </w:tr>
      <w:tr w:rsidR="00826E23" w:rsidRPr="00363B63" w14:paraId="0B175848" w14:textId="77777777" w:rsidTr="00826E23">
        <w:trPr>
          <w:gridAfter w:val="1"/>
          <w:wAfter w:w="6" w:type="dxa"/>
          <w:trHeight w:val="780"/>
        </w:trPr>
        <w:tc>
          <w:tcPr>
            <w:tcW w:w="960" w:type="dxa"/>
            <w:vMerge/>
            <w:shd w:val="clear" w:color="auto" w:fill="auto"/>
            <w:vAlign w:val="center"/>
            <w:hideMark/>
          </w:tcPr>
          <w:p w14:paraId="724DD1A3"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2E703E2C" w14:textId="77777777" w:rsidR="00826E23" w:rsidRPr="00363B63" w:rsidRDefault="00826E23" w:rsidP="00826E23">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МУП "КБУ" котельная №4 (Озерная), ул.Озёрная,32</w:t>
            </w:r>
          </w:p>
        </w:tc>
        <w:tc>
          <w:tcPr>
            <w:tcW w:w="2220" w:type="dxa"/>
            <w:shd w:val="clear" w:color="auto" w:fill="auto"/>
            <w:noWrap/>
            <w:vAlign w:val="center"/>
            <w:hideMark/>
          </w:tcPr>
          <w:p w14:paraId="230DDD73"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3,800</w:t>
            </w:r>
          </w:p>
        </w:tc>
        <w:tc>
          <w:tcPr>
            <w:tcW w:w="2220" w:type="dxa"/>
            <w:shd w:val="clear" w:color="auto" w:fill="auto"/>
            <w:noWrap/>
            <w:vAlign w:val="center"/>
            <w:hideMark/>
          </w:tcPr>
          <w:p w14:paraId="65F558D8"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105E4F08"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3,800</w:t>
            </w:r>
          </w:p>
        </w:tc>
        <w:tc>
          <w:tcPr>
            <w:tcW w:w="2220" w:type="dxa"/>
            <w:shd w:val="clear" w:color="auto" w:fill="auto"/>
            <w:noWrap/>
            <w:vAlign w:val="center"/>
            <w:hideMark/>
          </w:tcPr>
          <w:p w14:paraId="0D0AA35A"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0,010</w:t>
            </w:r>
          </w:p>
        </w:tc>
        <w:tc>
          <w:tcPr>
            <w:tcW w:w="2220" w:type="dxa"/>
            <w:shd w:val="clear" w:color="auto" w:fill="auto"/>
            <w:noWrap/>
            <w:vAlign w:val="center"/>
            <w:hideMark/>
          </w:tcPr>
          <w:p w14:paraId="6C296512"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3,790</w:t>
            </w:r>
          </w:p>
        </w:tc>
      </w:tr>
      <w:tr w:rsidR="00826E23" w:rsidRPr="00363B63" w14:paraId="5990D1C5" w14:textId="77777777" w:rsidTr="00826E23">
        <w:trPr>
          <w:gridAfter w:val="1"/>
          <w:wAfter w:w="6" w:type="dxa"/>
          <w:trHeight w:val="780"/>
        </w:trPr>
        <w:tc>
          <w:tcPr>
            <w:tcW w:w="960" w:type="dxa"/>
            <w:vMerge/>
            <w:shd w:val="clear" w:color="auto" w:fill="auto"/>
            <w:vAlign w:val="center"/>
            <w:hideMark/>
          </w:tcPr>
          <w:p w14:paraId="19A275A2"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08879987" w14:textId="77777777" w:rsidR="00826E23" w:rsidRPr="00363B63" w:rsidRDefault="00826E23" w:rsidP="00826E23">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МУП "КБУ" Котельная (БМГК м-он "Южный") ул. Купца Горохова, 22а</w:t>
            </w:r>
          </w:p>
        </w:tc>
        <w:tc>
          <w:tcPr>
            <w:tcW w:w="2220" w:type="dxa"/>
            <w:shd w:val="clear" w:color="auto" w:fill="auto"/>
            <w:noWrap/>
            <w:vAlign w:val="center"/>
            <w:hideMark/>
          </w:tcPr>
          <w:p w14:paraId="55198311"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3,440</w:t>
            </w:r>
          </w:p>
        </w:tc>
        <w:tc>
          <w:tcPr>
            <w:tcW w:w="2220" w:type="dxa"/>
            <w:shd w:val="clear" w:color="auto" w:fill="auto"/>
            <w:noWrap/>
            <w:vAlign w:val="center"/>
            <w:hideMark/>
          </w:tcPr>
          <w:p w14:paraId="4EC617C3"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208A85F5"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3,440</w:t>
            </w:r>
          </w:p>
        </w:tc>
        <w:tc>
          <w:tcPr>
            <w:tcW w:w="2220" w:type="dxa"/>
            <w:shd w:val="clear" w:color="auto" w:fill="auto"/>
            <w:noWrap/>
            <w:vAlign w:val="center"/>
            <w:hideMark/>
          </w:tcPr>
          <w:p w14:paraId="7D41D3FA"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0,000</w:t>
            </w:r>
          </w:p>
        </w:tc>
        <w:tc>
          <w:tcPr>
            <w:tcW w:w="2220" w:type="dxa"/>
            <w:shd w:val="clear" w:color="auto" w:fill="auto"/>
            <w:noWrap/>
            <w:vAlign w:val="center"/>
            <w:hideMark/>
          </w:tcPr>
          <w:p w14:paraId="616E2510"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3,440</w:t>
            </w:r>
          </w:p>
        </w:tc>
      </w:tr>
      <w:tr w:rsidR="00826E23" w:rsidRPr="00363B63" w14:paraId="7459219D" w14:textId="77777777" w:rsidTr="00826E23">
        <w:trPr>
          <w:gridAfter w:val="1"/>
          <w:wAfter w:w="6" w:type="dxa"/>
          <w:trHeight w:val="780"/>
        </w:trPr>
        <w:tc>
          <w:tcPr>
            <w:tcW w:w="960" w:type="dxa"/>
            <w:vMerge/>
            <w:shd w:val="clear" w:color="auto" w:fill="auto"/>
            <w:vAlign w:val="center"/>
            <w:hideMark/>
          </w:tcPr>
          <w:p w14:paraId="23CC4F2E"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70065EAA" w14:textId="77777777" w:rsidR="00826E23" w:rsidRPr="00363B63" w:rsidRDefault="00826E23" w:rsidP="00826E23">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МУП "КБУ"  Котельная (БМГК-400) ул. Возрождения</w:t>
            </w:r>
          </w:p>
        </w:tc>
        <w:tc>
          <w:tcPr>
            <w:tcW w:w="2220" w:type="dxa"/>
            <w:shd w:val="clear" w:color="auto" w:fill="auto"/>
            <w:noWrap/>
            <w:vAlign w:val="center"/>
            <w:hideMark/>
          </w:tcPr>
          <w:p w14:paraId="3F6AA07C"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0,380</w:t>
            </w:r>
          </w:p>
        </w:tc>
        <w:tc>
          <w:tcPr>
            <w:tcW w:w="2220" w:type="dxa"/>
            <w:shd w:val="clear" w:color="auto" w:fill="auto"/>
            <w:noWrap/>
            <w:vAlign w:val="center"/>
            <w:hideMark/>
          </w:tcPr>
          <w:p w14:paraId="789B9148"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03216801"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0,380</w:t>
            </w:r>
          </w:p>
        </w:tc>
        <w:tc>
          <w:tcPr>
            <w:tcW w:w="2220" w:type="dxa"/>
            <w:shd w:val="clear" w:color="auto" w:fill="auto"/>
            <w:noWrap/>
            <w:vAlign w:val="center"/>
            <w:hideMark/>
          </w:tcPr>
          <w:p w14:paraId="339F90C2"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0,000</w:t>
            </w:r>
          </w:p>
        </w:tc>
        <w:tc>
          <w:tcPr>
            <w:tcW w:w="2220" w:type="dxa"/>
            <w:shd w:val="clear" w:color="auto" w:fill="auto"/>
            <w:noWrap/>
            <w:vAlign w:val="center"/>
            <w:hideMark/>
          </w:tcPr>
          <w:p w14:paraId="0B812445"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0,380</w:t>
            </w:r>
          </w:p>
        </w:tc>
      </w:tr>
      <w:tr w:rsidR="00916C5B" w:rsidRPr="00363B63" w14:paraId="369FD2EE" w14:textId="77777777" w:rsidTr="00ED5771">
        <w:trPr>
          <w:gridAfter w:val="1"/>
          <w:wAfter w:w="6" w:type="dxa"/>
          <w:trHeight w:val="520"/>
        </w:trPr>
        <w:tc>
          <w:tcPr>
            <w:tcW w:w="960" w:type="dxa"/>
            <w:shd w:val="clear" w:color="auto" w:fill="auto"/>
            <w:vAlign w:val="center"/>
          </w:tcPr>
          <w:p w14:paraId="70276F9E" w14:textId="77777777" w:rsidR="00916C5B" w:rsidRPr="00363B63" w:rsidRDefault="00916C5B" w:rsidP="00916C5B">
            <w:pPr>
              <w:spacing w:after="0" w:line="240" w:lineRule="auto"/>
              <w:jc w:val="center"/>
              <w:rPr>
                <w:rFonts w:eastAsia="Times New Roman" w:cs="Times New Roman"/>
                <w:color w:val="000000"/>
                <w:sz w:val="20"/>
                <w:szCs w:val="20"/>
                <w:lang w:eastAsia="ru-RU"/>
              </w:rPr>
            </w:pPr>
          </w:p>
        </w:tc>
        <w:tc>
          <w:tcPr>
            <w:tcW w:w="13401" w:type="dxa"/>
            <w:gridSpan w:val="6"/>
            <w:shd w:val="clear" w:color="auto" w:fill="auto"/>
          </w:tcPr>
          <w:p w14:paraId="07B7F0DC" w14:textId="2A8D3916" w:rsidR="00916C5B" w:rsidRPr="00363B63" w:rsidRDefault="00916C5B" w:rsidP="00916C5B">
            <w:pPr>
              <w:spacing w:after="0" w:line="240" w:lineRule="auto"/>
              <w:jc w:val="center"/>
              <w:rPr>
                <w:rFonts w:cs="Times New Roman"/>
                <w:sz w:val="20"/>
                <w:szCs w:val="20"/>
              </w:rPr>
            </w:pPr>
            <w:r w:rsidRPr="00363B63">
              <w:rPr>
                <w:rFonts w:cs="Times New Roman"/>
                <w:sz w:val="20"/>
                <w:szCs w:val="20"/>
              </w:rPr>
              <w:t>в зоне деятельности ООО «ТГК 1»</w:t>
            </w:r>
          </w:p>
        </w:tc>
      </w:tr>
      <w:tr w:rsidR="00916C5B" w:rsidRPr="00363B63" w14:paraId="24711FEA" w14:textId="77777777" w:rsidTr="00916C5B">
        <w:trPr>
          <w:gridAfter w:val="1"/>
          <w:wAfter w:w="6" w:type="dxa"/>
          <w:trHeight w:val="520"/>
        </w:trPr>
        <w:tc>
          <w:tcPr>
            <w:tcW w:w="960" w:type="dxa"/>
            <w:vMerge w:val="restart"/>
            <w:shd w:val="clear" w:color="auto" w:fill="auto"/>
            <w:vAlign w:val="center"/>
            <w:hideMark/>
          </w:tcPr>
          <w:p w14:paraId="1A6B66DE" w14:textId="358557D3"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2301" w:type="dxa"/>
            <w:shd w:val="clear" w:color="auto" w:fill="auto"/>
            <w:hideMark/>
          </w:tcPr>
          <w:p w14:paraId="25561C9B" w14:textId="53E75EB4" w:rsidR="00916C5B" w:rsidRPr="00363B63" w:rsidRDefault="00916C5B" w:rsidP="00916C5B">
            <w:pPr>
              <w:spacing w:after="0" w:line="240" w:lineRule="auto"/>
              <w:jc w:val="left"/>
              <w:rPr>
                <w:rFonts w:eastAsia="Times New Roman" w:cs="Times New Roman"/>
                <w:color w:val="333333"/>
                <w:sz w:val="20"/>
                <w:szCs w:val="20"/>
                <w:lang w:eastAsia="ru-RU"/>
              </w:rPr>
            </w:pPr>
            <w:r w:rsidRPr="00363B63">
              <w:rPr>
                <w:rFonts w:cs="Times New Roman"/>
                <w:sz w:val="20"/>
                <w:szCs w:val="20"/>
              </w:rPr>
              <w:t>Котельная ООО «ТГК 1», ул. Химзаводская, 11/1 вывод с коллектора на город (МУП «КБУ»)</w:t>
            </w:r>
          </w:p>
        </w:tc>
        <w:tc>
          <w:tcPr>
            <w:tcW w:w="2220" w:type="dxa"/>
            <w:shd w:val="clear" w:color="auto" w:fill="auto"/>
            <w:noWrap/>
            <w:vAlign w:val="center"/>
            <w:hideMark/>
          </w:tcPr>
          <w:p w14:paraId="7394247F" w14:textId="3483C2E4"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124,14</w:t>
            </w:r>
          </w:p>
        </w:tc>
        <w:tc>
          <w:tcPr>
            <w:tcW w:w="2220" w:type="dxa"/>
            <w:vMerge w:val="restart"/>
            <w:shd w:val="clear" w:color="auto" w:fill="auto"/>
            <w:noWrap/>
            <w:vAlign w:val="center"/>
            <w:hideMark/>
          </w:tcPr>
          <w:p w14:paraId="42B3B96F" w14:textId="6A81A5B6" w:rsidR="00916C5B" w:rsidRPr="00363B63" w:rsidRDefault="00916C5B" w:rsidP="00916C5B">
            <w:pPr>
              <w:spacing w:after="0" w:line="240" w:lineRule="auto"/>
              <w:jc w:val="center"/>
              <w:rPr>
                <w:rFonts w:eastAsia="Times New Roman" w:cs="Times New Roman"/>
                <w:color w:val="000000"/>
                <w:sz w:val="20"/>
                <w:szCs w:val="20"/>
                <w:lang w:eastAsia="ru-RU"/>
              </w:rPr>
            </w:pPr>
          </w:p>
          <w:p w14:paraId="03DDA9D3" w14:textId="0ABF1B00" w:rsidR="00916C5B" w:rsidRPr="00363B63" w:rsidRDefault="00916C5B" w:rsidP="00916C5B">
            <w:pPr>
              <w:spacing w:after="0" w:line="240" w:lineRule="auto"/>
              <w:jc w:val="center"/>
              <w:rPr>
                <w:rFonts w:eastAsia="Times New Roman" w:cs="Times New Roman"/>
                <w:color w:val="000000"/>
                <w:sz w:val="20"/>
                <w:szCs w:val="20"/>
                <w:lang w:eastAsia="ru-RU"/>
              </w:rPr>
            </w:pPr>
          </w:p>
          <w:p w14:paraId="15491333" w14:textId="69C8B69A"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имеется</w:t>
            </w:r>
          </w:p>
        </w:tc>
        <w:tc>
          <w:tcPr>
            <w:tcW w:w="2220" w:type="dxa"/>
            <w:shd w:val="clear" w:color="auto" w:fill="auto"/>
            <w:noWrap/>
            <w:vAlign w:val="center"/>
            <w:hideMark/>
          </w:tcPr>
          <w:p w14:paraId="2F725722" w14:textId="43F2958E"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113,84</w:t>
            </w:r>
          </w:p>
        </w:tc>
        <w:tc>
          <w:tcPr>
            <w:tcW w:w="2220" w:type="dxa"/>
            <w:shd w:val="clear" w:color="auto" w:fill="auto"/>
            <w:noWrap/>
            <w:vAlign w:val="center"/>
            <w:hideMark/>
          </w:tcPr>
          <w:p w14:paraId="50857164" w14:textId="499B56CF"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10,3</w:t>
            </w:r>
          </w:p>
        </w:tc>
        <w:tc>
          <w:tcPr>
            <w:tcW w:w="2220" w:type="dxa"/>
            <w:shd w:val="clear" w:color="auto" w:fill="auto"/>
            <w:noWrap/>
            <w:vAlign w:val="center"/>
            <w:hideMark/>
          </w:tcPr>
          <w:p w14:paraId="2A5BF274" w14:textId="24CECD1A"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113,84</w:t>
            </w:r>
          </w:p>
        </w:tc>
      </w:tr>
      <w:tr w:rsidR="00916C5B" w:rsidRPr="00363B63" w14:paraId="3BB65A23" w14:textId="77777777" w:rsidTr="00916C5B">
        <w:trPr>
          <w:gridAfter w:val="1"/>
          <w:wAfter w:w="6" w:type="dxa"/>
          <w:trHeight w:val="780"/>
        </w:trPr>
        <w:tc>
          <w:tcPr>
            <w:tcW w:w="960" w:type="dxa"/>
            <w:vMerge/>
            <w:shd w:val="clear" w:color="auto" w:fill="auto"/>
            <w:vAlign w:val="center"/>
            <w:hideMark/>
          </w:tcPr>
          <w:p w14:paraId="22E20A55" w14:textId="4CDB9969" w:rsidR="00916C5B" w:rsidRPr="00363B63" w:rsidRDefault="00916C5B" w:rsidP="00916C5B">
            <w:pPr>
              <w:spacing w:after="0" w:line="240" w:lineRule="auto"/>
              <w:jc w:val="center"/>
              <w:rPr>
                <w:rFonts w:eastAsia="Times New Roman" w:cs="Times New Roman"/>
                <w:color w:val="000000"/>
                <w:sz w:val="20"/>
                <w:szCs w:val="20"/>
                <w:lang w:eastAsia="ru-RU"/>
              </w:rPr>
            </w:pPr>
          </w:p>
        </w:tc>
        <w:tc>
          <w:tcPr>
            <w:tcW w:w="2301" w:type="dxa"/>
            <w:shd w:val="clear" w:color="auto" w:fill="auto"/>
            <w:hideMark/>
          </w:tcPr>
          <w:p w14:paraId="54B32CCE" w14:textId="354C7A1F" w:rsidR="00916C5B" w:rsidRPr="00363B63" w:rsidRDefault="00916C5B" w:rsidP="00916C5B">
            <w:pPr>
              <w:spacing w:after="0" w:line="240" w:lineRule="auto"/>
              <w:jc w:val="left"/>
              <w:rPr>
                <w:rFonts w:eastAsia="Times New Roman" w:cs="Times New Roman"/>
                <w:color w:val="333333"/>
                <w:sz w:val="20"/>
                <w:szCs w:val="20"/>
                <w:lang w:eastAsia="ru-RU"/>
              </w:rPr>
            </w:pPr>
            <w:r w:rsidRPr="00363B63">
              <w:rPr>
                <w:rFonts w:cs="Times New Roman"/>
                <w:sz w:val="20"/>
                <w:szCs w:val="20"/>
              </w:rPr>
              <w:t>Котельная ООО «ТГК 1», ул. Химзаводская.11/1 вывод на промплощадку</w:t>
            </w:r>
          </w:p>
        </w:tc>
        <w:tc>
          <w:tcPr>
            <w:tcW w:w="2220" w:type="dxa"/>
            <w:shd w:val="clear" w:color="auto" w:fill="auto"/>
            <w:noWrap/>
            <w:vAlign w:val="center"/>
            <w:hideMark/>
          </w:tcPr>
          <w:p w14:paraId="78CAB113" w14:textId="5DF0A94A"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33,28</w:t>
            </w:r>
          </w:p>
        </w:tc>
        <w:tc>
          <w:tcPr>
            <w:tcW w:w="2220" w:type="dxa"/>
            <w:vMerge/>
            <w:shd w:val="clear" w:color="auto" w:fill="auto"/>
            <w:noWrap/>
            <w:vAlign w:val="center"/>
            <w:hideMark/>
          </w:tcPr>
          <w:p w14:paraId="12F828BB" w14:textId="511F8EBD" w:rsidR="00916C5B" w:rsidRPr="00363B63" w:rsidRDefault="00916C5B" w:rsidP="00916C5B">
            <w:pPr>
              <w:spacing w:after="0" w:line="240" w:lineRule="auto"/>
              <w:jc w:val="center"/>
              <w:rPr>
                <w:rFonts w:eastAsia="Times New Roman" w:cs="Times New Roman"/>
                <w:color w:val="000000"/>
                <w:sz w:val="20"/>
                <w:szCs w:val="20"/>
                <w:lang w:eastAsia="ru-RU"/>
              </w:rPr>
            </w:pPr>
          </w:p>
        </w:tc>
        <w:tc>
          <w:tcPr>
            <w:tcW w:w="2220" w:type="dxa"/>
            <w:shd w:val="clear" w:color="auto" w:fill="auto"/>
            <w:noWrap/>
            <w:vAlign w:val="center"/>
            <w:hideMark/>
          </w:tcPr>
          <w:p w14:paraId="553F471A" w14:textId="232369CF"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30,52</w:t>
            </w:r>
          </w:p>
        </w:tc>
        <w:tc>
          <w:tcPr>
            <w:tcW w:w="2220" w:type="dxa"/>
            <w:shd w:val="clear" w:color="auto" w:fill="auto"/>
            <w:noWrap/>
            <w:vAlign w:val="center"/>
            <w:hideMark/>
          </w:tcPr>
          <w:p w14:paraId="7797A0FC" w14:textId="20591CA3"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2,76</w:t>
            </w:r>
          </w:p>
        </w:tc>
        <w:tc>
          <w:tcPr>
            <w:tcW w:w="2220" w:type="dxa"/>
            <w:shd w:val="clear" w:color="auto" w:fill="auto"/>
            <w:noWrap/>
            <w:vAlign w:val="center"/>
            <w:hideMark/>
          </w:tcPr>
          <w:p w14:paraId="0F07DD02" w14:textId="6F1D49C8"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30,52</w:t>
            </w:r>
          </w:p>
        </w:tc>
      </w:tr>
      <w:tr w:rsidR="00916C5B" w:rsidRPr="00363B63" w14:paraId="0A898C71" w14:textId="77777777" w:rsidTr="00916C5B">
        <w:trPr>
          <w:gridAfter w:val="1"/>
          <w:wAfter w:w="6" w:type="dxa"/>
          <w:trHeight w:val="260"/>
        </w:trPr>
        <w:tc>
          <w:tcPr>
            <w:tcW w:w="960" w:type="dxa"/>
            <w:vMerge/>
            <w:shd w:val="clear" w:color="auto" w:fill="auto"/>
            <w:vAlign w:val="center"/>
            <w:hideMark/>
          </w:tcPr>
          <w:p w14:paraId="5DACC455" w14:textId="6BB5D593" w:rsidR="00916C5B" w:rsidRPr="00363B63" w:rsidRDefault="00916C5B" w:rsidP="00916C5B">
            <w:pPr>
              <w:spacing w:after="0" w:line="240" w:lineRule="auto"/>
              <w:jc w:val="center"/>
              <w:rPr>
                <w:rFonts w:eastAsia="Times New Roman" w:cs="Times New Roman"/>
                <w:color w:val="000000"/>
                <w:sz w:val="20"/>
                <w:szCs w:val="20"/>
                <w:lang w:eastAsia="ru-RU"/>
              </w:rPr>
            </w:pPr>
          </w:p>
        </w:tc>
        <w:tc>
          <w:tcPr>
            <w:tcW w:w="2301" w:type="dxa"/>
            <w:shd w:val="clear" w:color="auto" w:fill="auto"/>
            <w:hideMark/>
          </w:tcPr>
          <w:p w14:paraId="47F4E5FE" w14:textId="07D81900" w:rsidR="00916C5B" w:rsidRPr="00363B63" w:rsidRDefault="00916C5B" w:rsidP="00916C5B">
            <w:pPr>
              <w:spacing w:after="0" w:line="240" w:lineRule="auto"/>
              <w:jc w:val="left"/>
              <w:rPr>
                <w:rFonts w:eastAsia="Times New Roman" w:cs="Times New Roman"/>
                <w:color w:val="000000"/>
                <w:sz w:val="20"/>
                <w:szCs w:val="20"/>
                <w:lang w:eastAsia="ru-RU"/>
              </w:rPr>
            </w:pPr>
            <w:r w:rsidRPr="00363B63">
              <w:rPr>
                <w:rFonts w:cs="Times New Roman"/>
                <w:sz w:val="20"/>
                <w:szCs w:val="20"/>
              </w:rPr>
              <w:t>Котельная ООО «ТГК 1», ул. Xимзаводская, 11/1 вывод с коллектора пар</w:t>
            </w:r>
          </w:p>
        </w:tc>
        <w:tc>
          <w:tcPr>
            <w:tcW w:w="2220" w:type="dxa"/>
            <w:shd w:val="clear" w:color="auto" w:fill="auto"/>
            <w:vAlign w:val="center"/>
            <w:hideMark/>
          </w:tcPr>
          <w:p w14:paraId="19281772" w14:textId="2D2F2DD2"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16,18</w:t>
            </w:r>
          </w:p>
        </w:tc>
        <w:tc>
          <w:tcPr>
            <w:tcW w:w="2220" w:type="dxa"/>
            <w:vMerge/>
            <w:shd w:val="clear" w:color="auto" w:fill="auto"/>
            <w:vAlign w:val="center"/>
            <w:hideMark/>
          </w:tcPr>
          <w:p w14:paraId="32181F8C" w14:textId="06E3F226" w:rsidR="00916C5B" w:rsidRPr="00363B63" w:rsidRDefault="00916C5B" w:rsidP="00916C5B">
            <w:pPr>
              <w:spacing w:after="0" w:line="240" w:lineRule="auto"/>
              <w:jc w:val="center"/>
              <w:rPr>
                <w:rFonts w:eastAsia="Times New Roman" w:cs="Times New Roman"/>
                <w:color w:val="000000"/>
                <w:sz w:val="20"/>
                <w:szCs w:val="20"/>
                <w:lang w:eastAsia="ru-RU"/>
              </w:rPr>
            </w:pPr>
          </w:p>
        </w:tc>
        <w:tc>
          <w:tcPr>
            <w:tcW w:w="2220" w:type="dxa"/>
            <w:shd w:val="clear" w:color="auto" w:fill="auto"/>
            <w:vAlign w:val="center"/>
            <w:hideMark/>
          </w:tcPr>
          <w:p w14:paraId="627EFB00" w14:textId="0A1E025A"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14,84</w:t>
            </w:r>
          </w:p>
        </w:tc>
        <w:tc>
          <w:tcPr>
            <w:tcW w:w="2220" w:type="dxa"/>
            <w:shd w:val="clear" w:color="auto" w:fill="auto"/>
            <w:vAlign w:val="center"/>
            <w:hideMark/>
          </w:tcPr>
          <w:p w14:paraId="3C70113B" w14:textId="0D93F926"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1,34</w:t>
            </w:r>
          </w:p>
        </w:tc>
        <w:tc>
          <w:tcPr>
            <w:tcW w:w="2220" w:type="dxa"/>
            <w:shd w:val="clear" w:color="auto" w:fill="auto"/>
            <w:noWrap/>
            <w:vAlign w:val="center"/>
            <w:hideMark/>
          </w:tcPr>
          <w:p w14:paraId="3251E34B" w14:textId="2BBA127C" w:rsidR="00916C5B" w:rsidRPr="00363B63" w:rsidRDefault="00916C5B" w:rsidP="00916C5B">
            <w:pPr>
              <w:spacing w:after="0" w:line="240" w:lineRule="auto"/>
              <w:jc w:val="center"/>
              <w:rPr>
                <w:rFonts w:eastAsia="Times New Roman" w:cs="Times New Roman"/>
                <w:color w:val="000000"/>
                <w:sz w:val="20"/>
                <w:szCs w:val="20"/>
                <w:lang w:eastAsia="ru-RU"/>
              </w:rPr>
            </w:pPr>
            <w:r w:rsidRPr="00363B63">
              <w:rPr>
                <w:rFonts w:cs="Times New Roman"/>
                <w:sz w:val="20"/>
                <w:szCs w:val="20"/>
              </w:rPr>
              <w:t>14,84</w:t>
            </w:r>
          </w:p>
        </w:tc>
      </w:tr>
      <w:tr w:rsidR="00826E23" w:rsidRPr="00363B63" w14:paraId="5D714D91" w14:textId="77777777" w:rsidTr="00916C5B">
        <w:trPr>
          <w:trHeight w:val="573"/>
        </w:trPr>
        <w:tc>
          <w:tcPr>
            <w:tcW w:w="960" w:type="dxa"/>
            <w:vMerge w:val="restart"/>
            <w:shd w:val="clear" w:color="auto" w:fill="auto"/>
            <w:vAlign w:val="center"/>
            <w:hideMark/>
          </w:tcPr>
          <w:p w14:paraId="0A219108" w14:textId="77777777" w:rsidR="00234DAF" w:rsidRPr="00363B63" w:rsidRDefault="00234DAF" w:rsidP="00826E23">
            <w:pPr>
              <w:spacing w:after="0" w:line="240" w:lineRule="auto"/>
              <w:jc w:val="center"/>
              <w:rPr>
                <w:rFonts w:eastAsia="Times New Roman" w:cs="Times New Roman"/>
                <w:color w:val="000000"/>
                <w:sz w:val="20"/>
                <w:szCs w:val="20"/>
                <w:lang w:eastAsia="ru-RU"/>
              </w:rPr>
            </w:pPr>
          </w:p>
          <w:p w14:paraId="7952F2D7" w14:textId="77777777" w:rsidR="00234DAF" w:rsidRPr="00363B63" w:rsidRDefault="00234DAF" w:rsidP="00826E23">
            <w:pPr>
              <w:spacing w:after="0" w:line="240" w:lineRule="auto"/>
              <w:jc w:val="center"/>
              <w:rPr>
                <w:rFonts w:eastAsia="Times New Roman" w:cs="Times New Roman"/>
                <w:color w:val="000000"/>
                <w:sz w:val="20"/>
                <w:szCs w:val="20"/>
                <w:lang w:eastAsia="ru-RU"/>
              </w:rPr>
            </w:pPr>
          </w:p>
          <w:p w14:paraId="3B56D0B5" w14:textId="77777777" w:rsidR="00234DAF" w:rsidRPr="00363B63" w:rsidRDefault="00234DAF" w:rsidP="00826E23">
            <w:pPr>
              <w:spacing w:after="0" w:line="240" w:lineRule="auto"/>
              <w:jc w:val="center"/>
              <w:rPr>
                <w:rFonts w:eastAsia="Times New Roman" w:cs="Times New Roman"/>
                <w:color w:val="000000"/>
                <w:sz w:val="20"/>
                <w:szCs w:val="20"/>
                <w:lang w:eastAsia="ru-RU"/>
              </w:rPr>
            </w:pPr>
          </w:p>
          <w:p w14:paraId="061581E6" w14:textId="77777777" w:rsidR="00234DAF" w:rsidRPr="00363B63" w:rsidRDefault="00234DAF" w:rsidP="00826E23">
            <w:pPr>
              <w:spacing w:after="0" w:line="240" w:lineRule="auto"/>
              <w:jc w:val="center"/>
              <w:rPr>
                <w:rFonts w:eastAsia="Times New Roman" w:cs="Times New Roman"/>
                <w:color w:val="000000"/>
                <w:sz w:val="20"/>
                <w:szCs w:val="20"/>
                <w:lang w:eastAsia="ru-RU"/>
              </w:rPr>
            </w:pPr>
          </w:p>
          <w:p w14:paraId="6FEAFC74" w14:textId="77777777" w:rsidR="00234DAF" w:rsidRPr="00363B63" w:rsidRDefault="00234DAF" w:rsidP="00826E23">
            <w:pPr>
              <w:spacing w:after="0" w:line="240" w:lineRule="auto"/>
              <w:jc w:val="center"/>
              <w:rPr>
                <w:rFonts w:eastAsia="Times New Roman" w:cs="Times New Roman"/>
                <w:color w:val="000000"/>
                <w:sz w:val="20"/>
                <w:szCs w:val="20"/>
                <w:lang w:eastAsia="ru-RU"/>
              </w:rPr>
            </w:pPr>
          </w:p>
          <w:p w14:paraId="52C8677F" w14:textId="77777777" w:rsidR="00234DAF" w:rsidRPr="00363B63" w:rsidRDefault="00234DAF" w:rsidP="00826E23">
            <w:pPr>
              <w:spacing w:after="0" w:line="240" w:lineRule="auto"/>
              <w:jc w:val="center"/>
              <w:rPr>
                <w:rFonts w:eastAsia="Times New Roman" w:cs="Times New Roman"/>
                <w:color w:val="000000"/>
                <w:sz w:val="20"/>
                <w:szCs w:val="20"/>
                <w:lang w:eastAsia="ru-RU"/>
              </w:rPr>
            </w:pPr>
          </w:p>
          <w:p w14:paraId="4BCA216F" w14:textId="77777777" w:rsidR="00234DAF" w:rsidRPr="00363B63" w:rsidRDefault="00234DAF" w:rsidP="00826E23">
            <w:pPr>
              <w:spacing w:after="0" w:line="240" w:lineRule="auto"/>
              <w:jc w:val="center"/>
              <w:rPr>
                <w:rFonts w:eastAsia="Times New Roman" w:cs="Times New Roman"/>
                <w:color w:val="000000"/>
                <w:sz w:val="20"/>
                <w:szCs w:val="20"/>
                <w:lang w:eastAsia="ru-RU"/>
              </w:rPr>
            </w:pPr>
          </w:p>
          <w:p w14:paraId="59DD7682" w14:textId="6C066128"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13407" w:type="dxa"/>
            <w:gridSpan w:val="7"/>
            <w:shd w:val="clear" w:color="auto" w:fill="auto"/>
            <w:vAlign w:val="center"/>
            <w:hideMark/>
          </w:tcPr>
          <w:p w14:paraId="2018408E" w14:textId="0C27B983"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 зоне деятельности ИП Голубев В.А.</w:t>
            </w:r>
          </w:p>
        </w:tc>
      </w:tr>
      <w:tr w:rsidR="00826E23" w:rsidRPr="00363B63" w14:paraId="364821A0" w14:textId="77777777" w:rsidTr="00826E23">
        <w:trPr>
          <w:gridAfter w:val="1"/>
          <w:wAfter w:w="6" w:type="dxa"/>
          <w:trHeight w:val="520"/>
        </w:trPr>
        <w:tc>
          <w:tcPr>
            <w:tcW w:w="960" w:type="dxa"/>
            <w:vMerge/>
            <w:shd w:val="clear" w:color="auto" w:fill="auto"/>
            <w:vAlign w:val="center"/>
            <w:hideMark/>
          </w:tcPr>
          <w:p w14:paraId="5EB9A68A"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1336E76F" w14:textId="77777777" w:rsidR="00826E23" w:rsidRPr="00363B63" w:rsidRDefault="00826E23" w:rsidP="00826E2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«Молодежный»   г. Бердск, ул. Боровая,4/10</w:t>
            </w:r>
          </w:p>
        </w:tc>
        <w:tc>
          <w:tcPr>
            <w:tcW w:w="2220" w:type="dxa"/>
            <w:shd w:val="clear" w:color="auto" w:fill="auto"/>
            <w:noWrap/>
            <w:vAlign w:val="center"/>
            <w:hideMark/>
          </w:tcPr>
          <w:p w14:paraId="3C5944FF"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6,020</w:t>
            </w:r>
          </w:p>
        </w:tc>
        <w:tc>
          <w:tcPr>
            <w:tcW w:w="2220" w:type="dxa"/>
            <w:shd w:val="clear" w:color="auto" w:fill="auto"/>
            <w:noWrap/>
            <w:vAlign w:val="center"/>
            <w:hideMark/>
          </w:tcPr>
          <w:p w14:paraId="47B8C2E7"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1619F0B6"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6,020</w:t>
            </w:r>
          </w:p>
        </w:tc>
        <w:tc>
          <w:tcPr>
            <w:tcW w:w="2220" w:type="dxa"/>
            <w:shd w:val="clear" w:color="auto" w:fill="auto"/>
            <w:noWrap/>
            <w:vAlign w:val="center"/>
            <w:hideMark/>
          </w:tcPr>
          <w:p w14:paraId="7C3432F5"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0,048</w:t>
            </w:r>
          </w:p>
        </w:tc>
        <w:tc>
          <w:tcPr>
            <w:tcW w:w="2220" w:type="dxa"/>
            <w:shd w:val="clear" w:color="auto" w:fill="auto"/>
            <w:noWrap/>
            <w:vAlign w:val="center"/>
            <w:hideMark/>
          </w:tcPr>
          <w:p w14:paraId="7993CDB9"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5,972</w:t>
            </w:r>
          </w:p>
        </w:tc>
      </w:tr>
      <w:tr w:rsidR="00826E23" w:rsidRPr="00363B63" w14:paraId="39E3820A" w14:textId="77777777" w:rsidTr="00826E23">
        <w:trPr>
          <w:gridAfter w:val="1"/>
          <w:wAfter w:w="6" w:type="dxa"/>
          <w:trHeight w:val="520"/>
        </w:trPr>
        <w:tc>
          <w:tcPr>
            <w:tcW w:w="960" w:type="dxa"/>
            <w:vMerge/>
            <w:shd w:val="clear" w:color="auto" w:fill="auto"/>
            <w:vAlign w:val="center"/>
            <w:hideMark/>
          </w:tcPr>
          <w:p w14:paraId="083ED4DD"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6D78DEAD" w14:textId="77777777" w:rsidR="00826E23" w:rsidRPr="00363B63" w:rsidRDefault="00826E23" w:rsidP="00826E2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ГСК «Спортивный»    г. Бердск, ул. Лунная,26</w:t>
            </w:r>
          </w:p>
        </w:tc>
        <w:tc>
          <w:tcPr>
            <w:tcW w:w="2220" w:type="dxa"/>
            <w:shd w:val="clear" w:color="auto" w:fill="auto"/>
            <w:noWrap/>
            <w:vAlign w:val="center"/>
            <w:hideMark/>
          </w:tcPr>
          <w:p w14:paraId="51037C1F"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3,440</w:t>
            </w:r>
          </w:p>
        </w:tc>
        <w:tc>
          <w:tcPr>
            <w:tcW w:w="2220" w:type="dxa"/>
            <w:shd w:val="clear" w:color="auto" w:fill="auto"/>
            <w:noWrap/>
            <w:vAlign w:val="center"/>
            <w:hideMark/>
          </w:tcPr>
          <w:p w14:paraId="0DBD930C"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3CBEE869"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3,440</w:t>
            </w:r>
          </w:p>
        </w:tc>
        <w:tc>
          <w:tcPr>
            <w:tcW w:w="2220" w:type="dxa"/>
            <w:shd w:val="clear" w:color="auto" w:fill="auto"/>
            <w:noWrap/>
            <w:vAlign w:val="center"/>
            <w:hideMark/>
          </w:tcPr>
          <w:p w14:paraId="02E6CEB4"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0,019</w:t>
            </w:r>
          </w:p>
        </w:tc>
        <w:tc>
          <w:tcPr>
            <w:tcW w:w="2220" w:type="dxa"/>
            <w:shd w:val="clear" w:color="auto" w:fill="auto"/>
            <w:noWrap/>
            <w:vAlign w:val="center"/>
            <w:hideMark/>
          </w:tcPr>
          <w:p w14:paraId="6B947899"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3,421</w:t>
            </w:r>
          </w:p>
        </w:tc>
      </w:tr>
      <w:tr w:rsidR="00826E23" w:rsidRPr="00363B63" w14:paraId="21D3EFF4" w14:textId="77777777" w:rsidTr="00826E23">
        <w:trPr>
          <w:gridAfter w:val="1"/>
          <w:wAfter w:w="6" w:type="dxa"/>
          <w:trHeight w:val="780"/>
        </w:trPr>
        <w:tc>
          <w:tcPr>
            <w:tcW w:w="960" w:type="dxa"/>
            <w:vMerge/>
            <w:shd w:val="clear" w:color="auto" w:fill="auto"/>
            <w:vAlign w:val="center"/>
            <w:hideMark/>
          </w:tcPr>
          <w:p w14:paraId="68009F29"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7AE6C673" w14:textId="77777777" w:rsidR="00826E23" w:rsidRPr="00363B63" w:rsidRDefault="00826E23" w:rsidP="00826E2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«Белокаменный» г. Бердск, пер. Белокаменный, 7/1</w:t>
            </w:r>
          </w:p>
        </w:tc>
        <w:tc>
          <w:tcPr>
            <w:tcW w:w="2220" w:type="dxa"/>
            <w:shd w:val="clear" w:color="auto" w:fill="auto"/>
            <w:noWrap/>
            <w:vAlign w:val="center"/>
            <w:hideMark/>
          </w:tcPr>
          <w:p w14:paraId="025832D3"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9,670</w:t>
            </w:r>
          </w:p>
        </w:tc>
        <w:tc>
          <w:tcPr>
            <w:tcW w:w="2220" w:type="dxa"/>
            <w:shd w:val="clear" w:color="auto" w:fill="auto"/>
            <w:noWrap/>
            <w:vAlign w:val="center"/>
            <w:hideMark/>
          </w:tcPr>
          <w:p w14:paraId="0CA284AC"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51C880EB"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9,670</w:t>
            </w:r>
          </w:p>
        </w:tc>
        <w:tc>
          <w:tcPr>
            <w:tcW w:w="2220" w:type="dxa"/>
            <w:shd w:val="clear" w:color="auto" w:fill="auto"/>
            <w:noWrap/>
            <w:vAlign w:val="center"/>
            <w:hideMark/>
          </w:tcPr>
          <w:p w14:paraId="14069E51"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0,073</w:t>
            </w:r>
          </w:p>
        </w:tc>
        <w:tc>
          <w:tcPr>
            <w:tcW w:w="2220" w:type="dxa"/>
            <w:shd w:val="clear" w:color="auto" w:fill="auto"/>
            <w:noWrap/>
            <w:vAlign w:val="center"/>
            <w:hideMark/>
          </w:tcPr>
          <w:p w14:paraId="5CF443A5"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9,597</w:t>
            </w:r>
          </w:p>
        </w:tc>
      </w:tr>
      <w:tr w:rsidR="00826E23" w:rsidRPr="00363B63" w14:paraId="6AFC1C41" w14:textId="77777777" w:rsidTr="00826E23">
        <w:trPr>
          <w:gridAfter w:val="1"/>
          <w:wAfter w:w="6" w:type="dxa"/>
          <w:trHeight w:val="780"/>
        </w:trPr>
        <w:tc>
          <w:tcPr>
            <w:tcW w:w="960" w:type="dxa"/>
            <w:vMerge/>
            <w:shd w:val="clear" w:color="auto" w:fill="auto"/>
            <w:vAlign w:val="center"/>
            <w:hideMark/>
          </w:tcPr>
          <w:p w14:paraId="5AA92367"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25C0165D" w14:textId="77777777" w:rsidR="00826E23" w:rsidRPr="00363B63" w:rsidRDefault="00826E23" w:rsidP="00826E2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БДО г. Бердск, территория Бердского Дома Отдыха</w:t>
            </w:r>
          </w:p>
        </w:tc>
        <w:tc>
          <w:tcPr>
            <w:tcW w:w="2220" w:type="dxa"/>
            <w:shd w:val="clear" w:color="auto" w:fill="auto"/>
            <w:noWrap/>
            <w:vAlign w:val="center"/>
            <w:hideMark/>
          </w:tcPr>
          <w:p w14:paraId="5526AF7F"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1,700</w:t>
            </w:r>
          </w:p>
        </w:tc>
        <w:tc>
          <w:tcPr>
            <w:tcW w:w="2220" w:type="dxa"/>
            <w:shd w:val="clear" w:color="auto" w:fill="auto"/>
            <w:noWrap/>
            <w:vAlign w:val="center"/>
            <w:hideMark/>
          </w:tcPr>
          <w:p w14:paraId="48278071"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2E7738B5"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1,700</w:t>
            </w:r>
          </w:p>
        </w:tc>
        <w:tc>
          <w:tcPr>
            <w:tcW w:w="2220" w:type="dxa"/>
            <w:shd w:val="clear" w:color="auto" w:fill="auto"/>
            <w:noWrap/>
            <w:vAlign w:val="center"/>
            <w:hideMark/>
          </w:tcPr>
          <w:p w14:paraId="2EC74070"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0,008</w:t>
            </w:r>
          </w:p>
        </w:tc>
        <w:tc>
          <w:tcPr>
            <w:tcW w:w="2220" w:type="dxa"/>
            <w:shd w:val="clear" w:color="auto" w:fill="auto"/>
            <w:noWrap/>
            <w:vAlign w:val="center"/>
            <w:hideMark/>
          </w:tcPr>
          <w:p w14:paraId="2CFFC382"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1,692</w:t>
            </w:r>
          </w:p>
        </w:tc>
      </w:tr>
      <w:tr w:rsidR="00826E23" w:rsidRPr="00363B63" w14:paraId="433D2BEE" w14:textId="77777777" w:rsidTr="00826E23">
        <w:trPr>
          <w:gridAfter w:val="1"/>
          <w:wAfter w:w="6" w:type="dxa"/>
          <w:trHeight w:val="520"/>
        </w:trPr>
        <w:tc>
          <w:tcPr>
            <w:tcW w:w="960" w:type="dxa"/>
            <w:vMerge/>
            <w:shd w:val="clear" w:color="auto" w:fill="auto"/>
            <w:vAlign w:val="center"/>
            <w:hideMark/>
          </w:tcPr>
          <w:p w14:paraId="64D4D522" w14:textId="77777777" w:rsidR="00826E23" w:rsidRPr="00363B63" w:rsidRDefault="00826E23" w:rsidP="00826E23">
            <w:pPr>
              <w:spacing w:after="0" w:line="240" w:lineRule="auto"/>
              <w:jc w:val="left"/>
              <w:rPr>
                <w:rFonts w:eastAsia="Times New Roman" w:cs="Times New Roman"/>
                <w:color w:val="000000"/>
                <w:sz w:val="20"/>
                <w:szCs w:val="20"/>
                <w:lang w:eastAsia="ru-RU"/>
              </w:rPr>
            </w:pPr>
          </w:p>
        </w:tc>
        <w:tc>
          <w:tcPr>
            <w:tcW w:w="2301" w:type="dxa"/>
            <w:shd w:val="clear" w:color="auto" w:fill="auto"/>
            <w:vAlign w:val="center"/>
            <w:hideMark/>
          </w:tcPr>
          <w:p w14:paraId="54016C5E" w14:textId="77777777" w:rsidR="00826E23" w:rsidRPr="00363B63" w:rsidRDefault="00826E23" w:rsidP="00826E2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Ж/М «Серебряный бор» г. Бердск, ул. Морская,44/10</w:t>
            </w:r>
          </w:p>
        </w:tc>
        <w:tc>
          <w:tcPr>
            <w:tcW w:w="2220" w:type="dxa"/>
            <w:shd w:val="clear" w:color="auto" w:fill="auto"/>
            <w:noWrap/>
            <w:vAlign w:val="center"/>
            <w:hideMark/>
          </w:tcPr>
          <w:p w14:paraId="55A72505"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1,760</w:t>
            </w:r>
          </w:p>
        </w:tc>
        <w:tc>
          <w:tcPr>
            <w:tcW w:w="2220" w:type="dxa"/>
            <w:shd w:val="clear" w:color="auto" w:fill="auto"/>
            <w:noWrap/>
            <w:vAlign w:val="center"/>
            <w:hideMark/>
          </w:tcPr>
          <w:p w14:paraId="0844069D"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34BE67B0"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1,760</w:t>
            </w:r>
          </w:p>
        </w:tc>
        <w:tc>
          <w:tcPr>
            <w:tcW w:w="2220" w:type="dxa"/>
            <w:shd w:val="clear" w:color="auto" w:fill="auto"/>
            <w:noWrap/>
            <w:vAlign w:val="center"/>
            <w:hideMark/>
          </w:tcPr>
          <w:p w14:paraId="079C9CB0"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0,008</w:t>
            </w:r>
          </w:p>
        </w:tc>
        <w:tc>
          <w:tcPr>
            <w:tcW w:w="2220" w:type="dxa"/>
            <w:shd w:val="clear" w:color="auto" w:fill="auto"/>
            <w:noWrap/>
            <w:vAlign w:val="center"/>
            <w:hideMark/>
          </w:tcPr>
          <w:p w14:paraId="1E33C5EF"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1,752</w:t>
            </w:r>
          </w:p>
        </w:tc>
      </w:tr>
      <w:tr w:rsidR="00826E23" w:rsidRPr="00363B63" w14:paraId="2B5CF2E4" w14:textId="77777777" w:rsidTr="00826E23">
        <w:trPr>
          <w:gridAfter w:val="1"/>
          <w:wAfter w:w="6" w:type="dxa"/>
          <w:trHeight w:val="260"/>
        </w:trPr>
        <w:tc>
          <w:tcPr>
            <w:tcW w:w="960" w:type="dxa"/>
            <w:shd w:val="clear" w:color="auto" w:fill="auto"/>
            <w:vAlign w:val="center"/>
            <w:hideMark/>
          </w:tcPr>
          <w:p w14:paraId="1CCB1597"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w:t>
            </w:r>
          </w:p>
        </w:tc>
        <w:tc>
          <w:tcPr>
            <w:tcW w:w="2301" w:type="dxa"/>
            <w:shd w:val="clear" w:color="auto" w:fill="auto"/>
            <w:vAlign w:val="center"/>
            <w:hideMark/>
          </w:tcPr>
          <w:p w14:paraId="36080A50" w14:textId="77777777" w:rsidR="00826E23" w:rsidRPr="00363B63" w:rsidRDefault="00826E23" w:rsidP="00826E2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ФГУП «УЭВ»</w:t>
            </w:r>
          </w:p>
        </w:tc>
        <w:tc>
          <w:tcPr>
            <w:tcW w:w="2220" w:type="dxa"/>
            <w:shd w:val="clear" w:color="auto" w:fill="auto"/>
            <w:noWrap/>
            <w:vAlign w:val="center"/>
            <w:hideMark/>
          </w:tcPr>
          <w:p w14:paraId="6D806B56"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357,600</w:t>
            </w:r>
          </w:p>
        </w:tc>
        <w:tc>
          <w:tcPr>
            <w:tcW w:w="2220" w:type="dxa"/>
            <w:shd w:val="clear" w:color="auto" w:fill="auto"/>
            <w:noWrap/>
            <w:vAlign w:val="center"/>
            <w:hideMark/>
          </w:tcPr>
          <w:p w14:paraId="72A2BEFF"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6886271C"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300,000</w:t>
            </w:r>
          </w:p>
        </w:tc>
        <w:tc>
          <w:tcPr>
            <w:tcW w:w="2220" w:type="dxa"/>
            <w:shd w:val="clear" w:color="auto" w:fill="auto"/>
            <w:noWrap/>
            <w:vAlign w:val="center"/>
            <w:hideMark/>
          </w:tcPr>
          <w:p w14:paraId="7D973B5A"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57,600</w:t>
            </w:r>
          </w:p>
        </w:tc>
        <w:tc>
          <w:tcPr>
            <w:tcW w:w="2220" w:type="dxa"/>
            <w:shd w:val="clear" w:color="auto" w:fill="auto"/>
            <w:noWrap/>
            <w:vAlign w:val="center"/>
            <w:hideMark/>
          </w:tcPr>
          <w:p w14:paraId="2DCCF843"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242,400</w:t>
            </w:r>
          </w:p>
        </w:tc>
      </w:tr>
      <w:tr w:rsidR="00826E23" w:rsidRPr="00363B63" w14:paraId="194ADE6E" w14:textId="77777777" w:rsidTr="00826E23">
        <w:trPr>
          <w:gridAfter w:val="1"/>
          <w:wAfter w:w="6" w:type="dxa"/>
          <w:trHeight w:val="260"/>
        </w:trPr>
        <w:tc>
          <w:tcPr>
            <w:tcW w:w="960" w:type="dxa"/>
            <w:shd w:val="clear" w:color="auto" w:fill="auto"/>
            <w:vAlign w:val="center"/>
            <w:hideMark/>
          </w:tcPr>
          <w:p w14:paraId="27DED26C"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w:t>
            </w:r>
          </w:p>
        </w:tc>
        <w:tc>
          <w:tcPr>
            <w:tcW w:w="2301" w:type="dxa"/>
            <w:shd w:val="clear" w:color="auto" w:fill="auto"/>
            <w:vAlign w:val="center"/>
            <w:hideMark/>
          </w:tcPr>
          <w:p w14:paraId="2A3B388D" w14:textId="77777777" w:rsidR="00826E23" w:rsidRPr="00363B63" w:rsidRDefault="00826E23" w:rsidP="00826E2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«Коммунальщик»</w:t>
            </w:r>
          </w:p>
        </w:tc>
        <w:tc>
          <w:tcPr>
            <w:tcW w:w="2220" w:type="dxa"/>
            <w:shd w:val="clear" w:color="auto" w:fill="auto"/>
            <w:noWrap/>
            <w:vAlign w:val="center"/>
            <w:hideMark/>
          </w:tcPr>
          <w:p w14:paraId="3CF53F5B"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3,070</w:t>
            </w:r>
          </w:p>
        </w:tc>
        <w:tc>
          <w:tcPr>
            <w:tcW w:w="2220" w:type="dxa"/>
            <w:shd w:val="clear" w:color="auto" w:fill="auto"/>
            <w:noWrap/>
            <w:vAlign w:val="center"/>
            <w:hideMark/>
          </w:tcPr>
          <w:p w14:paraId="278C6080"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4F5ECB31"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3,070</w:t>
            </w:r>
          </w:p>
        </w:tc>
        <w:tc>
          <w:tcPr>
            <w:tcW w:w="2220" w:type="dxa"/>
            <w:shd w:val="clear" w:color="auto" w:fill="auto"/>
            <w:noWrap/>
            <w:vAlign w:val="center"/>
            <w:hideMark/>
          </w:tcPr>
          <w:p w14:paraId="02A5F597"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0,027</w:t>
            </w:r>
          </w:p>
        </w:tc>
        <w:tc>
          <w:tcPr>
            <w:tcW w:w="2220" w:type="dxa"/>
            <w:shd w:val="clear" w:color="auto" w:fill="auto"/>
            <w:noWrap/>
            <w:vAlign w:val="center"/>
            <w:hideMark/>
          </w:tcPr>
          <w:p w14:paraId="33CB4CB7"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3,043</w:t>
            </w:r>
          </w:p>
        </w:tc>
      </w:tr>
      <w:tr w:rsidR="00826E23" w:rsidRPr="00363B63" w14:paraId="3287FBE7" w14:textId="77777777" w:rsidTr="00826E23">
        <w:trPr>
          <w:gridAfter w:val="1"/>
          <w:wAfter w:w="6" w:type="dxa"/>
          <w:trHeight w:val="260"/>
        </w:trPr>
        <w:tc>
          <w:tcPr>
            <w:tcW w:w="960" w:type="dxa"/>
            <w:shd w:val="clear" w:color="auto" w:fill="auto"/>
            <w:vAlign w:val="center"/>
            <w:hideMark/>
          </w:tcPr>
          <w:p w14:paraId="6843D330"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w:t>
            </w:r>
          </w:p>
        </w:tc>
        <w:tc>
          <w:tcPr>
            <w:tcW w:w="2301" w:type="dxa"/>
            <w:shd w:val="clear" w:color="auto" w:fill="auto"/>
            <w:vAlign w:val="center"/>
            <w:hideMark/>
          </w:tcPr>
          <w:p w14:paraId="0D09BF3E" w14:textId="77777777" w:rsidR="00826E23" w:rsidRPr="00363B63" w:rsidRDefault="00826E23" w:rsidP="00826E2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 ООО «ТВК» </w:t>
            </w:r>
          </w:p>
        </w:tc>
        <w:tc>
          <w:tcPr>
            <w:tcW w:w="2220" w:type="dxa"/>
            <w:shd w:val="clear" w:color="auto" w:fill="auto"/>
            <w:noWrap/>
            <w:vAlign w:val="center"/>
            <w:hideMark/>
          </w:tcPr>
          <w:p w14:paraId="49FA6917"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4,030</w:t>
            </w:r>
          </w:p>
        </w:tc>
        <w:tc>
          <w:tcPr>
            <w:tcW w:w="2220" w:type="dxa"/>
            <w:shd w:val="clear" w:color="auto" w:fill="auto"/>
            <w:noWrap/>
            <w:vAlign w:val="center"/>
            <w:hideMark/>
          </w:tcPr>
          <w:p w14:paraId="269E80B5"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hideMark/>
          </w:tcPr>
          <w:p w14:paraId="29BC6211"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4,030</w:t>
            </w:r>
          </w:p>
        </w:tc>
        <w:tc>
          <w:tcPr>
            <w:tcW w:w="2220" w:type="dxa"/>
            <w:shd w:val="clear" w:color="auto" w:fill="auto"/>
            <w:noWrap/>
            <w:vAlign w:val="center"/>
            <w:hideMark/>
          </w:tcPr>
          <w:p w14:paraId="3B0AF680"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0,018</w:t>
            </w:r>
          </w:p>
        </w:tc>
        <w:tc>
          <w:tcPr>
            <w:tcW w:w="2220" w:type="dxa"/>
            <w:shd w:val="clear" w:color="auto" w:fill="auto"/>
            <w:noWrap/>
            <w:vAlign w:val="center"/>
            <w:hideMark/>
          </w:tcPr>
          <w:p w14:paraId="2E9F5B8D" w14:textId="77777777" w:rsidR="00826E23" w:rsidRPr="00363B63" w:rsidRDefault="00826E23"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4,012</w:t>
            </w:r>
          </w:p>
        </w:tc>
      </w:tr>
      <w:tr w:rsidR="00916C5B" w:rsidRPr="00363B63" w14:paraId="49FE6EE9" w14:textId="77777777" w:rsidTr="00826E23">
        <w:trPr>
          <w:gridAfter w:val="1"/>
          <w:wAfter w:w="6" w:type="dxa"/>
          <w:trHeight w:val="260"/>
        </w:trPr>
        <w:tc>
          <w:tcPr>
            <w:tcW w:w="960" w:type="dxa"/>
            <w:shd w:val="clear" w:color="auto" w:fill="auto"/>
            <w:vAlign w:val="center"/>
          </w:tcPr>
          <w:p w14:paraId="27D0826E" w14:textId="07211223" w:rsidR="00916C5B" w:rsidRPr="00363B63" w:rsidRDefault="00916C5B"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w:t>
            </w:r>
          </w:p>
        </w:tc>
        <w:tc>
          <w:tcPr>
            <w:tcW w:w="2301" w:type="dxa"/>
            <w:shd w:val="clear" w:color="auto" w:fill="auto"/>
            <w:vAlign w:val="center"/>
          </w:tcPr>
          <w:p w14:paraId="05288D8E" w14:textId="3AE39297" w:rsidR="00916C5B" w:rsidRPr="00363B63" w:rsidRDefault="00916C5B" w:rsidP="00826E2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АО "БЭМЗ"</w:t>
            </w:r>
          </w:p>
        </w:tc>
        <w:tc>
          <w:tcPr>
            <w:tcW w:w="2220" w:type="dxa"/>
            <w:shd w:val="clear" w:color="auto" w:fill="auto"/>
            <w:noWrap/>
            <w:vAlign w:val="center"/>
          </w:tcPr>
          <w:p w14:paraId="7FCB4105" w14:textId="2F5488F7" w:rsidR="00916C5B" w:rsidRPr="00363B63" w:rsidRDefault="00916C5B"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18,06</w:t>
            </w:r>
          </w:p>
        </w:tc>
        <w:tc>
          <w:tcPr>
            <w:tcW w:w="2220" w:type="dxa"/>
            <w:shd w:val="clear" w:color="auto" w:fill="auto"/>
            <w:noWrap/>
            <w:vAlign w:val="center"/>
          </w:tcPr>
          <w:p w14:paraId="338A651D" w14:textId="25258F54" w:rsidR="00916C5B" w:rsidRPr="00363B63" w:rsidRDefault="00916C5B"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c>
          <w:tcPr>
            <w:tcW w:w="2220" w:type="dxa"/>
            <w:shd w:val="clear" w:color="auto" w:fill="auto"/>
            <w:noWrap/>
            <w:vAlign w:val="center"/>
          </w:tcPr>
          <w:p w14:paraId="5F55CC98" w14:textId="73245328" w:rsidR="00916C5B" w:rsidRPr="00363B63" w:rsidRDefault="00916C5B"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220" w:type="dxa"/>
            <w:shd w:val="clear" w:color="auto" w:fill="auto"/>
            <w:noWrap/>
            <w:vAlign w:val="center"/>
          </w:tcPr>
          <w:p w14:paraId="7996D2DC" w14:textId="1E22EEBE" w:rsidR="00916C5B" w:rsidRPr="00363B63" w:rsidRDefault="00916C5B"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0,78</w:t>
            </w:r>
          </w:p>
        </w:tc>
        <w:tc>
          <w:tcPr>
            <w:tcW w:w="2220" w:type="dxa"/>
            <w:shd w:val="clear" w:color="auto" w:fill="auto"/>
            <w:noWrap/>
            <w:vAlign w:val="center"/>
          </w:tcPr>
          <w:p w14:paraId="2A24347D" w14:textId="2B7242D0" w:rsidR="00916C5B" w:rsidRPr="00363B63" w:rsidRDefault="00916C5B" w:rsidP="00826E2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17,28</w:t>
            </w:r>
          </w:p>
        </w:tc>
      </w:tr>
      <w:tr w:rsidR="00826E23" w:rsidRPr="00363B63" w14:paraId="748331B2" w14:textId="77777777" w:rsidTr="00826E23">
        <w:trPr>
          <w:gridAfter w:val="1"/>
          <w:wAfter w:w="6" w:type="dxa"/>
          <w:trHeight w:val="260"/>
        </w:trPr>
        <w:tc>
          <w:tcPr>
            <w:tcW w:w="960" w:type="dxa"/>
            <w:shd w:val="clear" w:color="auto" w:fill="auto"/>
            <w:vAlign w:val="center"/>
            <w:hideMark/>
          </w:tcPr>
          <w:p w14:paraId="25D791EE" w14:textId="77777777" w:rsidR="00826E23" w:rsidRPr="00363B63" w:rsidRDefault="00826E23" w:rsidP="00826E23">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 </w:t>
            </w:r>
          </w:p>
        </w:tc>
        <w:tc>
          <w:tcPr>
            <w:tcW w:w="2301" w:type="dxa"/>
            <w:shd w:val="clear" w:color="auto" w:fill="auto"/>
            <w:vAlign w:val="center"/>
            <w:hideMark/>
          </w:tcPr>
          <w:p w14:paraId="5A06161A" w14:textId="77777777" w:rsidR="00826E23" w:rsidRPr="00363B63" w:rsidRDefault="00826E23" w:rsidP="00826E23">
            <w:pPr>
              <w:spacing w:after="0" w:line="240" w:lineRule="auto"/>
              <w:jc w:val="left"/>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Всего</w:t>
            </w:r>
          </w:p>
        </w:tc>
        <w:tc>
          <w:tcPr>
            <w:tcW w:w="2220" w:type="dxa"/>
            <w:shd w:val="clear" w:color="auto" w:fill="auto"/>
            <w:noWrap/>
            <w:vAlign w:val="center"/>
            <w:hideMark/>
          </w:tcPr>
          <w:p w14:paraId="368AB797" w14:textId="5A152905" w:rsidR="00826E23" w:rsidRPr="00363B63" w:rsidRDefault="00916C5B" w:rsidP="00826E23">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826,57</w:t>
            </w:r>
          </w:p>
        </w:tc>
        <w:tc>
          <w:tcPr>
            <w:tcW w:w="2220" w:type="dxa"/>
            <w:shd w:val="clear" w:color="auto" w:fill="auto"/>
            <w:noWrap/>
            <w:vAlign w:val="center"/>
            <w:hideMark/>
          </w:tcPr>
          <w:p w14:paraId="02B1F506" w14:textId="77777777" w:rsidR="00826E23" w:rsidRPr="00363B63" w:rsidRDefault="00826E23" w:rsidP="00826E23">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 </w:t>
            </w:r>
          </w:p>
        </w:tc>
        <w:tc>
          <w:tcPr>
            <w:tcW w:w="2220" w:type="dxa"/>
            <w:shd w:val="clear" w:color="auto" w:fill="auto"/>
            <w:noWrap/>
            <w:vAlign w:val="center"/>
            <w:hideMark/>
          </w:tcPr>
          <w:p w14:paraId="0011A081" w14:textId="77777777" w:rsidR="00826E23" w:rsidRPr="00363B63" w:rsidRDefault="00826E23" w:rsidP="00826E23">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750,910</w:t>
            </w:r>
          </w:p>
        </w:tc>
        <w:tc>
          <w:tcPr>
            <w:tcW w:w="2220" w:type="dxa"/>
            <w:shd w:val="clear" w:color="auto" w:fill="auto"/>
            <w:noWrap/>
            <w:vAlign w:val="center"/>
            <w:hideMark/>
          </w:tcPr>
          <w:p w14:paraId="3F47269E" w14:textId="3E8F9B38" w:rsidR="00826E23" w:rsidRPr="00363B63" w:rsidRDefault="00916C5B" w:rsidP="00826E23">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64,284</w:t>
            </w:r>
          </w:p>
        </w:tc>
        <w:tc>
          <w:tcPr>
            <w:tcW w:w="2220" w:type="dxa"/>
            <w:shd w:val="clear" w:color="auto" w:fill="auto"/>
            <w:noWrap/>
            <w:vAlign w:val="center"/>
            <w:hideMark/>
          </w:tcPr>
          <w:p w14:paraId="27A15D40" w14:textId="62A44A57" w:rsidR="00826E23" w:rsidRPr="00363B63" w:rsidRDefault="00916C5B" w:rsidP="00826E23">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704,686</w:t>
            </w:r>
          </w:p>
        </w:tc>
      </w:tr>
    </w:tbl>
    <w:p w14:paraId="3EFA598A" w14:textId="77777777" w:rsidR="00826E23" w:rsidRPr="00363B63" w:rsidRDefault="00826E23" w:rsidP="00911B59">
      <w:pPr>
        <w:spacing w:line="360" w:lineRule="auto"/>
        <w:ind w:firstLine="720"/>
        <w:rPr>
          <w:rFonts w:eastAsia="Times New Roman" w:cs="Times New Roman"/>
          <w:spacing w:val="-5"/>
          <w:szCs w:val="24"/>
        </w:rPr>
        <w:sectPr w:rsidR="00826E23" w:rsidRPr="00363B63" w:rsidSect="00916C5B">
          <w:type w:val="continuous"/>
          <w:pgSz w:w="16838" w:h="11900" w:orient="landscape"/>
          <w:pgMar w:top="1308" w:right="543" w:bottom="811" w:left="0" w:header="0" w:footer="182" w:gutter="0"/>
          <w:cols w:space="720" w:equalWidth="0">
            <w:col w:w="9726"/>
          </w:cols>
          <w:docGrid w:linePitch="326"/>
        </w:sectPr>
      </w:pPr>
    </w:p>
    <w:p w14:paraId="4789EAF6" w14:textId="65BA812C" w:rsidR="00B867FC" w:rsidRPr="00363B63" w:rsidRDefault="00B867FC" w:rsidP="00911B59">
      <w:pPr>
        <w:spacing w:line="360" w:lineRule="auto"/>
        <w:ind w:firstLine="720"/>
        <w:rPr>
          <w:rFonts w:eastAsia="Times New Roman" w:cs="Times New Roman"/>
          <w:spacing w:val="-5"/>
          <w:szCs w:val="24"/>
        </w:rPr>
      </w:pPr>
    </w:p>
    <w:p w14:paraId="0B68754F" w14:textId="611B7005" w:rsidR="00C97296" w:rsidRPr="00363B63" w:rsidRDefault="00F306D1" w:rsidP="00911B59">
      <w:pPr>
        <w:pStyle w:val="2"/>
        <w:rPr>
          <w:rFonts w:ascii="Times New Roman" w:hAnsi="Times New Roman" w:cs="Times New Roman"/>
          <w:sz w:val="24"/>
          <w:szCs w:val="24"/>
        </w:rPr>
      </w:pPr>
      <w:bookmarkStart w:id="47" w:name="_Toc194330406"/>
      <w:r w:rsidRPr="00363B63">
        <w:rPr>
          <w:rFonts w:ascii="Times New Roman" w:hAnsi="Times New Roman" w:cs="Times New Roman"/>
          <w:sz w:val="24"/>
          <w:szCs w:val="24"/>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7"/>
    </w:p>
    <w:p w14:paraId="35806380" w14:textId="0A8E7CD9" w:rsidR="00366930" w:rsidRPr="00363B63" w:rsidRDefault="00366930" w:rsidP="00911B59">
      <w:pPr>
        <w:spacing w:line="360" w:lineRule="auto"/>
        <w:ind w:firstLine="567"/>
        <w:rPr>
          <w:rFonts w:eastAsia="Times New Roman" w:cs="Times New Roman"/>
          <w:spacing w:val="-5"/>
          <w:szCs w:val="24"/>
        </w:rPr>
      </w:pPr>
      <w:r w:rsidRPr="00363B63">
        <w:rPr>
          <w:rFonts w:eastAsia="Times New Roman" w:cs="Times New Roman"/>
          <w:spacing w:val="-5"/>
          <w:szCs w:val="24"/>
        </w:rPr>
        <w:t xml:space="preserve">Информация по котельному оборудования, находящемуся в зоне деятельности каждой РСО города Бердска указана в </w:t>
      </w:r>
      <w:r w:rsidR="004E3DB1" w:rsidRPr="00363B63">
        <w:rPr>
          <w:rFonts w:eastAsia="Times New Roman" w:cs="Times New Roman"/>
          <w:spacing w:val="-5"/>
          <w:szCs w:val="24"/>
        </w:rPr>
        <w:t>пунктах</w:t>
      </w:r>
      <w:r w:rsidRPr="00363B63">
        <w:rPr>
          <w:rFonts w:eastAsia="Times New Roman" w:cs="Times New Roman"/>
          <w:spacing w:val="-5"/>
          <w:szCs w:val="24"/>
        </w:rPr>
        <w:t xml:space="preserve"> 2.1.1-2.1.9.</w:t>
      </w:r>
      <w:r w:rsidRPr="00363B63">
        <w:rPr>
          <w:rFonts w:cs="Times New Roman"/>
        </w:rPr>
        <w:t xml:space="preserve"> «</w:t>
      </w:r>
      <w:r w:rsidRPr="00363B63">
        <w:rPr>
          <w:rFonts w:eastAsia="Times New Roman" w:cs="Times New Roman"/>
          <w:spacing w:val="-5"/>
          <w:szCs w:val="24"/>
        </w:rPr>
        <w:t>Характеристика основного оборудования котельной»</w:t>
      </w:r>
      <w:r w:rsidR="004E3DB1" w:rsidRPr="00363B63">
        <w:rPr>
          <w:rFonts w:eastAsia="Times New Roman" w:cs="Times New Roman"/>
          <w:spacing w:val="-5"/>
          <w:szCs w:val="24"/>
        </w:rPr>
        <w:t xml:space="preserve"> данного Документа.</w:t>
      </w:r>
    </w:p>
    <w:p w14:paraId="41691969" w14:textId="21D3ACC8"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Значительная часть основного оборудования </w:t>
      </w:r>
      <w:r w:rsidR="00280666" w:rsidRPr="00363B63">
        <w:rPr>
          <w:rFonts w:eastAsia="Times New Roman" w:cs="Times New Roman"/>
          <w:spacing w:val="-5"/>
          <w:szCs w:val="24"/>
        </w:rPr>
        <w:t xml:space="preserve">крупных котельных </w:t>
      </w:r>
      <w:r w:rsidRPr="00363B63">
        <w:rPr>
          <w:rFonts w:eastAsia="Times New Roman" w:cs="Times New Roman"/>
          <w:spacing w:val="-5"/>
          <w:szCs w:val="24"/>
        </w:rPr>
        <w:t>близка к исчерпанию своего ресурса. В ближайшее время может возникнуть необходимость в капитальном ремонте части котельного оборудования со сроком службы выше нормативного.</w:t>
      </w:r>
    </w:p>
    <w:p w14:paraId="7800B672" w14:textId="3C9E25D4"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Средневзве</w:t>
      </w:r>
      <w:r w:rsidR="00280666" w:rsidRPr="00363B63">
        <w:rPr>
          <w:rFonts w:eastAsia="Times New Roman" w:cs="Times New Roman"/>
          <w:spacing w:val="-5"/>
          <w:szCs w:val="24"/>
        </w:rPr>
        <w:t>ш</w:t>
      </w:r>
      <w:r w:rsidRPr="00363B63">
        <w:rPr>
          <w:rFonts w:eastAsia="Times New Roman" w:cs="Times New Roman"/>
          <w:spacing w:val="-5"/>
          <w:szCs w:val="24"/>
        </w:rPr>
        <w:t xml:space="preserve">енный срок службы составляет </w:t>
      </w:r>
      <w:r w:rsidR="00426FA6" w:rsidRPr="00363B63">
        <w:rPr>
          <w:rFonts w:eastAsia="Times New Roman" w:cs="Times New Roman"/>
          <w:spacing w:val="-5"/>
          <w:szCs w:val="24"/>
        </w:rPr>
        <w:t>более</w:t>
      </w:r>
      <w:r w:rsidRPr="00363B63">
        <w:rPr>
          <w:rFonts w:eastAsia="Times New Roman" w:cs="Times New Roman"/>
          <w:spacing w:val="-5"/>
          <w:szCs w:val="24"/>
        </w:rPr>
        <w:t xml:space="preserve"> </w:t>
      </w:r>
      <w:r w:rsidR="00280666" w:rsidRPr="00363B63">
        <w:rPr>
          <w:rFonts w:eastAsia="Times New Roman" w:cs="Times New Roman"/>
          <w:spacing w:val="-5"/>
          <w:szCs w:val="24"/>
        </w:rPr>
        <w:t>20</w:t>
      </w:r>
      <w:r w:rsidRPr="00363B63">
        <w:rPr>
          <w:rFonts w:eastAsia="Times New Roman" w:cs="Times New Roman"/>
          <w:spacing w:val="-5"/>
          <w:szCs w:val="24"/>
        </w:rPr>
        <w:t xml:space="preserve"> лет </w:t>
      </w:r>
      <w:r w:rsidR="004676E6" w:rsidRPr="00363B63">
        <w:rPr>
          <w:rFonts w:eastAsia="Times New Roman" w:cs="Times New Roman"/>
          <w:spacing w:val="-5"/>
          <w:szCs w:val="24"/>
        </w:rPr>
        <w:t>в</w:t>
      </w:r>
      <w:r w:rsidRPr="00363B63">
        <w:rPr>
          <w:rFonts w:eastAsia="Times New Roman" w:cs="Times New Roman"/>
          <w:spacing w:val="-5"/>
          <w:szCs w:val="24"/>
        </w:rPr>
        <w:t xml:space="preserve"> </w:t>
      </w:r>
      <w:r w:rsidR="00BC07C0" w:rsidRPr="00363B63">
        <w:rPr>
          <w:rFonts w:eastAsia="Times New Roman" w:cs="Times New Roman"/>
          <w:spacing w:val="-5"/>
          <w:szCs w:val="24"/>
        </w:rPr>
        <w:t>Котельной №</w:t>
      </w:r>
      <w:proofErr w:type="gramStart"/>
      <w:r w:rsidR="00BC07C0" w:rsidRPr="00363B63">
        <w:rPr>
          <w:rFonts w:eastAsia="Times New Roman" w:cs="Times New Roman"/>
          <w:spacing w:val="-5"/>
          <w:szCs w:val="24"/>
        </w:rPr>
        <w:t>4  (</w:t>
      </w:r>
      <w:proofErr w:type="gramEnd"/>
      <w:r w:rsidR="00BC07C0" w:rsidRPr="00363B63">
        <w:rPr>
          <w:rFonts w:eastAsia="Times New Roman" w:cs="Times New Roman"/>
          <w:spacing w:val="-5"/>
          <w:szCs w:val="24"/>
        </w:rPr>
        <w:t xml:space="preserve">Озёрная) </w:t>
      </w:r>
      <w:r w:rsidR="00426FA6" w:rsidRPr="00363B63">
        <w:rPr>
          <w:rFonts w:eastAsia="Times New Roman" w:cs="Times New Roman"/>
          <w:spacing w:val="-5"/>
          <w:szCs w:val="24"/>
        </w:rPr>
        <w:t>ул.Озёрная,32,</w:t>
      </w:r>
      <w:r w:rsidRPr="00363B63">
        <w:rPr>
          <w:rFonts w:eastAsia="Times New Roman" w:cs="Times New Roman"/>
          <w:spacing w:val="-5"/>
          <w:szCs w:val="24"/>
        </w:rPr>
        <w:t xml:space="preserve"> </w:t>
      </w:r>
      <w:r w:rsidR="00426FA6" w:rsidRPr="00363B63">
        <w:rPr>
          <w:rFonts w:eastAsia="Times New Roman" w:cs="Times New Roman"/>
          <w:spacing w:val="-5"/>
          <w:szCs w:val="24"/>
        </w:rPr>
        <w:t>более 35</w:t>
      </w:r>
      <w:r w:rsidRPr="00363B63">
        <w:rPr>
          <w:rFonts w:eastAsia="Times New Roman" w:cs="Times New Roman"/>
          <w:spacing w:val="-5"/>
          <w:szCs w:val="24"/>
        </w:rPr>
        <w:t xml:space="preserve"> лет на </w:t>
      </w:r>
      <w:r w:rsidR="00BC07C0" w:rsidRPr="00363B63">
        <w:rPr>
          <w:rFonts w:eastAsia="Times New Roman" w:cs="Times New Roman"/>
          <w:spacing w:val="-5"/>
          <w:szCs w:val="24"/>
        </w:rPr>
        <w:t xml:space="preserve">Котельной №2  (Вега) </w:t>
      </w:r>
      <w:r w:rsidR="00426FA6" w:rsidRPr="00363B63">
        <w:rPr>
          <w:rFonts w:eastAsia="Times New Roman" w:cs="Times New Roman"/>
          <w:spacing w:val="-5"/>
          <w:szCs w:val="24"/>
        </w:rPr>
        <w:t xml:space="preserve">, ул.Линейная, 5/8, </w:t>
      </w:r>
      <w:r w:rsidRPr="00363B63">
        <w:rPr>
          <w:rFonts w:eastAsia="Times New Roman" w:cs="Times New Roman"/>
          <w:spacing w:val="-5"/>
          <w:szCs w:val="24"/>
        </w:rPr>
        <w:t xml:space="preserve"> и</w:t>
      </w:r>
      <w:r w:rsidR="00426FA6" w:rsidRPr="00363B63">
        <w:rPr>
          <w:rFonts w:eastAsia="Times New Roman" w:cs="Times New Roman"/>
          <w:spacing w:val="-5"/>
          <w:szCs w:val="24"/>
        </w:rPr>
        <w:t xml:space="preserve"> </w:t>
      </w:r>
      <w:r w:rsidRPr="00363B63">
        <w:rPr>
          <w:rFonts w:eastAsia="Times New Roman" w:cs="Times New Roman"/>
          <w:spacing w:val="-5"/>
          <w:szCs w:val="24"/>
        </w:rPr>
        <w:t xml:space="preserve"> </w:t>
      </w:r>
      <w:r w:rsidR="00BC07C0" w:rsidRPr="00363B63">
        <w:rPr>
          <w:rFonts w:eastAsia="Times New Roman" w:cs="Times New Roman"/>
          <w:spacing w:val="-5"/>
          <w:szCs w:val="24"/>
        </w:rPr>
        <w:t xml:space="preserve">Котельной №1  (Новая) </w:t>
      </w:r>
      <w:r w:rsidR="00426FA6" w:rsidRPr="00363B63">
        <w:rPr>
          <w:rFonts w:eastAsia="Times New Roman" w:cs="Times New Roman"/>
          <w:spacing w:val="-5"/>
          <w:szCs w:val="24"/>
        </w:rPr>
        <w:t xml:space="preserve">, </w:t>
      </w:r>
      <w:r w:rsidR="00B705E2" w:rsidRPr="00363B63">
        <w:rPr>
          <w:rFonts w:eastAsia="Times New Roman" w:cs="Times New Roman"/>
          <w:spacing w:val="-5"/>
          <w:szCs w:val="24"/>
        </w:rPr>
        <w:t>ул. Зелёная роща, 5/35</w:t>
      </w:r>
      <w:r w:rsidR="00426FA6" w:rsidRPr="00363B63">
        <w:rPr>
          <w:rFonts w:eastAsia="Times New Roman" w:cs="Times New Roman"/>
          <w:spacing w:val="-5"/>
          <w:szCs w:val="24"/>
        </w:rPr>
        <w:t xml:space="preserve">  </w:t>
      </w:r>
      <w:r w:rsidRPr="00363B63">
        <w:rPr>
          <w:rFonts w:eastAsia="Times New Roman" w:cs="Times New Roman"/>
          <w:spacing w:val="-5"/>
          <w:szCs w:val="24"/>
        </w:rPr>
        <w:t xml:space="preserve">МУП </w:t>
      </w:r>
      <w:r w:rsidR="00426FA6" w:rsidRPr="00363B63">
        <w:rPr>
          <w:rFonts w:eastAsia="Times New Roman" w:cs="Times New Roman"/>
          <w:spacing w:val="-5"/>
          <w:szCs w:val="24"/>
        </w:rPr>
        <w:t>«</w:t>
      </w:r>
      <w:r w:rsidRPr="00363B63">
        <w:rPr>
          <w:rFonts w:eastAsia="Times New Roman" w:cs="Times New Roman"/>
          <w:spacing w:val="-5"/>
          <w:szCs w:val="24"/>
        </w:rPr>
        <w:t>КБУ</w:t>
      </w:r>
      <w:r w:rsidR="00426FA6" w:rsidRPr="00363B63">
        <w:rPr>
          <w:rFonts w:eastAsia="Times New Roman" w:cs="Times New Roman"/>
          <w:spacing w:val="-5"/>
          <w:szCs w:val="24"/>
        </w:rPr>
        <w:t>»</w:t>
      </w:r>
      <w:r w:rsidRPr="00363B63">
        <w:rPr>
          <w:rFonts w:eastAsia="Times New Roman" w:cs="Times New Roman"/>
          <w:spacing w:val="-5"/>
          <w:szCs w:val="24"/>
        </w:rPr>
        <w:t>.</w:t>
      </w:r>
    </w:p>
    <w:p w14:paraId="4E64236E" w14:textId="4A164A45"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Средневзве</w:t>
      </w:r>
      <w:r w:rsidR="00280666" w:rsidRPr="00363B63">
        <w:rPr>
          <w:rFonts w:eastAsia="Times New Roman" w:cs="Times New Roman"/>
          <w:spacing w:val="-5"/>
          <w:szCs w:val="24"/>
        </w:rPr>
        <w:t>ш</w:t>
      </w:r>
      <w:r w:rsidRPr="00363B63">
        <w:rPr>
          <w:rFonts w:eastAsia="Times New Roman" w:cs="Times New Roman"/>
          <w:spacing w:val="-5"/>
          <w:szCs w:val="24"/>
        </w:rPr>
        <w:t xml:space="preserve">енный срок службы составляет от </w:t>
      </w:r>
      <w:r w:rsidR="00DE1205" w:rsidRPr="00363B63">
        <w:rPr>
          <w:rFonts w:eastAsia="Times New Roman" w:cs="Times New Roman"/>
          <w:spacing w:val="-5"/>
          <w:szCs w:val="24"/>
        </w:rPr>
        <w:t>5</w:t>
      </w:r>
      <w:r w:rsidRPr="00363B63">
        <w:rPr>
          <w:rFonts w:eastAsia="Times New Roman" w:cs="Times New Roman"/>
          <w:spacing w:val="-5"/>
          <w:szCs w:val="24"/>
        </w:rPr>
        <w:t xml:space="preserve"> до </w:t>
      </w:r>
      <w:r w:rsidR="00DE1205" w:rsidRPr="00363B63">
        <w:rPr>
          <w:rFonts w:eastAsia="Times New Roman" w:cs="Times New Roman"/>
          <w:spacing w:val="-5"/>
          <w:szCs w:val="24"/>
        </w:rPr>
        <w:t>10</w:t>
      </w:r>
      <w:r w:rsidRPr="00363B63">
        <w:rPr>
          <w:rFonts w:eastAsia="Times New Roman" w:cs="Times New Roman"/>
          <w:spacing w:val="-5"/>
          <w:szCs w:val="24"/>
        </w:rPr>
        <w:t xml:space="preserve"> лет на котельных </w:t>
      </w:r>
      <w:r w:rsidR="00D95C96">
        <w:rPr>
          <w:rFonts w:eastAsia="Times New Roman" w:cs="Times New Roman"/>
          <w:spacing w:val="-5"/>
          <w:szCs w:val="24"/>
        </w:rPr>
        <w:t>АО «БЭМЗ»</w:t>
      </w:r>
      <w:r w:rsidRPr="00363B63">
        <w:rPr>
          <w:rFonts w:eastAsia="Times New Roman" w:cs="Times New Roman"/>
          <w:spacing w:val="-5"/>
          <w:szCs w:val="24"/>
        </w:rPr>
        <w:t xml:space="preserve">, </w:t>
      </w:r>
      <w:r w:rsidR="00426FA6" w:rsidRPr="00363B63">
        <w:rPr>
          <w:rFonts w:eastAsia="Times New Roman" w:cs="Times New Roman"/>
          <w:spacing w:val="-5"/>
          <w:szCs w:val="24"/>
        </w:rPr>
        <w:t xml:space="preserve">ООО </w:t>
      </w:r>
      <w:r w:rsidR="001C32E1" w:rsidRPr="00363B63">
        <w:rPr>
          <w:rFonts w:eastAsia="Times New Roman" w:cs="Times New Roman"/>
          <w:spacing w:val="-5"/>
          <w:szCs w:val="24"/>
        </w:rPr>
        <w:t>«</w:t>
      </w:r>
      <w:r w:rsidRPr="00363B63">
        <w:rPr>
          <w:rFonts w:eastAsia="Times New Roman" w:cs="Times New Roman"/>
          <w:spacing w:val="-5"/>
          <w:szCs w:val="24"/>
        </w:rPr>
        <w:t>Коммунальщик</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A4542F" w:rsidRPr="00363B63">
        <w:rPr>
          <w:rFonts w:eastAsia="Times New Roman" w:cs="Times New Roman"/>
          <w:spacing w:val="-5"/>
          <w:szCs w:val="24"/>
        </w:rPr>
        <w:t>до 1</w:t>
      </w:r>
      <w:r w:rsidR="00DE1205" w:rsidRPr="00363B63">
        <w:rPr>
          <w:rFonts w:eastAsia="Times New Roman" w:cs="Times New Roman"/>
          <w:spacing w:val="-5"/>
          <w:szCs w:val="24"/>
        </w:rPr>
        <w:t>3</w:t>
      </w:r>
      <w:r w:rsidRPr="00363B63">
        <w:rPr>
          <w:rFonts w:eastAsia="Times New Roman" w:cs="Times New Roman"/>
          <w:spacing w:val="-5"/>
          <w:szCs w:val="24"/>
        </w:rPr>
        <w:t xml:space="preserve"> лет на котельных </w:t>
      </w:r>
      <w:r w:rsidR="00906042" w:rsidRPr="00363B63">
        <w:rPr>
          <w:rFonts w:eastAsia="Times New Roman" w:cs="Times New Roman"/>
          <w:spacing w:val="-5"/>
          <w:szCs w:val="24"/>
        </w:rPr>
        <w:t>ИП Голубев В.А.</w:t>
      </w:r>
      <w:r w:rsidRPr="00363B63">
        <w:rPr>
          <w:rFonts w:eastAsia="Times New Roman" w:cs="Times New Roman"/>
          <w:spacing w:val="-5"/>
          <w:szCs w:val="24"/>
        </w:rPr>
        <w:t xml:space="preserve"> и </w:t>
      </w:r>
      <w:r w:rsidR="00426FA6" w:rsidRPr="00363B63">
        <w:rPr>
          <w:rFonts w:eastAsia="Times New Roman" w:cs="Times New Roman"/>
          <w:spacing w:val="-5"/>
          <w:szCs w:val="24"/>
        </w:rPr>
        <w:t>более</w:t>
      </w:r>
      <w:r w:rsidRPr="00363B63">
        <w:rPr>
          <w:rFonts w:eastAsia="Times New Roman" w:cs="Times New Roman"/>
          <w:spacing w:val="-5"/>
          <w:szCs w:val="24"/>
        </w:rPr>
        <w:t xml:space="preserve"> </w:t>
      </w:r>
      <w:r w:rsidR="00366930" w:rsidRPr="00363B63">
        <w:rPr>
          <w:rFonts w:eastAsia="Times New Roman" w:cs="Times New Roman"/>
          <w:spacing w:val="-5"/>
          <w:szCs w:val="24"/>
        </w:rPr>
        <w:t>46</w:t>
      </w:r>
      <w:r w:rsidRPr="00363B63">
        <w:rPr>
          <w:rFonts w:eastAsia="Times New Roman" w:cs="Times New Roman"/>
          <w:spacing w:val="-5"/>
          <w:szCs w:val="24"/>
        </w:rPr>
        <w:t xml:space="preserve"> лет на котельной </w:t>
      </w:r>
      <w:r w:rsidR="0004658B" w:rsidRPr="00363B63">
        <w:rPr>
          <w:rFonts w:eastAsia="Times New Roman" w:cs="Times New Roman"/>
          <w:spacing w:val="-5"/>
          <w:szCs w:val="24"/>
        </w:rPr>
        <w:t>ТГК 1</w:t>
      </w:r>
      <w:r w:rsidRPr="00363B63">
        <w:rPr>
          <w:rFonts w:eastAsia="Times New Roman" w:cs="Times New Roman"/>
          <w:spacing w:val="-5"/>
          <w:szCs w:val="24"/>
        </w:rPr>
        <w:t>.</w:t>
      </w:r>
    </w:p>
    <w:p w14:paraId="72B02214" w14:textId="57348479" w:rsidR="00C97296" w:rsidRDefault="00BB6D8B"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w:t>
      </w:r>
      <w:r w:rsidR="00C97296" w:rsidRPr="00363B63">
        <w:rPr>
          <w:rFonts w:eastAsia="Times New Roman" w:cs="Times New Roman"/>
          <w:spacing w:val="-5"/>
          <w:szCs w:val="24"/>
        </w:rPr>
        <w:t>отельн</w:t>
      </w:r>
      <w:r w:rsidRPr="00363B63">
        <w:rPr>
          <w:rFonts w:eastAsia="Times New Roman" w:cs="Times New Roman"/>
          <w:spacing w:val="-5"/>
          <w:szCs w:val="24"/>
        </w:rPr>
        <w:t>ая</w:t>
      </w:r>
      <w:r w:rsidR="00C97296" w:rsidRPr="00363B63">
        <w:rPr>
          <w:rFonts w:eastAsia="Times New Roman" w:cs="Times New Roman"/>
          <w:spacing w:val="-5"/>
          <w:szCs w:val="24"/>
        </w:rPr>
        <w:t xml:space="preserve"> </w:t>
      </w:r>
      <w:r w:rsidR="00E347C4" w:rsidRPr="00363B63">
        <w:rPr>
          <w:rFonts w:eastAsia="Times New Roman" w:cs="Times New Roman"/>
          <w:spacing w:val="-5"/>
          <w:szCs w:val="24"/>
        </w:rPr>
        <w:t xml:space="preserve">ООО «ТГК 1» </w:t>
      </w:r>
      <w:r w:rsidR="00A4542F" w:rsidRPr="00363B63">
        <w:rPr>
          <w:rFonts w:eastAsia="Times New Roman" w:cs="Times New Roman"/>
          <w:spacing w:val="-5"/>
          <w:szCs w:val="24"/>
        </w:rPr>
        <w:t>планируется к выводу из эксплуатации</w:t>
      </w:r>
      <w:r w:rsidRPr="00363B63">
        <w:rPr>
          <w:rFonts w:eastAsia="Times New Roman" w:cs="Times New Roman"/>
          <w:spacing w:val="-5"/>
          <w:szCs w:val="24"/>
        </w:rPr>
        <w:t xml:space="preserve"> </w:t>
      </w:r>
      <w:r w:rsidR="00E15314" w:rsidRPr="00363B63">
        <w:rPr>
          <w:rFonts w:eastAsia="Times New Roman" w:cs="Times New Roman"/>
          <w:spacing w:val="-5"/>
          <w:szCs w:val="24"/>
        </w:rPr>
        <w:t xml:space="preserve">18.05.2029 </w:t>
      </w:r>
      <w:r w:rsidRPr="00363B63">
        <w:rPr>
          <w:rFonts w:eastAsia="Times New Roman" w:cs="Times New Roman"/>
          <w:spacing w:val="-5"/>
          <w:szCs w:val="24"/>
        </w:rPr>
        <w:t>год</w:t>
      </w:r>
      <w:r w:rsidR="004676E6" w:rsidRPr="00363B63">
        <w:rPr>
          <w:rFonts w:eastAsia="Times New Roman" w:cs="Times New Roman"/>
          <w:spacing w:val="-5"/>
          <w:szCs w:val="24"/>
        </w:rPr>
        <w:t>а</w:t>
      </w:r>
      <w:r w:rsidRPr="00363B63">
        <w:rPr>
          <w:rFonts w:eastAsia="Times New Roman" w:cs="Times New Roman"/>
          <w:spacing w:val="-5"/>
          <w:szCs w:val="24"/>
        </w:rPr>
        <w:t xml:space="preserve">. Вместо нее планируется строительство </w:t>
      </w:r>
      <w:proofErr w:type="gramStart"/>
      <w:r w:rsidRPr="00363B63">
        <w:rPr>
          <w:rFonts w:eastAsia="Times New Roman" w:cs="Times New Roman"/>
          <w:spacing w:val="-5"/>
          <w:szCs w:val="24"/>
        </w:rPr>
        <w:t>и  запуск</w:t>
      </w:r>
      <w:proofErr w:type="gramEnd"/>
      <w:r w:rsidRPr="00363B63">
        <w:rPr>
          <w:rFonts w:eastAsia="Times New Roman" w:cs="Times New Roman"/>
          <w:spacing w:val="-5"/>
          <w:szCs w:val="24"/>
        </w:rPr>
        <w:t xml:space="preserve"> новой котельной в </w:t>
      </w:r>
      <w:r w:rsidR="00E15314" w:rsidRPr="00363B63">
        <w:rPr>
          <w:rFonts w:eastAsia="Times New Roman" w:cs="Times New Roman"/>
          <w:spacing w:val="-5"/>
          <w:szCs w:val="24"/>
        </w:rPr>
        <w:t>2029</w:t>
      </w:r>
      <w:r w:rsidRPr="00363B63">
        <w:rPr>
          <w:rFonts w:eastAsia="Times New Roman" w:cs="Times New Roman"/>
          <w:spacing w:val="-5"/>
          <w:szCs w:val="24"/>
        </w:rPr>
        <w:t xml:space="preserve"> год</w:t>
      </w:r>
      <w:r w:rsidR="00E15314" w:rsidRPr="00363B63">
        <w:rPr>
          <w:rFonts w:eastAsia="Times New Roman" w:cs="Times New Roman"/>
          <w:spacing w:val="-5"/>
          <w:szCs w:val="24"/>
        </w:rPr>
        <w:t>у</w:t>
      </w:r>
      <w:r w:rsidR="00C97296" w:rsidRPr="00363B63">
        <w:rPr>
          <w:rFonts w:eastAsia="Times New Roman" w:cs="Times New Roman"/>
          <w:spacing w:val="-5"/>
          <w:szCs w:val="24"/>
        </w:rPr>
        <w:t>.</w:t>
      </w:r>
    </w:p>
    <w:p w14:paraId="14CAF81E" w14:textId="7613039E" w:rsidR="002F38B2" w:rsidRPr="00363B63" w:rsidRDefault="002F38B2" w:rsidP="00911B59">
      <w:pPr>
        <w:spacing w:line="360" w:lineRule="auto"/>
        <w:ind w:firstLine="720"/>
        <w:rPr>
          <w:rFonts w:eastAsia="Times New Roman" w:cs="Times New Roman"/>
          <w:spacing w:val="-5"/>
          <w:szCs w:val="24"/>
        </w:rPr>
      </w:pPr>
      <w:r w:rsidRPr="002F38B2">
        <w:rPr>
          <w:rFonts w:eastAsia="Times New Roman" w:cs="Times New Roman"/>
          <w:spacing w:val="-5"/>
          <w:szCs w:val="24"/>
        </w:rPr>
        <w:t xml:space="preserve">В зоне деятельности МУП «КБУ» </w:t>
      </w:r>
      <w:proofErr w:type="gramStart"/>
      <w:r w:rsidRPr="002F38B2">
        <w:rPr>
          <w:rFonts w:eastAsia="Times New Roman" w:cs="Times New Roman"/>
          <w:spacing w:val="-5"/>
          <w:szCs w:val="24"/>
        </w:rPr>
        <w:t>планируется  вывод</w:t>
      </w:r>
      <w:proofErr w:type="gramEnd"/>
      <w:r w:rsidRPr="002F38B2">
        <w:rPr>
          <w:rFonts w:eastAsia="Times New Roman" w:cs="Times New Roman"/>
          <w:spacing w:val="-5"/>
          <w:szCs w:val="24"/>
        </w:rPr>
        <w:t xml:space="preserve"> из эксплуатации участка тепловой сети ЦТП-5а от ТК5-8 до жилого дома ул. Черемушная, 23/2 в связи с ветхим состоянием трубопроводов. МУП «КБУ» планирует перевод на альтернативные источники теплоснабжения потребителей, подключенных от данной тепловой сети.</w:t>
      </w:r>
    </w:p>
    <w:p w14:paraId="3F926BEE" w14:textId="77777777"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ближайшее время может возникнуть необходимость в капитальном ремонте части котельного оборудования со сроком службы выше нормативного.</w:t>
      </w:r>
    </w:p>
    <w:p w14:paraId="6F435CEE" w14:textId="77777777"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Решения о необходимости проведения капитального ремонта или продления срока службы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15E7C64D" w14:textId="77777777" w:rsidR="009B2C88" w:rsidRPr="00363B63" w:rsidRDefault="009B2C88" w:rsidP="009B2C88">
      <w:pPr>
        <w:pStyle w:val="2"/>
        <w:rPr>
          <w:rFonts w:ascii="Times New Roman" w:hAnsi="Times New Roman" w:cs="Times New Roman"/>
          <w:sz w:val="24"/>
          <w:szCs w:val="24"/>
        </w:rPr>
      </w:pPr>
      <w:bookmarkStart w:id="48" w:name="_Toc194330410"/>
      <w:bookmarkStart w:id="49" w:name="_Toc194330407"/>
      <w:r w:rsidRPr="00363B63">
        <w:rPr>
          <w:rFonts w:ascii="Times New Roman" w:hAnsi="Times New Roman" w:cs="Times New Roman"/>
          <w:sz w:val="24"/>
          <w:szCs w:val="24"/>
        </w:rPr>
        <w:t>способы учета тепла, отпущенного в тепловые сети;</w:t>
      </w:r>
      <w:bookmarkEnd w:id="48"/>
    </w:p>
    <w:p w14:paraId="77AF3C61" w14:textId="77777777" w:rsidR="009B2C88" w:rsidRPr="00363B63" w:rsidRDefault="009B2C88" w:rsidP="009B2C88">
      <w:pPr>
        <w:spacing w:line="360" w:lineRule="auto"/>
        <w:ind w:firstLine="720"/>
        <w:rPr>
          <w:rFonts w:eastAsia="Times New Roman" w:cs="Times New Roman"/>
          <w:spacing w:val="-5"/>
          <w:szCs w:val="24"/>
        </w:rPr>
      </w:pPr>
      <w:r w:rsidRPr="00363B63">
        <w:rPr>
          <w:rFonts w:eastAsia="Times New Roman" w:cs="Times New Roman"/>
          <w:spacing w:val="-5"/>
          <w:szCs w:val="24"/>
        </w:rPr>
        <w:t>Большинство котельных города оснащено приборами учета, фиксирующими значения расхода, давления и температуры теплоносителя в подающем и обратном трубопроводах, а также в линиях подпитки.</w:t>
      </w:r>
    </w:p>
    <w:p w14:paraId="18AC4F39" w14:textId="77777777" w:rsidR="009B2C88" w:rsidRPr="00363B63" w:rsidRDefault="009B2C88" w:rsidP="009B2C88">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Для учета отпускаемой тепловой энергии, на котельных г. Бердска производится измерения приборами количества холодной воды, тепловой энергии, пара, температуры, давления, суммарного расхода сетевой воды в подающем и обратном трубопроводах, подпиточной воды на нужды отопления и ГВС, отпускаемой потребителю.</w:t>
      </w:r>
    </w:p>
    <w:p w14:paraId="25680C75" w14:textId="77777777" w:rsidR="009B2C88" w:rsidRPr="00363B63" w:rsidRDefault="009B2C88" w:rsidP="009B2C88">
      <w:pPr>
        <w:spacing w:line="360" w:lineRule="auto"/>
        <w:ind w:firstLine="720"/>
        <w:rPr>
          <w:rFonts w:eastAsia="Times New Roman" w:cs="Times New Roman"/>
          <w:spacing w:val="-5"/>
          <w:szCs w:val="24"/>
        </w:rPr>
      </w:pPr>
      <w:r w:rsidRPr="00363B63">
        <w:rPr>
          <w:rFonts w:eastAsia="Times New Roman" w:cs="Times New Roman"/>
          <w:spacing w:val="-5"/>
          <w:szCs w:val="24"/>
        </w:rPr>
        <w:t>Тепловычислители формируют месячные и суточные отчеты, где в табличной форме представлены все необходимые сведения о потреблении тепловой энергии и теплоносителя по каждому выводу.</w:t>
      </w:r>
    </w:p>
    <w:p w14:paraId="23B2BAAC" w14:textId="77777777" w:rsidR="009B2C88" w:rsidRPr="00363B63" w:rsidRDefault="009B2C88" w:rsidP="009B2C88">
      <w:pPr>
        <w:spacing w:line="360" w:lineRule="auto"/>
        <w:ind w:firstLine="720"/>
        <w:rPr>
          <w:rFonts w:eastAsia="Times New Roman" w:cs="Times New Roman"/>
          <w:spacing w:val="-5"/>
          <w:szCs w:val="24"/>
        </w:rPr>
      </w:pPr>
      <w:r w:rsidRPr="00363B63">
        <w:rPr>
          <w:rFonts w:eastAsia="Times New Roman" w:cs="Times New Roman"/>
          <w:spacing w:val="-5"/>
          <w:szCs w:val="24"/>
        </w:rPr>
        <w:t>Все средства измерения проходят регулярную поверку. В составе цеха ремонта оборудования КИПиА МУП «КБУ» имеется служба метрологического контроля, которая обеспечивает своевременную поверку оборудования.</w:t>
      </w:r>
    </w:p>
    <w:p w14:paraId="1AB02DFB" w14:textId="77777777" w:rsidR="009B2C88" w:rsidRPr="00363B63" w:rsidRDefault="009B2C88" w:rsidP="009B2C88">
      <w:pPr>
        <w:spacing w:line="360" w:lineRule="auto"/>
        <w:ind w:firstLine="720"/>
        <w:rPr>
          <w:rFonts w:eastAsia="Times New Roman" w:cs="Times New Roman"/>
          <w:spacing w:val="-5"/>
          <w:szCs w:val="24"/>
        </w:rPr>
      </w:pPr>
      <w:r w:rsidRPr="00363B63">
        <w:rPr>
          <w:rFonts w:eastAsia="Times New Roman" w:cs="Times New Roman"/>
          <w:spacing w:val="-5"/>
          <w:szCs w:val="24"/>
        </w:rPr>
        <w:t>Установленное оборудование удовлетворяет условиям эксплуатации, значения пределов допускаемой относительной погрешности измерения приборов в пределах нормы.</w:t>
      </w:r>
    </w:p>
    <w:p w14:paraId="73E0B352" w14:textId="77777777" w:rsidR="009B2C88" w:rsidRPr="00363B63" w:rsidRDefault="009B2C88" w:rsidP="009B2C88">
      <w:pPr>
        <w:spacing w:line="360" w:lineRule="auto"/>
        <w:ind w:firstLine="720"/>
        <w:rPr>
          <w:rFonts w:eastAsia="Times New Roman" w:cs="Times New Roman"/>
          <w:spacing w:val="-5"/>
          <w:szCs w:val="24"/>
        </w:rPr>
      </w:pPr>
      <w:r w:rsidRPr="00363B63">
        <w:rPr>
          <w:rFonts w:eastAsia="Times New Roman" w:cs="Times New Roman"/>
          <w:spacing w:val="-5"/>
          <w:szCs w:val="24"/>
        </w:rPr>
        <w:t>Приборы учета тепловой энергии с нарушенным сроком поверки, на момент актуализации схемы теплоснабжения отсутствуют.</w:t>
      </w:r>
    </w:p>
    <w:p w14:paraId="043592BE" w14:textId="52630F15" w:rsidR="00C97296" w:rsidRPr="00363B63" w:rsidRDefault="00F306D1" w:rsidP="009B2C88">
      <w:pPr>
        <w:pStyle w:val="2"/>
        <w:rPr>
          <w:rFonts w:ascii="Times New Roman" w:hAnsi="Times New Roman" w:cs="Times New Roman"/>
          <w:sz w:val="24"/>
          <w:szCs w:val="24"/>
        </w:rPr>
      </w:pPr>
      <w:r w:rsidRPr="00363B63">
        <w:rPr>
          <w:rFonts w:ascii="Times New Roman" w:hAnsi="Times New Roman" w:cs="Times New Roman"/>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49"/>
    </w:p>
    <w:p w14:paraId="164B4317" w14:textId="77777777" w:rsidR="008E6169"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Источников комбинированной выработки, функционирующих в режиме комбинированной выработки электрической и тепловой энергии, на территории города нет. </w:t>
      </w:r>
    </w:p>
    <w:p w14:paraId="60598872" w14:textId="7A8B3B7B" w:rsidR="00C97296" w:rsidRPr="00363B63" w:rsidRDefault="00F306D1" w:rsidP="00911B59">
      <w:pPr>
        <w:pStyle w:val="2"/>
        <w:rPr>
          <w:rFonts w:ascii="Times New Roman" w:hAnsi="Times New Roman" w:cs="Times New Roman"/>
          <w:sz w:val="24"/>
          <w:szCs w:val="24"/>
        </w:rPr>
      </w:pPr>
      <w:bookmarkStart w:id="50" w:name="_Toc194330408"/>
      <w:r w:rsidRPr="00363B63">
        <w:rPr>
          <w:rFonts w:ascii="Times New Roman" w:hAnsi="Times New Roman" w:cs="Times New Roman"/>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50"/>
    </w:p>
    <w:p w14:paraId="0E99C616" w14:textId="77777777" w:rsidR="00D04F34" w:rsidRPr="00363B63" w:rsidRDefault="00D04F3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Регулирование отпуска тепловой энергии осуществляется следующими методами:</w:t>
      </w:r>
    </w:p>
    <w:p w14:paraId="3C50F63C" w14:textId="77777777" w:rsidR="00D04F34" w:rsidRPr="00363B63" w:rsidRDefault="00D04F3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w:t>
      </w:r>
      <w:r w:rsidRPr="00363B63">
        <w:rPr>
          <w:rFonts w:eastAsia="Times New Roman" w:cs="Times New Roman"/>
          <w:spacing w:val="-5"/>
          <w:szCs w:val="24"/>
        </w:rPr>
        <w:tab/>
        <w:t>качественное регулирование – регулирование отпуска тепловой энергии за счет изменения температуры теплоносителя в подающем трубопроводе тепловой сети при неизменяемом его расходе;</w:t>
      </w:r>
    </w:p>
    <w:p w14:paraId="09033723" w14:textId="77777777" w:rsidR="00D04F34" w:rsidRPr="00363B63" w:rsidRDefault="00D04F3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w:t>
      </w:r>
      <w:r w:rsidRPr="00363B63">
        <w:rPr>
          <w:rFonts w:eastAsia="Times New Roman" w:cs="Times New Roman"/>
          <w:spacing w:val="-5"/>
          <w:szCs w:val="24"/>
        </w:rPr>
        <w:tab/>
        <w:t>количественное регулирование – регулирование отпуска тепловой энергии за счет изменения расхода теплоносителя в подающем трубопроводе тепловой сети при постоянной его температуре;</w:t>
      </w:r>
    </w:p>
    <w:p w14:paraId="5B66FD4C" w14:textId="77777777" w:rsidR="00D04F34" w:rsidRPr="00363B63" w:rsidRDefault="00D04F3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w:t>
      </w:r>
      <w:r w:rsidRPr="00363B63">
        <w:rPr>
          <w:rFonts w:eastAsia="Times New Roman" w:cs="Times New Roman"/>
          <w:spacing w:val="-5"/>
          <w:szCs w:val="24"/>
        </w:rPr>
        <w:tab/>
        <w:t>качественно-количественное регулирование - регулирование отпуска тепловой энергии за счет изменения как температуры, так и расхода теплоносителя в подающем трубопроводе тепловой сети.</w:t>
      </w:r>
    </w:p>
    <w:p w14:paraId="5767E079" w14:textId="36A4041D" w:rsidR="00D04F34" w:rsidRPr="00363B63" w:rsidRDefault="00D04F34"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На момент актуализации схемы теплоснабжения города Бердска на всех источниках тепловой энергии используется качественное регулирование отпуска тепловой энергии. Температурный график теплоисточника - это кривая (таблица), которая определяет, какая должна быть температура теплоносителя при фактической температуре наружного воздуха. </w:t>
      </w:r>
    </w:p>
    <w:p w14:paraId="76D6A1F3" w14:textId="6273B6D8" w:rsidR="00C213EF" w:rsidRPr="00363B63" w:rsidRDefault="00D04F3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w:t>
      </w:r>
      <w:r w:rsidR="00C97296" w:rsidRPr="00363B63">
        <w:rPr>
          <w:rFonts w:eastAsia="Times New Roman" w:cs="Times New Roman"/>
          <w:spacing w:val="-5"/>
          <w:szCs w:val="24"/>
        </w:rPr>
        <w:t>рименяются температурные графики</w:t>
      </w:r>
      <w:r w:rsidR="00BA119A" w:rsidRPr="00363B63">
        <w:rPr>
          <w:rFonts w:eastAsia="Times New Roman" w:cs="Times New Roman"/>
          <w:spacing w:val="-5"/>
          <w:szCs w:val="24"/>
        </w:rPr>
        <w:t xml:space="preserve">: 90/70 </w:t>
      </w:r>
      <w:r w:rsidR="00201CD6" w:rsidRPr="00363B63">
        <w:rPr>
          <w:rFonts w:eastAsia="Times New Roman" w:cs="Times New Roman"/>
          <w:spacing w:val="-5"/>
          <w:szCs w:val="24"/>
        </w:rPr>
        <w:t>º</w:t>
      </w:r>
      <w:r w:rsidR="00BA119A" w:rsidRPr="00363B63">
        <w:rPr>
          <w:rFonts w:eastAsia="Times New Roman" w:cs="Times New Roman"/>
          <w:spacing w:val="-5"/>
          <w:szCs w:val="24"/>
        </w:rPr>
        <w:t>С,</w:t>
      </w:r>
      <w:r w:rsidR="00C97296" w:rsidRPr="00363B63">
        <w:rPr>
          <w:rFonts w:eastAsia="Times New Roman" w:cs="Times New Roman"/>
          <w:spacing w:val="-5"/>
          <w:szCs w:val="24"/>
        </w:rPr>
        <w:t xml:space="preserve"> 95</w:t>
      </w:r>
      <w:r w:rsidR="00BA119A" w:rsidRPr="00363B63">
        <w:rPr>
          <w:rFonts w:eastAsia="Times New Roman" w:cs="Times New Roman"/>
          <w:spacing w:val="-5"/>
          <w:szCs w:val="24"/>
        </w:rPr>
        <w:t>/</w:t>
      </w:r>
      <w:r w:rsidR="00C97296" w:rsidRPr="00363B63">
        <w:rPr>
          <w:rFonts w:eastAsia="Times New Roman" w:cs="Times New Roman"/>
          <w:spacing w:val="-5"/>
          <w:szCs w:val="24"/>
        </w:rPr>
        <w:t xml:space="preserve">70 </w:t>
      </w:r>
      <w:r w:rsidR="00BA119A" w:rsidRPr="00363B63">
        <w:rPr>
          <w:rFonts w:eastAsia="Times New Roman" w:cs="Times New Roman"/>
          <w:spacing w:val="-5"/>
          <w:szCs w:val="24"/>
        </w:rPr>
        <w:t>º</w:t>
      </w:r>
      <w:r w:rsidR="00C97296" w:rsidRPr="00363B63">
        <w:rPr>
          <w:rFonts w:eastAsia="Times New Roman" w:cs="Times New Roman"/>
          <w:spacing w:val="-5"/>
          <w:szCs w:val="24"/>
        </w:rPr>
        <w:t>С, 100/70</w:t>
      </w:r>
      <w:r w:rsidR="00BA119A" w:rsidRPr="00363B63">
        <w:rPr>
          <w:rFonts w:eastAsia="Times New Roman" w:cs="Times New Roman"/>
          <w:spacing w:val="-5"/>
          <w:szCs w:val="24"/>
        </w:rPr>
        <w:t xml:space="preserve"> ºС</w:t>
      </w:r>
      <w:r w:rsidR="00C97296" w:rsidRPr="00363B63">
        <w:rPr>
          <w:rFonts w:eastAsia="Times New Roman" w:cs="Times New Roman"/>
          <w:spacing w:val="-5"/>
          <w:szCs w:val="24"/>
        </w:rPr>
        <w:t>, 130/70</w:t>
      </w:r>
      <w:r w:rsidR="00BA119A" w:rsidRPr="00363B63">
        <w:rPr>
          <w:rFonts w:eastAsia="Times New Roman" w:cs="Times New Roman"/>
          <w:spacing w:val="-5"/>
          <w:szCs w:val="24"/>
        </w:rPr>
        <w:t xml:space="preserve"> ºС</w:t>
      </w:r>
      <w:r w:rsidR="00C97296" w:rsidRPr="00363B63">
        <w:rPr>
          <w:rFonts w:eastAsia="Times New Roman" w:cs="Times New Roman"/>
          <w:spacing w:val="-5"/>
          <w:szCs w:val="24"/>
        </w:rPr>
        <w:t>, 150/70</w:t>
      </w:r>
      <w:r w:rsidR="00BA119A" w:rsidRPr="00363B63">
        <w:rPr>
          <w:rFonts w:eastAsia="Times New Roman" w:cs="Times New Roman"/>
          <w:spacing w:val="-5"/>
          <w:szCs w:val="24"/>
        </w:rPr>
        <w:t xml:space="preserve"> ºС</w:t>
      </w:r>
      <w:r w:rsidR="00C97296" w:rsidRPr="00363B63">
        <w:rPr>
          <w:rFonts w:eastAsia="Times New Roman" w:cs="Times New Roman"/>
          <w:spacing w:val="-5"/>
          <w:szCs w:val="24"/>
        </w:rPr>
        <w:t xml:space="preserve">. </w:t>
      </w:r>
    </w:p>
    <w:p w14:paraId="65D45501" w14:textId="5D8A9546"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Фактически на котельных</w:t>
      </w:r>
      <w:r w:rsidR="00C213EF" w:rsidRPr="00363B63">
        <w:rPr>
          <w:rFonts w:eastAsia="Times New Roman" w:cs="Times New Roman"/>
          <w:spacing w:val="-5"/>
          <w:szCs w:val="24"/>
        </w:rPr>
        <w:t xml:space="preserve"> </w:t>
      </w:r>
      <w:r w:rsidR="00167578" w:rsidRPr="00363B63">
        <w:rPr>
          <w:rFonts w:eastAsia="Times New Roman" w:cs="Times New Roman"/>
          <w:spacing w:val="-5"/>
          <w:szCs w:val="24"/>
        </w:rPr>
        <w:t>МУП «КБУ»</w:t>
      </w:r>
      <w:r w:rsidRPr="00363B63">
        <w:rPr>
          <w:rFonts w:eastAsia="Times New Roman" w:cs="Times New Roman"/>
          <w:spacing w:val="-5"/>
          <w:szCs w:val="24"/>
        </w:rPr>
        <w:t xml:space="preserve">, </w:t>
      </w:r>
      <w:r w:rsidR="00C213EF" w:rsidRPr="00363B63">
        <w:rPr>
          <w:rFonts w:eastAsia="Times New Roman" w:cs="Times New Roman"/>
          <w:spacing w:val="-5"/>
          <w:szCs w:val="24"/>
        </w:rPr>
        <w:t xml:space="preserve">ООО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1C32E1" w:rsidRPr="00363B63">
        <w:rPr>
          <w:rFonts w:eastAsia="Times New Roman" w:cs="Times New Roman"/>
          <w:spacing w:val="-5"/>
          <w:szCs w:val="24"/>
        </w:rPr>
        <w:t>«</w:t>
      </w:r>
      <w:r w:rsidRPr="00363B63">
        <w:rPr>
          <w:rFonts w:eastAsia="Times New Roman" w:cs="Times New Roman"/>
          <w:spacing w:val="-5"/>
          <w:szCs w:val="24"/>
        </w:rPr>
        <w:t>ТС</w:t>
      </w:r>
      <w:r w:rsidR="00BA119A" w:rsidRPr="00363B63">
        <w:rPr>
          <w:rFonts w:eastAsia="Times New Roman" w:cs="Times New Roman"/>
          <w:spacing w:val="-5"/>
          <w:szCs w:val="24"/>
        </w:rPr>
        <w:t>-</w:t>
      </w:r>
      <w:r w:rsidRPr="00363B63">
        <w:rPr>
          <w:rFonts w:eastAsia="Times New Roman" w:cs="Times New Roman"/>
          <w:spacing w:val="-5"/>
          <w:szCs w:val="24"/>
        </w:rPr>
        <w:t xml:space="preserve">1 ФГУП </w:t>
      </w:r>
      <w:r w:rsidR="001C32E1" w:rsidRPr="00363B63">
        <w:rPr>
          <w:rFonts w:eastAsia="Times New Roman" w:cs="Times New Roman"/>
          <w:spacing w:val="-5"/>
          <w:szCs w:val="24"/>
        </w:rPr>
        <w:t>«</w:t>
      </w:r>
      <w:r w:rsidRPr="00363B63">
        <w:rPr>
          <w:rFonts w:eastAsia="Times New Roman" w:cs="Times New Roman"/>
          <w:spacing w:val="-5"/>
          <w:szCs w:val="24"/>
        </w:rPr>
        <w:t>УЭВ</w:t>
      </w:r>
      <w:r w:rsidR="001C32E1" w:rsidRPr="00363B63">
        <w:rPr>
          <w:rFonts w:eastAsia="Times New Roman" w:cs="Times New Roman"/>
          <w:spacing w:val="-5"/>
          <w:szCs w:val="24"/>
        </w:rPr>
        <w:t>»</w:t>
      </w:r>
      <w:r w:rsidRPr="00363B63">
        <w:rPr>
          <w:rFonts w:eastAsia="Times New Roman" w:cs="Times New Roman"/>
          <w:spacing w:val="-5"/>
          <w:szCs w:val="24"/>
        </w:rPr>
        <w:t xml:space="preserve"> имеется верхняя </w:t>
      </w:r>
      <w:r w:rsidR="001C32E1" w:rsidRPr="00363B63">
        <w:rPr>
          <w:rFonts w:eastAsia="Times New Roman" w:cs="Times New Roman"/>
          <w:spacing w:val="-5"/>
          <w:szCs w:val="24"/>
        </w:rPr>
        <w:t>«</w:t>
      </w:r>
      <w:r w:rsidRPr="00363B63">
        <w:rPr>
          <w:rFonts w:eastAsia="Times New Roman" w:cs="Times New Roman"/>
          <w:spacing w:val="-5"/>
          <w:szCs w:val="24"/>
        </w:rPr>
        <w:t>срезка</w:t>
      </w:r>
      <w:r w:rsidR="001C32E1" w:rsidRPr="00363B63">
        <w:rPr>
          <w:rFonts w:eastAsia="Times New Roman" w:cs="Times New Roman"/>
          <w:spacing w:val="-5"/>
          <w:szCs w:val="24"/>
        </w:rPr>
        <w:t>»</w:t>
      </w:r>
      <w:r w:rsidRPr="00363B63">
        <w:rPr>
          <w:rFonts w:eastAsia="Times New Roman" w:cs="Times New Roman"/>
          <w:spacing w:val="-5"/>
          <w:szCs w:val="24"/>
        </w:rPr>
        <w:t xml:space="preserve"> температурного графика. Производится только качественное регулирование отпуска тепла.</w:t>
      </w:r>
    </w:p>
    <w:p w14:paraId="1DCDEE2B" w14:textId="77777777"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4B1F51C9" w14:textId="41A4ED2A" w:rsidR="00C97296" w:rsidRPr="00363B63" w:rsidRDefault="00F306D1" w:rsidP="00911B59">
      <w:pPr>
        <w:pStyle w:val="2"/>
        <w:rPr>
          <w:rFonts w:ascii="Times New Roman" w:hAnsi="Times New Roman" w:cs="Times New Roman"/>
          <w:sz w:val="24"/>
          <w:szCs w:val="24"/>
        </w:rPr>
      </w:pPr>
      <w:bookmarkStart w:id="51" w:name="_Toc194330409"/>
      <w:r w:rsidRPr="00363B63">
        <w:rPr>
          <w:rFonts w:ascii="Times New Roman" w:hAnsi="Times New Roman" w:cs="Times New Roman"/>
          <w:sz w:val="24"/>
          <w:szCs w:val="24"/>
        </w:rPr>
        <w:t>среднегодовая загрузка оборудования;</w:t>
      </w:r>
      <w:bookmarkEnd w:id="51"/>
    </w:p>
    <w:p w14:paraId="0B9174B3" w14:textId="77777777"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Среднегодовая загрузка оборудования котельных 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14:paraId="28352B45" w14:textId="02961C13" w:rsidR="001C7334" w:rsidRPr="00363B63" w:rsidRDefault="001C733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Выработка, отпуск тепловой энергии, расход условного топлива по котельным в зоне деятельности единой теплоснабжающей организации за год актуализации схемы теплоснабжения представлена на основе анализа отчетных данных представленных РСО в таблице </w:t>
      </w:r>
      <w:r w:rsidR="00D52896" w:rsidRPr="00363B63">
        <w:rPr>
          <w:rFonts w:eastAsia="Times New Roman" w:cs="Times New Roman"/>
          <w:spacing w:val="-5"/>
          <w:szCs w:val="24"/>
        </w:rPr>
        <w:t>ниже</w:t>
      </w:r>
      <w:r w:rsidRPr="00363B63">
        <w:rPr>
          <w:rFonts w:eastAsia="Times New Roman" w:cs="Times New Roman"/>
          <w:spacing w:val="-5"/>
          <w:szCs w:val="24"/>
        </w:rPr>
        <w:t>.</w:t>
      </w:r>
    </w:p>
    <w:p w14:paraId="75B3CAD9" w14:textId="77777777" w:rsidR="00DA7A0C" w:rsidRPr="00363B63" w:rsidRDefault="00DA7A0C" w:rsidP="00911B59">
      <w:pPr>
        <w:spacing w:line="360" w:lineRule="auto"/>
        <w:ind w:firstLine="720"/>
        <w:rPr>
          <w:rFonts w:eastAsia="Times New Roman" w:cs="Times New Roman"/>
          <w:spacing w:val="-5"/>
          <w:szCs w:val="24"/>
        </w:rPr>
        <w:sectPr w:rsidR="00DA7A0C" w:rsidRPr="00363B63" w:rsidSect="008875F1">
          <w:pgSz w:w="11900" w:h="16838"/>
          <w:pgMar w:top="543" w:right="811" w:bottom="0" w:left="1308" w:header="0" w:footer="182" w:gutter="0"/>
          <w:cols w:space="720" w:equalWidth="0">
            <w:col w:w="9726"/>
          </w:cols>
        </w:sectPr>
      </w:pPr>
    </w:p>
    <w:p w14:paraId="53BFAD4A" w14:textId="52572F06" w:rsidR="00DA7A0C" w:rsidRPr="00363B63" w:rsidRDefault="00DA7A0C" w:rsidP="00911B59">
      <w:pPr>
        <w:spacing w:line="360" w:lineRule="auto"/>
        <w:ind w:firstLine="720"/>
        <w:rPr>
          <w:rFonts w:eastAsia="Times New Roman" w:cs="Times New Roman"/>
          <w:spacing w:val="-5"/>
          <w:szCs w:val="24"/>
        </w:rPr>
      </w:pPr>
    </w:p>
    <w:p w14:paraId="74507283" w14:textId="08178138" w:rsidR="001C7334" w:rsidRPr="00363B63" w:rsidRDefault="00D52896"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26</w:t>
      </w:r>
      <w:r w:rsidR="001C5EC0">
        <w:rPr>
          <w:noProof/>
        </w:rPr>
        <w:fldChar w:fldCharType="end"/>
      </w:r>
      <w:r w:rsidRPr="00363B63">
        <w:t xml:space="preserve"> </w:t>
      </w:r>
      <w:r w:rsidR="001C7334" w:rsidRPr="00363B63">
        <w:t xml:space="preserve">Выработка, отпуск тепловой энергии, расход условного топлива по котельным в зоне деятельности единой теплоснабжающей организации </w:t>
      </w:r>
      <w:r w:rsidR="009E6159" w:rsidRPr="00363B63">
        <w:t>за 2025</w:t>
      </w:r>
      <w:r w:rsidR="001C7334" w:rsidRPr="00363B63">
        <w:t xml:space="preserve"> год.</w:t>
      </w:r>
    </w:p>
    <w:tbl>
      <w:tblPr>
        <w:tblW w:w="14753"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4394"/>
        <w:gridCol w:w="1985"/>
        <w:gridCol w:w="1842"/>
        <w:gridCol w:w="1985"/>
        <w:gridCol w:w="1843"/>
        <w:gridCol w:w="1570"/>
      </w:tblGrid>
      <w:tr w:rsidR="00DA7A0C" w:rsidRPr="00363B63" w14:paraId="1A0FABBA" w14:textId="77777777" w:rsidTr="00E15314">
        <w:trPr>
          <w:trHeight w:val="1300"/>
          <w:tblHeader/>
        </w:trPr>
        <w:tc>
          <w:tcPr>
            <w:tcW w:w="1134" w:type="dxa"/>
            <w:shd w:val="clear" w:color="auto" w:fill="auto"/>
            <w:vAlign w:val="center"/>
            <w:hideMark/>
          </w:tcPr>
          <w:p w14:paraId="58613162" w14:textId="77777777" w:rsidR="00DA7A0C" w:rsidRPr="00363B63" w:rsidRDefault="00DA7A0C" w:rsidP="00DA7A0C">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N п/п</w:t>
            </w:r>
          </w:p>
        </w:tc>
        <w:tc>
          <w:tcPr>
            <w:tcW w:w="4394" w:type="dxa"/>
            <w:shd w:val="clear" w:color="auto" w:fill="auto"/>
            <w:vAlign w:val="center"/>
            <w:hideMark/>
          </w:tcPr>
          <w:p w14:paraId="23B06727" w14:textId="77777777" w:rsidR="00DA7A0C" w:rsidRPr="00363B63" w:rsidRDefault="00DA7A0C" w:rsidP="00DA7A0C">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Адрес или наименование котельной</w:t>
            </w:r>
          </w:p>
        </w:tc>
        <w:tc>
          <w:tcPr>
            <w:tcW w:w="1985" w:type="dxa"/>
            <w:shd w:val="clear" w:color="auto" w:fill="auto"/>
            <w:vAlign w:val="center"/>
            <w:hideMark/>
          </w:tcPr>
          <w:p w14:paraId="417201E2" w14:textId="77777777" w:rsidR="00DA7A0C" w:rsidRPr="00363B63" w:rsidRDefault="00DA7A0C" w:rsidP="00DA7A0C">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Выработка тепловой энергии котлоагрегатами, Гкал</w:t>
            </w:r>
          </w:p>
        </w:tc>
        <w:tc>
          <w:tcPr>
            <w:tcW w:w="1842" w:type="dxa"/>
            <w:shd w:val="clear" w:color="auto" w:fill="auto"/>
            <w:vAlign w:val="center"/>
            <w:hideMark/>
          </w:tcPr>
          <w:p w14:paraId="4DBF1637" w14:textId="77777777" w:rsidR="00DA7A0C" w:rsidRPr="00363B63" w:rsidRDefault="00DA7A0C" w:rsidP="00DA7A0C">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Затраты тепловой энергии на собственные нужды, Гкал</w:t>
            </w:r>
          </w:p>
        </w:tc>
        <w:tc>
          <w:tcPr>
            <w:tcW w:w="1985" w:type="dxa"/>
            <w:shd w:val="clear" w:color="auto" w:fill="auto"/>
            <w:vAlign w:val="center"/>
            <w:hideMark/>
          </w:tcPr>
          <w:p w14:paraId="36C41106" w14:textId="77777777" w:rsidR="00DA7A0C" w:rsidRPr="00363B63" w:rsidRDefault="00DA7A0C" w:rsidP="00DA7A0C">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Отпуск тепловой энергии с коллекторов котельной, Гкал</w:t>
            </w:r>
          </w:p>
        </w:tc>
        <w:tc>
          <w:tcPr>
            <w:tcW w:w="1843" w:type="dxa"/>
            <w:shd w:val="clear" w:color="auto" w:fill="auto"/>
            <w:vAlign w:val="center"/>
            <w:hideMark/>
          </w:tcPr>
          <w:p w14:paraId="1ACDF33E" w14:textId="77777777" w:rsidR="00DA7A0C" w:rsidRPr="00363B63" w:rsidRDefault="00DA7A0C" w:rsidP="00DA7A0C">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Вид топлива</w:t>
            </w:r>
          </w:p>
        </w:tc>
        <w:tc>
          <w:tcPr>
            <w:tcW w:w="1570" w:type="dxa"/>
            <w:shd w:val="clear" w:color="auto" w:fill="auto"/>
            <w:vAlign w:val="center"/>
            <w:hideMark/>
          </w:tcPr>
          <w:p w14:paraId="69F93FC1" w14:textId="77777777" w:rsidR="00DA7A0C" w:rsidRPr="00363B63" w:rsidRDefault="00DA7A0C" w:rsidP="00DA7A0C">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Расход топлива, т.у.т</w:t>
            </w:r>
          </w:p>
        </w:tc>
      </w:tr>
      <w:tr w:rsidR="00DA7A0C" w:rsidRPr="00363B63" w14:paraId="3F9DBFDE" w14:textId="77777777" w:rsidTr="00DA7A0C">
        <w:trPr>
          <w:trHeight w:val="260"/>
        </w:trPr>
        <w:tc>
          <w:tcPr>
            <w:tcW w:w="1134" w:type="dxa"/>
            <w:vMerge w:val="restart"/>
            <w:shd w:val="clear" w:color="auto" w:fill="auto"/>
            <w:vAlign w:val="center"/>
            <w:hideMark/>
          </w:tcPr>
          <w:p w14:paraId="663BC587"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3619" w:type="dxa"/>
            <w:gridSpan w:val="6"/>
            <w:shd w:val="clear" w:color="auto" w:fill="auto"/>
            <w:vAlign w:val="center"/>
            <w:hideMark/>
          </w:tcPr>
          <w:p w14:paraId="1E15A66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 зоне деятельности МУП "КБУ"</w:t>
            </w:r>
          </w:p>
        </w:tc>
      </w:tr>
      <w:tr w:rsidR="00DA7A0C" w:rsidRPr="00363B63" w14:paraId="13B36B90" w14:textId="77777777" w:rsidTr="00DA7A0C">
        <w:trPr>
          <w:trHeight w:val="520"/>
        </w:trPr>
        <w:tc>
          <w:tcPr>
            <w:tcW w:w="1134" w:type="dxa"/>
            <w:vMerge/>
            <w:shd w:val="clear" w:color="auto" w:fill="auto"/>
            <w:vAlign w:val="center"/>
            <w:hideMark/>
          </w:tcPr>
          <w:p w14:paraId="21D68A8E"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3E8E3A6F" w14:textId="0E3097C9" w:rsidR="00DA7A0C" w:rsidRPr="00363B63" w:rsidRDefault="00DA7A0C" w:rsidP="00DA7A0C">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Котельная №1 (Новая), </w:t>
            </w:r>
            <w:r w:rsidR="00B705E2" w:rsidRPr="00363B63">
              <w:rPr>
                <w:rFonts w:eastAsia="Times New Roman" w:cs="Times New Roman"/>
                <w:color w:val="333333"/>
                <w:sz w:val="20"/>
                <w:szCs w:val="20"/>
                <w:lang w:eastAsia="ru-RU"/>
              </w:rPr>
              <w:t>ул. Зелёная роща, 5/35</w:t>
            </w:r>
          </w:p>
        </w:tc>
        <w:tc>
          <w:tcPr>
            <w:tcW w:w="1985" w:type="dxa"/>
            <w:shd w:val="clear" w:color="auto" w:fill="auto"/>
            <w:noWrap/>
            <w:vAlign w:val="center"/>
            <w:hideMark/>
          </w:tcPr>
          <w:p w14:paraId="71648DC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278325,250</w:t>
            </w:r>
          </w:p>
        </w:tc>
        <w:tc>
          <w:tcPr>
            <w:tcW w:w="1842" w:type="dxa"/>
            <w:shd w:val="clear" w:color="auto" w:fill="auto"/>
            <w:noWrap/>
            <w:vAlign w:val="center"/>
            <w:hideMark/>
          </w:tcPr>
          <w:p w14:paraId="39A05394"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1933,350</w:t>
            </w:r>
          </w:p>
        </w:tc>
        <w:tc>
          <w:tcPr>
            <w:tcW w:w="1985" w:type="dxa"/>
            <w:shd w:val="clear" w:color="auto" w:fill="auto"/>
            <w:noWrap/>
            <w:vAlign w:val="center"/>
            <w:hideMark/>
          </w:tcPr>
          <w:p w14:paraId="56B31C7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273682,250</w:t>
            </w:r>
          </w:p>
        </w:tc>
        <w:tc>
          <w:tcPr>
            <w:tcW w:w="1843" w:type="dxa"/>
            <w:shd w:val="clear" w:color="auto" w:fill="auto"/>
            <w:noWrap/>
            <w:vAlign w:val="center"/>
            <w:hideMark/>
          </w:tcPr>
          <w:p w14:paraId="30582147"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40017A08"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44243,516</w:t>
            </w:r>
          </w:p>
        </w:tc>
      </w:tr>
      <w:tr w:rsidR="00DA7A0C" w:rsidRPr="00363B63" w14:paraId="6F856BDD" w14:textId="77777777" w:rsidTr="00DA7A0C">
        <w:trPr>
          <w:trHeight w:val="400"/>
        </w:trPr>
        <w:tc>
          <w:tcPr>
            <w:tcW w:w="1134" w:type="dxa"/>
            <w:vMerge/>
            <w:shd w:val="clear" w:color="auto" w:fill="auto"/>
            <w:vAlign w:val="center"/>
            <w:hideMark/>
          </w:tcPr>
          <w:p w14:paraId="653220F1"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vMerge w:val="restart"/>
            <w:shd w:val="clear" w:color="auto" w:fill="auto"/>
            <w:vAlign w:val="center"/>
            <w:hideMark/>
          </w:tcPr>
          <w:p w14:paraId="4F26AF24" w14:textId="68A6A513" w:rsidR="00DA7A0C" w:rsidRPr="00363B63" w:rsidRDefault="00DA7A0C" w:rsidP="00DA7A0C">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Котельная №2  (Вега), </w:t>
            </w:r>
            <w:r w:rsidR="00FB0DD3" w:rsidRPr="00363B63">
              <w:rPr>
                <w:rFonts w:eastAsia="Times New Roman" w:cs="Times New Roman"/>
                <w:color w:val="333333"/>
                <w:sz w:val="20"/>
                <w:szCs w:val="20"/>
                <w:lang w:eastAsia="ru-RU"/>
              </w:rPr>
              <w:t>ул. Линейная, 5/8</w:t>
            </w:r>
          </w:p>
        </w:tc>
        <w:tc>
          <w:tcPr>
            <w:tcW w:w="1985" w:type="dxa"/>
            <w:vMerge w:val="restart"/>
            <w:shd w:val="clear" w:color="auto" w:fill="auto"/>
            <w:noWrap/>
            <w:vAlign w:val="center"/>
            <w:hideMark/>
          </w:tcPr>
          <w:p w14:paraId="1A19E002"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285117,615</w:t>
            </w:r>
          </w:p>
        </w:tc>
        <w:tc>
          <w:tcPr>
            <w:tcW w:w="1842" w:type="dxa"/>
            <w:vMerge w:val="restart"/>
            <w:shd w:val="clear" w:color="auto" w:fill="auto"/>
            <w:noWrap/>
            <w:vAlign w:val="center"/>
            <w:hideMark/>
          </w:tcPr>
          <w:p w14:paraId="6DB35DBA"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283,888</w:t>
            </w:r>
          </w:p>
        </w:tc>
        <w:tc>
          <w:tcPr>
            <w:tcW w:w="1985" w:type="dxa"/>
            <w:vMerge w:val="restart"/>
            <w:shd w:val="clear" w:color="auto" w:fill="auto"/>
            <w:noWrap/>
            <w:vAlign w:val="center"/>
            <w:hideMark/>
          </w:tcPr>
          <w:p w14:paraId="151FA0D5"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278338,323</w:t>
            </w:r>
          </w:p>
        </w:tc>
        <w:tc>
          <w:tcPr>
            <w:tcW w:w="1843" w:type="dxa"/>
            <w:shd w:val="clear" w:color="auto" w:fill="auto"/>
            <w:noWrap/>
            <w:vAlign w:val="center"/>
            <w:hideMark/>
          </w:tcPr>
          <w:p w14:paraId="7969D362"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6BDF45CB"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32174,911</w:t>
            </w:r>
          </w:p>
        </w:tc>
      </w:tr>
      <w:tr w:rsidR="00DA7A0C" w:rsidRPr="00363B63" w14:paraId="6BB46753" w14:textId="77777777" w:rsidTr="00DA7A0C">
        <w:trPr>
          <w:trHeight w:val="260"/>
        </w:trPr>
        <w:tc>
          <w:tcPr>
            <w:tcW w:w="1134" w:type="dxa"/>
            <w:vMerge/>
            <w:shd w:val="clear" w:color="auto" w:fill="auto"/>
            <w:vAlign w:val="center"/>
            <w:hideMark/>
          </w:tcPr>
          <w:p w14:paraId="6C87E582"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vMerge/>
            <w:shd w:val="clear" w:color="auto" w:fill="auto"/>
            <w:vAlign w:val="center"/>
            <w:hideMark/>
          </w:tcPr>
          <w:p w14:paraId="347C9F8B" w14:textId="77777777" w:rsidR="00DA7A0C" w:rsidRPr="00363B63" w:rsidRDefault="00DA7A0C" w:rsidP="00DA7A0C">
            <w:pPr>
              <w:spacing w:after="0" w:line="240" w:lineRule="auto"/>
              <w:jc w:val="left"/>
              <w:rPr>
                <w:rFonts w:eastAsia="Times New Roman" w:cs="Times New Roman"/>
                <w:color w:val="333333"/>
                <w:sz w:val="20"/>
                <w:szCs w:val="20"/>
                <w:lang w:eastAsia="ru-RU"/>
              </w:rPr>
            </w:pPr>
          </w:p>
        </w:tc>
        <w:tc>
          <w:tcPr>
            <w:tcW w:w="1985" w:type="dxa"/>
            <w:vMerge/>
            <w:shd w:val="clear" w:color="auto" w:fill="auto"/>
            <w:vAlign w:val="center"/>
            <w:hideMark/>
          </w:tcPr>
          <w:p w14:paraId="2C015FF4"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1842" w:type="dxa"/>
            <w:vMerge/>
            <w:shd w:val="clear" w:color="auto" w:fill="auto"/>
            <w:vAlign w:val="center"/>
            <w:hideMark/>
          </w:tcPr>
          <w:p w14:paraId="4BCADFEB"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1985" w:type="dxa"/>
            <w:vMerge/>
            <w:shd w:val="clear" w:color="auto" w:fill="auto"/>
            <w:vAlign w:val="center"/>
            <w:hideMark/>
          </w:tcPr>
          <w:p w14:paraId="40FD10C4"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1843" w:type="dxa"/>
            <w:shd w:val="clear" w:color="auto" w:fill="auto"/>
            <w:noWrap/>
            <w:vAlign w:val="center"/>
            <w:hideMark/>
          </w:tcPr>
          <w:p w14:paraId="4778F33D"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уголь</w:t>
            </w:r>
          </w:p>
        </w:tc>
        <w:tc>
          <w:tcPr>
            <w:tcW w:w="1570" w:type="dxa"/>
            <w:shd w:val="clear" w:color="auto" w:fill="auto"/>
            <w:noWrap/>
            <w:vAlign w:val="center"/>
            <w:hideMark/>
          </w:tcPr>
          <w:p w14:paraId="0618424E"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16570,458</w:t>
            </w:r>
          </w:p>
        </w:tc>
      </w:tr>
      <w:tr w:rsidR="00DA7A0C" w:rsidRPr="00363B63" w14:paraId="1944B4E4" w14:textId="77777777" w:rsidTr="00DA7A0C">
        <w:trPr>
          <w:trHeight w:val="520"/>
        </w:trPr>
        <w:tc>
          <w:tcPr>
            <w:tcW w:w="1134" w:type="dxa"/>
            <w:vMerge/>
            <w:shd w:val="clear" w:color="auto" w:fill="auto"/>
            <w:vAlign w:val="center"/>
            <w:hideMark/>
          </w:tcPr>
          <w:p w14:paraId="02ECD5D0"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52D34D60" w14:textId="77777777" w:rsidR="00DA7A0C" w:rsidRPr="00363B63" w:rsidRDefault="00DA7A0C" w:rsidP="00DA7A0C">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№4 (Озерная), ул.Озёрная,32</w:t>
            </w:r>
          </w:p>
        </w:tc>
        <w:tc>
          <w:tcPr>
            <w:tcW w:w="1985" w:type="dxa"/>
            <w:shd w:val="clear" w:color="auto" w:fill="auto"/>
            <w:noWrap/>
            <w:vAlign w:val="center"/>
            <w:hideMark/>
          </w:tcPr>
          <w:p w14:paraId="0F4C3A4A"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3485,056</w:t>
            </w:r>
          </w:p>
        </w:tc>
        <w:tc>
          <w:tcPr>
            <w:tcW w:w="1842" w:type="dxa"/>
            <w:shd w:val="clear" w:color="auto" w:fill="auto"/>
            <w:noWrap/>
            <w:vAlign w:val="center"/>
            <w:hideMark/>
          </w:tcPr>
          <w:p w14:paraId="7A64EE43"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74,717</w:t>
            </w:r>
          </w:p>
        </w:tc>
        <w:tc>
          <w:tcPr>
            <w:tcW w:w="1985" w:type="dxa"/>
            <w:shd w:val="clear" w:color="auto" w:fill="auto"/>
            <w:noWrap/>
            <w:vAlign w:val="center"/>
            <w:hideMark/>
          </w:tcPr>
          <w:p w14:paraId="0D158830"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3410,339</w:t>
            </w:r>
          </w:p>
        </w:tc>
        <w:tc>
          <w:tcPr>
            <w:tcW w:w="1843" w:type="dxa"/>
            <w:shd w:val="clear" w:color="auto" w:fill="auto"/>
            <w:noWrap/>
            <w:vAlign w:val="center"/>
            <w:hideMark/>
          </w:tcPr>
          <w:p w14:paraId="0E16590E"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уголь</w:t>
            </w:r>
          </w:p>
        </w:tc>
        <w:tc>
          <w:tcPr>
            <w:tcW w:w="1570" w:type="dxa"/>
            <w:shd w:val="clear" w:color="auto" w:fill="auto"/>
            <w:noWrap/>
            <w:vAlign w:val="center"/>
            <w:hideMark/>
          </w:tcPr>
          <w:p w14:paraId="0A6329BC"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721,743</w:t>
            </w:r>
          </w:p>
        </w:tc>
      </w:tr>
      <w:tr w:rsidR="00DA7A0C" w:rsidRPr="00363B63" w14:paraId="44E5F49B" w14:textId="77777777" w:rsidTr="00DA7A0C">
        <w:trPr>
          <w:trHeight w:val="780"/>
        </w:trPr>
        <w:tc>
          <w:tcPr>
            <w:tcW w:w="1134" w:type="dxa"/>
            <w:vMerge/>
            <w:shd w:val="clear" w:color="auto" w:fill="auto"/>
            <w:vAlign w:val="center"/>
            <w:hideMark/>
          </w:tcPr>
          <w:p w14:paraId="7BDC4D04"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4D838984" w14:textId="77777777" w:rsidR="00DA7A0C" w:rsidRPr="00363B63" w:rsidRDefault="00DA7A0C" w:rsidP="00DA7A0C">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(БМГК м-он "Южный") ул. Купца Горохова, 22а</w:t>
            </w:r>
          </w:p>
        </w:tc>
        <w:tc>
          <w:tcPr>
            <w:tcW w:w="1985" w:type="dxa"/>
            <w:shd w:val="clear" w:color="auto" w:fill="auto"/>
            <w:noWrap/>
            <w:vAlign w:val="center"/>
            <w:hideMark/>
          </w:tcPr>
          <w:p w14:paraId="4A3F588E"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3559,501</w:t>
            </w:r>
          </w:p>
        </w:tc>
        <w:tc>
          <w:tcPr>
            <w:tcW w:w="1842" w:type="dxa"/>
            <w:shd w:val="clear" w:color="auto" w:fill="auto"/>
            <w:noWrap/>
            <w:vAlign w:val="center"/>
            <w:hideMark/>
          </w:tcPr>
          <w:p w14:paraId="7B3523FD"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35,595</w:t>
            </w:r>
          </w:p>
        </w:tc>
        <w:tc>
          <w:tcPr>
            <w:tcW w:w="1985" w:type="dxa"/>
            <w:shd w:val="clear" w:color="auto" w:fill="auto"/>
            <w:noWrap/>
            <w:vAlign w:val="center"/>
            <w:hideMark/>
          </w:tcPr>
          <w:p w14:paraId="40B28A0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3523,906</w:t>
            </w:r>
          </w:p>
        </w:tc>
        <w:tc>
          <w:tcPr>
            <w:tcW w:w="1843" w:type="dxa"/>
            <w:shd w:val="clear" w:color="auto" w:fill="auto"/>
            <w:noWrap/>
            <w:vAlign w:val="center"/>
            <w:hideMark/>
          </w:tcPr>
          <w:p w14:paraId="1C664F1E"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1BF5EF31"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617,759</w:t>
            </w:r>
          </w:p>
        </w:tc>
      </w:tr>
      <w:tr w:rsidR="00DA7A0C" w:rsidRPr="00363B63" w14:paraId="71F9F6FA" w14:textId="77777777" w:rsidTr="00DA7A0C">
        <w:trPr>
          <w:trHeight w:val="520"/>
        </w:trPr>
        <w:tc>
          <w:tcPr>
            <w:tcW w:w="1134" w:type="dxa"/>
            <w:vMerge/>
            <w:shd w:val="clear" w:color="auto" w:fill="auto"/>
            <w:vAlign w:val="center"/>
            <w:hideMark/>
          </w:tcPr>
          <w:p w14:paraId="44E5B4ED"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3B5AC10A" w14:textId="77777777" w:rsidR="00DA7A0C" w:rsidRPr="00363B63" w:rsidRDefault="00DA7A0C" w:rsidP="00DA7A0C">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(БМГК-400) ул. Возрождения</w:t>
            </w:r>
          </w:p>
        </w:tc>
        <w:tc>
          <w:tcPr>
            <w:tcW w:w="1985" w:type="dxa"/>
            <w:shd w:val="clear" w:color="auto" w:fill="auto"/>
            <w:noWrap/>
            <w:vAlign w:val="center"/>
            <w:hideMark/>
          </w:tcPr>
          <w:p w14:paraId="23AC676A"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359,917</w:t>
            </w:r>
          </w:p>
        </w:tc>
        <w:tc>
          <w:tcPr>
            <w:tcW w:w="1842" w:type="dxa"/>
            <w:shd w:val="clear" w:color="auto" w:fill="auto"/>
            <w:noWrap/>
            <w:vAlign w:val="center"/>
            <w:hideMark/>
          </w:tcPr>
          <w:p w14:paraId="28080BA0"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3,599</w:t>
            </w:r>
          </w:p>
        </w:tc>
        <w:tc>
          <w:tcPr>
            <w:tcW w:w="1985" w:type="dxa"/>
            <w:shd w:val="clear" w:color="auto" w:fill="auto"/>
            <w:noWrap/>
            <w:vAlign w:val="center"/>
            <w:hideMark/>
          </w:tcPr>
          <w:p w14:paraId="57B2C2DA"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356,318</w:t>
            </w:r>
          </w:p>
        </w:tc>
        <w:tc>
          <w:tcPr>
            <w:tcW w:w="1843" w:type="dxa"/>
            <w:shd w:val="clear" w:color="auto" w:fill="auto"/>
            <w:noWrap/>
            <w:vAlign w:val="center"/>
            <w:hideMark/>
          </w:tcPr>
          <w:p w14:paraId="7FEA1B34"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53229D50"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63,091</w:t>
            </w:r>
          </w:p>
        </w:tc>
      </w:tr>
      <w:tr w:rsidR="00DA7A0C" w:rsidRPr="00363B63" w14:paraId="075876BF" w14:textId="77777777" w:rsidTr="00DA7A0C">
        <w:trPr>
          <w:trHeight w:val="520"/>
        </w:trPr>
        <w:tc>
          <w:tcPr>
            <w:tcW w:w="1134" w:type="dxa"/>
            <w:vMerge/>
            <w:shd w:val="clear" w:color="auto" w:fill="auto"/>
            <w:vAlign w:val="center"/>
            <w:hideMark/>
          </w:tcPr>
          <w:p w14:paraId="1D84CAC3"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0A634AB9" w14:textId="77777777" w:rsidR="00DA7A0C" w:rsidRPr="00363B63" w:rsidRDefault="00DA7A0C" w:rsidP="00DA7A0C">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ООО «ТГК 1» (покупная тепловая энергия)</w:t>
            </w:r>
          </w:p>
        </w:tc>
        <w:tc>
          <w:tcPr>
            <w:tcW w:w="1985" w:type="dxa"/>
            <w:shd w:val="clear" w:color="auto" w:fill="auto"/>
            <w:noWrap/>
            <w:vAlign w:val="center"/>
            <w:hideMark/>
          </w:tcPr>
          <w:p w14:paraId="1E36514F"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1842" w:type="dxa"/>
            <w:shd w:val="clear" w:color="auto" w:fill="auto"/>
            <w:noWrap/>
            <w:vAlign w:val="center"/>
            <w:hideMark/>
          </w:tcPr>
          <w:p w14:paraId="24D9FCB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2337,885</w:t>
            </w:r>
          </w:p>
        </w:tc>
        <w:tc>
          <w:tcPr>
            <w:tcW w:w="1985" w:type="dxa"/>
            <w:shd w:val="clear" w:color="auto" w:fill="auto"/>
            <w:noWrap/>
            <w:vAlign w:val="center"/>
            <w:hideMark/>
          </w:tcPr>
          <w:p w14:paraId="59C10173"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1843" w:type="dxa"/>
            <w:shd w:val="clear" w:color="auto" w:fill="auto"/>
            <w:noWrap/>
            <w:vAlign w:val="center"/>
            <w:hideMark/>
          </w:tcPr>
          <w:p w14:paraId="5C61741D"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1570" w:type="dxa"/>
            <w:shd w:val="clear" w:color="auto" w:fill="auto"/>
            <w:noWrap/>
            <w:vAlign w:val="center"/>
            <w:hideMark/>
          </w:tcPr>
          <w:p w14:paraId="21B0667C"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r>
      <w:tr w:rsidR="00DA7A0C" w:rsidRPr="00363B63" w14:paraId="503D1BA2" w14:textId="77777777" w:rsidTr="00DA7A0C">
        <w:trPr>
          <w:trHeight w:val="520"/>
        </w:trPr>
        <w:tc>
          <w:tcPr>
            <w:tcW w:w="1134" w:type="dxa"/>
            <w:shd w:val="clear" w:color="auto" w:fill="auto"/>
            <w:vAlign w:val="center"/>
            <w:hideMark/>
          </w:tcPr>
          <w:p w14:paraId="67D02CBD"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4394" w:type="dxa"/>
            <w:shd w:val="clear" w:color="auto" w:fill="auto"/>
            <w:vAlign w:val="center"/>
            <w:hideMark/>
          </w:tcPr>
          <w:p w14:paraId="38514712" w14:textId="77777777" w:rsidR="00DA7A0C" w:rsidRPr="00363B63" w:rsidRDefault="00DA7A0C" w:rsidP="00DA7A0C">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ИП Голубев В.А. (покупная тепловая энергия)</w:t>
            </w:r>
          </w:p>
        </w:tc>
        <w:tc>
          <w:tcPr>
            <w:tcW w:w="1985" w:type="dxa"/>
            <w:shd w:val="clear" w:color="auto" w:fill="auto"/>
            <w:noWrap/>
            <w:vAlign w:val="center"/>
            <w:hideMark/>
          </w:tcPr>
          <w:p w14:paraId="2120536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1842" w:type="dxa"/>
            <w:shd w:val="clear" w:color="auto" w:fill="auto"/>
            <w:noWrap/>
            <w:vAlign w:val="center"/>
            <w:hideMark/>
          </w:tcPr>
          <w:p w14:paraId="702C9CC3"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8,780</w:t>
            </w:r>
          </w:p>
        </w:tc>
        <w:tc>
          <w:tcPr>
            <w:tcW w:w="1985" w:type="dxa"/>
            <w:shd w:val="clear" w:color="auto" w:fill="auto"/>
            <w:noWrap/>
            <w:vAlign w:val="center"/>
            <w:hideMark/>
          </w:tcPr>
          <w:p w14:paraId="7A86D8D3"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1843" w:type="dxa"/>
            <w:shd w:val="clear" w:color="auto" w:fill="auto"/>
            <w:noWrap/>
            <w:vAlign w:val="center"/>
            <w:hideMark/>
          </w:tcPr>
          <w:p w14:paraId="22391DC0"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1570" w:type="dxa"/>
            <w:shd w:val="clear" w:color="auto" w:fill="auto"/>
            <w:noWrap/>
            <w:vAlign w:val="center"/>
            <w:hideMark/>
          </w:tcPr>
          <w:p w14:paraId="0437156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r>
      <w:tr w:rsidR="00DA7A0C" w:rsidRPr="00363B63" w14:paraId="2839D484" w14:textId="77777777" w:rsidTr="00DA7A0C">
        <w:trPr>
          <w:trHeight w:val="260"/>
        </w:trPr>
        <w:tc>
          <w:tcPr>
            <w:tcW w:w="1134" w:type="dxa"/>
            <w:shd w:val="clear" w:color="auto" w:fill="auto"/>
            <w:vAlign w:val="center"/>
            <w:hideMark/>
          </w:tcPr>
          <w:p w14:paraId="535A026C"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13619" w:type="dxa"/>
            <w:gridSpan w:val="6"/>
            <w:shd w:val="clear" w:color="auto" w:fill="auto"/>
            <w:vAlign w:val="center"/>
            <w:hideMark/>
          </w:tcPr>
          <w:p w14:paraId="3F1BCAA4"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 зоне деятельности ООО «ТГК 1»</w:t>
            </w:r>
          </w:p>
        </w:tc>
      </w:tr>
      <w:tr w:rsidR="00E15314" w:rsidRPr="00363B63" w14:paraId="0B4B68D8" w14:textId="77777777" w:rsidTr="00E15314">
        <w:trPr>
          <w:trHeight w:val="260"/>
        </w:trPr>
        <w:tc>
          <w:tcPr>
            <w:tcW w:w="1134" w:type="dxa"/>
            <w:vMerge w:val="restart"/>
            <w:shd w:val="clear" w:color="auto" w:fill="auto"/>
            <w:vAlign w:val="center"/>
            <w:hideMark/>
          </w:tcPr>
          <w:p w14:paraId="4D9A84C0" w14:textId="77777777" w:rsidR="00E15314" w:rsidRPr="00363B63" w:rsidRDefault="00E15314" w:rsidP="00E1531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4394" w:type="dxa"/>
            <w:shd w:val="clear" w:color="auto" w:fill="auto"/>
            <w:vAlign w:val="center"/>
            <w:hideMark/>
          </w:tcPr>
          <w:p w14:paraId="3BE38774" w14:textId="77777777" w:rsidR="00E15314" w:rsidRPr="00363B63" w:rsidRDefault="00E15314" w:rsidP="00E1531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«ТГК 1», в том числе:</w:t>
            </w:r>
          </w:p>
        </w:tc>
        <w:tc>
          <w:tcPr>
            <w:tcW w:w="1985" w:type="dxa"/>
            <w:shd w:val="clear" w:color="auto" w:fill="auto"/>
            <w:vAlign w:val="center"/>
            <w:hideMark/>
          </w:tcPr>
          <w:p w14:paraId="22D02E7B" w14:textId="77777777" w:rsidR="00E15314" w:rsidRPr="00363B63" w:rsidRDefault="00E15314" w:rsidP="00E1531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294534,000</w:t>
            </w:r>
          </w:p>
        </w:tc>
        <w:tc>
          <w:tcPr>
            <w:tcW w:w="1842" w:type="dxa"/>
            <w:shd w:val="clear" w:color="auto" w:fill="auto"/>
            <w:vAlign w:val="center"/>
            <w:hideMark/>
          </w:tcPr>
          <w:p w14:paraId="2793E726" w14:textId="77777777" w:rsidR="00E15314" w:rsidRPr="00363B63" w:rsidRDefault="00E15314" w:rsidP="00E1531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24462,000</w:t>
            </w:r>
          </w:p>
        </w:tc>
        <w:tc>
          <w:tcPr>
            <w:tcW w:w="1985" w:type="dxa"/>
            <w:shd w:val="clear" w:color="auto" w:fill="auto"/>
            <w:vAlign w:val="center"/>
            <w:hideMark/>
          </w:tcPr>
          <w:p w14:paraId="701754B3" w14:textId="77777777" w:rsidR="00E15314" w:rsidRPr="00363B63" w:rsidRDefault="00E15314" w:rsidP="00E1531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270072,000</w:t>
            </w:r>
          </w:p>
        </w:tc>
        <w:tc>
          <w:tcPr>
            <w:tcW w:w="1843" w:type="dxa"/>
            <w:vMerge w:val="restart"/>
            <w:shd w:val="clear" w:color="auto" w:fill="auto"/>
            <w:vAlign w:val="center"/>
            <w:hideMark/>
          </w:tcPr>
          <w:p w14:paraId="7A258A65" w14:textId="77777777" w:rsidR="00E15314" w:rsidRPr="00363B63" w:rsidRDefault="00E15314" w:rsidP="00E15314">
            <w:pPr>
              <w:spacing w:after="0" w:line="240" w:lineRule="auto"/>
              <w:jc w:val="center"/>
              <w:rPr>
                <w:rFonts w:eastAsia="Times New Roman" w:cs="Times New Roman"/>
                <w:color w:val="000000"/>
                <w:sz w:val="20"/>
                <w:szCs w:val="20"/>
                <w:lang w:eastAsia="ru-RU"/>
              </w:rPr>
            </w:pPr>
            <w:r w:rsidRPr="00363B63">
              <w:rPr>
                <w:rFonts w:cs="Times New Roman"/>
              </w:rPr>
              <w:t>уголь/мазут</w:t>
            </w:r>
          </w:p>
          <w:p w14:paraId="0D3B4665" w14:textId="7CD3E34F" w:rsidR="00E15314" w:rsidRPr="00363B63" w:rsidRDefault="00E15314" w:rsidP="00E15314">
            <w:pPr>
              <w:spacing w:after="0" w:line="240" w:lineRule="auto"/>
              <w:jc w:val="center"/>
              <w:rPr>
                <w:rFonts w:eastAsia="Times New Roman" w:cs="Times New Roman"/>
                <w:color w:val="000000"/>
                <w:sz w:val="20"/>
                <w:szCs w:val="20"/>
                <w:lang w:eastAsia="ru-RU"/>
              </w:rPr>
            </w:pPr>
          </w:p>
          <w:p w14:paraId="3608545A" w14:textId="67C435C6" w:rsidR="00E15314" w:rsidRPr="00363B63" w:rsidRDefault="00E15314" w:rsidP="00E15314">
            <w:pPr>
              <w:spacing w:after="0" w:line="240" w:lineRule="auto"/>
              <w:jc w:val="center"/>
              <w:rPr>
                <w:rFonts w:eastAsia="Times New Roman" w:cs="Times New Roman"/>
                <w:color w:val="000000"/>
                <w:sz w:val="20"/>
                <w:szCs w:val="20"/>
                <w:lang w:eastAsia="ru-RU"/>
              </w:rPr>
            </w:pPr>
          </w:p>
          <w:p w14:paraId="4A194433" w14:textId="6D4FD24E" w:rsidR="00E15314" w:rsidRPr="00363B63" w:rsidRDefault="00E15314" w:rsidP="00E15314">
            <w:pPr>
              <w:spacing w:after="0" w:line="240" w:lineRule="auto"/>
              <w:jc w:val="center"/>
              <w:rPr>
                <w:rFonts w:eastAsia="Times New Roman" w:cs="Times New Roman"/>
                <w:color w:val="000000"/>
                <w:sz w:val="20"/>
                <w:szCs w:val="20"/>
                <w:lang w:eastAsia="ru-RU"/>
              </w:rPr>
            </w:pPr>
          </w:p>
        </w:tc>
        <w:tc>
          <w:tcPr>
            <w:tcW w:w="1570" w:type="dxa"/>
            <w:vMerge w:val="restart"/>
            <w:shd w:val="clear" w:color="auto" w:fill="auto"/>
            <w:vAlign w:val="center"/>
            <w:hideMark/>
          </w:tcPr>
          <w:p w14:paraId="7C031C98" w14:textId="77777777" w:rsidR="00E15314" w:rsidRPr="00363B63" w:rsidRDefault="00E15314" w:rsidP="00E1531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43840,53</w:t>
            </w:r>
          </w:p>
          <w:p w14:paraId="1E6CDEAB" w14:textId="2A43F153" w:rsidR="00E15314" w:rsidRPr="00363B63" w:rsidRDefault="00E15314" w:rsidP="00E15314">
            <w:pPr>
              <w:spacing w:after="0" w:line="240" w:lineRule="auto"/>
              <w:jc w:val="center"/>
              <w:rPr>
                <w:rFonts w:eastAsia="Times New Roman" w:cs="Times New Roman"/>
                <w:color w:val="000000"/>
                <w:sz w:val="20"/>
                <w:szCs w:val="20"/>
                <w:lang w:eastAsia="ru-RU"/>
              </w:rPr>
            </w:pPr>
          </w:p>
          <w:p w14:paraId="51A70BE1" w14:textId="0B8DC1B7" w:rsidR="00E15314" w:rsidRPr="00363B63" w:rsidRDefault="00E15314" w:rsidP="00E15314">
            <w:pPr>
              <w:spacing w:after="0" w:line="240" w:lineRule="auto"/>
              <w:jc w:val="center"/>
              <w:rPr>
                <w:rFonts w:eastAsia="Times New Roman" w:cs="Times New Roman"/>
                <w:color w:val="000000"/>
                <w:sz w:val="20"/>
                <w:szCs w:val="20"/>
                <w:lang w:eastAsia="ru-RU"/>
              </w:rPr>
            </w:pPr>
          </w:p>
          <w:p w14:paraId="465A2507" w14:textId="584D44AC" w:rsidR="00E15314" w:rsidRPr="00363B63" w:rsidRDefault="00E15314" w:rsidP="00E15314">
            <w:pPr>
              <w:spacing w:after="0" w:line="240" w:lineRule="auto"/>
              <w:jc w:val="center"/>
              <w:rPr>
                <w:rFonts w:eastAsia="Times New Roman" w:cs="Times New Roman"/>
                <w:color w:val="000000"/>
                <w:sz w:val="20"/>
                <w:szCs w:val="20"/>
                <w:lang w:eastAsia="ru-RU"/>
              </w:rPr>
            </w:pPr>
          </w:p>
        </w:tc>
      </w:tr>
      <w:tr w:rsidR="00E15314" w:rsidRPr="00363B63" w14:paraId="15DB5394" w14:textId="77777777" w:rsidTr="00DA7A0C">
        <w:trPr>
          <w:trHeight w:val="260"/>
        </w:trPr>
        <w:tc>
          <w:tcPr>
            <w:tcW w:w="1134" w:type="dxa"/>
            <w:vMerge/>
            <w:shd w:val="clear" w:color="auto" w:fill="auto"/>
            <w:vAlign w:val="center"/>
            <w:hideMark/>
          </w:tcPr>
          <w:p w14:paraId="30D9A5F7" w14:textId="77777777" w:rsidR="00E15314" w:rsidRPr="00363B63" w:rsidRDefault="00E15314"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28C0CE1F" w14:textId="77777777" w:rsidR="00E15314" w:rsidRPr="00363B63" w:rsidRDefault="00E15314"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 город</w:t>
            </w:r>
          </w:p>
        </w:tc>
        <w:tc>
          <w:tcPr>
            <w:tcW w:w="1985" w:type="dxa"/>
            <w:shd w:val="clear" w:color="auto" w:fill="auto"/>
            <w:vAlign w:val="center"/>
            <w:hideMark/>
          </w:tcPr>
          <w:p w14:paraId="07B0497E" w14:textId="77777777"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216626,000</w:t>
            </w:r>
          </w:p>
        </w:tc>
        <w:tc>
          <w:tcPr>
            <w:tcW w:w="1842" w:type="dxa"/>
            <w:shd w:val="clear" w:color="auto" w:fill="auto"/>
            <w:vAlign w:val="center"/>
            <w:hideMark/>
          </w:tcPr>
          <w:p w14:paraId="11000C2A" w14:textId="77777777"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17977,000</w:t>
            </w:r>
          </w:p>
        </w:tc>
        <w:tc>
          <w:tcPr>
            <w:tcW w:w="1985" w:type="dxa"/>
            <w:shd w:val="clear" w:color="auto" w:fill="auto"/>
            <w:vAlign w:val="center"/>
            <w:hideMark/>
          </w:tcPr>
          <w:p w14:paraId="49DF733C" w14:textId="77777777"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198649,000</w:t>
            </w:r>
          </w:p>
        </w:tc>
        <w:tc>
          <w:tcPr>
            <w:tcW w:w="1843" w:type="dxa"/>
            <w:vMerge/>
            <w:shd w:val="clear" w:color="auto" w:fill="auto"/>
            <w:vAlign w:val="center"/>
            <w:hideMark/>
          </w:tcPr>
          <w:p w14:paraId="1C54A5AF" w14:textId="72B3E358" w:rsidR="00E15314" w:rsidRPr="00363B63" w:rsidRDefault="00E15314" w:rsidP="00DA7A0C">
            <w:pPr>
              <w:spacing w:after="0" w:line="240" w:lineRule="auto"/>
              <w:jc w:val="center"/>
              <w:rPr>
                <w:rFonts w:eastAsia="Times New Roman" w:cs="Times New Roman"/>
                <w:color w:val="000000"/>
                <w:sz w:val="20"/>
                <w:szCs w:val="20"/>
                <w:lang w:eastAsia="ru-RU"/>
              </w:rPr>
            </w:pPr>
          </w:p>
        </w:tc>
        <w:tc>
          <w:tcPr>
            <w:tcW w:w="1570" w:type="dxa"/>
            <w:vMerge/>
            <w:shd w:val="clear" w:color="auto" w:fill="auto"/>
            <w:vAlign w:val="center"/>
            <w:hideMark/>
          </w:tcPr>
          <w:p w14:paraId="7664D8BA" w14:textId="624B40D5" w:rsidR="00E15314" w:rsidRPr="00363B63" w:rsidRDefault="00E15314" w:rsidP="00DA7A0C">
            <w:pPr>
              <w:spacing w:after="0" w:line="240" w:lineRule="auto"/>
              <w:jc w:val="center"/>
              <w:rPr>
                <w:rFonts w:eastAsia="Times New Roman" w:cs="Times New Roman"/>
                <w:color w:val="000000"/>
                <w:sz w:val="20"/>
                <w:szCs w:val="20"/>
                <w:lang w:eastAsia="ru-RU"/>
              </w:rPr>
            </w:pPr>
          </w:p>
        </w:tc>
      </w:tr>
      <w:tr w:rsidR="00E15314" w:rsidRPr="00363B63" w14:paraId="339F7032" w14:textId="77777777" w:rsidTr="00DA7A0C">
        <w:trPr>
          <w:trHeight w:val="260"/>
        </w:trPr>
        <w:tc>
          <w:tcPr>
            <w:tcW w:w="1134" w:type="dxa"/>
            <w:vMerge/>
            <w:shd w:val="clear" w:color="auto" w:fill="auto"/>
            <w:vAlign w:val="center"/>
            <w:hideMark/>
          </w:tcPr>
          <w:p w14:paraId="1A221FEC" w14:textId="77777777" w:rsidR="00E15314" w:rsidRPr="00363B63" w:rsidRDefault="00E15314"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2A2F5B54" w14:textId="77777777" w:rsidR="00E15314" w:rsidRPr="00363B63" w:rsidRDefault="00E15314"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 промплощадку</w:t>
            </w:r>
          </w:p>
        </w:tc>
        <w:tc>
          <w:tcPr>
            <w:tcW w:w="1985" w:type="dxa"/>
            <w:shd w:val="clear" w:color="auto" w:fill="auto"/>
            <w:vAlign w:val="center"/>
            <w:hideMark/>
          </w:tcPr>
          <w:p w14:paraId="75CF8100" w14:textId="77777777"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41392,000</w:t>
            </w:r>
          </w:p>
        </w:tc>
        <w:tc>
          <w:tcPr>
            <w:tcW w:w="1842" w:type="dxa"/>
            <w:shd w:val="clear" w:color="auto" w:fill="auto"/>
            <w:vAlign w:val="center"/>
            <w:hideMark/>
          </w:tcPr>
          <w:p w14:paraId="3494D4E3" w14:textId="77777777"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3253,000</w:t>
            </w:r>
          </w:p>
        </w:tc>
        <w:tc>
          <w:tcPr>
            <w:tcW w:w="1985" w:type="dxa"/>
            <w:shd w:val="clear" w:color="auto" w:fill="auto"/>
            <w:vAlign w:val="center"/>
            <w:hideMark/>
          </w:tcPr>
          <w:p w14:paraId="4CB7D3EB" w14:textId="77777777"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38139,000</w:t>
            </w:r>
          </w:p>
        </w:tc>
        <w:tc>
          <w:tcPr>
            <w:tcW w:w="1843" w:type="dxa"/>
            <w:vMerge/>
            <w:shd w:val="clear" w:color="auto" w:fill="auto"/>
            <w:vAlign w:val="center"/>
            <w:hideMark/>
          </w:tcPr>
          <w:p w14:paraId="4349B4D7" w14:textId="41D1D644" w:rsidR="00E15314" w:rsidRPr="00363B63" w:rsidRDefault="00E15314" w:rsidP="00DA7A0C">
            <w:pPr>
              <w:spacing w:after="0" w:line="240" w:lineRule="auto"/>
              <w:jc w:val="center"/>
              <w:rPr>
                <w:rFonts w:eastAsia="Times New Roman" w:cs="Times New Roman"/>
                <w:color w:val="000000"/>
                <w:sz w:val="20"/>
                <w:szCs w:val="20"/>
                <w:lang w:eastAsia="ru-RU"/>
              </w:rPr>
            </w:pPr>
          </w:p>
        </w:tc>
        <w:tc>
          <w:tcPr>
            <w:tcW w:w="1570" w:type="dxa"/>
            <w:vMerge/>
            <w:shd w:val="clear" w:color="auto" w:fill="auto"/>
            <w:vAlign w:val="center"/>
            <w:hideMark/>
          </w:tcPr>
          <w:p w14:paraId="7DAB671B" w14:textId="12A5C042" w:rsidR="00E15314" w:rsidRPr="00363B63" w:rsidRDefault="00E15314" w:rsidP="00DA7A0C">
            <w:pPr>
              <w:spacing w:after="0" w:line="240" w:lineRule="auto"/>
              <w:jc w:val="center"/>
              <w:rPr>
                <w:rFonts w:eastAsia="Times New Roman" w:cs="Times New Roman"/>
                <w:color w:val="000000"/>
                <w:sz w:val="20"/>
                <w:szCs w:val="20"/>
                <w:lang w:eastAsia="ru-RU"/>
              </w:rPr>
            </w:pPr>
          </w:p>
        </w:tc>
      </w:tr>
      <w:tr w:rsidR="00E15314" w:rsidRPr="00363B63" w14:paraId="05C475B6" w14:textId="77777777" w:rsidTr="00DA7A0C">
        <w:trPr>
          <w:trHeight w:val="260"/>
        </w:trPr>
        <w:tc>
          <w:tcPr>
            <w:tcW w:w="1134" w:type="dxa"/>
            <w:vMerge/>
            <w:shd w:val="clear" w:color="auto" w:fill="auto"/>
            <w:vAlign w:val="center"/>
            <w:hideMark/>
          </w:tcPr>
          <w:p w14:paraId="069FEB89" w14:textId="77777777" w:rsidR="00E15314" w:rsidRPr="00363B63" w:rsidRDefault="00E15314"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401B912E" w14:textId="77777777" w:rsidR="00E15314" w:rsidRPr="00363B63" w:rsidRDefault="00E15314"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Пар</w:t>
            </w:r>
          </w:p>
        </w:tc>
        <w:tc>
          <w:tcPr>
            <w:tcW w:w="1985" w:type="dxa"/>
            <w:shd w:val="clear" w:color="auto" w:fill="auto"/>
            <w:vAlign w:val="center"/>
            <w:hideMark/>
          </w:tcPr>
          <w:p w14:paraId="7C9D6434" w14:textId="77777777"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36516,000</w:t>
            </w:r>
          </w:p>
        </w:tc>
        <w:tc>
          <w:tcPr>
            <w:tcW w:w="1842" w:type="dxa"/>
            <w:shd w:val="clear" w:color="auto" w:fill="auto"/>
            <w:vAlign w:val="center"/>
            <w:hideMark/>
          </w:tcPr>
          <w:p w14:paraId="3D1A1E92" w14:textId="77777777"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3232,000</w:t>
            </w:r>
          </w:p>
        </w:tc>
        <w:tc>
          <w:tcPr>
            <w:tcW w:w="1985" w:type="dxa"/>
            <w:shd w:val="clear" w:color="auto" w:fill="auto"/>
            <w:vAlign w:val="center"/>
            <w:hideMark/>
          </w:tcPr>
          <w:p w14:paraId="2E138E4C" w14:textId="77777777"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33284,000</w:t>
            </w:r>
          </w:p>
        </w:tc>
        <w:tc>
          <w:tcPr>
            <w:tcW w:w="1843" w:type="dxa"/>
            <w:vMerge/>
            <w:shd w:val="clear" w:color="auto" w:fill="auto"/>
            <w:vAlign w:val="center"/>
            <w:hideMark/>
          </w:tcPr>
          <w:p w14:paraId="3F46C97C" w14:textId="5C30091B" w:rsidR="00E15314" w:rsidRPr="00363B63" w:rsidRDefault="00E15314" w:rsidP="00DA7A0C">
            <w:pPr>
              <w:spacing w:after="0" w:line="240" w:lineRule="auto"/>
              <w:jc w:val="center"/>
              <w:rPr>
                <w:rFonts w:eastAsia="Times New Roman" w:cs="Times New Roman"/>
                <w:color w:val="000000"/>
                <w:sz w:val="20"/>
                <w:szCs w:val="20"/>
                <w:lang w:eastAsia="ru-RU"/>
              </w:rPr>
            </w:pPr>
          </w:p>
        </w:tc>
        <w:tc>
          <w:tcPr>
            <w:tcW w:w="1570" w:type="dxa"/>
            <w:vMerge/>
            <w:shd w:val="clear" w:color="auto" w:fill="auto"/>
            <w:vAlign w:val="center"/>
            <w:hideMark/>
          </w:tcPr>
          <w:p w14:paraId="19AC65A7" w14:textId="77BE126F" w:rsidR="00E15314" w:rsidRPr="00363B63" w:rsidRDefault="00E15314" w:rsidP="00DA7A0C">
            <w:pPr>
              <w:spacing w:after="0" w:line="240" w:lineRule="auto"/>
              <w:jc w:val="center"/>
              <w:rPr>
                <w:rFonts w:eastAsia="Times New Roman" w:cs="Times New Roman"/>
                <w:color w:val="000000"/>
                <w:sz w:val="20"/>
                <w:szCs w:val="20"/>
                <w:lang w:eastAsia="ru-RU"/>
              </w:rPr>
            </w:pPr>
          </w:p>
        </w:tc>
      </w:tr>
      <w:tr w:rsidR="00DA7A0C" w:rsidRPr="00363B63" w14:paraId="433F67EA" w14:textId="77777777" w:rsidTr="00DA7A0C">
        <w:trPr>
          <w:trHeight w:val="260"/>
        </w:trPr>
        <w:tc>
          <w:tcPr>
            <w:tcW w:w="1134" w:type="dxa"/>
            <w:vMerge w:val="restart"/>
            <w:shd w:val="clear" w:color="auto" w:fill="auto"/>
            <w:vAlign w:val="center"/>
            <w:hideMark/>
          </w:tcPr>
          <w:p w14:paraId="065780BA" w14:textId="77777777" w:rsidR="00DA7A0C" w:rsidRPr="00363B63" w:rsidRDefault="00DA7A0C" w:rsidP="00DA7A0C">
            <w:pPr>
              <w:spacing w:after="0" w:line="240" w:lineRule="auto"/>
              <w:jc w:val="center"/>
              <w:rPr>
                <w:rFonts w:eastAsia="Times New Roman" w:cs="Times New Roman"/>
                <w:color w:val="000000"/>
                <w:sz w:val="20"/>
                <w:szCs w:val="20"/>
                <w:lang w:eastAsia="ru-RU"/>
              </w:rPr>
            </w:pPr>
          </w:p>
          <w:p w14:paraId="6968279D" w14:textId="77777777" w:rsidR="00DA7A0C" w:rsidRPr="00363B63" w:rsidRDefault="00DA7A0C" w:rsidP="00DA7A0C">
            <w:pPr>
              <w:spacing w:after="0" w:line="240" w:lineRule="auto"/>
              <w:jc w:val="center"/>
              <w:rPr>
                <w:rFonts w:eastAsia="Times New Roman" w:cs="Times New Roman"/>
                <w:color w:val="000000"/>
                <w:sz w:val="20"/>
                <w:szCs w:val="20"/>
                <w:lang w:eastAsia="ru-RU"/>
              </w:rPr>
            </w:pPr>
          </w:p>
          <w:p w14:paraId="4DE6678C" w14:textId="77777777" w:rsidR="00DA7A0C" w:rsidRPr="00363B63" w:rsidRDefault="00DA7A0C" w:rsidP="00DA7A0C">
            <w:pPr>
              <w:spacing w:after="0" w:line="240" w:lineRule="auto"/>
              <w:jc w:val="center"/>
              <w:rPr>
                <w:rFonts w:eastAsia="Times New Roman" w:cs="Times New Roman"/>
                <w:color w:val="000000"/>
                <w:sz w:val="20"/>
                <w:szCs w:val="20"/>
                <w:lang w:eastAsia="ru-RU"/>
              </w:rPr>
            </w:pPr>
          </w:p>
          <w:p w14:paraId="3BA9847C" w14:textId="77777777" w:rsidR="00DA7A0C" w:rsidRPr="00363B63" w:rsidRDefault="00DA7A0C" w:rsidP="00DA7A0C">
            <w:pPr>
              <w:spacing w:after="0" w:line="240" w:lineRule="auto"/>
              <w:jc w:val="center"/>
              <w:rPr>
                <w:rFonts w:eastAsia="Times New Roman" w:cs="Times New Roman"/>
                <w:color w:val="000000"/>
                <w:sz w:val="20"/>
                <w:szCs w:val="20"/>
                <w:lang w:eastAsia="ru-RU"/>
              </w:rPr>
            </w:pPr>
          </w:p>
          <w:p w14:paraId="1C3CD317" w14:textId="77777777" w:rsidR="00DA7A0C" w:rsidRPr="00363B63" w:rsidRDefault="00DA7A0C" w:rsidP="00DA7A0C">
            <w:pPr>
              <w:spacing w:after="0" w:line="240" w:lineRule="auto"/>
              <w:jc w:val="center"/>
              <w:rPr>
                <w:rFonts w:eastAsia="Times New Roman" w:cs="Times New Roman"/>
                <w:color w:val="000000"/>
                <w:sz w:val="20"/>
                <w:szCs w:val="20"/>
                <w:lang w:eastAsia="ru-RU"/>
              </w:rPr>
            </w:pPr>
          </w:p>
          <w:p w14:paraId="2A2C38D0" w14:textId="77777777" w:rsidR="00DA7A0C" w:rsidRPr="00363B63" w:rsidRDefault="00DA7A0C" w:rsidP="00DA7A0C">
            <w:pPr>
              <w:spacing w:after="0" w:line="240" w:lineRule="auto"/>
              <w:jc w:val="center"/>
              <w:rPr>
                <w:rFonts w:eastAsia="Times New Roman" w:cs="Times New Roman"/>
                <w:color w:val="000000"/>
                <w:sz w:val="20"/>
                <w:szCs w:val="20"/>
                <w:lang w:eastAsia="ru-RU"/>
              </w:rPr>
            </w:pPr>
          </w:p>
          <w:p w14:paraId="6B7AF200" w14:textId="77777777" w:rsidR="00DA7A0C" w:rsidRPr="00363B63" w:rsidRDefault="00DA7A0C" w:rsidP="00DA7A0C">
            <w:pPr>
              <w:spacing w:after="0" w:line="240" w:lineRule="auto"/>
              <w:jc w:val="center"/>
              <w:rPr>
                <w:rFonts w:eastAsia="Times New Roman" w:cs="Times New Roman"/>
                <w:color w:val="000000"/>
                <w:sz w:val="20"/>
                <w:szCs w:val="20"/>
                <w:lang w:eastAsia="ru-RU"/>
              </w:rPr>
            </w:pPr>
          </w:p>
          <w:p w14:paraId="5CE489E0" w14:textId="1CE07F28"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13619" w:type="dxa"/>
            <w:gridSpan w:val="6"/>
            <w:shd w:val="clear" w:color="auto" w:fill="auto"/>
            <w:vAlign w:val="center"/>
            <w:hideMark/>
          </w:tcPr>
          <w:p w14:paraId="0A5B7751" w14:textId="77777777" w:rsidR="00DA7A0C" w:rsidRPr="00363B63" w:rsidRDefault="00DA7A0C" w:rsidP="00DA7A0C">
            <w:pPr>
              <w:spacing w:after="0" w:line="240" w:lineRule="auto"/>
              <w:jc w:val="center"/>
              <w:rPr>
                <w:rFonts w:eastAsia="Times New Roman" w:cs="Times New Roman"/>
                <w:color w:val="000000"/>
                <w:sz w:val="20"/>
                <w:szCs w:val="20"/>
                <w:lang w:eastAsia="ru-RU"/>
              </w:rPr>
            </w:pPr>
          </w:p>
          <w:p w14:paraId="0044D6AD" w14:textId="29999F35" w:rsidR="00DA7A0C" w:rsidRPr="00363B63" w:rsidRDefault="00DA7A0C" w:rsidP="00DA7A0C">
            <w:pPr>
              <w:spacing w:after="0" w:line="240" w:lineRule="auto"/>
              <w:jc w:val="center"/>
              <w:rPr>
                <w:rFonts w:eastAsia="Times New Roman" w:cs="Times New Roman"/>
                <w:color w:val="000000"/>
                <w:sz w:val="20"/>
                <w:szCs w:val="20"/>
                <w:lang w:eastAsia="ru-RU"/>
              </w:rPr>
            </w:pPr>
          </w:p>
          <w:p w14:paraId="057D7658" w14:textId="77777777" w:rsidR="00E15314" w:rsidRPr="00363B63" w:rsidRDefault="00E15314" w:rsidP="00DA7A0C">
            <w:pPr>
              <w:spacing w:after="0" w:line="240" w:lineRule="auto"/>
              <w:jc w:val="center"/>
              <w:rPr>
                <w:rFonts w:eastAsia="Times New Roman" w:cs="Times New Roman"/>
                <w:color w:val="000000"/>
                <w:sz w:val="20"/>
                <w:szCs w:val="20"/>
                <w:lang w:eastAsia="ru-RU"/>
              </w:rPr>
            </w:pPr>
          </w:p>
          <w:p w14:paraId="41499592" w14:textId="77777777" w:rsidR="00DA7A0C" w:rsidRPr="00363B63" w:rsidRDefault="00DA7A0C" w:rsidP="00DA7A0C">
            <w:pPr>
              <w:spacing w:after="0" w:line="240" w:lineRule="auto"/>
              <w:jc w:val="center"/>
              <w:rPr>
                <w:rFonts w:eastAsia="Times New Roman" w:cs="Times New Roman"/>
                <w:color w:val="000000"/>
                <w:sz w:val="20"/>
                <w:szCs w:val="20"/>
                <w:lang w:eastAsia="ru-RU"/>
              </w:rPr>
            </w:pPr>
          </w:p>
          <w:p w14:paraId="468A5082" w14:textId="76735324"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lastRenderedPageBreak/>
              <w:t>в зоне деятельности ИП Голубев В.А.</w:t>
            </w:r>
          </w:p>
        </w:tc>
      </w:tr>
      <w:tr w:rsidR="00DA7A0C" w:rsidRPr="00363B63" w14:paraId="4E490B57" w14:textId="77777777" w:rsidTr="00DA7A0C">
        <w:trPr>
          <w:trHeight w:val="520"/>
        </w:trPr>
        <w:tc>
          <w:tcPr>
            <w:tcW w:w="1134" w:type="dxa"/>
            <w:vMerge/>
            <w:shd w:val="clear" w:color="auto" w:fill="auto"/>
            <w:vAlign w:val="center"/>
            <w:hideMark/>
          </w:tcPr>
          <w:p w14:paraId="728249EE"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0B5B2C12" w14:textId="77777777" w:rsidR="00DA7A0C" w:rsidRPr="00363B63" w:rsidRDefault="00DA7A0C"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«Молодежный»   г. Бердск, ул. Боровая,4/10</w:t>
            </w:r>
          </w:p>
        </w:tc>
        <w:tc>
          <w:tcPr>
            <w:tcW w:w="1985" w:type="dxa"/>
            <w:shd w:val="clear" w:color="auto" w:fill="auto"/>
            <w:noWrap/>
            <w:vAlign w:val="center"/>
            <w:hideMark/>
          </w:tcPr>
          <w:p w14:paraId="43B664B6"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14891,000</w:t>
            </w:r>
          </w:p>
        </w:tc>
        <w:tc>
          <w:tcPr>
            <w:tcW w:w="1842" w:type="dxa"/>
            <w:shd w:val="clear" w:color="auto" w:fill="auto"/>
            <w:noWrap/>
            <w:vAlign w:val="center"/>
            <w:hideMark/>
          </w:tcPr>
          <w:p w14:paraId="47428078"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405,000</w:t>
            </w:r>
          </w:p>
        </w:tc>
        <w:tc>
          <w:tcPr>
            <w:tcW w:w="1985" w:type="dxa"/>
            <w:shd w:val="clear" w:color="auto" w:fill="auto"/>
            <w:noWrap/>
            <w:vAlign w:val="center"/>
            <w:hideMark/>
          </w:tcPr>
          <w:p w14:paraId="5D475A14"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14486,000</w:t>
            </w:r>
          </w:p>
        </w:tc>
        <w:tc>
          <w:tcPr>
            <w:tcW w:w="1843" w:type="dxa"/>
            <w:shd w:val="clear" w:color="auto" w:fill="auto"/>
            <w:noWrap/>
            <w:vAlign w:val="center"/>
            <w:hideMark/>
          </w:tcPr>
          <w:p w14:paraId="15578CFB"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5AC8393F"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2382,000</w:t>
            </w:r>
          </w:p>
        </w:tc>
      </w:tr>
      <w:tr w:rsidR="00DA7A0C" w:rsidRPr="00363B63" w14:paraId="6FA1AB10" w14:textId="77777777" w:rsidTr="00DA7A0C">
        <w:trPr>
          <w:trHeight w:val="520"/>
        </w:trPr>
        <w:tc>
          <w:tcPr>
            <w:tcW w:w="1134" w:type="dxa"/>
            <w:vMerge/>
            <w:shd w:val="clear" w:color="auto" w:fill="auto"/>
            <w:vAlign w:val="center"/>
            <w:hideMark/>
          </w:tcPr>
          <w:p w14:paraId="6344E032"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6459C4F7" w14:textId="77777777" w:rsidR="00DA7A0C" w:rsidRPr="00363B63" w:rsidRDefault="00DA7A0C"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ГСК «Спортивный»    г. Бердск, ул. Лунная,26</w:t>
            </w:r>
          </w:p>
        </w:tc>
        <w:tc>
          <w:tcPr>
            <w:tcW w:w="1985" w:type="dxa"/>
            <w:shd w:val="clear" w:color="auto" w:fill="auto"/>
            <w:noWrap/>
            <w:vAlign w:val="center"/>
            <w:hideMark/>
          </w:tcPr>
          <w:p w14:paraId="62E619A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5594,000</w:t>
            </w:r>
          </w:p>
        </w:tc>
        <w:tc>
          <w:tcPr>
            <w:tcW w:w="1842" w:type="dxa"/>
            <w:shd w:val="clear" w:color="auto" w:fill="auto"/>
            <w:noWrap/>
            <w:vAlign w:val="center"/>
            <w:hideMark/>
          </w:tcPr>
          <w:p w14:paraId="307351BF"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158,000</w:t>
            </w:r>
          </w:p>
        </w:tc>
        <w:tc>
          <w:tcPr>
            <w:tcW w:w="1985" w:type="dxa"/>
            <w:shd w:val="clear" w:color="auto" w:fill="auto"/>
            <w:noWrap/>
            <w:vAlign w:val="center"/>
            <w:hideMark/>
          </w:tcPr>
          <w:p w14:paraId="5313CEB3"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5436,000</w:t>
            </w:r>
          </w:p>
        </w:tc>
        <w:tc>
          <w:tcPr>
            <w:tcW w:w="1843" w:type="dxa"/>
            <w:shd w:val="clear" w:color="auto" w:fill="auto"/>
            <w:noWrap/>
            <w:vAlign w:val="center"/>
            <w:hideMark/>
          </w:tcPr>
          <w:p w14:paraId="39ED795A"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665540BE"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872,000</w:t>
            </w:r>
          </w:p>
        </w:tc>
      </w:tr>
      <w:tr w:rsidR="00DA7A0C" w:rsidRPr="00363B63" w14:paraId="00B24A45" w14:textId="77777777" w:rsidTr="00DA7A0C">
        <w:trPr>
          <w:trHeight w:val="520"/>
        </w:trPr>
        <w:tc>
          <w:tcPr>
            <w:tcW w:w="1134" w:type="dxa"/>
            <w:vMerge/>
            <w:shd w:val="clear" w:color="auto" w:fill="auto"/>
            <w:vAlign w:val="center"/>
            <w:hideMark/>
          </w:tcPr>
          <w:p w14:paraId="282C7030"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4BD8A027" w14:textId="77777777" w:rsidR="00DA7A0C" w:rsidRPr="00363B63" w:rsidRDefault="00DA7A0C"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«Белокаменный» г. Бердск, пер. Белокаменный, 7/1</w:t>
            </w:r>
          </w:p>
        </w:tc>
        <w:tc>
          <w:tcPr>
            <w:tcW w:w="1985" w:type="dxa"/>
            <w:shd w:val="clear" w:color="auto" w:fill="auto"/>
            <w:noWrap/>
            <w:vAlign w:val="center"/>
            <w:hideMark/>
          </w:tcPr>
          <w:p w14:paraId="5084D348"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21874,000</w:t>
            </w:r>
          </w:p>
        </w:tc>
        <w:tc>
          <w:tcPr>
            <w:tcW w:w="1842" w:type="dxa"/>
            <w:shd w:val="clear" w:color="auto" w:fill="auto"/>
            <w:noWrap/>
            <w:vAlign w:val="center"/>
            <w:hideMark/>
          </w:tcPr>
          <w:p w14:paraId="12AA4634"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614,000</w:t>
            </w:r>
          </w:p>
        </w:tc>
        <w:tc>
          <w:tcPr>
            <w:tcW w:w="1985" w:type="dxa"/>
            <w:shd w:val="clear" w:color="auto" w:fill="auto"/>
            <w:noWrap/>
            <w:vAlign w:val="center"/>
            <w:hideMark/>
          </w:tcPr>
          <w:p w14:paraId="2953F296"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21260,000</w:t>
            </w:r>
          </w:p>
        </w:tc>
        <w:tc>
          <w:tcPr>
            <w:tcW w:w="1843" w:type="dxa"/>
            <w:shd w:val="clear" w:color="auto" w:fill="auto"/>
            <w:noWrap/>
            <w:vAlign w:val="center"/>
            <w:hideMark/>
          </w:tcPr>
          <w:p w14:paraId="148E3917"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2F30DD9B"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3408,000</w:t>
            </w:r>
          </w:p>
        </w:tc>
      </w:tr>
      <w:tr w:rsidR="00DA7A0C" w:rsidRPr="00363B63" w14:paraId="0AC67A3B" w14:textId="77777777" w:rsidTr="00DA7A0C">
        <w:trPr>
          <w:trHeight w:val="520"/>
        </w:trPr>
        <w:tc>
          <w:tcPr>
            <w:tcW w:w="1134" w:type="dxa"/>
            <w:vMerge/>
            <w:shd w:val="clear" w:color="auto" w:fill="auto"/>
            <w:vAlign w:val="center"/>
            <w:hideMark/>
          </w:tcPr>
          <w:p w14:paraId="52D7ED11"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40AE8144" w14:textId="77777777" w:rsidR="00DA7A0C" w:rsidRPr="00363B63" w:rsidRDefault="00DA7A0C"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БДО г. Бердск, территория Бердского Дома Отдыха</w:t>
            </w:r>
          </w:p>
        </w:tc>
        <w:tc>
          <w:tcPr>
            <w:tcW w:w="1985" w:type="dxa"/>
            <w:shd w:val="clear" w:color="auto" w:fill="auto"/>
            <w:noWrap/>
            <w:vAlign w:val="center"/>
            <w:hideMark/>
          </w:tcPr>
          <w:p w14:paraId="01A1D5B7"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2391,000</w:t>
            </w:r>
          </w:p>
        </w:tc>
        <w:tc>
          <w:tcPr>
            <w:tcW w:w="1842" w:type="dxa"/>
            <w:shd w:val="clear" w:color="auto" w:fill="auto"/>
            <w:noWrap/>
            <w:vAlign w:val="center"/>
            <w:hideMark/>
          </w:tcPr>
          <w:p w14:paraId="38906FF3"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71,000</w:t>
            </w:r>
          </w:p>
        </w:tc>
        <w:tc>
          <w:tcPr>
            <w:tcW w:w="1985" w:type="dxa"/>
            <w:shd w:val="clear" w:color="auto" w:fill="auto"/>
            <w:noWrap/>
            <w:vAlign w:val="center"/>
            <w:hideMark/>
          </w:tcPr>
          <w:p w14:paraId="1823860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2320,000</w:t>
            </w:r>
          </w:p>
        </w:tc>
        <w:tc>
          <w:tcPr>
            <w:tcW w:w="1843" w:type="dxa"/>
            <w:shd w:val="clear" w:color="auto" w:fill="auto"/>
            <w:noWrap/>
            <w:vAlign w:val="center"/>
            <w:hideMark/>
          </w:tcPr>
          <w:p w14:paraId="25D9D486"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30BAD692"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373,000</w:t>
            </w:r>
          </w:p>
        </w:tc>
      </w:tr>
      <w:tr w:rsidR="00DA7A0C" w:rsidRPr="00363B63" w14:paraId="2D7309A1" w14:textId="77777777" w:rsidTr="00DA7A0C">
        <w:trPr>
          <w:trHeight w:val="520"/>
        </w:trPr>
        <w:tc>
          <w:tcPr>
            <w:tcW w:w="1134" w:type="dxa"/>
            <w:vMerge/>
            <w:shd w:val="clear" w:color="auto" w:fill="auto"/>
            <w:vAlign w:val="center"/>
            <w:hideMark/>
          </w:tcPr>
          <w:p w14:paraId="7B4BDF14" w14:textId="77777777" w:rsidR="00DA7A0C" w:rsidRPr="00363B63" w:rsidRDefault="00DA7A0C" w:rsidP="00DA7A0C">
            <w:pPr>
              <w:spacing w:after="0" w:line="240" w:lineRule="auto"/>
              <w:jc w:val="left"/>
              <w:rPr>
                <w:rFonts w:eastAsia="Times New Roman" w:cs="Times New Roman"/>
                <w:color w:val="000000"/>
                <w:sz w:val="20"/>
                <w:szCs w:val="20"/>
                <w:lang w:eastAsia="ru-RU"/>
              </w:rPr>
            </w:pPr>
          </w:p>
        </w:tc>
        <w:tc>
          <w:tcPr>
            <w:tcW w:w="4394" w:type="dxa"/>
            <w:shd w:val="clear" w:color="auto" w:fill="auto"/>
            <w:vAlign w:val="center"/>
            <w:hideMark/>
          </w:tcPr>
          <w:p w14:paraId="28BA0491" w14:textId="77777777" w:rsidR="00DA7A0C" w:rsidRPr="00363B63" w:rsidRDefault="00DA7A0C"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Ж/М «Серебряный бор» г. Бердск, ул. Морская,44/10</w:t>
            </w:r>
          </w:p>
        </w:tc>
        <w:tc>
          <w:tcPr>
            <w:tcW w:w="1985" w:type="dxa"/>
            <w:shd w:val="clear" w:color="auto" w:fill="auto"/>
            <w:noWrap/>
            <w:vAlign w:val="center"/>
            <w:hideMark/>
          </w:tcPr>
          <w:p w14:paraId="034E03B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2745,000</w:t>
            </w:r>
          </w:p>
        </w:tc>
        <w:tc>
          <w:tcPr>
            <w:tcW w:w="1842" w:type="dxa"/>
            <w:shd w:val="clear" w:color="auto" w:fill="auto"/>
            <w:noWrap/>
            <w:vAlign w:val="center"/>
            <w:hideMark/>
          </w:tcPr>
          <w:p w14:paraId="62F189E6"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85,000</w:t>
            </w:r>
          </w:p>
        </w:tc>
        <w:tc>
          <w:tcPr>
            <w:tcW w:w="1985" w:type="dxa"/>
            <w:shd w:val="clear" w:color="auto" w:fill="auto"/>
            <w:noWrap/>
            <w:vAlign w:val="center"/>
            <w:hideMark/>
          </w:tcPr>
          <w:p w14:paraId="67443783"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2660,000</w:t>
            </w:r>
          </w:p>
        </w:tc>
        <w:tc>
          <w:tcPr>
            <w:tcW w:w="1843" w:type="dxa"/>
            <w:shd w:val="clear" w:color="auto" w:fill="auto"/>
            <w:noWrap/>
            <w:vAlign w:val="center"/>
            <w:hideMark/>
          </w:tcPr>
          <w:p w14:paraId="3F129034"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4632FF25"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428,000</w:t>
            </w:r>
          </w:p>
        </w:tc>
      </w:tr>
      <w:tr w:rsidR="00DA7A0C" w:rsidRPr="00363B63" w14:paraId="61F2C1EF" w14:textId="77777777" w:rsidTr="003B2993">
        <w:trPr>
          <w:trHeight w:val="260"/>
        </w:trPr>
        <w:tc>
          <w:tcPr>
            <w:tcW w:w="1134" w:type="dxa"/>
            <w:shd w:val="clear" w:color="auto" w:fill="auto"/>
            <w:vAlign w:val="center"/>
            <w:hideMark/>
          </w:tcPr>
          <w:p w14:paraId="31454180"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w:t>
            </w:r>
          </w:p>
        </w:tc>
        <w:tc>
          <w:tcPr>
            <w:tcW w:w="4394" w:type="dxa"/>
            <w:shd w:val="clear" w:color="auto" w:fill="auto"/>
            <w:vAlign w:val="center"/>
            <w:hideMark/>
          </w:tcPr>
          <w:p w14:paraId="48EEA770" w14:textId="0ECA1D36" w:rsidR="00DA7A0C" w:rsidRPr="00363B63" w:rsidRDefault="00DA7A0C"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ФГУП «УЭВ»</w:t>
            </w:r>
            <w:r w:rsidR="003B2993" w:rsidRPr="00363B63">
              <w:rPr>
                <w:rFonts w:eastAsia="Times New Roman" w:cs="Times New Roman"/>
                <w:color w:val="000000"/>
                <w:sz w:val="20"/>
                <w:szCs w:val="20"/>
                <w:lang w:eastAsia="ru-RU"/>
              </w:rPr>
              <w:t xml:space="preserve"> г. Бердск</w:t>
            </w:r>
          </w:p>
        </w:tc>
        <w:tc>
          <w:tcPr>
            <w:tcW w:w="1985" w:type="dxa"/>
            <w:shd w:val="clear" w:color="auto" w:fill="auto"/>
            <w:noWrap/>
            <w:vAlign w:val="bottom"/>
          </w:tcPr>
          <w:p w14:paraId="069A48A9" w14:textId="548826BA" w:rsidR="00DA7A0C" w:rsidRPr="00363B63" w:rsidRDefault="003B2993"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39394</w:t>
            </w:r>
          </w:p>
        </w:tc>
        <w:tc>
          <w:tcPr>
            <w:tcW w:w="1842" w:type="dxa"/>
            <w:shd w:val="clear" w:color="auto" w:fill="auto"/>
            <w:noWrap/>
            <w:vAlign w:val="bottom"/>
          </w:tcPr>
          <w:p w14:paraId="67E22E1E" w14:textId="56061132" w:rsidR="00DA7A0C" w:rsidRPr="00363B63" w:rsidRDefault="003B2993"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1554</w:t>
            </w:r>
          </w:p>
        </w:tc>
        <w:tc>
          <w:tcPr>
            <w:tcW w:w="1985" w:type="dxa"/>
            <w:shd w:val="clear" w:color="auto" w:fill="auto"/>
            <w:noWrap/>
            <w:vAlign w:val="bottom"/>
          </w:tcPr>
          <w:p w14:paraId="6B1033F9" w14:textId="7EF47D0D" w:rsidR="00DA7A0C" w:rsidRPr="00363B63" w:rsidRDefault="003B2993"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34840</w:t>
            </w:r>
          </w:p>
        </w:tc>
        <w:tc>
          <w:tcPr>
            <w:tcW w:w="1843" w:type="dxa"/>
            <w:shd w:val="clear" w:color="auto" w:fill="auto"/>
            <w:noWrap/>
            <w:vAlign w:val="bottom"/>
            <w:hideMark/>
          </w:tcPr>
          <w:p w14:paraId="67A6DA0E"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bottom"/>
            <w:hideMark/>
          </w:tcPr>
          <w:p w14:paraId="07083C02" w14:textId="08E41A6B" w:rsidR="00DA7A0C" w:rsidRPr="00363B63" w:rsidRDefault="003B2993"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5561</w:t>
            </w:r>
          </w:p>
        </w:tc>
      </w:tr>
      <w:tr w:rsidR="00DA7A0C" w:rsidRPr="00363B63" w14:paraId="246616D4" w14:textId="77777777" w:rsidTr="00DA7A0C">
        <w:trPr>
          <w:trHeight w:val="260"/>
        </w:trPr>
        <w:tc>
          <w:tcPr>
            <w:tcW w:w="1134" w:type="dxa"/>
            <w:shd w:val="clear" w:color="auto" w:fill="auto"/>
            <w:vAlign w:val="center"/>
            <w:hideMark/>
          </w:tcPr>
          <w:p w14:paraId="3906EA48"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w:t>
            </w:r>
          </w:p>
        </w:tc>
        <w:tc>
          <w:tcPr>
            <w:tcW w:w="4394" w:type="dxa"/>
            <w:shd w:val="clear" w:color="auto" w:fill="auto"/>
            <w:vAlign w:val="center"/>
            <w:hideMark/>
          </w:tcPr>
          <w:p w14:paraId="59569AAE" w14:textId="77777777" w:rsidR="00DA7A0C" w:rsidRPr="00363B63" w:rsidRDefault="00DA7A0C"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«Коммунальщик»</w:t>
            </w:r>
          </w:p>
        </w:tc>
        <w:tc>
          <w:tcPr>
            <w:tcW w:w="1985" w:type="dxa"/>
            <w:shd w:val="clear" w:color="auto" w:fill="auto"/>
            <w:noWrap/>
            <w:vAlign w:val="bottom"/>
            <w:hideMark/>
          </w:tcPr>
          <w:p w14:paraId="6A78ECD6"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9758,000</w:t>
            </w:r>
          </w:p>
        </w:tc>
        <w:tc>
          <w:tcPr>
            <w:tcW w:w="1842" w:type="dxa"/>
            <w:shd w:val="clear" w:color="auto" w:fill="auto"/>
            <w:noWrap/>
            <w:vAlign w:val="bottom"/>
            <w:hideMark/>
          </w:tcPr>
          <w:p w14:paraId="3C22AF9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226,400</w:t>
            </w:r>
          </w:p>
        </w:tc>
        <w:tc>
          <w:tcPr>
            <w:tcW w:w="1985" w:type="dxa"/>
            <w:shd w:val="clear" w:color="auto" w:fill="auto"/>
            <w:noWrap/>
            <w:vAlign w:val="bottom"/>
            <w:hideMark/>
          </w:tcPr>
          <w:p w14:paraId="19B762F7"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9531,600</w:t>
            </w:r>
          </w:p>
        </w:tc>
        <w:tc>
          <w:tcPr>
            <w:tcW w:w="1843" w:type="dxa"/>
            <w:shd w:val="clear" w:color="auto" w:fill="auto"/>
            <w:noWrap/>
            <w:vAlign w:val="bottom"/>
            <w:hideMark/>
          </w:tcPr>
          <w:p w14:paraId="2B5C642A"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bottom"/>
            <w:hideMark/>
          </w:tcPr>
          <w:p w14:paraId="127B6F36"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2333,000</w:t>
            </w:r>
          </w:p>
        </w:tc>
      </w:tr>
      <w:tr w:rsidR="00DA7A0C" w:rsidRPr="00363B63" w14:paraId="7BC969A8" w14:textId="77777777" w:rsidTr="00DA7A0C">
        <w:trPr>
          <w:trHeight w:val="260"/>
        </w:trPr>
        <w:tc>
          <w:tcPr>
            <w:tcW w:w="1134" w:type="dxa"/>
            <w:shd w:val="clear" w:color="auto" w:fill="auto"/>
            <w:vAlign w:val="center"/>
            <w:hideMark/>
          </w:tcPr>
          <w:p w14:paraId="7B867CEF"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w:t>
            </w:r>
          </w:p>
        </w:tc>
        <w:tc>
          <w:tcPr>
            <w:tcW w:w="4394" w:type="dxa"/>
            <w:shd w:val="clear" w:color="auto" w:fill="auto"/>
            <w:vAlign w:val="center"/>
            <w:hideMark/>
          </w:tcPr>
          <w:p w14:paraId="7173C652" w14:textId="77777777" w:rsidR="00DA7A0C" w:rsidRPr="00363B63" w:rsidRDefault="00DA7A0C"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 ООО «ТВК» </w:t>
            </w:r>
          </w:p>
        </w:tc>
        <w:tc>
          <w:tcPr>
            <w:tcW w:w="1985" w:type="dxa"/>
            <w:shd w:val="clear" w:color="auto" w:fill="auto"/>
            <w:noWrap/>
            <w:vAlign w:val="center"/>
            <w:hideMark/>
          </w:tcPr>
          <w:p w14:paraId="018C2E68"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2494,86</w:t>
            </w:r>
          </w:p>
        </w:tc>
        <w:tc>
          <w:tcPr>
            <w:tcW w:w="1842" w:type="dxa"/>
            <w:shd w:val="clear" w:color="auto" w:fill="auto"/>
            <w:noWrap/>
            <w:vAlign w:val="center"/>
            <w:hideMark/>
          </w:tcPr>
          <w:p w14:paraId="79DCED92"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150,460</w:t>
            </w:r>
          </w:p>
        </w:tc>
        <w:tc>
          <w:tcPr>
            <w:tcW w:w="1985" w:type="dxa"/>
            <w:shd w:val="clear" w:color="auto" w:fill="auto"/>
            <w:noWrap/>
            <w:vAlign w:val="center"/>
            <w:hideMark/>
          </w:tcPr>
          <w:p w14:paraId="2B92F72C"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2344,400</w:t>
            </w:r>
          </w:p>
        </w:tc>
        <w:tc>
          <w:tcPr>
            <w:tcW w:w="1843" w:type="dxa"/>
            <w:shd w:val="clear" w:color="auto" w:fill="auto"/>
            <w:noWrap/>
            <w:vAlign w:val="center"/>
            <w:hideMark/>
          </w:tcPr>
          <w:p w14:paraId="40211F09"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51B0841F"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376,091</w:t>
            </w:r>
          </w:p>
        </w:tc>
      </w:tr>
      <w:tr w:rsidR="00E15314" w:rsidRPr="00363B63" w14:paraId="3D0217E8" w14:textId="77777777" w:rsidTr="00DA7A0C">
        <w:trPr>
          <w:trHeight w:val="260"/>
        </w:trPr>
        <w:tc>
          <w:tcPr>
            <w:tcW w:w="1134" w:type="dxa"/>
            <w:shd w:val="clear" w:color="auto" w:fill="auto"/>
            <w:vAlign w:val="center"/>
          </w:tcPr>
          <w:p w14:paraId="73A6BBB9" w14:textId="64A562D1"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w:t>
            </w:r>
          </w:p>
        </w:tc>
        <w:tc>
          <w:tcPr>
            <w:tcW w:w="4394" w:type="dxa"/>
            <w:shd w:val="clear" w:color="auto" w:fill="auto"/>
            <w:vAlign w:val="center"/>
          </w:tcPr>
          <w:p w14:paraId="5E7C9F31" w14:textId="0C31211E" w:rsidR="00E15314" w:rsidRPr="00363B63" w:rsidRDefault="00E15314" w:rsidP="00DA7A0C">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АО “БЭМЗ”</w:t>
            </w:r>
          </w:p>
        </w:tc>
        <w:tc>
          <w:tcPr>
            <w:tcW w:w="1985" w:type="dxa"/>
            <w:shd w:val="clear" w:color="auto" w:fill="auto"/>
            <w:noWrap/>
            <w:vAlign w:val="center"/>
          </w:tcPr>
          <w:p w14:paraId="6DF405B9" w14:textId="32EEF40D"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30289</w:t>
            </w:r>
          </w:p>
        </w:tc>
        <w:tc>
          <w:tcPr>
            <w:tcW w:w="1842" w:type="dxa"/>
            <w:shd w:val="clear" w:color="auto" w:fill="auto"/>
            <w:noWrap/>
            <w:vAlign w:val="center"/>
          </w:tcPr>
          <w:p w14:paraId="458C6BC3" w14:textId="40858E24"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714</w:t>
            </w:r>
          </w:p>
        </w:tc>
        <w:tc>
          <w:tcPr>
            <w:tcW w:w="1985" w:type="dxa"/>
            <w:shd w:val="clear" w:color="auto" w:fill="auto"/>
            <w:noWrap/>
            <w:vAlign w:val="center"/>
          </w:tcPr>
          <w:p w14:paraId="370F04DD" w14:textId="53700A7A"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29575</w:t>
            </w:r>
          </w:p>
        </w:tc>
        <w:tc>
          <w:tcPr>
            <w:tcW w:w="1843" w:type="dxa"/>
            <w:shd w:val="clear" w:color="auto" w:fill="auto"/>
            <w:noWrap/>
            <w:vAlign w:val="center"/>
          </w:tcPr>
          <w:p w14:paraId="563A50C6" w14:textId="2588D82A"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tcPr>
          <w:p w14:paraId="1639A881" w14:textId="0949454A" w:rsidR="00E15314" w:rsidRPr="00363B63" w:rsidRDefault="00E15314"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4663,000</w:t>
            </w:r>
          </w:p>
        </w:tc>
      </w:tr>
      <w:tr w:rsidR="00E15314" w:rsidRPr="00363B63" w14:paraId="77E55F98" w14:textId="77777777" w:rsidTr="00ED5771">
        <w:trPr>
          <w:trHeight w:val="290"/>
        </w:trPr>
        <w:tc>
          <w:tcPr>
            <w:tcW w:w="5528" w:type="dxa"/>
            <w:gridSpan w:val="2"/>
            <w:vMerge w:val="restart"/>
            <w:shd w:val="clear" w:color="auto" w:fill="auto"/>
            <w:vAlign w:val="center"/>
            <w:hideMark/>
          </w:tcPr>
          <w:p w14:paraId="78E74E69" w14:textId="77777777" w:rsidR="00E15314" w:rsidRPr="00363B63" w:rsidRDefault="00E15314" w:rsidP="00E15314">
            <w:pPr>
              <w:spacing w:after="0" w:line="240" w:lineRule="auto"/>
              <w:jc w:val="left"/>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 xml:space="preserve">Всего </w:t>
            </w:r>
          </w:p>
        </w:tc>
        <w:tc>
          <w:tcPr>
            <w:tcW w:w="1985" w:type="dxa"/>
            <w:vMerge w:val="restart"/>
            <w:shd w:val="clear" w:color="auto" w:fill="auto"/>
            <w:noWrap/>
            <w:hideMark/>
          </w:tcPr>
          <w:p w14:paraId="5CB80010" w14:textId="4327BE4D" w:rsidR="00E15314" w:rsidRPr="00363B63" w:rsidRDefault="00E15314" w:rsidP="00E15314">
            <w:pPr>
              <w:spacing w:after="0" w:line="240" w:lineRule="auto"/>
              <w:jc w:val="center"/>
              <w:rPr>
                <w:rFonts w:eastAsia="Times New Roman" w:cs="Times New Roman"/>
                <w:bCs/>
                <w:color w:val="000000"/>
                <w:sz w:val="20"/>
                <w:szCs w:val="20"/>
                <w:lang w:eastAsia="ru-RU"/>
              </w:rPr>
            </w:pPr>
            <w:r w:rsidRPr="00363B63">
              <w:rPr>
                <w:rFonts w:cs="Times New Roman"/>
                <w:sz w:val="20"/>
                <w:szCs w:val="20"/>
              </w:rPr>
              <w:t>993295,199</w:t>
            </w:r>
          </w:p>
        </w:tc>
        <w:tc>
          <w:tcPr>
            <w:tcW w:w="1842" w:type="dxa"/>
            <w:vMerge w:val="restart"/>
            <w:shd w:val="clear" w:color="auto" w:fill="auto"/>
            <w:noWrap/>
            <w:hideMark/>
          </w:tcPr>
          <w:p w14:paraId="19E751A3" w14:textId="665C34E9" w:rsidR="00E15314" w:rsidRPr="00363B63" w:rsidRDefault="00E15314" w:rsidP="00E15314">
            <w:pPr>
              <w:spacing w:after="0" w:line="240" w:lineRule="auto"/>
              <w:jc w:val="center"/>
              <w:rPr>
                <w:rFonts w:eastAsia="Times New Roman" w:cs="Times New Roman"/>
                <w:bCs/>
                <w:color w:val="000000"/>
                <w:sz w:val="20"/>
                <w:szCs w:val="20"/>
                <w:lang w:eastAsia="ru-RU"/>
              </w:rPr>
            </w:pPr>
            <w:r w:rsidRPr="00363B63">
              <w:rPr>
                <w:rFonts w:cs="Times New Roman"/>
                <w:sz w:val="20"/>
                <w:szCs w:val="20"/>
              </w:rPr>
              <w:t>30898,009</w:t>
            </w:r>
          </w:p>
        </w:tc>
        <w:tc>
          <w:tcPr>
            <w:tcW w:w="1985" w:type="dxa"/>
            <w:vMerge w:val="restart"/>
            <w:shd w:val="clear" w:color="auto" w:fill="auto"/>
            <w:noWrap/>
            <w:hideMark/>
          </w:tcPr>
          <w:p w14:paraId="5A339C4D" w14:textId="54AA118C" w:rsidR="00E15314" w:rsidRPr="00363B63" w:rsidRDefault="00E15314" w:rsidP="00E15314">
            <w:pPr>
              <w:spacing w:after="0" w:line="240" w:lineRule="auto"/>
              <w:jc w:val="center"/>
              <w:rPr>
                <w:rFonts w:eastAsia="Times New Roman" w:cs="Times New Roman"/>
                <w:bCs/>
                <w:color w:val="000000"/>
                <w:sz w:val="20"/>
                <w:szCs w:val="20"/>
                <w:lang w:eastAsia="ru-RU"/>
              </w:rPr>
            </w:pPr>
            <w:r w:rsidRPr="00363B63">
              <w:rPr>
                <w:rFonts w:cs="Times New Roman"/>
                <w:sz w:val="20"/>
                <w:szCs w:val="20"/>
              </w:rPr>
              <w:t>953192,136</w:t>
            </w:r>
          </w:p>
        </w:tc>
        <w:tc>
          <w:tcPr>
            <w:tcW w:w="1843" w:type="dxa"/>
            <w:shd w:val="clear" w:color="auto" w:fill="auto"/>
            <w:noWrap/>
            <w:vAlign w:val="center"/>
            <w:hideMark/>
          </w:tcPr>
          <w:p w14:paraId="090017C2" w14:textId="77777777" w:rsidR="00E15314" w:rsidRPr="00363B63" w:rsidRDefault="00E15314" w:rsidP="00E1531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природный газ</w:t>
            </w:r>
          </w:p>
        </w:tc>
        <w:tc>
          <w:tcPr>
            <w:tcW w:w="1570" w:type="dxa"/>
            <w:shd w:val="clear" w:color="auto" w:fill="auto"/>
            <w:noWrap/>
            <w:vAlign w:val="center"/>
            <w:hideMark/>
          </w:tcPr>
          <w:p w14:paraId="639C2286" w14:textId="3775475D" w:rsidR="00E15314" w:rsidRPr="00363B63" w:rsidRDefault="00E15314" w:rsidP="00E1531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97726,33</w:t>
            </w:r>
          </w:p>
        </w:tc>
      </w:tr>
      <w:tr w:rsidR="00DA7A0C" w:rsidRPr="00363B63" w14:paraId="6048BD85" w14:textId="77777777" w:rsidTr="00DA7A0C">
        <w:trPr>
          <w:trHeight w:val="290"/>
        </w:trPr>
        <w:tc>
          <w:tcPr>
            <w:tcW w:w="5528" w:type="dxa"/>
            <w:gridSpan w:val="2"/>
            <w:vMerge/>
            <w:shd w:val="clear" w:color="auto" w:fill="auto"/>
            <w:vAlign w:val="center"/>
            <w:hideMark/>
          </w:tcPr>
          <w:p w14:paraId="35914028" w14:textId="77777777" w:rsidR="00DA7A0C" w:rsidRPr="00363B63" w:rsidRDefault="00DA7A0C" w:rsidP="00DA7A0C">
            <w:pPr>
              <w:spacing w:after="0" w:line="240" w:lineRule="auto"/>
              <w:jc w:val="left"/>
              <w:rPr>
                <w:rFonts w:eastAsia="Times New Roman" w:cs="Times New Roman"/>
                <w:b/>
                <w:bCs/>
                <w:color w:val="000000"/>
                <w:sz w:val="20"/>
                <w:szCs w:val="20"/>
                <w:lang w:eastAsia="ru-RU"/>
              </w:rPr>
            </w:pPr>
          </w:p>
        </w:tc>
        <w:tc>
          <w:tcPr>
            <w:tcW w:w="1985" w:type="dxa"/>
            <w:vMerge/>
            <w:shd w:val="clear" w:color="auto" w:fill="auto"/>
            <w:vAlign w:val="center"/>
            <w:hideMark/>
          </w:tcPr>
          <w:p w14:paraId="205714C7" w14:textId="77777777" w:rsidR="00DA7A0C" w:rsidRPr="00363B63" w:rsidRDefault="00DA7A0C" w:rsidP="00DA7A0C">
            <w:pPr>
              <w:spacing w:after="0" w:line="240" w:lineRule="auto"/>
              <w:jc w:val="left"/>
              <w:rPr>
                <w:rFonts w:eastAsia="Times New Roman" w:cs="Times New Roman"/>
                <w:b/>
                <w:bCs/>
                <w:color w:val="000000"/>
                <w:sz w:val="20"/>
                <w:szCs w:val="20"/>
                <w:lang w:eastAsia="ru-RU"/>
              </w:rPr>
            </w:pPr>
          </w:p>
        </w:tc>
        <w:tc>
          <w:tcPr>
            <w:tcW w:w="1842" w:type="dxa"/>
            <w:vMerge/>
            <w:shd w:val="clear" w:color="auto" w:fill="auto"/>
            <w:vAlign w:val="center"/>
            <w:hideMark/>
          </w:tcPr>
          <w:p w14:paraId="47C4CC64" w14:textId="77777777" w:rsidR="00DA7A0C" w:rsidRPr="00363B63" w:rsidRDefault="00DA7A0C" w:rsidP="00DA7A0C">
            <w:pPr>
              <w:spacing w:after="0" w:line="240" w:lineRule="auto"/>
              <w:jc w:val="left"/>
              <w:rPr>
                <w:rFonts w:eastAsia="Times New Roman" w:cs="Times New Roman"/>
                <w:b/>
                <w:bCs/>
                <w:color w:val="000000"/>
                <w:sz w:val="20"/>
                <w:szCs w:val="20"/>
                <w:lang w:eastAsia="ru-RU"/>
              </w:rPr>
            </w:pPr>
          </w:p>
        </w:tc>
        <w:tc>
          <w:tcPr>
            <w:tcW w:w="1985" w:type="dxa"/>
            <w:vMerge/>
            <w:shd w:val="clear" w:color="auto" w:fill="auto"/>
            <w:vAlign w:val="center"/>
            <w:hideMark/>
          </w:tcPr>
          <w:p w14:paraId="63E1F7B6" w14:textId="77777777" w:rsidR="00DA7A0C" w:rsidRPr="00363B63" w:rsidRDefault="00DA7A0C" w:rsidP="00DA7A0C">
            <w:pPr>
              <w:spacing w:after="0" w:line="240" w:lineRule="auto"/>
              <w:jc w:val="left"/>
              <w:rPr>
                <w:rFonts w:eastAsia="Times New Roman" w:cs="Times New Roman"/>
                <w:b/>
                <w:bCs/>
                <w:color w:val="000000"/>
                <w:sz w:val="20"/>
                <w:szCs w:val="20"/>
                <w:lang w:eastAsia="ru-RU"/>
              </w:rPr>
            </w:pPr>
          </w:p>
        </w:tc>
        <w:tc>
          <w:tcPr>
            <w:tcW w:w="1843" w:type="dxa"/>
            <w:shd w:val="clear" w:color="auto" w:fill="auto"/>
            <w:noWrap/>
            <w:vAlign w:val="center"/>
            <w:hideMark/>
          </w:tcPr>
          <w:p w14:paraId="6EE8E3B8"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уголь</w:t>
            </w:r>
          </w:p>
        </w:tc>
        <w:tc>
          <w:tcPr>
            <w:tcW w:w="1570" w:type="dxa"/>
            <w:shd w:val="clear" w:color="auto" w:fill="auto"/>
            <w:noWrap/>
            <w:vAlign w:val="center"/>
            <w:hideMark/>
          </w:tcPr>
          <w:p w14:paraId="77750B8B" w14:textId="77777777" w:rsidR="00DA7A0C" w:rsidRPr="00363B63" w:rsidRDefault="00DA7A0C" w:rsidP="00DA7A0C">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65406,043</w:t>
            </w:r>
          </w:p>
        </w:tc>
      </w:tr>
    </w:tbl>
    <w:p w14:paraId="6FF34B6E" w14:textId="77777777" w:rsidR="00DA7A0C" w:rsidRPr="00363B63" w:rsidRDefault="00DA7A0C" w:rsidP="00911B59">
      <w:pPr>
        <w:spacing w:line="360" w:lineRule="auto"/>
        <w:ind w:firstLine="720"/>
        <w:rPr>
          <w:rFonts w:eastAsia="Times New Roman" w:cs="Times New Roman"/>
          <w:spacing w:val="-5"/>
          <w:szCs w:val="24"/>
        </w:rPr>
        <w:sectPr w:rsidR="00DA7A0C" w:rsidRPr="00363B63" w:rsidSect="00DA7A0C">
          <w:pgSz w:w="16838" w:h="11900" w:orient="landscape"/>
          <w:pgMar w:top="1308" w:right="543" w:bottom="811" w:left="0" w:header="0" w:footer="182" w:gutter="0"/>
          <w:cols w:space="720" w:equalWidth="0">
            <w:col w:w="9726"/>
          </w:cols>
          <w:docGrid w:linePitch="326"/>
        </w:sectPr>
      </w:pPr>
    </w:p>
    <w:p w14:paraId="71011C08" w14:textId="61902A56" w:rsidR="002E18F7" w:rsidRPr="00363B63" w:rsidRDefault="00D52896"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27</w:t>
      </w:r>
      <w:r w:rsidR="001C5EC0">
        <w:rPr>
          <w:noProof/>
        </w:rPr>
        <w:fldChar w:fldCharType="end"/>
      </w:r>
      <w:r w:rsidRPr="00363B63">
        <w:t xml:space="preserve"> </w:t>
      </w:r>
      <w:r w:rsidR="00135C19" w:rsidRPr="00363B63">
        <w:t>Среднегодовая загрузка оборудования котельных в зоне деятельности единой теплоснабжающей организации за 202</w:t>
      </w:r>
      <w:r w:rsidR="00ED5771" w:rsidRPr="00363B63">
        <w:t>5</w:t>
      </w:r>
      <w:r w:rsidR="00135C19" w:rsidRPr="00363B63">
        <w:t xml:space="preserve"> год актуализации схемы теплоснабжения.</w:t>
      </w:r>
    </w:p>
    <w:tbl>
      <w:tblPr>
        <w:tblW w:w="10643"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828"/>
        <w:gridCol w:w="1702"/>
        <w:gridCol w:w="2126"/>
        <w:gridCol w:w="2420"/>
      </w:tblGrid>
      <w:tr w:rsidR="004D2B04" w:rsidRPr="00363B63" w14:paraId="0CDC8B87" w14:textId="77777777" w:rsidTr="00ED5771">
        <w:trPr>
          <w:trHeight w:val="420"/>
        </w:trPr>
        <w:tc>
          <w:tcPr>
            <w:tcW w:w="567" w:type="dxa"/>
            <w:vMerge w:val="restart"/>
            <w:shd w:val="clear" w:color="auto" w:fill="auto"/>
            <w:vAlign w:val="center"/>
            <w:hideMark/>
          </w:tcPr>
          <w:p w14:paraId="3504489E" w14:textId="77777777" w:rsidR="004D2B04" w:rsidRPr="00363B63" w:rsidRDefault="004D2B04" w:rsidP="004D2B04">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N кот.</w:t>
            </w:r>
          </w:p>
        </w:tc>
        <w:tc>
          <w:tcPr>
            <w:tcW w:w="3828" w:type="dxa"/>
            <w:vMerge w:val="restart"/>
            <w:shd w:val="clear" w:color="auto" w:fill="auto"/>
            <w:vAlign w:val="center"/>
            <w:hideMark/>
          </w:tcPr>
          <w:p w14:paraId="0062A859" w14:textId="77777777" w:rsidR="004D2B04" w:rsidRPr="00363B63" w:rsidRDefault="004D2B04" w:rsidP="004D2B04">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Наименование котельной, адрес</w:t>
            </w:r>
          </w:p>
        </w:tc>
        <w:tc>
          <w:tcPr>
            <w:tcW w:w="1702" w:type="dxa"/>
            <w:vMerge w:val="restart"/>
            <w:shd w:val="clear" w:color="auto" w:fill="auto"/>
            <w:vAlign w:val="center"/>
            <w:hideMark/>
          </w:tcPr>
          <w:p w14:paraId="63E114BA" w14:textId="77777777" w:rsidR="004D2B04" w:rsidRPr="00363B63" w:rsidRDefault="004D2B04" w:rsidP="004D2B04">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Установленная тепловая мощность, Гкал/ч</w:t>
            </w:r>
          </w:p>
        </w:tc>
        <w:tc>
          <w:tcPr>
            <w:tcW w:w="4546" w:type="dxa"/>
            <w:gridSpan w:val="2"/>
            <w:shd w:val="clear" w:color="auto" w:fill="auto"/>
            <w:vAlign w:val="center"/>
            <w:hideMark/>
          </w:tcPr>
          <w:p w14:paraId="4CE51ED4" w14:textId="2C21FFC2" w:rsidR="004D2B04" w:rsidRPr="00363B63" w:rsidRDefault="004D2B04" w:rsidP="00ED57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202</w:t>
            </w:r>
            <w:r w:rsidR="00ED5771" w:rsidRPr="00363B63">
              <w:rPr>
                <w:rFonts w:eastAsia="Times New Roman" w:cs="Times New Roman"/>
                <w:color w:val="333333"/>
                <w:sz w:val="20"/>
                <w:szCs w:val="20"/>
                <w:lang w:eastAsia="ru-RU"/>
              </w:rPr>
              <w:t>5</w:t>
            </w:r>
            <w:r w:rsidRPr="00363B63">
              <w:rPr>
                <w:rFonts w:eastAsia="Times New Roman" w:cs="Times New Roman"/>
                <w:color w:val="333333"/>
                <w:sz w:val="20"/>
                <w:szCs w:val="20"/>
                <w:lang w:eastAsia="ru-RU"/>
              </w:rPr>
              <w:t xml:space="preserve"> год</w:t>
            </w:r>
          </w:p>
        </w:tc>
      </w:tr>
      <w:tr w:rsidR="004D2B04" w:rsidRPr="00363B63" w14:paraId="5B922945" w14:textId="77777777" w:rsidTr="00ED5771">
        <w:trPr>
          <w:trHeight w:val="540"/>
        </w:trPr>
        <w:tc>
          <w:tcPr>
            <w:tcW w:w="567" w:type="dxa"/>
            <w:vMerge/>
            <w:shd w:val="clear" w:color="auto" w:fill="auto"/>
            <w:vAlign w:val="center"/>
            <w:hideMark/>
          </w:tcPr>
          <w:p w14:paraId="03E16BB9" w14:textId="77777777" w:rsidR="004D2B04" w:rsidRPr="00363B63" w:rsidRDefault="004D2B04" w:rsidP="004D2B04">
            <w:pPr>
              <w:spacing w:after="0" w:line="240" w:lineRule="auto"/>
              <w:jc w:val="left"/>
              <w:rPr>
                <w:rFonts w:eastAsia="Times New Roman" w:cs="Times New Roman"/>
                <w:color w:val="333333"/>
                <w:sz w:val="20"/>
                <w:szCs w:val="20"/>
                <w:lang w:eastAsia="ru-RU"/>
              </w:rPr>
            </w:pPr>
          </w:p>
        </w:tc>
        <w:tc>
          <w:tcPr>
            <w:tcW w:w="3828" w:type="dxa"/>
            <w:vMerge/>
            <w:shd w:val="clear" w:color="auto" w:fill="auto"/>
            <w:vAlign w:val="center"/>
            <w:hideMark/>
          </w:tcPr>
          <w:p w14:paraId="79EE5C17" w14:textId="77777777" w:rsidR="004D2B04" w:rsidRPr="00363B63" w:rsidRDefault="004D2B04" w:rsidP="004D2B04">
            <w:pPr>
              <w:spacing w:after="0" w:line="240" w:lineRule="auto"/>
              <w:jc w:val="left"/>
              <w:rPr>
                <w:rFonts w:eastAsia="Times New Roman" w:cs="Times New Roman"/>
                <w:color w:val="333333"/>
                <w:sz w:val="20"/>
                <w:szCs w:val="20"/>
                <w:lang w:eastAsia="ru-RU"/>
              </w:rPr>
            </w:pPr>
          </w:p>
        </w:tc>
        <w:tc>
          <w:tcPr>
            <w:tcW w:w="1702" w:type="dxa"/>
            <w:vMerge/>
            <w:shd w:val="clear" w:color="auto" w:fill="auto"/>
            <w:vAlign w:val="center"/>
            <w:hideMark/>
          </w:tcPr>
          <w:p w14:paraId="484FCDEC" w14:textId="77777777" w:rsidR="004D2B04" w:rsidRPr="00363B63" w:rsidRDefault="004D2B04" w:rsidP="004D2B04">
            <w:pPr>
              <w:spacing w:after="0" w:line="240" w:lineRule="auto"/>
              <w:jc w:val="left"/>
              <w:rPr>
                <w:rFonts w:eastAsia="Times New Roman" w:cs="Times New Roman"/>
                <w:color w:val="333333"/>
                <w:sz w:val="20"/>
                <w:szCs w:val="20"/>
                <w:lang w:eastAsia="ru-RU"/>
              </w:rPr>
            </w:pPr>
          </w:p>
        </w:tc>
        <w:tc>
          <w:tcPr>
            <w:tcW w:w="2126" w:type="dxa"/>
            <w:shd w:val="clear" w:color="auto" w:fill="auto"/>
            <w:vAlign w:val="center"/>
            <w:hideMark/>
          </w:tcPr>
          <w:p w14:paraId="389BC268" w14:textId="77777777" w:rsidR="004D2B04" w:rsidRPr="00363B63" w:rsidRDefault="004D2B04" w:rsidP="004D2B04">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Выработка тепла, Гкал</w:t>
            </w:r>
          </w:p>
        </w:tc>
        <w:tc>
          <w:tcPr>
            <w:tcW w:w="2420" w:type="dxa"/>
            <w:shd w:val="clear" w:color="auto" w:fill="auto"/>
            <w:vAlign w:val="center"/>
            <w:hideMark/>
          </w:tcPr>
          <w:p w14:paraId="4A7DEA4B" w14:textId="77777777" w:rsidR="004D2B04" w:rsidRPr="00363B63" w:rsidRDefault="004D2B04" w:rsidP="004D2B04">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Число часов использования УТМ, </w:t>
            </w:r>
          </w:p>
        </w:tc>
      </w:tr>
      <w:tr w:rsidR="004D2B04" w:rsidRPr="00363B63" w14:paraId="412694D4" w14:textId="77777777" w:rsidTr="004D2B04">
        <w:trPr>
          <w:trHeight w:val="290"/>
        </w:trPr>
        <w:tc>
          <w:tcPr>
            <w:tcW w:w="567" w:type="dxa"/>
            <w:vMerge w:val="restart"/>
            <w:shd w:val="clear" w:color="auto" w:fill="auto"/>
            <w:vAlign w:val="center"/>
            <w:hideMark/>
          </w:tcPr>
          <w:p w14:paraId="114616BC"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0076" w:type="dxa"/>
            <w:gridSpan w:val="4"/>
            <w:shd w:val="clear" w:color="auto" w:fill="auto"/>
            <w:vAlign w:val="center"/>
            <w:hideMark/>
          </w:tcPr>
          <w:p w14:paraId="48E2D588"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 зоне деятельности МУП "КБУ"</w:t>
            </w:r>
          </w:p>
        </w:tc>
      </w:tr>
      <w:tr w:rsidR="004D2B04" w:rsidRPr="00363B63" w14:paraId="640F961D" w14:textId="77777777" w:rsidTr="00ED5771">
        <w:trPr>
          <w:trHeight w:val="480"/>
        </w:trPr>
        <w:tc>
          <w:tcPr>
            <w:tcW w:w="567" w:type="dxa"/>
            <w:vMerge/>
            <w:shd w:val="clear" w:color="auto" w:fill="auto"/>
            <w:vAlign w:val="center"/>
            <w:hideMark/>
          </w:tcPr>
          <w:p w14:paraId="00285B5E"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2745CA2A" w14:textId="0313E073" w:rsidR="004D2B04" w:rsidRPr="00363B63" w:rsidRDefault="00737DCF" w:rsidP="004D2B04">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Котельная №1 (Новая), </w:t>
            </w:r>
            <w:r w:rsidR="00B705E2" w:rsidRPr="00363B63">
              <w:rPr>
                <w:rFonts w:eastAsia="Times New Roman" w:cs="Times New Roman"/>
                <w:color w:val="333333"/>
                <w:sz w:val="20"/>
                <w:szCs w:val="20"/>
                <w:lang w:eastAsia="ru-RU"/>
              </w:rPr>
              <w:t>ул. Зелёная роща, 5/35</w:t>
            </w:r>
          </w:p>
        </w:tc>
        <w:tc>
          <w:tcPr>
            <w:tcW w:w="1702" w:type="dxa"/>
            <w:shd w:val="clear" w:color="auto" w:fill="auto"/>
            <w:noWrap/>
            <w:vAlign w:val="center"/>
            <w:hideMark/>
          </w:tcPr>
          <w:p w14:paraId="3B697CC2"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100,0</w:t>
            </w:r>
          </w:p>
        </w:tc>
        <w:tc>
          <w:tcPr>
            <w:tcW w:w="2126" w:type="dxa"/>
            <w:shd w:val="clear" w:color="auto" w:fill="auto"/>
            <w:noWrap/>
            <w:vAlign w:val="center"/>
            <w:hideMark/>
          </w:tcPr>
          <w:p w14:paraId="58E3FBFC"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278325,3</w:t>
            </w:r>
          </w:p>
        </w:tc>
        <w:tc>
          <w:tcPr>
            <w:tcW w:w="2420" w:type="dxa"/>
            <w:shd w:val="clear" w:color="auto" w:fill="auto"/>
            <w:noWrap/>
            <w:vAlign w:val="center"/>
            <w:hideMark/>
          </w:tcPr>
          <w:p w14:paraId="3D46E6C3"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6A25AD59" w14:textId="77777777" w:rsidTr="00ED5771">
        <w:trPr>
          <w:trHeight w:val="480"/>
        </w:trPr>
        <w:tc>
          <w:tcPr>
            <w:tcW w:w="567" w:type="dxa"/>
            <w:vMerge/>
            <w:shd w:val="clear" w:color="auto" w:fill="auto"/>
            <w:vAlign w:val="center"/>
            <w:hideMark/>
          </w:tcPr>
          <w:p w14:paraId="44FEB71E"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7AC3D8E7" w14:textId="16A8CB62" w:rsidR="004D2B04" w:rsidRPr="00363B63" w:rsidRDefault="00737DCF" w:rsidP="004D2B04">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Котельная №2  (Вега), </w:t>
            </w:r>
            <w:r w:rsidR="00FB0DD3" w:rsidRPr="00363B63">
              <w:rPr>
                <w:rFonts w:eastAsia="Times New Roman" w:cs="Times New Roman"/>
                <w:color w:val="333333"/>
                <w:sz w:val="20"/>
                <w:szCs w:val="20"/>
                <w:lang w:eastAsia="ru-RU"/>
              </w:rPr>
              <w:t>ул. Линейная, 5/8</w:t>
            </w:r>
          </w:p>
        </w:tc>
        <w:tc>
          <w:tcPr>
            <w:tcW w:w="1702" w:type="dxa"/>
            <w:shd w:val="clear" w:color="auto" w:fill="auto"/>
            <w:noWrap/>
            <w:vAlign w:val="center"/>
            <w:hideMark/>
          </w:tcPr>
          <w:p w14:paraId="46652269"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140,0</w:t>
            </w:r>
          </w:p>
        </w:tc>
        <w:tc>
          <w:tcPr>
            <w:tcW w:w="2126" w:type="dxa"/>
            <w:shd w:val="clear" w:color="auto" w:fill="auto"/>
            <w:noWrap/>
            <w:vAlign w:val="center"/>
            <w:hideMark/>
          </w:tcPr>
          <w:p w14:paraId="30E5DFCD"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285117,6</w:t>
            </w:r>
          </w:p>
        </w:tc>
        <w:tc>
          <w:tcPr>
            <w:tcW w:w="2420" w:type="dxa"/>
            <w:shd w:val="clear" w:color="auto" w:fill="auto"/>
            <w:noWrap/>
            <w:vAlign w:val="center"/>
            <w:hideMark/>
          </w:tcPr>
          <w:p w14:paraId="7DC78426"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5DC9704D" w14:textId="77777777" w:rsidTr="00ED5771">
        <w:trPr>
          <w:trHeight w:val="480"/>
        </w:trPr>
        <w:tc>
          <w:tcPr>
            <w:tcW w:w="567" w:type="dxa"/>
            <w:vMerge/>
            <w:shd w:val="clear" w:color="auto" w:fill="auto"/>
            <w:vAlign w:val="center"/>
            <w:hideMark/>
          </w:tcPr>
          <w:p w14:paraId="42781FCD"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1568C79A" w14:textId="160D659D" w:rsidR="004D2B04" w:rsidRPr="00363B63" w:rsidRDefault="00737DCF" w:rsidP="004D2B04">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№4 (Озерная), ул.Озёрная,32</w:t>
            </w:r>
          </w:p>
        </w:tc>
        <w:tc>
          <w:tcPr>
            <w:tcW w:w="1702" w:type="dxa"/>
            <w:shd w:val="clear" w:color="auto" w:fill="auto"/>
            <w:noWrap/>
            <w:vAlign w:val="center"/>
            <w:hideMark/>
          </w:tcPr>
          <w:p w14:paraId="6FBE2766"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w:t>
            </w:r>
          </w:p>
        </w:tc>
        <w:tc>
          <w:tcPr>
            <w:tcW w:w="2126" w:type="dxa"/>
            <w:shd w:val="clear" w:color="auto" w:fill="auto"/>
            <w:noWrap/>
            <w:vAlign w:val="center"/>
            <w:hideMark/>
          </w:tcPr>
          <w:p w14:paraId="6CFA66B1"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3485,1</w:t>
            </w:r>
          </w:p>
        </w:tc>
        <w:tc>
          <w:tcPr>
            <w:tcW w:w="2420" w:type="dxa"/>
            <w:shd w:val="clear" w:color="auto" w:fill="auto"/>
            <w:noWrap/>
            <w:vAlign w:val="center"/>
            <w:hideMark/>
          </w:tcPr>
          <w:p w14:paraId="5D429134"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0A1D3288" w14:textId="77777777" w:rsidTr="00ED5771">
        <w:trPr>
          <w:trHeight w:val="480"/>
        </w:trPr>
        <w:tc>
          <w:tcPr>
            <w:tcW w:w="567" w:type="dxa"/>
            <w:vMerge/>
            <w:shd w:val="clear" w:color="auto" w:fill="auto"/>
            <w:vAlign w:val="center"/>
            <w:hideMark/>
          </w:tcPr>
          <w:p w14:paraId="13E60FD8"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7BFA8B16" w14:textId="677D36BC" w:rsidR="004D2B04" w:rsidRPr="00363B63" w:rsidRDefault="00737DCF" w:rsidP="004D2B04">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(БМГК м-он "Южный") ул. Купца Горохова, 22а</w:t>
            </w:r>
          </w:p>
        </w:tc>
        <w:tc>
          <w:tcPr>
            <w:tcW w:w="1702" w:type="dxa"/>
            <w:shd w:val="clear" w:color="auto" w:fill="auto"/>
            <w:noWrap/>
            <w:vAlign w:val="center"/>
            <w:hideMark/>
          </w:tcPr>
          <w:p w14:paraId="55B6BEFB"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w:t>
            </w:r>
          </w:p>
        </w:tc>
        <w:tc>
          <w:tcPr>
            <w:tcW w:w="2126" w:type="dxa"/>
            <w:shd w:val="clear" w:color="auto" w:fill="auto"/>
            <w:noWrap/>
            <w:vAlign w:val="center"/>
            <w:hideMark/>
          </w:tcPr>
          <w:p w14:paraId="5EC983EA"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3559,5</w:t>
            </w:r>
          </w:p>
        </w:tc>
        <w:tc>
          <w:tcPr>
            <w:tcW w:w="2420" w:type="dxa"/>
            <w:shd w:val="clear" w:color="auto" w:fill="auto"/>
            <w:noWrap/>
            <w:vAlign w:val="center"/>
            <w:hideMark/>
          </w:tcPr>
          <w:p w14:paraId="73D694F3"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471E4D81" w14:textId="77777777" w:rsidTr="00ED5771">
        <w:trPr>
          <w:trHeight w:val="480"/>
        </w:trPr>
        <w:tc>
          <w:tcPr>
            <w:tcW w:w="567" w:type="dxa"/>
            <w:vMerge/>
            <w:shd w:val="clear" w:color="auto" w:fill="auto"/>
            <w:vAlign w:val="center"/>
            <w:hideMark/>
          </w:tcPr>
          <w:p w14:paraId="1D282F73"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29B1106B" w14:textId="4DCC97F6" w:rsidR="004D2B04" w:rsidRPr="00363B63" w:rsidRDefault="00737DCF" w:rsidP="004D2B04">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(БМГК-400) ул. Возрождения</w:t>
            </w:r>
          </w:p>
        </w:tc>
        <w:tc>
          <w:tcPr>
            <w:tcW w:w="1702" w:type="dxa"/>
            <w:shd w:val="clear" w:color="auto" w:fill="auto"/>
            <w:noWrap/>
            <w:vAlign w:val="center"/>
            <w:hideMark/>
          </w:tcPr>
          <w:p w14:paraId="08CF90D9"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0,4</w:t>
            </w:r>
          </w:p>
        </w:tc>
        <w:tc>
          <w:tcPr>
            <w:tcW w:w="2126" w:type="dxa"/>
            <w:shd w:val="clear" w:color="auto" w:fill="auto"/>
            <w:noWrap/>
            <w:vAlign w:val="center"/>
            <w:hideMark/>
          </w:tcPr>
          <w:p w14:paraId="1DF47C3F"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359,9</w:t>
            </w:r>
          </w:p>
        </w:tc>
        <w:tc>
          <w:tcPr>
            <w:tcW w:w="2420" w:type="dxa"/>
            <w:shd w:val="clear" w:color="auto" w:fill="auto"/>
            <w:noWrap/>
            <w:vAlign w:val="center"/>
            <w:hideMark/>
          </w:tcPr>
          <w:p w14:paraId="474F4531"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407A4110" w14:textId="77777777" w:rsidTr="00ED5771">
        <w:trPr>
          <w:trHeight w:val="480"/>
        </w:trPr>
        <w:tc>
          <w:tcPr>
            <w:tcW w:w="567" w:type="dxa"/>
            <w:vMerge/>
            <w:shd w:val="clear" w:color="auto" w:fill="auto"/>
            <w:vAlign w:val="center"/>
            <w:hideMark/>
          </w:tcPr>
          <w:p w14:paraId="70902C7F"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6607EDC9" w14:textId="77777777" w:rsidR="004D2B04" w:rsidRPr="00363B63" w:rsidRDefault="004D2B04" w:rsidP="004D2B04">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ООО «ТГК 1» (покупная тепловая энергия)</w:t>
            </w:r>
          </w:p>
        </w:tc>
        <w:tc>
          <w:tcPr>
            <w:tcW w:w="1702" w:type="dxa"/>
            <w:shd w:val="clear" w:color="auto" w:fill="auto"/>
            <w:noWrap/>
            <w:vAlign w:val="center"/>
            <w:hideMark/>
          </w:tcPr>
          <w:p w14:paraId="593A165A"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126" w:type="dxa"/>
            <w:shd w:val="clear" w:color="auto" w:fill="auto"/>
            <w:noWrap/>
            <w:vAlign w:val="center"/>
            <w:hideMark/>
          </w:tcPr>
          <w:p w14:paraId="24786ED6"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420" w:type="dxa"/>
            <w:shd w:val="clear" w:color="auto" w:fill="auto"/>
            <w:noWrap/>
            <w:vAlign w:val="center"/>
            <w:hideMark/>
          </w:tcPr>
          <w:p w14:paraId="3B40D00C"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r>
      <w:tr w:rsidR="004D2B04" w:rsidRPr="00363B63" w14:paraId="470BA516" w14:textId="77777777" w:rsidTr="00ED5771">
        <w:trPr>
          <w:trHeight w:val="480"/>
        </w:trPr>
        <w:tc>
          <w:tcPr>
            <w:tcW w:w="567" w:type="dxa"/>
            <w:shd w:val="clear" w:color="auto" w:fill="auto"/>
            <w:vAlign w:val="center"/>
            <w:hideMark/>
          </w:tcPr>
          <w:p w14:paraId="2D1EE173"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3828" w:type="dxa"/>
            <w:shd w:val="clear" w:color="auto" w:fill="auto"/>
            <w:vAlign w:val="center"/>
            <w:hideMark/>
          </w:tcPr>
          <w:p w14:paraId="14BBBC11" w14:textId="77777777" w:rsidR="004D2B04" w:rsidRPr="00363B63" w:rsidRDefault="004D2B04" w:rsidP="004D2B04">
            <w:pPr>
              <w:spacing w:after="0" w:line="240" w:lineRule="auto"/>
              <w:jc w:val="left"/>
              <w:rPr>
                <w:rFonts w:eastAsia="Times New Roman" w:cs="Times New Roman"/>
                <w:color w:val="333333"/>
                <w:sz w:val="20"/>
                <w:szCs w:val="20"/>
                <w:lang w:eastAsia="ru-RU"/>
              </w:rPr>
            </w:pPr>
            <w:r w:rsidRPr="00363B63">
              <w:rPr>
                <w:rFonts w:eastAsia="Times New Roman" w:cs="Times New Roman"/>
                <w:color w:val="333333"/>
                <w:sz w:val="20"/>
                <w:szCs w:val="20"/>
                <w:lang w:eastAsia="ru-RU"/>
              </w:rPr>
              <w:t>ИП Голубев В.А. (покупная тепловая энергия)</w:t>
            </w:r>
          </w:p>
        </w:tc>
        <w:tc>
          <w:tcPr>
            <w:tcW w:w="1702" w:type="dxa"/>
            <w:shd w:val="clear" w:color="auto" w:fill="auto"/>
            <w:noWrap/>
            <w:vAlign w:val="center"/>
            <w:hideMark/>
          </w:tcPr>
          <w:p w14:paraId="012A9000"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126" w:type="dxa"/>
            <w:shd w:val="clear" w:color="auto" w:fill="auto"/>
            <w:noWrap/>
            <w:vAlign w:val="center"/>
            <w:hideMark/>
          </w:tcPr>
          <w:p w14:paraId="58E30FD6"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420" w:type="dxa"/>
            <w:shd w:val="clear" w:color="auto" w:fill="auto"/>
            <w:noWrap/>
            <w:vAlign w:val="center"/>
            <w:hideMark/>
          </w:tcPr>
          <w:p w14:paraId="19E37BA8"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r>
      <w:tr w:rsidR="004D2B04" w:rsidRPr="00363B63" w14:paraId="5784D389" w14:textId="77777777" w:rsidTr="004D2B04">
        <w:trPr>
          <w:trHeight w:val="290"/>
        </w:trPr>
        <w:tc>
          <w:tcPr>
            <w:tcW w:w="567" w:type="dxa"/>
            <w:shd w:val="clear" w:color="auto" w:fill="auto"/>
            <w:vAlign w:val="center"/>
            <w:hideMark/>
          </w:tcPr>
          <w:p w14:paraId="24C91AA8"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10076" w:type="dxa"/>
            <w:gridSpan w:val="4"/>
            <w:shd w:val="clear" w:color="auto" w:fill="auto"/>
            <w:vAlign w:val="center"/>
            <w:hideMark/>
          </w:tcPr>
          <w:p w14:paraId="52105474"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 зоне деятельности ООО «ТГК 1»</w:t>
            </w:r>
          </w:p>
        </w:tc>
      </w:tr>
      <w:tr w:rsidR="00EE1211" w:rsidRPr="00363B63" w14:paraId="5154A012" w14:textId="77777777" w:rsidTr="00ED5771">
        <w:trPr>
          <w:trHeight w:val="590"/>
        </w:trPr>
        <w:tc>
          <w:tcPr>
            <w:tcW w:w="567" w:type="dxa"/>
            <w:vMerge w:val="restart"/>
            <w:tcBorders>
              <w:bottom w:val="single" w:sz="4" w:space="0" w:color="auto"/>
            </w:tcBorders>
            <w:shd w:val="clear" w:color="auto" w:fill="auto"/>
            <w:vAlign w:val="center"/>
            <w:hideMark/>
          </w:tcPr>
          <w:p w14:paraId="1DB4101B" w14:textId="77777777" w:rsidR="00EE1211" w:rsidRPr="00363B63" w:rsidRDefault="00EE1211" w:rsidP="00EE121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3828" w:type="dxa"/>
            <w:tcBorders>
              <w:bottom w:val="single" w:sz="4" w:space="0" w:color="auto"/>
            </w:tcBorders>
            <w:shd w:val="clear" w:color="auto" w:fill="auto"/>
            <w:vAlign w:val="center"/>
            <w:hideMark/>
          </w:tcPr>
          <w:p w14:paraId="1FDA8D6A" w14:textId="77777777" w:rsidR="00EE1211" w:rsidRPr="00363B63" w:rsidRDefault="00EE1211" w:rsidP="00EE121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«ТГК 1», ул. Химзаводская,11/1, в том числе:</w:t>
            </w:r>
          </w:p>
        </w:tc>
        <w:tc>
          <w:tcPr>
            <w:tcW w:w="1702" w:type="dxa"/>
            <w:tcBorders>
              <w:bottom w:val="single" w:sz="4" w:space="0" w:color="auto"/>
            </w:tcBorders>
            <w:shd w:val="clear" w:color="auto" w:fill="auto"/>
          </w:tcPr>
          <w:p w14:paraId="1E6FD86D" w14:textId="182014DB" w:rsidR="00EE1211" w:rsidRPr="00363B63" w:rsidRDefault="00EE1211" w:rsidP="00EE1211">
            <w:pPr>
              <w:spacing w:after="0" w:line="240" w:lineRule="auto"/>
              <w:jc w:val="center"/>
              <w:rPr>
                <w:rFonts w:eastAsia="Arial Unicode MS" w:cs="Times New Roman"/>
                <w:color w:val="000000"/>
                <w:sz w:val="20"/>
                <w:szCs w:val="20"/>
                <w:lang w:eastAsia="ru-RU"/>
              </w:rPr>
            </w:pPr>
            <w:r w:rsidRPr="00363B63">
              <w:rPr>
                <w:rFonts w:cs="Times New Roman"/>
                <w:sz w:val="20"/>
                <w:szCs w:val="20"/>
              </w:rPr>
              <w:t>173,6</w:t>
            </w:r>
          </w:p>
        </w:tc>
        <w:tc>
          <w:tcPr>
            <w:tcW w:w="2126" w:type="dxa"/>
            <w:tcBorders>
              <w:bottom w:val="single" w:sz="4" w:space="0" w:color="auto"/>
            </w:tcBorders>
            <w:shd w:val="clear" w:color="auto" w:fill="auto"/>
          </w:tcPr>
          <w:p w14:paraId="43CE9AEC" w14:textId="60397D21" w:rsidR="00EE1211" w:rsidRPr="00363B63" w:rsidRDefault="00ED5771" w:rsidP="00EE1211">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266298</w:t>
            </w:r>
          </w:p>
        </w:tc>
        <w:tc>
          <w:tcPr>
            <w:tcW w:w="2420" w:type="dxa"/>
            <w:tcBorders>
              <w:bottom w:val="single" w:sz="4" w:space="0" w:color="auto"/>
            </w:tcBorders>
            <w:shd w:val="clear" w:color="auto" w:fill="auto"/>
          </w:tcPr>
          <w:p w14:paraId="681A3AF4" w14:textId="4C84DF2F" w:rsidR="00EE1211" w:rsidRPr="00363B63" w:rsidRDefault="00EE1211" w:rsidP="00EE1211">
            <w:pPr>
              <w:spacing w:after="0" w:line="240" w:lineRule="auto"/>
              <w:jc w:val="center"/>
              <w:rPr>
                <w:rFonts w:eastAsia="Arial Unicode MS" w:cs="Times New Roman"/>
                <w:color w:val="000000"/>
                <w:sz w:val="20"/>
                <w:szCs w:val="20"/>
                <w:lang w:eastAsia="ru-RU"/>
              </w:rPr>
            </w:pPr>
            <w:r w:rsidRPr="00363B63">
              <w:rPr>
                <w:rFonts w:cs="Times New Roman"/>
                <w:sz w:val="20"/>
                <w:szCs w:val="20"/>
              </w:rPr>
              <w:t>8448</w:t>
            </w:r>
          </w:p>
        </w:tc>
      </w:tr>
      <w:tr w:rsidR="00EE1211" w:rsidRPr="00363B63" w14:paraId="7A38F2E6" w14:textId="77777777" w:rsidTr="00ED5771">
        <w:trPr>
          <w:trHeight w:val="290"/>
        </w:trPr>
        <w:tc>
          <w:tcPr>
            <w:tcW w:w="567" w:type="dxa"/>
            <w:vMerge/>
            <w:shd w:val="clear" w:color="auto" w:fill="auto"/>
            <w:vAlign w:val="center"/>
            <w:hideMark/>
          </w:tcPr>
          <w:p w14:paraId="522A832C" w14:textId="77777777" w:rsidR="00EE1211" w:rsidRPr="00363B63" w:rsidRDefault="00EE1211" w:rsidP="00EE1211">
            <w:pPr>
              <w:spacing w:after="0" w:line="240" w:lineRule="auto"/>
              <w:jc w:val="left"/>
              <w:rPr>
                <w:rFonts w:eastAsia="Times New Roman" w:cs="Times New Roman"/>
                <w:color w:val="000000"/>
                <w:sz w:val="20"/>
                <w:szCs w:val="20"/>
                <w:lang w:eastAsia="ru-RU"/>
              </w:rPr>
            </w:pPr>
          </w:p>
        </w:tc>
        <w:tc>
          <w:tcPr>
            <w:tcW w:w="3828" w:type="dxa"/>
            <w:shd w:val="clear" w:color="auto" w:fill="auto"/>
            <w:hideMark/>
          </w:tcPr>
          <w:p w14:paraId="43F70F1E" w14:textId="42299196" w:rsidR="00EE1211" w:rsidRPr="00363B63" w:rsidRDefault="00EE1211" w:rsidP="00EE121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вывод на город</w:t>
            </w:r>
          </w:p>
        </w:tc>
        <w:tc>
          <w:tcPr>
            <w:tcW w:w="1702" w:type="dxa"/>
            <w:shd w:val="clear" w:color="auto" w:fill="auto"/>
          </w:tcPr>
          <w:p w14:paraId="780BCD75" w14:textId="2DBE5A2E" w:rsidR="00EE1211" w:rsidRPr="00363B63" w:rsidRDefault="00EE1211" w:rsidP="00EE1211">
            <w:pPr>
              <w:spacing w:after="0" w:line="240" w:lineRule="auto"/>
              <w:jc w:val="center"/>
              <w:rPr>
                <w:rFonts w:eastAsia="Arial Unicode MS" w:cs="Times New Roman"/>
                <w:color w:val="000000"/>
                <w:sz w:val="20"/>
                <w:szCs w:val="20"/>
                <w:lang w:eastAsia="ru-RU"/>
              </w:rPr>
            </w:pPr>
            <w:r w:rsidRPr="00363B63">
              <w:rPr>
                <w:rFonts w:cs="Times New Roman"/>
                <w:sz w:val="20"/>
                <w:szCs w:val="20"/>
              </w:rPr>
              <w:t>124,14</w:t>
            </w:r>
          </w:p>
        </w:tc>
        <w:tc>
          <w:tcPr>
            <w:tcW w:w="2126" w:type="dxa"/>
            <w:shd w:val="clear" w:color="auto" w:fill="auto"/>
          </w:tcPr>
          <w:p w14:paraId="77D6005B" w14:textId="0B5C63F8" w:rsidR="00EE1211" w:rsidRPr="00363B63" w:rsidRDefault="00ED5771" w:rsidP="00EE1211">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195666</w:t>
            </w:r>
          </w:p>
        </w:tc>
        <w:tc>
          <w:tcPr>
            <w:tcW w:w="2420" w:type="dxa"/>
            <w:shd w:val="clear" w:color="auto" w:fill="auto"/>
          </w:tcPr>
          <w:p w14:paraId="67D890D4" w14:textId="76B3B68D" w:rsidR="00EE1211" w:rsidRPr="00363B63" w:rsidRDefault="00EE1211" w:rsidP="00EE1211">
            <w:pPr>
              <w:spacing w:after="0" w:line="240" w:lineRule="auto"/>
              <w:jc w:val="center"/>
              <w:rPr>
                <w:rFonts w:eastAsia="Arial Unicode MS" w:cs="Times New Roman"/>
                <w:color w:val="000000"/>
                <w:sz w:val="20"/>
                <w:szCs w:val="20"/>
                <w:lang w:eastAsia="ru-RU"/>
              </w:rPr>
            </w:pPr>
            <w:r w:rsidRPr="00363B63">
              <w:rPr>
                <w:rFonts w:cs="Times New Roman"/>
                <w:sz w:val="20"/>
                <w:szCs w:val="20"/>
              </w:rPr>
              <w:t>5568</w:t>
            </w:r>
          </w:p>
        </w:tc>
      </w:tr>
      <w:tr w:rsidR="00EE1211" w:rsidRPr="00363B63" w14:paraId="72E8242C" w14:textId="77777777" w:rsidTr="00ED5771">
        <w:trPr>
          <w:trHeight w:val="290"/>
        </w:trPr>
        <w:tc>
          <w:tcPr>
            <w:tcW w:w="567" w:type="dxa"/>
            <w:vMerge/>
            <w:shd w:val="clear" w:color="auto" w:fill="auto"/>
            <w:vAlign w:val="center"/>
            <w:hideMark/>
          </w:tcPr>
          <w:p w14:paraId="75CB523E" w14:textId="77777777" w:rsidR="00EE1211" w:rsidRPr="00363B63" w:rsidRDefault="00EE1211" w:rsidP="00EE1211">
            <w:pPr>
              <w:spacing w:after="0" w:line="240" w:lineRule="auto"/>
              <w:jc w:val="left"/>
              <w:rPr>
                <w:rFonts w:eastAsia="Times New Roman" w:cs="Times New Roman"/>
                <w:color w:val="000000"/>
                <w:sz w:val="20"/>
                <w:szCs w:val="20"/>
                <w:lang w:eastAsia="ru-RU"/>
              </w:rPr>
            </w:pPr>
          </w:p>
        </w:tc>
        <w:tc>
          <w:tcPr>
            <w:tcW w:w="3828" w:type="dxa"/>
            <w:shd w:val="clear" w:color="auto" w:fill="auto"/>
            <w:hideMark/>
          </w:tcPr>
          <w:p w14:paraId="141F1BEC" w14:textId="07A0E559" w:rsidR="00EE1211" w:rsidRPr="00363B63" w:rsidRDefault="00EE1211" w:rsidP="00EE121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вывод на промплощадку</w:t>
            </w:r>
          </w:p>
        </w:tc>
        <w:tc>
          <w:tcPr>
            <w:tcW w:w="1702" w:type="dxa"/>
            <w:shd w:val="clear" w:color="auto" w:fill="auto"/>
          </w:tcPr>
          <w:p w14:paraId="087EE8E8" w14:textId="676F2559" w:rsidR="00EE1211" w:rsidRPr="00363B63" w:rsidRDefault="00EE1211" w:rsidP="00EE1211">
            <w:pPr>
              <w:spacing w:after="0" w:line="240" w:lineRule="auto"/>
              <w:jc w:val="center"/>
              <w:rPr>
                <w:rFonts w:eastAsia="Arial Unicode MS" w:cs="Times New Roman"/>
                <w:color w:val="000000"/>
                <w:sz w:val="20"/>
                <w:szCs w:val="20"/>
                <w:lang w:eastAsia="ru-RU"/>
              </w:rPr>
            </w:pPr>
            <w:r w:rsidRPr="00363B63">
              <w:rPr>
                <w:rFonts w:cs="Times New Roman"/>
                <w:sz w:val="20"/>
                <w:szCs w:val="20"/>
              </w:rPr>
              <w:t>33,28</w:t>
            </w:r>
          </w:p>
        </w:tc>
        <w:tc>
          <w:tcPr>
            <w:tcW w:w="2126" w:type="dxa"/>
            <w:shd w:val="clear" w:color="auto" w:fill="auto"/>
          </w:tcPr>
          <w:p w14:paraId="07B9BA4A" w14:textId="49187614" w:rsidR="00EE1211" w:rsidRPr="00363B63" w:rsidRDefault="00ED5771" w:rsidP="00EE1211">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37445</w:t>
            </w:r>
          </w:p>
        </w:tc>
        <w:tc>
          <w:tcPr>
            <w:tcW w:w="2420" w:type="dxa"/>
            <w:shd w:val="clear" w:color="auto" w:fill="auto"/>
          </w:tcPr>
          <w:p w14:paraId="7B2C7096" w14:textId="399EC060" w:rsidR="00EE1211" w:rsidRPr="00363B63" w:rsidRDefault="00EE1211" w:rsidP="00EE1211">
            <w:pPr>
              <w:spacing w:after="0" w:line="240" w:lineRule="auto"/>
              <w:jc w:val="center"/>
              <w:rPr>
                <w:rFonts w:eastAsia="Arial Unicode MS" w:cs="Times New Roman"/>
                <w:color w:val="000000"/>
                <w:sz w:val="20"/>
                <w:szCs w:val="20"/>
                <w:lang w:eastAsia="ru-RU"/>
              </w:rPr>
            </w:pPr>
            <w:r w:rsidRPr="00363B63">
              <w:rPr>
                <w:rFonts w:cs="Times New Roman"/>
                <w:sz w:val="20"/>
                <w:szCs w:val="20"/>
              </w:rPr>
              <w:t>5568</w:t>
            </w:r>
          </w:p>
        </w:tc>
      </w:tr>
      <w:tr w:rsidR="00EE1211" w:rsidRPr="00363B63" w14:paraId="6C32681E" w14:textId="77777777" w:rsidTr="00ED5771">
        <w:trPr>
          <w:trHeight w:val="290"/>
        </w:trPr>
        <w:tc>
          <w:tcPr>
            <w:tcW w:w="567" w:type="dxa"/>
            <w:vMerge/>
            <w:shd w:val="clear" w:color="auto" w:fill="auto"/>
            <w:vAlign w:val="center"/>
          </w:tcPr>
          <w:p w14:paraId="4C2258E0" w14:textId="77777777" w:rsidR="00EE1211" w:rsidRPr="00363B63" w:rsidRDefault="00EE1211" w:rsidP="00EE1211">
            <w:pPr>
              <w:spacing w:after="0" w:line="240" w:lineRule="auto"/>
              <w:jc w:val="left"/>
              <w:rPr>
                <w:rFonts w:eastAsia="Times New Roman" w:cs="Times New Roman"/>
                <w:color w:val="000000"/>
                <w:sz w:val="20"/>
                <w:szCs w:val="20"/>
                <w:lang w:eastAsia="ru-RU"/>
              </w:rPr>
            </w:pPr>
          </w:p>
        </w:tc>
        <w:tc>
          <w:tcPr>
            <w:tcW w:w="3828" w:type="dxa"/>
            <w:shd w:val="clear" w:color="auto" w:fill="auto"/>
          </w:tcPr>
          <w:p w14:paraId="5CB86F80" w14:textId="428B345D" w:rsidR="00EE1211" w:rsidRPr="00363B63" w:rsidRDefault="00EE1211" w:rsidP="00EE121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вывод пар</w:t>
            </w:r>
          </w:p>
        </w:tc>
        <w:tc>
          <w:tcPr>
            <w:tcW w:w="1702" w:type="dxa"/>
            <w:shd w:val="clear" w:color="auto" w:fill="auto"/>
          </w:tcPr>
          <w:p w14:paraId="2A9A7172" w14:textId="1A47040F" w:rsidR="00EE1211" w:rsidRPr="00363B63" w:rsidRDefault="00EE1211" w:rsidP="00EE1211">
            <w:pPr>
              <w:spacing w:after="0" w:line="240" w:lineRule="auto"/>
              <w:jc w:val="center"/>
              <w:rPr>
                <w:rFonts w:eastAsia="Arial Unicode MS" w:cs="Times New Roman"/>
                <w:color w:val="000000"/>
                <w:sz w:val="20"/>
                <w:szCs w:val="20"/>
                <w:lang w:eastAsia="ru-RU"/>
              </w:rPr>
            </w:pPr>
            <w:r w:rsidRPr="00363B63">
              <w:rPr>
                <w:rFonts w:cs="Times New Roman"/>
                <w:sz w:val="20"/>
                <w:szCs w:val="20"/>
              </w:rPr>
              <w:t>16,18</w:t>
            </w:r>
          </w:p>
        </w:tc>
        <w:tc>
          <w:tcPr>
            <w:tcW w:w="2126" w:type="dxa"/>
            <w:shd w:val="clear" w:color="auto" w:fill="auto"/>
          </w:tcPr>
          <w:p w14:paraId="01FEE421" w14:textId="66D04C04" w:rsidR="00EE1211" w:rsidRPr="00363B63" w:rsidRDefault="00ED5771" w:rsidP="00EE1211">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33187</w:t>
            </w:r>
          </w:p>
        </w:tc>
        <w:tc>
          <w:tcPr>
            <w:tcW w:w="2420" w:type="dxa"/>
            <w:shd w:val="clear" w:color="auto" w:fill="auto"/>
          </w:tcPr>
          <w:p w14:paraId="2A8284EE" w14:textId="36A19CD8" w:rsidR="00EE1211" w:rsidRPr="00363B63" w:rsidRDefault="00EE1211" w:rsidP="00EE1211">
            <w:pPr>
              <w:spacing w:after="0" w:line="240" w:lineRule="auto"/>
              <w:jc w:val="center"/>
              <w:rPr>
                <w:rFonts w:eastAsia="Arial Unicode MS" w:cs="Times New Roman"/>
                <w:color w:val="000000"/>
                <w:sz w:val="20"/>
                <w:szCs w:val="20"/>
                <w:lang w:eastAsia="ru-RU"/>
              </w:rPr>
            </w:pPr>
            <w:r w:rsidRPr="00363B63">
              <w:rPr>
                <w:rFonts w:cs="Times New Roman"/>
                <w:sz w:val="20"/>
                <w:szCs w:val="20"/>
              </w:rPr>
              <w:t>8448</w:t>
            </w:r>
          </w:p>
        </w:tc>
      </w:tr>
      <w:tr w:rsidR="004D2B04" w:rsidRPr="00363B63" w14:paraId="5FDABF4E" w14:textId="77777777" w:rsidTr="004D2B04">
        <w:trPr>
          <w:trHeight w:val="290"/>
        </w:trPr>
        <w:tc>
          <w:tcPr>
            <w:tcW w:w="567" w:type="dxa"/>
            <w:vMerge w:val="restart"/>
            <w:shd w:val="clear" w:color="auto" w:fill="auto"/>
            <w:vAlign w:val="center"/>
            <w:hideMark/>
          </w:tcPr>
          <w:p w14:paraId="4EC0AB96"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10076" w:type="dxa"/>
            <w:gridSpan w:val="4"/>
            <w:shd w:val="clear" w:color="auto" w:fill="auto"/>
            <w:vAlign w:val="center"/>
            <w:hideMark/>
          </w:tcPr>
          <w:p w14:paraId="50838038"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 зоне деятельности ИП Голубев В.А.</w:t>
            </w:r>
          </w:p>
        </w:tc>
      </w:tr>
      <w:tr w:rsidR="004D2B04" w:rsidRPr="00363B63" w14:paraId="3B580D27" w14:textId="77777777" w:rsidTr="00ED5771">
        <w:trPr>
          <w:trHeight w:val="290"/>
        </w:trPr>
        <w:tc>
          <w:tcPr>
            <w:tcW w:w="567" w:type="dxa"/>
            <w:vMerge/>
            <w:shd w:val="clear" w:color="auto" w:fill="auto"/>
            <w:vAlign w:val="center"/>
            <w:hideMark/>
          </w:tcPr>
          <w:p w14:paraId="65EA00CE"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5D2DC722" w14:textId="77777777" w:rsidR="004D2B04" w:rsidRPr="00363B63" w:rsidRDefault="004D2B04" w:rsidP="004D2B0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«Молодежный»   г. Бердск, ул. Боровая,4/10</w:t>
            </w:r>
          </w:p>
        </w:tc>
        <w:tc>
          <w:tcPr>
            <w:tcW w:w="1702" w:type="dxa"/>
            <w:shd w:val="clear" w:color="auto" w:fill="auto"/>
            <w:noWrap/>
            <w:vAlign w:val="center"/>
            <w:hideMark/>
          </w:tcPr>
          <w:p w14:paraId="403D5D8F"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6,02</w:t>
            </w:r>
          </w:p>
        </w:tc>
        <w:tc>
          <w:tcPr>
            <w:tcW w:w="2126" w:type="dxa"/>
            <w:shd w:val="clear" w:color="auto" w:fill="auto"/>
            <w:noWrap/>
            <w:vAlign w:val="center"/>
            <w:hideMark/>
          </w:tcPr>
          <w:p w14:paraId="0D3B1A9B"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14891</w:t>
            </w:r>
          </w:p>
        </w:tc>
        <w:tc>
          <w:tcPr>
            <w:tcW w:w="2420" w:type="dxa"/>
            <w:shd w:val="clear" w:color="auto" w:fill="auto"/>
            <w:noWrap/>
            <w:vAlign w:val="center"/>
            <w:hideMark/>
          </w:tcPr>
          <w:p w14:paraId="2F78761D"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5A1E5AFA" w14:textId="77777777" w:rsidTr="00ED5771">
        <w:trPr>
          <w:trHeight w:val="290"/>
        </w:trPr>
        <w:tc>
          <w:tcPr>
            <w:tcW w:w="567" w:type="dxa"/>
            <w:vMerge/>
            <w:shd w:val="clear" w:color="auto" w:fill="auto"/>
            <w:vAlign w:val="center"/>
            <w:hideMark/>
          </w:tcPr>
          <w:p w14:paraId="3BFD6A1C"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03DC7EF4" w14:textId="77777777" w:rsidR="004D2B04" w:rsidRPr="00363B63" w:rsidRDefault="004D2B04" w:rsidP="004D2B0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ГСК «Спортивный»    г. Бердск, ул. Лунная,26</w:t>
            </w:r>
          </w:p>
        </w:tc>
        <w:tc>
          <w:tcPr>
            <w:tcW w:w="1702" w:type="dxa"/>
            <w:shd w:val="clear" w:color="auto" w:fill="auto"/>
            <w:noWrap/>
            <w:vAlign w:val="center"/>
            <w:hideMark/>
          </w:tcPr>
          <w:p w14:paraId="3CFF14C2"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w:t>
            </w:r>
          </w:p>
        </w:tc>
        <w:tc>
          <w:tcPr>
            <w:tcW w:w="2126" w:type="dxa"/>
            <w:shd w:val="clear" w:color="auto" w:fill="auto"/>
            <w:noWrap/>
            <w:vAlign w:val="center"/>
            <w:hideMark/>
          </w:tcPr>
          <w:p w14:paraId="20CC2035"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5594</w:t>
            </w:r>
          </w:p>
        </w:tc>
        <w:tc>
          <w:tcPr>
            <w:tcW w:w="2420" w:type="dxa"/>
            <w:shd w:val="clear" w:color="auto" w:fill="auto"/>
            <w:noWrap/>
            <w:vAlign w:val="center"/>
            <w:hideMark/>
          </w:tcPr>
          <w:p w14:paraId="51FC60E7"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7C5D80D4" w14:textId="77777777" w:rsidTr="00ED5771">
        <w:trPr>
          <w:trHeight w:val="400"/>
        </w:trPr>
        <w:tc>
          <w:tcPr>
            <w:tcW w:w="567" w:type="dxa"/>
            <w:vMerge/>
            <w:shd w:val="clear" w:color="auto" w:fill="auto"/>
            <w:vAlign w:val="center"/>
            <w:hideMark/>
          </w:tcPr>
          <w:p w14:paraId="59951996"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4803777E" w14:textId="77777777" w:rsidR="004D2B04" w:rsidRPr="00363B63" w:rsidRDefault="004D2B04" w:rsidP="004D2B0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ЖК «Белокаменный» г. Бердск, пер. Белокаменный, 7/1</w:t>
            </w:r>
          </w:p>
        </w:tc>
        <w:tc>
          <w:tcPr>
            <w:tcW w:w="1702" w:type="dxa"/>
            <w:shd w:val="clear" w:color="auto" w:fill="auto"/>
            <w:noWrap/>
            <w:vAlign w:val="center"/>
            <w:hideMark/>
          </w:tcPr>
          <w:p w14:paraId="480BFB1C"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9,67</w:t>
            </w:r>
          </w:p>
        </w:tc>
        <w:tc>
          <w:tcPr>
            <w:tcW w:w="2126" w:type="dxa"/>
            <w:shd w:val="clear" w:color="auto" w:fill="auto"/>
            <w:noWrap/>
            <w:vAlign w:val="center"/>
            <w:hideMark/>
          </w:tcPr>
          <w:p w14:paraId="0EAD2EF3"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21874</w:t>
            </w:r>
          </w:p>
        </w:tc>
        <w:tc>
          <w:tcPr>
            <w:tcW w:w="2420" w:type="dxa"/>
            <w:shd w:val="clear" w:color="auto" w:fill="auto"/>
            <w:noWrap/>
            <w:vAlign w:val="center"/>
            <w:hideMark/>
          </w:tcPr>
          <w:p w14:paraId="24EEE896"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6806D24E" w14:textId="77777777" w:rsidTr="00ED5771">
        <w:trPr>
          <w:trHeight w:val="400"/>
        </w:trPr>
        <w:tc>
          <w:tcPr>
            <w:tcW w:w="567" w:type="dxa"/>
            <w:vMerge/>
            <w:shd w:val="clear" w:color="auto" w:fill="auto"/>
            <w:vAlign w:val="center"/>
            <w:hideMark/>
          </w:tcPr>
          <w:p w14:paraId="2A244A04"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4D383ED0" w14:textId="77777777" w:rsidR="004D2B04" w:rsidRPr="00363B63" w:rsidRDefault="004D2B04" w:rsidP="004D2B0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БДО г. Бердск, территория Бердского Дома Отдыха</w:t>
            </w:r>
          </w:p>
        </w:tc>
        <w:tc>
          <w:tcPr>
            <w:tcW w:w="1702" w:type="dxa"/>
            <w:shd w:val="clear" w:color="auto" w:fill="auto"/>
            <w:noWrap/>
            <w:vAlign w:val="center"/>
            <w:hideMark/>
          </w:tcPr>
          <w:p w14:paraId="01CE96B8"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w:t>
            </w:r>
          </w:p>
        </w:tc>
        <w:tc>
          <w:tcPr>
            <w:tcW w:w="2126" w:type="dxa"/>
            <w:shd w:val="clear" w:color="auto" w:fill="auto"/>
            <w:noWrap/>
            <w:vAlign w:val="center"/>
            <w:hideMark/>
          </w:tcPr>
          <w:p w14:paraId="6D78CC8F"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2391</w:t>
            </w:r>
          </w:p>
        </w:tc>
        <w:tc>
          <w:tcPr>
            <w:tcW w:w="2420" w:type="dxa"/>
            <w:shd w:val="clear" w:color="auto" w:fill="auto"/>
            <w:noWrap/>
            <w:vAlign w:val="center"/>
            <w:hideMark/>
          </w:tcPr>
          <w:p w14:paraId="4E4C813D"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68075954" w14:textId="77777777" w:rsidTr="00ED5771">
        <w:trPr>
          <w:trHeight w:val="400"/>
        </w:trPr>
        <w:tc>
          <w:tcPr>
            <w:tcW w:w="567" w:type="dxa"/>
            <w:vMerge/>
            <w:shd w:val="clear" w:color="auto" w:fill="auto"/>
            <w:vAlign w:val="center"/>
            <w:hideMark/>
          </w:tcPr>
          <w:p w14:paraId="68BEEFAC"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7FFD848E" w14:textId="77777777" w:rsidR="004D2B04" w:rsidRPr="00363B63" w:rsidRDefault="004D2B04" w:rsidP="004D2B0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Ж/М «Серебряный бор» г. Бердск, ул. Морская,44/10</w:t>
            </w:r>
          </w:p>
        </w:tc>
        <w:tc>
          <w:tcPr>
            <w:tcW w:w="1702" w:type="dxa"/>
            <w:shd w:val="clear" w:color="auto" w:fill="auto"/>
            <w:noWrap/>
            <w:vAlign w:val="center"/>
            <w:hideMark/>
          </w:tcPr>
          <w:p w14:paraId="3BD32B14"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1,76</w:t>
            </w:r>
          </w:p>
        </w:tc>
        <w:tc>
          <w:tcPr>
            <w:tcW w:w="2126" w:type="dxa"/>
            <w:shd w:val="clear" w:color="auto" w:fill="auto"/>
            <w:noWrap/>
            <w:vAlign w:val="center"/>
            <w:hideMark/>
          </w:tcPr>
          <w:p w14:paraId="2F2882E5"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2745</w:t>
            </w:r>
          </w:p>
        </w:tc>
        <w:tc>
          <w:tcPr>
            <w:tcW w:w="2420" w:type="dxa"/>
            <w:shd w:val="clear" w:color="auto" w:fill="auto"/>
            <w:noWrap/>
            <w:vAlign w:val="center"/>
            <w:hideMark/>
          </w:tcPr>
          <w:p w14:paraId="403262DC"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79CB683C" w14:textId="77777777" w:rsidTr="00ED5771">
        <w:trPr>
          <w:trHeight w:val="290"/>
        </w:trPr>
        <w:tc>
          <w:tcPr>
            <w:tcW w:w="567" w:type="dxa"/>
            <w:vMerge/>
            <w:shd w:val="clear" w:color="auto" w:fill="auto"/>
            <w:vAlign w:val="center"/>
            <w:hideMark/>
          </w:tcPr>
          <w:p w14:paraId="7CFAC953" w14:textId="77777777" w:rsidR="004D2B04" w:rsidRPr="00363B63" w:rsidRDefault="004D2B04" w:rsidP="004D2B04">
            <w:pPr>
              <w:spacing w:after="0" w:line="240" w:lineRule="auto"/>
              <w:jc w:val="left"/>
              <w:rPr>
                <w:rFonts w:eastAsia="Times New Roman" w:cs="Times New Roman"/>
                <w:color w:val="000000"/>
                <w:sz w:val="20"/>
                <w:szCs w:val="20"/>
                <w:lang w:eastAsia="ru-RU"/>
              </w:rPr>
            </w:pPr>
          </w:p>
        </w:tc>
        <w:tc>
          <w:tcPr>
            <w:tcW w:w="3828" w:type="dxa"/>
            <w:shd w:val="clear" w:color="auto" w:fill="auto"/>
            <w:vAlign w:val="center"/>
            <w:hideMark/>
          </w:tcPr>
          <w:p w14:paraId="3C0A5EE0" w14:textId="77777777" w:rsidR="004D2B04" w:rsidRPr="00363B63" w:rsidRDefault="004D2B04" w:rsidP="004D2B04">
            <w:pPr>
              <w:spacing w:after="0" w:line="240" w:lineRule="auto"/>
              <w:jc w:val="left"/>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Всего</w:t>
            </w:r>
          </w:p>
        </w:tc>
        <w:tc>
          <w:tcPr>
            <w:tcW w:w="1702" w:type="dxa"/>
            <w:shd w:val="clear" w:color="auto" w:fill="auto"/>
            <w:noWrap/>
            <w:vAlign w:val="center"/>
            <w:hideMark/>
          </w:tcPr>
          <w:p w14:paraId="74E69C9A" w14:textId="77777777" w:rsidR="004D2B04" w:rsidRPr="00363B63" w:rsidRDefault="004D2B04" w:rsidP="004D2B04">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22,59</w:t>
            </w:r>
          </w:p>
        </w:tc>
        <w:tc>
          <w:tcPr>
            <w:tcW w:w="2126" w:type="dxa"/>
            <w:shd w:val="clear" w:color="auto" w:fill="auto"/>
            <w:noWrap/>
            <w:vAlign w:val="center"/>
            <w:hideMark/>
          </w:tcPr>
          <w:p w14:paraId="4E12A8FF" w14:textId="77777777" w:rsidR="004D2B04" w:rsidRPr="00363B63" w:rsidRDefault="004D2B04" w:rsidP="004D2B04">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47495</w:t>
            </w:r>
          </w:p>
        </w:tc>
        <w:tc>
          <w:tcPr>
            <w:tcW w:w="2420" w:type="dxa"/>
            <w:shd w:val="clear" w:color="auto" w:fill="auto"/>
            <w:noWrap/>
            <w:vAlign w:val="center"/>
            <w:hideMark/>
          </w:tcPr>
          <w:p w14:paraId="3CEA0B97" w14:textId="77777777" w:rsidR="004D2B04" w:rsidRPr="00363B63" w:rsidRDefault="004D2B04" w:rsidP="004D2B04">
            <w:pPr>
              <w:spacing w:after="0" w:line="240" w:lineRule="auto"/>
              <w:jc w:val="center"/>
              <w:rPr>
                <w:rFonts w:eastAsia="Times New Roman" w:cs="Times New Roman"/>
                <w:b/>
                <w:bCs/>
                <w:color w:val="000000"/>
                <w:sz w:val="20"/>
                <w:szCs w:val="20"/>
                <w:lang w:eastAsia="ru-RU"/>
              </w:rPr>
            </w:pPr>
            <w:r w:rsidRPr="00363B63">
              <w:rPr>
                <w:rFonts w:eastAsia="Times New Roman" w:cs="Times New Roman"/>
                <w:b/>
                <w:bCs/>
                <w:color w:val="000000"/>
                <w:sz w:val="20"/>
                <w:szCs w:val="20"/>
                <w:lang w:eastAsia="ru-RU"/>
              </w:rPr>
              <w:t>8448</w:t>
            </w:r>
          </w:p>
        </w:tc>
      </w:tr>
      <w:tr w:rsidR="004D2B04" w:rsidRPr="00363B63" w14:paraId="75CA7E02" w14:textId="77777777" w:rsidTr="00ED5771">
        <w:trPr>
          <w:trHeight w:val="290"/>
        </w:trPr>
        <w:tc>
          <w:tcPr>
            <w:tcW w:w="567" w:type="dxa"/>
            <w:shd w:val="clear" w:color="auto" w:fill="auto"/>
            <w:vAlign w:val="center"/>
            <w:hideMark/>
          </w:tcPr>
          <w:p w14:paraId="0B6AB179"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w:t>
            </w:r>
          </w:p>
        </w:tc>
        <w:tc>
          <w:tcPr>
            <w:tcW w:w="3828" w:type="dxa"/>
            <w:shd w:val="clear" w:color="auto" w:fill="auto"/>
            <w:vAlign w:val="center"/>
            <w:hideMark/>
          </w:tcPr>
          <w:p w14:paraId="1727232F" w14:textId="77777777" w:rsidR="004D2B04" w:rsidRPr="00363B63" w:rsidRDefault="004D2B04" w:rsidP="004D2B0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ФГУП «УЭВ»</w:t>
            </w:r>
          </w:p>
        </w:tc>
        <w:tc>
          <w:tcPr>
            <w:tcW w:w="1702" w:type="dxa"/>
            <w:shd w:val="clear" w:color="auto" w:fill="auto"/>
            <w:noWrap/>
            <w:vAlign w:val="center"/>
            <w:hideMark/>
          </w:tcPr>
          <w:p w14:paraId="537D8CB4"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357,6</w:t>
            </w:r>
          </w:p>
        </w:tc>
        <w:tc>
          <w:tcPr>
            <w:tcW w:w="2126" w:type="dxa"/>
            <w:shd w:val="clear" w:color="auto" w:fill="auto"/>
            <w:noWrap/>
            <w:vAlign w:val="center"/>
            <w:hideMark/>
          </w:tcPr>
          <w:p w14:paraId="128BABF0" w14:textId="052C8577" w:rsidR="004D2B04" w:rsidRPr="00363B63" w:rsidRDefault="003B2993" w:rsidP="003B299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36394</w:t>
            </w:r>
          </w:p>
        </w:tc>
        <w:tc>
          <w:tcPr>
            <w:tcW w:w="2420" w:type="dxa"/>
            <w:shd w:val="clear" w:color="auto" w:fill="auto"/>
            <w:noWrap/>
            <w:vAlign w:val="center"/>
            <w:hideMark/>
          </w:tcPr>
          <w:p w14:paraId="134FC1CC"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579591A0" w14:textId="77777777" w:rsidTr="00ED5771">
        <w:trPr>
          <w:trHeight w:val="290"/>
        </w:trPr>
        <w:tc>
          <w:tcPr>
            <w:tcW w:w="567" w:type="dxa"/>
            <w:shd w:val="clear" w:color="auto" w:fill="auto"/>
            <w:vAlign w:val="center"/>
            <w:hideMark/>
          </w:tcPr>
          <w:p w14:paraId="7450F6D4"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w:t>
            </w:r>
          </w:p>
        </w:tc>
        <w:tc>
          <w:tcPr>
            <w:tcW w:w="3828" w:type="dxa"/>
            <w:shd w:val="clear" w:color="auto" w:fill="auto"/>
            <w:vAlign w:val="center"/>
            <w:hideMark/>
          </w:tcPr>
          <w:p w14:paraId="611A16A1" w14:textId="77777777" w:rsidR="004D2B04" w:rsidRPr="00363B63" w:rsidRDefault="004D2B04" w:rsidP="004D2B0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ООО «Коммунальщик»</w:t>
            </w:r>
          </w:p>
        </w:tc>
        <w:tc>
          <w:tcPr>
            <w:tcW w:w="1702" w:type="dxa"/>
            <w:shd w:val="clear" w:color="auto" w:fill="auto"/>
            <w:noWrap/>
            <w:vAlign w:val="center"/>
            <w:hideMark/>
          </w:tcPr>
          <w:p w14:paraId="40E302D1"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3,07</w:t>
            </w:r>
          </w:p>
        </w:tc>
        <w:tc>
          <w:tcPr>
            <w:tcW w:w="2126" w:type="dxa"/>
            <w:shd w:val="clear" w:color="auto" w:fill="auto"/>
            <w:noWrap/>
            <w:vAlign w:val="center"/>
            <w:hideMark/>
          </w:tcPr>
          <w:p w14:paraId="5FEFEE15"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9758</w:t>
            </w:r>
          </w:p>
        </w:tc>
        <w:tc>
          <w:tcPr>
            <w:tcW w:w="2420" w:type="dxa"/>
            <w:shd w:val="clear" w:color="auto" w:fill="auto"/>
            <w:noWrap/>
            <w:vAlign w:val="center"/>
            <w:hideMark/>
          </w:tcPr>
          <w:p w14:paraId="128D7386"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4D2B04" w:rsidRPr="00363B63" w14:paraId="5B33483F" w14:textId="77777777" w:rsidTr="00ED5771">
        <w:trPr>
          <w:trHeight w:val="290"/>
        </w:trPr>
        <w:tc>
          <w:tcPr>
            <w:tcW w:w="567" w:type="dxa"/>
            <w:shd w:val="clear" w:color="auto" w:fill="auto"/>
            <w:vAlign w:val="center"/>
            <w:hideMark/>
          </w:tcPr>
          <w:p w14:paraId="20009EF0"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w:t>
            </w:r>
          </w:p>
        </w:tc>
        <w:tc>
          <w:tcPr>
            <w:tcW w:w="3828" w:type="dxa"/>
            <w:shd w:val="clear" w:color="auto" w:fill="auto"/>
            <w:vAlign w:val="center"/>
            <w:hideMark/>
          </w:tcPr>
          <w:p w14:paraId="52DE21AC" w14:textId="77777777" w:rsidR="004D2B04" w:rsidRPr="00363B63" w:rsidRDefault="004D2B04" w:rsidP="004D2B0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 ООО «ТВК» </w:t>
            </w:r>
          </w:p>
        </w:tc>
        <w:tc>
          <w:tcPr>
            <w:tcW w:w="1702" w:type="dxa"/>
            <w:shd w:val="clear" w:color="auto" w:fill="auto"/>
            <w:noWrap/>
            <w:vAlign w:val="center"/>
            <w:hideMark/>
          </w:tcPr>
          <w:p w14:paraId="2EBE9E13"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4,03</w:t>
            </w:r>
          </w:p>
        </w:tc>
        <w:tc>
          <w:tcPr>
            <w:tcW w:w="2126" w:type="dxa"/>
            <w:shd w:val="clear" w:color="auto" w:fill="auto"/>
            <w:noWrap/>
            <w:vAlign w:val="center"/>
            <w:hideMark/>
          </w:tcPr>
          <w:p w14:paraId="61C30987"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2494,86</w:t>
            </w:r>
          </w:p>
        </w:tc>
        <w:tc>
          <w:tcPr>
            <w:tcW w:w="2420" w:type="dxa"/>
            <w:shd w:val="clear" w:color="auto" w:fill="auto"/>
            <w:noWrap/>
            <w:vAlign w:val="center"/>
            <w:hideMark/>
          </w:tcPr>
          <w:p w14:paraId="12517CF4" w14:textId="77777777" w:rsidR="004D2B04" w:rsidRPr="00363B63" w:rsidRDefault="004D2B04"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8448</w:t>
            </w:r>
          </w:p>
        </w:tc>
      </w:tr>
      <w:tr w:rsidR="00ED5771" w:rsidRPr="00363B63" w14:paraId="68EAFFD3" w14:textId="77777777" w:rsidTr="00ED5771">
        <w:trPr>
          <w:trHeight w:val="290"/>
        </w:trPr>
        <w:tc>
          <w:tcPr>
            <w:tcW w:w="567" w:type="dxa"/>
            <w:shd w:val="clear" w:color="auto" w:fill="auto"/>
            <w:vAlign w:val="center"/>
          </w:tcPr>
          <w:p w14:paraId="1B54178B" w14:textId="3613B73D" w:rsidR="00ED5771" w:rsidRPr="00363B63" w:rsidRDefault="00ED5771"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w:t>
            </w:r>
          </w:p>
        </w:tc>
        <w:tc>
          <w:tcPr>
            <w:tcW w:w="3828" w:type="dxa"/>
            <w:shd w:val="clear" w:color="auto" w:fill="auto"/>
            <w:vAlign w:val="center"/>
          </w:tcPr>
          <w:p w14:paraId="0417E35A" w14:textId="2EA90823" w:rsidR="00ED5771" w:rsidRPr="00363B63" w:rsidRDefault="00ED5771" w:rsidP="004D2B04">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АО “БЭМЗ”</w:t>
            </w:r>
          </w:p>
        </w:tc>
        <w:tc>
          <w:tcPr>
            <w:tcW w:w="1702" w:type="dxa"/>
            <w:shd w:val="clear" w:color="auto" w:fill="auto"/>
            <w:noWrap/>
            <w:vAlign w:val="center"/>
          </w:tcPr>
          <w:p w14:paraId="23799B7C" w14:textId="590CD638" w:rsidR="00ED5771" w:rsidRPr="00363B63" w:rsidRDefault="00ED5771"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18,06</w:t>
            </w:r>
          </w:p>
        </w:tc>
        <w:tc>
          <w:tcPr>
            <w:tcW w:w="2126" w:type="dxa"/>
            <w:shd w:val="clear" w:color="auto" w:fill="auto"/>
            <w:noWrap/>
            <w:vAlign w:val="center"/>
          </w:tcPr>
          <w:p w14:paraId="0B4EA8D6" w14:textId="131E472F" w:rsidR="00ED5771" w:rsidRPr="00363B63" w:rsidRDefault="00ED5771"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30289</w:t>
            </w:r>
          </w:p>
        </w:tc>
        <w:tc>
          <w:tcPr>
            <w:tcW w:w="2420" w:type="dxa"/>
            <w:shd w:val="clear" w:color="auto" w:fill="auto"/>
            <w:noWrap/>
            <w:vAlign w:val="center"/>
          </w:tcPr>
          <w:p w14:paraId="63AFC37A" w14:textId="1B4034E2" w:rsidR="00ED5771" w:rsidRPr="00363B63" w:rsidRDefault="00ED5771" w:rsidP="004D2B04">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5568</w:t>
            </w:r>
          </w:p>
        </w:tc>
      </w:tr>
      <w:tr w:rsidR="00ED5771" w:rsidRPr="00363B63" w14:paraId="5B289779" w14:textId="77777777" w:rsidTr="00ED5771">
        <w:trPr>
          <w:trHeight w:val="290"/>
        </w:trPr>
        <w:tc>
          <w:tcPr>
            <w:tcW w:w="4395" w:type="dxa"/>
            <w:gridSpan w:val="2"/>
            <w:shd w:val="clear" w:color="auto" w:fill="auto"/>
            <w:vAlign w:val="center"/>
            <w:hideMark/>
          </w:tcPr>
          <w:p w14:paraId="59678E26" w14:textId="77777777" w:rsidR="00ED5771" w:rsidRPr="00363B63" w:rsidRDefault="00ED5771" w:rsidP="00ED5771">
            <w:pPr>
              <w:spacing w:after="0" w:line="240" w:lineRule="auto"/>
              <w:jc w:val="left"/>
              <w:rPr>
                <w:rFonts w:eastAsia="Times New Roman" w:cs="Times New Roman"/>
                <w:b/>
                <w:color w:val="000000"/>
                <w:sz w:val="20"/>
                <w:szCs w:val="20"/>
                <w:lang w:eastAsia="ru-RU"/>
              </w:rPr>
            </w:pPr>
            <w:r w:rsidRPr="00363B63">
              <w:rPr>
                <w:rFonts w:eastAsia="Times New Roman" w:cs="Times New Roman"/>
                <w:b/>
                <w:color w:val="000000"/>
                <w:sz w:val="20"/>
                <w:szCs w:val="20"/>
                <w:lang w:eastAsia="ru-RU"/>
              </w:rPr>
              <w:t>Всего</w:t>
            </w:r>
          </w:p>
        </w:tc>
        <w:tc>
          <w:tcPr>
            <w:tcW w:w="1702" w:type="dxa"/>
            <w:shd w:val="clear" w:color="auto" w:fill="auto"/>
            <w:noWrap/>
            <w:hideMark/>
          </w:tcPr>
          <w:p w14:paraId="74C52BE8" w14:textId="078727F6" w:rsidR="00ED5771" w:rsidRPr="00363B63" w:rsidRDefault="00ED5771" w:rsidP="00ED5771">
            <w:pPr>
              <w:spacing w:after="0" w:line="240" w:lineRule="auto"/>
              <w:jc w:val="center"/>
              <w:rPr>
                <w:rFonts w:eastAsia="Times New Roman" w:cs="Times New Roman"/>
                <w:b/>
                <w:color w:val="000000"/>
                <w:sz w:val="20"/>
                <w:szCs w:val="20"/>
                <w:lang w:eastAsia="ru-RU"/>
              </w:rPr>
            </w:pPr>
            <w:r w:rsidRPr="00363B63">
              <w:rPr>
                <w:rFonts w:eastAsia="Times New Roman" w:cs="Times New Roman"/>
                <w:b/>
                <w:color w:val="000000"/>
                <w:sz w:val="20"/>
                <w:szCs w:val="20"/>
                <w:lang w:eastAsia="ru-RU"/>
              </w:rPr>
              <w:t>686,96</w:t>
            </w:r>
          </w:p>
        </w:tc>
        <w:tc>
          <w:tcPr>
            <w:tcW w:w="2126" w:type="dxa"/>
            <w:shd w:val="clear" w:color="auto" w:fill="auto"/>
            <w:noWrap/>
            <w:hideMark/>
          </w:tcPr>
          <w:p w14:paraId="4B3256E5" w14:textId="22ECCE55" w:rsidR="00ED5771" w:rsidRPr="00363B63" w:rsidRDefault="00ED5771" w:rsidP="00ED5771">
            <w:pPr>
              <w:spacing w:after="0" w:line="240" w:lineRule="auto"/>
              <w:jc w:val="center"/>
              <w:rPr>
                <w:rFonts w:eastAsia="Times New Roman" w:cs="Times New Roman"/>
                <w:b/>
                <w:color w:val="000000"/>
                <w:sz w:val="20"/>
                <w:szCs w:val="20"/>
                <w:lang w:eastAsia="ru-RU"/>
              </w:rPr>
            </w:pPr>
            <w:r w:rsidRPr="00363B63">
              <w:rPr>
                <w:rFonts w:eastAsia="Times New Roman" w:cs="Times New Roman"/>
                <w:b/>
                <w:color w:val="000000"/>
                <w:sz w:val="20"/>
                <w:szCs w:val="20"/>
                <w:lang w:eastAsia="ru-RU"/>
              </w:rPr>
              <w:t>993295,2</w:t>
            </w:r>
          </w:p>
        </w:tc>
        <w:tc>
          <w:tcPr>
            <w:tcW w:w="2420" w:type="dxa"/>
            <w:shd w:val="clear" w:color="auto" w:fill="auto"/>
            <w:noWrap/>
            <w:vAlign w:val="center"/>
            <w:hideMark/>
          </w:tcPr>
          <w:p w14:paraId="653C7385" w14:textId="77777777" w:rsidR="00ED5771" w:rsidRPr="00363B63" w:rsidRDefault="00ED5771" w:rsidP="00ED5771">
            <w:pPr>
              <w:spacing w:after="0" w:line="240" w:lineRule="auto"/>
              <w:jc w:val="center"/>
              <w:rPr>
                <w:rFonts w:eastAsia="Times New Roman" w:cs="Times New Roman"/>
                <w:b/>
                <w:color w:val="000000"/>
                <w:sz w:val="20"/>
                <w:szCs w:val="20"/>
                <w:lang w:eastAsia="ru-RU"/>
              </w:rPr>
            </w:pPr>
            <w:r w:rsidRPr="00363B63">
              <w:rPr>
                <w:rFonts w:eastAsia="Times New Roman" w:cs="Times New Roman"/>
                <w:b/>
                <w:color w:val="000000"/>
                <w:sz w:val="20"/>
                <w:szCs w:val="20"/>
                <w:lang w:eastAsia="ru-RU"/>
              </w:rPr>
              <w:t>8448/5568</w:t>
            </w:r>
          </w:p>
        </w:tc>
      </w:tr>
    </w:tbl>
    <w:p w14:paraId="3B41FEBC" w14:textId="77777777" w:rsidR="00135C19" w:rsidRPr="00363B63" w:rsidRDefault="00135C19" w:rsidP="00911B59">
      <w:pPr>
        <w:spacing w:line="360" w:lineRule="auto"/>
        <w:ind w:firstLine="720"/>
        <w:rPr>
          <w:rFonts w:eastAsia="Times New Roman" w:cs="Times New Roman"/>
          <w:spacing w:val="-5"/>
          <w:szCs w:val="24"/>
        </w:rPr>
      </w:pPr>
    </w:p>
    <w:p w14:paraId="14894639" w14:textId="65A756E9" w:rsidR="00C97296" w:rsidRPr="00363B63" w:rsidRDefault="00F306D1" w:rsidP="00911B59">
      <w:pPr>
        <w:pStyle w:val="2"/>
        <w:rPr>
          <w:rFonts w:ascii="Times New Roman" w:hAnsi="Times New Roman" w:cs="Times New Roman"/>
          <w:sz w:val="24"/>
          <w:szCs w:val="24"/>
        </w:rPr>
      </w:pPr>
      <w:bookmarkStart w:id="52" w:name="_Toc194330411"/>
      <w:r w:rsidRPr="00363B63">
        <w:rPr>
          <w:rFonts w:ascii="Times New Roman" w:hAnsi="Times New Roman" w:cs="Times New Roman"/>
          <w:sz w:val="24"/>
          <w:szCs w:val="24"/>
        </w:rPr>
        <w:t>статистика отказов и восстановлений оборудования источников тепловой энергии;</w:t>
      </w:r>
      <w:bookmarkEnd w:id="52"/>
    </w:p>
    <w:p w14:paraId="3D1447B2" w14:textId="2C58D1D3" w:rsidR="00084C7F" w:rsidRPr="00363B63" w:rsidRDefault="00084C7F"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Согласно </w:t>
      </w:r>
      <w:r w:rsidR="00C35A80" w:rsidRPr="00363B63">
        <w:rPr>
          <w:rFonts w:eastAsia="Times New Roman" w:cs="Times New Roman"/>
          <w:spacing w:val="-5"/>
          <w:szCs w:val="24"/>
        </w:rPr>
        <w:t>ГОСТ 27.1</w:t>
      </w:r>
      <w:r w:rsidR="00A9723B" w:rsidRPr="00363B63">
        <w:rPr>
          <w:rFonts w:eastAsia="Times New Roman" w:cs="Times New Roman"/>
          <w:spacing w:val="-5"/>
          <w:szCs w:val="24"/>
        </w:rPr>
        <w:t>02-20</w:t>
      </w:r>
      <w:r w:rsidR="00C35A80" w:rsidRPr="00363B63">
        <w:rPr>
          <w:rFonts w:eastAsia="Times New Roman" w:cs="Times New Roman"/>
          <w:spacing w:val="-5"/>
          <w:szCs w:val="24"/>
        </w:rPr>
        <w:t>21</w:t>
      </w:r>
      <w:r w:rsidR="00A9723B" w:rsidRPr="00363B63">
        <w:rPr>
          <w:rFonts w:eastAsia="Times New Roman" w:cs="Times New Roman"/>
          <w:spacing w:val="-5"/>
          <w:szCs w:val="24"/>
        </w:rPr>
        <w:t>" Надежность в технике. Термины и определения" (введен в действие приказом Федерального агентства по техническому регулированию и метрологии от 21 июня 2016 г. N 654-ст)</w:t>
      </w:r>
      <w:r w:rsidRPr="00363B63">
        <w:rPr>
          <w:rFonts w:eastAsia="Times New Roman" w:cs="Times New Roman"/>
          <w:spacing w:val="-5"/>
          <w:szCs w:val="24"/>
        </w:rPr>
        <w:t xml:space="preserve"> под отказом понимается событие, заключающееся в нарушении </w:t>
      </w:r>
      <w:r w:rsidRPr="00363B63">
        <w:rPr>
          <w:rFonts w:eastAsia="Times New Roman" w:cs="Times New Roman"/>
          <w:spacing w:val="-5"/>
          <w:szCs w:val="24"/>
        </w:rPr>
        <w:lastRenderedPageBreak/>
        <w:t>работоспособного состояния объекта. В соответствии с РД.34.20.801-2000 «Ин</w:t>
      </w:r>
      <w:r w:rsidR="00A9723B" w:rsidRPr="00363B63">
        <w:rPr>
          <w:rFonts w:eastAsia="Times New Roman" w:cs="Times New Roman"/>
          <w:spacing w:val="-5"/>
          <w:szCs w:val="24"/>
        </w:rPr>
        <w:t>струкция по расследованию и учет</w:t>
      </w:r>
      <w:r w:rsidRPr="00363B63">
        <w:rPr>
          <w:rFonts w:eastAsia="Times New Roman" w:cs="Times New Roman"/>
          <w:spacing w:val="-5"/>
          <w:szCs w:val="24"/>
        </w:rPr>
        <w:t>у технологических нарушений в работе энергосистем, электростанций, котельных, электрических и тепловых сетей» аварией называется разрушение сооружений и (или) технических устройств, применяемых на опасном производственном объекте; неконтролируемые взрыв и (ил</w:t>
      </w:r>
      <w:r w:rsidR="00A9723B" w:rsidRPr="00363B63">
        <w:rPr>
          <w:rFonts w:eastAsia="Times New Roman" w:cs="Times New Roman"/>
          <w:spacing w:val="-5"/>
          <w:szCs w:val="24"/>
        </w:rPr>
        <w:t>и) выброс опасных веществ. Приче</w:t>
      </w:r>
      <w:r w:rsidRPr="00363B63">
        <w:rPr>
          <w:rFonts w:eastAsia="Times New Roman" w:cs="Times New Roman"/>
          <w:spacing w:val="-5"/>
          <w:szCs w:val="24"/>
        </w:rPr>
        <w:t>м аварией на тепловых сетях, согласно п. 2.1.9, будет являться повреждение магистрального трубопровода тепловой сети в период отопительного сезона, если это привело к перерыву теплоснабжения потребителей на срок 36 ч и более. Под инцидент- отказом или повреждением технических устройств, применяемых на опасном производственном объекте, согласно РД.34.20.801-2000, понимается отклонение от режима технологического процесса, нарушение положений федерального закона «о промышленной безопасности опасных производственных объектов», других федеральных законов и иных нормативных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 (если они не содержат признаков аварии). По данным организации эксплуатирующей тепловые сети котельной, отказов тепловых сетей (аварийных ситуаций) за последние три года зафиксировано не было. Тепловые сети находятся в работоспособном состоянии. Статистика инцидентов, вызванные коррозионными повреждениями труб, разрывами сварных швов, коррозией либо деформацией арматуры, засорами и прочими процессами и времени их восстановления не ведется.</w:t>
      </w:r>
    </w:p>
    <w:p w14:paraId="446717D7" w14:textId="03A335B6" w:rsidR="00084C7F" w:rsidRPr="00363B63" w:rsidRDefault="00D528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Представлены</w:t>
      </w:r>
      <w:r w:rsidR="00084C7F" w:rsidRPr="00363B63">
        <w:rPr>
          <w:rFonts w:eastAsia="Times New Roman" w:cs="Times New Roman"/>
          <w:spacing w:val="-5"/>
          <w:szCs w:val="24"/>
        </w:rPr>
        <w:t xml:space="preserve"> сроки</w:t>
      </w:r>
      <w:r w:rsidR="00084C7F" w:rsidRPr="00363B63">
        <w:rPr>
          <w:rFonts w:eastAsia="Times New Roman" w:cs="Times New Roman"/>
          <w:spacing w:val="-5"/>
          <w:szCs w:val="24"/>
        </w:rPr>
        <w:tab/>
        <w:t>ликвидации повреждений на объектах теплоснабжения.</w:t>
      </w:r>
    </w:p>
    <w:p w14:paraId="5BF5EEB0" w14:textId="142D0410" w:rsidR="00084C7F" w:rsidRPr="00363B63" w:rsidRDefault="00D52896" w:rsidP="008A223B">
      <w:pPr>
        <w:pStyle w:val="a6"/>
      </w:pPr>
      <w:r w:rsidRPr="00363B63">
        <w:t xml:space="preserve">Таблица </w:t>
      </w:r>
      <w:r w:rsidR="001C5EC0">
        <w:fldChar w:fldCharType="begin"/>
      </w:r>
      <w:r w:rsidR="001C5EC0">
        <w:instrText xml:space="preserve"> SEQ Таблица \</w:instrText>
      </w:r>
      <w:r w:rsidR="001C5EC0">
        <w:instrText xml:space="preserve">* ARABIC </w:instrText>
      </w:r>
      <w:r w:rsidR="001C5EC0">
        <w:fldChar w:fldCharType="separate"/>
      </w:r>
      <w:r w:rsidR="006D41BB">
        <w:rPr>
          <w:noProof/>
        </w:rPr>
        <w:t>28</w:t>
      </w:r>
      <w:r w:rsidR="001C5EC0">
        <w:rPr>
          <w:noProof/>
        </w:rPr>
        <w:fldChar w:fldCharType="end"/>
      </w:r>
      <w:r w:rsidRPr="00363B63">
        <w:t xml:space="preserve"> </w:t>
      </w:r>
      <w:r w:rsidR="00084C7F" w:rsidRPr="00363B63">
        <w:t>П</w:t>
      </w:r>
      <w:r w:rsidR="00A9723B" w:rsidRPr="00363B63">
        <w:t xml:space="preserve">редельные сроки </w:t>
      </w:r>
      <w:r w:rsidR="00084C7F" w:rsidRPr="00363B63">
        <w:t>ликвидации повреждений на объектах теплоснабжения.</w:t>
      </w:r>
    </w:p>
    <w:p w14:paraId="62E8A036" w14:textId="77777777" w:rsidR="00ED5771" w:rsidRPr="00363B63" w:rsidRDefault="00ED5771" w:rsidP="00ED5771">
      <w:pPr>
        <w:rPr>
          <w:rFonts w:cs="Times New Roman"/>
        </w:rPr>
      </w:pPr>
    </w:p>
    <w:tbl>
      <w:tblPr>
        <w:tblStyle w:val="TableNormal"/>
        <w:tblW w:w="0" w:type="auto"/>
        <w:tblInd w:w="4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18"/>
        <w:gridCol w:w="2924"/>
        <w:gridCol w:w="1829"/>
        <w:gridCol w:w="749"/>
        <w:gridCol w:w="802"/>
        <w:gridCol w:w="801"/>
        <w:gridCol w:w="1916"/>
      </w:tblGrid>
      <w:tr w:rsidR="00084C7F" w:rsidRPr="00363B63" w14:paraId="7AB488A4" w14:textId="77777777" w:rsidTr="00084C7F">
        <w:trPr>
          <w:trHeight w:val="460"/>
        </w:trPr>
        <w:tc>
          <w:tcPr>
            <w:tcW w:w="418" w:type="dxa"/>
            <w:vMerge w:val="restart"/>
          </w:tcPr>
          <w:p w14:paraId="48D48A27" w14:textId="77777777" w:rsidR="00084C7F" w:rsidRPr="00363B63" w:rsidRDefault="00084C7F" w:rsidP="00911B59">
            <w:pPr>
              <w:spacing w:after="0"/>
              <w:ind w:left="45" w:right="68" w:firstLine="67"/>
              <w:rPr>
                <w:rFonts w:eastAsia="Times New Roman" w:cs="Times New Roman"/>
                <w:sz w:val="20"/>
              </w:rPr>
            </w:pPr>
            <w:r w:rsidRPr="00363B63">
              <w:rPr>
                <w:rFonts w:eastAsia="Times New Roman" w:cs="Times New Roman"/>
                <w:sz w:val="20"/>
              </w:rPr>
              <w:t>№</w:t>
            </w:r>
            <w:r w:rsidRPr="00363B63">
              <w:rPr>
                <w:rFonts w:eastAsia="Times New Roman" w:cs="Times New Roman"/>
                <w:spacing w:val="-47"/>
                <w:sz w:val="20"/>
              </w:rPr>
              <w:t xml:space="preserve"> </w:t>
            </w:r>
            <w:r w:rsidRPr="00363B63">
              <w:rPr>
                <w:rFonts w:eastAsia="Times New Roman" w:cs="Times New Roman"/>
                <w:sz w:val="20"/>
              </w:rPr>
              <w:t>п/п</w:t>
            </w:r>
          </w:p>
        </w:tc>
        <w:tc>
          <w:tcPr>
            <w:tcW w:w="2924" w:type="dxa"/>
            <w:vMerge w:val="restart"/>
          </w:tcPr>
          <w:p w14:paraId="1CC4E551" w14:textId="77777777" w:rsidR="00084C7F" w:rsidRPr="00363B63" w:rsidRDefault="00084C7F" w:rsidP="00911B59">
            <w:pPr>
              <w:spacing w:after="0"/>
              <w:ind w:left="669" w:right="707" w:hanging="7"/>
              <w:rPr>
                <w:rFonts w:eastAsia="Times New Roman" w:cs="Times New Roman"/>
                <w:sz w:val="20"/>
              </w:rPr>
            </w:pPr>
            <w:r w:rsidRPr="00363B63">
              <w:rPr>
                <w:rFonts w:eastAsia="Times New Roman" w:cs="Times New Roman"/>
                <w:sz w:val="20"/>
              </w:rPr>
              <w:t>Наименование</w:t>
            </w:r>
            <w:r w:rsidRPr="00363B63">
              <w:rPr>
                <w:rFonts w:eastAsia="Times New Roman" w:cs="Times New Roman"/>
                <w:spacing w:val="1"/>
                <w:sz w:val="20"/>
              </w:rPr>
              <w:t xml:space="preserve"> </w:t>
            </w:r>
            <w:r w:rsidRPr="00363B63">
              <w:rPr>
                <w:rFonts w:eastAsia="Times New Roman" w:cs="Times New Roman"/>
                <w:sz w:val="20"/>
              </w:rPr>
              <w:t>технологического</w:t>
            </w:r>
            <w:r w:rsidRPr="00363B63">
              <w:rPr>
                <w:rFonts w:eastAsia="Times New Roman" w:cs="Times New Roman"/>
                <w:spacing w:val="-47"/>
                <w:sz w:val="20"/>
              </w:rPr>
              <w:t xml:space="preserve"> </w:t>
            </w:r>
            <w:r w:rsidRPr="00363B63">
              <w:rPr>
                <w:rFonts w:eastAsia="Times New Roman" w:cs="Times New Roman"/>
                <w:sz w:val="20"/>
              </w:rPr>
              <w:t>нарушения</w:t>
            </w:r>
          </w:p>
        </w:tc>
        <w:tc>
          <w:tcPr>
            <w:tcW w:w="1829" w:type="dxa"/>
            <w:vMerge w:val="restart"/>
          </w:tcPr>
          <w:p w14:paraId="489E2486" w14:textId="77777777" w:rsidR="00084C7F" w:rsidRPr="00363B63" w:rsidRDefault="00084C7F" w:rsidP="00911B59">
            <w:pPr>
              <w:spacing w:after="0"/>
              <w:ind w:left="189" w:right="223" w:firstLine="336"/>
              <w:rPr>
                <w:rFonts w:eastAsia="Times New Roman" w:cs="Times New Roman"/>
                <w:sz w:val="20"/>
              </w:rPr>
            </w:pPr>
            <w:r w:rsidRPr="00363B63">
              <w:rPr>
                <w:rFonts w:eastAsia="Times New Roman" w:cs="Times New Roman"/>
                <w:sz w:val="20"/>
              </w:rPr>
              <w:t>Время на</w:t>
            </w:r>
            <w:r w:rsidRPr="00363B63">
              <w:rPr>
                <w:rFonts w:eastAsia="Times New Roman" w:cs="Times New Roman"/>
                <w:spacing w:val="1"/>
                <w:sz w:val="20"/>
              </w:rPr>
              <w:t xml:space="preserve"> </w:t>
            </w:r>
            <w:r w:rsidRPr="00363B63">
              <w:rPr>
                <w:rFonts w:eastAsia="Times New Roman" w:cs="Times New Roman"/>
                <w:sz w:val="20"/>
              </w:rPr>
              <w:t>устранение,</w:t>
            </w:r>
            <w:r w:rsidRPr="00363B63">
              <w:rPr>
                <w:rFonts w:eastAsia="Times New Roman" w:cs="Times New Roman"/>
                <w:spacing w:val="-10"/>
                <w:sz w:val="20"/>
              </w:rPr>
              <w:t xml:space="preserve"> </w:t>
            </w:r>
            <w:r w:rsidRPr="00363B63">
              <w:rPr>
                <w:rFonts w:eastAsia="Times New Roman" w:cs="Times New Roman"/>
                <w:sz w:val="20"/>
              </w:rPr>
              <w:t>час.</w:t>
            </w:r>
          </w:p>
        </w:tc>
        <w:tc>
          <w:tcPr>
            <w:tcW w:w="4268" w:type="dxa"/>
            <w:gridSpan w:val="4"/>
          </w:tcPr>
          <w:p w14:paraId="75EC092F" w14:textId="77777777" w:rsidR="00084C7F" w:rsidRPr="00363B63" w:rsidRDefault="00084C7F" w:rsidP="00911B59">
            <w:pPr>
              <w:spacing w:after="0" w:line="225" w:lineRule="exact"/>
              <w:ind w:left="102" w:right="136"/>
              <w:rPr>
                <w:rFonts w:eastAsia="Times New Roman" w:cs="Times New Roman"/>
                <w:sz w:val="20"/>
                <w:lang w:val="ru-RU"/>
              </w:rPr>
            </w:pPr>
            <w:r w:rsidRPr="00363B63">
              <w:rPr>
                <w:rFonts w:eastAsia="Times New Roman" w:cs="Times New Roman"/>
                <w:sz w:val="20"/>
                <w:lang w:val="ru-RU"/>
              </w:rPr>
              <w:t>Ожидаемая</w:t>
            </w:r>
            <w:r w:rsidRPr="00363B63">
              <w:rPr>
                <w:rFonts w:eastAsia="Times New Roman" w:cs="Times New Roman"/>
                <w:spacing w:val="-5"/>
                <w:sz w:val="20"/>
                <w:lang w:val="ru-RU"/>
              </w:rPr>
              <w:t xml:space="preserve"> </w:t>
            </w:r>
            <w:r w:rsidRPr="00363B63">
              <w:rPr>
                <w:rFonts w:eastAsia="Times New Roman" w:cs="Times New Roman"/>
                <w:sz w:val="20"/>
                <w:lang w:val="ru-RU"/>
              </w:rPr>
              <w:t>температура</w:t>
            </w:r>
            <w:r w:rsidRPr="00363B63">
              <w:rPr>
                <w:rFonts w:eastAsia="Times New Roman" w:cs="Times New Roman"/>
                <w:spacing w:val="-2"/>
                <w:sz w:val="20"/>
                <w:lang w:val="ru-RU"/>
              </w:rPr>
              <w:t xml:space="preserve"> </w:t>
            </w:r>
            <w:r w:rsidRPr="00363B63">
              <w:rPr>
                <w:rFonts w:eastAsia="Times New Roman" w:cs="Times New Roman"/>
                <w:sz w:val="20"/>
                <w:lang w:val="ru-RU"/>
              </w:rPr>
              <w:t>в</w:t>
            </w:r>
            <w:r w:rsidRPr="00363B63">
              <w:rPr>
                <w:rFonts w:eastAsia="Times New Roman" w:cs="Times New Roman"/>
                <w:spacing w:val="-2"/>
                <w:sz w:val="20"/>
                <w:lang w:val="ru-RU"/>
              </w:rPr>
              <w:t xml:space="preserve"> </w:t>
            </w:r>
            <w:r w:rsidRPr="00363B63">
              <w:rPr>
                <w:rFonts w:eastAsia="Times New Roman" w:cs="Times New Roman"/>
                <w:sz w:val="20"/>
                <w:lang w:val="ru-RU"/>
              </w:rPr>
              <w:t>жилых</w:t>
            </w:r>
            <w:r w:rsidRPr="00363B63">
              <w:rPr>
                <w:rFonts w:eastAsia="Times New Roman" w:cs="Times New Roman"/>
                <w:spacing w:val="-1"/>
                <w:sz w:val="20"/>
                <w:lang w:val="ru-RU"/>
              </w:rPr>
              <w:t xml:space="preserve"> </w:t>
            </w:r>
            <w:r w:rsidRPr="00363B63">
              <w:rPr>
                <w:rFonts w:eastAsia="Times New Roman" w:cs="Times New Roman"/>
                <w:sz w:val="20"/>
                <w:lang w:val="ru-RU"/>
              </w:rPr>
              <w:t>помещениях</w:t>
            </w:r>
          </w:p>
          <w:p w14:paraId="7B294E7A" w14:textId="77777777" w:rsidR="00084C7F" w:rsidRPr="00363B63" w:rsidRDefault="00084C7F" w:rsidP="00911B59">
            <w:pPr>
              <w:spacing w:after="0" w:line="214" w:lineRule="exact"/>
              <w:ind w:left="102" w:right="134"/>
              <w:rPr>
                <w:rFonts w:eastAsia="Times New Roman" w:cs="Times New Roman"/>
                <w:sz w:val="20"/>
                <w:lang w:val="ru-RU"/>
              </w:rPr>
            </w:pPr>
            <w:r w:rsidRPr="00363B63">
              <w:rPr>
                <w:rFonts w:eastAsia="Times New Roman" w:cs="Times New Roman"/>
                <w:sz w:val="20"/>
                <w:lang w:val="ru-RU"/>
              </w:rPr>
              <w:t>при</w:t>
            </w:r>
            <w:r w:rsidRPr="00363B63">
              <w:rPr>
                <w:rFonts w:eastAsia="Times New Roman" w:cs="Times New Roman"/>
                <w:spacing w:val="-3"/>
                <w:sz w:val="20"/>
                <w:lang w:val="ru-RU"/>
              </w:rPr>
              <w:t xml:space="preserve"> </w:t>
            </w:r>
            <w:r w:rsidRPr="00363B63">
              <w:rPr>
                <w:rFonts w:eastAsia="Times New Roman" w:cs="Times New Roman"/>
                <w:sz w:val="20"/>
                <w:lang w:val="ru-RU"/>
              </w:rPr>
              <w:t>температуре</w:t>
            </w:r>
            <w:r w:rsidRPr="00363B63">
              <w:rPr>
                <w:rFonts w:eastAsia="Times New Roman" w:cs="Times New Roman"/>
                <w:spacing w:val="-3"/>
                <w:sz w:val="20"/>
                <w:lang w:val="ru-RU"/>
              </w:rPr>
              <w:t xml:space="preserve"> </w:t>
            </w:r>
            <w:r w:rsidRPr="00363B63">
              <w:rPr>
                <w:rFonts w:eastAsia="Times New Roman" w:cs="Times New Roman"/>
                <w:sz w:val="20"/>
                <w:lang w:val="ru-RU"/>
              </w:rPr>
              <w:t>наружного</w:t>
            </w:r>
            <w:r w:rsidRPr="00363B63">
              <w:rPr>
                <w:rFonts w:eastAsia="Times New Roman" w:cs="Times New Roman"/>
                <w:spacing w:val="-5"/>
                <w:sz w:val="20"/>
                <w:lang w:val="ru-RU"/>
              </w:rPr>
              <w:t xml:space="preserve"> </w:t>
            </w:r>
            <w:r w:rsidRPr="00363B63">
              <w:rPr>
                <w:rFonts w:eastAsia="Times New Roman" w:cs="Times New Roman"/>
                <w:sz w:val="20"/>
                <w:lang w:val="ru-RU"/>
              </w:rPr>
              <w:t>воздуха,</w:t>
            </w:r>
            <w:r w:rsidRPr="00363B63">
              <w:rPr>
                <w:rFonts w:eastAsia="Times New Roman" w:cs="Times New Roman"/>
                <w:spacing w:val="1"/>
                <w:sz w:val="20"/>
                <w:lang w:val="ru-RU"/>
              </w:rPr>
              <w:t xml:space="preserve"> </w:t>
            </w:r>
            <w:r w:rsidRPr="00363B63">
              <w:rPr>
                <w:rFonts w:eastAsia="Times New Roman" w:cs="Times New Roman"/>
                <w:sz w:val="20"/>
                <w:lang w:val="ru-RU"/>
              </w:rPr>
              <w:t>С</w:t>
            </w:r>
          </w:p>
        </w:tc>
      </w:tr>
      <w:tr w:rsidR="00084C7F" w:rsidRPr="00363B63" w14:paraId="0F6D242A" w14:textId="77777777" w:rsidTr="00ED5771">
        <w:trPr>
          <w:trHeight w:val="230"/>
        </w:trPr>
        <w:tc>
          <w:tcPr>
            <w:tcW w:w="418" w:type="dxa"/>
            <w:vMerge/>
            <w:tcBorders>
              <w:top w:val="nil"/>
            </w:tcBorders>
          </w:tcPr>
          <w:p w14:paraId="7AEAF230" w14:textId="77777777" w:rsidR="00084C7F" w:rsidRPr="00363B63" w:rsidRDefault="00084C7F" w:rsidP="00911B59">
            <w:pPr>
              <w:spacing w:after="0"/>
              <w:rPr>
                <w:rFonts w:eastAsia="Times New Roman" w:cs="Times New Roman"/>
                <w:sz w:val="2"/>
                <w:szCs w:val="2"/>
                <w:lang w:val="ru-RU"/>
              </w:rPr>
            </w:pPr>
          </w:p>
        </w:tc>
        <w:tc>
          <w:tcPr>
            <w:tcW w:w="2924" w:type="dxa"/>
            <w:vMerge/>
            <w:tcBorders>
              <w:top w:val="nil"/>
            </w:tcBorders>
          </w:tcPr>
          <w:p w14:paraId="225A09F5" w14:textId="77777777" w:rsidR="00084C7F" w:rsidRPr="00363B63" w:rsidRDefault="00084C7F" w:rsidP="00911B59">
            <w:pPr>
              <w:spacing w:after="0"/>
              <w:rPr>
                <w:rFonts w:eastAsia="Times New Roman" w:cs="Times New Roman"/>
                <w:sz w:val="2"/>
                <w:szCs w:val="2"/>
                <w:lang w:val="ru-RU"/>
              </w:rPr>
            </w:pPr>
          </w:p>
        </w:tc>
        <w:tc>
          <w:tcPr>
            <w:tcW w:w="1829" w:type="dxa"/>
            <w:vMerge/>
            <w:tcBorders>
              <w:top w:val="nil"/>
            </w:tcBorders>
          </w:tcPr>
          <w:p w14:paraId="733CD2D8" w14:textId="77777777" w:rsidR="00084C7F" w:rsidRPr="00363B63" w:rsidRDefault="00084C7F" w:rsidP="00911B59">
            <w:pPr>
              <w:spacing w:after="0"/>
              <w:rPr>
                <w:rFonts w:eastAsia="Times New Roman" w:cs="Times New Roman"/>
                <w:sz w:val="2"/>
                <w:szCs w:val="2"/>
                <w:lang w:val="ru-RU"/>
              </w:rPr>
            </w:pPr>
          </w:p>
        </w:tc>
        <w:tc>
          <w:tcPr>
            <w:tcW w:w="749" w:type="dxa"/>
          </w:tcPr>
          <w:p w14:paraId="7F71964F" w14:textId="77777777" w:rsidR="00084C7F" w:rsidRPr="00363B63" w:rsidRDefault="00084C7F" w:rsidP="00911B59">
            <w:pPr>
              <w:spacing w:before="3" w:after="0" w:line="207" w:lineRule="exact"/>
              <w:ind w:left="291"/>
              <w:rPr>
                <w:rFonts w:eastAsia="Times New Roman" w:cs="Times New Roman"/>
                <w:sz w:val="20"/>
              </w:rPr>
            </w:pPr>
            <w:r w:rsidRPr="00363B63">
              <w:rPr>
                <w:rFonts w:eastAsia="Times New Roman" w:cs="Times New Roman"/>
                <w:sz w:val="20"/>
              </w:rPr>
              <w:t>0</w:t>
            </w:r>
          </w:p>
        </w:tc>
        <w:tc>
          <w:tcPr>
            <w:tcW w:w="802" w:type="dxa"/>
          </w:tcPr>
          <w:p w14:paraId="43A05FFE" w14:textId="77777777" w:rsidR="00084C7F" w:rsidRPr="00363B63" w:rsidRDefault="00084C7F" w:rsidP="00911B59">
            <w:pPr>
              <w:spacing w:after="0" w:line="210" w:lineRule="exact"/>
              <w:ind w:left="238"/>
              <w:rPr>
                <w:rFonts w:eastAsia="Times New Roman" w:cs="Times New Roman"/>
                <w:sz w:val="20"/>
              </w:rPr>
            </w:pPr>
            <w:r w:rsidRPr="00363B63">
              <w:rPr>
                <w:rFonts w:eastAsia="Times New Roman" w:cs="Times New Roman"/>
                <w:sz w:val="20"/>
              </w:rPr>
              <w:t>-10</w:t>
            </w:r>
          </w:p>
        </w:tc>
        <w:tc>
          <w:tcPr>
            <w:tcW w:w="801" w:type="dxa"/>
          </w:tcPr>
          <w:p w14:paraId="7A8F6085" w14:textId="77777777" w:rsidR="00084C7F" w:rsidRPr="00363B63" w:rsidRDefault="00084C7F" w:rsidP="00911B59">
            <w:pPr>
              <w:spacing w:after="0" w:line="210" w:lineRule="exact"/>
              <w:ind w:left="238"/>
              <w:rPr>
                <w:rFonts w:eastAsia="Times New Roman" w:cs="Times New Roman"/>
                <w:sz w:val="20"/>
              </w:rPr>
            </w:pPr>
            <w:r w:rsidRPr="00363B63">
              <w:rPr>
                <w:rFonts w:eastAsia="Times New Roman" w:cs="Times New Roman"/>
                <w:sz w:val="20"/>
              </w:rPr>
              <w:t>-20</w:t>
            </w:r>
          </w:p>
        </w:tc>
        <w:tc>
          <w:tcPr>
            <w:tcW w:w="1916" w:type="dxa"/>
            <w:vAlign w:val="center"/>
          </w:tcPr>
          <w:p w14:paraId="6976D8EE" w14:textId="77777777" w:rsidR="00084C7F" w:rsidRPr="00363B63" w:rsidRDefault="00084C7F" w:rsidP="00ED5771">
            <w:pPr>
              <w:spacing w:after="0" w:line="210" w:lineRule="exact"/>
              <w:ind w:left="12" w:right="40"/>
              <w:jc w:val="center"/>
              <w:rPr>
                <w:rFonts w:eastAsia="Times New Roman" w:cs="Times New Roman"/>
                <w:sz w:val="20"/>
              </w:rPr>
            </w:pPr>
            <w:r w:rsidRPr="00363B63">
              <w:rPr>
                <w:rFonts w:eastAsia="Times New Roman" w:cs="Times New Roman"/>
                <w:sz w:val="20"/>
              </w:rPr>
              <w:t>Более -</w:t>
            </w:r>
            <w:r w:rsidRPr="00363B63">
              <w:rPr>
                <w:rFonts w:eastAsia="Times New Roman" w:cs="Times New Roman"/>
                <w:spacing w:val="2"/>
                <w:sz w:val="20"/>
              </w:rPr>
              <w:t xml:space="preserve"> </w:t>
            </w:r>
            <w:r w:rsidRPr="00363B63">
              <w:rPr>
                <w:rFonts w:eastAsia="Times New Roman" w:cs="Times New Roman"/>
                <w:sz w:val="20"/>
              </w:rPr>
              <w:t>20</w:t>
            </w:r>
          </w:p>
        </w:tc>
      </w:tr>
      <w:tr w:rsidR="00084C7F" w:rsidRPr="00363B63" w14:paraId="4148F54C" w14:textId="77777777" w:rsidTr="00ED5771">
        <w:trPr>
          <w:trHeight w:val="229"/>
        </w:trPr>
        <w:tc>
          <w:tcPr>
            <w:tcW w:w="418" w:type="dxa"/>
          </w:tcPr>
          <w:p w14:paraId="691122D7" w14:textId="77777777" w:rsidR="00084C7F" w:rsidRPr="00363B63" w:rsidRDefault="00084C7F" w:rsidP="00911B59">
            <w:pPr>
              <w:spacing w:after="0" w:line="210" w:lineRule="exact"/>
              <w:ind w:left="66" w:right="100"/>
              <w:rPr>
                <w:rFonts w:eastAsia="Times New Roman" w:cs="Times New Roman"/>
                <w:sz w:val="20"/>
              </w:rPr>
            </w:pPr>
            <w:r w:rsidRPr="00363B63">
              <w:rPr>
                <w:rFonts w:eastAsia="Times New Roman" w:cs="Times New Roman"/>
                <w:sz w:val="20"/>
              </w:rPr>
              <w:t>1.</w:t>
            </w:r>
          </w:p>
        </w:tc>
        <w:tc>
          <w:tcPr>
            <w:tcW w:w="2924" w:type="dxa"/>
          </w:tcPr>
          <w:p w14:paraId="51728C2A" w14:textId="77777777" w:rsidR="00084C7F" w:rsidRPr="00363B63" w:rsidRDefault="00084C7F" w:rsidP="00911B59">
            <w:pPr>
              <w:spacing w:after="0" w:line="210" w:lineRule="exact"/>
              <w:ind w:left="66" w:right="110"/>
              <w:rPr>
                <w:rFonts w:eastAsia="Times New Roman" w:cs="Times New Roman"/>
                <w:sz w:val="20"/>
              </w:rPr>
            </w:pPr>
            <w:r w:rsidRPr="00363B63">
              <w:rPr>
                <w:rFonts w:eastAsia="Times New Roman" w:cs="Times New Roman"/>
                <w:spacing w:val="-3"/>
                <w:sz w:val="20"/>
              </w:rPr>
              <w:t>Отключение</w:t>
            </w:r>
            <w:r w:rsidRPr="00363B63">
              <w:rPr>
                <w:rFonts w:eastAsia="Times New Roman" w:cs="Times New Roman"/>
                <w:spacing w:val="-10"/>
                <w:sz w:val="20"/>
              </w:rPr>
              <w:t xml:space="preserve"> </w:t>
            </w:r>
            <w:r w:rsidRPr="00363B63">
              <w:rPr>
                <w:rFonts w:eastAsia="Times New Roman" w:cs="Times New Roman"/>
                <w:spacing w:val="-3"/>
                <w:sz w:val="20"/>
              </w:rPr>
              <w:t>отопления.</w:t>
            </w:r>
          </w:p>
        </w:tc>
        <w:tc>
          <w:tcPr>
            <w:tcW w:w="1829" w:type="dxa"/>
            <w:vAlign w:val="center"/>
          </w:tcPr>
          <w:p w14:paraId="3277FCFA" w14:textId="77777777" w:rsidR="00084C7F" w:rsidRPr="00363B63" w:rsidRDefault="00084C7F" w:rsidP="00ED5771">
            <w:pPr>
              <w:spacing w:after="0" w:line="210" w:lineRule="exact"/>
              <w:ind w:left="20"/>
              <w:jc w:val="center"/>
              <w:rPr>
                <w:rFonts w:eastAsia="Times New Roman" w:cs="Times New Roman"/>
                <w:sz w:val="20"/>
              </w:rPr>
            </w:pPr>
            <w:r w:rsidRPr="00363B63">
              <w:rPr>
                <w:rFonts w:eastAsia="Times New Roman" w:cs="Times New Roman"/>
                <w:sz w:val="20"/>
              </w:rPr>
              <w:t>2</w:t>
            </w:r>
          </w:p>
        </w:tc>
        <w:tc>
          <w:tcPr>
            <w:tcW w:w="749" w:type="dxa"/>
            <w:vAlign w:val="center"/>
          </w:tcPr>
          <w:p w14:paraId="4030D4DE" w14:textId="77777777" w:rsidR="00084C7F" w:rsidRPr="00363B63" w:rsidRDefault="00084C7F" w:rsidP="00ED5771">
            <w:pPr>
              <w:spacing w:after="0" w:line="210" w:lineRule="exact"/>
              <w:ind w:left="247"/>
              <w:jc w:val="center"/>
              <w:rPr>
                <w:rFonts w:eastAsia="Times New Roman" w:cs="Times New Roman"/>
                <w:sz w:val="20"/>
              </w:rPr>
            </w:pPr>
            <w:r w:rsidRPr="00363B63">
              <w:rPr>
                <w:rFonts w:eastAsia="Times New Roman" w:cs="Times New Roman"/>
                <w:sz w:val="20"/>
              </w:rPr>
              <w:t>18</w:t>
            </w:r>
          </w:p>
        </w:tc>
        <w:tc>
          <w:tcPr>
            <w:tcW w:w="802" w:type="dxa"/>
            <w:vAlign w:val="center"/>
          </w:tcPr>
          <w:p w14:paraId="2C631E85" w14:textId="77777777" w:rsidR="00084C7F" w:rsidRPr="00363B63" w:rsidRDefault="00084C7F" w:rsidP="00ED5771">
            <w:pPr>
              <w:spacing w:after="0" w:line="210" w:lineRule="exact"/>
              <w:ind w:left="271"/>
              <w:jc w:val="center"/>
              <w:rPr>
                <w:rFonts w:eastAsia="Times New Roman" w:cs="Times New Roman"/>
                <w:sz w:val="20"/>
              </w:rPr>
            </w:pPr>
            <w:r w:rsidRPr="00363B63">
              <w:rPr>
                <w:rFonts w:eastAsia="Times New Roman" w:cs="Times New Roman"/>
                <w:sz w:val="20"/>
              </w:rPr>
              <w:t>18</w:t>
            </w:r>
          </w:p>
        </w:tc>
        <w:tc>
          <w:tcPr>
            <w:tcW w:w="801" w:type="dxa"/>
            <w:vAlign w:val="center"/>
          </w:tcPr>
          <w:p w14:paraId="71968DEF" w14:textId="77777777" w:rsidR="00084C7F" w:rsidRPr="00363B63" w:rsidRDefault="00084C7F" w:rsidP="00ED5771">
            <w:pPr>
              <w:spacing w:after="0" w:line="210" w:lineRule="exact"/>
              <w:ind w:left="271"/>
              <w:jc w:val="center"/>
              <w:rPr>
                <w:rFonts w:eastAsia="Times New Roman" w:cs="Times New Roman"/>
                <w:sz w:val="20"/>
              </w:rPr>
            </w:pPr>
            <w:r w:rsidRPr="00363B63">
              <w:rPr>
                <w:rFonts w:eastAsia="Times New Roman" w:cs="Times New Roman"/>
                <w:sz w:val="20"/>
              </w:rPr>
              <w:t>15</w:t>
            </w:r>
          </w:p>
        </w:tc>
        <w:tc>
          <w:tcPr>
            <w:tcW w:w="1916" w:type="dxa"/>
            <w:vAlign w:val="center"/>
          </w:tcPr>
          <w:p w14:paraId="37CFFDD0" w14:textId="77777777" w:rsidR="00084C7F" w:rsidRPr="00363B63" w:rsidRDefault="00084C7F" w:rsidP="00ED5771">
            <w:pPr>
              <w:spacing w:after="0" w:line="210" w:lineRule="exact"/>
              <w:ind w:left="2" w:right="40"/>
              <w:jc w:val="center"/>
              <w:rPr>
                <w:rFonts w:eastAsia="Times New Roman" w:cs="Times New Roman"/>
                <w:sz w:val="20"/>
              </w:rPr>
            </w:pPr>
            <w:r w:rsidRPr="00363B63">
              <w:rPr>
                <w:rFonts w:eastAsia="Times New Roman" w:cs="Times New Roman"/>
                <w:sz w:val="20"/>
              </w:rPr>
              <w:t>15</w:t>
            </w:r>
          </w:p>
        </w:tc>
      </w:tr>
      <w:tr w:rsidR="00084C7F" w:rsidRPr="00363B63" w14:paraId="2241309B" w14:textId="77777777" w:rsidTr="00ED5771">
        <w:trPr>
          <w:trHeight w:val="229"/>
        </w:trPr>
        <w:tc>
          <w:tcPr>
            <w:tcW w:w="418" w:type="dxa"/>
          </w:tcPr>
          <w:p w14:paraId="26F72B32" w14:textId="77777777" w:rsidR="00084C7F" w:rsidRPr="00363B63" w:rsidRDefault="00084C7F" w:rsidP="00911B59">
            <w:pPr>
              <w:spacing w:after="0" w:line="210" w:lineRule="exact"/>
              <w:ind w:left="66" w:right="100"/>
              <w:rPr>
                <w:rFonts w:eastAsia="Times New Roman" w:cs="Times New Roman"/>
                <w:sz w:val="20"/>
              </w:rPr>
            </w:pPr>
            <w:r w:rsidRPr="00363B63">
              <w:rPr>
                <w:rFonts w:eastAsia="Times New Roman" w:cs="Times New Roman"/>
                <w:sz w:val="20"/>
              </w:rPr>
              <w:t>2.</w:t>
            </w:r>
          </w:p>
        </w:tc>
        <w:tc>
          <w:tcPr>
            <w:tcW w:w="2924" w:type="dxa"/>
          </w:tcPr>
          <w:p w14:paraId="7340D4AF" w14:textId="77777777" w:rsidR="00084C7F" w:rsidRPr="00363B63" w:rsidRDefault="00084C7F" w:rsidP="00911B59">
            <w:pPr>
              <w:spacing w:after="0" w:line="210" w:lineRule="exact"/>
              <w:ind w:left="66" w:right="110"/>
              <w:rPr>
                <w:rFonts w:eastAsia="Times New Roman" w:cs="Times New Roman"/>
                <w:sz w:val="20"/>
              </w:rPr>
            </w:pPr>
            <w:r w:rsidRPr="00363B63">
              <w:rPr>
                <w:rFonts w:eastAsia="Times New Roman" w:cs="Times New Roman"/>
                <w:spacing w:val="-3"/>
                <w:sz w:val="20"/>
              </w:rPr>
              <w:t>Отключение</w:t>
            </w:r>
            <w:r w:rsidRPr="00363B63">
              <w:rPr>
                <w:rFonts w:eastAsia="Times New Roman" w:cs="Times New Roman"/>
                <w:spacing w:val="-10"/>
                <w:sz w:val="20"/>
              </w:rPr>
              <w:t xml:space="preserve"> </w:t>
            </w:r>
            <w:r w:rsidRPr="00363B63">
              <w:rPr>
                <w:rFonts w:eastAsia="Times New Roman" w:cs="Times New Roman"/>
                <w:spacing w:val="-3"/>
                <w:sz w:val="20"/>
              </w:rPr>
              <w:t>отопления.</w:t>
            </w:r>
          </w:p>
        </w:tc>
        <w:tc>
          <w:tcPr>
            <w:tcW w:w="1829" w:type="dxa"/>
            <w:vAlign w:val="center"/>
          </w:tcPr>
          <w:p w14:paraId="192C2E45" w14:textId="77777777" w:rsidR="00084C7F" w:rsidRPr="00363B63" w:rsidRDefault="00084C7F" w:rsidP="00ED5771">
            <w:pPr>
              <w:spacing w:after="0" w:line="210" w:lineRule="exact"/>
              <w:ind w:left="20"/>
              <w:jc w:val="center"/>
              <w:rPr>
                <w:rFonts w:eastAsia="Times New Roman" w:cs="Times New Roman"/>
                <w:sz w:val="20"/>
              </w:rPr>
            </w:pPr>
            <w:r w:rsidRPr="00363B63">
              <w:rPr>
                <w:rFonts w:eastAsia="Times New Roman" w:cs="Times New Roman"/>
                <w:sz w:val="20"/>
              </w:rPr>
              <w:t>4</w:t>
            </w:r>
          </w:p>
        </w:tc>
        <w:tc>
          <w:tcPr>
            <w:tcW w:w="749" w:type="dxa"/>
            <w:vAlign w:val="center"/>
          </w:tcPr>
          <w:p w14:paraId="4EF7C7BC" w14:textId="77777777" w:rsidR="00084C7F" w:rsidRPr="00363B63" w:rsidRDefault="00084C7F" w:rsidP="00ED5771">
            <w:pPr>
              <w:spacing w:after="0" w:line="210" w:lineRule="exact"/>
              <w:ind w:left="247"/>
              <w:jc w:val="center"/>
              <w:rPr>
                <w:rFonts w:eastAsia="Times New Roman" w:cs="Times New Roman"/>
                <w:sz w:val="20"/>
              </w:rPr>
            </w:pPr>
            <w:r w:rsidRPr="00363B63">
              <w:rPr>
                <w:rFonts w:eastAsia="Times New Roman" w:cs="Times New Roman"/>
                <w:sz w:val="20"/>
              </w:rPr>
              <w:t>18</w:t>
            </w:r>
          </w:p>
        </w:tc>
        <w:tc>
          <w:tcPr>
            <w:tcW w:w="802" w:type="dxa"/>
            <w:vAlign w:val="center"/>
          </w:tcPr>
          <w:p w14:paraId="12B659C1" w14:textId="77777777" w:rsidR="00084C7F" w:rsidRPr="00363B63" w:rsidRDefault="00084C7F" w:rsidP="00ED5771">
            <w:pPr>
              <w:spacing w:after="0" w:line="210" w:lineRule="exact"/>
              <w:ind w:left="271"/>
              <w:jc w:val="center"/>
              <w:rPr>
                <w:rFonts w:eastAsia="Times New Roman" w:cs="Times New Roman"/>
                <w:sz w:val="20"/>
              </w:rPr>
            </w:pPr>
            <w:r w:rsidRPr="00363B63">
              <w:rPr>
                <w:rFonts w:eastAsia="Times New Roman" w:cs="Times New Roman"/>
                <w:sz w:val="20"/>
              </w:rPr>
              <w:t>15</w:t>
            </w:r>
          </w:p>
        </w:tc>
        <w:tc>
          <w:tcPr>
            <w:tcW w:w="801" w:type="dxa"/>
            <w:vAlign w:val="center"/>
          </w:tcPr>
          <w:p w14:paraId="789E0E83" w14:textId="77777777" w:rsidR="00084C7F" w:rsidRPr="00363B63" w:rsidRDefault="00084C7F" w:rsidP="00ED5771">
            <w:pPr>
              <w:spacing w:after="0" w:line="210" w:lineRule="exact"/>
              <w:ind w:left="271"/>
              <w:jc w:val="center"/>
              <w:rPr>
                <w:rFonts w:eastAsia="Times New Roman" w:cs="Times New Roman"/>
                <w:sz w:val="20"/>
              </w:rPr>
            </w:pPr>
            <w:r w:rsidRPr="00363B63">
              <w:rPr>
                <w:rFonts w:eastAsia="Times New Roman" w:cs="Times New Roman"/>
                <w:sz w:val="20"/>
              </w:rPr>
              <w:t>15</w:t>
            </w:r>
          </w:p>
        </w:tc>
        <w:tc>
          <w:tcPr>
            <w:tcW w:w="1916" w:type="dxa"/>
            <w:vAlign w:val="center"/>
          </w:tcPr>
          <w:p w14:paraId="629FA9C7" w14:textId="77777777" w:rsidR="00084C7F" w:rsidRPr="00363B63" w:rsidRDefault="00084C7F" w:rsidP="00ED5771">
            <w:pPr>
              <w:spacing w:after="0" w:line="210" w:lineRule="exact"/>
              <w:ind w:left="2" w:right="40"/>
              <w:jc w:val="center"/>
              <w:rPr>
                <w:rFonts w:eastAsia="Times New Roman" w:cs="Times New Roman"/>
                <w:sz w:val="20"/>
              </w:rPr>
            </w:pPr>
            <w:r w:rsidRPr="00363B63">
              <w:rPr>
                <w:rFonts w:eastAsia="Times New Roman" w:cs="Times New Roman"/>
                <w:sz w:val="20"/>
              </w:rPr>
              <w:t>15</w:t>
            </w:r>
          </w:p>
        </w:tc>
      </w:tr>
      <w:tr w:rsidR="00084C7F" w:rsidRPr="00363B63" w14:paraId="6DF84DD6" w14:textId="77777777" w:rsidTr="00ED5771">
        <w:trPr>
          <w:trHeight w:val="229"/>
        </w:trPr>
        <w:tc>
          <w:tcPr>
            <w:tcW w:w="418" w:type="dxa"/>
          </w:tcPr>
          <w:p w14:paraId="39F260B5" w14:textId="77777777" w:rsidR="00084C7F" w:rsidRPr="00363B63" w:rsidRDefault="00084C7F" w:rsidP="00911B59">
            <w:pPr>
              <w:spacing w:before="2" w:after="0" w:line="207" w:lineRule="exact"/>
              <w:ind w:right="35"/>
              <w:rPr>
                <w:rFonts w:eastAsia="Times New Roman" w:cs="Times New Roman"/>
                <w:sz w:val="20"/>
              </w:rPr>
            </w:pPr>
            <w:r w:rsidRPr="00363B63">
              <w:rPr>
                <w:rFonts w:eastAsia="Times New Roman" w:cs="Times New Roman"/>
                <w:sz w:val="20"/>
              </w:rPr>
              <w:t>3</w:t>
            </w:r>
          </w:p>
        </w:tc>
        <w:tc>
          <w:tcPr>
            <w:tcW w:w="2924" w:type="dxa"/>
          </w:tcPr>
          <w:p w14:paraId="2274D4A6" w14:textId="77777777" w:rsidR="00084C7F" w:rsidRPr="00363B63" w:rsidRDefault="00084C7F" w:rsidP="00911B59">
            <w:pPr>
              <w:spacing w:after="0" w:line="210" w:lineRule="exact"/>
              <w:ind w:left="66" w:right="110"/>
              <w:rPr>
                <w:rFonts w:eastAsia="Times New Roman" w:cs="Times New Roman"/>
                <w:sz w:val="20"/>
              </w:rPr>
            </w:pPr>
            <w:r w:rsidRPr="00363B63">
              <w:rPr>
                <w:rFonts w:eastAsia="Times New Roman" w:cs="Times New Roman"/>
                <w:spacing w:val="-3"/>
                <w:sz w:val="20"/>
              </w:rPr>
              <w:t>Отключение</w:t>
            </w:r>
            <w:r w:rsidRPr="00363B63">
              <w:rPr>
                <w:rFonts w:eastAsia="Times New Roman" w:cs="Times New Roman"/>
                <w:spacing w:val="-10"/>
                <w:sz w:val="20"/>
              </w:rPr>
              <w:t xml:space="preserve"> </w:t>
            </w:r>
            <w:r w:rsidRPr="00363B63">
              <w:rPr>
                <w:rFonts w:eastAsia="Times New Roman" w:cs="Times New Roman"/>
                <w:spacing w:val="-3"/>
                <w:sz w:val="20"/>
              </w:rPr>
              <w:t>отопления.</w:t>
            </w:r>
          </w:p>
        </w:tc>
        <w:tc>
          <w:tcPr>
            <w:tcW w:w="1829" w:type="dxa"/>
            <w:vAlign w:val="center"/>
          </w:tcPr>
          <w:p w14:paraId="770EB66C" w14:textId="77777777" w:rsidR="00084C7F" w:rsidRPr="00363B63" w:rsidRDefault="00084C7F" w:rsidP="00ED5771">
            <w:pPr>
              <w:spacing w:after="0" w:line="210" w:lineRule="exact"/>
              <w:ind w:left="20"/>
              <w:jc w:val="center"/>
              <w:rPr>
                <w:rFonts w:eastAsia="Times New Roman" w:cs="Times New Roman"/>
                <w:sz w:val="20"/>
              </w:rPr>
            </w:pPr>
            <w:r w:rsidRPr="00363B63">
              <w:rPr>
                <w:rFonts w:eastAsia="Times New Roman" w:cs="Times New Roman"/>
                <w:sz w:val="20"/>
              </w:rPr>
              <w:t>6</w:t>
            </w:r>
          </w:p>
        </w:tc>
        <w:tc>
          <w:tcPr>
            <w:tcW w:w="749" w:type="dxa"/>
            <w:vAlign w:val="center"/>
          </w:tcPr>
          <w:p w14:paraId="0A795070" w14:textId="77777777" w:rsidR="00084C7F" w:rsidRPr="00363B63" w:rsidRDefault="00084C7F" w:rsidP="00ED5771">
            <w:pPr>
              <w:spacing w:after="0" w:line="210" w:lineRule="exact"/>
              <w:ind w:left="247"/>
              <w:jc w:val="center"/>
              <w:rPr>
                <w:rFonts w:eastAsia="Times New Roman" w:cs="Times New Roman"/>
                <w:sz w:val="20"/>
              </w:rPr>
            </w:pPr>
            <w:r w:rsidRPr="00363B63">
              <w:rPr>
                <w:rFonts w:eastAsia="Times New Roman" w:cs="Times New Roman"/>
                <w:sz w:val="20"/>
              </w:rPr>
              <w:t>15</w:t>
            </w:r>
          </w:p>
        </w:tc>
        <w:tc>
          <w:tcPr>
            <w:tcW w:w="802" w:type="dxa"/>
            <w:vAlign w:val="center"/>
          </w:tcPr>
          <w:p w14:paraId="6B0F8E42" w14:textId="77777777" w:rsidR="00084C7F" w:rsidRPr="00363B63" w:rsidRDefault="00084C7F" w:rsidP="00ED5771">
            <w:pPr>
              <w:spacing w:after="0" w:line="210" w:lineRule="exact"/>
              <w:ind w:left="271"/>
              <w:jc w:val="center"/>
              <w:rPr>
                <w:rFonts w:eastAsia="Times New Roman" w:cs="Times New Roman"/>
                <w:sz w:val="20"/>
              </w:rPr>
            </w:pPr>
            <w:r w:rsidRPr="00363B63">
              <w:rPr>
                <w:rFonts w:eastAsia="Times New Roman" w:cs="Times New Roman"/>
                <w:sz w:val="20"/>
              </w:rPr>
              <w:t>15</w:t>
            </w:r>
          </w:p>
        </w:tc>
        <w:tc>
          <w:tcPr>
            <w:tcW w:w="801" w:type="dxa"/>
            <w:vAlign w:val="center"/>
          </w:tcPr>
          <w:p w14:paraId="4ED1754F" w14:textId="77777777" w:rsidR="00084C7F" w:rsidRPr="00363B63" w:rsidRDefault="00084C7F" w:rsidP="00ED5771">
            <w:pPr>
              <w:spacing w:after="0" w:line="210" w:lineRule="exact"/>
              <w:ind w:left="271"/>
              <w:jc w:val="center"/>
              <w:rPr>
                <w:rFonts w:eastAsia="Times New Roman" w:cs="Times New Roman"/>
                <w:sz w:val="20"/>
              </w:rPr>
            </w:pPr>
            <w:r w:rsidRPr="00363B63">
              <w:rPr>
                <w:rFonts w:eastAsia="Times New Roman" w:cs="Times New Roman"/>
                <w:sz w:val="20"/>
              </w:rPr>
              <w:t>15</w:t>
            </w:r>
          </w:p>
        </w:tc>
        <w:tc>
          <w:tcPr>
            <w:tcW w:w="1916" w:type="dxa"/>
            <w:vAlign w:val="center"/>
          </w:tcPr>
          <w:p w14:paraId="548E30F0" w14:textId="77777777" w:rsidR="00084C7F" w:rsidRPr="00363B63" w:rsidRDefault="00084C7F" w:rsidP="00ED5771">
            <w:pPr>
              <w:spacing w:after="0" w:line="210" w:lineRule="exact"/>
              <w:ind w:left="2" w:right="40"/>
              <w:jc w:val="center"/>
              <w:rPr>
                <w:rFonts w:eastAsia="Times New Roman" w:cs="Times New Roman"/>
                <w:sz w:val="20"/>
              </w:rPr>
            </w:pPr>
            <w:r w:rsidRPr="00363B63">
              <w:rPr>
                <w:rFonts w:eastAsia="Times New Roman" w:cs="Times New Roman"/>
                <w:sz w:val="20"/>
              </w:rPr>
              <w:t>10</w:t>
            </w:r>
          </w:p>
        </w:tc>
      </w:tr>
      <w:tr w:rsidR="00084C7F" w:rsidRPr="00363B63" w14:paraId="2027A532" w14:textId="77777777" w:rsidTr="00ED5771">
        <w:trPr>
          <w:trHeight w:val="229"/>
        </w:trPr>
        <w:tc>
          <w:tcPr>
            <w:tcW w:w="418" w:type="dxa"/>
          </w:tcPr>
          <w:p w14:paraId="69CF0519" w14:textId="77777777" w:rsidR="00084C7F" w:rsidRPr="00363B63" w:rsidRDefault="00084C7F" w:rsidP="00911B59">
            <w:pPr>
              <w:spacing w:after="0" w:line="210" w:lineRule="exact"/>
              <w:ind w:left="66" w:right="100"/>
              <w:rPr>
                <w:rFonts w:eastAsia="Times New Roman" w:cs="Times New Roman"/>
                <w:sz w:val="20"/>
              </w:rPr>
            </w:pPr>
            <w:r w:rsidRPr="00363B63">
              <w:rPr>
                <w:rFonts w:eastAsia="Times New Roman" w:cs="Times New Roman"/>
                <w:sz w:val="20"/>
              </w:rPr>
              <w:t>4.</w:t>
            </w:r>
          </w:p>
        </w:tc>
        <w:tc>
          <w:tcPr>
            <w:tcW w:w="2924" w:type="dxa"/>
          </w:tcPr>
          <w:p w14:paraId="460381C0" w14:textId="77777777" w:rsidR="00084C7F" w:rsidRPr="00363B63" w:rsidRDefault="00084C7F" w:rsidP="00911B59">
            <w:pPr>
              <w:spacing w:after="0" w:line="210" w:lineRule="exact"/>
              <w:ind w:left="66" w:right="110"/>
              <w:rPr>
                <w:rFonts w:eastAsia="Times New Roman" w:cs="Times New Roman"/>
                <w:sz w:val="20"/>
              </w:rPr>
            </w:pPr>
            <w:r w:rsidRPr="00363B63">
              <w:rPr>
                <w:rFonts w:eastAsia="Times New Roman" w:cs="Times New Roman"/>
                <w:spacing w:val="-3"/>
                <w:sz w:val="20"/>
              </w:rPr>
              <w:t>Отключение</w:t>
            </w:r>
            <w:r w:rsidRPr="00363B63">
              <w:rPr>
                <w:rFonts w:eastAsia="Times New Roman" w:cs="Times New Roman"/>
                <w:spacing w:val="-10"/>
                <w:sz w:val="20"/>
              </w:rPr>
              <w:t xml:space="preserve"> </w:t>
            </w:r>
            <w:r w:rsidRPr="00363B63">
              <w:rPr>
                <w:rFonts w:eastAsia="Times New Roman" w:cs="Times New Roman"/>
                <w:spacing w:val="-3"/>
                <w:sz w:val="20"/>
              </w:rPr>
              <w:t>отопления.</w:t>
            </w:r>
          </w:p>
        </w:tc>
        <w:tc>
          <w:tcPr>
            <w:tcW w:w="1829" w:type="dxa"/>
            <w:vAlign w:val="center"/>
          </w:tcPr>
          <w:p w14:paraId="0F956B49" w14:textId="77777777" w:rsidR="00084C7F" w:rsidRPr="00363B63" w:rsidRDefault="00084C7F" w:rsidP="00ED5771">
            <w:pPr>
              <w:spacing w:after="0" w:line="210" w:lineRule="exact"/>
              <w:ind w:left="20"/>
              <w:jc w:val="center"/>
              <w:rPr>
                <w:rFonts w:eastAsia="Times New Roman" w:cs="Times New Roman"/>
                <w:sz w:val="20"/>
              </w:rPr>
            </w:pPr>
            <w:r w:rsidRPr="00363B63">
              <w:rPr>
                <w:rFonts w:eastAsia="Times New Roman" w:cs="Times New Roman"/>
                <w:sz w:val="20"/>
              </w:rPr>
              <w:t>8</w:t>
            </w:r>
          </w:p>
        </w:tc>
        <w:tc>
          <w:tcPr>
            <w:tcW w:w="749" w:type="dxa"/>
            <w:vAlign w:val="center"/>
          </w:tcPr>
          <w:p w14:paraId="72417C66" w14:textId="77777777" w:rsidR="00084C7F" w:rsidRPr="00363B63" w:rsidRDefault="00084C7F" w:rsidP="00ED5771">
            <w:pPr>
              <w:spacing w:after="0" w:line="210" w:lineRule="exact"/>
              <w:ind w:left="247"/>
              <w:jc w:val="center"/>
              <w:rPr>
                <w:rFonts w:eastAsia="Times New Roman" w:cs="Times New Roman"/>
                <w:sz w:val="20"/>
              </w:rPr>
            </w:pPr>
            <w:r w:rsidRPr="00363B63">
              <w:rPr>
                <w:rFonts w:eastAsia="Times New Roman" w:cs="Times New Roman"/>
                <w:sz w:val="20"/>
              </w:rPr>
              <w:t>15</w:t>
            </w:r>
          </w:p>
        </w:tc>
        <w:tc>
          <w:tcPr>
            <w:tcW w:w="802" w:type="dxa"/>
            <w:vAlign w:val="center"/>
          </w:tcPr>
          <w:p w14:paraId="554E4DB0" w14:textId="77777777" w:rsidR="00084C7F" w:rsidRPr="00363B63" w:rsidRDefault="00084C7F" w:rsidP="00ED5771">
            <w:pPr>
              <w:spacing w:after="0" w:line="210" w:lineRule="exact"/>
              <w:ind w:left="271"/>
              <w:jc w:val="center"/>
              <w:rPr>
                <w:rFonts w:eastAsia="Times New Roman" w:cs="Times New Roman"/>
                <w:sz w:val="20"/>
              </w:rPr>
            </w:pPr>
            <w:r w:rsidRPr="00363B63">
              <w:rPr>
                <w:rFonts w:eastAsia="Times New Roman" w:cs="Times New Roman"/>
                <w:sz w:val="20"/>
              </w:rPr>
              <w:t>15</w:t>
            </w:r>
          </w:p>
        </w:tc>
        <w:tc>
          <w:tcPr>
            <w:tcW w:w="801" w:type="dxa"/>
            <w:vAlign w:val="center"/>
          </w:tcPr>
          <w:p w14:paraId="380743DC" w14:textId="77777777" w:rsidR="00084C7F" w:rsidRPr="00363B63" w:rsidRDefault="00084C7F" w:rsidP="00ED5771">
            <w:pPr>
              <w:spacing w:after="0" w:line="210" w:lineRule="exact"/>
              <w:ind w:left="271"/>
              <w:jc w:val="center"/>
              <w:rPr>
                <w:rFonts w:eastAsia="Times New Roman" w:cs="Times New Roman"/>
                <w:sz w:val="20"/>
              </w:rPr>
            </w:pPr>
            <w:r w:rsidRPr="00363B63">
              <w:rPr>
                <w:rFonts w:eastAsia="Times New Roman" w:cs="Times New Roman"/>
                <w:sz w:val="20"/>
              </w:rPr>
              <w:t>10</w:t>
            </w:r>
          </w:p>
        </w:tc>
        <w:tc>
          <w:tcPr>
            <w:tcW w:w="1916" w:type="dxa"/>
            <w:vAlign w:val="center"/>
          </w:tcPr>
          <w:p w14:paraId="09C3307B" w14:textId="77777777" w:rsidR="00084C7F" w:rsidRPr="00363B63" w:rsidRDefault="00084C7F" w:rsidP="00ED5771">
            <w:pPr>
              <w:spacing w:after="0" w:line="210" w:lineRule="exact"/>
              <w:ind w:left="2" w:right="40"/>
              <w:jc w:val="center"/>
              <w:rPr>
                <w:rFonts w:eastAsia="Times New Roman" w:cs="Times New Roman"/>
                <w:sz w:val="20"/>
              </w:rPr>
            </w:pPr>
            <w:r w:rsidRPr="00363B63">
              <w:rPr>
                <w:rFonts w:eastAsia="Times New Roman" w:cs="Times New Roman"/>
                <w:sz w:val="20"/>
              </w:rPr>
              <w:t>10</w:t>
            </w:r>
          </w:p>
        </w:tc>
      </w:tr>
    </w:tbl>
    <w:p w14:paraId="5FB6CF73" w14:textId="32DABE2D" w:rsidR="00084C7F" w:rsidRPr="00363B63" w:rsidRDefault="00084C7F" w:rsidP="00911B59">
      <w:pPr>
        <w:spacing w:line="360" w:lineRule="auto"/>
        <w:ind w:firstLine="720"/>
        <w:rPr>
          <w:rFonts w:eastAsia="Times New Roman" w:cs="Times New Roman"/>
          <w:spacing w:val="-5"/>
          <w:szCs w:val="24"/>
        </w:rPr>
      </w:pPr>
    </w:p>
    <w:p w14:paraId="0CBE9C64" w14:textId="4782613A" w:rsidR="00084C7F" w:rsidRPr="00363B63" w:rsidRDefault="00D52896"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29</w:t>
      </w:r>
      <w:r w:rsidR="001C5EC0">
        <w:rPr>
          <w:noProof/>
        </w:rPr>
        <w:fldChar w:fldCharType="end"/>
      </w:r>
      <w:r w:rsidRPr="00363B63">
        <w:t xml:space="preserve"> </w:t>
      </w:r>
      <w:r w:rsidR="00084C7F" w:rsidRPr="00363B63">
        <w:t>Предельные сроки ликвидации повреждений на надземных трубопроводах т/сетей.</w:t>
      </w:r>
    </w:p>
    <w:p w14:paraId="0DEC2671" w14:textId="77777777" w:rsidR="00ED5771" w:rsidRPr="00363B63" w:rsidRDefault="00ED5771" w:rsidP="00ED5771">
      <w:pPr>
        <w:rPr>
          <w:rFonts w:cs="Times New Roman"/>
        </w:rPr>
      </w:pPr>
    </w:p>
    <w:tbl>
      <w:tblPr>
        <w:tblStyle w:val="TableNormal1"/>
        <w:tblW w:w="9430" w:type="dxa"/>
        <w:tblInd w:w="4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62"/>
        <w:gridCol w:w="5858"/>
        <w:gridCol w:w="2910"/>
      </w:tblGrid>
      <w:tr w:rsidR="00084C7F" w:rsidRPr="00363B63" w14:paraId="6EADB1F6" w14:textId="77777777" w:rsidTr="00ED5771">
        <w:trPr>
          <w:trHeight w:val="230"/>
        </w:trPr>
        <w:tc>
          <w:tcPr>
            <w:tcW w:w="662" w:type="dxa"/>
          </w:tcPr>
          <w:p w14:paraId="565B29EB" w14:textId="77777777" w:rsidR="00084C7F" w:rsidRPr="00363B63" w:rsidRDefault="00084C7F" w:rsidP="00911B59">
            <w:pPr>
              <w:spacing w:after="0" w:line="210" w:lineRule="exact"/>
              <w:ind w:left="61" w:right="25"/>
              <w:rPr>
                <w:rFonts w:eastAsia="Times New Roman" w:cs="Times New Roman"/>
                <w:sz w:val="20"/>
              </w:rPr>
            </w:pPr>
            <w:r w:rsidRPr="00363B63">
              <w:rPr>
                <w:rFonts w:eastAsia="Times New Roman" w:cs="Times New Roman"/>
                <w:sz w:val="20"/>
              </w:rPr>
              <w:t>№</w:t>
            </w:r>
            <w:r w:rsidRPr="00363B63">
              <w:rPr>
                <w:rFonts w:eastAsia="Times New Roman" w:cs="Times New Roman"/>
                <w:spacing w:val="2"/>
                <w:sz w:val="20"/>
              </w:rPr>
              <w:t xml:space="preserve"> </w:t>
            </w:r>
            <w:r w:rsidRPr="00363B63">
              <w:rPr>
                <w:rFonts w:eastAsia="Times New Roman" w:cs="Times New Roman"/>
                <w:sz w:val="20"/>
              </w:rPr>
              <w:t>п/и</w:t>
            </w:r>
          </w:p>
        </w:tc>
        <w:tc>
          <w:tcPr>
            <w:tcW w:w="5858" w:type="dxa"/>
          </w:tcPr>
          <w:p w14:paraId="0263F71D" w14:textId="77777777" w:rsidR="00084C7F" w:rsidRPr="00363B63" w:rsidRDefault="00084C7F" w:rsidP="00911B59">
            <w:pPr>
              <w:spacing w:after="0" w:line="210" w:lineRule="exact"/>
              <w:ind w:left="558" w:right="540"/>
              <w:rPr>
                <w:rFonts w:eastAsia="Times New Roman" w:cs="Times New Roman"/>
                <w:sz w:val="20"/>
              </w:rPr>
            </w:pPr>
            <w:r w:rsidRPr="00363B63">
              <w:rPr>
                <w:rFonts w:eastAsia="Times New Roman" w:cs="Times New Roman"/>
                <w:sz w:val="20"/>
              </w:rPr>
              <w:t>Наименование</w:t>
            </w:r>
            <w:r w:rsidRPr="00363B63">
              <w:rPr>
                <w:rFonts w:eastAsia="Times New Roman" w:cs="Times New Roman"/>
                <w:spacing w:val="-7"/>
                <w:sz w:val="20"/>
              </w:rPr>
              <w:t xml:space="preserve"> </w:t>
            </w:r>
            <w:r w:rsidRPr="00363B63">
              <w:rPr>
                <w:rFonts w:eastAsia="Times New Roman" w:cs="Times New Roman"/>
                <w:sz w:val="20"/>
              </w:rPr>
              <w:t>технологического</w:t>
            </w:r>
            <w:r w:rsidRPr="00363B63">
              <w:rPr>
                <w:rFonts w:eastAsia="Times New Roman" w:cs="Times New Roman"/>
                <w:spacing w:val="-9"/>
                <w:sz w:val="20"/>
              </w:rPr>
              <w:t xml:space="preserve"> </w:t>
            </w:r>
            <w:r w:rsidRPr="00363B63">
              <w:rPr>
                <w:rFonts w:eastAsia="Times New Roman" w:cs="Times New Roman"/>
                <w:sz w:val="20"/>
              </w:rPr>
              <w:t>нарушения</w:t>
            </w:r>
          </w:p>
        </w:tc>
        <w:tc>
          <w:tcPr>
            <w:tcW w:w="2910" w:type="dxa"/>
            <w:vAlign w:val="center"/>
          </w:tcPr>
          <w:p w14:paraId="500BC5BD" w14:textId="77777777" w:rsidR="00084C7F" w:rsidRPr="00363B63" w:rsidRDefault="00084C7F" w:rsidP="00ED5771">
            <w:pPr>
              <w:spacing w:after="0" w:line="210" w:lineRule="exact"/>
              <w:ind w:left="325" w:right="304"/>
              <w:jc w:val="center"/>
              <w:rPr>
                <w:rFonts w:eastAsia="Times New Roman" w:cs="Times New Roman"/>
                <w:sz w:val="20"/>
              </w:rPr>
            </w:pPr>
            <w:r w:rsidRPr="00363B63">
              <w:rPr>
                <w:rFonts w:eastAsia="Times New Roman" w:cs="Times New Roman"/>
                <w:sz w:val="20"/>
              </w:rPr>
              <w:t>Время</w:t>
            </w:r>
            <w:r w:rsidRPr="00363B63">
              <w:rPr>
                <w:rFonts w:eastAsia="Times New Roman" w:cs="Times New Roman"/>
                <w:spacing w:val="-3"/>
                <w:sz w:val="20"/>
              </w:rPr>
              <w:t xml:space="preserve"> </w:t>
            </w:r>
            <w:r w:rsidRPr="00363B63">
              <w:rPr>
                <w:rFonts w:eastAsia="Times New Roman" w:cs="Times New Roman"/>
                <w:sz w:val="20"/>
              </w:rPr>
              <w:t>на устранение, час.</w:t>
            </w:r>
          </w:p>
        </w:tc>
      </w:tr>
      <w:tr w:rsidR="00084C7F" w:rsidRPr="00363B63" w14:paraId="39738D83" w14:textId="77777777" w:rsidTr="00ED5771">
        <w:trPr>
          <w:trHeight w:val="229"/>
        </w:trPr>
        <w:tc>
          <w:tcPr>
            <w:tcW w:w="662" w:type="dxa"/>
          </w:tcPr>
          <w:p w14:paraId="18911418" w14:textId="77777777" w:rsidR="00084C7F" w:rsidRPr="00363B63" w:rsidRDefault="00084C7F" w:rsidP="00911B59">
            <w:pPr>
              <w:spacing w:after="0" w:line="210" w:lineRule="exact"/>
              <w:ind w:left="55" w:right="29"/>
              <w:rPr>
                <w:rFonts w:eastAsia="Times New Roman" w:cs="Times New Roman"/>
                <w:sz w:val="20"/>
              </w:rPr>
            </w:pPr>
            <w:r w:rsidRPr="00363B63">
              <w:rPr>
                <w:rFonts w:eastAsia="Times New Roman" w:cs="Times New Roman"/>
                <w:sz w:val="20"/>
              </w:rPr>
              <w:t>1.</w:t>
            </w:r>
          </w:p>
        </w:tc>
        <w:tc>
          <w:tcPr>
            <w:tcW w:w="5858" w:type="dxa"/>
          </w:tcPr>
          <w:p w14:paraId="10BC9B96" w14:textId="77777777" w:rsidR="00084C7F" w:rsidRPr="00363B63" w:rsidRDefault="00084C7F" w:rsidP="00911B59">
            <w:pPr>
              <w:spacing w:after="0" w:line="210" w:lineRule="exact"/>
              <w:ind w:left="558" w:right="542"/>
              <w:rPr>
                <w:rFonts w:eastAsia="Times New Roman" w:cs="Times New Roman"/>
                <w:sz w:val="20"/>
                <w:lang w:val="ru-RU"/>
              </w:rPr>
            </w:pPr>
            <w:r w:rsidRPr="00363B63">
              <w:rPr>
                <w:rFonts w:eastAsia="Times New Roman" w:cs="Times New Roman"/>
                <w:spacing w:val="-4"/>
                <w:sz w:val="20"/>
                <w:lang w:val="ru-RU"/>
              </w:rPr>
              <w:t>Обнаружение</w:t>
            </w:r>
            <w:r w:rsidRPr="00363B63">
              <w:rPr>
                <w:rFonts w:eastAsia="Times New Roman" w:cs="Times New Roman"/>
                <w:spacing w:val="-6"/>
                <w:sz w:val="20"/>
                <w:lang w:val="ru-RU"/>
              </w:rPr>
              <w:t xml:space="preserve"> </w:t>
            </w:r>
            <w:r w:rsidRPr="00363B63">
              <w:rPr>
                <w:rFonts w:eastAsia="Times New Roman" w:cs="Times New Roman"/>
                <w:spacing w:val="-3"/>
                <w:sz w:val="20"/>
                <w:lang w:val="ru-RU"/>
              </w:rPr>
              <w:t>утечек</w:t>
            </w:r>
            <w:r w:rsidRPr="00363B63">
              <w:rPr>
                <w:rFonts w:eastAsia="Times New Roman" w:cs="Times New Roman"/>
                <w:spacing w:val="-4"/>
                <w:sz w:val="20"/>
                <w:lang w:val="ru-RU"/>
              </w:rPr>
              <w:t xml:space="preserve"> </w:t>
            </w:r>
            <w:r w:rsidRPr="00363B63">
              <w:rPr>
                <w:rFonts w:eastAsia="Times New Roman" w:cs="Times New Roman"/>
                <w:spacing w:val="-3"/>
                <w:sz w:val="20"/>
                <w:lang w:val="ru-RU"/>
              </w:rPr>
              <w:t>или</w:t>
            </w:r>
            <w:r w:rsidRPr="00363B63">
              <w:rPr>
                <w:rFonts w:eastAsia="Times New Roman" w:cs="Times New Roman"/>
                <w:spacing w:val="-8"/>
                <w:sz w:val="20"/>
                <w:lang w:val="ru-RU"/>
              </w:rPr>
              <w:t xml:space="preserve"> </w:t>
            </w:r>
            <w:r w:rsidRPr="00363B63">
              <w:rPr>
                <w:rFonts w:eastAsia="Times New Roman" w:cs="Times New Roman"/>
                <w:spacing w:val="-3"/>
                <w:sz w:val="20"/>
                <w:lang w:val="ru-RU"/>
              </w:rPr>
              <w:t>других</w:t>
            </w:r>
            <w:r w:rsidRPr="00363B63">
              <w:rPr>
                <w:rFonts w:eastAsia="Times New Roman" w:cs="Times New Roman"/>
                <w:spacing w:val="-6"/>
                <w:sz w:val="20"/>
                <w:lang w:val="ru-RU"/>
              </w:rPr>
              <w:t xml:space="preserve"> </w:t>
            </w:r>
            <w:r w:rsidRPr="00363B63">
              <w:rPr>
                <w:rFonts w:eastAsia="Times New Roman" w:cs="Times New Roman"/>
                <w:spacing w:val="-3"/>
                <w:sz w:val="20"/>
                <w:lang w:val="ru-RU"/>
              </w:rPr>
              <w:t>неисправностей.</w:t>
            </w:r>
          </w:p>
        </w:tc>
        <w:tc>
          <w:tcPr>
            <w:tcW w:w="2910" w:type="dxa"/>
            <w:vAlign w:val="center"/>
          </w:tcPr>
          <w:p w14:paraId="2EA98C2E" w14:textId="77777777" w:rsidR="00084C7F" w:rsidRPr="00363B63" w:rsidRDefault="00084C7F" w:rsidP="00ED5771">
            <w:pPr>
              <w:spacing w:after="0" w:line="210" w:lineRule="exact"/>
              <w:ind w:left="325" w:right="300"/>
              <w:jc w:val="center"/>
              <w:rPr>
                <w:rFonts w:eastAsia="Times New Roman" w:cs="Times New Roman"/>
                <w:sz w:val="20"/>
              </w:rPr>
            </w:pPr>
            <w:r w:rsidRPr="00363B63">
              <w:rPr>
                <w:rFonts w:eastAsia="Times New Roman" w:cs="Times New Roman"/>
                <w:sz w:val="20"/>
              </w:rPr>
              <w:t>1,0</w:t>
            </w:r>
          </w:p>
        </w:tc>
      </w:tr>
      <w:tr w:rsidR="00084C7F" w:rsidRPr="00363B63" w14:paraId="59B1D49B" w14:textId="77777777" w:rsidTr="00ED5771">
        <w:trPr>
          <w:trHeight w:val="229"/>
        </w:trPr>
        <w:tc>
          <w:tcPr>
            <w:tcW w:w="662" w:type="dxa"/>
          </w:tcPr>
          <w:p w14:paraId="2108BB66" w14:textId="77777777" w:rsidR="00084C7F" w:rsidRPr="00363B63" w:rsidRDefault="00084C7F" w:rsidP="00911B59">
            <w:pPr>
              <w:spacing w:after="0" w:line="210" w:lineRule="exact"/>
              <w:ind w:left="55" w:right="29"/>
              <w:rPr>
                <w:rFonts w:eastAsia="Times New Roman" w:cs="Times New Roman"/>
                <w:sz w:val="20"/>
              </w:rPr>
            </w:pPr>
            <w:r w:rsidRPr="00363B63">
              <w:rPr>
                <w:rFonts w:eastAsia="Times New Roman" w:cs="Times New Roman"/>
                <w:sz w:val="20"/>
              </w:rPr>
              <w:t>2.</w:t>
            </w:r>
          </w:p>
        </w:tc>
        <w:tc>
          <w:tcPr>
            <w:tcW w:w="5858" w:type="dxa"/>
          </w:tcPr>
          <w:p w14:paraId="670A059A" w14:textId="77777777" w:rsidR="00084C7F" w:rsidRPr="00363B63" w:rsidRDefault="00084C7F" w:rsidP="00911B59">
            <w:pPr>
              <w:spacing w:after="0" w:line="210" w:lineRule="exact"/>
              <w:ind w:left="558" w:right="537"/>
              <w:rPr>
                <w:rFonts w:eastAsia="Times New Roman" w:cs="Times New Roman"/>
                <w:sz w:val="20"/>
                <w:lang w:val="ru-RU"/>
              </w:rPr>
            </w:pPr>
            <w:r w:rsidRPr="00363B63">
              <w:rPr>
                <w:rFonts w:eastAsia="Times New Roman" w:cs="Times New Roman"/>
                <w:spacing w:val="-4"/>
                <w:sz w:val="20"/>
                <w:lang w:val="ru-RU"/>
              </w:rPr>
              <w:t>Отключение</w:t>
            </w:r>
            <w:r w:rsidRPr="00363B63">
              <w:rPr>
                <w:rFonts w:eastAsia="Times New Roman" w:cs="Times New Roman"/>
                <w:spacing w:val="-10"/>
                <w:sz w:val="20"/>
                <w:lang w:val="ru-RU"/>
              </w:rPr>
              <w:t xml:space="preserve"> </w:t>
            </w:r>
            <w:r w:rsidRPr="00363B63">
              <w:rPr>
                <w:rFonts w:eastAsia="Times New Roman" w:cs="Times New Roman"/>
                <w:spacing w:val="-3"/>
                <w:sz w:val="20"/>
                <w:lang w:val="ru-RU"/>
              </w:rPr>
              <w:t>системы</w:t>
            </w:r>
            <w:r w:rsidRPr="00363B63">
              <w:rPr>
                <w:rFonts w:eastAsia="Times New Roman" w:cs="Times New Roman"/>
                <w:spacing w:val="-4"/>
                <w:sz w:val="20"/>
                <w:lang w:val="ru-RU"/>
              </w:rPr>
              <w:t xml:space="preserve"> </w:t>
            </w:r>
            <w:r w:rsidRPr="00363B63">
              <w:rPr>
                <w:rFonts w:eastAsia="Times New Roman" w:cs="Times New Roman"/>
                <w:spacing w:val="-3"/>
                <w:sz w:val="20"/>
                <w:lang w:val="ru-RU"/>
              </w:rPr>
              <w:t>или</w:t>
            </w:r>
            <w:r w:rsidRPr="00363B63">
              <w:rPr>
                <w:rFonts w:eastAsia="Times New Roman" w:cs="Times New Roman"/>
                <w:spacing w:val="-4"/>
                <w:sz w:val="20"/>
                <w:lang w:val="ru-RU"/>
              </w:rPr>
              <w:t xml:space="preserve"> </w:t>
            </w:r>
            <w:r w:rsidRPr="00363B63">
              <w:rPr>
                <w:rFonts w:eastAsia="Times New Roman" w:cs="Times New Roman"/>
                <w:spacing w:val="-3"/>
                <w:sz w:val="20"/>
                <w:lang w:val="ru-RU"/>
              </w:rPr>
              <w:t>отдельных участков.</w:t>
            </w:r>
          </w:p>
        </w:tc>
        <w:tc>
          <w:tcPr>
            <w:tcW w:w="2910" w:type="dxa"/>
            <w:vAlign w:val="center"/>
          </w:tcPr>
          <w:p w14:paraId="0685E514" w14:textId="77777777" w:rsidR="00084C7F" w:rsidRPr="00363B63" w:rsidRDefault="00084C7F" w:rsidP="00ED5771">
            <w:pPr>
              <w:spacing w:after="0" w:line="210" w:lineRule="exact"/>
              <w:ind w:left="325" w:right="300"/>
              <w:jc w:val="center"/>
              <w:rPr>
                <w:rFonts w:eastAsia="Times New Roman" w:cs="Times New Roman"/>
                <w:sz w:val="20"/>
              </w:rPr>
            </w:pPr>
            <w:r w:rsidRPr="00363B63">
              <w:rPr>
                <w:rFonts w:eastAsia="Times New Roman" w:cs="Times New Roman"/>
                <w:sz w:val="20"/>
              </w:rPr>
              <w:t>1,0</w:t>
            </w:r>
          </w:p>
        </w:tc>
      </w:tr>
      <w:tr w:rsidR="00084C7F" w:rsidRPr="00363B63" w14:paraId="5906BE47" w14:textId="77777777" w:rsidTr="00ED5771">
        <w:trPr>
          <w:trHeight w:val="229"/>
        </w:trPr>
        <w:tc>
          <w:tcPr>
            <w:tcW w:w="662" w:type="dxa"/>
          </w:tcPr>
          <w:p w14:paraId="16361BD2" w14:textId="77777777" w:rsidR="00084C7F" w:rsidRPr="00363B63" w:rsidRDefault="00084C7F" w:rsidP="00911B59">
            <w:pPr>
              <w:spacing w:after="0" w:line="210" w:lineRule="exact"/>
              <w:ind w:left="55" w:right="29"/>
              <w:rPr>
                <w:rFonts w:eastAsia="Times New Roman" w:cs="Times New Roman"/>
                <w:sz w:val="20"/>
              </w:rPr>
            </w:pPr>
            <w:r w:rsidRPr="00363B63">
              <w:rPr>
                <w:rFonts w:eastAsia="Times New Roman" w:cs="Times New Roman"/>
                <w:sz w:val="20"/>
              </w:rPr>
              <w:t>3.</w:t>
            </w:r>
          </w:p>
        </w:tc>
        <w:tc>
          <w:tcPr>
            <w:tcW w:w="5858" w:type="dxa"/>
          </w:tcPr>
          <w:p w14:paraId="34D61524" w14:textId="77777777" w:rsidR="00084C7F" w:rsidRPr="00363B63" w:rsidRDefault="00084C7F" w:rsidP="00911B59">
            <w:pPr>
              <w:spacing w:after="0" w:line="210" w:lineRule="exact"/>
              <w:ind w:left="558" w:right="542"/>
              <w:rPr>
                <w:rFonts w:eastAsia="Times New Roman" w:cs="Times New Roman"/>
                <w:sz w:val="20"/>
              </w:rPr>
            </w:pPr>
            <w:r w:rsidRPr="00363B63">
              <w:rPr>
                <w:rFonts w:eastAsia="Times New Roman" w:cs="Times New Roman"/>
                <w:sz w:val="20"/>
              </w:rPr>
              <w:t>Слив воды</w:t>
            </w:r>
            <w:r w:rsidRPr="00363B63">
              <w:rPr>
                <w:rFonts w:eastAsia="Times New Roman" w:cs="Times New Roman"/>
                <w:spacing w:val="-2"/>
                <w:sz w:val="20"/>
              </w:rPr>
              <w:t xml:space="preserve"> </w:t>
            </w:r>
            <w:r w:rsidRPr="00363B63">
              <w:rPr>
                <w:rFonts w:eastAsia="Times New Roman" w:cs="Times New Roman"/>
                <w:sz w:val="20"/>
              </w:rPr>
              <w:t>из</w:t>
            </w:r>
            <w:r w:rsidRPr="00363B63">
              <w:rPr>
                <w:rFonts w:eastAsia="Times New Roman" w:cs="Times New Roman"/>
                <w:spacing w:val="-4"/>
                <w:sz w:val="20"/>
              </w:rPr>
              <w:t xml:space="preserve"> </w:t>
            </w:r>
            <w:r w:rsidRPr="00363B63">
              <w:rPr>
                <w:rFonts w:eastAsia="Times New Roman" w:cs="Times New Roman"/>
                <w:sz w:val="20"/>
              </w:rPr>
              <w:t>системы.</w:t>
            </w:r>
          </w:p>
        </w:tc>
        <w:tc>
          <w:tcPr>
            <w:tcW w:w="2910" w:type="dxa"/>
            <w:vAlign w:val="center"/>
          </w:tcPr>
          <w:p w14:paraId="13F5D55B" w14:textId="77777777" w:rsidR="00084C7F" w:rsidRPr="00363B63" w:rsidRDefault="00084C7F" w:rsidP="00ED5771">
            <w:pPr>
              <w:spacing w:after="0" w:line="210" w:lineRule="exact"/>
              <w:ind w:left="325" w:right="300"/>
              <w:jc w:val="center"/>
              <w:rPr>
                <w:rFonts w:eastAsia="Times New Roman" w:cs="Times New Roman"/>
                <w:sz w:val="20"/>
              </w:rPr>
            </w:pPr>
            <w:r w:rsidRPr="00363B63">
              <w:rPr>
                <w:rFonts w:eastAsia="Times New Roman" w:cs="Times New Roman"/>
                <w:sz w:val="20"/>
              </w:rPr>
              <w:t>1,0</w:t>
            </w:r>
          </w:p>
        </w:tc>
      </w:tr>
      <w:tr w:rsidR="00084C7F" w:rsidRPr="00363B63" w14:paraId="64D6DBA0" w14:textId="77777777" w:rsidTr="00ED5771">
        <w:trPr>
          <w:trHeight w:val="229"/>
        </w:trPr>
        <w:tc>
          <w:tcPr>
            <w:tcW w:w="662" w:type="dxa"/>
          </w:tcPr>
          <w:p w14:paraId="72BE88CD" w14:textId="77777777" w:rsidR="00084C7F" w:rsidRPr="00363B63" w:rsidRDefault="00084C7F" w:rsidP="00911B59">
            <w:pPr>
              <w:spacing w:after="0" w:line="210" w:lineRule="exact"/>
              <w:ind w:left="55" w:right="29"/>
              <w:rPr>
                <w:rFonts w:eastAsia="Times New Roman" w:cs="Times New Roman"/>
                <w:sz w:val="20"/>
              </w:rPr>
            </w:pPr>
            <w:r w:rsidRPr="00363B63">
              <w:rPr>
                <w:rFonts w:eastAsia="Times New Roman" w:cs="Times New Roman"/>
                <w:sz w:val="20"/>
              </w:rPr>
              <w:t>4.</w:t>
            </w:r>
          </w:p>
        </w:tc>
        <w:tc>
          <w:tcPr>
            <w:tcW w:w="5858" w:type="dxa"/>
          </w:tcPr>
          <w:p w14:paraId="1293069A" w14:textId="77777777" w:rsidR="00084C7F" w:rsidRPr="00363B63" w:rsidRDefault="00084C7F" w:rsidP="00911B59">
            <w:pPr>
              <w:spacing w:after="0" w:line="210" w:lineRule="exact"/>
              <w:ind w:left="552" w:right="542"/>
              <w:rPr>
                <w:rFonts w:eastAsia="Times New Roman" w:cs="Times New Roman"/>
                <w:sz w:val="20"/>
                <w:lang w:val="ru-RU"/>
              </w:rPr>
            </w:pPr>
            <w:r w:rsidRPr="00363B63">
              <w:rPr>
                <w:rFonts w:eastAsia="Times New Roman" w:cs="Times New Roman"/>
                <w:sz w:val="20"/>
                <w:lang w:val="ru-RU"/>
              </w:rPr>
              <w:t>Устранение</w:t>
            </w:r>
            <w:r w:rsidRPr="00363B63">
              <w:rPr>
                <w:rFonts w:eastAsia="Times New Roman" w:cs="Times New Roman"/>
                <w:spacing w:val="-2"/>
                <w:sz w:val="20"/>
                <w:lang w:val="ru-RU"/>
              </w:rPr>
              <w:t xml:space="preserve"> </w:t>
            </w:r>
            <w:r w:rsidRPr="00363B63">
              <w:rPr>
                <w:rFonts w:eastAsia="Times New Roman" w:cs="Times New Roman"/>
                <w:sz w:val="20"/>
                <w:lang w:val="ru-RU"/>
              </w:rPr>
              <w:t>утечек</w:t>
            </w:r>
            <w:r w:rsidRPr="00363B63">
              <w:rPr>
                <w:rFonts w:eastAsia="Times New Roman" w:cs="Times New Roman"/>
                <w:spacing w:val="-6"/>
                <w:sz w:val="20"/>
                <w:lang w:val="ru-RU"/>
              </w:rPr>
              <w:t xml:space="preserve"> </w:t>
            </w:r>
            <w:r w:rsidRPr="00363B63">
              <w:rPr>
                <w:rFonts w:eastAsia="Times New Roman" w:cs="Times New Roman"/>
                <w:sz w:val="20"/>
                <w:lang w:val="ru-RU"/>
              </w:rPr>
              <w:t>или</w:t>
            </w:r>
            <w:r w:rsidRPr="00363B63">
              <w:rPr>
                <w:rFonts w:eastAsia="Times New Roman" w:cs="Times New Roman"/>
                <w:spacing w:val="-5"/>
                <w:sz w:val="20"/>
                <w:lang w:val="ru-RU"/>
              </w:rPr>
              <w:t xml:space="preserve"> </w:t>
            </w:r>
            <w:r w:rsidRPr="00363B63">
              <w:rPr>
                <w:rFonts w:eastAsia="Times New Roman" w:cs="Times New Roman"/>
                <w:sz w:val="20"/>
                <w:lang w:val="ru-RU"/>
              </w:rPr>
              <w:t>других</w:t>
            </w:r>
            <w:r w:rsidRPr="00363B63">
              <w:rPr>
                <w:rFonts w:eastAsia="Times New Roman" w:cs="Times New Roman"/>
                <w:spacing w:val="-4"/>
                <w:sz w:val="20"/>
                <w:lang w:val="ru-RU"/>
              </w:rPr>
              <w:t xml:space="preserve"> </w:t>
            </w:r>
            <w:r w:rsidRPr="00363B63">
              <w:rPr>
                <w:rFonts w:eastAsia="Times New Roman" w:cs="Times New Roman"/>
                <w:sz w:val="20"/>
                <w:lang w:val="ru-RU"/>
              </w:rPr>
              <w:t>неисправностей.</w:t>
            </w:r>
          </w:p>
        </w:tc>
        <w:tc>
          <w:tcPr>
            <w:tcW w:w="2910" w:type="dxa"/>
            <w:vAlign w:val="center"/>
          </w:tcPr>
          <w:p w14:paraId="2D710B9A" w14:textId="77777777" w:rsidR="00084C7F" w:rsidRPr="00363B63" w:rsidRDefault="00084C7F" w:rsidP="00ED5771">
            <w:pPr>
              <w:spacing w:after="0" w:line="210" w:lineRule="exact"/>
              <w:ind w:left="325" w:right="300"/>
              <w:jc w:val="center"/>
              <w:rPr>
                <w:rFonts w:eastAsia="Times New Roman" w:cs="Times New Roman"/>
                <w:sz w:val="20"/>
              </w:rPr>
            </w:pPr>
            <w:r w:rsidRPr="00363B63">
              <w:rPr>
                <w:rFonts w:eastAsia="Times New Roman" w:cs="Times New Roman"/>
                <w:sz w:val="20"/>
              </w:rPr>
              <w:t>5,0</w:t>
            </w:r>
          </w:p>
        </w:tc>
      </w:tr>
      <w:tr w:rsidR="00084C7F" w:rsidRPr="00363B63" w14:paraId="59C42517" w14:textId="77777777" w:rsidTr="00ED5771">
        <w:trPr>
          <w:trHeight w:val="229"/>
        </w:trPr>
        <w:tc>
          <w:tcPr>
            <w:tcW w:w="6520" w:type="dxa"/>
            <w:gridSpan w:val="2"/>
          </w:tcPr>
          <w:p w14:paraId="21B46A4F" w14:textId="77777777" w:rsidR="00084C7F" w:rsidRPr="00363B63" w:rsidRDefault="00084C7F" w:rsidP="00911B59">
            <w:pPr>
              <w:spacing w:after="0" w:line="210" w:lineRule="exact"/>
              <w:ind w:left="45"/>
              <w:rPr>
                <w:rFonts w:eastAsia="Times New Roman" w:cs="Times New Roman"/>
                <w:sz w:val="20"/>
              </w:rPr>
            </w:pPr>
            <w:r w:rsidRPr="00363B63">
              <w:rPr>
                <w:rFonts w:eastAsia="Times New Roman" w:cs="Times New Roman"/>
                <w:sz w:val="20"/>
              </w:rPr>
              <w:t>Итого:</w:t>
            </w:r>
          </w:p>
        </w:tc>
        <w:tc>
          <w:tcPr>
            <w:tcW w:w="2910" w:type="dxa"/>
            <w:vAlign w:val="center"/>
          </w:tcPr>
          <w:p w14:paraId="215F22BB" w14:textId="77777777" w:rsidR="00084C7F" w:rsidRPr="00363B63" w:rsidRDefault="00084C7F" w:rsidP="00ED5771">
            <w:pPr>
              <w:spacing w:after="0" w:line="210" w:lineRule="exact"/>
              <w:ind w:left="25"/>
              <w:jc w:val="center"/>
              <w:rPr>
                <w:rFonts w:eastAsia="Times New Roman" w:cs="Times New Roman"/>
                <w:sz w:val="20"/>
              </w:rPr>
            </w:pPr>
            <w:r w:rsidRPr="00363B63">
              <w:rPr>
                <w:rFonts w:eastAsia="Times New Roman" w:cs="Times New Roman"/>
                <w:sz w:val="20"/>
              </w:rPr>
              <w:t>8</w:t>
            </w:r>
          </w:p>
        </w:tc>
      </w:tr>
    </w:tbl>
    <w:p w14:paraId="57D41525" w14:textId="0B2DF378" w:rsidR="00D52896" w:rsidRPr="00363B63" w:rsidRDefault="00D52896" w:rsidP="008A223B">
      <w:pPr>
        <w:pStyle w:val="a6"/>
      </w:pPr>
    </w:p>
    <w:p w14:paraId="7CE1EFB2" w14:textId="77777777" w:rsidR="00ED5771" w:rsidRPr="00363B63" w:rsidRDefault="00ED5771" w:rsidP="00ED5771">
      <w:pPr>
        <w:rPr>
          <w:rFonts w:cs="Times New Roman"/>
        </w:rPr>
      </w:pPr>
    </w:p>
    <w:p w14:paraId="06C8E3AB" w14:textId="0E184B02" w:rsidR="00084C7F" w:rsidRPr="00363B63" w:rsidRDefault="00D52896"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30</w:t>
      </w:r>
      <w:r w:rsidR="001C5EC0">
        <w:rPr>
          <w:noProof/>
        </w:rPr>
        <w:fldChar w:fldCharType="end"/>
      </w:r>
      <w:r w:rsidRPr="00363B63">
        <w:t xml:space="preserve"> </w:t>
      </w:r>
      <w:r w:rsidR="00084C7F" w:rsidRPr="00363B63">
        <w:t xml:space="preserve"> Нормативные сроки ликвидации повреждений на подземных трубопроводах тепловых сетей (час).</w:t>
      </w:r>
    </w:p>
    <w:tbl>
      <w:tblPr>
        <w:tblStyle w:val="TableNormal2"/>
        <w:tblW w:w="0" w:type="auto"/>
        <w:tblInd w:w="47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18"/>
        <w:gridCol w:w="4970"/>
        <w:gridCol w:w="711"/>
        <w:gridCol w:w="707"/>
        <w:gridCol w:w="711"/>
        <w:gridCol w:w="711"/>
        <w:gridCol w:w="990"/>
      </w:tblGrid>
      <w:tr w:rsidR="00084C7F" w:rsidRPr="00363B63" w14:paraId="5487A724" w14:textId="77777777" w:rsidTr="00084C7F">
        <w:trPr>
          <w:trHeight w:val="229"/>
        </w:trPr>
        <w:tc>
          <w:tcPr>
            <w:tcW w:w="418" w:type="dxa"/>
            <w:vMerge w:val="restart"/>
          </w:tcPr>
          <w:p w14:paraId="5FBF8D2A" w14:textId="77777777" w:rsidR="00084C7F" w:rsidRPr="00363B63" w:rsidRDefault="00084C7F" w:rsidP="00911B59">
            <w:pPr>
              <w:spacing w:after="0" w:line="225" w:lineRule="exact"/>
              <w:ind w:left="93"/>
              <w:rPr>
                <w:rFonts w:eastAsia="Times New Roman" w:cs="Times New Roman"/>
                <w:sz w:val="20"/>
              </w:rPr>
            </w:pPr>
            <w:r w:rsidRPr="00363B63">
              <w:rPr>
                <w:rFonts w:eastAsia="Times New Roman" w:cs="Times New Roman"/>
                <w:sz w:val="20"/>
              </w:rPr>
              <w:t>№</w:t>
            </w:r>
          </w:p>
          <w:p w14:paraId="52977A92" w14:textId="77777777" w:rsidR="00084C7F" w:rsidRPr="00363B63" w:rsidRDefault="00084C7F" w:rsidP="00911B59">
            <w:pPr>
              <w:spacing w:after="0" w:line="229" w:lineRule="exact"/>
              <w:ind w:left="84"/>
              <w:rPr>
                <w:rFonts w:eastAsia="Times New Roman" w:cs="Times New Roman"/>
                <w:sz w:val="20"/>
              </w:rPr>
            </w:pPr>
            <w:r w:rsidRPr="00363B63">
              <w:rPr>
                <w:rFonts w:eastAsia="Times New Roman" w:cs="Times New Roman"/>
                <w:sz w:val="20"/>
              </w:rPr>
              <w:t>п/п</w:t>
            </w:r>
          </w:p>
        </w:tc>
        <w:tc>
          <w:tcPr>
            <w:tcW w:w="4970" w:type="dxa"/>
            <w:vMerge w:val="restart"/>
          </w:tcPr>
          <w:p w14:paraId="1846059D" w14:textId="77777777" w:rsidR="00084C7F" w:rsidRPr="00363B63" w:rsidRDefault="00084C7F" w:rsidP="00911B59">
            <w:pPr>
              <w:spacing w:after="0" w:line="225" w:lineRule="exact"/>
              <w:ind w:left="1841" w:right="1863"/>
              <w:rPr>
                <w:rFonts w:eastAsia="Times New Roman" w:cs="Times New Roman"/>
                <w:sz w:val="20"/>
              </w:rPr>
            </w:pPr>
            <w:r w:rsidRPr="00363B63">
              <w:rPr>
                <w:rFonts w:eastAsia="Times New Roman" w:cs="Times New Roman"/>
                <w:sz w:val="20"/>
              </w:rPr>
              <w:t>Этапы</w:t>
            </w:r>
            <w:r w:rsidRPr="00363B63">
              <w:rPr>
                <w:rFonts w:eastAsia="Times New Roman" w:cs="Times New Roman"/>
                <w:spacing w:val="-2"/>
                <w:sz w:val="20"/>
              </w:rPr>
              <w:t xml:space="preserve"> </w:t>
            </w:r>
            <w:r w:rsidRPr="00363B63">
              <w:rPr>
                <w:rFonts w:eastAsia="Times New Roman" w:cs="Times New Roman"/>
                <w:sz w:val="20"/>
              </w:rPr>
              <w:t>работы</w:t>
            </w:r>
          </w:p>
        </w:tc>
        <w:tc>
          <w:tcPr>
            <w:tcW w:w="3830" w:type="dxa"/>
            <w:gridSpan w:val="5"/>
          </w:tcPr>
          <w:p w14:paraId="515211F4" w14:textId="77777777" w:rsidR="00084C7F" w:rsidRPr="00363B63" w:rsidRDefault="00084C7F" w:rsidP="00911B59">
            <w:pPr>
              <w:spacing w:after="0" w:line="210" w:lineRule="exact"/>
              <w:ind w:left="1068"/>
              <w:rPr>
                <w:rFonts w:eastAsia="Times New Roman" w:cs="Times New Roman"/>
                <w:sz w:val="20"/>
              </w:rPr>
            </w:pPr>
            <w:r w:rsidRPr="00363B63">
              <w:rPr>
                <w:rFonts w:eastAsia="Times New Roman" w:cs="Times New Roman"/>
                <w:sz w:val="20"/>
              </w:rPr>
              <w:t>Диаметры</w:t>
            </w:r>
            <w:r w:rsidRPr="00363B63">
              <w:rPr>
                <w:rFonts w:eastAsia="Times New Roman" w:cs="Times New Roman"/>
                <w:spacing w:val="-6"/>
                <w:sz w:val="20"/>
              </w:rPr>
              <w:t xml:space="preserve"> </w:t>
            </w:r>
            <w:r w:rsidRPr="00363B63">
              <w:rPr>
                <w:rFonts w:eastAsia="Times New Roman" w:cs="Times New Roman"/>
                <w:sz w:val="20"/>
              </w:rPr>
              <w:t>труб,</w:t>
            </w:r>
            <w:r w:rsidRPr="00363B63">
              <w:rPr>
                <w:rFonts w:eastAsia="Times New Roman" w:cs="Times New Roman"/>
                <w:spacing w:val="3"/>
                <w:sz w:val="20"/>
              </w:rPr>
              <w:t xml:space="preserve"> </w:t>
            </w:r>
            <w:r w:rsidRPr="00363B63">
              <w:rPr>
                <w:rFonts w:eastAsia="Times New Roman" w:cs="Times New Roman"/>
                <w:sz w:val="20"/>
              </w:rPr>
              <w:t>мм</w:t>
            </w:r>
          </w:p>
        </w:tc>
      </w:tr>
      <w:tr w:rsidR="00084C7F" w:rsidRPr="00363B63" w14:paraId="0287F258" w14:textId="77777777" w:rsidTr="00ED5771">
        <w:trPr>
          <w:trHeight w:val="229"/>
        </w:trPr>
        <w:tc>
          <w:tcPr>
            <w:tcW w:w="418" w:type="dxa"/>
            <w:vMerge/>
            <w:tcBorders>
              <w:top w:val="nil"/>
            </w:tcBorders>
          </w:tcPr>
          <w:p w14:paraId="7323E053" w14:textId="77777777" w:rsidR="00084C7F" w:rsidRPr="00363B63" w:rsidRDefault="00084C7F" w:rsidP="00911B59">
            <w:pPr>
              <w:spacing w:after="0"/>
              <w:rPr>
                <w:rFonts w:eastAsia="Times New Roman" w:cs="Times New Roman"/>
                <w:sz w:val="2"/>
                <w:szCs w:val="2"/>
              </w:rPr>
            </w:pPr>
          </w:p>
        </w:tc>
        <w:tc>
          <w:tcPr>
            <w:tcW w:w="4970" w:type="dxa"/>
            <w:vMerge/>
            <w:tcBorders>
              <w:top w:val="nil"/>
            </w:tcBorders>
          </w:tcPr>
          <w:p w14:paraId="4261BE99" w14:textId="77777777" w:rsidR="00084C7F" w:rsidRPr="00363B63" w:rsidRDefault="00084C7F" w:rsidP="00911B59">
            <w:pPr>
              <w:spacing w:after="0"/>
              <w:rPr>
                <w:rFonts w:eastAsia="Times New Roman" w:cs="Times New Roman"/>
                <w:sz w:val="2"/>
                <w:szCs w:val="2"/>
              </w:rPr>
            </w:pPr>
          </w:p>
        </w:tc>
        <w:tc>
          <w:tcPr>
            <w:tcW w:w="711" w:type="dxa"/>
            <w:vAlign w:val="center"/>
          </w:tcPr>
          <w:p w14:paraId="3AD9C388" w14:textId="77777777" w:rsidR="00084C7F" w:rsidRPr="00363B63" w:rsidRDefault="00084C7F" w:rsidP="00ED5771">
            <w:pPr>
              <w:spacing w:after="0" w:line="210" w:lineRule="exact"/>
              <w:ind w:left="12" w:right="15"/>
              <w:jc w:val="center"/>
              <w:rPr>
                <w:rFonts w:eastAsia="Times New Roman" w:cs="Times New Roman"/>
                <w:sz w:val="20"/>
              </w:rPr>
            </w:pPr>
            <w:r w:rsidRPr="00363B63">
              <w:rPr>
                <w:rFonts w:eastAsia="Times New Roman" w:cs="Times New Roman"/>
                <w:sz w:val="20"/>
              </w:rPr>
              <w:t>57-219</w:t>
            </w:r>
          </w:p>
        </w:tc>
        <w:tc>
          <w:tcPr>
            <w:tcW w:w="707" w:type="dxa"/>
            <w:vAlign w:val="center"/>
          </w:tcPr>
          <w:p w14:paraId="4F2F0AFA" w14:textId="77777777" w:rsidR="00084C7F" w:rsidRPr="00363B63" w:rsidRDefault="00084C7F" w:rsidP="00ED5771">
            <w:pPr>
              <w:spacing w:after="0" w:line="210" w:lineRule="exact"/>
              <w:ind w:right="19"/>
              <w:jc w:val="center"/>
              <w:rPr>
                <w:rFonts w:eastAsia="Times New Roman" w:cs="Times New Roman"/>
                <w:sz w:val="20"/>
              </w:rPr>
            </w:pPr>
            <w:r w:rsidRPr="00363B63">
              <w:rPr>
                <w:rFonts w:eastAsia="Times New Roman" w:cs="Times New Roman"/>
                <w:spacing w:val="-1"/>
                <w:sz w:val="20"/>
              </w:rPr>
              <w:t>273-426</w:t>
            </w:r>
          </w:p>
        </w:tc>
        <w:tc>
          <w:tcPr>
            <w:tcW w:w="711" w:type="dxa"/>
            <w:vAlign w:val="center"/>
          </w:tcPr>
          <w:p w14:paraId="5AC4F91A" w14:textId="77777777" w:rsidR="00084C7F" w:rsidRPr="00363B63" w:rsidRDefault="00084C7F" w:rsidP="00ED5771">
            <w:pPr>
              <w:spacing w:after="0" w:line="210" w:lineRule="exact"/>
              <w:ind w:right="15"/>
              <w:jc w:val="center"/>
              <w:rPr>
                <w:rFonts w:eastAsia="Times New Roman" w:cs="Times New Roman"/>
                <w:sz w:val="20"/>
              </w:rPr>
            </w:pPr>
            <w:r w:rsidRPr="00363B63">
              <w:rPr>
                <w:rFonts w:eastAsia="Times New Roman" w:cs="Times New Roman"/>
                <w:spacing w:val="-1"/>
                <w:sz w:val="20"/>
              </w:rPr>
              <w:t>529-720</w:t>
            </w:r>
          </w:p>
        </w:tc>
        <w:tc>
          <w:tcPr>
            <w:tcW w:w="711" w:type="dxa"/>
            <w:vAlign w:val="center"/>
          </w:tcPr>
          <w:p w14:paraId="519543F2" w14:textId="77777777" w:rsidR="00084C7F" w:rsidRPr="00363B63" w:rsidRDefault="00084C7F" w:rsidP="00ED5771">
            <w:pPr>
              <w:spacing w:after="0" w:line="210" w:lineRule="exact"/>
              <w:ind w:right="21"/>
              <w:jc w:val="center"/>
              <w:rPr>
                <w:rFonts w:eastAsia="Times New Roman" w:cs="Times New Roman"/>
                <w:sz w:val="20"/>
              </w:rPr>
            </w:pPr>
            <w:r w:rsidRPr="00363B63">
              <w:rPr>
                <w:rFonts w:eastAsia="Times New Roman" w:cs="Times New Roman"/>
                <w:sz w:val="20"/>
              </w:rPr>
              <w:t>820-920</w:t>
            </w:r>
          </w:p>
        </w:tc>
        <w:tc>
          <w:tcPr>
            <w:tcW w:w="990" w:type="dxa"/>
            <w:vAlign w:val="center"/>
          </w:tcPr>
          <w:p w14:paraId="665C6B29" w14:textId="77777777" w:rsidR="00084C7F" w:rsidRPr="00363B63" w:rsidRDefault="00084C7F" w:rsidP="00ED5771">
            <w:pPr>
              <w:spacing w:after="0" w:line="210" w:lineRule="exact"/>
              <w:ind w:left="25" w:right="43"/>
              <w:jc w:val="center"/>
              <w:rPr>
                <w:rFonts w:eastAsia="Times New Roman" w:cs="Times New Roman"/>
                <w:sz w:val="20"/>
              </w:rPr>
            </w:pPr>
            <w:r w:rsidRPr="00363B63">
              <w:rPr>
                <w:rFonts w:eastAsia="Times New Roman" w:cs="Times New Roman"/>
                <w:sz w:val="20"/>
              </w:rPr>
              <w:t>1020-1420</w:t>
            </w:r>
          </w:p>
        </w:tc>
      </w:tr>
      <w:tr w:rsidR="00084C7F" w:rsidRPr="00363B63" w14:paraId="53799964" w14:textId="77777777" w:rsidTr="00ED5771">
        <w:trPr>
          <w:trHeight w:val="460"/>
        </w:trPr>
        <w:tc>
          <w:tcPr>
            <w:tcW w:w="418" w:type="dxa"/>
          </w:tcPr>
          <w:p w14:paraId="3468C368" w14:textId="77777777" w:rsidR="00084C7F" w:rsidRPr="00363B63" w:rsidRDefault="00084C7F" w:rsidP="00911B59">
            <w:pPr>
              <w:spacing w:after="0" w:line="225" w:lineRule="exact"/>
              <w:ind w:left="19"/>
              <w:rPr>
                <w:rFonts w:eastAsia="Times New Roman" w:cs="Times New Roman"/>
                <w:sz w:val="20"/>
              </w:rPr>
            </w:pPr>
            <w:r w:rsidRPr="00363B63">
              <w:rPr>
                <w:rFonts w:eastAsia="Times New Roman" w:cs="Times New Roman"/>
                <w:sz w:val="20"/>
              </w:rPr>
              <w:t>1</w:t>
            </w:r>
          </w:p>
        </w:tc>
        <w:tc>
          <w:tcPr>
            <w:tcW w:w="4970" w:type="dxa"/>
          </w:tcPr>
          <w:p w14:paraId="321D316B" w14:textId="77777777" w:rsidR="00084C7F" w:rsidRPr="00363B63" w:rsidRDefault="00084C7F" w:rsidP="00911B59">
            <w:pPr>
              <w:spacing w:after="0" w:line="225" w:lineRule="exact"/>
              <w:ind w:left="206" w:right="190"/>
              <w:rPr>
                <w:rFonts w:eastAsia="Times New Roman" w:cs="Times New Roman"/>
                <w:sz w:val="20"/>
                <w:lang w:val="ru-RU"/>
              </w:rPr>
            </w:pPr>
            <w:r w:rsidRPr="00363B63">
              <w:rPr>
                <w:rFonts w:eastAsia="Times New Roman" w:cs="Times New Roman"/>
                <w:spacing w:val="-4"/>
                <w:sz w:val="20"/>
                <w:lang w:val="ru-RU"/>
              </w:rPr>
              <w:t>Отключение</w:t>
            </w:r>
            <w:r w:rsidRPr="00363B63">
              <w:rPr>
                <w:rFonts w:eastAsia="Times New Roman" w:cs="Times New Roman"/>
                <w:spacing w:val="-10"/>
                <w:sz w:val="20"/>
                <w:lang w:val="ru-RU"/>
              </w:rPr>
              <w:t xml:space="preserve"> </w:t>
            </w:r>
            <w:r w:rsidRPr="00363B63">
              <w:rPr>
                <w:rFonts w:eastAsia="Times New Roman" w:cs="Times New Roman"/>
                <w:spacing w:val="-3"/>
                <w:sz w:val="20"/>
                <w:lang w:val="ru-RU"/>
              </w:rPr>
              <w:t>дефектного</w:t>
            </w:r>
            <w:r w:rsidRPr="00363B63">
              <w:rPr>
                <w:rFonts w:eastAsia="Times New Roman" w:cs="Times New Roman"/>
                <w:spacing w:val="-8"/>
                <w:sz w:val="20"/>
                <w:lang w:val="ru-RU"/>
              </w:rPr>
              <w:t xml:space="preserve"> </w:t>
            </w:r>
            <w:r w:rsidRPr="00363B63">
              <w:rPr>
                <w:rFonts w:eastAsia="Times New Roman" w:cs="Times New Roman"/>
                <w:spacing w:val="-3"/>
                <w:sz w:val="20"/>
                <w:lang w:val="ru-RU"/>
              </w:rPr>
              <w:t>участка,</w:t>
            </w:r>
            <w:r w:rsidRPr="00363B63">
              <w:rPr>
                <w:rFonts w:eastAsia="Times New Roman" w:cs="Times New Roman"/>
                <w:sz w:val="20"/>
                <w:lang w:val="ru-RU"/>
              </w:rPr>
              <w:t xml:space="preserve"> </w:t>
            </w:r>
            <w:r w:rsidRPr="00363B63">
              <w:rPr>
                <w:rFonts w:eastAsia="Times New Roman" w:cs="Times New Roman"/>
                <w:spacing w:val="-3"/>
                <w:sz w:val="20"/>
                <w:lang w:val="ru-RU"/>
              </w:rPr>
              <w:t>ограждение,</w:t>
            </w:r>
            <w:r w:rsidRPr="00363B63">
              <w:rPr>
                <w:rFonts w:eastAsia="Times New Roman" w:cs="Times New Roman"/>
                <w:spacing w:val="-4"/>
                <w:sz w:val="20"/>
                <w:lang w:val="ru-RU"/>
              </w:rPr>
              <w:t xml:space="preserve"> </w:t>
            </w:r>
            <w:r w:rsidRPr="00363B63">
              <w:rPr>
                <w:rFonts w:eastAsia="Times New Roman" w:cs="Times New Roman"/>
                <w:spacing w:val="-3"/>
                <w:sz w:val="20"/>
                <w:lang w:val="ru-RU"/>
              </w:rPr>
              <w:t>вызов</w:t>
            </w:r>
          </w:p>
          <w:p w14:paraId="24FDAF0A" w14:textId="77777777" w:rsidR="00084C7F" w:rsidRPr="00363B63" w:rsidRDefault="00084C7F" w:rsidP="00911B59">
            <w:pPr>
              <w:spacing w:after="0" w:line="214" w:lineRule="exact"/>
              <w:ind w:left="206" w:right="185"/>
              <w:rPr>
                <w:rFonts w:eastAsia="Times New Roman" w:cs="Times New Roman"/>
                <w:sz w:val="20"/>
                <w:lang w:val="ru-RU"/>
              </w:rPr>
            </w:pPr>
            <w:r w:rsidRPr="00363B63">
              <w:rPr>
                <w:rFonts w:eastAsia="Times New Roman" w:cs="Times New Roman"/>
                <w:spacing w:val="-3"/>
                <w:sz w:val="20"/>
                <w:lang w:val="ru-RU"/>
              </w:rPr>
              <w:t>представителей</w:t>
            </w:r>
            <w:r w:rsidRPr="00363B63">
              <w:rPr>
                <w:rFonts w:eastAsia="Times New Roman" w:cs="Times New Roman"/>
                <w:spacing w:val="-10"/>
                <w:sz w:val="20"/>
                <w:lang w:val="ru-RU"/>
              </w:rPr>
              <w:t xml:space="preserve"> </w:t>
            </w:r>
            <w:r w:rsidRPr="00363B63">
              <w:rPr>
                <w:rFonts w:eastAsia="Times New Roman" w:cs="Times New Roman"/>
                <w:spacing w:val="-2"/>
                <w:sz w:val="20"/>
                <w:lang w:val="ru-RU"/>
              </w:rPr>
              <w:t>смежных</w:t>
            </w:r>
            <w:r w:rsidRPr="00363B63">
              <w:rPr>
                <w:rFonts w:eastAsia="Times New Roman" w:cs="Times New Roman"/>
                <w:spacing w:val="-6"/>
                <w:sz w:val="20"/>
                <w:lang w:val="ru-RU"/>
              </w:rPr>
              <w:t xml:space="preserve"> </w:t>
            </w:r>
            <w:r w:rsidRPr="00363B63">
              <w:rPr>
                <w:rFonts w:eastAsia="Times New Roman" w:cs="Times New Roman"/>
                <w:spacing w:val="-2"/>
                <w:sz w:val="20"/>
                <w:lang w:val="ru-RU"/>
              </w:rPr>
              <w:t>сетей</w:t>
            </w:r>
          </w:p>
        </w:tc>
        <w:tc>
          <w:tcPr>
            <w:tcW w:w="711" w:type="dxa"/>
            <w:vAlign w:val="center"/>
          </w:tcPr>
          <w:p w14:paraId="3330CBF4" w14:textId="77777777" w:rsidR="00084C7F" w:rsidRPr="00363B63" w:rsidRDefault="00084C7F" w:rsidP="00ED5771">
            <w:pPr>
              <w:spacing w:before="110" w:after="0"/>
              <w:ind w:left="23"/>
              <w:jc w:val="center"/>
              <w:rPr>
                <w:rFonts w:eastAsia="Times New Roman" w:cs="Times New Roman"/>
                <w:sz w:val="20"/>
              </w:rPr>
            </w:pPr>
            <w:r w:rsidRPr="00363B63">
              <w:rPr>
                <w:rFonts w:eastAsia="Times New Roman" w:cs="Times New Roman"/>
                <w:sz w:val="20"/>
              </w:rPr>
              <w:t>2</w:t>
            </w:r>
          </w:p>
        </w:tc>
        <w:tc>
          <w:tcPr>
            <w:tcW w:w="707" w:type="dxa"/>
            <w:vAlign w:val="center"/>
          </w:tcPr>
          <w:p w14:paraId="720D27C1" w14:textId="77777777" w:rsidR="00084C7F" w:rsidRPr="00363B63" w:rsidRDefault="00084C7F" w:rsidP="00ED5771">
            <w:pPr>
              <w:spacing w:before="110" w:after="0"/>
              <w:ind w:right="18"/>
              <w:jc w:val="center"/>
              <w:rPr>
                <w:rFonts w:eastAsia="Times New Roman" w:cs="Times New Roman"/>
                <w:sz w:val="20"/>
              </w:rPr>
            </w:pPr>
            <w:r w:rsidRPr="00363B63">
              <w:rPr>
                <w:rFonts w:eastAsia="Times New Roman" w:cs="Times New Roman"/>
                <w:sz w:val="20"/>
              </w:rPr>
              <w:t>2</w:t>
            </w:r>
          </w:p>
        </w:tc>
        <w:tc>
          <w:tcPr>
            <w:tcW w:w="711" w:type="dxa"/>
            <w:vAlign w:val="center"/>
          </w:tcPr>
          <w:p w14:paraId="7DBB0854" w14:textId="77777777" w:rsidR="00084C7F" w:rsidRPr="00363B63" w:rsidRDefault="00084C7F" w:rsidP="00ED5771">
            <w:pPr>
              <w:spacing w:before="110" w:after="0"/>
              <w:ind w:right="15"/>
              <w:jc w:val="center"/>
              <w:rPr>
                <w:rFonts w:eastAsia="Times New Roman" w:cs="Times New Roman"/>
                <w:sz w:val="20"/>
              </w:rPr>
            </w:pPr>
            <w:r w:rsidRPr="00363B63">
              <w:rPr>
                <w:rFonts w:eastAsia="Times New Roman" w:cs="Times New Roman"/>
                <w:sz w:val="20"/>
              </w:rPr>
              <w:t>3</w:t>
            </w:r>
          </w:p>
        </w:tc>
        <w:tc>
          <w:tcPr>
            <w:tcW w:w="711" w:type="dxa"/>
            <w:vAlign w:val="center"/>
          </w:tcPr>
          <w:p w14:paraId="0B3B6A0B" w14:textId="77777777" w:rsidR="00084C7F" w:rsidRPr="00363B63" w:rsidRDefault="00084C7F" w:rsidP="00ED5771">
            <w:pPr>
              <w:spacing w:before="110" w:after="0"/>
              <w:ind w:right="25"/>
              <w:jc w:val="center"/>
              <w:rPr>
                <w:rFonts w:eastAsia="Times New Roman" w:cs="Times New Roman"/>
                <w:sz w:val="20"/>
              </w:rPr>
            </w:pPr>
            <w:r w:rsidRPr="00363B63">
              <w:rPr>
                <w:rFonts w:eastAsia="Times New Roman" w:cs="Times New Roman"/>
                <w:sz w:val="20"/>
              </w:rPr>
              <w:t>3</w:t>
            </w:r>
          </w:p>
        </w:tc>
        <w:tc>
          <w:tcPr>
            <w:tcW w:w="990" w:type="dxa"/>
            <w:vAlign w:val="center"/>
          </w:tcPr>
          <w:p w14:paraId="015FCE4A" w14:textId="77777777" w:rsidR="00084C7F" w:rsidRPr="00363B63" w:rsidRDefault="00084C7F" w:rsidP="00ED5771">
            <w:pPr>
              <w:spacing w:before="110" w:after="0"/>
              <w:ind w:right="18"/>
              <w:jc w:val="center"/>
              <w:rPr>
                <w:rFonts w:eastAsia="Times New Roman" w:cs="Times New Roman"/>
                <w:sz w:val="20"/>
              </w:rPr>
            </w:pPr>
            <w:r w:rsidRPr="00363B63">
              <w:rPr>
                <w:rFonts w:eastAsia="Times New Roman" w:cs="Times New Roman"/>
                <w:sz w:val="20"/>
              </w:rPr>
              <w:t>4</w:t>
            </w:r>
          </w:p>
        </w:tc>
      </w:tr>
      <w:tr w:rsidR="00084C7F" w:rsidRPr="00363B63" w14:paraId="6EE59D5D" w14:textId="77777777" w:rsidTr="00ED5771">
        <w:trPr>
          <w:trHeight w:val="229"/>
        </w:trPr>
        <w:tc>
          <w:tcPr>
            <w:tcW w:w="418" w:type="dxa"/>
          </w:tcPr>
          <w:p w14:paraId="7AFE671E" w14:textId="77777777" w:rsidR="00084C7F" w:rsidRPr="00363B63" w:rsidRDefault="00084C7F" w:rsidP="00911B59">
            <w:pPr>
              <w:spacing w:after="0" w:line="210" w:lineRule="exact"/>
              <w:ind w:left="89" w:right="77"/>
              <w:rPr>
                <w:rFonts w:eastAsia="Times New Roman" w:cs="Times New Roman"/>
                <w:sz w:val="20"/>
              </w:rPr>
            </w:pPr>
            <w:r w:rsidRPr="00363B63">
              <w:rPr>
                <w:rFonts w:eastAsia="Times New Roman" w:cs="Times New Roman"/>
                <w:sz w:val="20"/>
              </w:rPr>
              <w:t>2.</w:t>
            </w:r>
          </w:p>
        </w:tc>
        <w:tc>
          <w:tcPr>
            <w:tcW w:w="4970" w:type="dxa"/>
          </w:tcPr>
          <w:p w14:paraId="0CC6F4BE" w14:textId="77777777" w:rsidR="00084C7F" w:rsidRPr="00363B63" w:rsidRDefault="00084C7F" w:rsidP="00911B59">
            <w:pPr>
              <w:spacing w:after="0" w:line="210" w:lineRule="exact"/>
              <w:ind w:left="206" w:right="195"/>
              <w:rPr>
                <w:rFonts w:eastAsia="Times New Roman" w:cs="Times New Roman"/>
                <w:sz w:val="20"/>
                <w:lang w:val="ru-RU"/>
              </w:rPr>
            </w:pPr>
            <w:r w:rsidRPr="00363B63">
              <w:rPr>
                <w:rFonts w:eastAsia="Times New Roman" w:cs="Times New Roman"/>
                <w:spacing w:val="-3"/>
                <w:sz w:val="20"/>
                <w:lang w:val="ru-RU"/>
              </w:rPr>
              <w:t>Откачка</w:t>
            </w:r>
            <w:r w:rsidRPr="00363B63">
              <w:rPr>
                <w:rFonts w:eastAsia="Times New Roman" w:cs="Times New Roman"/>
                <w:spacing w:val="-10"/>
                <w:sz w:val="20"/>
                <w:lang w:val="ru-RU"/>
              </w:rPr>
              <w:t xml:space="preserve"> </w:t>
            </w:r>
            <w:r w:rsidRPr="00363B63">
              <w:rPr>
                <w:rFonts w:eastAsia="Times New Roman" w:cs="Times New Roman"/>
                <w:spacing w:val="-3"/>
                <w:sz w:val="20"/>
                <w:lang w:val="ru-RU"/>
              </w:rPr>
              <w:t>воды</w:t>
            </w:r>
            <w:r w:rsidRPr="00363B63">
              <w:rPr>
                <w:rFonts w:eastAsia="Times New Roman" w:cs="Times New Roman"/>
                <w:spacing w:val="-7"/>
                <w:sz w:val="20"/>
                <w:lang w:val="ru-RU"/>
              </w:rPr>
              <w:t xml:space="preserve"> </w:t>
            </w:r>
            <w:r w:rsidRPr="00363B63">
              <w:rPr>
                <w:rFonts w:eastAsia="Times New Roman" w:cs="Times New Roman"/>
                <w:spacing w:val="-3"/>
                <w:sz w:val="20"/>
                <w:lang w:val="ru-RU"/>
              </w:rPr>
              <w:t>из</w:t>
            </w:r>
            <w:r w:rsidRPr="00363B63">
              <w:rPr>
                <w:rFonts w:eastAsia="Times New Roman" w:cs="Times New Roman"/>
                <w:spacing w:val="-8"/>
                <w:sz w:val="20"/>
                <w:lang w:val="ru-RU"/>
              </w:rPr>
              <w:t xml:space="preserve"> </w:t>
            </w:r>
            <w:r w:rsidRPr="00363B63">
              <w:rPr>
                <w:rFonts w:eastAsia="Times New Roman" w:cs="Times New Roman"/>
                <w:spacing w:val="-3"/>
                <w:sz w:val="20"/>
                <w:lang w:val="ru-RU"/>
              </w:rPr>
              <w:t>затопленных</w:t>
            </w:r>
            <w:r w:rsidRPr="00363B63">
              <w:rPr>
                <w:rFonts w:eastAsia="Times New Roman" w:cs="Times New Roman"/>
                <w:spacing w:val="-6"/>
                <w:sz w:val="20"/>
                <w:lang w:val="ru-RU"/>
              </w:rPr>
              <w:t xml:space="preserve"> </w:t>
            </w:r>
            <w:r w:rsidRPr="00363B63">
              <w:rPr>
                <w:rFonts w:eastAsia="Times New Roman" w:cs="Times New Roman"/>
                <w:spacing w:val="-3"/>
                <w:sz w:val="20"/>
                <w:lang w:val="ru-RU"/>
              </w:rPr>
              <w:t>камер,</w:t>
            </w:r>
            <w:r w:rsidRPr="00363B63">
              <w:rPr>
                <w:rFonts w:eastAsia="Times New Roman" w:cs="Times New Roman"/>
                <w:spacing w:val="-8"/>
                <w:sz w:val="20"/>
                <w:lang w:val="ru-RU"/>
              </w:rPr>
              <w:t xml:space="preserve"> </w:t>
            </w:r>
            <w:r w:rsidRPr="00363B63">
              <w:rPr>
                <w:rFonts w:eastAsia="Times New Roman" w:cs="Times New Roman"/>
                <w:spacing w:val="-2"/>
                <w:sz w:val="20"/>
                <w:lang w:val="ru-RU"/>
              </w:rPr>
              <w:t>шахт,</w:t>
            </w:r>
            <w:r w:rsidRPr="00363B63">
              <w:rPr>
                <w:rFonts w:eastAsia="Times New Roman" w:cs="Times New Roman"/>
                <w:spacing w:val="-6"/>
                <w:sz w:val="20"/>
                <w:lang w:val="ru-RU"/>
              </w:rPr>
              <w:t xml:space="preserve"> </w:t>
            </w:r>
            <w:r w:rsidRPr="00363B63">
              <w:rPr>
                <w:rFonts w:eastAsia="Times New Roman" w:cs="Times New Roman"/>
                <w:spacing w:val="-2"/>
                <w:sz w:val="20"/>
                <w:lang w:val="ru-RU"/>
              </w:rPr>
              <w:t>каналов.</w:t>
            </w:r>
          </w:p>
        </w:tc>
        <w:tc>
          <w:tcPr>
            <w:tcW w:w="711" w:type="dxa"/>
            <w:vAlign w:val="center"/>
          </w:tcPr>
          <w:p w14:paraId="47A7E6D4" w14:textId="77777777" w:rsidR="00084C7F" w:rsidRPr="00363B63" w:rsidRDefault="00084C7F" w:rsidP="00ED5771">
            <w:pPr>
              <w:spacing w:after="0" w:line="210" w:lineRule="exact"/>
              <w:ind w:left="23"/>
              <w:jc w:val="center"/>
              <w:rPr>
                <w:rFonts w:eastAsia="Times New Roman" w:cs="Times New Roman"/>
                <w:sz w:val="20"/>
              </w:rPr>
            </w:pPr>
            <w:r w:rsidRPr="00363B63">
              <w:rPr>
                <w:rFonts w:eastAsia="Times New Roman" w:cs="Times New Roman"/>
                <w:sz w:val="20"/>
              </w:rPr>
              <w:t>1</w:t>
            </w:r>
          </w:p>
        </w:tc>
        <w:tc>
          <w:tcPr>
            <w:tcW w:w="707" w:type="dxa"/>
            <w:vAlign w:val="center"/>
          </w:tcPr>
          <w:p w14:paraId="0F4F29A3" w14:textId="77777777" w:rsidR="00084C7F" w:rsidRPr="00363B63" w:rsidRDefault="00084C7F" w:rsidP="00ED5771">
            <w:pPr>
              <w:spacing w:after="0" w:line="210" w:lineRule="exact"/>
              <w:ind w:right="18"/>
              <w:jc w:val="center"/>
              <w:rPr>
                <w:rFonts w:eastAsia="Times New Roman" w:cs="Times New Roman"/>
                <w:sz w:val="20"/>
              </w:rPr>
            </w:pPr>
            <w:r w:rsidRPr="00363B63">
              <w:rPr>
                <w:rFonts w:eastAsia="Times New Roman" w:cs="Times New Roman"/>
                <w:sz w:val="20"/>
              </w:rPr>
              <w:t>2</w:t>
            </w:r>
          </w:p>
        </w:tc>
        <w:tc>
          <w:tcPr>
            <w:tcW w:w="711" w:type="dxa"/>
            <w:vAlign w:val="center"/>
          </w:tcPr>
          <w:p w14:paraId="6AFD04CA" w14:textId="77777777" w:rsidR="00084C7F" w:rsidRPr="00363B63" w:rsidRDefault="00084C7F" w:rsidP="00ED5771">
            <w:pPr>
              <w:spacing w:after="0" w:line="210" w:lineRule="exact"/>
              <w:ind w:right="15"/>
              <w:jc w:val="center"/>
              <w:rPr>
                <w:rFonts w:eastAsia="Times New Roman" w:cs="Times New Roman"/>
                <w:sz w:val="20"/>
              </w:rPr>
            </w:pPr>
            <w:r w:rsidRPr="00363B63">
              <w:rPr>
                <w:rFonts w:eastAsia="Times New Roman" w:cs="Times New Roman"/>
                <w:sz w:val="20"/>
              </w:rPr>
              <w:t>3</w:t>
            </w:r>
          </w:p>
        </w:tc>
        <w:tc>
          <w:tcPr>
            <w:tcW w:w="711" w:type="dxa"/>
            <w:vAlign w:val="center"/>
          </w:tcPr>
          <w:p w14:paraId="07ADAA87" w14:textId="77777777" w:rsidR="00084C7F" w:rsidRPr="00363B63" w:rsidRDefault="00084C7F" w:rsidP="00ED5771">
            <w:pPr>
              <w:spacing w:after="0" w:line="210" w:lineRule="exact"/>
              <w:ind w:right="25"/>
              <w:jc w:val="center"/>
              <w:rPr>
                <w:rFonts w:eastAsia="Times New Roman" w:cs="Times New Roman"/>
                <w:sz w:val="20"/>
              </w:rPr>
            </w:pPr>
            <w:r w:rsidRPr="00363B63">
              <w:rPr>
                <w:rFonts w:eastAsia="Times New Roman" w:cs="Times New Roman"/>
                <w:sz w:val="20"/>
              </w:rPr>
              <w:t>4</w:t>
            </w:r>
          </w:p>
        </w:tc>
        <w:tc>
          <w:tcPr>
            <w:tcW w:w="990" w:type="dxa"/>
            <w:vAlign w:val="center"/>
          </w:tcPr>
          <w:p w14:paraId="2C73BB4F" w14:textId="77777777" w:rsidR="00084C7F" w:rsidRPr="00363B63" w:rsidRDefault="00084C7F" w:rsidP="00ED5771">
            <w:pPr>
              <w:spacing w:after="0" w:line="210" w:lineRule="exact"/>
              <w:ind w:right="18"/>
              <w:jc w:val="center"/>
              <w:rPr>
                <w:rFonts w:eastAsia="Times New Roman" w:cs="Times New Roman"/>
                <w:sz w:val="20"/>
              </w:rPr>
            </w:pPr>
            <w:r w:rsidRPr="00363B63">
              <w:rPr>
                <w:rFonts w:eastAsia="Times New Roman" w:cs="Times New Roman"/>
                <w:sz w:val="20"/>
              </w:rPr>
              <w:t>5</w:t>
            </w:r>
          </w:p>
        </w:tc>
      </w:tr>
      <w:tr w:rsidR="00084C7F" w:rsidRPr="00363B63" w14:paraId="18FF8524" w14:textId="77777777" w:rsidTr="00ED5771">
        <w:trPr>
          <w:trHeight w:val="230"/>
        </w:trPr>
        <w:tc>
          <w:tcPr>
            <w:tcW w:w="418" w:type="dxa"/>
          </w:tcPr>
          <w:p w14:paraId="79D2E68D" w14:textId="77777777" w:rsidR="00084C7F" w:rsidRPr="00363B63" w:rsidRDefault="00084C7F" w:rsidP="00911B59">
            <w:pPr>
              <w:spacing w:after="0" w:line="210" w:lineRule="exact"/>
              <w:ind w:left="89" w:right="77"/>
              <w:rPr>
                <w:rFonts w:eastAsia="Times New Roman" w:cs="Times New Roman"/>
                <w:sz w:val="20"/>
              </w:rPr>
            </w:pPr>
            <w:r w:rsidRPr="00363B63">
              <w:rPr>
                <w:rFonts w:eastAsia="Times New Roman" w:cs="Times New Roman"/>
                <w:sz w:val="20"/>
              </w:rPr>
              <w:t>3.</w:t>
            </w:r>
          </w:p>
        </w:tc>
        <w:tc>
          <w:tcPr>
            <w:tcW w:w="4970" w:type="dxa"/>
          </w:tcPr>
          <w:p w14:paraId="2AE3B379" w14:textId="77777777" w:rsidR="00084C7F" w:rsidRPr="00363B63" w:rsidRDefault="00084C7F" w:rsidP="00911B59">
            <w:pPr>
              <w:spacing w:after="0" w:line="210" w:lineRule="exact"/>
              <w:ind w:left="206" w:right="197"/>
              <w:rPr>
                <w:rFonts w:eastAsia="Times New Roman" w:cs="Times New Roman"/>
                <w:sz w:val="20"/>
                <w:lang w:val="ru-RU"/>
              </w:rPr>
            </w:pPr>
            <w:r w:rsidRPr="00363B63">
              <w:rPr>
                <w:rFonts w:eastAsia="Times New Roman" w:cs="Times New Roman"/>
                <w:spacing w:val="-3"/>
                <w:sz w:val="20"/>
                <w:lang w:val="ru-RU"/>
              </w:rPr>
              <w:t>Вызов</w:t>
            </w:r>
            <w:r w:rsidRPr="00363B63">
              <w:rPr>
                <w:rFonts w:eastAsia="Times New Roman" w:cs="Times New Roman"/>
                <w:spacing w:val="-9"/>
                <w:sz w:val="20"/>
                <w:lang w:val="ru-RU"/>
              </w:rPr>
              <w:t xml:space="preserve"> </w:t>
            </w:r>
            <w:r w:rsidRPr="00363B63">
              <w:rPr>
                <w:rFonts w:eastAsia="Times New Roman" w:cs="Times New Roman"/>
                <w:spacing w:val="-3"/>
                <w:sz w:val="20"/>
                <w:lang w:val="ru-RU"/>
              </w:rPr>
              <w:t>комиссии,</w:t>
            </w:r>
            <w:r w:rsidRPr="00363B63">
              <w:rPr>
                <w:rFonts w:eastAsia="Times New Roman" w:cs="Times New Roman"/>
                <w:spacing w:val="-6"/>
                <w:sz w:val="20"/>
                <w:lang w:val="ru-RU"/>
              </w:rPr>
              <w:t xml:space="preserve"> </w:t>
            </w:r>
            <w:r w:rsidRPr="00363B63">
              <w:rPr>
                <w:rFonts w:eastAsia="Times New Roman" w:cs="Times New Roman"/>
                <w:spacing w:val="-3"/>
                <w:sz w:val="20"/>
                <w:lang w:val="ru-RU"/>
              </w:rPr>
              <w:t>опорожнение</w:t>
            </w:r>
            <w:r w:rsidRPr="00363B63">
              <w:rPr>
                <w:rFonts w:eastAsia="Times New Roman" w:cs="Times New Roman"/>
                <w:spacing w:val="-8"/>
                <w:sz w:val="20"/>
                <w:lang w:val="ru-RU"/>
              </w:rPr>
              <w:t xml:space="preserve"> </w:t>
            </w:r>
            <w:r w:rsidRPr="00363B63">
              <w:rPr>
                <w:rFonts w:eastAsia="Times New Roman" w:cs="Times New Roman"/>
                <w:spacing w:val="-3"/>
                <w:sz w:val="20"/>
                <w:lang w:val="ru-RU"/>
              </w:rPr>
              <w:t>отключенного</w:t>
            </w:r>
            <w:r w:rsidRPr="00363B63">
              <w:rPr>
                <w:rFonts w:eastAsia="Times New Roman" w:cs="Times New Roman"/>
                <w:spacing w:val="-9"/>
                <w:sz w:val="20"/>
                <w:lang w:val="ru-RU"/>
              </w:rPr>
              <w:t xml:space="preserve"> </w:t>
            </w:r>
            <w:r w:rsidRPr="00363B63">
              <w:rPr>
                <w:rFonts w:eastAsia="Times New Roman" w:cs="Times New Roman"/>
                <w:spacing w:val="-3"/>
                <w:sz w:val="20"/>
                <w:lang w:val="ru-RU"/>
              </w:rPr>
              <w:t>участка.</w:t>
            </w:r>
          </w:p>
        </w:tc>
        <w:tc>
          <w:tcPr>
            <w:tcW w:w="711" w:type="dxa"/>
            <w:vAlign w:val="center"/>
          </w:tcPr>
          <w:p w14:paraId="7C68F35C" w14:textId="77777777" w:rsidR="00084C7F" w:rsidRPr="00363B63" w:rsidRDefault="00084C7F" w:rsidP="00ED5771">
            <w:pPr>
              <w:spacing w:after="0" w:line="210" w:lineRule="exact"/>
              <w:ind w:left="23"/>
              <w:jc w:val="center"/>
              <w:rPr>
                <w:rFonts w:eastAsia="Times New Roman" w:cs="Times New Roman"/>
                <w:sz w:val="20"/>
              </w:rPr>
            </w:pPr>
            <w:r w:rsidRPr="00363B63">
              <w:rPr>
                <w:rFonts w:eastAsia="Times New Roman" w:cs="Times New Roman"/>
                <w:sz w:val="20"/>
              </w:rPr>
              <w:t>1</w:t>
            </w:r>
          </w:p>
        </w:tc>
        <w:tc>
          <w:tcPr>
            <w:tcW w:w="707" w:type="dxa"/>
            <w:vAlign w:val="center"/>
          </w:tcPr>
          <w:p w14:paraId="614CF86C" w14:textId="77777777" w:rsidR="00084C7F" w:rsidRPr="00363B63" w:rsidRDefault="00084C7F" w:rsidP="00ED5771">
            <w:pPr>
              <w:spacing w:after="0" w:line="210" w:lineRule="exact"/>
              <w:ind w:right="18"/>
              <w:jc w:val="center"/>
              <w:rPr>
                <w:rFonts w:eastAsia="Times New Roman" w:cs="Times New Roman"/>
                <w:sz w:val="20"/>
              </w:rPr>
            </w:pPr>
            <w:r w:rsidRPr="00363B63">
              <w:rPr>
                <w:rFonts w:eastAsia="Times New Roman" w:cs="Times New Roman"/>
                <w:sz w:val="20"/>
              </w:rPr>
              <w:t>2</w:t>
            </w:r>
          </w:p>
        </w:tc>
        <w:tc>
          <w:tcPr>
            <w:tcW w:w="711" w:type="dxa"/>
            <w:vAlign w:val="center"/>
          </w:tcPr>
          <w:p w14:paraId="60E32591" w14:textId="77777777" w:rsidR="00084C7F" w:rsidRPr="00363B63" w:rsidRDefault="00084C7F" w:rsidP="00ED5771">
            <w:pPr>
              <w:spacing w:after="0" w:line="210" w:lineRule="exact"/>
              <w:ind w:right="15"/>
              <w:jc w:val="center"/>
              <w:rPr>
                <w:rFonts w:eastAsia="Times New Roman" w:cs="Times New Roman"/>
                <w:sz w:val="20"/>
              </w:rPr>
            </w:pPr>
            <w:r w:rsidRPr="00363B63">
              <w:rPr>
                <w:rFonts w:eastAsia="Times New Roman" w:cs="Times New Roman"/>
                <w:sz w:val="20"/>
              </w:rPr>
              <w:t>3</w:t>
            </w:r>
          </w:p>
        </w:tc>
        <w:tc>
          <w:tcPr>
            <w:tcW w:w="711" w:type="dxa"/>
            <w:vAlign w:val="center"/>
          </w:tcPr>
          <w:p w14:paraId="05251FD2" w14:textId="77777777" w:rsidR="00084C7F" w:rsidRPr="00363B63" w:rsidRDefault="00084C7F" w:rsidP="00ED5771">
            <w:pPr>
              <w:spacing w:after="0" w:line="210" w:lineRule="exact"/>
              <w:ind w:right="29"/>
              <w:jc w:val="center"/>
              <w:rPr>
                <w:rFonts w:eastAsia="Times New Roman" w:cs="Times New Roman"/>
                <w:sz w:val="20"/>
              </w:rPr>
            </w:pPr>
            <w:r w:rsidRPr="00363B63">
              <w:rPr>
                <w:rFonts w:eastAsia="Times New Roman" w:cs="Times New Roman"/>
                <w:sz w:val="20"/>
              </w:rPr>
              <w:t>J</w:t>
            </w:r>
          </w:p>
        </w:tc>
        <w:tc>
          <w:tcPr>
            <w:tcW w:w="990" w:type="dxa"/>
            <w:vAlign w:val="center"/>
          </w:tcPr>
          <w:p w14:paraId="7C425D3A" w14:textId="77777777" w:rsidR="00084C7F" w:rsidRPr="00363B63" w:rsidRDefault="00084C7F" w:rsidP="00ED5771">
            <w:pPr>
              <w:spacing w:after="0" w:line="210" w:lineRule="exact"/>
              <w:ind w:right="18"/>
              <w:jc w:val="center"/>
              <w:rPr>
                <w:rFonts w:eastAsia="Times New Roman" w:cs="Times New Roman"/>
                <w:sz w:val="20"/>
              </w:rPr>
            </w:pPr>
            <w:r w:rsidRPr="00363B63">
              <w:rPr>
                <w:rFonts w:eastAsia="Times New Roman" w:cs="Times New Roman"/>
                <w:sz w:val="20"/>
              </w:rPr>
              <w:t>4</w:t>
            </w:r>
          </w:p>
        </w:tc>
      </w:tr>
      <w:tr w:rsidR="00084C7F" w:rsidRPr="00363B63" w14:paraId="71E9E216" w14:textId="77777777" w:rsidTr="00ED5771">
        <w:trPr>
          <w:trHeight w:val="460"/>
        </w:trPr>
        <w:tc>
          <w:tcPr>
            <w:tcW w:w="418" w:type="dxa"/>
          </w:tcPr>
          <w:p w14:paraId="1DA36E5A" w14:textId="77777777" w:rsidR="00084C7F" w:rsidRPr="00363B63" w:rsidRDefault="00084C7F" w:rsidP="00911B59">
            <w:pPr>
              <w:spacing w:after="0" w:line="225" w:lineRule="exact"/>
              <w:ind w:left="89" w:right="77"/>
              <w:rPr>
                <w:rFonts w:eastAsia="Times New Roman" w:cs="Times New Roman"/>
                <w:sz w:val="20"/>
              </w:rPr>
            </w:pPr>
            <w:r w:rsidRPr="00363B63">
              <w:rPr>
                <w:rFonts w:eastAsia="Times New Roman" w:cs="Times New Roman"/>
                <w:sz w:val="20"/>
              </w:rPr>
              <w:t>4.</w:t>
            </w:r>
          </w:p>
        </w:tc>
        <w:tc>
          <w:tcPr>
            <w:tcW w:w="4970" w:type="dxa"/>
          </w:tcPr>
          <w:p w14:paraId="21CD35FC" w14:textId="77777777" w:rsidR="00084C7F" w:rsidRPr="00363B63" w:rsidRDefault="00084C7F" w:rsidP="00911B59">
            <w:pPr>
              <w:spacing w:after="0" w:line="225" w:lineRule="exact"/>
              <w:ind w:left="206" w:right="181"/>
              <w:rPr>
                <w:rFonts w:eastAsia="Times New Roman" w:cs="Times New Roman"/>
                <w:sz w:val="20"/>
                <w:lang w:val="ru-RU"/>
              </w:rPr>
            </w:pPr>
            <w:r w:rsidRPr="00363B63">
              <w:rPr>
                <w:rFonts w:eastAsia="Times New Roman" w:cs="Times New Roman"/>
                <w:spacing w:val="-3"/>
                <w:sz w:val="20"/>
                <w:lang w:val="ru-RU"/>
              </w:rPr>
              <w:t>Вскрытие</w:t>
            </w:r>
            <w:r w:rsidRPr="00363B63">
              <w:rPr>
                <w:rFonts w:eastAsia="Times New Roman" w:cs="Times New Roman"/>
                <w:spacing w:val="-10"/>
                <w:sz w:val="20"/>
                <w:lang w:val="ru-RU"/>
              </w:rPr>
              <w:t xml:space="preserve"> </w:t>
            </w:r>
            <w:r w:rsidRPr="00363B63">
              <w:rPr>
                <w:rFonts w:eastAsia="Times New Roman" w:cs="Times New Roman"/>
                <w:spacing w:val="-3"/>
                <w:sz w:val="20"/>
                <w:lang w:val="ru-RU"/>
              </w:rPr>
              <w:t>дефектного</w:t>
            </w:r>
            <w:r w:rsidRPr="00363B63">
              <w:rPr>
                <w:rFonts w:eastAsia="Times New Roman" w:cs="Times New Roman"/>
                <w:spacing w:val="-6"/>
                <w:sz w:val="20"/>
                <w:lang w:val="ru-RU"/>
              </w:rPr>
              <w:t xml:space="preserve"> </w:t>
            </w:r>
            <w:r w:rsidRPr="00363B63">
              <w:rPr>
                <w:rFonts w:eastAsia="Times New Roman" w:cs="Times New Roman"/>
                <w:spacing w:val="-3"/>
                <w:sz w:val="20"/>
                <w:lang w:val="ru-RU"/>
              </w:rPr>
              <w:t>участка</w:t>
            </w:r>
            <w:r w:rsidRPr="00363B63">
              <w:rPr>
                <w:rFonts w:eastAsia="Times New Roman" w:cs="Times New Roman"/>
                <w:spacing w:val="-9"/>
                <w:sz w:val="20"/>
                <w:lang w:val="ru-RU"/>
              </w:rPr>
              <w:t xml:space="preserve"> </w:t>
            </w:r>
            <w:r w:rsidRPr="00363B63">
              <w:rPr>
                <w:rFonts w:eastAsia="Times New Roman" w:cs="Times New Roman"/>
                <w:spacing w:val="-3"/>
                <w:sz w:val="20"/>
                <w:lang w:val="ru-RU"/>
              </w:rPr>
              <w:t>трубы,</w:t>
            </w:r>
            <w:r w:rsidRPr="00363B63">
              <w:rPr>
                <w:rFonts w:eastAsia="Times New Roman" w:cs="Times New Roman"/>
                <w:spacing w:val="-4"/>
                <w:sz w:val="20"/>
                <w:lang w:val="ru-RU"/>
              </w:rPr>
              <w:t xml:space="preserve"> </w:t>
            </w:r>
            <w:r w:rsidRPr="00363B63">
              <w:rPr>
                <w:rFonts w:eastAsia="Times New Roman" w:cs="Times New Roman"/>
                <w:spacing w:val="-2"/>
                <w:sz w:val="20"/>
                <w:lang w:val="ru-RU"/>
              </w:rPr>
              <w:t>определение</w:t>
            </w:r>
          </w:p>
          <w:p w14:paraId="589CBC5E" w14:textId="77777777" w:rsidR="00084C7F" w:rsidRPr="00363B63" w:rsidRDefault="00084C7F" w:rsidP="00911B59">
            <w:pPr>
              <w:spacing w:after="0" w:line="214" w:lineRule="exact"/>
              <w:ind w:left="206" w:right="190"/>
              <w:rPr>
                <w:rFonts w:eastAsia="Times New Roman" w:cs="Times New Roman"/>
                <w:sz w:val="20"/>
                <w:lang w:val="ru-RU"/>
              </w:rPr>
            </w:pPr>
            <w:r w:rsidRPr="00363B63">
              <w:rPr>
                <w:rFonts w:eastAsia="Times New Roman" w:cs="Times New Roman"/>
                <w:spacing w:val="-3"/>
                <w:sz w:val="20"/>
                <w:lang w:val="ru-RU"/>
              </w:rPr>
              <w:t>размеров</w:t>
            </w:r>
            <w:r w:rsidRPr="00363B63">
              <w:rPr>
                <w:rFonts w:eastAsia="Times New Roman" w:cs="Times New Roman"/>
                <w:spacing w:val="-1"/>
                <w:sz w:val="20"/>
                <w:lang w:val="ru-RU"/>
              </w:rPr>
              <w:t xml:space="preserve"> </w:t>
            </w:r>
            <w:r w:rsidRPr="00363B63">
              <w:rPr>
                <w:rFonts w:eastAsia="Times New Roman" w:cs="Times New Roman"/>
                <w:spacing w:val="-3"/>
                <w:sz w:val="20"/>
                <w:lang w:val="ru-RU"/>
              </w:rPr>
              <w:t>и</w:t>
            </w:r>
            <w:r w:rsidRPr="00363B63">
              <w:rPr>
                <w:rFonts w:eastAsia="Times New Roman" w:cs="Times New Roman"/>
                <w:spacing w:val="-9"/>
                <w:sz w:val="20"/>
                <w:lang w:val="ru-RU"/>
              </w:rPr>
              <w:t xml:space="preserve"> </w:t>
            </w:r>
            <w:r w:rsidRPr="00363B63">
              <w:rPr>
                <w:rFonts w:eastAsia="Times New Roman" w:cs="Times New Roman"/>
                <w:spacing w:val="-3"/>
                <w:sz w:val="20"/>
                <w:lang w:val="ru-RU"/>
              </w:rPr>
              <w:t>границ</w:t>
            </w:r>
            <w:r w:rsidRPr="00363B63">
              <w:rPr>
                <w:rFonts w:eastAsia="Times New Roman" w:cs="Times New Roman"/>
                <w:spacing w:val="-9"/>
                <w:sz w:val="20"/>
                <w:lang w:val="ru-RU"/>
              </w:rPr>
              <w:t xml:space="preserve"> </w:t>
            </w:r>
            <w:r w:rsidRPr="00363B63">
              <w:rPr>
                <w:rFonts w:eastAsia="Times New Roman" w:cs="Times New Roman"/>
                <w:spacing w:val="-3"/>
                <w:sz w:val="20"/>
                <w:lang w:val="ru-RU"/>
              </w:rPr>
              <w:t>дефекта.</w:t>
            </w:r>
          </w:p>
        </w:tc>
        <w:tc>
          <w:tcPr>
            <w:tcW w:w="711" w:type="dxa"/>
            <w:vAlign w:val="center"/>
          </w:tcPr>
          <w:p w14:paraId="0FF3485B" w14:textId="77777777" w:rsidR="00084C7F" w:rsidRPr="00363B63" w:rsidRDefault="00084C7F" w:rsidP="00ED5771">
            <w:pPr>
              <w:spacing w:before="110" w:after="0"/>
              <w:ind w:left="38" w:right="15"/>
              <w:jc w:val="center"/>
              <w:rPr>
                <w:rFonts w:eastAsia="Times New Roman" w:cs="Times New Roman"/>
                <w:sz w:val="20"/>
              </w:rPr>
            </w:pPr>
            <w:r w:rsidRPr="00363B63">
              <w:rPr>
                <w:rFonts w:eastAsia="Times New Roman" w:cs="Times New Roman"/>
                <w:sz w:val="20"/>
              </w:rPr>
              <w:t>1,5</w:t>
            </w:r>
          </w:p>
        </w:tc>
        <w:tc>
          <w:tcPr>
            <w:tcW w:w="707" w:type="dxa"/>
            <w:vAlign w:val="center"/>
          </w:tcPr>
          <w:p w14:paraId="032B753F" w14:textId="77777777" w:rsidR="00084C7F" w:rsidRPr="00363B63" w:rsidRDefault="00084C7F" w:rsidP="00ED5771">
            <w:pPr>
              <w:spacing w:before="110" w:after="0"/>
              <w:ind w:right="18"/>
              <w:jc w:val="center"/>
              <w:rPr>
                <w:rFonts w:eastAsia="Times New Roman" w:cs="Times New Roman"/>
                <w:sz w:val="20"/>
              </w:rPr>
            </w:pPr>
            <w:r w:rsidRPr="00363B63">
              <w:rPr>
                <w:rFonts w:eastAsia="Times New Roman" w:cs="Times New Roman"/>
                <w:sz w:val="20"/>
              </w:rPr>
              <w:t>2</w:t>
            </w:r>
          </w:p>
        </w:tc>
        <w:tc>
          <w:tcPr>
            <w:tcW w:w="711" w:type="dxa"/>
            <w:vAlign w:val="center"/>
          </w:tcPr>
          <w:p w14:paraId="353DAF7B" w14:textId="77777777" w:rsidR="00084C7F" w:rsidRPr="00363B63" w:rsidRDefault="00084C7F" w:rsidP="00ED5771">
            <w:pPr>
              <w:spacing w:before="110" w:after="0"/>
              <w:ind w:right="15"/>
              <w:jc w:val="center"/>
              <w:rPr>
                <w:rFonts w:eastAsia="Times New Roman" w:cs="Times New Roman"/>
                <w:sz w:val="20"/>
              </w:rPr>
            </w:pPr>
            <w:r w:rsidRPr="00363B63">
              <w:rPr>
                <w:rFonts w:eastAsia="Times New Roman" w:cs="Times New Roman"/>
                <w:sz w:val="20"/>
              </w:rPr>
              <w:t>3</w:t>
            </w:r>
          </w:p>
        </w:tc>
        <w:tc>
          <w:tcPr>
            <w:tcW w:w="711" w:type="dxa"/>
            <w:vAlign w:val="center"/>
          </w:tcPr>
          <w:p w14:paraId="1A81C101" w14:textId="77777777" w:rsidR="00084C7F" w:rsidRPr="00363B63" w:rsidRDefault="00084C7F" w:rsidP="00ED5771">
            <w:pPr>
              <w:spacing w:before="110" w:after="0"/>
              <w:ind w:right="25"/>
              <w:jc w:val="center"/>
              <w:rPr>
                <w:rFonts w:eastAsia="Times New Roman" w:cs="Times New Roman"/>
                <w:sz w:val="20"/>
              </w:rPr>
            </w:pPr>
            <w:r w:rsidRPr="00363B63">
              <w:rPr>
                <w:rFonts w:eastAsia="Times New Roman" w:cs="Times New Roman"/>
                <w:sz w:val="20"/>
              </w:rPr>
              <w:t>4</w:t>
            </w:r>
          </w:p>
        </w:tc>
        <w:tc>
          <w:tcPr>
            <w:tcW w:w="990" w:type="dxa"/>
            <w:vAlign w:val="center"/>
          </w:tcPr>
          <w:p w14:paraId="7ED5FA22" w14:textId="77777777" w:rsidR="00084C7F" w:rsidRPr="00363B63" w:rsidRDefault="00084C7F" w:rsidP="00ED5771">
            <w:pPr>
              <w:spacing w:before="110" w:after="0"/>
              <w:ind w:right="18"/>
              <w:jc w:val="center"/>
              <w:rPr>
                <w:rFonts w:eastAsia="Times New Roman" w:cs="Times New Roman"/>
                <w:sz w:val="20"/>
              </w:rPr>
            </w:pPr>
            <w:r w:rsidRPr="00363B63">
              <w:rPr>
                <w:rFonts w:eastAsia="Times New Roman" w:cs="Times New Roman"/>
                <w:sz w:val="20"/>
              </w:rPr>
              <w:t>4</w:t>
            </w:r>
          </w:p>
        </w:tc>
      </w:tr>
      <w:tr w:rsidR="00084C7F" w:rsidRPr="00363B63" w14:paraId="7D9FC292" w14:textId="77777777" w:rsidTr="00ED5771">
        <w:trPr>
          <w:trHeight w:val="229"/>
        </w:trPr>
        <w:tc>
          <w:tcPr>
            <w:tcW w:w="418" w:type="dxa"/>
          </w:tcPr>
          <w:p w14:paraId="34934A06" w14:textId="77777777" w:rsidR="00084C7F" w:rsidRPr="00363B63" w:rsidRDefault="00084C7F" w:rsidP="00911B59">
            <w:pPr>
              <w:spacing w:after="0" w:line="210" w:lineRule="exact"/>
              <w:ind w:left="89" w:right="77"/>
              <w:rPr>
                <w:rFonts w:eastAsia="Times New Roman" w:cs="Times New Roman"/>
                <w:sz w:val="20"/>
              </w:rPr>
            </w:pPr>
            <w:r w:rsidRPr="00363B63">
              <w:rPr>
                <w:rFonts w:eastAsia="Times New Roman" w:cs="Times New Roman"/>
                <w:sz w:val="20"/>
              </w:rPr>
              <w:t>5.</w:t>
            </w:r>
          </w:p>
        </w:tc>
        <w:tc>
          <w:tcPr>
            <w:tcW w:w="4970" w:type="dxa"/>
          </w:tcPr>
          <w:p w14:paraId="118B8E8A" w14:textId="77777777" w:rsidR="00084C7F" w:rsidRPr="00363B63" w:rsidRDefault="00084C7F" w:rsidP="00911B59">
            <w:pPr>
              <w:spacing w:after="0" w:line="210" w:lineRule="exact"/>
              <w:ind w:left="206" w:right="192"/>
              <w:rPr>
                <w:rFonts w:eastAsia="Times New Roman" w:cs="Times New Roman"/>
                <w:sz w:val="20"/>
              </w:rPr>
            </w:pPr>
            <w:r w:rsidRPr="00363B63">
              <w:rPr>
                <w:rFonts w:eastAsia="Times New Roman" w:cs="Times New Roman"/>
                <w:spacing w:val="-3"/>
                <w:sz w:val="20"/>
              </w:rPr>
              <w:t>Демонтаж</w:t>
            </w:r>
            <w:r w:rsidRPr="00363B63">
              <w:rPr>
                <w:rFonts w:eastAsia="Times New Roman" w:cs="Times New Roman"/>
                <w:spacing w:val="-8"/>
                <w:sz w:val="20"/>
              </w:rPr>
              <w:t xml:space="preserve"> </w:t>
            </w:r>
            <w:r w:rsidRPr="00363B63">
              <w:rPr>
                <w:rFonts w:eastAsia="Times New Roman" w:cs="Times New Roman"/>
                <w:spacing w:val="-3"/>
                <w:sz w:val="20"/>
              </w:rPr>
              <w:t>дефектного</w:t>
            </w:r>
            <w:r w:rsidRPr="00363B63">
              <w:rPr>
                <w:rFonts w:eastAsia="Times New Roman" w:cs="Times New Roman"/>
                <w:spacing w:val="-9"/>
                <w:sz w:val="20"/>
              </w:rPr>
              <w:t xml:space="preserve"> </w:t>
            </w:r>
            <w:r w:rsidRPr="00363B63">
              <w:rPr>
                <w:rFonts w:eastAsia="Times New Roman" w:cs="Times New Roman"/>
                <w:spacing w:val="-3"/>
                <w:sz w:val="20"/>
              </w:rPr>
              <w:t>участка</w:t>
            </w:r>
            <w:r w:rsidRPr="00363B63">
              <w:rPr>
                <w:rFonts w:eastAsia="Times New Roman" w:cs="Times New Roman"/>
                <w:spacing w:val="-2"/>
                <w:sz w:val="20"/>
              </w:rPr>
              <w:t xml:space="preserve"> </w:t>
            </w:r>
            <w:r w:rsidRPr="00363B63">
              <w:rPr>
                <w:rFonts w:eastAsia="Times New Roman" w:cs="Times New Roman"/>
                <w:spacing w:val="-3"/>
                <w:sz w:val="20"/>
              </w:rPr>
              <w:t>трубы</w:t>
            </w:r>
          </w:p>
        </w:tc>
        <w:tc>
          <w:tcPr>
            <w:tcW w:w="711" w:type="dxa"/>
            <w:vAlign w:val="center"/>
          </w:tcPr>
          <w:p w14:paraId="31E80D1D" w14:textId="77777777" w:rsidR="00084C7F" w:rsidRPr="00363B63" w:rsidRDefault="00084C7F" w:rsidP="00ED5771">
            <w:pPr>
              <w:spacing w:after="0" w:line="210" w:lineRule="exact"/>
              <w:ind w:left="38" w:right="15"/>
              <w:jc w:val="center"/>
              <w:rPr>
                <w:rFonts w:eastAsia="Times New Roman" w:cs="Times New Roman"/>
                <w:sz w:val="20"/>
              </w:rPr>
            </w:pPr>
            <w:r w:rsidRPr="00363B63">
              <w:rPr>
                <w:rFonts w:eastAsia="Times New Roman" w:cs="Times New Roman"/>
                <w:sz w:val="20"/>
              </w:rPr>
              <w:t>0,5</w:t>
            </w:r>
          </w:p>
        </w:tc>
        <w:tc>
          <w:tcPr>
            <w:tcW w:w="707" w:type="dxa"/>
            <w:vAlign w:val="center"/>
          </w:tcPr>
          <w:p w14:paraId="2E4BE83B" w14:textId="77777777" w:rsidR="00084C7F" w:rsidRPr="00363B63" w:rsidRDefault="00084C7F" w:rsidP="00ED5771">
            <w:pPr>
              <w:spacing w:after="0" w:line="210" w:lineRule="exact"/>
              <w:ind w:right="20"/>
              <w:jc w:val="center"/>
              <w:rPr>
                <w:rFonts w:eastAsia="Times New Roman" w:cs="Times New Roman"/>
                <w:sz w:val="20"/>
              </w:rPr>
            </w:pPr>
            <w:r w:rsidRPr="00363B63">
              <w:rPr>
                <w:rFonts w:eastAsia="Times New Roman" w:cs="Times New Roman"/>
                <w:sz w:val="20"/>
              </w:rPr>
              <w:t>0,5</w:t>
            </w:r>
          </w:p>
        </w:tc>
        <w:tc>
          <w:tcPr>
            <w:tcW w:w="711" w:type="dxa"/>
            <w:vAlign w:val="center"/>
          </w:tcPr>
          <w:p w14:paraId="3118D8FB" w14:textId="77777777" w:rsidR="00084C7F" w:rsidRPr="00363B63" w:rsidRDefault="00084C7F" w:rsidP="00ED5771">
            <w:pPr>
              <w:spacing w:after="0" w:line="210" w:lineRule="exact"/>
              <w:ind w:left="5" w:right="21"/>
              <w:jc w:val="center"/>
              <w:rPr>
                <w:rFonts w:eastAsia="Times New Roman" w:cs="Times New Roman"/>
                <w:sz w:val="20"/>
              </w:rPr>
            </w:pPr>
            <w:r w:rsidRPr="00363B63">
              <w:rPr>
                <w:rFonts w:eastAsia="Times New Roman" w:cs="Times New Roman"/>
                <w:sz w:val="20"/>
              </w:rPr>
              <w:t>1,5</w:t>
            </w:r>
          </w:p>
        </w:tc>
        <w:tc>
          <w:tcPr>
            <w:tcW w:w="711" w:type="dxa"/>
            <w:vAlign w:val="center"/>
          </w:tcPr>
          <w:p w14:paraId="2148DBD8" w14:textId="77777777" w:rsidR="00084C7F" w:rsidRPr="00363B63" w:rsidRDefault="00084C7F" w:rsidP="00ED5771">
            <w:pPr>
              <w:spacing w:after="0" w:line="210" w:lineRule="exact"/>
              <w:ind w:left="43" w:right="69"/>
              <w:jc w:val="center"/>
              <w:rPr>
                <w:rFonts w:eastAsia="Times New Roman" w:cs="Times New Roman"/>
                <w:sz w:val="20"/>
              </w:rPr>
            </w:pPr>
            <w:r w:rsidRPr="00363B63">
              <w:rPr>
                <w:rFonts w:eastAsia="Times New Roman" w:cs="Times New Roman"/>
                <w:sz w:val="20"/>
              </w:rPr>
              <w:t>2,5</w:t>
            </w:r>
          </w:p>
        </w:tc>
        <w:tc>
          <w:tcPr>
            <w:tcW w:w="990" w:type="dxa"/>
            <w:vAlign w:val="center"/>
          </w:tcPr>
          <w:p w14:paraId="0326ABF7" w14:textId="77777777" w:rsidR="00084C7F" w:rsidRPr="00363B63" w:rsidRDefault="00084C7F" w:rsidP="00ED5771">
            <w:pPr>
              <w:spacing w:after="0" w:line="210" w:lineRule="exact"/>
              <w:ind w:right="18"/>
              <w:jc w:val="center"/>
              <w:rPr>
                <w:rFonts w:eastAsia="Times New Roman" w:cs="Times New Roman"/>
                <w:sz w:val="20"/>
              </w:rPr>
            </w:pPr>
            <w:r w:rsidRPr="00363B63">
              <w:rPr>
                <w:rFonts w:eastAsia="Times New Roman" w:cs="Times New Roman"/>
                <w:sz w:val="20"/>
              </w:rPr>
              <w:t>3</w:t>
            </w:r>
          </w:p>
        </w:tc>
      </w:tr>
      <w:tr w:rsidR="00084C7F" w:rsidRPr="00363B63" w14:paraId="24A54E93" w14:textId="77777777" w:rsidTr="00ED5771">
        <w:trPr>
          <w:trHeight w:val="229"/>
        </w:trPr>
        <w:tc>
          <w:tcPr>
            <w:tcW w:w="418" w:type="dxa"/>
          </w:tcPr>
          <w:p w14:paraId="74F862CF" w14:textId="77777777" w:rsidR="00084C7F" w:rsidRPr="00363B63" w:rsidRDefault="00084C7F" w:rsidP="00911B59">
            <w:pPr>
              <w:spacing w:after="0" w:line="210" w:lineRule="exact"/>
              <w:ind w:left="89" w:right="77"/>
              <w:rPr>
                <w:rFonts w:eastAsia="Times New Roman" w:cs="Times New Roman"/>
                <w:sz w:val="20"/>
              </w:rPr>
            </w:pPr>
            <w:r w:rsidRPr="00363B63">
              <w:rPr>
                <w:rFonts w:eastAsia="Times New Roman" w:cs="Times New Roman"/>
                <w:sz w:val="20"/>
              </w:rPr>
              <w:t>6.</w:t>
            </w:r>
          </w:p>
        </w:tc>
        <w:tc>
          <w:tcPr>
            <w:tcW w:w="4970" w:type="dxa"/>
          </w:tcPr>
          <w:p w14:paraId="77F39535" w14:textId="77777777" w:rsidR="00084C7F" w:rsidRPr="00363B63" w:rsidRDefault="00084C7F" w:rsidP="00911B59">
            <w:pPr>
              <w:spacing w:after="0" w:line="210" w:lineRule="exact"/>
              <w:ind w:left="206" w:right="194"/>
              <w:rPr>
                <w:rFonts w:eastAsia="Times New Roman" w:cs="Times New Roman"/>
                <w:sz w:val="20"/>
                <w:lang w:val="ru-RU"/>
              </w:rPr>
            </w:pPr>
            <w:r w:rsidRPr="00363B63">
              <w:rPr>
                <w:rFonts w:eastAsia="Times New Roman" w:cs="Times New Roman"/>
                <w:spacing w:val="-4"/>
                <w:sz w:val="20"/>
                <w:lang w:val="ru-RU"/>
              </w:rPr>
              <w:t>Подготовка</w:t>
            </w:r>
            <w:r w:rsidRPr="00363B63">
              <w:rPr>
                <w:rFonts w:eastAsia="Times New Roman" w:cs="Times New Roman"/>
                <w:sz w:val="20"/>
                <w:lang w:val="ru-RU"/>
              </w:rPr>
              <w:t xml:space="preserve"> </w:t>
            </w:r>
            <w:r w:rsidRPr="00363B63">
              <w:rPr>
                <w:rFonts w:eastAsia="Times New Roman" w:cs="Times New Roman"/>
                <w:spacing w:val="-4"/>
                <w:sz w:val="20"/>
                <w:lang w:val="ru-RU"/>
              </w:rPr>
              <w:t>участка</w:t>
            </w:r>
            <w:r w:rsidRPr="00363B63">
              <w:rPr>
                <w:rFonts w:eastAsia="Times New Roman" w:cs="Times New Roman"/>
                <w:sz w:val="20"/>
                <w:lang w:val="ru-RU"/>
              </w:rPr>
              <w:t xml:space="preserve"> </w:t>
            </w:r>
            <w:r w:rsidRPr="00363B63">
              <w:rPr>
                <w:rFonts w:eastAsia="Times New Roman" w:cs="Times New Roman"/>
                <w:spacing w:val="-3"/>
                <w:sz w:val="20"/>
                <w:lang w:val="ru-RU"/>
              </w:rPr>
              <w:t>под укладку</w:t>
            </w:r>
            <w:r w:rsidRPr="00363B63">
              <w:rPr>
                <w:rFonts w:eastAsia="Times New Roman" w:cs="Times New Roman"/>
                <w:spacing w:val="-11"/>
                <w:sz w:val="20"/>
                <w:lang w:val="ru-RU"/>
              </w:rPr>
              <w:t xml:space="preserve"> </w:t>
            </w:r>
            <w:r w:rsidRPr="00363B63">
              <w:rPr>
                <w:rFonts w:eastAsia="Times New Roman" w:cs="Times New Roman"/>
                <w:spacing w:val="-3"/>
                <w:sz w:val="20"/>
                <w:lang w:val="ru-RU"/>
              </w:rPr>
              <w:t>новой</w:t>
            </w:r>
            <w:r w:rsidRPr="00363B63">
              <w:rPr>
                <w:rFonts w:eastAsia="Times New Roman" w:cs="Times New Roman"/>
                <w:spacing w:val="-4"/>
                <w:sz w:val="20"/>
                <w:lang w:val="ru-RU"/>
              </w:rPr>
              <w:t xml:space="preserve"> </w:t>
            </w:r>
            <w:r w:rsidRPr="00363B63">
              <w:rPr>
                <w:rFonts w:eastAsia="Times New Roman" w:cs="Times New Roman"/>
                <w:spacing w:val="-3"/>
                <w:sz w:val="20"/>
                <w:lang w:val="ru-RU"/>
              </w:rPr>
              <w:t>трубы.</w:t>
            </w:r>
          </w:p>
        </w:tc>
        <w:tc>
          <w:tcPr>
            <w:tcW w:w="711" w:type="dxa"/>
            <w:vAlign w:val="center"/>
          </w:tcPr>
          <w:p w14:paraId="56B015C1" w14:textId="77777777" w:rsidR="00084C7F" w:rsidRPr="00363B63" w:rsidRDefault="00084C7F" w:rsidP="00ED5771">
            <w:pPr>
              <w:spacing w:after="0" w:line="210" w:lineRule="exact"/>
              <w:ind w:left="27"/>
              <w:jc w:val="center"/>
              <w:rPr>
                <w:rFonts w:eastAsia="Times New Roman" w:cs="Times New Roman"/>
                <w:sz w:val="20"/>
              </w:rPr>
            </w:pPr>
            <w:r w:rsidRPr="00363B63">
              <w:rPr>
                <w:rFonts w:eastAsia="Times New Roman" w:cs="Times New Roman"/>
                <w:sz w:val="20"/>
              </w:rPr>
              <w:t>-</w:t>
            </w:r>
          </w:p>
        </w:tc>
        <w:tc>
          <w:tcPr>
            <w:tcW w:w="707" w:type="dxa"/>
            <w:vAlign w:val="center"/>
          </w:tcPr>
          <w:p w14:paraId="3C3F5E90" w14:textId="77777777" w:rsidR="00084C7F" w:rsidRPr="00363B63" w:rsidRDefault="00084C7F" w:rsidP="00ED5771">
            <w:pPr>
              <w:spacing w:after="0" w:line="210" w:lineRule="exact"/>
              <w:ind w:right="20"/>
              <w:jc w:val="center"/>
              <w:rPr>
                <w:rFonts w:eastAsia="Times New Roman" w:cs="Times New Roman"/>
                <w:sz w:val="20"/>
              </w:rPr>
            </w:pPr>
            <w:r w:rsidRPr="00363B63">
              <w:rPr>
                <w:rFonts w:eastAsia="Times New Roman" w:cs="Times New Roman"/>
                <w:sz w:val="20"/>
              </w:rPr>
              <w:t>0,5</w:t>
            </w:r>
          </w:p>
        </w:tc>
        <w:tc>
          <w:tcPr>
            <w:tcW w:w="711" w:type="dxa"/>
            <w:vAlign w:val="center"/>
          </w:tcPr>
          <w:p w14:paraId="661B7ECC" w14:textId="77777777" w:rsidR="00084C7F" w:rsidRPr="00363B63" w:rsidRDefault="00084C7F" w:rsidP="00ED5771">
            <w:pPr>
              <w:spacing w:after="0" w:line="210" w:lineRule="exact"/>
              <w:ind w:right="15"/>
              <w:jc w:val="center"/>
              <w:rPr>
                <w:rFonts w:eastAsia="Times New Roman" w:cs="Times New Roman"/>
                <w:sz w:val="20"/>
              </w:rPr>
            </w:pPr>
            <w:r w:rsidRPr="00363B63">
              <w:rPr>
                <w:rFonts w:eastAsia="Times New Roman" w:cs="Times New Roman"/>
                <w:sz w:val="20"/>
              </w:rPr>
              <w:t>1</w:t>
            </w:r>
          </w:p>
        </w:tc>
        <w:tc>
          <w:tcPr>
            <w:tcW w:w="711" w:type="dxa"/>
            <w:vAlign w:val="center"/>
          </w:tcPr>
          <w:p w14:paraId="47DC32B3" w14:textId="77777777" w:rsidR="00084C7F" w:rsidRPr="00363B63" w:rsidRDefault="00084C7F" w:rsidP="00ED5771">
            <w:pPr>
              <w:spacing w:after="0" w:line="210" w:lineRule="exact"/>
              <w:ind w:right="25"/>
              <w:jc w:val="center"/>
              <w:rPr>
                <w:rFonts w:eastAsia="Times New Roman" w:cs="Times New Roman"/>
                <w:sz w:val="20"/>
              </w:rPr>
            </w:pPr>
            <w:r w:rsidRPr="00363B63">
              <w:rPr>
                <w:rFonts w:eastAsia="Times New Roman" w:cs="Times New Roman"/>
                <w:sz w:val="20"/>
              </w:rPr>
              <w:t>1</w:t>
            </w:r>
          </w:p>
        </w:tc>
        <w:tc>
          <w:tcPr>
            <w:tcW w:w="990" w:type="dxa"/>
            <w:vAlign w:val="center"/>
          </w:tcPr>
          <w:p w14:paraId="6591C7A7" w14:textId="03B2413C" w:rsidR="00084C7F" w:rsidRPr="00363B63" w:rsidRDefault="00A9723B" w:rsidP="00ED5771">
            <w:pPr>
              <w:spacing w:after="0" w:line="210" w:lineRule="exact"/>
              <w:ind w:left="23" w:right="43"/>
              <w:jc w:val="center"/>
              <w:rPr>
                <w:rFonts w:eastAsia="Times New Roman" w:cs="Times New Roman"/>
                <w:sz w:val="20"/>
              </w:rPr>
            </w:pPr>
            <w:r w:rsidRPr="00363B63">
              <w:rPr>
                <w:rFonts w:eastAsia="Times New Roman" w:cs="Times New Roman"/>
                <w:sz w:val="20"/>
              </w:rPr>
              <w:t>1,5</w:t>
            </w:r>
          </w:p>
        </w:tc>
      </w:tr>
      <w:tr w:rsidR="00084C7F" w:rsidRPr="00363B63" w14:paraId="7556773B" w14:textId="77777777" w:rsidTr="00ED5771">
        <w:trPr>
          <w:trHeight w:val="229"/>
        </w:trPr>
        <w:tc>
          <w:tcPr>
            <w:tcW w:w="418" w:type="dxa"/>
          </w:tcPr>
          <w:p w14:paraId="74C42F5F" w14:textId="77777777" w:rsidR="00084C7F" w:rsidRPr="00363B63" w:rsidRDefault="00084C7F" w:rsidP="00911B59">
            <w:pPr>
              <w:spacing w:after="0" w:line="210" w:lineRule="exact"/>
              <w:ind w:left="89" w:right="77"/>
              <w:rPr>
                <w:rFonts w:eastAsia="Times New Roman" w:cs="Times New Roman"/>
                <w:sz w:val="20"/>
              </w:rPr>
            </w:pPr>
            <w:r w:rsidRPr="00363B63">
              <w:rPr>
                <w:rFonts w:eastAsia="Times New Roman" w:cs="Times New Roman"/>
                <w:sz w:val="20"/>
              </w:rPr>
              <w:t>7.</w:t>
            </w:r>
          </w:p>
        </w:tc>
        <w:tc>
          <w:tcPr>
            <w:tcW w:w="4970" w:type="dxa"/>
          </w:tcPr>
          <w:p w14:paraId="255A44C7" w14:textId="77777777" w:rsidR="00084C7F" w:rsidRPr="00363B63" w:rsidRDefault="00084C7F" w:rsidP="00911B59">
            <w:pPr>
              <w:spacing w:after="0" w:line="210" w:lineRule="exact"/>
              <w:ind w:left="205" w:right="197"/>
              <w:rPr>
                <w:rFonts w:eastAsia="Times New Roman" w:cs="Times New Roman"/>
                <w:sz w:val="20"/>
                <w:lang w:val="ru-RU"/>
              </w:rPr>
            </w:pPr>
            <w:r w:rsidRPr="00363B63">
              <w:rPr>
                <w:rFonts w:eastAsia="Times New Roman" w:cs="Times New Roman"/>
                <w:spacing w:val="-3"/>
                <w:sz w:val="20"/>
                <w:lang w:val="ru-RU"/>
              </w:rPr>
              <w:t>Установка</w:t>
            </w:r>
            <w:r w:rsidRPr="00363B63">
              <w:rPr>
                <w:rFonts w:eastAsia="Times New Roman" w:cs="Times New Roman"/>
                <w:spacing w:val="-8"/>
                <w:sz w:val="20"/>
                <w:lang w:val="ru-RU"/>
              </w:rPr>
              <w:t xml:space="preserve"> </w:t>
            </w:r>
            <w:r w:rsidRPr="00363B63">
              <w:rPr>
                <w:rFonts w:eastAsia="Times New Roman" w:cs="Times New Roman"/>
                <w:spacing w:val="-3"/>
                <w:sz w:val="20"/>
                <w:lang w:val="ru-RU"/>
              </w:rPr>
              <w:t>новой</w:t>
            </w:r>
            <w:r w:rsidRPr="00363B63">
              <w:rPr>
                <w:rFonts w:eastAsia="Times New Roman" w:cs="Times New Roman"/>
                <w:spacing w:val="-6"/>
                <w:sz w:val="20"/>
                <w:lang w:val="ru-RU"/>
              </w:rPr>
              <w:t xml:space="preserve"> </w:t>
            </w:r>
            <w:r w:rsidRPr="00363B63">
              <w:rPr>
                <w:rFonts w:eastAsia="Times New Roman" w:cs="Times New Roman"/>
                <w:spacing w:val="-3"/>
                <w:sz w:val="20"/>
                <w:lang w:val="ru-RU"/>
              </w:rPr>
              <w:t>трубы</w:t>
            </w:r>
            <w:r w:rsidRPr="00363B63">
              <w:rPr>
                <w:rFonts w:eastAsia="Times New Roman" w:cs="Times New Roman"/>
                <w:spacing w:val="-9"/>
                <w:sz w:val="20"/>
                <w:lang w:val="ru-RU"/>
              </w:rPr>
              <w:t xml:space="preserve"> </w:t>
            </w:r>
            <w:r w:rsidRPr="00363B63">
              <w:rPr>
                <w:rFonts w:eastAsia="Times New Roman" w:cs="Times New Roman"/>
                <w:spacing w:val="-3"/>
                <w:sz w:val="20"/>
                <w:lang w:val="ru-RU"/>
              </w:rPr>
              <w:t>и</w:t>
            </w:r>
            <w:r w:rsidRPr="00363B63">
              <w:rPr>
                <w:rFonts w:eastAsia="Times New Roman" w:cs="Times New Roman"/>
                <w:spacing w:val="-6"/>
                <w:sz w:val="20"/>
                <w:lang w:val="ru-RU"/>
              </w:rPr>
              <w:t xml:space="preserve"> </w:t>
            </w:r>
            <w:r w:rsidRPr="00363B63">
              <w:rPr>
                <w:rFonts w:eastAsia="Times New Roman" w:cs="Times New Roman"/>
                <w:spacing w:val="-3"/>
                <w:sz w:val="20"/>
                <w:lang w:val="ru-RU"/>
              </w:rPr>
              <w:t>сварка</w:t>
            </w:r>
            <w:r w:rsidRPr="00363B63">
              <w:rPr>
                <w:rFonts w:eastAsia="Times New Roman" w:cs="Times New Roman"/>
                <w:spacing w:val="-8"/>
                <w:sz w:val="20"/>
                <w:lang w:val="ru-RU"/>
              </w:rPr>
              <w:t xml:space="preserve"> </w:t>
            </w:r>
            <w:r w:rsidRPr="00363B63">
              <w:rPr>
                <w:rFonts w:eastAsia="Times New Roman" w:cs="Times New Roman"/>
                <w:spacing w:val="-2"/>
                <w:sz w:val="20"/>
                <w:lang w:val="ru-RU"/>
              </w:rPr>
              <w:t>стыков.</w:t>
            </w:r>
          </w:p>
        </w:tc>
        <w:tc>
          <w:tcPr>
            <w:tcW w:w="711" w:type="dxa"/>
            <w:vAlign w:val="center"/>
          </w:tcPr>
          <w:p w14:paraId="130D441D" w14:textId="77777777" w:rsidR="00084C7F" w:rsidRPr="00363B63" w:rsidRDefault="00084C7F" w:rsidP="00ED5771">
            <w:pPr>
              <w:spacing w:after="0" w:line="210" w:lineRule="exact"/>
              <w:ind w:left="23"/>
              <w:jc w:val="center"/>
              <w:rPr>
                <w:rFonts w:eastAsia="Times New Roman" w:cs="Times New Roman"/>
                <w:sz w:val="20"/>
              </w:rPr>
            </w:pPr>
            <w:r w:rsidRPr="00363B63">
              <w:rPr>
                <w:rFonts w:eastAsia="Times New Roman" w:cs="Times New Roman"/>
                <w:sz w:val="20"/>
              </w:rPr>
              <w:t>1</w:t>
            </w:r>
          </w:p>
        </w:tc>
        <w:tc>
          <w:tcPr>
            <w:tcW w:w="707" w:type="dxa"/>
            <w:vAlign w:val="center"/>
          </w:tcPr>
          <w:p w14:paraId="7EFABA63" w14:textId="77777777" w:rsidR="00084C7F" w:rsidRPr="00363B63" w:rsidRDefault="00084C7F" w:rsidP="00ED5771">
            <w:pPr>
              <w:spacing w:after="0" w:line="210" w:lineRule="exact"/>
              <w:ind w:right="18"/>
              <w:jc w:val="center"/>
              <w:rPr>
                <w:rFonts w:eastAsia="Times New Roman" w:cs="Times New Roman"/>
                <w:sz w:val="20"/>
              </w:rPr>
            </w:pPr>
            <w:r w:rsidRPr="00363B63">
              <w:rPr>
                <w:rFonts w:eastAsia="Times New Roman" w:cs="Times New Roman"/>
                <w:sz w:val="20"/>
              </w:rPr>
              <w:t>2</w:t>
            </w:r>
          </w:p>
        </w:tc>
        <w:tc>
          <w:tcPr>
            <w:tcW w:w="711" w:type="dxa"/>
            <w:vAlign w:val="center"/>
          </w:tcPr>
          <w:p w14:paraId="73CD6E75" w14:textId="77777777" w:rsidR="00084C7F" w:rsidRPr="00363B63" w:rsidRDefault="00084C7F" w:rsidP="00ED5771">
            <w:pPr>
              <w:spacing w:after="0" w:line="210" w:lineRule="exact"/>
              <w:ind w:right="15"/>
              <w:jc w:val="center"/>
              <w:rPr>
                <w:rFonts w:eastAsia="Times New Roman" w:cs="Times New Roman"/>
                <w:sz w:val="20"/>
              </w:rPr>
            </w:pPr>
            <w:r w:rsidRPr="00363B63">
              <w:rPr>
                <w:rFonts w:eastAsia="Times New Roman" w:cs="Times New Roman"/>
                <w:sz w:val="20"/>
              </w:rPr>
              <w:t>3</w:t>
            </w:r>
          </w:p>
        </w:tc>
        <w:tc>
          <w:tcPr>
            <w:tcW w:w="711" w:type="dxa"/>
            <w:vAlign w:val="center"/>
          </w:tcPr>
          <w:p w14:paraId="2B138082" w14:textId="77777777" w:rsidR="00084C7F" w:rsidRPr="00363B63" w:rsidRDefault="00084C7F" w:rsidP="00ED5771">
            <w:pPr>
              <w:spacing w:after="0" w:line="210" w:lineRule="exact"/>
              <w:ind w:left="43" w:right="69"/>
              <w:jc w:val="center"/>
              <w:rPr>
                <w:rFonts w:eastAsia="Times New Roman" w:cs="Times New Roman"/>
                <w:sz w:val="20"/>
              </w:rPr>
            </w:pPr>
            <w:r w:rsidRPr="00363B63">
              <w:rPr>
                <w:rFonts w:eastAsia="Times New Roman" w:cs="Times New Roman"/>
                <w:sz w:val="20"/>
              </w:rPr>
              <w:t>3,5</w:t>
            </w:r>
          </w:p>
        </w:tc>
        <w:tc>
          <w:tcPr>
            <w:tcW w:w="990" w:type="dxa"/>
            <w:vAlign w:val="center"/>
          </w:tcPr>
          <w:p w14:paraId="2635B466" w14:textId="77777777" w:rsidR="00084C7F" w:rsidRPr="00363B63" w:rsidRDefault="00084C7F" w:rsidP="00ED5771">
            <w:pPr>
              <w:spacing w:after="0" w:line="210" w:lineRule="exact"/>
              <w:ind w:left="25" w:right="43"/>
              <w:jc w:val="center"/>
              <w:rPr>
                <w:rFonts w:eastAsia="Times New Roman" w:cs="Times New Roman"/>
                <w:sz w:val="20"/>
              </w:rPr>
            </w:pPr>
            <w:r w:rsidRPr="00363B63">
              <w:rPr>
                <w:rFonts w:eastAsia="Times New Roman" w:cs="Times New Roman"/>
                <w:sz w:val="20"/>
              </w:rPr>
              <w:t>4,5</w:t>
            </w:r>
          </w:p>
        </w:tc>
      </w:tr>
      <w:tr w:rsidR="00084C7F" w:rsidRPr="00363B63" w14:paraId="594BBF6C" w14:textId="77777777" w:rsidTr="00ED5771">
        <w:trPr>
          <w:trHeight w:val="460"/>
        </w:trPr>
        <w:tc>
          <w:tcPr>
            <w:tcW w:w="418" w:type="dxa"/>
          </w:tcPr>
          <w:p w14:paraId="11290BE5" w14:textId="77777777" w:rsidR="00084C7F" w:rsidRPr="00363B63" w:rsidRDefault="00084C7F" w:rsidP="00911B59">
            <w:pPr>
              <w:spacing w:after="0" w:line="225" w:lineRule="exact"/>
              <w:ind w:left="89" w:right="77"/>
              <w:rPr>
                <w:rFonts w:eastAsia="Times New Roman" w:cs="Times New Roman"/>
                <w:sz w:val="20"/>
              </w:rPr>
            </w:pPr>
            <w:r w:rsidRPr="00363B63">
              <w:rPr>
                <w:rFonts w:eastAsia="Times New Roman" w:cs="Times New Roman"/>
                <w:sz w:val="20"/>
              </w:rPr>
              <w:t>8.</w:t>
            </w:r>
          </w:p>
        </w:tc>
        <w:tc>
          <w:tcPr>
            <w:tcW w:w="4970" w:type="dxa"/>
          </w:tcPr>
          <w:p w14:paraId="6EBA1499" w14:textId="77777777" w:rsidR="00084C7F" w:rsidRPr="00363B63" w:rsidRDefault="00084C7F" w:rsidP="00911B59">
            <w:pPr>
              <w:spacing w:after="0" w:line="225" w:lineRule="exact"/>
              <w:ind w:left="206" w:right="182"/>
              <w:rPr>
                <w:rFonts w:eastAsia="Times New Roman" w:cs="Times New Roman"/>
                <w:sz w:val="20"/>
                <w:lang w:val="ru-RU"/>
              </w:rPr>
            </w:pPr>
            <w:r w:rsidRPr="00363B63">
              <w:rPr>
                <w:rFonts w:eastAsia="Times New Roman" w:cs="Times New Roman"/>
                <w:spacing w:val="-4"/>
                <w:sz w:val="20"/>
                <w:lang w:val="ru-RU"/>
              </w:rPr>
              <w:t>Заполнение</w:t>
            </w:r>
            <w:r w:rsidRPr="00363B63">
              <w:rPr>
                <w:rFonts w:eastAsia="Times New Roman" w:cs="Times New Roman"/>
                <w:spacing w:val="-6"/>
                <w:sz w:val="20"/>
                <w:lang w:val="ru-RU"/>
              </w:rPr>
              <w:t xml:space="preserve"> </w:t>
            </w:r>
            <w:r w:rsidRPr="00363B63">
              <w:rPr>
                <w:rFonts w:eastAsia="Times New Roman" w:cs="Times New Roman"/>
                <w:spacing w:val="-3"/>
                <w:sz w:val="20"/>
                <w:lang w:val="ru-RU"/>
              </w:rPr>
              <w:t>отключенного</w:t>
            </w:r>
            <w:r w:rsidRPr="00363B63">
              <w:rPr>
                <w:rFonts w:eastAsia="Times New Roman" w:cs="Times New Roman"/>
                <w:spacing w:val="-8"/>
                <w:sz w:val="20"/>
                <w:lang w:val="ru-RU"/>
              </w:rPr>
              <w:t xml:space="preserve"> </w:t>
            </w:r>
            <w:r w:rsidRPr="00363B63">
              <w:rPr>
                <w:rFonts w:eastAsia="Times New Roman" w:cs="Times New Roman"/>
                <w:spacing w:val="-3"/>
                <w:sz w:val="20"/>
                <w:lang w:val="ru-RU"/>
              </w:rPr>
              <w:t>участка,</w:t>
            </w:r>
            <w:r w:rsidRPr="00363B63">
              <w:rPr>
                <w:rFonts w:eastAsia="Times New Roman" w:cs="Times New Roman"/>
                <w:spacing w:val="-5"/>
                <w:sz w:val="20"/>
                <w:lang w:val="ru-RU"/>
              </w:rPr>
              <w:t xml:space="preserve"> </w:t>
            </w:r>
            <w:r w:rsidRPr="00363B63">
              <w:rPr>
                <w:rFonts w:eastAsia="Times New Roman" w:cs="Times New Roman"/>
                <w:spacing w:val="-3"/>
                <w:sz w:val="20"/>
                <w:lang w:val="ru-RU"/>
              </w:rPr>
              <w:t>восстановление</w:t>
            </w:r>
          </w:p>
          <w:p w14:paraId="73B52B90" w14:textId="77777777" w:rsidR="00084C7F" w:rsidRPr="00363B63" w:rsidRDefault="00084C7F" w:rsidP="00911B59">
            <w:pPr>
              <w:spacing w:before="1" w:after="0" w:line="214" w:lineRule="exact"/>
              <w:ind w:left="206" w:right="195"/>
              <w:rPr>
                <w:rFonts w:eastAsia="Times New Roman" w:cs="Times New Roman"/>
                <w:sz w:val="20"/>
                <w:lang w:val="ru-RU"/>
              </w:rPr>
            </w:pPr>
            <w:r w:rsidRPr="00363B63">
              <w:rPr>
                <w:rFonts w:eastAsia="Times New Roman" w:cs="Times New Roman"/>
                <w:spacing w:val="-3"/>
                <w:sz w:val="20"/>
                <w:lang w:val="ru-RU"/>
              </w:rPr>
              <w:t>теплоснабжения</w:t>
            </w:r>
            <w:r w:rsidRPr="00363B63">
              <w:rPr>
                <w:rFonts w:eastAsia="Times New Roman" w:cs="Times New Roman"/>
                <w:spacing w:val="-9"/>
                <w:sz w:val="20"/>
                <w:lang w:val="ru-RU"/>
              </w:rPr>
              <w:t xml:space="preserve"> </w:t>
            </w:r>
            <w:r w:rsidRPr="00363B63">
              <w:rPr>
                <w:rFonts w:eastAsia="Times New Roman" w:cs="Times New Roman"/>
                <w:spacing w:val="-3"/>
                <w:sz w:val="20"/>
                <w:lang w:val="ru-RU"/>
              </w:rPr>
              <w:t>потребителей.</w:t>
            </w:r>
          </w:p>
        </w:tc>
        <w:tc>
          <w:tcPr>
            <w:tcW w:w="711" w:type="dxa"/>
            <w:vAlign w:val="center"/>
          </w:tcPr>
          <w:p w14:paraId="0855286E" w14:textId="77777777" w:rsidR="00084C7F" w:rsidRPr="00363B63" w:rsidRDefault="00084C7F" w:rsidP="00ED5771">
            <w:pPr>
              <w:spacing w:before="111" w:after="0"/>
              <w:ind w:left="23"/>
              <w:jc w:val="center"/>
              <w:rPr>
                <w:rFonts w:eastAsia="Times New Roman" w:cs="Times New Roman"/>
                <w:sz w:val="20"/>
              </w:rPr>
            </w:pPr>
            <w:r w:rsidRPr="00363B63">
              <w:rPr>
                <w:rFonts w:eastAsia="Times New Roman" w:cs="Times New Roman"/>
                <w:sz w:val="20"/>
              </w:rPr>
              <w:t>1</w:t>
            </w:r>
          </w:p>
        </w:tc>
        <w:tc>
          <w:tcPr>
            <w:tcW w:w="707" w:type="dxa"/>
            <w:vAlign w:val="center"/>
          </w:tcPr>
          <w:p w14:paraId="45FCB3D7" w14:textId="77777777" w:rsidR="00084C7F" w:rsidRPr="00363B63" w:rsidRDefault="00084C7F" w:rsidP="00ED5771">
            <w:pPr>
              <w:spacing w:before="111" w:after="0"/>
              <w:ind w:right="18"/>
              <w:jc w:val="center"/>
              <w:rPr>
                <w:rFonts w:eastAsia="Times New Roman" w:cs="Times New Roman"/>
                <w:sz w:val="20"/>
              </w:rPr>
            </w:pPr>
            <w:r w:rsidRPr="00363B63">
              <w:rPr>
                <w:rFonts w:eastAsia="Times New Roman" w:cs="Times New Roman"/>
                <w:sz w:val="20"/>
              </w:rPr>
              <w:t>2</w:t>
            </w:r>
          </w:p>
        </w:tc>
        <w:tc>
          <w:tcPr>
            <w:tcW w:w="711" w:type="dxa"/>
            <w:vAlign w:val="center"/>
          </w:tcPr>
          <w:p w14:paraId="0A8C1B92" w14:textId="77777777" w:rsidR="00084C7F" w:rsidRPr="00363B63" w:rsidRDefault="00084C7F" w:rsidP="00ED5771">
            <w:pPr>
              <w:spacing w:before="111" w:after="0"/>
              <w:ind w:left="5" w:right="21"/>
              <w:jc w:val="center"/>
              <w:rPr>
                <w:rFonts w:eastAsia="Times New Roman" w:cs="Times New Roman"/>
                <w:sz w:val="20"/>
              </w:rPr>
            </w:pPr>
            <w:r w:rsidRPr="00363B63">
              <w:rPr>
                <w:rFonts w:eastAsia="Times New Roman" w:cs="Times New Roman"/>
                <w:sz w:val="20"/>
              </w:rPr>
              <w:t>2,5</w:t>
            </w:r>
          </w:p>
        </w:tc>
        <w:tc>
          <w:tcPr>
            <w:tcW w:w="711" w:type="dxa"/>
            <w:vAlign w:val="center"/>
          </w:tcPr>
          <w:p w14:paraId="3C0A690F" w14:textId="77777777" w:rsidR="00084C7F" w:rsidRPr="00363B63" w:rsidRDefault="00084C7F" w:rsidP="00ED5771">
            <w:pPr>
              <w:spacing w:before="111" w:after="0"/>
              <w:ind w:right="25"/>
              <w:jc w:val="center"/>
              <w:rPr>
                <w:rFonts w:eastAsia="Times New Roman" w:cs="Times New Roman"/>
                <w:sz w:val="20"/>
              </w:rPr>
            </w:pPr>
            <w:r w:rsidRPr="00363B63">
              <w:rPr>
                <w:rFonts w:eastAsia="Times New Roman" w:cs="Times New Roman"/>
                <w:sz w:val="20"/>
              </w:rPr>
              <w:t>3</w:t>
            </w:r>
          </w:p>
        </w:tc>
        <w:tc>
          <w:tcPr>
            <w:tcW w:w="990" w:type="dxa"/>
            <w:vAlign w:val="center"/>
          </w:tcPr>
          <w:p w14:paraId="766D470D" w14:textId="77777777" w:rsidR="00084C7F" w:rsidRPr="00363B63" w:rsidRDefault="00084C7F" w:rsidP="00ED5771">
            <w:pPr>
              <w:spacing w:before="111" w:after="0"/>
              <w:ind w:right="18"/>
              <w:jc w:val="center"/>
              <w:rPr>
                <w:rFonts w:eastAsia="Times New Roman" w:cs="Times New Roman"/>
                <w:sz w:val="20"/>
              </w:rPr>
            </w:pPr>
            <w:r w:rsidRPr="00363B63">
              <w:rPr>
                <w:rFonts w:eastAsia="Times New Roman" w:cs="Times New Roman"/>
                <w:sz w:val="20"/>
              </w:rPr>
              <w:t>4</w:t>
            </w:r>
          </w:p>
        </w:tc>
      </w:tr>
      <w:tr w:rsidR="00084C7F" w:rsidRPr="00363B63" w14:paraId="50940755" w14:textId="77777777" w:rsidTr="00ED5771">
        <w:trPr>
          <w:trHeight w:val="229"/>
        </w:trPr>
        <w:tc>
          <w:tcPr>
            <w:tcW w:w="5388" w:type="dxa"/>
            <w:gridSpan w:val="2"/>
          </w:tcPr>
          <w:p w14:paraId="49FB7C42" w14:textId="77777777" w:rsidR="00084C7F" w:rsidRPr="00363B63" w:rsidRDefault="00084C7F" w:rsidP="00911B59">
            <w:pPr>
              <w:spacing w:after="0" w:line="210" w:lineRule="exact"/>
              <w:ind w:left="2387" w:right="2375"/>
              <w:rPr>
                <w:rFonts w:eastAsia="Times New Roman" w:cs="Times New Roman"/>
                <w:sz w:val="20"/>
              </w:rPr>
            </w:pPr>
            <w:r w:rsidRPr="00363B63">
              <w:rPr>
                <w:rFonts w:eastAsia="Times New Roman" w:cs="Times New Roman"/>
                <w:sz w:val="20"/>
              </w:rPr>
              <w:t>Итого:</w:t>
            </w:r>
          </w:p>
        </w:tc>
        <w:tc>
          <w:tcPr>
            <w:tcW w:w="711" w:type="dxa"/>
            <w:vAlign w:val="center"/>
          </w:tcPr>
          <w:p w14:paraId="4FDACAA4" w14:textId="77777777" w:rsidR="00084C7F" w:rsidRPr="00363B63" w:rsidRDefault="00084C7F" w:rsidP="00ED5771">
            <w:pPr>
              <w:spacing w:after="0" w:line="210" w:lineRule="exact"/>
              <w:ind w:right="13"/>
              <w:jc w:val="center"/>
              <w:rPr>
                <w:rFonts w:eastAsia="Times New Roman" w:cs="Times New Roman"/>
                <w:sz w:val="20"/>
              </w:rPr>
            </w:pPr>
            <w:r w:rsidRPr="00363B63">
              <w:rPr>
                <w:rFonts w:eastAsia="Times New Roman" w:cs="Times New Roman"/>
                <w:sz w:val="20"/>
              </w:rPr>
              <w:t>8</w:t>
            </w:r>
          </w:p>
        </w:tc>
        <w:tc>
          <w:tcPr>
            <w:tcW w:w="707" w:type="dxa"/>
            <w:vAlign w:val="center"/>
          </w:tcPr>
          <w:p w14:paraId="179CC72E" w14:textId="77777777" w:rsidR="00084C7F" w:rsidRPr="00363B63" w:rsidRDefault="00084C7F" w:rsidP="00ED5771">
            <w:pPr>
              <w:spacing w:after="0" w:line="210" w:lineRule="exact"/>
              <w:ind w:right="24"/>
              <w:jc w:val="center"/>
              <w:rPr>
                <w:rFonts w:eastAsia="Times New Roman" w:cs="Times New Roman"/>
                <w:sz w:val="20"/>
              </w:rPr>
            </w:pPr>
            <w:r w:rsidRPr="00363B63">
              <w:rPr>
                <w:rFonts w:eastAsia="Times New Roman" w:cs="Times New Roman"/>
                <w:sz w:val="20"/>
              </w:rPr>
              <w:t>13</w:t>
            </w:r>
          </w:p>
        </w:tc>
        <w:tc>
          <w:tcPr>
            <w:tcW w:w="711" w:type="dxa"/>
            <w:vAlign w:val="center"/>
          </w:tcPr>
          <w:p w14:paraId="7491DBC4" w14:textId="77777777" w:rsidR="00084C7F" w:rsidRPr="00363B63" w:rsidRDefault="00084C7F" w:rsidP="00ED5771">
            <w:pPr>
              <w:spacing w:after="0" w:line="210" w:lineRule="exact"/>
              <w:ind w:left="1" w:right="21"/>
              <w:jc w:val="center"/>
              <w:rPr>
                <w:rFonts w:eastAsia="Times New Roman" w:cs="Times New Roman"/>
                <w:sz w:val="20"/>
              </w:rPr>
            </w:pPr>
            <w:r w:rsidRPr="00363B63">
              <w:rPr>
                <w:rFonts w:eastAsia="Times New Roman" w:cs="Times New Roman"/>
                <w:sz w:val="20"/>
              </w:rPr>
              <w:t>20</w:t>
            </w:r>
          </w:p>
        </w:tc>
        <w:tc>
          <w:tcPr>
            <w:tcW w:w="711" w:type="dxa"/>
            <w:vAlign w:val="center"/>
          </w:tcPr>
          <w:p w14:paraId="1AA8E6EA" w14:textId="77777777" w:rsidR="00084C7F" w:rsidRPr="00363B63" w:rsidRDefault="00084C7F" w:rsidP="00ED5771">
            <w:pPr>
              <w:spacing w:after="0" w:line="210" w:lineRule="exact"/>
              <w:ind w:left="43" w:right="73"/>
              <w:jc w:val="center"/>
              <w:rPr>
                <w:rFonts w:eastAsia="Times New Roman" w:cs="Times New Roman"/>
                <w:sz w:val="20"/>
              </w:rPr>
            </w:pPr>
            <w:r w:rsidRPr="00363B63">
              <w:rPr>
                <w:rFonts w:eastAsia="Times New Roman" w:cs="Times New Roman"/>
                <w:sz w:val="20"/>
              </w:rPr>
              <w:t>24</w:t>
            </w:r>
          </w:p>
        </w:tc>
        <w:tc>
          <w:tcPr>
            <w:tcW w:w="990" w:type="dxa"/>
            <w:vAlign w:val="center"/>
          </w:tcPr>
          <w:p w14:paraId="5CAF6A76" w14:textId="77777777" w:rsidR="00084C7F" w:rsidRPr="00363B63" w:rsidRDefault="00084C7F" w:rsidP="00ED5771">
            <w:pPr>
              <w:spacing w:after="0" w:line="210" w:lineRule="exact"/>
              <w:ind w:left="21" w:right="43"/>
              <w:jc w:val="center"/>
              <w:rPr>
                <w:rFonts w:eastAsia="Times New Roman" w:cs="Times New Roman"/>
                <w:sz w:val="20"/>
              </w:rPr>
            </w:pPr>
            <w:r w:rsidRPr="00363B63">
              <w:rPr>
                <w:rFonts w:eastAsia="Times New Roman" w:cs="Times New Roman"/>
                <w:sz w:val="20"/>
              </w:rPr>
              <w:t>30</w:t>
            </w:r>
          </w:p>
        </w:tc>
      </w:tr>
    </w:tbl>
    <w:p w14:paraId="7DCE4E3C" w14:textId="77777777" w:rsidR="00084C7F" w:rsidRPr="00363B63" w:rsidRDefault="00084C7F" w:rsidP="00911B59">
      <w:pPr>
        <w:spacing w:line="360" w:lineRule="auto"/>
        <w:ind w:firstLine="720"/>
        <w:rPr>
          <w:rFonts w:eastAsia="Times New Roman" w:cs="Times New Roman"/>
          <w:spacing w:val="-5"/>
          <w:szCs w:val="24"/>
        </w:rPr>
      </w:pPr>
    </w:p>
    <w:p w14:paraId="7157C07C" w14:textId="4A23D8FE" w:rsidR="00C97296" w:rsidRPr="00363B63" w:rsidRDefault="00AE561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Статистика отказов и восстановлений </w:t>
      </w:r>
      <w:r w:rsidR="00C97296" w:rsidRPr="00363B63">
        <w:rPr>
          <w:rFonts w:eastAsia="Times New Roman" w:cs="Times New Roman"/>
          <w:spacing w:val="-5"/>
          <w:szCs w:val="24"/>
        </w:rPr>
        <w:t xml:space="preserve">основного оборудования котельных за последние 5 лет не зафиксировано. </w:t>
      </w:r>
      <w:r w:rsidR="005D572B" w:rsidRPr="00363B63">
        <w:rPr>
          <w:rFonts w:eastAsia="Times New Roman" w:cs="Times New Roman"/>
          <w:spacing w:val="-5"/>
          <w:szCs w:val="24"/>
        </w:rPr>
        <w:t>Теплоисточники функционировали</w:t>
      </w:r>
      <w:r w:rsidR="00C97296" w:rsidRPr="00363B63">
        <w:rPr>
          <w:rFonts w:eastAsia="Times New Roman" w:cs="Times New Roman"/>
          <w:spacing w:val="-5"/>
          <w:szCs w:val="24"/>
        </w:rPr>
        <w:t xml:space="preserve"> в штатном режиме, без сбоев.</w:t>
      </w:r>
    </w:p>
    <w:p w14:paraId="5C486A6E" w14:textId="50796080" w:rsidR="00084C7F" w:rsidRPr="00363B63" w:rsidRDefault="00D52896"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31</w:t>
      </w:r>
      <w:r w:rsidR="001C5EC0">
        <w:rPr>
          <w:noProof/>
        </w:rPr>
        <w:fldChar w:fldCharType="end"/>
      </w:r>
      <w:r w:rsidRPr="00363B63">
        <w:t xml:space="preserve"> </w:t>
      </w:r>
      <w:r w:rsidR="000C6CA4" w:rsidRPr="00363B63">
        <w:t xml:space="preserve">Статистика отказов отпуска тепловой энергии с коллекторов котельной в зоне деятельности единой теплоснабжающей организации </w:t>
      </w:r>
      <w:r w:rsidR="009E6159" w:rsidRPr="00363B63">
        <w:t>за 2025</w:t>
      </w:r>
      <w:r w:rsidR="000C6CA4" w:rsidRPr="00363B63">
        <w:t xml:space="preserve"> год актуализации схемы теплоснабжения.</w:t>
      </w:r>
    </w:p>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581"/>
        <w:gridCol w:w="1707"/>
        <w:gridCol w:w="1707"/>
        <w:gridCol w:w="1454"/>
        <w:gridCol w:w="1773"/>
        <w:gridCol w:w="1418"/>
      </w:tblGrid>
      <w:tr w:rsidR="00A9723B" w:rsidRPr="00363B63" w14:paraId="0DB305CC" w14:textId="77777777" w:rsidTr="00A9723B">
        <w:trPr>
          <w:trHeight w:val="630"/>
        </w:trPr>
        <w:tc>
          <w:tcPr>
            <w:tcW w:w="709" w:type="dxa"/>
            <w:shd w:val="clear" w:color="auto" w:fill="auto"/>
            <w:vAlign w:val="center"/>
            <w:hideMark/>
          </w:tcPr>
          <w:p w14:paraId="38D65093" w14:textId="77777777" w:rsidR="00A9723B" w:rsidRPr="00363B63" w:rsidRDefault="00A9723B" w:rsidP="00A9723B">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N п.п</w:t>
            </w:r>
          </w:p>
        </w:tc>
        <w:tc>
          <w:tcPr>
            <w:tcW w:w="1581" w:type="dxa"/>
            <w:shd w:val="clear" w:color="auto" w:fill="auto"/>
            <w:vAlign w:val="center"/>
            <w:hideMark/>
          </w:tcPr>
          <w:p w14:paraId="10DDD931" w14:textId="77777777" w:rsidR="00A9723B" w:rsidRPr="00363B63" w:rsidRDefault="00A9723B" w:rsidP="00A9723B">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Номер вывода тепловой мощности (наименование теплопровода)</w:t>
            </w:r>
          </w:p>
        </w:tc>
        <w:tc>
          <w:tcPr>
            <w:tcW w:w="1707" w:type="dxa"/>
            <w:shd w:val="clear" w:color="auto" w:fill="auto"/>
            <w:vAlign w:val="center"/>
            <w:hideMark/>
          </w:tcPr>
          <w:p w14:paraId="29E1F2B6" w14:textId="77777777" w:rsidR="00A9723B" w:rsidRPr="00363B63" w:rsidRDefault="00A9723B" w:rsidP="00A9723B">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Прекращение теплоснабжения</w:t>
            </w:r>
          </w:p>
        </w:tc>
        <w:tc>
          <w:tcPr>
            <w:tcW w:w="1707" w:type="dxa"/>
            <w:shd w:val="clear" w:color="auto" w:fill="auto"/>
            <w:vAlign w:val="center"/>
            <w:hideMark/>
          </w:tcPr>
          <w:p w14:paraId="5C28F5A6" w14:textId="77777777" w:rsidR="00A9723B" w:rsidRPr="00363B63" w:rsidRDefault="00A9723B" w:rsidP="00A9723B">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Восстановление теплоснабжения</w:t>
            </w:r>
          </w:p>
        </w:tc>
        <w:tc>
          <w:tcPr>
            <w:tcW w:w="1454" w:type="dxa"/>
            <w:shd w:val="clear" w:color="auto" w:fill="auto"/>
            <w:vAlign w:val="center"/>
            <w:hideMark/>
          </w:tcPr>
          <w:p w14:paraId="2A64D0BA" w14:textId="77777777" w:rsidR="00A9723B" w:rsidRPr="00363B63" w:rsidRDefault="00A9723B" w:rsidP="00A9723B">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Причина прекращения</w:t>
            </w:r>
          </w:p>
        </w:tc>
        <w:tc>
          <w:tcPr>
            <w:tcW w:w="1773" w:type="dxa"/>
            <w:shd w:val="clear" w:color="auto" w:fill="auto"/>
            <w:vAlign w:val="center"/>
            <w:hideMark/>
          </w:tcPr>
          <w:p w14:paraId="78A826DD" w14:textId="77777777" w:rsidR="00A9723B" w:rsidRPr="00363B63" w:rsidRDefault="00A9723B" w:rsidP="00A9723B">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Режим теплоснабжения</w:t>
            </w:r>
          </w:p>
        </w:tc>
        <w:tc>
          <w:tcPr>
            <w:tcW w:w="1418" w:type="dxa"/>
            <w:shd w:val="clear" w:color="auto" w:fill="auto"/>
            <w:vAlign w:val="center"/>
            <w:hideMark/>
          </w:tcPr>
          <w:p w14:paraId="2E5429E8" w14:textId="77777777" w:rsidR="00A9723B" w:rsidRPr="00363B63" w:rsidRDefault="00A9723B" w:rsidP="00A9723B">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 xml:space="preserve">Недоотпуск тепловой энергии, </w:t>
            </w:r>
          </w:p>
          <w:p w14:paraId="65E7EE6F" w14:textId="23527B62" w:rsidR="00A9723B" w:rsidRPr="00363B63" w:rsidRDefault="00A9723B" w:rsidP="00A9723B">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тыс. Гкал</w:t>
            </w:r>
          </w:p>
        </w:tc>
      </w:tr>
      <w:tr w:rsidR="00A9723B" w:rsidRPr="00363B63" w14:paraId="0F841135" w14:textId="77777777" w:rsidTr="00A9723B">
        <w:trPr>
          <w:trHeight w:val="290"/>
        </w:trPr>
        <w:tc>
          <w:tcPr>
            <w:tcW w:w="10349" w:type="dxa"/>
            <w:gridSpan w:val="7"/>
            <w:shd w:val="clear" w:color="auto" w:fill="auto"/>
            <w:vAlign w:val="center"/>
            <w:hideMark/>
          </w:tcPr>
          <w:p w14:paraId="27F2250C" w14:textId="77777777" w:rsidR="00A9723B" w:rsidRPr="00363B63" w:rsidRDefault="00A9723B" w:rsidP="00A9723B">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Котельные в зоне деятельности МУП КБУ</w:t>
            </w:r>
          </w:p>
        </w:tc>
      </w:tr>
      <w:tr w:rsidR="00A9723B" w:rsidRPr="00363B63" w14:paraId="446393AC" w14:textId="77777777" w:rsidTr="00A9723B">
        <w:trPr>
          <w:trHeight w:val="290"/>
        </w:trPr>
        <w:tc>
          <w:tcPr>
            <w:tcW w:w="709" w:type="dxa"/>
            <w:shd w:val="clear" w:color="auto" w:fill="auto"/>
            <w:noWrap/>
            <w:vAlign w:val="center"/>
            <w:hideMark/>
          </w:tcPr>
          <w:p w14:paraId="5894DB8B"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w:t>
            </w:r>
          </w:p>
        </w:tc>
        <w:tc>
          <w:tcPr>
            <w:tcW w:w="1581" w:type="dxa"/>
            <w:shd w:val="clear" w:color="auto" w:fill="auto"/>
            <w:noWrap/>
            <w:vAlign w:val="center"/>
            <w:hideMark/>
          </w:tcPr>
          <w:p w14:paraId="61B753A9"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1707" w:type="dxa"/>
            <w:shd w:val="clear" w:color="auto" w:fill="auto"/>
            <w:noWrap/>
            <w:vAlign w:val="center"/>
            <w:hideMark/>
          </w:tcPr>
          <w:p w14:paraId="51117760"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07" w:type="dxa"/>
            <w:shd w:val="clear" w:color="auto" w:fill="auto"/>
            <w:noWrap/>
            <w:vAlign w:val="center"/>
            <w:hideMark/>
          </w:tcPr>
          <w:p w14:paraId="261D76D1"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454" w:type="dxa"/>
            <w:shd w:val="clear" w:color="auto" w:fill="auto"/>
            <w:noWrap/>
            <w:vAlign w:val="center"/>
            <w:hideMark/>
          </w:tcPr>
          <w:p w14:paraId="5363FAB4"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73" w:type="dxa"/>
            <w:shd w:val="clear" w:color="auto" w:fill="auto"/>
            <w:noWrap/>
            <w:vAlign w:val="center"/>
            <w:hideMark/>
          </w:tcPr>
          <w:p w14:paraId="3D95AFDF"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Круглогодичная</w:t>
            </w:r>
          </w:p>
        </w:tc>
        <w:tc>
          <w:tcPr>
            <w:tcW w:w="1418" w:type="dxa"/>
            <w:shd w:val="clear" w:color="auto" w:fill="auto"/>
            <w:noWrap/>
            <w:vAlign w:val="center"/>
            <w:hideMark/>
          </w:tcPr>
          <w:p w14:paraId="3288C7BE"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A9723B" w:rsidRPr="00363B63" w14:paraId="17126744" w14:textId="77777777" w:rsidTr="00A9723B">
        <w:trPr>
          <w:trHeight w:val="290"/>
        </w:trPr>
        <w:tc>
          <w:tcPr>
            <w:tcW w:w="10349" w:type="dxa"/>
            <w:gridSpan w:val="7"/>
            <w:shd w:val="clear" w:color="auto" w:fill="auto"/>
            <w:noWrap/>
            <w:vAlign w:val="bottom"/>
            <w:hideMark/>
          </w:tcPr>
          <w:p w14:paraId="3B250A8C"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в зоне деятельности ООО «ТГК 1»</w:t>
            </w:r>
          </w:p>
        </w:tc>
      </w:tr>
      <w:tr w:rsidR="00A9723B" w:rsidRPr="00363B63" w14:paraId="5B4888A5" w14:textId="77777777" w:rsidTr="00A9723B">
        <w:trPr>
          <w:trHeight w:val="1759"/>
        </w:trPr>
        <w:tc>
          <w:tcPr>
            <w:tcW w:w="709" w:type="dxa"/>
            <w:shd w:val="clear" w:color="auto" w:fill="auto"/>
            <w:noWrap/>
            <w:vAlign w:val="center"/>
            <w:hideMark/>
          </w:tcPr>
          <w:p w14:paraId="38105D57"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w:t>
            </w:r>
          </w:p>
        </w:tc>
        <w:tc>
          <w:tcPr>
            <w:tcW w:w="1581" w:type="dxa"/>
            <w:shd w:val="clear" w:color="auto" w:fill="auto"/>
            <w:noWrap/>
            <w:vAlign w:val="center"/>
            <w:hideMark/>
          </w:tcPr>
          <w:p w14:paraId="66D9B0F0"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1707" w:type="dxa"/>
            <w:shd w:val="clear" w:color="auto" w:fill="auto"/>
            <w:noWrap/>
            <w:vAlign w:val="center"/>
            <w:hideMark/>
          </w:tcPr>
          <w:p w14:paraId="4865DB53"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07" w:type="dxa"/>
            <w:shd w:val="clear" w:color="auto" w:fill="auto"/>
            <w:noWrap/>
            <w:vAlign w:val="center"/>
            <w:hideMark/>
          </w:tcPr>
          <w:p w14:paraId="069BEDD3"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454" w:type="dxa"/>
            <w:shd w:val="clear" w:color="auto" w:fill="auto"/>
            <w:noWrap/>
            <w:vAlign w:val="center"/>
            <w:hideMark/>
          </w:tcPr>
          <w:p w14:paraId="26FF75FF"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73" w:type="dxa"/>
            <w:shd w:val="clear" w:color="auto" w:fill="auto"/>
            <w:noWrap/>
            <w:vAlign w:val="center"/>
            <w:hideMark/>
          </w:tcPr>
          <w:p w14:paraId="6924B095"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Вывод на промплощадку - Отопительный период;</w:t>
            </w:r>
          </w:p>
          <w:p w14:paraId="315E6FE9" w14:textId="006977C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Вывод на город - Кркглогодичная</w:t>
            </w:r>
          </w:p>
        </w:tc>
        <w:tc>
          <w:tcPr>
            <w:tcW w:w="1418" w:type="dxa"/>
            <w:shd w:val="clear" w:color="auto" w:fill="auto"/>
            <w:noWrap/>
            <w:vAlign w:val="center"/>
            <w:hideMark/>
          </w:tcPr>
          <w:p w14:paraId="0EF800EF"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A9723B" w:rsidRPr="00363B63" w14:paraId="3DD843FD" w14:textId="77777777" w:rsidTr="00A9723B">
        <w:trPr>
          <w:trHeight w:val="290"/>
        </w:trPr>
        <w:tc>
          <w:tcPr>
            <w:tcW w:w="10349" w:type="dxa"/>
            <w:gridSpan w:val="7"/>
            <w:shd w:val="clear" w:color="auto" w:fill="auto"/>
            <w:noWrap/>
            <w:vAlign w:val="bottom"/>
            <w:hideMark/>
          </w:tcPr>
          <w:p w14:paraId="08AF0826" w14:textId="684FE31A"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ИП Голубев В.А. </w:t>
            </w:r>
          </w:p>
        </w:tc>
      </w:tr>
      <w:tr w:rsidR="00A9723B" w:rsidRPr="00363B63" w14:paraId="73AC82EF" w14:textId="77777777" w:rsidTr="00A9723B">
        <w:trPr>
          <w:trHeight w:val="290"/>
        </w:trPr>
        <w:tc>
          <w:tcPr>
            <w:tcW w:w="709" w:type="dxa"/>
            <w:shd w:val="clear" w:color="auto" w:fill="auto"/>
            <w:noWrap/>
            <w:vAlign w:val="center"/>
            <w:hideMark/>
          </w:tcPr>
          <w:p w14:paraId="2CB524DE"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w:t>
            </w:r>
          </w:p>
        </w:tc>
        <w:tc>
          <w:tcPr>
            <w:tcW w:w="1581" w:type="dxa"/>
            <w:shd w:val="clear" w:color="auto" w:fill="auto"/>
            <w:noWrap/>
            <w:vAlign w:val="center"/>
            <w:hideMark/>
          </w:tcPr>
          <w:p w14:paraId="3C5417F7"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1707" w:type="dxa"/>
            <w:shd w:val="clear" w:color="auto" w:fill="auto"/>
            <w:noWrap/>
            <w:vAlign w:val="center"/>
            <w:hideMark/>
          </w:tcPr>
          <w:p w14:paraId="012824DE"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07" w:type="dxa"/>
            <w:shd w:val="clear" w:color="auto" w:fill="auto"/>
            <w:noWrap/>
            <w:vAlign w:val="center"/>
            <w:hideMark/>
          </w:tcPr>
          <w:p w14:paraId="7C1B0CB8"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454" w:type="dxa"/>
            <w:shd w:val="clear" w:color="auto" w:fill="auto"/>
            <w:noWrap/>
            <w:vAlign w:val="center"/>
            <w:hideMark/>
          </w:tcPr>
          <w:p w14:paraId="34C3F844"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73" w:type="dxa"/>
            <w:shd w:val="clear" w:color="auto" w:fill="auto"/>
            <w:noWrap/>
            <w:vAlign w:val="center"/>
            <w:hideMark/>
          </w:tcPr>
          <w:p w14:paraId="5D180CA9"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Круглогодичная</w:t>
            </w:r>
          </w:p>
        </w:tc>
        <w:tc>
          <w:tcPr>
            <w:tcW w:w="1418" w:type="dxa"/>
            <w:shd w:val="clear" w:color="auto" w:fill="auto"/>
            <w:noWrap/>
            <w:vAlign w:val="center"/>
            <w:hideMark/>
          </w:tcPr>
          <w:p w14:paraId="7EAAA5ED"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A9723B" w:rsidRPr="00363B63" w14:paraId="665BA760" w14:textId="77777777" w:rsidTr="00A9723B">
        <w:trPr>
          <w:trHeight w:val="290"/>
        </w:trPr>
        <w:tc>
          <w:tcPr>
            <w:tcW w:w="10349" w:type="dxa"/>
            <w:gridSpan w:val="7"/>
            <w:shd w:val="clear" w:color="auto" w:fill="auto"/>
            <w:noWrap/>
            <w:vAlign w:val="bottom"/>
            <w:hideMark/>
          </w:tcPr>
          <w:p w14:paraId="3C28052F"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в зоне деятельности Тепловая станция №1 ФГУП «УЭВ»</w:t>
            </w:r>
          </w:p>
        </w:tc>
      </w:tr>
      <w:tr w:rsidR="00A9723B" w:rsidRPr="00363B63" w14:paraId="4D2977CF" w14:textId="77777777" w:rsidTr="00A9723B">
        <w:trPr>
          <w:trHeight w:val="290"/>
        </w:trPr>
        <w:tc>
          <w:tcPr>
            <w:tcW w:w="709" w:type="dxa"/>
            <w:shd w:val="clear" w:color="auto" w:fill="auto"/>
            <w:noWrap/>
            <w:vAlign w:val="center"/>
            <w:hideMark/>
          </w:tcPr>
          <w:p w14:paraId="6530FCC4"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w:t>
            </w:r>
          </w:p>
        </w:tc>
        <w:tc>
          <w:tcPr>
            <w:tcW w:w="1581" w:type="dxa"/>
            <w:shd w:val="clear" w:color="auto" w:fill="auto"/>
            <w:noWrap/>
            <w:vAlign w:val="center"/>
            <w:hideMark/>
          </w:tcPr>
          <w:p w14:paraId="235DE4D0"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1707" w:type="dxa"/>
            <w:shd w:val="clear" w:color="auto" w:fill="auto"/>
            <w:noWrap/>
            <w:vAlign w:val="center"/>
            <w:hideMark/>
          </w:tcPr>
          <w:p w14:paraId="641FD1D5"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07" w:type="dxa"/>
            <w:shd w:val="clear" w:color="auto" w:fill="auto"/>
            <w:noWrap/>
            <w:vAlign w:val="center"/>
            <w:hideMark/>
          </w:tcPr>
          <w:p w14:paraId="33C1C327"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454" w:type="dxa"/>
            <w:shd w:val="clear" w:color="auto" w:fill="auto"/>
            <w:noWrap/>
            <w:vAlign w:val="center"/>
            <w:hideMark/>
          </w:tcPr>
          <w:p w14:paraId="2B6882CA"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73" w:type="dxa"/>
            <w:shd w:val="clear" w:color="auto" w:fill="auto"/>
            <w:noWrap/>
            <w:vAlign w:val="center"/>
            <w:hideMark/>
          </w:tcPr>
          <w:p w14:paraId="636E4E21"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Круглогодичная</w:t>
            </w:r>
          </w:p>
        </w:tc>
        <w:tc>
          <w:tcPr>
            <w:tcW w:w="1418" w:type="dxa"/>
            <w:shd w:val="clear" w:color="auto" w:fill="auto"/>
            <w:noWrap/>
            <w:vAlign w:val="center"/>
            <w:hideMark/>
          </w:tcPr>
          <w:p w14:paraId="19B84486"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A9723B" w:rsidRPr="00363B63" w14:paraId="79F4929E" w14:textId="77777777" w:rsidTr="00A9723B">
        <w:trPr>
          <w:trHeight w:val="290"/>
        </w:trPr>
        <w:tc>
          <w:tcPr>
            <w:tcW w:w="10349" w:type="dxa"/>
            <w:gridSpan w:val="7"/>
            <w:shd w:val="clear" w:color="auto" w:fill="auto"/>
            <w:noWrap/>
            <w:vAlign w:val="bottom"/>
            <w:hideMark/>
          </w:tcPr>
          <w:p w14:paraId="4AE623B4"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в зоне деятельности ООО «Коммунальщик»</w:t>
            </w:r>
          </w:p>
        </w:tc>
      </w:tr>
      <w:tr w:rsidR="00A9723B" w:rsidRPr="00363B63" w14:paraId="47CB6511" w14:textId="77777777" w:rsidTr="00A9723B">
        <w:trPr>
          <w:trHeight w:val="290"/>
        </w:trPr>
        <w:tc>
          <w:tcPr>
            <w:tcW w:w="709" w:type="dxa"/>
            <w:shd w:val="clear" w:color="auto" w:fill="auto"/>
            <w:noWrap/>
            <w:vAlign w:val="center"/>
            <w:hideMark/>
          </w:tcPr>
          <w:p w14:paraId="36A9BC9F"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w:t>
            </w:r>
          </w:p>
        </w:tc>
        <w:tc>
          <w:tcPr>
            <w:tcW w:w="1581" w:type="dxa"/>
            <w:shd w:val="clear" w:color="auto" w:fill="auto"/>
            <w:noWrap/>
            <w:vAlign w:val="center"/>
            <w:hideMark/>
          </w:tcPr>
          <w:p w14:paraId="28B5F81B"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1707" w:type="dxa"/>
            <w:shd w:val="clear" w:color="auto" w:fill="auto"/>
            <w:noWrap/>
            <w:vAlign w:val="center"/>
            <w:hideMark/>
          </w:tcPr>
          <w:p w14:paraId="67FBDD34"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07" w:type="dxa"/>
            <w:shd w:val="clear" w:color="auto" w:fill="auto"/>
            <w:noWrap/>
            <w:vAlign w:val="center"/>
            <w:hideMark/>
          </w:tcPr>
          <w:p w14:paraId="4461F2FA"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454" w:type="dxa"/>
            <w:shd w:val="clear" w:color="auto" w:fill="auto"/>
            <w:noWrap/>
            <w:vAlign w:val="center"/>
            <w:hideMark/>
          </w:tcPr>
          <w:p w14:paraId="7CB3278D"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73" w:type="dxa"/>
            <w:shd w:val="clear" w:color="auto" w:fill="auto"/>
            <w:noWrap/>
            <w:vAlign w:val="center"/>
            <w:hideMark/>
          </w:tcPr>
          <w:p w14:paraId="0001380C"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Круглогодичная</w:t>
            </w:r>
          </w:p>
        </w:tc>
        <w:tc>
          <w:tcPr>
            <w:tcW w:w="1418" w:type="dxa"/>
            <w:shd w:val="clear" w:color="auto" w:fill="auto"/>
            <w:noWrap/>
            <w:vAlign w:val="center"/>
            <w:hideMark/>
          </w:tcPr>
          <w:p w14:paraId="49CFE685"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A9723B" w:rsidRPr="00363B63" w14:paraId="1DBED299" w14:textId="77777777" w:rsidTr="00A9723B">
        <w:trPr>
          <w:trHeight w:val="290"/>
        </w:trPr>
        <w:tc>
          <w:tcPr>
            <w:tcW w:w="10349" w:type="dxa"/>
            <w:gridSpan w:val="7"/>
            <w:shd w:val="clear" w:color="auto" w:fill="auto"/>
            <w:noWrap/>
            <w:vAlign w:val="bottom"/>
            <w:hideMark/>
          </w:tcPr>
          <w:p w14:paraId="60F12254"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Котельная в зоне деятельности ООО «ТВК» </w:t>
            </w:r>
          </w:p>
        </w:tc>
      </w:tr>
      <w:tr w:rsidR="00A9723B" w:rsidRPr="00363B63" w14:paraId="779EDD9E" w14:textId="77777777" w:rsidTr="00A9723B">
        <w:trPr>
          <w:trHeight w:val="290"/>
        </w:trPr>
        <w:tc>
          <w:tcPr>
            <w:tcW w:w="709" w:type="dxa"/>
            <w:shd w:val="clear" w:color="auto" w:fill="auto"/>
            <w:noWrap/>
            <w:vAlign w:val="center"/>
            <w:hideMark/>
          </w:tcPr>
          <w:p w14:paraId="3CA20881"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w:t>
            </w:r>
          </w:p>
        </w:tc>
        <w:tc>
          <w:tcPr>
            <w:tcW w:w="1581" w:type="dxa"/>
            <w:shd w:val="clear" w:color="auto" w:fill="auto"/>
            <w:noWrap/>
            <w:vAlign w:val="center"/>
            <w:hideMark/>
          </w:tcPr>
          <w:p w14:paraId="2F2D1D4C"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1707" w:type="dxa"/>
            <w:shd w:val="clear" w:color="auto" w:fill="auto"/>
            <w:noWrap/>
            <w:vAlign w:val="center"/>
            <w:hideMark/>
          </w:tcPr>
          <w:p w14:paraId="70C9BDAE"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07" w:type="dxa"/>
            <w:shd w:val="clear" w:color="auto" w:fill="auto"/>
            <w:noWrap/>
            <w:vAlign w:val="center"/>
            <w:hideMark/>
          </w:tcPr>
          <w:p w14:paraId="067EAA96"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454" w:type="dxa"/>
            <w:shd w:val="clear" w:color="auto" w:fill="auto"/>
            <w:noWrap/>
            <w:vAlign w:val="center"/>
            <w:hideMark/>
          </w:tcPr>
          <w:p w14:paraId="4462DF09"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73" w:type="dxa"/>
            <w:shd w:val="clear" w:color="auto" w:fill="auto"/>
            <w:noWrap/>
            <w:vAlign w:val="center"/>
            <w:hideMark/>
          </w:tcPr>
          <w:p w14:paraId="20132BFF"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Круглогодичная</w:t>
            </w:r>
          </w:p>
        </w:tc>
        <w:tc>
          <w:tcPr>
            <w:tcW w:w="1418" w:type="dxa"/>
            <w:shd w:val="clear" w:color="auto" w:fill="auto"/>
            <w:noWrap/>
            <w:vAlign w:val="center"/>
            <w:hideMark/>
          </w:tcPr>
          <w:p w14:paraId="1A8B934E" w14:textId="77777777" w:rsidR="00A9723B" w:rsidRPr="00363B63" w:rsidRDefault="00A9723B"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19121EEC" w14:textId="77777777" w:rsidTr="00ED5771">
        <w:trPr>
          <w:trHeight w:val="290"/>
        </w:trPr>
        <w:tc>
          <w:tcPr>
            <w:tcW w:w="10349" w:type="dxa"/>
            <w:gridSpan w:val="7"/>
            <w:shd w:val="clear" w:color="auto" w:fill="auto"/>
            <w:noWrap/>
            <w:vAlign w:val="center"/>
          </w:tcPr>
          <w:p w14:paraId="0F505D25" w14:textId="4A855A5A" w:rsidR="00ED5771" w:rsidRPr="00363B63" w:rsidRDefault="00ED5771"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АО "БЭМЗ" АИТ ул. Зеленая роща, 5/1</w:t>
            </w:r>
          </w:p>
        </w:tc>
      </w:tr>
      <w:tr w:rsidR="00ED5771" w:rsidRPr="00363B63" w14:paraId="562A9B26" w14:textId="77777777" w:rsidTr="00A9723B">
        <w:trPr>
          <w:trHeight w:val="290"/>
        </w:trPr>
        <w:tc>
          <w:tcPr>
            <w:tcW w:w="709" w:type="dxa"/>
            <w:shd w:val="clear" w:color="auto" w:fill="auto"/>
            <w:noWrap/>
            <w:vAlign w:val="center"/>
          </w:tcPr>
          <w:p w14:paraId="67390C56" w14:textId="46B07445" w:rsidR="00ED5771" w:rsidRPr="00363B63" w:rsidRDefault="00ED5771"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w:t>
            </w:r>
          </w:p>
        </w:tc>
        <w:tc>
          <w:tcPr>
            <w:tcW w:w="1581" w:type="dxa"/>
            <w:shd w:val="clear" w:color="auto" w:fill="auto"/>
            <w:noWrap/>
            <w:vAlign w:val="center"/>
          </w:tcPr>
          <w:p w14:paraId="129B3FD2" w14:textId="10577C2B" w:rsidR="00ED5771" w:rsidRPr="00363B63" w:rsidRDefault="00ED5771"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1707" w:type="dxa"/>
            <w:shd w:val="clear" w:color="auto" w:fill="auto"/>
            <w:noWrap/>
            <w:vAlign w:val="center"/>
          </w:tcPr>
          <w:p w14:paraId="68EC2970" w14:textId="315FDA20" w:rsidR="00ED5771" w:rsidRPr="00363B63" w:rsidRDefault="00ED5771"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07" w:type="dxa"/>
            <w:shd w:val="clear" w:color="auto" w:fill="auto"/>
            <w:noWrap/>
            <w:vAlign w:val="center"/>
          </w:tcPr>
          <w:p w14:paraId="46FE98D6" w14:textId="13279021" w:rsidR="00ED5771" w:rsidRPr="00363B63" w:rsidRDefault="00ED5771"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454" w:type="dxa"/>
            <w:shd w:val="clear" w:color="auto" w:fill="auto"/>
            <w:noWrap/>
            <w:vAlign w:val="center"/>
          </w:tcPr>
          <w:p w14:paraId="303A19D8" w14:textId="59194F1B" w:rsidR="00ED5771" w:rsidRPr="00363B63" w:rsidRDefault="00ED5771"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1773" w:type="dxa"/>
            <w:shd w:val="clear" w:color="auto" w:fill="auto"/>
            <w:noWrap/>
            <w:vAlign w:val="center"/>
          </w:tcPr>
          <w:p w14:paraId="3FFE2D9D" w14:textId="0089B47B" w:rsidR="00ED5771" w:rsidRPr="00363B63" w:rsidRDefault="00ED5771"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Отопительный период</w:t>
            </w:r>
          </w:p>
        </w:tc>
        <w:tc>
          <w:tcPr>
            <w:tcW w:w="1418" w:type="dxa"/>
            <w:shd w:val="clear" w:color="auto" w:fill="auto"/>
            <w:noWrap/>
            <w:vAlign w:val="center"/>
          </w:tcPr>
          <w:p w14:paraId="1528B814" w14:textId="4D497267" w:rsidR="00ED5771" w:rsidRPr="00363B63" w:rsidRDefault="00ED5771" w:rsidP="00A9723B">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bl>
    <w:p w14:paraId="23D4E38F" w14:textId="29B170A0" w:rsidR="00A9723B" w:rsidRPr="00363B63" w:rsidRDefault="00A9723B" w:rsidP="00911B59">
      <w:pPr>
        <w:spacing w:line="360" w:lineRule="auto"/>
        <w:ind w:firstLine="720"/>
        <w:rPr>
          <w:rFonts w:eastAsia="Times New Roman" w:cs="Times New Roman"/>
          <w:spacing w:val="-5"/>
          <w:szCs w:val="24"/>
        </w:rPr>
      </w:pPr>
    </w:p>
    <w:p w14:paraId="173A7043" w14:textId="7EDB7D9D" w:rsidR="00DA0C98" w:rsidRPr="00363B63" w:rsidRDefault="00DA0C98"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Оборудование котельной ООО «ТГК 1» находится в исправном и рабочем состоянии. Регулярно проводятся технические освидетельствования и отказов в работе оборудования нет.</w:t>
      </w:r>
    </w:p>
    <w:p w14:paraId="53E7BF83" w14:textId="05A56771" w:rsidR="002A49F6" w:rsidRPr="00363B63" w:rsidRDefault="00D52896"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32</w:t>
      </w:r>
      <w:r w:rsidR="001C5EC0">
        <w:rPr>
          <w:noProof/>
        </w:rPr>
        <w:fldChar w:fldCharType="end"/>
      </w:r>
      <w:r w:rsidRPr="00363B63">
        <w:t xml:space="preserve"> </w:t>
      </w:r>
      <w:r w:rsidR="002A49F6" w:rsidRPr="00363B63">
        <w:t>Динамика теплоснабжения котельных в зоне деятельности единой теплоснабжающей организации (изменение количества прекращений подачи тепловой энергии потребителям).</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680"/>
        <w:gridCol w:w="2139"/>
        <w:gridCol w:w="3260"/>
      </w:tblGrid>
      <w:tr w:rsidR="002A49F6" w:rsidRPr="00363B63" w14:paraId="3B6B665D" w14:textId="77777777" w:rsidTr="00ED5771">
        <w:trPr>
          <w:trHeight w:val="1260"/>
          <w:tblHeader/>
        </w:trPr>
        <w:tc>
          <w:tcPr>
            <w:tcW w:w="1560" w:type="dxa"/>
            <w:shd w:val="clear" w:color="auto" w:fill="auto"/>
            <w:vAlign w:val="center"/>
            <w:hideMark/>
          </w:tcPr>
          <w:p w14:paraId="750E6D4B" w14:textId="77777777" w:rsidR="002A49F6" w:rsidRPr="00363B63" w:rsidRDefault="002A49F6" w:rsidP="00ED57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Год</w:t>
            </w:r>
          </w:p>
        </w:tc>
        <w:tc>
          <w:tcPr>
            <w:tcW w:w="2680" w:type="dxa"/>
            <w:shd w:val="clear" w:color="auto" w:fill="auto"/>
            <w:vAlign w:val="center"/>
            <w:hideMark/>
          </w:tcPr>
          <w:p w14:paraId="4583BC13" w14:textId="77777777" w:rsidR="002A49F6" w:rsidRPr="00363B63" w:rsidRDefault="002A49F6" w:rsidP="00ED57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Количество прекращений</w:t>
            </w:r>
          </w:p>
        </w:tc>
        <w:tc>
          <w:tcPr>
            <w:tcW w:w="2139" w:type="dxa"/>
            <w:shd w:val="clear" w:color="auto" w:fill="auto"/>
            <w:vAlign w:val="center"/>
            <w:hideMark/>
          </w:tcPr>
          <w:p w14:paraId="246BC87A" w14:textId="77777777" w:rsidR="002A49F6" w:rsidRPr="00363B63" w:rsidRDefault="002A49F6" w:rsidP="00ED57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Среднее время восстановления,</w:t>
            </w:r>
          </w:p>
          <w:p w14:paraId="69D2F90B" w14:textId="6DF90D3A" w:rsidR="002A49F6" w:rsidRPr="00363B63" w:rsidRDefault="002A49F6" w:rsidP="00ED57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ч</w:t>
            </w:r>
          </w:p>
        </w:tc>
        <w:tc>
          <w:tcPr>
            <w:tcW w:w="3260" w:type="dxa"/>
            <w:shd w:val="clear" w:color="auto" w:fill="auto"/>
            <w:vAlign w:val="center"/>
            <w:hideMark/>
          </w:tcPr>
          <w:p w14:paraId="5DA91A86" w14:textId="77777777" w:rsidR="002A49F6" w:rsidRPr="00363B63" w:rsidRDefault="002A49F6" w:rsidP="00ED57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Средний недоотпуск тепла на одно прекращение подачи тепловой энергии, Гкал/ед</w:t>
            </w:r>
          </w:p>
        </w:tc>
      </w:tr>
      <w:tr w:rsidR="002A49F6" w:rsidRPr="00363B63" w14:paraId="7914C9C5" w14:textId="77777777" w:rsidTr="002A49F6">
        <w:trPr>
          <w:trHeight w:val="290"/>
        </w:trPr>
        <w:tc>
          <w:tcPr>
            <w:tcW w:w="9639" w:type="dxa"/>
            <w:gridSpan w:val="4"/>
            <w:shd w:val="clear" w:color="auto" w:fill="auto"/>
            <w:vAlign w:val="center"/>
            <w:hideMark/>
          </w:tcPr>
          <w:p w14:paraId="2242D5E7" w14:textId="77777777" w:rsidR="002A49F6" w:rsidRPr="00363B63" w:rsidRDefault="002A49F6" w:rsidP="00ED5771">
            <w:pPr>
              <w:spacing w:after="0" w:line="240" w:lineRule="auto"/>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Котельные в зоне деятельности МУП "КБУ"</w:t>
            </w:r>
          </w:p>
        </w:tc>
      </w:tr>
      <w:tr w:rsidR="002A49F6" w:rsidRPr="00363B63" w14:paraId="516773B9" w14:textId="77777777" w:rsidTr="002A49F6">
        <w:trPr>
          <w:trHeight w:val="290"/>
        </w:trPr>
        <w:tc>
          <w:tcPr>
            <w:tcW w:w="1560" w:type="dxa"/>
            <w:shd w:val="clear" w:color="auto" w:fill="auto"/>
            <w:noWrap/>
            <w:vAlign w:val="center"/>
            <w:hideMark/>
          </w:tcPr>
          <w:p w14:paraId="2D8D7604" w14:textId="61CF1B7A" w:rsidR="002A49F6" w:rsidRPr="00363B63" w:rsidRDefault="002A49F6" w:rsidP="00ED5771">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202</w:t>
            </w:r>
            <w:r w:rsidR="00ED5771" w:rsidRPr="00363B63">
              <w:rPr>
                <w:rFonts w:eastAsia="Times New Roman" w:cs="Times New Roman"/>
                <w:color w:val="000000"/>
                <w:sz w:val="20"/>
                <w:szCs w:val="20"/>
                <w:lang w:eastAsia="ru-RU"/>
              </w:rPr>
              <w:t>1</w:t>
            </w:r>
          </w:p>
        </w:tc>
        <w:tc>
          <w:tcPr>
            <w:tcW w:w="2680" w:type="dxa"/>
            <w:shd w:val="clear" w:color="auto" w:fill="auto"/>
            <w:noWrap/>
            <w:vAlign w:val="center"/>
            <w:hideMark/>
          </w:tcPr>
          <w:p w14:paraId="26F53D37"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293A1E94"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35B3E510"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2A49F6" w:rsidRPr="00363B63" w14:paraId="41BC9AC6" w14:textId="77777777" w:rsidTr="002A49F6">
        <w:trPr>
          <w:trHeight w:val="290"/>
        </w:trPr>
        <w:tc>
          <w:tcPr>
            <w:tcW w:w="1560" w:type="dxa"/>
            <w:shd w:val="clear" w:color="auto" w:fill="auto"/>
            <w:noWrap/>
            <w:vAlign w:val="center"/>
            <w:hideMark/>
          </w:tcPr>
          <w:p w14:paraId="08CF630B" w14:textId="0FBA2179" w:rsidR="002A49F6" w:rsidRPr="00363B63" w:rsidRDefault="002A49F6" w:rsidP="00ED5771">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202</w:t>
            </w:r>
            <w:r w:rsidR="00ED5771" w:rsidRPr="00363B63">
              <w:rPr>
                <w:rFonts w:eastAsia="Times New Roman" w:cs="Times New Roman"/>
                <w:color w:val="000000"/>
                <w:sz w:val="20"/>
                <w:szCs w:val="20"/>
                <w:lang w:eastAsia="ru-RU"/>
              </w:rPr>
              <w:t>2</w:t>
            </w:r>
          </w:p>
        </w:tc>
        <w:tc>
          <w:tcPr>
            <w:tcW w:w="2680" w:type="dxa"/>
            <w:shd w:val="clear" w:color="auto" w:fill="auto"/>
            <w:noWrap/>
            <w:vAlign w:val="center"/>
            <w:hideMark/>
          </w:tcPr>
          <w:p w14:paraId="17174084"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7212BF2C"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543CF62A"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2A49F6" w:rsidRPr="00363B63" w14:paraId="69A6AF79" w14:textId="77777777" w:rsidTr="002A49F6">
        <w:trPr>
          <w:trHeight w:val="290"/>
        </w:trPr>
        <w:tc>
          <w:tcPr>
            <w:tcW w:w="1560" w:type="dxa"/>
            <w:shd w:val="clear" w:color="auto" w:fill="auto"/>
            <w:noWrap/>
            <w:vAlign w:val="center"/>
            <w:hideMark/>
          </w:tcPr>
          <w:p w14:paraId="7B8A7EE2" w14:textId="600C0C7B" w:rsidR="002A49F6" w:rsidRPr="00363B63" w:rsidRDefault="002A49F6" w:rsidP="00ED5771">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202</w:t>
            </w:r>
            <w:r w:rsidR="00ED5771" w:rsidRPr="00363B63">
              <w:rPr>
                <w:rFonts w:eastAsia="Times New Roman" w:cs="Times New Roman"/>
                <w:color w:val="000000"/>
                <w:sz w:val="20"/>
                <w:szCs w:val="20"/>
                <w:lang w:eastAsia="ru-RU"/>
              </w:rPr>
              <w:t>3</w:t>
            </w:r>
          </w:p>
        </w:tc>
        <w:tc>
          <w:tcPr>
            <w:tcW w:w="2680" w:type="dxa"/>
            <w:shd w:val="clear" w:color="auto" w:fill="auto"/>
            <w:noWrap/>
            <w:vAlign w:val="center"/>
            <w:hideMark/>
          </w:tcPr>
          <w:p w14:paraId="0B32A5F5"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3115533D"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1A271D95"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2A49F6" w:rsidRPr="00363B63" w14:paraId="27AF55F5" w14:textId="77777777" w:rsidTr="002A49F6">
        <w:trPr>
          <w:trHeight w:val="290"/>
        </w:trPr>
        <w:tc>
          <w:tcPr>
            <w:tcW w:w="1560" w:type="dxa"/>
            <w:shd w:val="clear" w:color="auto" w:fill="auto"/>
            <w:noWrap/>
            <w:vAlign w:val="center"/>
            <w:hideMark/>
          </w:tcPr>
          <w:p w14:paraId="3AA6A6B3" w14:textId="28C52F43" w:rsidR="002A49F6" w:rsidRPr="00363B63" w:rsidRDefault="002A49F6" w:rsidP="00ED5771">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202</w:t>
            </w:r>
            <w:r w:rsidR="00ED5771" w:rsidRPr="00363B63">
              <w:rPr>
                <w:rFonts w:eastAsia="Times New Roman" w:cs="Times New Roman"/>
                <w:color w:val="000000"/>
                <w:sz w:val="20"/>
                <w:szCs w:val="20"/>
                <w:lang w:eastAsia="ru-RU"/>
              </w:rPr>
              <w:t>4</w:t>
            </w:r>
          </w:p>
        </w:tc>
        <w:tc>
          <w:tcPr>
            <w:tcW w:w="2680" w:type="dxa"/>
            <w:shd w:val="clear" w:color="auto" w:fill="auto"/>
            <w:noWrap/>
            <w:vAlign w:val="center"/>
            <w:hideMark/>
          </w:tcPr>
          <w:p w14:paraId="2655F087"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49F93A2B"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79395644"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2A49F6" w:rsidRPr="00363B63" w14:paraId="1A24A8AF" w14:textId="77777777" w:rsidTr="002A49F6">
        <w:trPr>
          <w:trHeight w:val="290"/>
        </w:trPr>
        <w:tc>
          <w:tcPr>
            <w:tcW w:w="1560" w:type="dxa"/>
            <w:shd w:val="clear" w:color="auto" w:fill="auto"/>
            <w:noWrap/>
            <w:vAlign w:val="center"/>
            <w:hideMark/>
          </w:tcPr>
          <w:p w14:paraId="0C81572C" w14:textId="556E50F4" w:rsidR="002A49F6" w:rsidRPr="00363B63" w:rsidRDefault="002A49F6" w:rsidP="00ED5771">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202</w:t>
            </w:r>
            <w:r w:rsidR="00ED5771" w:rsidRPr="00363B63">
              <w:rPr>
                <w:rFonts w:eastAsia="Times New Roman" w:cs="Times New Roman"/>
                <w:color w:val="000000"/>
                <w:sz w:val="20"/>
                <w:szCs w:val="20"/>
                <w:lang w:eastAsia="ru-RU"/>
              </w:rPr>
              <w:t>5</w:t>
            </w:r>
          </w:p>
        </w:tc>
        <w:tc>
          <w:tcPr>
            <w:tcW w:w="2680" w:type="dxa"/>
            <w:shd w:val="clear" w:color="auto" w:fill="auto"/>
            <w:noWrap/>
            <w:vAlign w:val="center"/>
            <w:hideMark/>
          </w:tcPr>
          <w:p w14:paraId="58F9EB2E"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06C02665"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148DACA3" w14:textId="77777777" w:rsidR="002A49F6" w:rsidRPr="00363B63" w:rsidRDefault="002A49F6"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2A49F6" w:rsidRPr="00363B63" w14:paraId="2D536F5B" w14:textId="77777777" w:rsidTr="002A49F6">
        <w:trPr>
          <w:trHeight w:val="290"/>
        </w:trPr>
        <w:tc>
          <w:tcPr>
            <w:tcW w:w="9639" w:type="dxa"/>
            <w:gridSpan w:val="4"/>
            <w:shd w:val="clear" w:color="auto" w:fill="auto"/>
            <w:vAlign w:val="center"/>
            <w:hideMark/>
          </w:tcPr>
          <w:p w14:paraId="0B67EF49" w14:textId="77777777" w:rsidR="002A49F6" w:rsidRPr="00363B63" w:rsidRDefault="002A49F6" w:rsidP="00ED5771">
            <w:pPr>
              <w:spacing w:after="0" w:line="240" w:lineRule="auto"/>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в зоне деятельности ООО «ТГК 1»</w:t>
            </w:r>
          </w:p>
        </w:tc>
      </w:tr>
      <w:tr w:rsidR="00ED5771" w:rsidRPr="00363B63" w14:paraId="54DE2483" w14:textId="77777777" w:rsidTr="00ED5771">
        <w:trPr>
          <w:trHeight w:val="290"/>
        </w:trPr>
        <w:tc>
          <w:tcPr>
            <w:tcW w:w="1560" w:type="dxa"/>
            <w:shd w:val="clear" w:color="auto" w:fill="auto"/>
            <w:noWrap/>
            <w:hideMark/>
          </w:tcPr>
          <w:p w14:paraId="74E3B37F" w14:textId="10EC780F"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2021</w:t>
            </w:r>
          </w:p>
        </w:tc>
        <w:tc>
          <w:tcPr>
            <w:tcW w:w="2680" w:type="dxa"/>
            <w:shd w:val="clear" w:color="auto" w:fill="auto"/>
            <w:noWrap/>
            <w:vAlign w:val="center"/>
            <w:hideMark/>
          </w:tcPr>
          <w:p w14:paraId="5E6A0D3D"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258AD1FA"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59A61E1D"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4AD55CB9" w14:textId="77777777" w:rsidTr="00ED5771">
        <w:trPr>
          <w:trHeight w:val="290"/>
        </w:trPr>
        <w:tc>
          <w:tcPr>
            <w:tcW w:w="1560" w:type="dxa"/>
            <w:shd w:val="clear" w:color="auto" w:fill="auto"/>
            <w:noWrap/>
            <w:hideMark/>
          </w:tcPr>
          <w:p w14:paraId="692B9798" w14:textId="0FFFDE6D"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2022</w:t>
            </w:r>
          </w:p>
        </w:tc>
        <w:tc>
          <w:tcPr>
            <w:tcW w:w="2680" w:type="dxa"/>
            <w:shd w:val="clear" w:color="auto" w:fill="auto"/>
            <w:noWrap/>
            <w:vAlign w:val="center"/>
            <w:hideMark/>
          </w:tcPr>
          <w:p w14:paraId="48639289"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2EF97653"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333D1EDA"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40E990FD" w14:textId="77777777" w:rsidTr="00ED5771">
        <w:trPr>
          <w:trHeight w:val="290"/>
        </w:trPr>
        <w:tc>
          <w:tcPr>
            <w:tcW w:w="1560" w:type="dxa"/>
            <w:shd w:val="clear" w:color="auto" w:fill="auto"/>
            <w:noWrap/>
            <w:hideMark/>
          </w:tcPr>
          <w:p w14:paraId="765302A4" w14:textId="5C5B81F8"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2023</w:t>
            </w:r>
          </w:p>
        </w:tc>
        <w:tc>
          <w:tcPr>
            <w:tcW w:w="2680" w:type="dxa"/>
            <w:shd w:val="clear" w:color="auto" w:fill="auto"/>
            <w:noWrap/>
            <w:vAlign w:val="center"/>
            <w:hideMark/>
          </w:tcPr>
          <w:p w14:paraId="69993AD2"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36728433"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6246604F"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75EDAE33" w14:textId="77777777" w:rsidTr="00ED5771">
        <w:trPr>
          <w:trHeight w:val="290"/>
        </w:trPr>
        <w:tc>
          <w:tcPr>
            <w:tcW w:w="1560" w:type="dxa"/>
            <w:shd w:val="clear" w:color="auto" w:fill="auto"/>
            <w:noWrap/>
            <w:hideMark/>
          </w:tcPr>
          <w:p w14:paraId="5B6C0F07" w14:textId="3D91D814"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2024</w:t>
            </w:r>
          </w:p>
        </w:tc>
        <w:tc>
          <w:tcPr>
            <w:tcW w:w="2680" w:type="dxa"/>
            <w:shd w:val="clear" w:color="auto" w:fill="auto"/>
            <w:noWrap/>
            <w:vAlign w:val="center"/>
            <w:hideMark/>
          </w:tcPr>
          <w:p w14:paraId="5B896691"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4130BF83"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062FE194"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1712F7AE" w14:textId="77777777" w:rsidTr="00ED5771">
        <w:trPr>
          <w:trHeight w:val="290"/>
        </w:trPr>
        <w:tc>
          <w:tcPr>
            <w:tcW w:w="1560" w:type="dxa"/>
            <w:shd w:val="clear" w:color="auto" w:fill="auto"/>
            <w:noWrap/>
            <w:hideMark/>
          </w:tcPr>
          <w:p w14:paraId="3A40C6A6" w14:textId="74991AC6"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2025</w:t>
            </w:r>
          </w:p>
        </w:tc>
        <w:tc>
          <w:tcPr>
            <w:tcW w:w="2680" w:type="dxa"/>
            <w:shd w:val="clear" w:color="auto" w:fill="auto"/>
            <w:noWrap/>
            <w:vAlign w:val="center"/>
            <w:hideMark/>
          </w:tcPr>
          <w:p w14:paraId="6211AC57"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5B0D5DDF"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2AD70CCE"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2A49F6" w:rsidRPr="00363B63" w14:paraId="23B46E05" w14:textId="77777777" w:rsidTr="002A49F6">
        <w:trPr>
          <w:trHeight w:val="290"/>
        </w:trPr>
        <w:tc>
          <w:tcPr>
            <w:tcW w:w="9639" w:type="dxa"/>
            <w:gridSpan w:val="4"/>
            <w:shd w:val="clear" w:color="auto" w:fill="auto"/>
            <w:vAlign w:val="center"/>
            <w:hideMark/>
          </w:tcPr>
          <w:p w14:paraId="4DB49491" w14:textId="769B6B84" w:rsidR="002A49F6" w:rsidRPr="00363B63" w:rsidRDefault="002A49F6" w:rsidP="00ED5771">
            <w:pPr>
              <w:spacing w:after="0" w:line="240" w:lineRule="auto"/>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 xml:space="preserve">Котельная в зоне деятельности </w:t>
            </w:r>
            <w:r w:rsidR="00A9723B" w:rsidRPr="00363B63">
              <w:rPr>
                <w:rFonts w:eastAsia="Times New Roman" w:cs="Times New Roman"/>
                <w:bCs/>
                <w:color w:val="333333"/>
                <w:sz w:val="20"/>
                <w:szCs w:val="20"/>
                <w:lang w:eastAsia="ru-RU"/>
              </w:rPr>
              <w:t>ИП Голубев В.А.</w:t>
            </w:r>
          </w:p>
        </w:tc>
      </w:tr>
      <w:tr w:rsidR="00ED5771" w:rsidRPr="00363B63" w14:paraId="34AFD95B" w14:textId="77777777" w:rsidTr="00ED5771">
        <w:trPr>
          <w:trHeight w:val="290"/>
        </w:trPr>
        <w:tc>
          <w:tcPr>
            <w:tcW w:w="1560" w:type="dxa"/>
            <w:shd w:val="clear" w:color="auto" w:fill="auto"/>
            <w:noWrap/>
            <w:hideMark/>
          </w:tcPr>
          <w:p w14:paraId="5BED8C82" w14:textId="7435E382"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2021</w:t>
            </w:r>
          </w:p>
        </w:tc>
        <w:tc>
          <w:tcPr>
            <w:tcW w:w="2680" w:type="dxa"/>
            <w:shd w:val="clear" w:color="auto" w:fill="auto"/>
            <w:noWrap/>
            <w:vAlign w:val="center"/>
            <w:hideMark/>
          </w:tcPr>
          <w:p w14:paraId="43343723"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4534005F"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76FF215D"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153564FC" w14:textId="77777777" w:rsidTr="00ED5771">
        <w:trPr>
          <w:trHeight w:val="290"/>
        </w:trPr>
        <w:tc>
          <w:tcPr>
            <w:tcW w:w="1560" w:type="dxa"/>
            <w:shd w:val="clear" w:color="auto" w:fill="auto"/>
            <w:noWrap/>
            <w:hideMark/>
          </w:tcPr>
          <w:p w14:paraId="5932598A" w14:textId="2D234B80"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2022</w:t>
            </w:r>
          </w:p>
        </w:tc>
        <w:tc>
          <w:tcPr>
            <w:tcW w:w="2680" w:type="dxa"/>
            <w:shd w:val="clear" w:color="auto" w:fill="auto"/>
            <w:noWrap/>
            <w:vAlign w:val="center"/>
            <w:hideMark/>
          </w:tcPr>
          <w:p w14:paraId="7BA1E908"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0D75D950"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7D1E79D9"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159CC95E" w14:textId="77777777" w:rsidTr="00ED5771">
        <w:trPr>
          <w:trHeight w:val="290"/>
        </w:trPr>
        <w:tc>
          <w:tcPr>
            <w:tcW w:w="1560" w:type="dxa"/>
            <w:shd w:val="clear" w:color="auto" w:fill="auto"/>
            <w:noWrap/>
            <w:hideMark/>
          </w:tcPr>
          <w:p w14:paraId="3C6FC16F" w14:textId="26197ECB"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2023</w:t>
            </w:r>
          </w:p>
        </w:tc>
        <w:tc>
          <w:tcPr>
            <w:tcW w:w="2680" w:type="dxa"/>
            <w:shd w:val="clear" w:color="auto" w:fill="auto"/>
            <w:noWrap/>
            <w:vAlign w:val="center"/>
            <w:hideMark/>
          </w:tcPr>
          <w:p w14:paraId="265C8768"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46C37094"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52C2C8C3"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771BC9C0" w14:textId="77777777" w:rsidTr="00ED5771">
        <w:trPr>
          <w:trHeight w:val="290"/>
        </w:trPr>
        <w:tc>
          <w:tcPr>
            <w:tcW w:w="1560" w:type="dxa"/>
            <w:shd w:val="clear" w:color="auto" w:fill="auto"/>
            <w:noWrap/>
            <w:hideMark/>
          </w:tcPr>
          <w:p w14:paraId="3AE5DD89" w14:textId="23BEAFB1"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2024</w:t>
            </w:r>
          </w:p>
        </w:tc>
        <w:tc>
          <w:tcPr>
            <w:tcW w:w="2680" w:type="dxa"/>
            <w:shd w:val="clear" w:color="auto" w:fill="auto"/>
            <w:noWrap/>
            <w:vAlign w:val="center"/>
            <w:hideMark/>
          </w:tcPr>
          <w:p w14:paraId="1F70A810"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3FEC38BE"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64499D13"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4116A413" w14:textId="77777777" w:rsidTr="00ED5771">
        <w:trPr>
          <w:trHeight w:val="290"/>
        </w:trPr>
        <w:tc>
          <w:tcPr>
            <w:tcW w:w="1560" w:type="dxa"/>
            <w:shd w:val="clear" w:color="auto" w:fill="auto"/>
            <w:noWrap/>
            <w:hideMark/>
          </w:tcPr>
          <w:p w14:paraId="0017C184" w14:textId="3817AE6F"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2025</w:t>
            </w:r>
          </w:p>
        </w:tc>
        <w:tc>
          <w:tcPr>
            <w:tcW w:w="2680" w:type="dxa"/>
            <w:shd w:val="clear" w:color="auto" w:fill="auto"/>
            <w:noWrap/>
            <w:vAlign w:val="center"/>
            <w:hideMark/>
          </w:tcPr>
          <w:p w14:paraId="2A6794AF"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62BFCC19"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7305D058"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2A49F6" w:rsidRPr="00363B63" w14:paraId="24A565C3" w14:textId="77777777" w:rsidTr="002A49F6">
        <w:trPr>
          <w:trHeight w:val="290"/>
        </w:trPr>
        <w:tc>
          <w:tcPr>
            <w:tcW w:w="9639" w:type="dxa"/>
            <w:gridSpan w:val="4"/>
            <w:shd w:val="clear" w:color="auto" w:fill="auto"/>
            <w:vAlign w:val="center"/>
            <w:hideMark/>
          </w:tcPr>
          <w:p w14:paraId="7AAEF2CC" w14:textId="77777777" w:rsidR="002A49F6" w:rsidRPr="00363B63" w:rsidRDefault="002A49F6" w:rsidP="00ED5771">
            <w:pPr>
              <w:spacing w:after="0" w:line="240" w:lineRule="auto"/>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в зоне деятельности ООО «Коммунальщик»</w:t>
            </w:r>
          </w:p>
        </w:tc>
      </w:tr>
      <w:tr w:rsidR="00ED5771" w:rsidRPr="00363B63" w14:paraId="69CF829E" w14:textId="77777777" w:rsidTr="00ED5771">
        <w:trPr>
          <w:trHeight w:val="290"/>
        </w:trPr>
        <w:tc>
          <w:tcPr>
            <w:tcW w:w="1560" w:type="dxa"/>
            <w:shd w:val="clear" w:color="auto" w:fill="auto"/>
            <w:noWrap/>
            <w:hideMark/>
          </w:tcPr>
          <w:p w14:paraId="783DA1CF" w14:textId="09734A49"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2021</w:t>
            </w:r>
          </w:p>
        </w:tc>
        <w:tc>
          <w:tcPr>
            <w:tcW w:w="2680" w:type="dxa"/>
            <w:shd w:val="clear" w:color="auto" w:fill="auto"/>
            <w:noWrap/>
            <w:vAlign w:val="center"/>
            <w:hideMark/>
          </w:tcPr>
          <w:p w14:paraId="6F757656"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0849B011"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0DF4222B"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3A8F43C1" w14:textId="77777777" w:rsidTr="00ED5771">
        <w:trPr>
          <w:trHeight w:val="290"/>
        </w:trPr>
        <w:tc>
          <w:tcPr>
            <w:tcW w:w="1560" w:type="dxa"/>
            <w:shd w:val="clear" w:color="auto" w:fill="auto"/>
            <w:noWrap/>
            <w:hideMark/>
          </w:tcPr>
          <w:p w14:paraId="58D2CDAD" w14:textId="32C688F5"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2022</w:t>
            </w:r>
          </w:p>
        </w:tc>
        <w:tc>
          <w:tcPr>
            <w:tcW w:w="2680" w:type="dxa"/>
            <w:shd w:val="clear" w:color="auto" w:fill="auto"/>
            <w:noWrap/>
            <w:vAlign w:val="center"/>
            <w:hideMark/>
          </w:tcPr>
          <w:p w14:paraId="2A293D5E"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0B23F89F"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7E05AB73"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474955BF" w14:textId="77777777" w:rsidTr="00ED5771">
        <w:trPr>
          <w:trHeight w:val="290"/>
        </w:trPr>
        <w:tc>
          <w:tcPr>
            <w:tcW w:w="1560" w:type="dxa"/>
            <w:shd w:val="clear" w:color="auto" w:fill="auto"/>
            <w:noWrap/>
            <w:hideMark/>
          </w:tcPr>
          <w:p w14:paraId="25270906" w14:textId="3FC3290C"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2023</w:t>
            </w:r>
          </w:p>
        </w:tc>
        <w:tc>
          <w:tcPr>
            <w:tcW w:w="2680" w:type="dxa"/>
            <w:shd w:val="clear" w:color="auto" w:fill="auto"/>
            <w:noWrap/>
            <w:vAlign w:val="center"/>
            <w:hideMark/>
          </w:tcPr>
          <w:p w14:paraId="6591F0B6"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2ACC658A"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7E60166D"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1922B8E1" w14:textId="77777777" w:rsidTr="00ED5771">
        <w:trPr>
          <w:trHeight w:val="290"/>
        </w:trPr>
        <w:tc>
          <w:tcPr>
            <w:tcW w:w="1560" w:type="dxa"/>
            <w:shd w:val="clear" w:color="auto" w:fill="auto"/>
            <w:noWrap/>
            <w:hideMark/>
          </w:tcPr>
          <w:p w14:paraId="636B6DDB" w14:textId="570CA666"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2024</w:t>
            </w:r>
          </w:p>
        </w:tc>
        <w:tc>
          <w:tcPr>
            <w:tcW w:w="2680" w:type="dxa"/>
            <w:shd w:val="clear" w:color="auto" w:fill="auto"/>
            <w:noWrap/>
            <w:vAlign w:val="center"/>
            <w:hideMark/>
          </w:tcPr>
          <w:p w14:paraId="2B6252DC"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761195C3"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1BAB63DC"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30D99D5E" w14:textId="77777777" w:rsidTr="00ED5771">
        <w:trPr>
          <w:trHeight w:val="290"/>
        </w:trPr>
        <w:tc>
          <w:tcPr>
            <w:tcW w:w="1560" w:type="dxa"/>
            <w:shd w:val="clear" w:color="auto" w:fill="auto"/>
            <w:noWrap/>
            <w:hideMark/>
          </w:tcPr>
          <w:p w14:paraId="641B4DED" w14:textId="2C8520A1"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2025</w:t>
            </w:r>
          </w:p>
        </w:tc>
        <w:tc>
          <w:tcPr>
            <w:tcW w:w="2680" w:type="dxa"/>
            <w:shd w:val="clear" w:color="auto" w:fill="auto"/>
            <w:noWrap/>
            <w:vAlign w:val="center"/>
            <w:hideMark/>
          </w:tcPr>
          <w:p w14:paraId="0689742A"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623A146C"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692E50AB"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2A49F6" w:rsidRPr="00363B63" w14:paraId="19439EB5" w14:textId="77777777" w:rsidTr="002A49F6">
        <w:trPr>
          <w:trHeight w:val="290"/>
        </w:trPr>
        <w:tc>
          <w:tcPr>
            <w:tcW w:w="9639" w:type="dxa"/>
            <w:gridSpan w:val="4"/>
            <w:shd w:val="clear" w:color="auto" w:fill="auto"/>
            <w:vAlign w:val="center"/>
            <w:hideMark/>
          </w:tcPr>
          <w:p w14:paraId="2776F28C" w14:textId="77777777" w:rsidR="002A49F6" w:rsidRPr="00363B63" w:rsidRDefault="002A49F6" w:rsidP="00ED5771">
            <w:pPr>
              <w:spacing w:after="0" w:line="240" w:lineRule="auto"/>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в зоне деятельности Тепловая станция №1 ФГУП «УЭВ»</w:t>
            </w:r>
          </w:p>
        </w:tc>
      </w:tr>
      <w:tr w:rsidR="00ED5771" w:rsidRPr="00363B63" w14:paraId="4F375BAB" w14:textId="77777777" w:rsidTr="00ED5771">
        <w:trPr>
          <w:trHeight w:val="290"/>
        </w:trPr>
        <w:tc>
          <w:tcPr>
            <w:tcW w:w="1560" w:type="dxa"/>
            <w:shd w:val="clear" w:color="auto" w:fill="auto"/>
            <w:noWrap/>
            <w:hideMark/>
          </w:tcPr>
          <w:p w14:paraId="522C41EC" w14:textId="18BE1FB8"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2021</w:t>
            </w:r>
          </w:p>
        </w:tc>
        <w:tc>
          <w:tcPr>
            <w:tcW w:w="2680" w:type="dxa"/>
            <w:shd w:val="clear" w:color="auto" w:fill="auto"/>
            <w:noWrap/>
            <w:vAlign w:val="center"/>
            <w:hideMark/>
          </w:tcPr>
          <w:p w14:paraId="06E9CF1C"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52BB0684"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6BF5C945"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5AB3CD00" w14:textId="77777777" w:rsidTr="00ED5771">
        <w:trPr>
          <w:trHeight w:val="290"/>
        </w:trPr>
        <w:tc>
          <w:tcPr>
            <w:tcW w:w="1560" w:type="dxa"/>
            <w:shd w:val="clear" w:color="auto" w:fill="auto"/>
            <w:noWrap/>
            <w:hideMark/>
          </w:tcPr>
          <w:p w14:paraId="19C495DA" w14:textId="61C8B81C"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2022</w:t>
            </w:r>
          </w:p>
        </w:tc>
        <w:tc>
          <w:tcPr>
            <w:tcW w:w="2680" w:type="dxa"/>
            <w:shd w:val="clear" w:color="auto" w:fill="auto"/>
            <w:noWrap/>
            <w:vAlign w:val="center"/>
            <w:hideMark/>
          </w:tcPr>
          <w:p w14:paraId="25B580CC"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3F1AD937"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040BFB49"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6D26A6A3" w14:textId="77777777" w:rsidTr="00ED5771">
        <w:trPr>
          <w:trHeight w:val="290"/>
        </w:trPr>
        <w:tc>
          <w:tcPr>
            <w:tcW w:w="1560" w:type="dxa"/>
            <w:shd w:val="clear" w:color="auto" w:fill="auto"/>
            <w:noWrap/>
            <w:hideMark/>
          </w:tcPr>
          <w:p w14:paraId="3ECC5CA8" w14:textId="392EB977"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2023</w:t>
            </w:r>
          </w:p>
        </w:tc>
        <w:tc>
          <w:tcPr>
            <w:tcW w:w="2680" w:type="dxa"/>
            <w:shd w:val="clear" w:color="auto" w:fill="auto"/>
            <w:noWrap/>
            <w:vAlign w:val="center"/>
            <w:hideMark/>
          </w:tcPr>
          <w:p w14:paraId="410B62D6"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6CDB825B"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3C24DC5D"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4F4E5F23" w14:textId="77777777" w:rsidTr="00ED5771">
        <w:trPr>
          <w:trHeight w:val="290"/>
        </w:trPr>
        <w:tc>
          <w:tcPr>
            <w:tcW w:w="1560" w:type="dxa"/>
            <w:shd w:val="clear" w:color="auto" w:fill="auto"/>
            <w:noWrap/>
            <w:hideMark/>
          </w:tcPr>
          <w:p w14:paraId="7ED3A6A9" w14:textId="6E67D8BA"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2024</w:t>
            </w:r>
          </w:p>
        </w:tc>
        <w:tc>
          <w:tcPr>
            <w:tcW w:w="2680" w:type="dxa"/>
            <w:shd w:val="clear" w:color="auto" w:fill="auto"/>
            <w:noWrap/>
            <w:vAlign w:val="center"/>
            <w:hideMark/>
          </w:tcPr>
          <w:p w14:paraId="18AD8D85"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551ADEFD"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02E9682E"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671AC700" w14:textId="77777777" w:rsidTr="00ED5771">
        <w:trPr>
          <w:trHeight w:val="290"/>
        </w:trPr>
        <w:tc>
          <w:tcPr>
            <w:tcW w:w="1560" w:type="dxa"/>
            <w:shd w:val="clear" w:color="auto" w:fill="auto"/>
            <w:noWrap/>
            <w:hideMark/>
          </w:tcPr>
          <w:p w14:paraId="0CA4A4ED" w14:textId="08C57F38"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2025</w:t>
            </w:r>
          </w:p>
        </w:tc>
        <w:tc>
          <w:tcPr>
            <w:tcW w:w="2680" w:type="dxa"/>
            <w:shd w:val="clear" w:color="auto" w:fill="auto"/>
            <w:noWrap/>
            <w:vAlign w:val="center"/>
            <w:hideMark/>
          </w:tcPr>
          <w:p w14:paraId="2357CF19"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7AB0B1FE"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67A95B27"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2A49F6" w:rsidRPr="00363B63" w14:paraId="29AF3172" w14:textId="77777777" w:rsidTr="002A49F6">
        <w:trPr>
          <w:trHeight w:val="290"/>
        </w:trPr>
        <w:tc>
          <w:tcPr>
            <w:tcW w:w="9639" w:type="dxa"/>
            <w:gridSpan w:val="4"/>
            <w:shd w:val="clear" w:color="auto" w:fill="auto"/>
            <w:vAlign w:val="center"/>
            <w:hideMark/>
          </w:tcPr>
          <w:p w14:paraId="30B84EAE" w14:textId="77777777" w:rsidR="002A49F6" w:rsidRPr="00363B63" w:rsidRDefault="002A49F6" w:rsidP="00ED5771">
            <w:pPr>
              <w:spacing w:after="0" w:line="240" w:lineRule="auto"/>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 xml:space="preserve">Котельная в зоне деятельности ООО «ТВК» </w:t>
            </w:r>
          </w:p>
        </w:tc>
      </w:tr>
      <w:tr w:rsidR="00ED5771" w:rsidRPr="00363B63" w14:paraId="13D1401B" w14:textId="77777777" w:rsidTr="00ED5771">
        <w:trPr>
          <w:trHeight w:val="290"/>
        </w:trPr>
        <w:tc>
          <w:tcPr>
            <w:tcW w:w="1560" w:type="dxa"/>
            <w:shd w:val="clear" w:color="auto" w:fill="auto"/>
            <w:noWrap/>
            <w:hideMark/>
          </w:tcPr>
          <w:p w14:paraId="410899C9" w14:textId="5CEE5C6C"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2021</w:t>
            </w:r>
          </w:p>
        </w:tc>
        <w:tc>
          <w:tcPr>
            <w:tcW w:w="2680" w:type="dxa"/>
            <w:shd w:val="clear" w:color="auto" w:fill="auto"/>
            <w:noWrap/>
            <w:vAlign w:val="center"/>
            <w:hideMark/>
          </w:tcPr>
          <w:p w14:paraId="020096C7"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6BA51334"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36DE939A"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0BC8ECEA" w14:textId="77777777" w:rsidTr="00ED5771">
        <w:trPr>
          <w:trHeight w:val="290"/>
        </w:trPr>
        <w:tc>
          <w:tcPr>
            <w:tcW w:w="1560" w:type="dxa"/>
            <w:shd w:val="clear" w:color="auto" w:fill="auto"/>
            <w:noWrap/>
            <w:hideMark/>
          </w:tcPr>
          <w:p w14:paraId="5D951862" w14:textId="5954A7F4"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2022</w:t>
            </w:r>
          </w:p>
        </w:tc>
        <w:tc>
          <w:tcPr>
            <w:tcW w:w="2680" w:type="dxa"/>
            <w:shd w:val="clear" w:color="auto" w:fill="auto"/>
            <w:noWrap/>
            <w:vAlign w:val="center"/>
            <w:hideMark/>
          </w:tcPr>
          <w:p w14:paraId="3BD559DE"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02E57391"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378F33F4"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66D82CDD" w14:textId="77777777" w:rsidTr="00ED5771">
        <w:trPr>
          <w:trHeight w:val="290"/>
        </w:trPr>
        <w:tc>
          <w:tcPr>
            <w:tcW w:w="1560" w:type="dxa"/>
            <w:shd w:val="clear" w:color="auto" w:fill="auto"/>
            <w:noWrap/>
            <w:hideMark/>
          </w:tcPr>
          <w:p w14:paraId="36358C40" w14:textId="0D7422A7"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2023</w:t>
            </w:r>
          </w:p>
        </w:tc>
        <w:tc>
          <w:tcPr>
            <w:tcW w:w="2680" w:type="dxa"/>
            <w:shd w:val="clear" w:color="auto" w:fill="auto"/>
            <w:noWrap/>
            <w:vAlign w:val="center"/>
            <w:hideMark/>
          </w:tcPr>
          <w:p w14:paraId="3F52326A"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4F64EB11"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6D9ACDDB"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66AAF7CE" w14:textId="77777777" w:rsidTr="00ED5771">
        <w:trPr>
          <w:trHeight w:val="290"/>
        </w:trPr>
        <w:tc>
          <w:tcPr>
            <w:tcW w:w="1560" w:type="dxa"/>
            <w:shd w:val="clear" w:color="auto" w:fill="auto"/>
            <w:noWrap/>
            <w:hideMark/>
          </w:tcPr>
          <w:p w14:paraId="0E3E001E" w14:textId="3D079CFA"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t>2024</w:t>
            </w:r>
          </w:p>
        </w:tc>
        <w:tc>
          <w:tcPr>
            <w:tcW w:w="2680" w:type="dxa"/>
            <w:shd w:val="clear" w:color="auto" w:fill="auto"/>
            <w:noWrap/>
            <w:vAlign w:val="center"/>
            <w:hideMark/>
          </w:tcPr>
          <w:p w14:paraId="7B972C9A"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71970881"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4A2E20BE"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4D8C576D" w14:textId="77777777" w:rsidTr="00ED5771">
        <w:trPr>
          <w:trHeight w:val="290"/>
        </w:trPr>
        <w:tc>
          <w:tcPr>
            <w:tcW w:w="1560" w:type="dxa"/>
            <w:shd w:val="clear" w:color="auto" w:fill="auto"/>
            <w:noWrap/>
            <w:hideMark/>
          </w:tcPr>
          <w:p w14:paraId="47F1916C" w14:textId="5EDD8ECF" w:rsidR="00ED5771" w:rsidRPr="00363B63" w:rsidRDefault="00ED5771" w:rsidP="00ED5771">
            <w:pPr>
              <w:spacing w:after="0" w:line="240" w:lineRule="auto"/>
              <w:rPr>
                <w:rFonts w:eastAsia="Times New Roman" w:cs="Times New Roman"/>
                <w:color w:val="000000"/>
                <w:sz w:val="20"/>
                <w:szCs w:val="20"/>
                <w:lang w:eastAsia="ru-RU"/>
              </w:rPr>
            </w:pPr>
            <w:r w:rsidRPr="00363B63">
              <w:rPr>
                <w:rFonts w:cs="Times New Roman"/>
                <w:sz w:val="20"/>
                <w:szCs w:val="20"/>
              </w:rPr>
              <w:lastRenderedPageBreak/>
              <w:t>2025</w:t>
            </w:r>
          </w:p>
        </w:tc>
        <w:tc>
          <w:tcPr>
            <w:tcW w:w="2680" w:type="dxa"/>
            <w:shd w:val="clear" w:color="auto" w:fill="auto"/>
            <w:noWrap/>
            <w:vAlign w:val="center"/>
            <w:hideMark/>
          </w:tcPr>
          <w:p w14:paraId="1964B22E"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139" w:type="dxa"/>
            <w:shd w:val="clear" w:color="auto" w:fill="auto"/>
            <w:noWrap/>
            <w:vAlign w:val="center"/>
            <w:hideMark/>
          </w:tcPr>
          <w:p w14:paraId="47144F4D"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3260" w:type="dxa"/>
            <w:shd w:val="clear" w:color="auto" w:fill="auto"/>
            <w:noWrap/>
            <w:vAlign w:val="center"/>
            <w:hideMark/>
          </w:tcPr>
          <w:p w14:paraId="7133067A" w14:textId="7777777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отсутствует</w:t>
            </w:r>
          </w:p>
        </w:tc>
      </w:tr>
      <w:tr w:rsidR="00ED5771" w:rsidRPr="00363B63" w14:paraId="00D1E0E5" w14:textId="77777777" w:rsidTr="00ED5771">
        <w:trPr>
          <w:trHeight w:val="290"/>
        </w:trPr>
        <w:tc>
          <w:tcPr>
            <w:tcW w:w="9639" w:type="dxa"/>
            <w:gridSpan w:val="4"/>
            <w:shd w:val="clear" w:color="auto" w:fill="auto"/>
            <w:noWrap/>
          </w:tcPr>
          <w:p w14:paraId="6B9651ED" w14:textId="335E2BA0"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в зоне деятельности АО “БЭМЗ”</w:t>
            </w:r>
          </w:p>
        </w:tc>
      </w:tr>
      <w:tr w:rsidR="00ED5771" w:rsidRPr="00363B63" w14:paraId="0C002700" w14:textId="77777777" w:rsidTr="00ED5771">
        <w:trPr>
          <w:trHeight w:val="290"/>
        </w:trPr>
        <w:tc>
          <w:tcPr>
            <w:tcW w:w="1560" w:type="dxa"/>
            <w:shd w:val="clear" w:color="auto" w:fill="auto"/>
            <w:noWrap/>
          </w:tcPr>
          <w:p w14:paraId="0EAD64F8" w14:textId="2ABE86CE" w:rsidR="00ED5771" w:rsidRPr="00363B63" w:rsidRDefault="00ED5771" w:rsidP="00ED5771">
            <w:pPr>
              <w:spacing w:after="0" w:line="240" w:lineRule="auto"/>
              <w:rPr>
                <w:rFonts w:cs="Times New Roman"/>
                <w:sz w:val="20"/>
                <w:szCs w:val="20"/>
              </w:rPr>
            </w:pPr>
            <w:r w:rsidRPr="00363B63">
              <w:rPr>
                <w:rFonts w:cs="Times New Roman"/>
                <w:sz w:val="20"/>
                <w:szCs w:val="20"/>
              </w:rPr>
              <w:t>2021</w:t>
            </w:r>
          </w:p>
        </w:tc>
        <w:tc>
          <w:tcPr>
            <w:tcW w:w="2680" w:type="dxa"/>
            <w:shd w:val="clear" w:color="auto" w:fill="auto"/>
            <w:noWrap/>
          </w:tcPr>
          <w:p w14:paraId="2D074547" w14:textId="6A4650B8"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0</w:t>
            </w:r>
          </w:p>
        </w:tc>
        <w:tc>
          <w:tcPr>
            <w:tcW w:w="2139" w:type="dxa"/>
            <w:shd w:val="clear" w:color="auto" w:fill="auto"/>
            <w:noWrap/>
          </w:tcPr>
          <w:p w14:paraId="0AF98934" w14:textId="2693926A"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w:t>
            </w:r>
          </w:p>
        </w:tc>
        <w:tc>
          <w:tcPr>
            <w:tcW w:w="3260" w:type="dxa"/>
            <w:shd w:val="clear" w:color="auto" w:fill="auto"/>
            <w:noWrap/>
          </w:tcPr>
          <w:p w14:paraId="221147E7" w14:textId="0664B1BF"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отсутствует</w:t>
            </w:r>
          </w:p>
        </w:tc>
      </w:tr>
      <w:tr w:rsidR="00ED5771" w:rsidRPr="00363B63" w14:paraId="29E8E47A" w14:textId="77777777" w:rsidTr="00ED5771">
        <w:trPr>
          <w:trHeight w:val="290"/>
        </w:trPr>
        <w:tc>
          <w:tcPr>
            <w:tcW w:w="1560" w:type="dxa"/>
            <w:shd w:val="clear" w:color="auto" w:fill="auto"/>
            <w:noWrap/>
          </w:tcPr>
          <w:p w14:paraId="7CE4DE0F" w14:textId="60039991" w:rsidR="00ED5771" w:rsidRPr="00363B63" w:rsidRDefault="00ED5771" w:rsidP="00ED5771">
            <w:pPr>
              <w:spacing w:after="0" w:line="240" w:lineRule="auto"/>
              <w:rPr>
                <w:rFonts w:cs="Times New Roman"/>
                <w:sz w:val="20"/>
                <w:szCs w:val="20"/>
              </w:rPr>
            </w:pPr>
            <w:r w:rsidRPr="00363B63">
              <w:rPr>
                <w:rFonts w:cs="Times New Roman"/>
                <w:sz w:val="20"/>
                <w:szCs w:val="20"/>
              </w:rPr>
              <w:t>2022</w:t>
            </w:r>
          </w:p>
        </w:tc>
        <w:tc>
          <w:tcPr>
            <w:tcW w:w="2680" w:type="dxa"/>
            <w:shd w:val="clear" w:color="auto" w:fill="auto"/>
            <w:noWrap/>
          </w:tcPr>
          <w:p w14:paraId="7327F0B3" w14:textId="05273DD3"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0</w:t>
            </w:r>
          </w:p>
        </w:tc>
        <w:tc>
          <w:tcPr>
            <w:tcW w:w="2139" w:type="dxa"/>
            <w:shd w:val="clear" w:color="auto" w:fill="auto"/>
            <w:noWrap/>
          </w:tcPr>
          <w:p w14:paraId="5E4A0660" w14:textId="4D7B7B94"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w:t>
            </w:r>
          </w:p>
        </w:tc>
        <w:tc>
          <w:tcPr>
            <w:tcW w:w="3260" w:type="dxa"/>
            <w:shd w:val="clear" w:color="auto" w:fill="auto"/>
            <w:noWrap/>
          </w:tcPr>
          <w:p w14:paraId="58E37ABF" w14:textId="1540B1E3"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отсутствует</w:t>
            </w:r>
          </w:p>
        </w:tc>
      </w:tr>
      <w:tr w:rsidR="00ED5771" w:rsidRPr="00363B63" w14:paraId="4928C52C" w14:textId="77777777" w:rsidTr="00ED5771">
        <w:trPr>
          <w:trHeight w:val="290"/>
        </w:trPr>
        <w:tc>
          <w:tcPr>
            <w:tcW w:w="1560" w:type="dxa"/>
            <w:shd w:val="clear" w:color="auto" w:fill="auto"/>
            <w:noWrap/>
          </w:tcPr>
          <w:p w14:paraId="6691F628" w14:textId="6DF51220" w:rsidR="00ED5771" w:rsidRPr="00363B63" w:rsidRDefault="00ED5771" w:rsidP="00ED5771">
            <w:pPr>
              <w:spacing w:after="0" w:line="240" w:lineRule="auto"/>
              <w:rPr>
                <w:rFonts w:cs="Times New Roman"/>
                <w:sz w:val="20"/>
                <w:szCs w:val="20"/>
              </w:rPr>
            </w:pPr>
            <w:r w:rsidRPr="00363B63">
              <w:rPr>
                <w:rFonts w:cs="Times New Roman"/>
                <w:sz w:val="20"/>
                <w:szCs w:val="20"/>
              </w:rPr>
              <w:t>2023</w:t>
            </w:r>
          </w:p>
        </w:tc>
        <w:tc>
          <w:tcPr>
            <w:tcW w:w="2680" w:type="dxa"/>
            <w:shd w:val="clear" w:color="auto" w:fill="auto"/>
            <w:noWrap/>
          </w:tcPr>
          <w:p w14:paraId="089D5492" w14:textId="6DC54C75"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0</w:t>
            </w:r>
          </w:p>
        </w:tc>
        <w:tc>
          <w:tcPr>
            <w:tcW w:w="2139" w:type="dxa"/>
            <w:shd w:val="clear" w:color="auto" w:fill="auto"/>
            <w:noWrap/>
          </w:tcPr>
          <w:p w14:paraId="16C21811" w14:textId="45132801"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w:t>
            </w:r>
          </w:p>
        </w:tc>
        <w:tc>
          <w:tcPr>
            <w:tcW w:w="3260" w:type="dxa"/>
            <w:shd w:val="clear" w:color="auto" w:fill="auto"/>
            <w:noWrap/>
          </w:tcPr>
          <w:p w14:paraId="2F221267" w14:textId="0AF27FD0"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отсутствует</w:t>
            </w:r>
          </w:p>
        </w:tc>
      </w:tr>
      <w:tr w:rsidR="00ED5771" w:rsidRPr="00363B63" w14:paraId="410EDEC5" w14:textId="77777777" w:rsidTr="00ED5771">
        <w:trPr>
          <w:trHeight w:val="290"/>
        </w:trPr>
        <w:tc>
          <w:tcPr>
            <w:tcW w:w="1560" w:type="dxa"/>
            <w:shd w:val="clear" w:color="auto" w:fill="auto"/>
            <w:noWrap/>
          </w:tcPr>
          <w:p w14:paraId="3C20F4F6" w14:textId="141E130D" w:rsidR="00ED5771" w:rsidRPr="00363B63" w:rsidRDefault="00ED5771" w:rsidP="00ED5771">
            <w:pPr>
              <w:spacing w:after="0" w:line="240" w:lineRule="auto"/>
              <w:rPr>
                <w:rFonts w:cs="Times New Roman"/>
                <w:sz w:val="20"/>
                <w:szCs w:val="20"/>
              </w:rPr>
            </w:pPr>
            <w:r w:rsidRPr="00363B63">
              <w:rPr>
                <w:rFonts w:cs="Times New Roman"/>
                <w:sz w:val="20"/>
                <w:szCs w:val="20"/>
              </w:rPr>
              <w:t>2024</w:t>
            </w:r>
          </w:p>
        </w:tc>
        <w:tc>
          <w:tcPr>
            <w:tcW w:w="2680" w:type="dxa"/>
            <w:shd w:val="clear" w:color="auto" w:fill="auto"/>
            <w:noWrap/>
          </w:tcPr>
          <w:p w14:paraId="57626240" w14:textId="60CD8DF2"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0</w:t>
            </w:r>
          </w:p>
        </w:tc>
        <w:tc>
          <w:tcPr>
            <w:tcW w:w="2139" w:type="dxa"/>
            <w:shd w:val="clear" w:color="auto" w:fill="auto"/>
            <w:noWrap/>
          </w:tcPr>
          <w:p w14:paraId="746005C4" w14:textId="48CB6DE8"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w:t>
            </w:r>
          </w:p>
        </w:tc>
        <w:tc>
          <w:tcPr>
            <w:tcW w:w="3260" w:type="dxa"/>
            <w:shd w:val="clear" w:color="auto" w:fill="auto"/>
            <w:noWrap/>
          </w:tcPr>
          <w:p w14:paraId="22CA2C36" w14:textId="3F4433D3"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отсутствует</w:t>
            </w:r>
          </w:p>
        </w:tc>
      </w:tr>
      <w:tr w:rsidR="00ED5771" w:rsidRPr="00363B63" w14:paraId="2913C67F" w14:textId="77777777" w:rsidTr="00ED5771">
        <w:trPr>
          <w:trHeight w:val="290"/>
        </w:trPr>
        <w:tc>
          <w:tcPr>
            <w:tcW w:w="1560" w:type="dxa"/>
            <w:shd w:val="clear" w:color="auto" w:fill="auto"/>
            <w:noWrap/>
          </w:tcPr>
          <w:p w14:paraId="72850C85" w14:textId="3684F7A0" w:rsidR="00ED5771" w:rsidRPr="00363B63" w:rsidRDefault="00ED5771" w:rsidP="00ED5771">
            <w:pPr>
              <w:spacing w:after="0" w:line="240" w:lineRule="auto"/>
              <w:rPr>
                <w:rFonts w:cs="Times New Roman"/>
                <w:sz w:val="20"/>
                <w:szCs w:val="20"/>
              </w:rPr>
            </w:pPr>
            <w:r w:rsidRPr="00363B63">
              <w:rPr>
                <w:rFonts w:cs="Times New Roman"/>
                <w:sz w:val="20"/>
                <w:szCs w:val="20"/>
              </w:rPr>
              <w:t>2025</w:t>
            </w:r>
          </w:p>
        </w:tc>
        <w:tc>
          <w:tcPr>
            <w:tcW w:w="2680" w:type="dxa"/>
            <w:shd w:val="clear" w:color="auto" w:fill="auto"/>
            <w:noWrap/>
          </w:tcPr>
          <w:p w14:paraId="753E4C2A" w14:textId="261C8407"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0</w:t>
            </w:r>
          </w:p>
        </w:tc>
        <w:tc>
          <w:tcPr>
            <w:tcW w:w="2139" w:type="dxa"/>
            <w:shd w:val="clear" w:color="auto" w:fill="auto"/>
            <w:noWrap/>
          </w:tcPr>
          <w:p w14:paraId="71FCDF37" w14:textId="2F01BE49"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w:t>
            </w:r>
          </w:p>
        </w:tc>
        <w:tc>
          <w:tcPr>
            <w:tcW w:w="3260" w:type="dxa"/>
            <w:shd w:val="clear" w:color="auto" w:fill="auto"/>
            <w:noWrap/>
          </w:tcPr>
          <w:p w14:paraId="0D0C39D8" w14:textId="70EDC3C5" w:rsidR="00ED5771" w:rsidRPr="00363B63" w:rsidRDefault="00ED5771" w:rsidP="00ED5771">
            <w:pPr>
              <w:spacing w:after="0" w:line="240" w:lineRule="auto"/>
              <w:jc w:val="center"/>
              <w:rPr>
                <w:rFonts w:eastAsia="Times New Roman" w:cs="Times New Roman"/>
                <w:color w:val="000000"/>
                <w:sz w:val="20"/>
                <w:szCs w:val="20"/>
                <w:lang w:eastAsia="ru-RU"/>
              </w:rPr>
            </w:pPr>
            <w:r w:rsidRPr="00363B63">
              <w:rPr>
                <w:rFonts w:cs="Times New Roman"/>
                <w:sz w:val="20"/>
                <w:szCs w:val="20"/>
              </w:rPr>
              <w:t>отсутствует</w:t>
            </w:r>
          </w:p>
        </w:tc>
      </w:tr>
    </w:tbl>
    <w:p w14:paraId="61E869EC" w14:textId="77777777" w:rsidR="002A49F6" w:rsidRPr="00363B63" w:rsidRDefault="002A49F6" w:rsidP="00911B59">
      <w:pPr>
        <w:spacing w:line="360" w:lineRule="auto"/>
        <w:ind w:firstLine="720"/>
        <w:rPr>
          <w:rFonts w:eastAsia="Times New Roman" w:cs="Times New Roman"/>
          <w:spacing w:val="-5"/>
          <w:szCs w:val="24"/>
        </w:rPr>
      </w:pPr>
    </w:p>
    <w:p w14:paraId="2C648939" w14:textId="77777777"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Стабильность и безаварийная работа основного и вспомогательного котельного оборудования, во многом обусловлена хорошей и своевременной готовностью теплоисточников к прохождению отопительных сезонов, реализацией планов в выполнении объемов работ по капитальному ремонту и замене морально устаревшего оборудования.</w:t>
      </w:r>
    </w:p>
    <w:p w14:paraId="671930F5" w14:textId="4372CA0D" w:rsidR="00C97296" w:rsidRPr="00363B63" w:rsidRDefault="00F306D1" w:rsidP="00911B59">
      <w:pPr>
        <w:pStyle w:val="2"/>
        <w:rPr>
          <w:rFonts w:ascii="Times New Roman" w:hAnsi="Times New Roman" w:cs="Times New Roman"/>
          <w:sz w:val="24"/>
          <w:szCs w:val="24"/>
        </w:rPr>
      </w:pPr>
      <w:bookmarkStart w:id="53" w:name="_Toc194330412"/>
      <w:r w:rsidRPr="00363B63">
        <w:rPr>
          <w:rFonts w:ascii="Times New Roman" w:hAnsi="Times New Roman" w:cs="Times New Roman"/>
          <w:sz w:val="24"/>
          <w:szCs w:val="24"/>
        </w:rPr>
        <w:t>предписания надзорных органов по запрещению дальнейшей эксплуатации источников тепловой энергии;</w:t>
      </w:r>
      <w:bookmarkEnd w:id="53"/>
    </w:p>
    <w:p w14:paraId="334C4A10" w14:textId="77777777"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Предписания надзорных органов по запрещению дальнейшей эксплуатации о</w:t>
      </w:r>
      <w:r w:rsidR="00AE5610" w:rsidRPr="00363B63">
        <w:rPr>
          <w:rFonts w:eastAsia="Times New Roman" w:cs="Times New Roman"/>
          <w:spacing w:val="-5"/>
          <w:szCs w:val="24"/>
        </w:rPr>
        <w:t>борудования отсутствуют.</w:t>
      </w:r>
    </w:p>
    <w:p w14:paraId="0238B95A" w14:textId="1148EA68" w:rsidR="00C97296" w:rsidRPr="00363B63" w:rsidRDefault="00F306D1" w:rsidP="00911B59">
      <w:pPr>
        <w:pStyle w:val="2"/>
        <w:rPr>
          <w:rFonts w:ascii="Times New Roman" w:hAnsi="Times New Roman" w:cs="Times New Roman"/>
          <w:sz w:val="24"/>
          <w:szCs w:val="24"/>
        </w:rPr>
      </w:pPr>
      <w:bookmarkStart w:id="54" w:name="_Toc194330413"/>
      <w:r w:rsidRPr="00363B63">
        <w:rPr>
          <w:rFonts w:ascii="Times New Roman" w:hAnsi="Times New Roman" w:cs="Times New Roman"/>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4"/>
    </w:p>
    <w:p w14:paraId="7EA9A593" w14:textId="77777777" w:rsidR="00C97296" w:rsidRPr="00363B63" w:rsidRDefault="00C9729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Источники комбинированной выработки электрической и тепловой энергии на территории города отсутствуют.</w:t>
      </w:r>
    </w:p>
    <w:p w14:paraId="31070005" w14:textId="1BCE6EF5" w:rsidR="00AC02D7" w:rsidRPr="00363B63" w:rsidRDefault="00AC02D7" w:rsidP="00911B59">
      <w:pPr>
        <w:pStyle w:val="a5"/>
        <w:spacing w:before="120" w:after="0"/>
        <w:ind w:left="0" w:firstLine="567"/>
        <w:rPr>
          <w:rFonts w:cs="Times New Roman"/>
          <w:i/>
          <w:szCs w:val="24"/>
        </w:rPr>
      </w:pPr>
      <w:r w:rsidRPr="00363B63">
        <w:rPr>
          <w:rFonts w:cs="Times New Roman"/>
          <w:i/>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14:paraId="17A6035E" w14:textId="77777777" w:rsidR="00D52896" w:rsidRPr="00363B63" w:rsidRDefault="00D52896" w:rsidP="00911B59">
      <w:pPr>
        <w:pStyle w:val="S"/>
        <w:spacing w:line="360" w:lineRule="auto"/>
        <w:rPr>
          <w:rFonts w:eastAsiaTheme="minorHAnsi"/>
          <w:sz w:val="24"/>
        </w:rPr>
      </w:pPr>
      <w:bookmarkStart w:id="55" w:name="_Toc138056668"/>
      <w:bookmarkStart w:id="56" w:name="_Toc138087676"/>
      <w:bookmarkStart w:id="57" w:name="_Toc141803289"/>
      <w:bookmarkStart w:id="58" w:name="_Toc141863828"/>
      <w:bookmarkStart w:id="59" w:name="_Toc141971521"/>
      <w:bookmarkStart w:id="60" w:name="_Toc154064469"/>
      <w:bookmarkStart w:id="61" w:name="_Toc154150130"/>
      <w:bookmarkStart w:id="62" w:name="_Toc154153797"/>
      <w:bookmarkStart w:id="63" w:name="_Toc158042927"/>
    </w:p>
    <w:p w14:paraId="47D7F5E7" w14:textId="18051FEA" w:rsidR="00AC02D7" w:rsidRPr="00363B63" w:rsidRDefault="00AC02D7" w:rsidP="00911B59">
      <w:pPr>
        <w:pStyle w:val="S"/>
        <w:spacing w:line="360" w:lineRule="auto"/>
        <w:rPr>
          <w:rFonts w:eastAsiaTheme="minorHAnsi"/>
          <w:sz w:val="24"/>
        </w:rPr>
      </w:pPr>
      <w:r w:rsidRPr="00363B63">
        <w:rPr>
          <w:rFonts w:eastAsiaTheme="minorHAnsi"/>
          <w:sz w:val="24"/>
        </w:rPr>
        <w:t>Изменения в части установлено оборудования с момента утверждения предыдущей актуализации Схемы теплоснабжения</w:t>
      </w:r>
      <w:bookmarkEnd w:id="55"/>
      <w:bookmarkEnd w:id="56"/>
      <w:bookmarkEnd w:id="57"/>
      <w:bookmarkEnd w:id="58"/>
      <w:bookmarkEnd w:id="59"/>
      <w:bookmarkEnd w:id="60"/>
      <w:bookmarkEnd w:id="61"/>
      <w:bookmarkEnd w:id="62"/>
      <w:bookmarkEnd w:id="63"/>
      <w:r w:rsidRPr="00363B63">
        <w:rPr>
          <w:rFonts w:eastAsiaTheme="minorHAnsi"/>
          <w:sz w:val="24"/>
        </w:rPr>
        <w:t xml:space="preserve"> на эксплуатируемых теплоисточниках города не произошли.</w:t>
      </w:r>
    </w:p>
    <w:p w14:paraId="4D41FB9A" w14:textId="77777777" w:rsidR="00AE5610" w:rsidRPr="00363B63" w:rsidRDefault="00AE5610" w:rsidP="00911B59">
      <w:pPr>
        <w:spacing w:line="360" w:lineRule="auto"/>
        <w:ind w:firstLine="720"/>
        <w:rPr>
          <w:rFonts w:eastAsia="Times New Roman" w:cs="Times New Roman"/>
          <w:spacing w:val="-5"/>
          <w:szCs w:val="24"/>
          <w:highlight w:val="green"/>
        </w:rPr>
      </w:pPr>
    </w:p>
    <w:p w14:paraId="775E1EE1" w14:textId="41DD5BF7" w:rsidR="001C71B6" w:rsidRPr="00363B63" w:rsidRDefault="001C71B6" w:rsidP="00DF6DB3">
      <w:pPr>
        <w:pStyle w:val="1"/>
      </w:pPr>
      <w:bookmarkStart w:id="64" w:name="_Toc194330414"/>
      <w:r w:rsidRPr="00363B63">
        <w:lastRenderedPageBreak/>
        <w:t xml:space="preserve">ТЕПЛОВЫЕ СЕТИ, СООРУЖЕНИЯ </w:t>
      </w:r>
      <w:r w:rsidR="00776937" w:rsidRPr="00363B63">
        <w:t>НА НИХ</w:t>
      </w:r>
      <w:bookmarkEnd w:id="64"/>
    </w:p>
    <w:p w14:paraId="00A420C8" w14:textId="6240BBF3" w:rsidR="001C71B6" w:rsidRPr="00363B63" w:rsidRDefault="005D572B" w:rsidP="00911B59">
      <w:pPr>
        <w:pStyle w:val="2"/>
        <w:rPr>
          <w:rFonts w:ascii="Times New Roman" w:hAnsi="Times New Roman" w:cs="Times New Roman"/>
          <w:sz w:val="24"/>
          <w:szCs w:val="24"/>
        </w:rPr>
      </w:pPr>
      <w:r w:rsidRPr="00363B63">
        <w:rPr>
          <w:rFonts w:ascii="Times New Roman" w:eastAsia="Times New Roman" w:hAnsi="Times New Roman" w:cs="Times New Roman"/>
          <w:sz w:val="24"/>
          <w:szCs w:val="24"/>
        </w:rPr>
        <w:t xml:space="preserve">  </w:t>
      </w:r>
      <w:bookmarkStart w:id="65" w:name="_Toc194330415"/>
      <w:r w:rsidR="00776937" w:rsidRPr="00363B63">
        <w:rPr>
          <w:rFonts w:ascii="Times New Roman" w:eastAsia="Times New Roman" w:hAnsi="Times New Roman" w:cs="Times New Roman"/>
          <w:sz w:val="24"/>
          <w:szCs w:val="24"/>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65"/>
    </w:p>
    <w:p w14:paraId="338A5905" w14:textId="046BE509" w:rsidR="001C71B6" w:rsidRPr="00363B63" w:rsidRDefault="001C71B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Теплоэнергетический комплекс города Бердска, по состоянию </w:t>
      </w:r>
      <w:r w:rsidR="00C10233" w:rsidRPr="00363B63">
        <w:rPr>
          <w:rFonts w:eastAsia="Times New Roman" w:cs="Times New Roman"/>
          <w:spacing w:val="-5"/>
          <w:szCs w:val="24"/>
        </w:rPr>
        <w:t>на 2026</w:t>
      </w:r>
      <w:r w:rsidRPr="00363B63">
        <w:rPr>
          <w:rFonts w:eastAsia="Times New Roman" w:cs="Times New Roman"/>
          <w:spacing w:val="-5"/>
          <w:szCs w:val="24"/>
        </w:rPr>
        <w:t xml:space="preserve"> год обеспечивает теплоснабжение потребителей. Самые крупные котельные – ООО </w:t>
      </w:r>
      <w:r w:rsidR="001C32E1" w:rsidRPr="00363B63">
        <w:rPr>
          <w:rFonts w:eastAsia="Times New Roman" w:cs="Times New Roman"/>
          <w:spacing w:val="-5"/>
          <w:szCs w:val="24"/>
        </w:rPr>
        <w:t>«</w:t>
      </w:r>
      <w:r w:rsidR="0004658B"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D46CD0" w:rsidRPr="00363B63">
        <w:rPr>
          <w:rFonts w:eastAsia="Times New Roman" w:cs="Times New Roman"/>
          <w:spacing w:val="-5"/>
          <w:szCs w:val="24"/>
        </w:rPr>
        <w:t xml:space="preserve">МУП «КБУ» - </w:t>
      </w:r>
      <w:r w:rsidR="00D843F7" w:rsidRPr="00363B63">
        <w:rPr>
          <w:rFonts w:eastAsia="Times New Roman" w:cs="Times New Roman"/>
          <w:spacing w:val="-5"/>
          <w:szCs w:val="24"/>
        </w:rPr>
        <w:t>Котельная №1 (Новая)</w:t>
      </w:r>
      <w:r w:rsidR="00D46CD0" w:rsidRPr="00363B63">
        <w:rPr>
          <w:rFonts w:eastAsia="Times New Roman" w:cs="Times New Roman"/>
          <w:spacing w:val="-5"/>
          <w:szCs w:val="24"/>
        </w:rPr>
        <w:t xml:space="preserve">, </w:t>
      </w:r>
      <w:r w:rsidR="00B705E2" w:rsidRPr="00363B63">
        <w:rPr>
          <w:rFonts w:eastAsia="Times New Roman" w:cs="Times New Roman"/>
          <w:spacing w:val="-5"/>
          <w:szCs w:val="24"/>
        </w:rPr>
        <w:t>ул. Зелёная роща, 5/35</w:t>
      </w:r>
      <w:r w:rsidR="00D46CD0" w:rsidRPr="00363B63">
        <w:rPr>
          <w:rFonts w:eastAsia="Times New Roman" w:cs="Times New Roman"/>
          <w:spacing w:val="-5"/>
          <w:szCs w:val="24"/>
        </w:rPr>
        <w:t xml:space="preserve"> </w:t>
      </w:r>
      <w:proofErr w:type="gramStart"/>
      <w:r w:rsidR="00D46CD0" w:rsidRPr="00363B63">
        <w:rPr>
          <w:rFonts w:eastAsia="Times New Roman" w:cs="Times New Roman"/>
          <w:spacing w:val="-5"/>
          <w:szCs w:val="24"/>
        </w:rPr>
        <w:t xml:space="preserve">и  </w:t>
      </w:r>
      <w:r w:rsidR="00D843F7" w:rsidRPr="00363B63">
        <w:rPr>
          <w:rFonts w:eastAsia="Times New Roman" w:cs="Times New Roman"/>
          <w:spacing w:val="-5"/>
          <w:szCs w:val="24"/>
        </w:rPr>
        <w:t>Котельная</w:t>
      </w:r>
      <w:proofErr w:type="gramEnd"/>
      <w:r w:rsidR="00D843F7" w:rsidRPr="00363B63">
        <w:rPr>
          <w:rFonts w:eastAsia="Times New Roman" w:cs="Times New Roman"/>
          <w:spacing w:val="-5"/>
          <w:szCs w:val="24"/>
        </w:rPr>
        <w:t xml:space="preserve"> №2 (Вега), </w:t>
      </w:r>
      <w:r w:rsidR="00FB0DD3" w:rsidRPr="00363B63">
        <w:rPr>
          <w:rFonts w:eastAsia="Times New Roman" w:cs="Times New Roman"/>
          <w:spacing w:val="-5"/>
          <w:szCs w:val="24"/>
        </w:rPr>
        <w:t>ул. Линейная, 5/8</w:t>
      </w:r>
      <w:r w:rsidR="00D46CD0" w:rsidRPr="00363B63">
        <w:rPr>
          <w:rFonts w:eastAsia="Times New Roman" w:cs="Times New Roman"/>
          <w:spacing w:val="-5"/>
          <w:szCs w:val="24"/>
        </w:rPr>
        <w:t xml:space="preserve">. </w:t>
      </w:r>
      <w:r w:rsidRPr="00363B63">
        <w:rPr>
          <w:rFonts w:eastAsia="Times New Roman" w:cs="Times New Roman"/>
          <w:spacing w:val="-5"/>
          <w:szCs w:val="24"/>
        </w:rPr>
        <w:t xml:space="preserve">Тепловые сети от этих котельных включают в себя магистральные сети, распределительные сети и центральные тепловые пункты. От котельных ООО </w:t>
      </w:r>
      <w:r w:rsidR="001C32E1" w:rsidRPr="00363B63">
        <w:rPr>
          <w:rFonts w:eastAsia="Times New Roman" w:cs="Times New Roman"/>
          <w:spacing w:val="-5"/>
          <w:szCs w:val="24"/>
        </w:rPr>
        <w:t>«</w:t>
      </w:r>
      <w:r w:rsidR="0004658B"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D46CD0" w:rsidRPr="00363B63">
        <w:rPr>
          <w:rFonts w:eastAsia="Times New Roman" w:cs="Times New Roman"/>
          <w:spacing w:val="-5"/>
          <w:szCs w:val="24"/>
        </w:rPr>
        <w:t xml:space="preserve">МУП «КБУ» - </w:t>
      </w:r>
      <w:r w:rsidRPr="00363B63">
        <w:rPr>
          <w:rFonts w:eastAsia="Times New Roman" w:cs="Times New Roman"/>
          <w:spacing w:val="-5"/>
          <w:szCs w:val="24"/>
        </w:rPr>
        <w:t xml:space="preserve"> </w:t>
      </w:r>
      <w:r w:rsidR="00D843F7"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Pr="00363B63">
        <w:rPr>
          <w:rFonts w:eastAsia="Times New Roman" w:cs="Times New Roman"/>
          <w:spacing w:val="-5"/>
          <w:szCs w:val="24"/>
        </w:rPr>
        <w:t>, обеспечивается теплоснабжение потребителей центральной части города. Их тепловые сети связны между собой. Связь между ними обеспечивает перемычка в районе улицы Горького, что дает возможность для маневра поставкой теплоносителя при проведении плановых</w:t>
      </w:r>
      <w:r w:rsidR="005173AA" w:rsidRPr="00363B63">
        <w:rPr>
          <w:rFonts w:eastAsia="Times New Roman" w:cs="Times New Roman"/>
          <w:spacing w:val="-5"/>
          <w:szCs w:val="24"/>
        </w:rPr>
        <w:t xml:space="preserve"> и </w:t>
      </w:r>
      <w:r w:rsidRPr="00363B63">
        <w:rPr>
          <w:rFonts w:eastAsia="Times New Roman" w:cs="Times New Roman"/>
          <w:spacing w:val="-5"/>
          <w:szCs w:val="24"/>
        </w:rPr>
        <w:t>аварийных ремонтов.</w:t>
      </w:r>
    </w:p>
    <w:p w14:paraId="5D85EFC7" w14:textId="33DEBA8F" w:rsidR="001C71B6" w:rsidRPr="00363B63" w:rsidRDefault="001C71B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Тепловые сети, обеспечивающие теплоснабжение жилых и социальных объектов от котельных</w:t>
      </w:r>
      <w:r w:rsidR="005173AA" w:rsidRPr="00363B63">
        <w:rPr>
          <w:rFonts w:eastAsia="Times New Roman" w:cs="Times New Roman"/>
          <w:spacing w:val="-5"/>
          <w:szCs w:val="24"/>
        </w:rPr>
        <w:t>:</w:t>
      </w:r>
      <w:r w:rsidRPr="00363B63">
        <w:rPr>
          <w:rFonts w:eastAsia="Times New Roman" w:cs="Times New Roman"/>
          <w:spacing w:val="-5"/>
          <w:szCs w:val="24"/>
        </w:rPr>
        <w:t xml:space="preserve"> </w:t>
      </w:r>
      <w:r w:rsidR="00D46CD0" w:rsidRPr="00363B63">
        <w:rPr>
          <w:rFonts w:eastAsia="Times New Roman" w:cs="Times New Roman"/>
          <w:spacing w:val="-5"/>
          <w:szCs w:val="24"/>
        </w:rPr>
        <w:t xml:space="preserve">5 котельных </w:t>
      </w:r>
      <w:r w:rsidR="005173AA" w:rsidRPr="00363B63">
        <w:rPr>
          <w:rFonts w:eastAsia="Times New Roman" w:cs="Times New Roman"/>
          <w:spacing w:val="-5"/>
          <w:szCs w:val="24"/>
        </w:rPr>
        <w:t xml:space="preserve">МУП </w:t>
      </w:r>
      <w:r w:rsidR="001C32E1" w:rsidRPr="00363B63">
        <w:rPr>
          <w:rFonts w:eastAsia="Times New Roman" w:cs="Times New Roman"/>
          <w:spacing w:val="-5"/>
          <w:szCs w:val="24"/>
        </w:rPr>
        <w:t>«</w:t>
      </w:r>
      <w:r w:rsidR="005173AA" w:rsidRPr="00363B63">
        <w:rPr>
          <w:rFonts w:eastAsia="Times New Roman" w:cs="Times New Roman"/>
          <w:spacing w:val="-5"/>
          <w:szCs w:val="24"/>
        </w:rPr>
        <w:t>КБУ</w:t>
      </w:r>
      <w:proofErr w:type="gramStart"/>
      <w:r w:rsidR="001C32E1" w:rsidRPr="00363B63">
        <w:rPr>
          <w:rFonts w:eastAsia="Times New Roman" w:cs="Times New Roman"/>
          <w:spacing w:val="-5"/>
          <w:szCs w:val="24"/>
        </w:rPr>
        <w:t>»</w:t>
      </w:r>
      <w:r w:rsidR="005173AA" w:rsidRPr="00363B63">
        <w:rPr>
          <w:rFonts w:eastAsia="Times New Roman" w:cs="Times New Roman"/>
          <w:spacing w:val="-5"/>
          <w:szCs w:val="24"/>
        </w:rPr>
        <w:t>;  ООО</w:t>
      </w:r>
      <w:proofErr w:type="gramEnd"/>
      <w:r w:rsidRPr="00363B63">
        <w:rPr>
          <w:rFonts w:eastAsia="Times New Roman" w:cs="Times New Roman"/>
          <w:spacing w:val="-5"/>
          <w:szCs w:val="24"/>
        </w:rPr>
        <w:t xml:space="preserve">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005173AA" w:rsidRPr="00363B63">
        <w:rPr>
          <w:rFonts w:eastAsia="Times New Roman" w:cs="Times New Roman"/>
          <w:spacing w:val="-5"/>
          <w:szCs w:val="24"/>
        </w:rPr>
        <w:t xml:space="preserve"> </w:t>
      </w:r>
      <w:r w:rsidRPr="00363B63">
        <w:rPr>
          <w:rFonts w:eastAsia="Times New Roman" w:cs="Times New Roman"/>
          <w:spacing w:val="-5"/>
          <w:szCs w:val="24"/>
        </w:rPr>
        <w:t>(вывод город)</w:t>
      </w:r>
      <w:r w:rsidR="005173AA" w:rsidRPr="00363B63">
        <w:rPr>
          <w:rFonts w:eastAsia="Times New Roman" w:cs="Times New Roman"/>
          <w:spacing w:val="-5"/>
          <w:szCs w:val="24"/>
        </w:rPr>
        <w:t>;</w:t>
      </w:r>
      <w:r w:rsidRPr="00363B63">
        <w:rPr>
          <w:rFonts w:eastAsia="Times New Roman" w:cs="Times New Roman"/>
          <w:spacing w:val="-5"/>
          <w:szCs w:val="24"/>
        </w:rPr>
        <w:t xml:space="preserve"> </w:t>
      </w:r>
      <w:r w:rsidR="005173AA" w:rsidRPr="00363B63">
        <w:rPr>
          <w:rFonts w:eastAsia="Times New Roman" w:cs="Times New Roman"/>
          <w:spacing w:val="-5"/>
          <w:szCs w:val="24"/>
        </w:rPr>
        <w:t xml:space="preserve">ФГУП </w:t>
      </w:r>
      <w:r w:rsidR="001C32E1" w:rsidRPr="00363B63">
        <w:rPr>
          <w:rFonts w:eastAsia="Times New Roman" w:cs="Times New Roman"/>
          <w:spacing w:val="-5"/>
          <w:szCs w:val="24"/>
        </w:rPr>
        <w:t>«</w:t>
      </w:r>
      <w:r w:rsidR="005173AA" w:rsidRPr="00363B63">
        <w:rPr>
          <w:rFonts w:eastAsia="Times New Roman" w:cs="Times New Roman"/>
          <w:spacing w:val="-5"/>
          <w:szCs w:val="24"/>
        </w:rPr>
        <w:t>УЭВ</w:t>
      </w:r>
      <w:r w:rsidR="001C32E1" w:rsidRPr="00363B63">
        <w:rPr>
          <w:rFonts w:eastAsia="Times New Roman" w:cs="Times New Roman"/>
          <w:spacing w:val="-5"/>
          <w:szCs w:val="24"/>
        </w:rPr>
        <w:t>»</w:t>
      </w:r>
      <w:r w:rsidR="005173AA" w:rsidRPr="00363B63">
        <w:rPr>
          <w:rFonts w:eastAsia="Times New Roman" w:cs="Times New Roman"/>
          <w:spacing w:val="-5"/>
          <w:szCs w:val="24"/>
        </w:rPr>
        <w:t xml:space="preserve">; ООО </w:t>
      </w:r>
      <w:r w:rsidR="001C32E1" w:rsidRPr="00363B63">
        <w:rPr>
          <w:rFonts w:eastAsia="Times New Roman" w:cs="Times New Roman"/>
          <w:spacing w:val="-5"/>
          <w:szCs w:val="24"/>
        </w:rPr>
        <w:t>«</w:t>
      </w:r>
      <w:r w:rsidR="005173AA" w:rsidRPr="00363B63">
        <w:rPr>
          <w:rFonts w:eastAsia="Times New Roman" w:cs="Times New Roman"/>
          <w:spacing w:val="-5"/>
          <w:szCs w:val="24"/>
        </w:rPr>
        <w:t>Коммунальщик</w:t>
      </w:r>
      <w:r w:rsidR="001C32E1" w:rsidRPr="00363B63">
        <w:rPr>
          <w:rFonts w:eastAsia="Times New Roman" w:cs="Times New Roman"/>
          <w:spacing w:val="-5"/>
          <w:szCs w:val="24"/>
        </w:rPr>
        <w:t>»</w:t>
      </w:r>
      <w:r w:rsidR="005173AA" w:rsidRPr="00363B63">
        <w:rPr>
          <w:rFonts w:eastAsia="Times New Roman" w:cs="Times New Roman"/>
          <w:spacing w:val="-5"/>
          <w:szCs w:val="24"/>
        </w:rPr>
        <w:t xml:space="preserve">; </w:t>
      </w:r>
      <w:r w:rsidR="00906042" w:rsidRPr="00363B63">
        <w:rPr>
          <w:rFonts w:eastAsia="Times New Roman" w:cs="Times New Roman"/>
          <w:spacing w:val="-5"/>
          <w:szCs w:val="24"/>
        </w:rPr>
        <w:t>ИП Голубев В.А.</w:t>
      </w:r>
      <w:r w:rsidR="00797240" w:rsidRPr="00363B63">
        <w:rPr>
          <w:rFonts w:eastAsia="Times New Roman" w:cs="Times New Roman"/>
          <w:spacing w:val="-5"/>
          <w:szCs w:val="24"/>
        </w:rPr>
        <w:t xml:space="preserve"> (</w:t>
      </w:r>
      <w:r w:rsidR="002309F2" w:rsidRPr="00363B63">
        <w:rPr>
          <w:rFonts w:eastAsia="Times New Roman" w:cs="Times New Roman"/>
          <w:spacing w:val="-5"/>
          <w:szCs w:val="24"/>
        </w:rPr>
        <w:t>Ж/М «Серебряный бор» г. Бердск, ул. Морская,44/10</w:t>
      </w:r>
      <w:r w:rsidR="00797240" w:rsidRPr="00363B63">
        <w:rPr>
          <w:rFonts w:eastAsia="Times New Roman" w:cs="Times New Roman"/>
          <w:spacing w:val="-5"/>
          <w:szCs w:val="24"/>
        </w:rPr>
        <w:t xml:space="preserve">) </w:t>
      </w:r>
      <w:r w:rsidRPr="00363B63">
        <w:rPr>
          <w:rFonts w:eastAsia="Times New Roman" w:cs="Times New Roman"/>
          <w:spacing w:val="-5"/>
          <w:szCs w:val="24"/>
        </w:rPr>
        <w:t xml:space="preserve">находятся в хозяйственном ведении и эксплуатируются </w:t>
      </w:r>
      <w:r w:rsidR="00D46CD0" w:rsidRPr="00363B63">
        <w:rPr>
          <w:rFonts w:eastAsia="Times New Roman" w:cs="Times New Roman"/>
          <w:spacing w:val="-5"/>
          <w:szCs w:val="24"/>
        </w:rPr>
        <w:t>МУП «КБУ»</w:t>
      </w:r>
      <w:r w:rsidRPr="00363B63">
        <w:rPr>
          <w:rFonts w:eastAsia="Times New Roman" w:cs="Times New Roman"/>
          <w:spacing w:val="-5"/>
          <w:szCs w:val="24"/>
        </w:rPr>
        <w:t xml:space="preserve">. Общая протяженность </w:t>
      </w:r>
      <w:proofErr w:type="gramStart"/>
      <w:r w:rsidRPr="00363B63">
        <w:rPr>
          <w:rFonts w:eastAsia="Times New Roman" w:cs="Times New Roman"/>
          <w:spacing w:val="-5"/>
          <w:szCs w:val="24"/>
        </w:rPr>
        <w:t>тепловых сетей</w:t>
      </w:r>
      <w:proofErr w:type="gramEnd"/>
      <w:r w:rsidRPr="00363B63">
        <w:rPr>
          <w:rFonts w:eastAsia="Times New Roman" w:cs="Times New Roman"/>
          <w:spacing w:val="-5"/>
          <w:szCs w:val="24"/>
        </w:rPr>
        <w:t xml:space="preserve"> </w:t>
      </w:r>
      <w:r w:rsidR="00797240" w:rsidRPr="00363B63">
        <w:rPr>
          <w:rFonts w:eastAsia="Times New Roman" w:cs="Times New Roman"/>
          <w:spacing w:val="-5"/>
          <w:szCs w:val="24"/>
        </w:rPr>
        <w:t xml:space="preserve">обслуживаемых МУП </w:t>
      </w:r>
      <w:r w:rsidR="001C32E1" w:rsidRPr="00363B63">
        <w:rPr>
          <w:rFonts w:eastAsia="Times New Roman" w:cs="Times New Roman"/>
          <w:spacing w:val="-5"/>
          <w:szCs w:val="24"/>
        </w:rPr>
        <w:t>«</w:t>
      </w:r>
      <w:r w:rsidR="00797240" w:rsidRPr="00363B63">
        <w:rPr>
          <w:rFonts w:eastAsia="Times New Roman" w:cs="Times New Roman"/>
          <w:spacing w:val="-5"/>
          <w:szCs w:val="24"/>
        </w:rPr>
        <w:t>КБУ</w:t>
      </w:r>
      <w:r w:rsidR="001C32E1" w:rsidRPr="00363B63">
        <w:rPr>
          <w:rFonts w:eastAsia="Times New Roman" w:cs="Times New Roman"/>
          <w:spacing w:val="-5"/>
          <w:szCs w:val="24"/>
        </w:rPr>
        <w:t>»</w:t>
      </w:r>
      <w:r w:rsidR="00797240" w:rsidRPr="00363B63">
        <w:rPr>
          <w:rFonts w:eastAsia="Times New Roman" w:cs="Times New Roman"/>
          <w:spacing w:val="-5"/>
          <w:szCs w:val="24"/>
        </w:rPr>
        <w:t xml:space="preserve"> </w:t>
      </w:r>
      <w:r w:rsidRPr="00363B63">
        <w:rPr>
          <w:rFonts w:eastAsia="Times New Roman" w:cs="Times New Roman"/>
          <w:spacing w:val="-5"/>
          <w:szCs w:val="24"/>
        </w:rPr>
        <w:t xml:space="preserve">составляет </w:t>
      </w:r>
      <w:r w:rsidR="006A285B" w:rsidRPr="00363B63">
        <w:rPr>
          <w:rFonts w:eastAsia="Times New Roman" w:cs="Times New Roman"/>
          <w:spacing w:val="-5"/>
          <w:szCs w:val="24"/>
        </w:rPr>
        <w:t xml:space="preserve">314,866 </w:t>
      </w:r>
      <w:r w:rsidRPr="00363B63">
        <w:rPr>
          <w:rFonts w:eastAsia="Times New Roman" w:cs="Times New Roman"/>
          <w:spacing w:val="-5"/>
          <w:szCs w:val="24"/>
        </w:rPr>
        <w:t>км</w:t>
      </w:r>
      <w:r w:rsidR="00797240" w:rsidRPr="00363B63">
        <w:rPr>
          <w:rFonts w:eastAsia="Times New Roman" w:cs="Times New Roman"/>
          <w:spacing w:val="-5"/>
          <w:szCs w:val="24"/>
        </w:rPr>
        <w:t xml:space="preserve"> в однотрубном исчислении</w:t>
      </w:r>
      <w:r w:rsidRPr="00363B63">
        <w:rPr>
          <w:rFonts w:eastAsia="Times New Roman" w:cs="Times New Roman"/>
          <w:spacing w:val="-5"/>
          <w:szCs w:val="24"/>
        </w:rPr>
        <w:t>.</w:t>
      </w:r>
    </w:p>
    <w:p w14:paraId="764C9E43" w14:textId="77777777" w:rsidR="00797240" w:rsidRPr="00363B63" w:rsidRDefault="001C71B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Тепловые сети остальных котельных значительно меньше, они имеют локальное значение и осуществляют транспорт теплоносителя по закрытой схеме. </w:t>
      </w:r>
    </w:p>
    <w:p w14:paraId="76927B4F" w14:textId="77777777" w:rsidR="008C127A" w:rsidRPr="00363B63" w:rsidRDefault="0079724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На тепловых сетях </w:t>
      </w:r>
      <w:r w:rsidR="004F77C0" w:rsidRPr="00363B63">
        <w:rPr>
          <w:rFonts w:eastAsia="Times New Roman" w:cs="Times New Roman"/>
          <w:spacing w:val="-5"/>
          <w:szCs w:val="24"/>
        </w:rPr>
        <w:t xml:space="preserve">города Бердск смонтировано ЦТП – 64 шт, в том числе на обслуживании МУП </w:t>
      </w:r>
      <w:r w:rsidR="001C32E1" w:rsidRPr="00363B63">
        <w:rPr>
          <w:rFonts w:eastAsia="Times New Roman" w:cs="Times New Roman"/>
          <w:spacing w:val="-5"/>
          <w:szCs w:val="24"/>
        </w:rPr>
        <w:t>«</w:t>
      </w:r>
      <w:r w:rsidR="004F77C0" w:rsidRPr="00363B63">
        <w:rPr>
          <w:rFonts w:eastAsia="Times New Roman" w:cs="Times New Roman"/>
          <w:spacing w:val="-5"/>
          <w:szCs w:val="24"/>
        </w:rPr>
        <w:t>КБУ</w:t>
      </w:r>
      <w:r w:rsidR="001C32E1" w:rsidRPr="00363B63">
        <w:rPr>
          <w:rFonts w:eastAsia="Times New Roman" w:cs="Times New Roman"/>
          <w:spacing w:val="-5"/>
          <w:szCs w:val="24"/>
        </w:rPr>
        <w:t>»</w:t>
      </w:r>
      <w:r w:rsidR="004F77C0" w:rsidRPr="00363B63">
        <w:rPr>
          <w:rFonts w:eastAsia="Times New Roman" w:cs="Times New Roman"/>
          <w:spacing w:val="-5"/>
          <w:szCs w:val="24"/>
        </w:rPr>
        <w:t xml:space="preserve"> - </w:t>
      </w:r>
      <w:r w:rsidR="0007122F" w:rsidRPr="00363B63">
        <w:rPr>
          <w:rFonts w:eastAsia="Times New Roman" w:cs="Times New Roman"/>
          <w:spacing w:val="-5"/>
          <w:szCs w:val="24"/>
        </w:rPr>
        <w:t>41</w:t>
      </w:r>
      <w:r w:rsidR="004F77C0" w:rsidRPr="00363B63">
        <w:rPr>
          <w:rFonts w:eastAsia="Times New Roman" w:cs="Times New Roman"/>
          <w:spacing w:val="-5"/>
          <w:szCs w:val="24"/>
        </w:rPr>
        <w:t xml:space="preserve"> шт. </w:t>
      </w:r>
      <w:r w:rsidR="003A3CDE" w:rsidRPr="00363B63">
        <w:rPr>
          <w:rFonts w:eastAsia="Times New Roman" w:cs="Times New Roman"/>
          <w:spacing w:val="-5"/>
          <w:szCs w:val="24"/>
        </w:rPr>
        <w:t xml:space="preserve"> </w:t>
      </w:r>
    </w:p>
    <w:p w14:paraId="74606753" w14:textId="6FD37C82" w:rsidR="001C71B6" w:rsidRPr="00363B63" w:rsidRDefault="008C127A"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Повысительные насосные станции (ПНС) на тепловых сетях, предназначенные для повышения параметров теплоносителя, а именно давления в системе, до требуемых показателей и обеспечения транспортировки тепловой энергии до удалённого конечного потребителя,</w:t>
      </w:r>
      <w:r w:rsidR="003A3CDE" w:rsidRPr="00363B63">
        <w:rPr>
          <w:rFonts w:eastAsia="Times New Roman" w:cs="Times New Roman"/>
          <w:spacing w:val="-5"/>
          <w:szCs w:val="24"/>
        </w:rPr>
        <w:t xml:space="preserve"> на тепловых сетях города Бердск отсутствуют.</w:t>
      </w:r>
    </w:p>
    <w:p w14:paraId="1B83A889" w14:textId="402F572E" w:rsidR="001C71B6" w:rsidRPr="00363B63" w:rsidRDefault="00776937" w:rsidP="00911B59">
      <w:pPr>
        <w:pStyle w:val="2"/>
        <w:rPr>
          <w:rFonts w:ascii="Times New Roman" w:hAnsi="Times New Roman" w:cs="Times New Roman"/>
          <w:sz w:val="24"/>
          <w:szCs w:val="24"/>
        </w:rPr>
      </w:pPr>
      <w:bookmarkStart w:id="66" w:name="_Toc194330416"/>
      <w:r w:rsidRPr="00363B63">
        <w:rPr>
          <w:rFonts w:ascii="Times New Roman" w:eastAsia="Times New Roman" w:hAnsi="Times New Roman" w:cs="Times New Roman"/>
          <w:sz w:val="24"/>
          <w:szCs w:val="24"/>
        </w:rPr>
        <w:t>карты (схемы) тепловых сетей в зонах действия источников тепловой энергии в электронной форме и (или) на бумажном носителе;</w:t>
      </w:r>
      <w:bookmarkEnd w:id="66"/>
    </w:p>
    <w:p w14:paraId="24E55D3F" w14:textId="6EBFE1CD" w:rsidR="003A3CDE" w:rsidRPr="00363B63" w:rsidRDefault="003A3CD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Электронная схема систем теплоснабжения города Бердска разработана в ГИС Zulu с использованием расширения ZuluThermo.</w:t>
      </w:r>
    </w:p>
    <w:p w14:paraId="70EE6465" w14:textId="77777777" w:rsidR="001C71B6" w:rsidRPr="00363B63" w:rsidRDefault="001C71B6"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Электронные карты (схемы) тепловых сетей в зонах действия источников тепловой энергии приведены в разделе 4 к Главе 1 </w:t>
      </w:r>
      <w:r w:rsidR="001C32E1" w:rsidRPr="00363B63">
        <w:rPr>
          <w:rFonts w:eastAsia="Times New Roman" w:cs="Times New Roman"/>
          <w:spacing w:val="-5"/>
          <w:szCs w:val="24"/>
        </w:rPr>
        <w:t>«</w:t>
      </w:r>
      <w:r w:rsidRPr="00363B63">
        <w:rPr>
          <w:rFonts w:eastAsia="Times New Roman" w:cs="Times New Roman"/>
          <w:spacing w:val="-5"/>
          <w:szCs w:val="24"/>
        </w:rPr>
        <w:t>Существующее положение в сфере производства, передачи и потребления тепловой энергии для целей теплоснабжения</w:t>
      </w:r>
      <w:r w:rsidR="001C32E1" w:rsidRPr="00363B63">
        <w:rPr>
          <w:rFonts w:eastAsia="Times New Roman" w:cs="Times New Roman"/>
          <w:spacing w:val="-5"/>
          <w:szCs w:val="24"/>
        </w:rPr>
        <w:t>»</w:t>
      </w:r>
      <w:r w:rsidRPr="00363B63">
        <w:rPr>
          <w:rFonts w:eastAsia="Times New Roman" w:cs="Times New Roman"/>
          <w:spacing w:val="-5"/>
          <w:szCs w:val="24"/>
        </w:rPr>
        <w:t xml:space="preserve"> Обосновывающих материалов к Схеме тепло</w:t>
      </w:r>
      <w:r w:rsidR="001B342A" w:rsidRPr="00363B63">
        <w:rPr>
          <w:rFonts w:eastAsia="Times New Roman" w:cs="Times New Roman"/>
          <w:spacing w:val="-5"/>
          <w:szCs w:val="24"/>
        </w:rPr>
        <w:t>снабжения города Бердска</w:t>
      </w:r>
      <w:r w:rsidRPr="00363B63">
        <w:rPr>
          <w:rFonts w:eastAsia="Times New Roman" w:cs="Times New Roman"/>
          <w:spacing w:val="-5"/>
          <w:szCs w:val="24"/>
        </w:rPr>
        <w:t>, а также в электронной модели схемы теплоснабжения.</w:t>
      </w:r>
    </w:p>
    <w:p w14:paraId="048E7A32" w14:textId="77777777" w:rsidR="001C71B6" w:rsidRPr="00363B63" w:rsidRDefault="001C71B6" w:rsidP="00911B59">
      <w:pPr>
        <w:spacing w:line="360" w:lineRule="auto"/>
        <w:ind w:firstLine="720"/>
        <w:rPr>
          <w:rFonts w:eastAsia="Times New Roman" w:cs="Times New Roman"/>
          <w:spacing w:val="-5"/>
          <w:szCs w:val="24"/>
          <w:highlight w:val="green"/>
        </w:rPr>
      </w:pPr>
    </w:p>
    <w:p w14:paraId="68F27B3F" w14:textId="77777777" w:rsidR="001C71B6" w:rsidRPr="00363B63" w:rsidRDefault="001C71B6" w:rsidP="00911B59">
      <w:pPr>
        <w:spacing w:line="360" w:lineRule="auto"/>
        <w:rPr>
          <w:rFonts w:cs="Times New Roman"/>
          <w:szCs w:val="24"/>
          <w:highlight w:val="green"/>
        </w:rPr>
      </w:pPr>
      <w:r w:rsidRPr="00363B63">
        <w:rPr>
          <w:rFonts w:cs="Times New Roman"/>
          <w:noProof/>
          <w:szCs w:val="24"/>
          <w:highlight w:val="green"/>
          <w:lang w:eastAsia="ru-RU"/>
        </w:rPr>
        <w:drawing>
          <wp:inline distT="0" distB="0" distL="0" distR="0" wp14:anchorId="73B6DCEB" wp14:editId="494629CB">
            <wp:extent cx="6302375" cy="3961765"/>
            <wp:effectExtent l="0" t="0" r="317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302375" cy="3961765"/>
                    </a:xfrm>
                    <a:prstGeom prst="rect">
                      <a:avLst/>
                    </a:prstGeom>
                    <a:noFill/>
                  </pic:spPr>
                </pic:pic>
              </a:graphicData>
            </a:graphic>
          </wp:inline>
        </w:drawing>
      </w:r>
    </w:p>
    <w:p w14:paraId="73FBA8E2" w14:textId="6F29EE5C" w:rsidR="001C71B6" w:rsidRPr="00363B63" w:rsidRDefault="00F35291"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1</w:t>
      </w:r>
      <w:r w:rsidR="001C5EC0">
        <w:rPr>
          <w:noProof/>
        </w:rPr>
        <w:fldChar w:fldCharType="end"/>
      </w:r>
      <w:r w:rsidRPr="00363B63">
        <w:t xml:space="preserve">  </w:t>
      </w:r>
      <w:r w:rsidR="008C127A" w:rsidRPr="00363B63">
        <w:t xml:space="preserve"> </w:t>
      </w:r>
      <w:r w:rsidR="001C71B6" w:rsidRPr="00363B63">
        <w:t>Карта тепловых сетей города Бердск</w:t>
      </w:r>
    </w:p>
    <w:p w14:paraId="43EFC307" w14:textId="1CF907F2" w:rsidR="00AC5910" w:rsidRPr="00363B63" w:rsidRDefault="00AC5910" w:rsidP="00AC5910">
      <w:pPr>
        <w:rPr>
          <w:rFonts w:cs="Times New Roman"/>
        </w:rPr>
      </w:pPr>
    </w:p>
    <w:p w14:paraId="18B280BE" w14:textId="290534CD" w:rsidR="00AC5910" w:rsidRPr="00363B63" w:rsidRDefault="00AC5910" w:rsidP="00AC5910">
      <w:pPr>
        <w:rPr>
          <w:rFonts w:cs="Times New Roman"/>
        </w:rPr>
      </w:pPr>
      <w:r w:rsidRPr="00363B63">
        <w:rPr>
          <w:rFonts w:cs="Times New Roman"/>
          <w:noProof/>
          <w:lang w:eastAsia="ru-RU"/>
        </w:rPr>
        <w:lastRenderedPageBreak/>
        <w:drawing>
          <wp:inline distT="0" distB="0" distL="0" distR="0" wp14:anchorId="1367B641" wp14:editId="0CC78D12">
            <wp:extent cx="5514975" cy="72485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14975" cy="7248525"/>
                    </a:xfrm>
                    <a:prstGeom prst="rect">
                      <a:avLst/>
                    </a:prstGeom>
                  </pic:spPr>
                </pic:pic>
              </a:graphicData>
            </a:graphic>
          </wp:inline>
        </w:drawing>
      </w:r>
    </w:p>
    <w:p w14:paraId="47C75FFC" w14:textId="37948C06" w:rsidR="00AC5910"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2</w:t>
      </w:r>
      <w:r w:rsidR="001C5EC0">
        <w:rPr>
          <w:noProof/>
        </w:rPr>
        <w:fldChar w:fldCharType="end"/>
      </w:r>
      <w:r w:rsidRPr="00363B63">
        <w:t xml:space="preserve">  Котельная №1 (Новая) МУП </w:t>
      </w:r>
      <w:r w:rsidR="00F35291" w:rsidRPr="00363B63">
        <w:t>«</w:t>
      </w:r>
      <w:r w:rsidRPr="00363B63">
        <w:t>КБУ</w:t>
      </w:r>
      <w:r w:rsidR="00F35291" w:rsidRPr="00363B63">
        <w:t>»</w:t>
      </w:r>
    </w:p>
    <w:p w14:paraId="09149DD4" w14:textId="283C87C6" w:rsidR="00AC5910" w:rsidRPr="00363B63" w:rsidRDefault="00AC5910" w:rsidP="00AC5910">
      <w:pPr>
        <w:rPr>
          <w:rFonts w:cs="Times New Roman"/>
        </w:rPr>
      </w:pPr>
    </w:p>
    <w:p w14:paraId="35317499" w14:textId="3ABA5F82" w:rsidR="00AC5910" w:rsidRPr="00363B63" w:rsidRDefault="00AC5910" w:rsidP="00AC5910">
      <w:pPr>
        <w:rPr>
          <w:rFonts w:cs="Times New Roman"/>
        </w:rPr>
      </w:pPr>
    </w:p>
    <w:p w14:paraId="1AEEDBAA" w14:textId="78F23FBB" w:rsidR="00AC5910" w:rsidRPr="00363B63" w:rsidRDefault="00AC5910" w:rsidP="00AC5910">
      <w:pPr>
        <w:rPr>
          <w:rFonts w:cs="Times New Roman"/>
        </w:rPr>
      </w:pPr>
    </w:p>
    <w:p w14:paraId="0083E7CB" w14:textId="250B1ECD" w:rsidR="00AC5910" w:rsidRPr="00363B63" w:rsidRDefault="00AC5910" w:rsidP="00AC5910">
      <w:pPr>
        <w:rPr>
          <w:rFonts w:cs="Times New Roman"/>
        </w:rPr>
      </w:pPr>
      <w:r w:rsidRPr="00363B63">
        <w:rPr>
          <w:rFonts w:cs="Times New Roman"/>
          <w:noProof/>
          <w:lang w:eastAsia="ru-RU"/>
        </w:rPr>
        <w:lastRenderedPageBreak/>
        <w:drawing>
          <wp:inline distT="0" distB="0" distL="0" distR="0" wp14:anchorId="36A95758" wp14:editId="19889FA4">
            <wp:extent cx="5057775" cy="50673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57775" cy="5067300"/>
                    </a:xfrm>
                    <a:prstGeom prst="rect">
                      <a:avLst/>
                    </a:prstGeom>
                  </pic:spPr>
                </pic:pic>
              </a:graphicData>
            </a:graphic>
          </wp:inline>
        </w:drawing>
      </w:r>
    </w:p>
    <w:p w14:paraId="188AD719" w14:textId="2377071C" w:rsidR="001C71B6"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3</w:t>
      </w:r>
      <w:r w:rsidR="001C5EC0">
        <w:rPr>
          <w:noProof/>
        </w:rPr>
        <w:fldChar w:fldCharType="end"/>
      </w:r>
      <w:r w:rsidRPr="00363B63">
        <w:t xml:space="preserve"> Котельная №2 (Вега) МУП </w:t>
      </w:r>
      <w:r w:rsidR="00F35291" w:rsidRPr="00363B63">
        <w:t>«</w:t>
      </w:r>
      <w:r w:rsidRPr="00363B63">
        <w:t>КБУ</w:t>
      </w:r>
      <w:r w:rsidR="00F35291" w:rsidRPr="00363B63">
        <w:t>»</w:t>
      </w:r>
    </w:p>
    <w:p w14:paraId="316482B2" w14:textId="08F81ABA" w:rsidR="00AC5910" w:rsidRPr="00363B63" w:rsidRDefault="00AC5910" w:rsidP="00AC5910">
      <w:pPr>
        <w:rPr>
          <w:rFonts w:cs="Times New Roman"/>
          <w:highlight w:val="green"/>
        </w:rPr>
      </w:pPr>
    </w:p>
    <w:p w14:paraId="3125F4DD" w14:textId="766D92C5" w:rsidR="00AC5910" w:rsidRPr="00363B63" w:rsidRDefault="00AC5910" w:rsidP="00AC5910">
      <w:pPr>
        <w:rPr>
          <w:rFonts w:cs="Times New Roman"/>
          <w:highlight w:val="green"/>
        </w:rPr>
      </w:pPr>
      <w:r w:rsidRPr="00363B63">
        <w:rPr>
          <w:rFonts w:cs="Times New Roman"/>
          <w:noProof/>
          <w:lang w:eastAsia="ru-RU"/>
        </w:rPr>
        <w:lastRenderedPageBreak/>
        <w:drawing>
          <wp:inline distT="0" distB="0" distL="0" distR="0" wp14:anchorId="64A49802" wp14:editId="19687C17">
            <wp:extent cx="5486400" cy="4572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6400" cy="4572000"/>
                    </a:xfrm>
                    <a:prstGeom prst="rect">
                      <a:avLst/>
                    </a:prstGeom>
                  </pic:spPr>
                </pic:pic>
              </a:graphicData>
            </a:graphic>
          </wp:inline>
        </w:drawing>
      </w:r>
    </w:p>
    <w:p w14:paraId="060CE773" w14:textId="1E72B259" w:rsidR="00AC5910"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4</w:t>
      </w:r>
      <w:r w:rsidR="001C5EC0">
        <w:rPr>
          <w:noProof/>
        </w:rPr>
        <w:fldChar w:fldCharType="end"/>
      </w:r>
      <w:r w:rsidRPr="00363B63">
        <w:t xml:space="preserve"> котельная №4 (Озерная) МУП </w:t>
      </w:r>
      <w:r w:rsidR="00F35291" w:rsidRPr="00363B63">
        <w:t>«</w:t>
      </w:r>
      <w:r w:rsidRPr="00363B63">
        <w:t>КБУ</w:t>
      </w:r>
      <w:r w:rsidR="00F35291" w:rsidRPr="00363B63">
        <w:t>»</w:t>
      </w:r>
    </w:p>
    <w:p w14:paraId="52DC4006" w14:textId="733846D3" w:rsidR="00AC5910" w:rsidRPr="00363B63" w:rsidRDefault="00AC5910" w:rsidP="00AC5910">
      <w:pPr>
        <w:rPr>
          <w:rFonts w:cs="Times New Roman"/>
          <w:highlight w:val="green"/>
        </w:rPr>
      </w:pPr>
    </w:p>
    <w:p w14:paraId="5102128C" w14:textId="26073D8A" w:rsidR="00AC5910" w:rsidRPr="00363B63" w:rsidRDefault="00AC5910" w:rsidP="00AC5910">
      <w:pPr>
        <w:rPr>
          <w:rFonts w:cs="Times New Roman"/>
          <w:highlight w:val="green"/>
        </w:rPr>
      </w:pPr>
    </w:p>
    <w:p w14:paraId="7ED0AA99" w14:textId="4CD44FBA" w:rsidR="00AC5910" w:rsidRPr="00363B63" w:rsidRDefault="00AC5910" w:rsidP="00AC5910">
      <w:pPr>
        <w:rPr>
          <w:rFonts w:cs="Times New Roman"/>
          <w:highlight w:val="green"/>
        </w:rPr>
      </w:pPr>
      <w:r w:rsidRPr="00363B63">
        <w:rPr>
          <w:rFonts w:cs="Times New Roman"/>
          <w:noProof/>
          <w:lang w:eastAsia="ru-RU"/>
        </w:rPr>
        <w:lastRenderedPageBreak/>
        <w:drawing>
          <wp:inline distT="0" distB="0" distL="0" distR="0" wp14:anchorId="08037029" wp14:editId="06F2835B">
            <wp:extent cx="5381625" cy="61341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81625" cy="6134100"/>
                    </a:xfrm>
                    <a:prstGeom prst="rect">
                      <a:avLst/>
                    </a:prstGeom>
                  </pic:spPr>
                </pic:pic>
              </a:graphicData>
            </a:graphic>
          </wp:inline>
        </w:drawing>
      </w:r>
    </w:p>
    <w:p w14:paraId="13669F9B" w14:textId="14F333EE" w:rsidR="00AC5910"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5</w:t>
      </w:r>
      <w:r w:rsidR="001C5EC0">
        <w:rPr>
          <w:noProof/>
        </w:rPr>
        <w:fldChar w:fldCharType="end"/>
      </w:r>
      <w:r w:rsidRPr="00363B63">
        <w:t xml:space="preserve"> Котельная Южная МУП</w:t>
      </w:r>
      <w:r w:rsidR="00F35291" w:rsidRPr="00363B63">
        <w:t xml:space="preserve"> «</w:t>
      </w:r>
      <w:r w:rsidRPr="00363B63">
        <w:t>КБУ</w:t>
      </w:r>
      <w:r w:rsidR="00F35291" w:rsidRPr="00363B63">
        <w:t>»</w:t>
      </w:r>
    </w:p>
    <w:p w14:paraId="774A44EB" w14:textId="42F35692" w:rsidR="00AC5910" w:rsidRPr="00363B63" w:rsidRDefault="00AC5910" w:rsidP="00AC5910">
      <w:pPr>
        <w:rPr>
          <w:rFonts w:cs="Times New Roman"/>
          <w:highlight w:val="green"/>
        </w:rPr>
      </w:pPr>
    </w:p>
    <w:p w14:paraId="0C4CEE18" w14:textId="5ECCC5D3" w:rsidR="00AC5910" w:rsidRPr="00363B63" w:rsidRDefault="00AC5910" w:rsidP="00AC5910">
      <w:pPr>
        <w:rPr>
          <w:rFonts w:cs="Times New Roman"/>
          <w:highlight w:val="green"/>
        </w:rPr>
      </w:pPr>
      <w:r w:rsidRPr="00363B63">
        <w:rPr>
          <w:rFonts w:cs="Times New Roman"/>
          <w:noProof/>
          <w:lang w:eastAsia="ru-RU"/>
        </w:rPr>
        <w:lastRenderedPageBreak/>
        <w:drawing>
          <wp:inline distT="0" distB="0" distL="0" distR="0" wp14:anchorId="70CE09B7" wp14:editId="5F44B090">
            <wp:extent cx="6176010" cy="3235960"/>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76010" cy="3235960"/>
                    </a:xfrm>
                    <a:prstGeom prst="rect">
                      <a:avLst/>
                    </a:prstGeom>
                  </pic:spPr>
                </pic:pic>
              </a:graphicData>
            </a:graphic>
          </wp:inline>
        </w:drawing>
      </w:r>
    </w:p>
    <w:p w14:paraId="310EDD0E" w14:textId="12B9AB5A" w:rsidR="00AC5910"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6</w:t>
      </w:r>
      <w:r w:rsidR="001C5EC0">
        <w:rPr>
          <w:noProof/>
        </w:rPr>
        <w:fldChar w:fldCharType="end"/>
      </w:r>
      <w:r w:rsidRPr="00363B63">
        <w:t xml:space="preserve"> Котельная (БМГК-400) МУП «КБУ»</w:t>
      </w:r>
    </w:p>
    <w:p w14:paraId="29626C94" w14:textId="5CDFFF2A" w:rsidR="00AC5910" w:rsidRPr="00363B63" w:rsidRDefault="00AC5910" w:rsidP="00AC5910">
      <w:pPr>
        <w:rPr>
          <w:rFonts w:cs="Times New Roman"/>
        </w:rPr>
      </w:pPr>
    </w:p>
    <w:p w14:paraId="184CDF41" w14:textId="6AE9C1CD" w:rsidR="00AC5910" w:rsidRPr="00363B63" w:rsidRDefault="00AC5910" w:rsidP="00AC5910">
      <w:pPr>
        <w:rPr>
          <w:rFonts w:cs="Times New Roman"/>
        </w:rPr>
      </w:pPr>
      <w:r w:rsidRPr="00363B63">
        <w:rPr>
          <w:rFonts w:cs="Times New Roman"/>
          <w:noProof/>
          <w:lang w:eastAsia="ru-RU"/>
        </w:rPr>
        <w:lastRenderedPageBreak/>
        <w:drawing>
          <wp:inline distT="0" distB="0" distL="0" distR="0" wp14:anchorId="24BCB4C9" wp14:editId="2A21E9CB">
            <wp:extent cx="6176010" cy="6346825"/>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76010" cy="6346825"/>
                    </a:xfrm>
                    <a:prstGeom prst="rect">
                      <a:avLst/>
                    </a:prstGeom>
                  </pic:spPr>
                </pic:pic>
              </a:graphicData>
            </a:graphic>
          </wp:inline>
        </w:drawing>
      </w:r>
    </w:p>
    <w:p w14:paraId="109BA2E7" w14:textId="7A759667" w:rsidR="00AC5910" w:rsidRPr="00363B63" w:rsidRDefault="00AC5910" w:rsidP="00AC5910">
      <w:pPr>
        <w:rPr>
          <w:rFonts w:cs="Times New Roman"/>
          <w:highlight w:val="green"/>
        </w:rPr>
      </w:pPr>
    </w:p>
    <w:p w14:paraId="0C17D532" w14:textId="745ACF6B" w:rsidR="00AC5910"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7</w:t>
      </w:r>
      <w:r w:rsidR="001C5EC0">
        <w:rPr>
          <w:noProof/>
        </w:rPr>
        <w:fldChar w:fldCharType="end"/>
      </w:r>
      <w:r w:rsidRPr="00363B63">
        <w:t xml:space="preserve"> ИП Голубев ГСК Спортивный</w:t>
      </w:r>
    </w:p>
    <w:p w14:paraId="2F69E587" w14:textId="46E6BFF5" w:rsidR="00AC5910" w:rsidRPr="00363B63" w:rsidRDefault="00AC5910" w:rsidP="00AC5910">
      <w:pPr>
        <w:rPr>
          <w:rFonts w:cs="Times New Roman"/>
          <w:highlight w:val="green"/>
        </w:rPr>
      </w:pPr>
    </w:p>
    <w:p w14:paraId="1D5EE529" w14:textId="7080E853" w:rsidR="00AC5910" w:rsidRPr="00363B63" w:rsidRDefault="00AC5910" w:rsidP="00AC5910">
      <w:pPr>
        <w:rPr>
          <w:rFonts w:cs="Times New Roman"/>
          <w:highlight w:val="green"/>
        </w:rPr>
      </w:pPr>
      <w:r w:rsidRPr="00363B63">
        <w:rPr>
          <w:rFonts w:cs="Times New Roman"/>
          <w:noProof/>
          <w:lang w:eastAsia="ru-RU"/>
        </w:rPr>
        <w:lastRenderedPageBreak/>
        <w:drawing>
          <wp:inline distT="0" distB="0" distL="0" distR="0" wp14:anchorId="1F6689D5" wp14:editId="2A6F420D">
            <wp:extent cx="6176010" cy="4602480"/>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76010" cy="4602480"/>
                    </a:xfrm>
                    <a:prstGeom prst="rect">
                      <a:avLst/>
                    </a:prstGeom>
                  </pic:spPr>
                </pic:pic>
              </a:graphicData>
            </a:graphic>
          </wp:inline>
        </w:drawing>
      </w:r>
    </w:p>
    <w:p w14:paraId="1C5D9D62" w14:textId="734994CF" w:rsidR="00AC5910"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8</w:t>
      </w:r>
      <w:r w:rsidR="001C5EC0">
        <w:rPr>
          <w:noProof/>
        </w:rPr>
        <w:fldChar w:fldCharType="end"/>
      </w:r>
      <w:r w:rsidRPr="00363B63">
        <w:t xml:space="preserve"> ИП Голубев ЖК Белокаменный</w:t>
      </w:r>
    </w:p>
    <w:p w14:paraId="65F998C0" w14:textId="31FD0B71" w:rsidR="00AC5910" w:rsidRPr="00363B63" w:rsidRDefault="00AC5910" w:rsidP="00AC5910">
      <w:pPr>
        <w:rPr>
          <w:rFonts w:cs="Times New Roman"/>
          <w:highlight w:val="green"/>
        </w:rPr>
      </w:pPr>
    </w:p>
    <w:p w14:paraId="53ACAFD6" w14:textId="0AC3112D" w:rsidR="00AC5910" w:rsidRPr="00363B63" w:rsidRDefault="00AC5910" w:rsidP="00AC5910">
      <w:pPr>
        <w:rPr>
          <w:rFonts w:cs="Times New Roman"/>
          <w:highlight w:val="green"/>
        </w:rPr>
      </w:pPr>
      <w:r w:rsidRPr="00363B63">
        <w:rPr>
          <w:rFonts w:cs="Times New Roman"/>
          <w:noProof/>
          <w:lang w:eastAsia="ru-RU"/>
        </w:rPr>
        <w:lastRenderedPageBreak/>
        <w:drawing>
          <wp:inline distT="0" distB="0" distL="0" distR="0" wp14:anchorId="17B7B1AB" wp14:editId="1295AAC2">
            <wp:extent cx="6176010" cy="4055110"/>
            <wp:effectExtent l="0" t="0" r="0"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76010" cy="4055110"/>
                    </a:xfrm>
                    <a:prstGeom prst="rect">
                      <a:avLst/>
                    </a:prstGeom>
                  </pic:spPr>
                </pic:pic>
              </a:graphicData>
            </a:graphic>
          </wp:inline>
        </w:drawing>
      </w:r>
    </w:p>
    <w:p w14:paraId="7876AC75" w14:textId="0D5305C0" w:rsidR="00AC5910"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9</w:t>
      </w:r>
      <w:r w:rsidR="001C5EC0">
        <w:rPr>
          <w:noProof/>
        </w:rPr>
        <w:fldChar w:fldCharType="end"/>
      </w:r>
      <w:r w:rsidRPr="00363B63">
        <w:t xml:space="preserve"> ИП Голубев ЖК Молодежный</w:t>
      </w:r>
    </w:p>
    <w:p w14:paraId="1ED975A6" w14:textId="18B3C4C1" w:rsidR="00AC5910" w:rsidRPr="00363B63" w:rsidRDefault="00AC5910" w:rsidP="00AC5910">
      <w:pPr>
        <w:rPr>
          <w:rFonts w:cs="Times New Roman"/>
          <w:highlight w:val="green"/>
        </w:rPr>
      </w:pPr>
    </w:p>
    <w:p w14:paraId="438FD2FD" w14:textId="6FD9C635" w:rsidR="00AC5910" w:rsidRPr="00363B63" w:rsidRDefault="00AC5910" w:rsidP="00F35291">
      <w:pPr>
        <w:ind w:left="1701"/>
        <w:rPr>
          <w:rFonts w:cs="Times New Roman"/>
          <w:highlight w:val="green"/>
        </w:rPr>
      </w:pPr>
      <w:r w:rsidRPr="00363B63">
        <w:rPr>
          <w:rFonts w:cs="Times New Roman"/>
          <w:noProof/>
          <w:lang w:eastAsia="ru-RU"/>
        </w:rPr>
        <w:lastRenderedPageBreak/>
        <w:drawing>
          <wp:inline distT="0" distB="0" distL="0" distR="0" wp14:anchorId="0E38F562" wp14:editId="3A2A7875">
            <wp:extent cx="4343400" cy="6438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43400" cy="6438900"/>
                    </a:xfrm>
                    <a:prstGeom prst="rect">
                      <a:avLst/>
                    </a:prstGeom>
                  </pic:spPr>
                </pic:pic>
              </a:graphicData>
            </a:graphic>
          </wp:inline>
        </w:drawing>
      </w:r>
    </w:p>
    <w:p w14:paraId="1095DD23" w14:textId="282B3B8C" w:rsidR="00AC5910"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10</w:t>
      </w:r>
      <w:r w:rsidR="001C5EC0">
        <w:rPr>
          <w:noProof/>
        </w:rPr>
        <w:fldChar w:fldCharType="end"/>
      </w:r>
      <w:r w:rsidRPr="00363B63">
        <w:t xml:space="preserve">  ООО «Коммунальщик»</w:t>
      </w:r>
    </w:p>
    <w:p w14:paraId="6A69ED25" w14:textId="77777777" w:rsidR="00AC5910" w:rsidRPr="00363B63" w:rsidRDefault="00AC5910" w:rsidP="00AC5910">
      <w:pPr>
        <w:rPr>
          <w:rFonts w:cs="Times New Roman"/>
          <w:highlight w:val="green"/>
        </w:rPr>
      </w:pPr>
    </w:p>
    <w:p w14:paraId="1ED8C632" w14:textId="18DC3FC7" w:rsidR="00AC5910" w:rsidRPr="00363B63" w:rsidRDefault="00AC5910" w:rsidP="00AC5910">
      <w:pPr>
        <w:rPr>
          <w:rFonts w:cs="Times New Roman"/>
          <w:highlight w:val="green"/>
        </w:rPr>
      </w:pPr>
      <w:r w:rsidRPr="00363B63">
        <w:rPr>
          <w:rFonts w:cs="Times New Roman"/>
          <w:noProof/>
          <w:lang w:eastAsia="ru-RU"/>
        </w:rPr>
        <w:lastRenderedPageBreak/>
        <w:drawing>
          <wp:inline distT="0" distB="0" distL="0" distR="0" wp14:anchorId="61917CE2" wp14:editId="2570C870">
            <wp:extent cx="5400675" cy="69437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6943725"/>
                    </a:xfrm>
                    <a:prstGeom prst="rect">
                      <a:avLst/>
                    </a:prstGeom>
                  </pic:spPr>
                </pic:pic>
              </a:graphicData>
            </a:graphic>
          </wp:inline>
        </w:drawing>
      </w:r>
    </w:p>
    <w:p w14:paraId="54877103" w14:textId="3EB67252" w:rsidR="00AC5910" w:rsidRPr="00363B63" w:rsidRDefault="00AC5910"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11</w:t>
      </w:r>
      <w:r w:rsidR="001C5EC0">
        <w:rPr>
          <w:noProof/>
        </w:rPr>
        <w:fldChar w:fldCharType="end"/>
      </w:r>
      <w:r w:rsidRPr="00363B63">
        <w:t xml:space="preserve">  ООО «ТВК»</w:t>
      </w:r>
    </w:p>
    <w:p w14:paraId="2F3182DD" w14:textId="0C5F7F83" w:rsidR="00AC5910" w:rsidRPr="00363B63" w:rsidRDefault="00AC5910" w:rsidP="00AC5910">
      <w:pPr>
        <w:rPr>
          <w:rFonts w:cs="Times New Roman"/>
        </w:rPr>
      </w:pPr>
    </w:p>
    <w:p w14:paraId="46AB7DE9" w14:textId="7AF3F28B" w:rsidR="00AC5910" w:rsidRPr="00363B63" w:rsidRDefault="00AC5910" w:rsidP="00AC5910">
      <w:pPr>
        <w:rPr>
          <w:rFonts w:cs="Times New Roman"/>
        </w:rPr>
      </w:pPr>
    </w:p>
    <w:p w14:paraId="7BACA67E" w14:textId="6B4C575A" w:rsidR="00AC5910" w:rsidRPr="00363B63" w:rsidRDefault="00AC5910" w:rsidP="00AC5910">
      <w:pPr>
        <w:rPr>
          <w:rFonts w:cs="Times New Roman"/>
        </w:rPr>
      </w:pPr>
    </w:p>
    <w:p w14:paraId="6AC0064A" w14:textId="70BE6E2A" w:rsidR="00AC5910" w:rsidRPr="00363B63" w:rsidRDefault="00AC5910" w:rsidP="00AC5910">
      <w:pPr>
        <w:rPr>
          <w:rFonts w:cs="Times New Roman"/>
        </w:rPr>
      </w:pPr>
    </w:p>
    <w:p w14:paraId="2DACB39E" w14:textId="77777777" w:rsidR="00AC5910" w:rsidRPr="00363B63" w:rsidRDefault="00AC5910" w:rsidP="00AC5910">
      <w:pPr>
        <w:rPr>
          <w:rFonts w:cs="Times New Roman"/>
        </w:rPr>
        <w:sectPr w:rsidR="00AC5910" w:rsidRPr="00363B63" w:rsidSect="008875F1">
          <w:pgSz w:w="11900" w:h="16838"/>
          <w:pgMar w:top="543" w:right="811" w:bottom="0" w:left="1308" w:header="0" w:footer="182" w:gutter="0"/>
          <w:cols w:space="720" w:equalWidth="0">
            <w:col w:w="9726"/>
          </w:cols>
        </w:sectPr>
      </w:pPr>
    </w:p>
    <w:p w14:paraId="6802558F" w14:textId="1C933D76" w:rsidR="00F35291" w:rsidRPr="00363B63" w:rsidRDefault="00F35291" w:rsidP="008A223B">
      <w:pPr>
        <w:pStyle w:val="a6"/>
      </w:pPr>
      <w:r w:rsidRPr="00363B63">
        <w:lastRenderedPageBreak/>
        <w:tab/>
      </w:r>
      <w:r w:rsidRPr="00363B63">
        <w:rPr>
          <w:noProof/>
          <w:lang w:eastAsia="ru-RU"/>
        </w:rPr>
        <w:drawing>
          <wp:inline distT="0" distB="0" distL="0" distR="0" wp14:anchorId="4C3CE8B9" wp14:editId="386A65C2">
            <wp:extent cx="8320135" cy="4820477"/>
            <wp:effectExtent l="0" t="0" r="508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329725" cy="4826033"/>
                    </a:xfrm>
                    <a:prstGeom prst="rect">
                      <a:avLst/>
                    </a:prstGeom>
                  </pic:spPr>
                </pic:pic>
              </a:graphicData>
            </a:graphic>
          </wp:inline>
        </w:drawing>
      </w:r>
      <w:r w:rsidRPr="00363B63">
        <w:tab/>
        <w:t xml:space="preserve">Схема </w:t>
      </w:r>
      <w:r w:rsidR="001C5EC0">
        <w:fldChar w:fldCharType="begin"/>
      </w:r>
      <w:r w:rsidR="001C5EC0">
        <w:instrText xml:space="preserve"> SEQ Схема \* ARABIC </w:instrText>
      </w:r>
      <w:r w:rsidR="001C5EC0">
        <w:fldChar w:fldCharType="separate"/>
      </w:r>
      <w:r w:rsidR="009A6C17" w:rsidRPr="00363B63">
        <w:rPr>
          <w:noProof/>
        </w:rPr>
        <w:t>12</w:t>
      </w:r>
      <w:r w:rsidR="001C5EC0">
        <w:rPr>
          <w:noProof/>
        </w:rPr>
        <w:fldChar w:fldCharType="end"/>
      </w:r>
      <w:r w:rsidRPr="00363B63">
        <w:t xml:space="preserve"> ООО «ТГК -1»</w:t>
      </w:r>
    </w:p>
    <w:p w14:paraId="6F6D0C4A" w14:textId="01CEB56C" w:rsidR="00AC5910" w:rsidRPr="00363B63" w:rsidRDefault="00F35291" w:rsidP="00F35291">
      <w:pPr>
        <w:tabs>
          <w:tab w:val="left" w:pos="7799"/>
        </w:tabs>
        <w:rPr>
          <w:rFonts w:cs="Times New Roman"/>
          <w:highlight w:val="green"/>
        </w:rPr>
        <w:sectPr w:rsidR="00AC5910" w:rsidRPr="00363B63" w:rsidSect="00AC5910">
          <w:pgSz w:w="16838" w:h="11900" w:orient="landscape"/>
          <w:pgMar w:top="1308" w:right="543" w:bottom="811" w:left="0" w:header="0" w:footer="182" w:gutter="0"/>
          <w:cols w:space="720" w:equalWidth="0">
            <w:col w:w="9726"/>
          </w:cols>
          <w:docGrid w:linePitch="326"/>
        </w:sectPr>
      </w:pPr>
      <w:r w:rsidRPr="00363B63">
        <w:rPr>
          <w:rFonts w:cs="Times New Roman"/>
        </w:rPr>
        <w:t xml:space="preserve"> </w:t>
      </w:r>
      <w:r w:rsidRPr="00363B63">
        <w:rPr>
          <w:rFonts w:cs="Times New Roman"/>
        </w:rPr>
        <w:tab/>
      </w:r>
    </w:p>
    <w:p w14:paraId="7BF5D05E" w14:textId="5C5AF69D" w:rsidR="00AC5910" w:rsidRPr="00363B63" w:rsidRDefault="00AC5910" w:rsidP="00AC5910">
      <w:pPr>
        <w:rPr>
          <w:rFonts w:cs="Times New Roman"/>
          <w:highlight w:val="green"/>
        </w:rPr>
      </w:pPr>
    </w:p>
    <w:p w14:paraId="6EB46143" w14:textId="30D31836" w:rsidR="00776937" w:rsidRPr="00363B63" w:rsidRDefault="00776937" w:rsidP="00911B59">
      <w:pPr>
        <w:pStyle w:val="2"/>
        <w:rPr>
          <w:rFonts w:ascii="Times New Roman" w:hAnsi="Times New Roman" w:cs="Times New Roman"/>
        </w:rPr>
      </w:pPr>
      <w:bookmarkStart w:id="67" w:name="_Toc194330417"/>
      <w:r w:rsidRPr="00363B63">
        <w:rPr>
          <w:rFonts w:ascii="Times New Roman" w:eastAsia="Times New Roman" w:hAnsi="Times New Roman" w:cs="Times New Roman"/>
          <w:sz w:val="24"/>
          <w:szCs w:val="24"/>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67"/>
    </w:p>
    <w:p w14:paraId="0F46FE51" w14:textId="2BDFC0BC" w:rsidR="00FE5FBC" w:rsidRPr="00363B63" w:rsidRDefault="007E4D1A" w:rsidP="00A033BC">
      <w:pPr>
        <w:pStyle w:val="2"/>
        <w:numPr>
          <w:ilvl w:val="2"/>
          <w:numId w:val="18"/>
        </w:numPr>
        <w:spacing w:line="360" w:lineRule="auto"/>
        <w:rPr>
          <w:rFonts w:ascii="Times New Roman" w:hAnsi="Times New Roman" w:cs="Times New Roman"/>
          <w:sz w:val="24"/>
          <w:szCs w:val="24"/>
        </w:rPr>
      </w:pPr>
      <w:bookmarkStart w:id="68" w:name="_Toc194330418"/>
      <w:r w:rsidRPr="00363B63">
        <w:rPr>
          <w:rFonts w:ascii="Times New Roman" w:hAnsi="Times New Roman" w:cs="Times New Roman"/>
          <w:sz w:val="24"/>
          <w:szCs w:val="24"/>
        </w:rPr>
        <w:t>Тепловая сеть</w:t>
      </w:r>
      <w:r w:rsidR="00FE5FBC" w:rsidRPr="00363B63">
        <w:rPr>
          <w:rFonts w:ascii="Times New Roman" w:hAnsi="Times New Roman" w:cs="Times New Roman"/>
          <w:sz w:val="24"/>
          <w:szCs w:val="24"/>
        </w:rPr>
        <w:t xml:space="preserve"> </w:t>
      </w:r>
      <w:r w:rsidRPr="00363B63">
        <w:rPr>
          <w:rFonts w:ascii="Times New Roman" w:hAnsi="Times New Roman" w:cs="Times New Roman"/>
          <w:sz w:val="24"/>
          <w:szCs w:val="24"/>
        </w:rPr>
        <w:t>МУП "КБУ"</w:t>
      </w:r>
      <w:bookmarkEnd w:id="68"/>
    </w:p>
    <w:p w14:paraId="03B42547" w14:textId="77777777" w:rsidR="004C6EBF" w:rsidRPr="00363B63" w:rsidRDefault="004C6EBF" w:rsidP="004C6EBF">
      <w:pPr>
        <w:spacing w:line="360" w:lineRule="auto"/>
        <w:ind w:firstLine="720"/>
        <w:rPr>
          <w:rFonts w:eastAsia="Times New Roman" w:cs="Times New Roman"/>
          <w:spacing w:val="-5"/>
          <w:szCs w:val="24"/>
        </w:rPr>
      </w:pPr>
      <w:r w:rsidRPr="00363B63">
        <w:rPr>
          <w:rFonts w:eastAsia="Times New Roman" w:cs="Times New Roman"/>
          <w:spacing w:val="-5"/>
          <w:szCs w:val="24"/>
        </w:rPr>
        <w:t>Инженерно-геологическая характеристика грунта</w:t>
      </w:r>
    </w:p>
    <w:p w14:paraId="6DEFDD35" w14:textId="77777777" w:rsidR="004C6EBF" w:rsidRPr="00363B63" w:rsidRDefault="004C6EBF" w:rsidP="004C6EBF">
      <w:pPr>
        <w:spacing w:line="360" w:lineRule="auto"/>
        <w:ind w:firstLine="720"/>
        <w:rPr>
          <w:rFonts w:eastAsia="Times New Roman" w:cs="Times New Roman"/>
          <w:spacing w:val="-5"/>
          <w:szCs w:val="24"/>
        </w:rPr>
      </w:pPr>
      <w:r w:rsidRPr="00363B63">
        <w:rPr>
          <w:rFonts w:eastAsia="Times New Roman" w:cs="Times New Roman"/>
          <w:spacing w:val="-5"/>
          <w:szCs w:val="24"/>
        </w:rPr>
        <w:t>Геолого-литологический разрез третьей террасы, на которой в основном расположен существующий город, представляется в следующем виде:</w:t>
      </w:r>
    </w:p>
    <w:p w14:paraId="2606318B" w14:textId="77777777" w:rsidR="004C6EBF" w:rsidRPr="00363B63" w:rsidRDefault="004C6EBF" w:rsidP="004C6EBF">
      <w:pPr>
        <w:spacing w:line="360" w:lineRule="auto"/>
        <w:ind w:firstLine="720"/>
        <w:rPr>
          <w:rFonts w:eastAsia="Times New Roman" w:cs="Times New Roman"/>
          <w:spacing w:val="-5"/>
          <w:szCs w:val="24"/>
        </w:rPr>
      </w:pPr>
      <w:r w:rsidRPr="00363B63">
        <w:rPr>
          <w:rFonts w:eastAsia="Times New Roman" w:cs="Times New Roman"/>
          <w:spacing w:val="-5"/>
          <w:szCs w:val="24"/>
        </w:rPr>
        <w:t>1. Почвенно-растительный слой, представленный гумусированной супесью и суглинками, залегает на глубине 0,0-0,04 м.</w:t>
      </w:r>
    </w:p>
    <w:p w14:paraId="56A75B91" w14:textId="77777777" w:rsidR="004C6EBF" w:rsidRPr="00363B63" w:rsidRDefault="004C6EBF" w:rsidP="004C6EBF">
      <w:pPr>
        <w:spacing w:line="360" w:lineRule="auto"/>
        <w:ind w:firstLine="720"/>
        <w:rPr>
          <w:rFonts w:eastAsia="Times New Roman" w:cs="Times New Roman"/>
          <w:spacing w:val="-5"/>
          <w:szCs w:val="24"/>
        </w:rPr>
      </w:pPr>
      <w:r w:rsidRPr="00363B63">
        <w:rPr>
          <w:rFonts w:eastAsia="Times New Roman" w:cs="Times New Roman"/>
          <w:spacing w:val="-5"/>
          <w:szCs w:val="24"/>
        </w:rPr>
        <w:t>2. Супесь буровато-серая, пылеватая, макропористая, от маловлажной до водонасыщенной пропластками и линзами суглинка, залегающая на глубине 0,4-20,0 м.</w:t>
      </w:r>
    </w:p>
    <w:p w14:paraId="6D709ABF" w14:textId="77777777" w:rsidR="004C6EBF" w:rsidRPr="00363B63" w:rsidRDefault="004C6EBF" w:rsidP="004C6EBF">
      <w:pPr>
        <w:spacing w:line="360" w:lineRule="auto"/>
        <w:ind w:firstLine="720"/>
        <w:rPr>
          <w:rFonts w:eastAsia="Times New Roman" w:cs="Times New Roman"/>
          <w:spacing w:val="-5"/>
          <w:szCs w:val="24"/>
        </w:rPr>
      </w:pPr>
      <w:r w:rsidRPr="00363B63">
        <w:rPr>
          <w:rFonts w:eastAsia="Times New Roman" w:cs="Times New Roman"/>
          <w:spacing w:val="-5"/>
          <w:szCs w:val="24"/>
        </w:rPr>
        <w:t>Из разреза следует, что несущими грунтами на описываемой территории будут супеси и реже суглинки. Грунты первого и второго типа просадочности. Рекомендуемое расчетное сопротивление грунтов колеблется в пределах 2-2,5 кг/см².</w:t>
      </w:r>
    </w:p>
    <w:p w14:paraId="13ED7FC2" w14:textId="77777777" w:rsidR="004C6EBF" w:rsidRPr="00363B63" w:rsidRDefault="004C6EBF" w:rsidP="004C6EBF">
      <w:pPr>
        <w:spacing w:line="360" w:lineRule="auto"/>
        <w:ind w:firstLine="720"/>
        <w:rPr>
          <w:rFonts w:eastAsia="Times New Roman" w:cs="Times New Roman"/>
          <w:spacing w:val="-5"/>
          <w:szCs w:val="24"/>
        </w:rPr>
      </w:pPr>
      <w:r w:rsidRPr="00363B63">
        <w:rPr>
          <w:rFonts w:eastAsia="Times New Roman" w:cs="Times New Roman"/>
          <w:spacing w:val="-5"/>
          <w:szCs w:val="24"/>
        </w:rPr>
        <w:t>Территория площадки г. Бердска в основном имеет благоприятные условия для строительства по инженерно-геологическим и гидрологическим условиям. Исключением является северо-восточная и отдельные участки водораздельной территории, сложенной микропористыми супесями, реже суглинками, второго типа просадочности, требующие особых мероприятий по предохранению грунтов от замачивания и усилению конструкций зданий и сооружений. Она отнесена к неблагоприятной для строительства территории.</w:t>
      </w:r>
    </w:p>
    <w:p w14:paraId="194AFE62" w14:textId="77777777" w:rsidR="004C6EBF" w:rsidRPr="00363B63" w:rsidRDefault="004C6EBF" w:rsidP="004C6EBF">
      <w:pPr>
        <w:spacing w:line="360" w:lineRule="auto"/>
        <w:ind w:firstLine="720"/>
        <w:rPr>
          <w:rFonts w:eastAsia="Times New Roman" w:cs="Times New Roman"/>
          <w:spacing w:val="-5"/>
          <w:szCs w:val="24"/>
        </w:rPr>
      </w:pPr>
      <w:r w:rsidRPr="00363B63">
        <w:rPr>
          <w:rFonts w:eastAsia="Times New Roman" w:cs="Times New Roman"/>
          <w:spacing w:val="-5"/>
          <w:szCs w:val="24"/>
        </w:rPr>
        <w:t>Центральная и юго-восточная часть территории сложена микропористыми супесями и суглинками первого типа просадочности, которая условно отнесена к благоприятным для строительства территориям, так как ее освоение не потребует значительных дополнительных затрат на освоение под застройку.</w:t>
      </w:r>
    </w:p>
    <w:p w14:paraId="6D0DC553" w14:textId="77777777" w:rsidR="004C6EBF" w:rsidRPr="00363B63" w:rsidRDefault="004C6EBF" w:rsidP="004C6EBF">
      <w:pPr>
        <w:spacing w:line="360" w:lineRule="auto"/>
        <w:ind w:firstLine="720"/>
        <w:rPr>
          <w:rFonts w:eastAsia="Times New Roman" w:cs="Times New Roman"/>
          <w:spacing w:val="-5"/>
          <w:szCs w:val="24"/>
        </w:rPr>
      </w:pPr>
      <w:r w:rsidRPr="00363B63">
        <w:rPr>
          <w:rFonts w:eastAsia="Times New Roman" w:cs="Times New Roman"/>
          <w:spacing w:val="-5"/>
          <w:szCs w:val="24"/>
        </w:rPr>
        <w:t>К неблагоприятным для строительства территориям отнесены участки с уклонами от 0,08 до 0,12, требующие больших объемов земляных работ.</w:t>
      </w:r>
    </w:p>
    <w:p w14:paraId="007BE9F4" w14:textId="4457E52F" w:rsidR="004C6EBF" w:rsidRPr="00363B63" w:rsidRDefault="004C6EBF" w:rsidP="004C6EBF">
      <w:pPr>
        <w:spacing w:line="360" w:lineRule="auto"/>
        <w:ind w:firstLine="720"/>
        <w:rPr>
          <w:rFonts w:eastAsia="Times New Roman" w:cs="Times New Roman"/>
          <w:spacing w:val="-5"/>
          <w:szCs w:val="24"/>
        </w:rPr>
      </w:pPr>
      <w:r w:rsidRPr="00363B63">
        <w:rPr>
          <w:rFonts w:eastAsia="Times New Roman" w:cs="Times New Roman"/>
          <w:spacing w:val="-5"/>
          <w:szCs w:val="24"/>
        </w:rPr>
        <w:t>К особо неблагоприятным для строительства территориям, требующим большого объема работ по инженерной подготовке, отнесены участки крутых склонов, долин рек и оврагов, их заболоченные долины, территории берегопереработки Новосибирским водохранилищем.</w:t>
      </w:r>
    </w:p>
    <w:p w14:paraId="319711F7" w14:textId="215978CC" w:rsidR="001C71B6" w:rsidRPr="00363B63" w:rsidRDefault="001C71B6"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Тепловые сети – двухтрубные и четырехтрубные, из стальных трубопроводов в тепловой изоляции. Год начала эксплуатации подавляющего объема трубопроводов – до 1971 г.</w:t>
      </w:r>
    </w:p>
    <w:p w14:paraId="0B98EE7A" w14:textId="77777777" w:rsidR="001C71B6" w:rsidRPr="00363B63" w:rsidRDefault="001C71B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Компенсация температурных расширений трубопроводов – П</w:t>
      </w:r>
      <w:r w:rsidR="003A3CDE" w:rsidRPr="00363B63">
        <w:rPr>
          <w:rFonts w:eastAsia="Times New Roman" w:cs="Times New Roman"/>
          <w:spacing w:val="-5"/>
          <w:szCs w:val="24"/>
        </w:rPr>
        <w:t>-</w:t>
      </w:r>
      <w:r w:rsidRPr="00363B63">
        <w:rPr>
          <w:rFonts w:eastAsia="Times New Roman" w:cs="Times New Roman"/>
          <w:spacing w:val="-5"/>
          <w:szCs w:val="24"/>
        </w:rPr>
        <w:t>образные компенсаторы и самокомпенсация, на новых сетях в стесненных местах устанавливаются сильфонные компенсаторы.</w:t>
      </w:r>
    </w:p>
    <w:p w14:paraId="05016536" w14:textId="61B028A0" w:rsidR="001C71B6" w:rsidRPr="00363B63" w:rsidRDefault="001C71B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Магистральные трубопроводы больших диаметров вне зоны жилой застройки проложены, в основном, надземно, на отдельно стоящих низких опорах, переходы через проезды и препятствия выполнены на высоких (до 7,0 м) отдельно стоящих опорах или по строительным</w:t>
      </w:r>
      <w:r w:rsidR="00986531" w:rsidRPr="00363B63">
        <w:rPr>
          <w:rFonts w:eastAsia="Times New Roman" w:cs="Times New Roman"/>
          <w:spacing w:val="-5"/>
          <w:szCs w:val="24"/>
        </w:rPr>
        <w:t xml:space="preserve"> </w:t>
      </w:r>
      <w:r w:rsidRPr="00363B63">
        <w:rPr>
          <w:rFonts w:eastAsia="Times New Roman" w:cs="Times New Roman"/>
          <w:spacing w:val="-5"/>
          <w:szCs w:val="24"/>
        </w:rPr>
        <w:t>конструкциям мостовых переходов. Изоляция трубопроводов при наземной прокладке – минераловатные прошитые маты, покровный слой из оцинкованной стали.</w:t>
      </w:r>
    </w:p>
    <w:p w14:paraId="21948683" w14:textId="3A0DB34F" w:rsidR="001C71B6" w:rsidRPr="00363B63" w:rsidRDefault="001C71B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 магистральным и квартальным тепловым сетям теплоноситель подается на ЦТП и в системы отопления и вентиляции зданий.</w:t>
      </w:r>
    </w:p>
    <w:p w14:paraId="01CFB157" w14:textId="1F08DBB3" w:rsidR="003801D4" w:rsidRPr="00363B63" w:rsidRDefault="003801D4"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33</w:t>
      </w:r>
      <w:r w:rsidR="001C5EC0">
        <w:rPr>
          <w:noProof/>
        </w:rPr>
        <w:fldChar w:fldCharType="end"/>
      </w:r>
      <w:r w:rsidRPr="00363B63">
        <w:t xml:space="preserve"> Общая характеристика магистральных тепловых сетей теплосетевой организации в зоне деятельности единой теплоснабжающей организации МУП «КБУ»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686"/>
        <w:gridCol w:w="3685"/>
      </w:tblGrid>
      <w:tr w:rsidR="00AB741F" w:rsidRPr="00363B63" w14:paraId="533ECF42" w14:textId="77777777" w:rsidTr="00AB741F">
        <w:trPr>
          <w:trHeight w:val="1040"/>
        </w:trPr>
        <w:tc>
          <w:tcPr>
            <w:tcW w:w="2410" w:type="dxa"/>
            <w:shd w:val="clear" w:color="auto" w:fill="auto"/>
            <w:vAlign w:val="center"/>
            <w:hideMark/>
          </w:tcPr>
          <w:p w14:paraId="1687B016" w14:textId="77777777" w:rsidR="00AB741F" w:rsidRPr="00363B63" w:rsidRDefault="00AB741F" w:rsidP="00AB741F">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Условный диаметр, мм</w:t>
            </w:r>
          </w:p>
        </w:tc>
        <w:tc>
          <w:tcPr>
            <w:tcW w:w="3686" w:type="dxa"/>
            <w:shd w:val="clear" w:color="auto" w:fill="auto"/>
            <w:vAlign w:val="center"/>
            <w:hideMark/>
          </w:tcPr>
          <w:p w14:paraId="6E7B0498" w14:textId="77777777" w:rsidR="00AB741F" w:rsidRPr="00363B63" w:rsidRDefault="00AB741F" w:rsidP="00AB741F">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3685" w:type="dxa"/>
            <w:shd w:val="clear" w:color="auto" w:fill="auto"/>
            <w:vAlign w:val="center"/>
            <w:hideMark/>
          </w:tcPr>
          <w:p w14:paraId="006C3BCD" w14:textId="77777777" w:rsidR="00AB741F" w:rsidRPr="00363B63" w:rsidRDefault="00AB741F" w:rsidP="00AB741F">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AB741F" w:rsidRPr="00363B63" w14:paraId="01386131" w14:textId="77777777" w:rsidTr="00AB741F">
        <w:trPr>
          <w:trHeight w:val="260"/>
        </w:trPr>
        <w:tc>
          <w:tcPr>
            <w:tcW w:w="9781" w:type="dxa"/>
            <w:gridSpan w:val="3"/>
            <w:shd w:val="clear" w:color="auto" w:fill="auto"/>
            <w:vAlign w:val="center"/>
            <w:hideMark/>
          </w:tcPr>
          <w:p w14:paraId="2BA20220" w14:textId="44826C97" w:rsidR="00AB741F" w:rsidRPr="00363B63" w:rsidRDefault="00AB741F" w:rsidP="00AB741F">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Котельного цеха №1 ("Новая"), </w:t>
            </w:r>
            <w:r w:rsidR="00B705E2" w:rsidRPr="00363B63">
              <w:rPr>
                <w:rFonts w:eastAsia="Times New Roman" w:cs="Times New Roman"/>
                <w:color w:val="333333"/>
                <w:sz w:val="20"/>
                <w:szCs w:val="20"/>
                <w:lang w:eastAsia="ru-RU"/>
              </w:rPr>
              <w:t>ул. Зелёная роща, 5/35</w:t>
            </w:r>
          </w:p>
        </w:tc>
      </w:tr>
      <w:tr w:rsidR="00AB741F" w:rsidRPr="00363B63" w14:paraId="3A51256C" w14:textId="77777777" w:rsidTr="00AB741F">
        <w:trPr>
          <w:trHeight w:val="260"/>
        </w:trPr>
        <w:tc>
          <w:tcPr>
            <w:tcW w:w="2410" w:type="dxa"/>
            <w:shd w:val="clear" w:color="auto" w:fill="auto"/>
            <w:noWrap/>
            <w:vAlign w:val="center"/>
            <w:hideMark/>
          </w:tcPr>
          <w:p w14:paraId="6AF546ED"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6" w:type="dxa"/>
            <w:shd w:val="clear" w:color="auto" w:fill="auto"/>
            <w:noWrap/>
            <w:vAlign w:val="center"/>
            <w:hideMark/>
          </w:tcPr>
          <w:p w14:paraId="5EAEDFCB"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384,6</w:t>
            </w:r>
          </w:p>
        </w:tc>
        <w:tc>
          <w:tcPr>
            <w:tcW w:w="3685" w:type="dxa"/>
            <w:shd w:val="clear" w:color="auto" w:fill="auto"/>
            <w:noWrap/>
            <w:vAlign w:val="center"/>
            <w:hideMark/>
          </w:tcPr>
          <w:p w14:paraId="75CC5120"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19,23</w:t>
            </w:r>
          </w:p>
        </w:tc>
      </w:tr>
      <w:tr w:rsidR="00AB741F" w:rsidRPr="00363B63" w14:paraId="1A471B35" w14:textId="77777777" w:rsidTr="00AB741F">
        <w:trPr>
          <w:trHeight w:val="260"/>
        </w:trPr>
        <w:tc>
          <w:tcPr>
            <w:tcW w:w="2410" w:type="dxa"/>
            <w:shd w:val="clear" w:color="auto" w:fill="auto"/>
            <w:noWrap/>
            <w:vAlign w:val="center"/>
            <w:hideMark/>
          </w:tcPr>
          <w:p w14:paraId="5615702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6" w:type="dxa"/>
            <w:shd w:val="clear" w:color="auto" w:fill="auto"/>
            <w:noWrap/>
            <w:vAlign w:val="center"/>
            <w:hideMark/>
          </w:tcPr>
          <w:p w14:paraId="0F7D8DA6"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389</w:t>
            </w:r>
          </w:p>
        </w:tc>
        <w:tc>
          <w:tcPr>
            <w:tcW w:w="3685" w:type="dxa"/>
            <w:shd w:val="clear" w:color="auto" w:fill="auto"/>
            <w:noWrap/>
            <w:vAlign w:val="center"/>
            <w:hideMark/>
          </w:tcPr>
          <w:p w14:paraId="5EAFD339"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27,23</w:t>
            </w:r>
          </w:p>
        </w:tc>
      </w:tr>
      <w:tr w:rsidR="00AB741F" w:rsidRPr="00363B63" w14:paraId="6AC9E41D" w14:textId="77777777" w:rsidTr="00AB741F">
        <w:trPr>
          <w:trHeight w:val="260"/>
        </w:trPr>
        <w:tc>
          <w:tcPr>
            <w:tcW w:w="2410" w:type="dxa"/>
            <w:shd w:val="clear" w:color="auto" w:fill="auto"/>
            <w:noWrap/>
            <w:vAlign w:val="center"/>
            <w:hideMark/>
          </w:tcPr>
          <w:p w14:paraId="34EB908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6" w:type="dxa"/>
            <w:shd w:val="clear" w:color="auto" w:fill="auto"/>
            <w:noWrap/>
            <w:vAlign w:val="center"/>
            <w:hideMark/>
          </w:tcPr>
          <w:p w14:paraId="4C136CF2"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128</w:t>
            </w:r>
          </w:p>
        </w:tc>
        <w:tc>
          <w:tcPr>
            <w:tcW w:w="3685" w:type="dxa"/>
            <w:shd w:val="clear" w:color="auto" w:fill="auto"/>
            <w:noWrap/>
            <w:vAlign w:val="center"/>
            <w:hideMark/>
          </w:tcPr>
          <w:p w14:paraId="20474FB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10,24</w:t>
            </w:r>
          </w:p>
        </w:tc>
      </w:tr>
      <w:tr w:rsidR="00AB741F" w:rsidRPr="00363B63" w14:paraId="30412D1D" w14:textId="77777777" w:rsidTr="00AB741F">
        <w:trPr>
          <w:trHeight w:val="260"/>
        </w:trPr>
        <w:tc>
          <w:tcPr>
            <w:tcW w:w="2410" w:type="dxa"/>
            <w:shd w:val="clear" w:color="auto" w:fill="auto"/>
            <w:noWrap/>
            <w:vAlign w:val="center"/>
            <w:hideMark/>
          </w:tcPr>
          <w:p w14:paraId="5E41150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6" w:type="dxa"/>
            <w:shd w:val="clear" w:color="auto" w:fill="auto"/>
            <w:noWrap/>
            <w:vAlign w:val="center"/>
            <w:hideMark/>
          </w:tcPr>
          <w:p w14:paraId="01D1C94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w:t>
            </w:r>
          </w:p>
        </w:tc>
        <w:tc>
          <w:tcPr>
            <w:tcW w:w="3685" w:type="dxa"/>
            <w:shd w:val="clear" w:color="auto" w:fill="auto"/>
            <w:noWrap/>
            <w:vAlign w:val="center"/>
            <w:hideMark/>
          </w:tcPr>
          <w:p w14:paraId="682360B0"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34,4</w:t>
            </w:r>
          </w:p>
        </w:tc>
      </w:tr>
      <w:tr w:rsidR="00AB741F" w:rsidRPr="00363B63" w14:paraId="1DD6A69E" w14:textId="77777777" w:rsidTr="00AB741F">
        <w:trPr>
          <w:trHeight w:val="260"/>
        </w:trPr>
        <w:tc>
          <w:tcPr>
            <w:tcW w:w="2410" w:type="dxa"/>
            <w:shd w:val="clear" w:color="auto" w:fill="auto"/>
            <w:noWrap/>
            <w:vAlign w:val="center"/>
            <w:hideMark/>
          </w:tcPr>
          <w:p w14:paraId="4F6C6E9A"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6" w:type="dxa"/>
            <w:shd w:val="clear" w:color="auto" w:fill="auto"/>
            <w:noWrap/>
            <w:vAlign w:val="center"/>
            <w:hideMark/>
          </w:tcPr>
          <w:p w14:paraId="0DDBE536"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2938,8</w:t>
            </w:r>
          </w:p>
        </w:tc>
        <w:tc>
          <w:tcPr>
            <w:tcW w:w="3685" w:type="dxa"/>
            <w:shd w:val="clear" w:color="auto" w:fill="auto"/>
            <w:noWrap/>
            <w:vAlign w:val="center"/>
            <w:hideMark/>
          </w:tcPr>
          <w:p w14:paraId="47F5053C"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440,82</w:t>
            </w:r>
          </w:p>
        </w:tc>
      </w:tr>
      <w:tr w:rsidR="00AB741F" w:rsidRPr="00363B63" w14:paraId="5556D9CF" w14:textId="77777777" w:rsidTr="00AB741F">
        <w:trPr>
          <w:trHeight w:val="260"/>
        </w:trPr>
        <w:tc>
          <w:tcPr>
            <w:tcW w:w="2410" w:type="dxa"/>
            <w:shd w:val="clear" w:color="auto" w:fill="auto"/>
            <w:noWrap/>
            <w:vAlign w:val="center"/>
            <w:hideMark/>
          </w:tcPr>
          <w:p w14:paraId="4EC2AA6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6" w:type="dxa"/>
            <w:shd w:val="clear" w:color="auto" w:fill="auto"/>
            <w:noWrap/>
            <w:vAlign w:val="center"/>
            <w:hideMark/>
          </w:tcPr>
          <w:p w14:paraId="1D0F20CF"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3556,2</w:t>
            </w:r>
          </w:p>
        </w:tc>
        <w:tc>
          <w:tcPr>
            <w:tcW w:w="3685" w:type="dxa"/>
            <w:shd w:val="clear" w:color="auto" w:fill="auto"/>
            <w:noWrap/>
            <w:vAlign w:val="center"/>
            <w:hideMark/>
          </w:tcPr>
          <w:p w14:paraId="686A694F"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711,24</w:t>
            </w:r>
          </w:p>
        </w:tc>
      </w:tr>
      <w:tr w:rsidR="00AB741F" w:rsidRPr="00363B63" w14:paraId="1C38DE23" w14:textId="77777777" w:rsidTr="00AB741F">
        <w:trPr>
          <w:trHeight w:val="260"/>
        </w:trPr>
        <w:tc>
          <w:tcPr>
            <w:tcW w:w="2410" w:type="dxa"/>
            <w:shd w:val="clear" w:color="auto" w:fill="auto"/>
            <w:noWrap/>
            <w:vAlign w:val="center"/>
            <w:hideMark/>
          </w:tcPr>
          <w:p w14:paraId="7FEEB96E"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6" w:type="dxa"/>
            <w:shd w:val="clear" w:color="auto" w:fill="auto"/>
            <w:noWrap/>
            <w:vAlign w:val="center"/>
            <w:hideMark/>
          </w:tcPr>
          <w:p w14:paraId="044CABFF"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3437</w:t>
            </w:r>
          </w:p>
        </w:tc>
        <w:tc>
          <w:tcPr>
            <w:tcW w:w="3685" w:type="dxa"/>
            <w:shd w:val="clear" w:color="auto" w:fill="auto"/>
            <w:noWrap/>
            <w:vAlign w:val="center"/>
            <w:hideMark/>
          </w:tcPr>
          <w:p w14:paraId="0C6F1302"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859,25</w:t>
            </w:r>
          </w:p>
        </w:tc>
      </w:tr>
      <w:tr w:rsidR="00AB741F" w:rsidRPr="00363B63" w14:paraId="4E493080" w14:textId="77777777" w:rsidTr="00AB741F">
        <w:trPr>
          <w:trHeight w:val="260"/>
        </w:trPr>
        <w:tc>
          <w:tcPr>
            <w:tcW w:w="2410" w:type="dxa"/>
            <w:shd w:val="clear" w:color="auto" w:fill="auto"/>
            <w:noWrap/>
            <w:vAlign w:val="center"/>
            <w:hideMark/>
          </w:tcPr>
          <w:p w14:paraId="4CAEB736"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6" w:type="dxa"/>
            <w:shd w:val="clear" w:color="auto" w:fill="auto"/>
            <w:noWrap/>
            <w:vAlign w:val="center"/>
            <w:hideMark/>
          </w:tcPr>
          <w:p w14:paraId="65B76BEE"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5154,6</w:t>
            </w:r>
          </w:p>
        </w:tc>
        <w:tc>
          <w:tcPr>
            <w:tcW w:w="3685" w:type="dxa"/>
            <w:shd w:val="clear" w:color="auto" w:fill="auto"/>
            <w:noWrap/>
            <w:vAlign w:val="center"/>
            <w:hideMark/>
          </w:tcPr>
          <w:p w14:paraId="48B47715"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1546,38</w:t>
            </w:r>
          </w:p>
        </w:tc>
      </w:tr>
      <w:tr w:rsidR="00AB741F" w:rsidRPr="00363B63" w14:paraId="5A136E97" w14:textId="77777777" w:rsidTr="00AB741F">
        <w:trPr>
          <w:trHeight w:val="260"/>
        </w:trPr>
        <w:tc>
          <w:tcPr>
            <w:tcW w:w="2410" w:type="dxa"/>
            <w:shd w:val="clear" w:color="auto" w:fill="auto"/>
            <w:noWrap/>
            <w:vAlign w:val="center"/>
            <w:hideMark/>
          </w:tcPr>
          <w:p w14:paraId="68D6907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400</w:t>
            </w:r>
          </w:p>
        </w:tc>
        <w:tc>
          <w:tcPr>
            <w:tcW w:w="3686" w:type="dxa"/>
            <w:shd w:val="clear" w:color="auto" w:fill="auto"/>
            <w:noWrap/>
            <w:vAlign w:val="center"/>
            <w:hideMark/>
          </w:tcPr>
          <w:p w14:paraId="0A7109A3"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2D8B74FA"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26E266C9" w14:textId="77777777" w:rsidTr="00AB741F">
        <w:trPr>
          <w:trHeight w:val="260"/>
        </w:trPr>
        <w:tc>
          <w:tcPr>
            <w:tcW w:w="2410" w:type="dxa"/>
            <w:shd w:val="clear" w:color="auto" w:fill="auto"/>
            <w:noWrap/>
            <w:vAlign w:val="center"/>
            <w:hideMark/>
          </w:tcPr>
          <w:p w14:paraId="3686738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500</w:t>
            </w:r>
          </w:p>
        </w:tc>
        <w:tc>
          <w:tcPr>
            <w:tcW w:w="3686" w:type="dxa"/>
            <w:shd w:val="clear" w:color="auto" w:fill="auto"/>
            <w:noWrap/>
            <w:vAlign w:val="center"/>
            <w:hideMark/>
          </w:tcPr>
          <w:p w14:paraId="5F0B696C"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6660,6</w:t>
            </w:r>
          </w:p>
        </w:tc>
        <w:tc>
          <w:tcPr>
            <w:tcW w:w="3685" w:type="dxa"/>
            <w:shd w:val="clear" w:color="auto" w:fill="auto"/>
            <w:noWrap/>
            <w:vAlign w:val="center"/>
            <w:hideMark/>
          </w:tcPr>
          <w:p w14:paraId="53D82A7A"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3330,3</w:t>
            </w:r>
          </w:p>
        </w:tc>
      </w:tr>
      <w:tr w:rsidR="00AB741F" w:rsidRPr="00363B63" w14:paraId="4F120516" w14:textId="77777777" w:rsidTr="00AB741F">
        <w:trPr>
          <w:trHeight w:val="260"/>
        </w:trPr>
        <w:tc>
          <w:tcPr>
            <w:tcW w:w="2410" w:type="dxa"/>
            <w:shd w:val="clear" w:color="auto" w:fill="auto"/>
            <w:noWrap/>
            <w:vAlign w:val="center"/>
            <w:hideMark/>
          </w:tcPr>
          <w:p w14:paraId="568DE60A"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600</w:t>
            </w:r>
          </w:p>
        </w:tc>
        <w:tc>
          <w:tcPr>
            <w:tcW w:w="3686" w:type="dxa"/>
            <w:shd w:val="clear" w:color="auto" w:fill="auto"/>
            <w:noWrap/>
            <w:vAlign w:val="center"/>
            <w:hideMark/>
          </w:tcPr>
          <w:p w14:paraId="1CBEF03E"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64132F7F"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04E2D0C0" w14:textId="77777777" w:rsidTr="00AB741F">
        <w:trPr>
          <w:trHeight w:val="260"/>
        </w:trPr>
        <w:tc>
          <w:tcPr>
            <w:tcW w:w="2410" w:type="dxa"/>
            <w:shd w:val="clear" w:color="auto" w:fill="auto"/>
            <w:noWrap/>
            <w:vAlign w:val="center"/>
            <w:hideMark/>
          </w:tcPr>
          <w:p w14:paraId="0159F0B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700</w:t>
            </w:r>
          </w:p>
        </w:tc>
        <w:tc>
          <w:tcPr>
            <w:tcW w:w="3686" w:type="dxa"/>
            <w:shd w:val="clear" w:color="auto" w:fill="auto"/>
            <w:noWrap/>
            <w:vAlign w:val="center"/>
            <w:hideMark/>
          </w:tcPr>
          <w:p w14:paraId="727365A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500FB014"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395A2A61" w14:textId="77777777" w:rsidTr="00AB741F">
        <w:trPr>
          <w:trHeight w:val="260"/>
        </w:trPr>
        <w:tc>
          <w:tcPr>
            <w:tcW w:w="2410" w:type="dxa"/>
            <w:shd w:val="clear" w:color="auto" w:fill="auto"/>
            <w:noWrap/>
            <w:vAlign w:val="center"/>
            <w:hideMark/>
          </w:tcPr>
          <w:p w14:paraId="0C6F154B" w14:textId="77777777" w:rsidR="00AB741F" w:rsidRPr="00363B63" w:rsidRDefault="00AB741F" w:rsidP="00AB741F">
            <w:pPr>
              <w:spacing w:after="0" w:line="240" w:lineRule="auto"/>
              <w:jc w:val="left"/>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Всего</w:t>
            </w:r>
          </w:p>
        </w:tc>
        <w:tc>
          <w:tcPr>
            <w:tcW w:w="3686" w:type="dxa"/>
            <w:shd w:val="clear" w:color="auto" w:fill="auto"/>
            <w:noWrap/>
            <w:vAlign w:val="center"/>
            <w:hideMark/>
          </w:tcPr>
          <w:p w14:paraId="1C9092EC" w14:textId="77777777" w:rsidR="00AB741F" w:rsidRPr="00363B63" w:rsidRDefault="00AB741F" w:rsidP="00AB741F">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22992,8</w:t>
            </w:r>
          </w:p>
        </w:tc>
        <w:tc>
          <w:tcPr>
            <w:tcW w:w="3685" w:type="dxa"/>
            <w:shd w:val="clear" w:color="auto" w:fill="auto"/>
            <w:noWrap/>
            <w:vAlign w:val="center"/>
            <w:hideMark/>
          </w:tcPr>
          <w:p w14:paraId="716135CF" w14:textId="77777777" w:rsidR="00AB741F" w:rsidRPr="00363B63" w:rsidRDefault="00AB741F" w:rsidP="00AB741F">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6979,09</w:t>
            </w:r>
          </w:p>
        </w:tc>
      </w:tr>
      <w:tr w:rsidR="00AB741F" w:rsidRPr="00363B63" w14:paraId="72AD0B81" w14:textId="77777777" w:rsidTr="00AB741F">
        <w:trPr>
          <w:trHeight w:val="260"/>
        </w:trPr>
        <w:tc>
          <w:tcPr>
            <w:tcW w:w="9781" w:type="dxa"/>
            <w:gridSpan w:val="3"/>
            <w:shd w:val="clear" w:color="auto" w:fill="auto"/>
            <w:vAlign w:val="center"/>
            <w:hideMark/>
          </w:tcPr>
          <w:p w14:paraId="53189F88" w14:textId="261FF1B2" w:rsidR="00AB741F" w:rsidRPr="00363B63" w:rsidRDefault="00AB741F" w:rsidP="00AB741F">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Котельный цех №2 ("Вега"), </w:t>
            </w:r>
            <w:r w:rsidR="00FB0DD3" w:rsidRPr="00363B63">
              <w:rPr>
                <w:rFonts w:eastAsia="Times New Roman" w:cs="Times New Roman"/>
                <w:color w:val="333333"/>
                <w:sz w:val="20"/>
                <w:szCs w:val="20"/>
                <w:lang w:eastAsia="ru-RU"/>
              </w:rPr>
              <w:t>ул. Линейная, 5/8</w:t>
            </w:r>
          </w:p>
        </w:tc>
      </w:tr>
      <w:tr w:rsidR="00AB741F" w:rsidRPr="00363B63" w14:paraId="2CB96B35" w14:textId="77777777" w:rsidTr="00AB741F">
        <w:trPr>
          <w:trHeight w:val="260"/>
        </w:trPr>
        <w:tc>
          <w:tcPr>
            <w:tcW w:w="2410" w:type="dxa"/>
            <w:shd w:val="clear" w:color="auto" w:fill="auto"/>
            <w:noWrap/>
            <w:vAlign w:val="center"/>
            <w:hideMark/>
          </w:tcPr>
          <w:p w14:paraId="739F51AA"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6" w:type="dxa"/>
            <w:shd w:val="clear" w:color="auto" w:fill="auto"/>
            <w:noWrap/>
            <w:vAlign w:val="center"/>
            <w:hideMark/>
          </w:tcPr>
          <w:p w14:paraId="420CE610"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48</w:t>
            </w:r>
          </w:p>
        </w:tc>
        <w:tc>
          <w:tcPr>
            <w:tcW w:w="3685" w:type="dxa"/>
            <w:shd w:val="clear" w:color="auto" w:fill="auto"/>
            <w:noWrap/>
            <w:vAlign w:val="center"/>
            <w:hideMark/>
          </w:tcPr>
          <w:p w14:paraId="03E2BEAB"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w:t>
            </w:r>
          </w:p>
        </w:tc>
      </w:tr>
      <w:tr w:rsidR="00AB741F" w:rsidRPr="00363B63" w14:paraId="23F8B753" w14:textId="77777777" w:rsidTr="00AB741F">
        <w:trPr>
          <w:trHeight w:val="260"/>
        </w:trPr>
        <w:tc>
          <w:tcPr>
            <w:tcW w:w="2410" w:type="dxa"/>
            <w:shd w:val="clear" w:color="auto" w:fill="auto"/>
            <w:noWrap/>
            <w:vAlign w:val="center"/>
            <w:hideMark/>
          </w:tcPr>
          <w:p w14:paraId="605295DC"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6" w:type="dxa"/>
            <w:shd w:val="clear" w:color="auto" w:fill="auto"/>
            <w:noWrap/>
            <w:vAlign w:val="center"/>
            <w:hideMark/>
          </w:tcPr>
          <w:p w14:paraId="5B4C0F4F"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0FF4233E"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7CAD2822" w14:textId="77777777" w:rsidTr="00AB741F">
        <w:trPr>
          <w:trHeight w:val="260"/>
        </w:trPr>
        <w:tc>
          <w:tcPr>
            <w:tcW w:w="2410" w:type="dxa"/>
            <w:shd w:val="clear" w:color="auto" w:fill="auto"/>
            <w:noWrap/>
            <w:vAlign w:val="center"/>
            <w:hideMark/>
          </w:tcPr>
          <w:p w14:paraId="179DAEAA"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6" w:type="dxa"/>
            <w:shd w:val="clear" w:color="auto" w:fill="auto"/>
            <w:noWrap/>
            <w:vAlign w:val="center"/>
            <w:hideMark/>
          </w:tcPr>
          <w:p w14:paraId="17427C7D"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w:t>
            </w:r>
          </w:p>
        </w:tc>
        <w:tc>
          <w:tcPr>
            <w:tcW w:w="3685" w:type="dxa"/>
            <w:shd w:val="clear" w:color="auto" w:fill="auto"/>
            <w:noWrap/>
            <w:vAlign w:val="center"/>
            <w:hideMark/>
          </w:tcPr>
          <w:p w14:paraId="6CAE7AE2"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16,16</w:t>
            </w:r>
          </w:p>
        </w:tc>
      </w:tr>
      <w:tr w:rsidR="00AB741F" w:rsidRPr="00363B63" w14:paraId="3B4B7774" w14:textId="77777777" w:rsidTr="00AB741F">
        <w:trPr>
          <w:trHeight w:val="260"/>
        </w:trPr>
        <w:tc>
          <w:tcPr>
            <w:tcW w:w="2410" w:type="dxa"/>
            <w:shd w:val="clear" w:color="auto" w:fill="auto"/>
            <w:noWrap/>
            <w:vAlign w:val="center"/>
            <w:hideMark/>
          </w:tcPr>
          <w:p w14:paraId="19E9A042"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6" w:type="dxa"/>
            <w:shd w:val="clear" w:color="auto" w:fill="auto"/>
            <w:noWrap/>
            <w:vAlign w:val="center"/>
            <w:hideMark/>
          </w:tcPr>
          <w:p w14:paraId="32B5B9DA"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879,4</w:t>
            </w:r>
          </w:p>
        </w:tc>
        <w:tc>
          <w:tcPr>
            <w:tcW w:w="3685" w:type="dxa"/>
            <w:shd w:val="clear" w:color="auto" w:fill="auto"/>
            <w:noWrap/>
            <w:vAlign w:val="center"/>
            <w:hideMark/>
          </w:tcPr>
          <w:p w14:paraId="00A7AAAE"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87,94</w:t>
            </w:r>
          </w:p>
        </w:tc>
      </w:tr>
      <w:tr w:rsidR="00AB741F" w:rsidRPr="00363B63" w14:paraId="4E9180CA" w14:textId="77777777" w:rsidTr="00AB741F">
        <w:trPr>
          <w:trHeight w:val="260"/>
        </w:trPr>
        <w:tc>
          <w:tcPr>
            <w:tcW w:w="2410" w:type="dxa"/>
            <w:shd w:val="clear" w:color="auto" w:fill="auto"/>
            <w:noWrap/>
            <w:vAlign w:val="center"/>
            <w:hideMark/>
          </w:tcPr>
          <w:p w14:paraId="5932775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6" w:type="dxa"/>
            <w:shd w:val="clear" w:color="auto" w:fill="auto"/>
            <w:noWrap/>
            <w:vAlign w:val="center"/>
            <w:hideMark/>
          </w:tcPr>
          <w:p w14:paraId="0019B7AD"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843</w:t>
            </w:r>
          </w:p>
        </w:tc>
        <w:tc>
          <w:tcPr>
            <w:tcW w:w="3685" w:type="dxa"/>
            <w:shd w:val="clear" w:color="auto" w:fill="auto"/>
            <w:noWrap/>
            <w:vAlign w:val="center"/>
            <w:hideMark/>
          </w:tcPr>
          <w:p w14:paraId="75A8249D"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126,45</w:t>
            </w:r>
          </w:p>
        </w:tc>
      </w:tr>
      <w:tr w:rsidR="00AB741F" w:rsidRPr="00363B63" w14:paraId="53DA42A0" w14:textId="77777777" w:rsidTr="00AB741F">
        <w:trPr>
          <w:trHeight w:val="260"/>
        </w:trPr>
        <w:tc>
          <w:tcPr>
            <w:tcW w:w="2410" w:type="dxa"/>
            <w:shd w:val="clear" w:color="auto" w:fill="auto"/>
            <w:noWrap/>
            <w:vAlign w:val="center"/>
            <w:hideMark/>
          </w:tcPr>
          <w:p w14:paraId="3F06A045"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6" w:type="dxa"/>
            <w:shd w:val="clear" w:color="auto" w:fill="auto"/>
            <w:noWrap/>
            <w:vAlign w:val="center"/>
            <w:hideMark/>
          </w:tcPr>
          <w:p w14:paraId="7C3F5D91"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1212,2</w:t>
            </w:r>
          </w:p>
        </w:tc>
        <w:tc>
          <w:tcPr>
            <w:tcW w:w="3685" w:type="dxa"/>
            <w:shd w:val="clear" w:color="auto" w:fill="auto"/>
            <w:noWrap/>
            <w:vAlign w:val="center"/>
            <w:hideMark/>
          </w:tcPr>
          <w:p w14:paraId="25F57019"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242,44</w:t>
            </w:r>
          </w:p>
        </w:tc>
      </w:tr>
      <w:tr w:rsidR="00AB741F" w:rsidRPr="00363B63" w14:paraId="6F9D003E" w14:textId="77777777" w:rsidTr="00AB741F">
        <w:trPr>
          <w:trHeight w:val="260"/>
        </w:trPr>
        <w:tc>
          <w:tcPr>
            <w:tcW w:w="2410" w:type="dxa"/>
            <w:shd w:val="clear" w:color="auto" w:fill="auto"/>
            <w:noWrap/>
            <w:vAlign w:val="center"/>
            <w:hideMark/>
          </w:tcPr>
          <w:p w14:paraId="773AE244"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6" w:type="dxa"/>
            <w:shd w:val="clear" w:color="auto" w:fill="auto"/>
            <w:noWrap/>
            <w:vAlign w:val="center"/>
            <w:hideMark/>
          </w:tcPr>
          <w:p w14:paraId="29074B5B"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1294</w:t>
            </w:r>
          </w:p>
        </w:tc>
        <w:tc>
          <w:tcPr>
            <w:tcW w:w="3685" w:type="dxa"/>
            <w:shd w:val="clear" w:color="auto" w:fill="auto"/>
            <w:noWrap/>
            <w:vAlign w:val="center"/>
            <w:hideMark/>
          </w:tcPr>
          <w:p w14:paraId="17E2B741"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323,5</w:t>
            </w:r>
          </w:p>
        </w:tc>
      </w:tr>
      <w:tr w:rsidR="00AB741F" w:rsidRPr="00363B63" w14:paraId="7E19E67E" w14:textId="77777777" w:rsidTr="00AB741F">
        <w:trPr>
          <w:trHeight w:val="260"/>
        </w:trPr>
        <w:tc>
          <w:tcPr>
            <w:tcW w:w="2410" w:type="dxa"/>
            <w:shd w:val="clear" w:color="auto" w:fill="auto"/>
            <w:noWrap/>
            <w:vAlign w:val="center"/>
            <w:hideMark/>
          </w:tcPr>
          <w:p w14:paraId="751F3D3C"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6" w:type="dxa"/>
            <w:shd w:val="clear" w:color="auto" w:fill="auto"/>
            <w:noWrap/>
            <w:vAlign w:val="center"/>
            <w:hideMark/>
          </w:tcPr>
          <w:p w14:paraId="4A7D2A98"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4629,4</w:t>
            </w:r>
          </w:p>
        </w:tc>
        <w:tc>
          <w:tcPr>
            <w:tcW w:w="3685" w:type="dxa"/>
            <w:shd w:val="clear" w:color="auto" w:fill="auto"/>
            <w:noWrap/>
            <w:vAlign w:val="center"/>
            <w:hideMark/>
          </w:tcPr>
          <w:p w14:paraId="3ED7F68A"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1388,82</w:t>
            </w:r>
          </w:p>
        </w:tc>
      </w:tr>
      <w:tr w:rsidR="00AB741F" w:rsidRPr="00363B63" w14:paraId="2F4C8B75" w14:textId="77777777" w:rsidTr="00AB741F">
        <w:trPr>
          <w:trHeight w:val="260"/>
        </w:trPr>
        <w:tc>
          <w:tcPr>
            <w:tcW w:w="2410" w:type="dxa"/>
            <w:shd w:val="clear" w:color="auto" w:fill="auto"/>
            <w:noWrap/>
            <w:vAlign w:val="center"/>
            <w:hideMark/>
          </w:tcPr>
          <w:p w14:paraId="42AC7239"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350</w:t>
            </w:r>
          </w:p>
        </w:tc>
        <w:tc>
          <w:tcPr>
            <w:tcW w:w="3686" w:type="dxa"/>
            <w:shd w:val="clear" w:color="auto" w:fill="auto"/>
            <w:noWrap/>
            <w:vAlign w:val="center"/>
            <w:hideMark/>
          </w:tcPr>
          <w:p w14:paraId="6CA6D7AF"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2182</w:t>
            </w:r>
          </w:p>
        </w:tc>
        <w:tc>
          <w:tcPr>
            <w:tcW w:w="3685" w:type="dxa"/>
            <w:shd w:val="clear" w:color="auto" w:fill="auto"/>
            <w:noWrap/>
            <w:vAlign w:val="center"/>
            <w:hideMark/>
          </w:tcPr>
          <w:p w14:paraId="57AD52C1"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763,7</w:t>
            </w:r>
          </w:p>
        </w:tc>
      </w:tr>
      <w:tr w:rsidR="00AB741F" w:rsidRPr="00363B63" w14:paraId="568E86C3" w14:textId="77777777" w:rsidTr="00AB741F">
        <w:trPr>
          <w:trHeight w:val="260"/>
        </w:trPr>
        <w:tc>
          <w:tcPr>
            <w:tcW w:w="2410" w:type="dxa"/>
            <w:shd w:val="clear" w:color="auto" w:fill="auto"/>
            <w:noWrap/>
            <w:vAlign w:val="center"/>
            <w:hideMark/>
          </w:tcPr>
          <w:p w14:paraId="268EDD13"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400</w:t>
            </w:r>
          </w:p>
        </w:tc>
        <w:tc>
          <w:tcPr>
            <w:tcW w:w="3686" w:type="dxa"/>
            <w:shd w:val="clear" w:color="auto" w:fill="auto"/>
            <w:noWrap/>
            <w:vAlign w:val="center"/>
            <w:hideMark/>
          </w:tcPr>
          <w:p w14:paraId="51C3E603"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3036</w:t>
            </w:r>
          </w:p>
        </w:tc>
        <w:tc>
          <w:tcPr>
            <w:tcW w:w="3685" w:type="dxa"/>
            <w:shd w:val="clear" w:color="auto" w:fill="auto"/>
            <w:noWrap/>
            <w:vAlign w:val="center"/>
            <w:hideMark/>
          </w:tcPr>
          <w:p w14:paraId="635BDF33"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1214,4</w:t>
            </w:r>
          </w:p>
        </w:tc>
      </w:tr>
      <w:tr w:rsidR="00AB741F" w:rsidRPr="00363B63" w14:paraId="28B55102" w14:textId="77777777" w:rsidTr="00AB741F">
        <w:trPr>
          <w:trHeight w:val="260"/>
        </w:trPr>
        <w:tc>
          <w:tcPr>
            <w:tcW w:w="2410" w:type="dxa"/>
            <w:shd w:val="clear" w:color="auto" w:fill="auto"/>
            <w:noWrap/>
            <w:vAlign w:val="center"/>
            <w:hideMark/>
          </w:tcPr>
          <w:p w14:paraId="34D4BB83"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lastRenderedPageBreak/>
              <w:t>500</w:t>
            </w:r>
          </w:p>
        </w:tc>
        <w:tc>
          <w:tcPr>
            <w:tcW w:w="3686" w:type="dxa"/>
            <w:shd w:val="clear" w:color="auto" w:fill="auto"/>
            <w:noWrap/>
            <w:vAlign w:val="center"/>
            <w:hideMark/>
          </w:tcPr>
          <w:p w14:paraId="602A4DCE"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2870</w:t>
            </w:r>
          </w:p>
        </w:tc>
        <w:tc>
          <w:tcPr>
            <w:tcW w:w="3685" w:type="dxa"/>
            <w:shd w:val="clear" w:color="auto" w:fill="auto"/>
            <w:noWrap/>
            <w:vAlign w:val="center"/>
            <w:hideMark/>
          </w:tcPr>
          <w:p w14:paraId="51F7C109"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1435</w:t>
            </w:r>
          </w:p>
        </w:tc>
      </w:tr>
      <w:tr w:rsidR="00AB741F" w:rsidRPr="00363B63" w14:paraId="50A011FC" w14:textId="77777777" w:rsidTr="00AB741F">
        <w:trPr>
          <w:trHeight w:val="260"/>
        </w:trPr>
        <w:tc>
          <w:tcPr>
            <w:tcW w:w="2410" w:type="dxa"/>
            <w:shd w:val="clear" w:color="auto" w:fill="auto"/>
            <w:noWrap/>
            <w:vAlign w:val="center"/>
            <w:hideMark/>
          </w:tcPr>
          <w:p w14:paraId="4EF1924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600</w:t>
            </w:r>
          </w:p>
        </w:tc>
        <w:tc>
          <w:tcPr>
            <w:tcW w:w="3686" w:type="dxa"/>
            <w:shd w:val="clear" w:color="auto" w:fill="auto"/>
            <w:noWrap/>
            <w:vAlign w:val="center"/>
            <w:hideMark/>
          </w:tcPr>
          <w:p w14:paraId="2486158C"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46F56E95"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65C08B9B" w14:textId="77777777" w:rsidTr="00AB741F">
        <w:trPr>
          <w:trHeight w:val="260"/>
        </w:trPr>
        <w:tc>
          <w:tcPr>
            <w:tcW w:w="2410" w:type="dxa"/>
            <w:shd w:val="clear" w:color="auto" w:fill="auto"/>
            <w:noWrap/>
            <w:vAlign w:val="center"/>
            <w:hideMark/>
          </w:tcPr>
          <w:p w14:paraId="27DED1CE"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700</w:t>
            </w:r>
          </w:p>
        </w:tc>
        <w:tc>
          <w:tcPr>
            <w:tcW w:w="3686" w:type="dxa"/>
            <w:shd w:val="clear" w:color="auto" w:fill="auto"/>
            <w:noWrap/>
            <w:vAlign w:val="center"/>
            <w:hideMark/>
          </w:tcPr>
          <w:p w14:paraId="2A239CD6"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174</w:t>
            </w:r>
          </w:p>
        </w:tc>
        <w:tc>
          <w:tcPr>
            <w:tcW w:w="3685" w:type="dxa"/>
            <w:shd w:val="clear" w:color="auto" w:fill="auto"/>
            <w:noWrap/>
            <w:vAlign w:val="center"/>
            <w:hideMark/>
          </w:tcPr>
          <w:p w14:paraId="33447EC8"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121,8</w:t>
            </w:r>
          </w:p>
        </w:tc>
      </w:tr>
      <w:tr w:rsidR="00AB741F" w:rsidRPr="00363B63" w14:paraId="733B33E9" w14:textId="77777777" w:rsidTr="00AB741F">
        <w:trPr>
          <w:trHeight w:val="260"/>
        </w:trPr>
        <w:tc>
          <w:tcPr>
            <w:tcW w:w="2410" w:type="dxa"/>
            <w:shd w:val="clear" w:color="auto" w:fill="auto"/>
            <w:noWrap/>
            <w:vAlign w:val="center"/>
            <w:hideMark/>
          </w:tcPr>
          <w:p w14:paraId="26B8A80E" w14:textId="77777777" w:rsidR="00AB741F" w:rsidRPr="00363B63" w:rsidRDefault="00AB741F" w:rsidP="00AB741F">
            <w:pPr>
              <w:spacing w:after="0" w:line="240" w:lineRule="auto"/>
              <w:jc w:val="left"/>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Всего</w:t>
            </w:r>
          </w:p>
        </w:tc>
        <w:tc>
          <w:tcPr>
            <w:tcW w:w="3686" w:type="dxa"/>
            <w:shd w:val="clear" w:color="auto" w:fill="auto"/>
            <w:noWrap/>
            <w:vAlign w:val="center"/>
            <w:hideMark/>
          </w:tcPr>
          <w:p w14:paraId="1513E666" w14:textId="77777777" w:rsidR="00AB741F" w:rsidRPr="00363B63" w:rsidRDefault="00AB741F" w:rsidP="00AB741F">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17370</w:t>
            </w:r>
          </w:p>
        </w:tc>
        <w:tc>
          <w:tcPr>
            <w:tcW w:w="3685" w:type="dxa"/>
            <w:shd w:val="clear" w:color="auto" w:fill="auto"/>
            <w:noWrap/>
            <w:vAlign w:val="center"/>
            <w:hideMark/>
          </w:tcPr>
          <w:p w14:paraId="377A8B35" w14:textId="77777777" w:rsidR="00AB741F" w:rsidRPr="00363B63" w:rsidRDefault="00AB741F" w:rsidP="00AB741F">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5722,61</w:t>
            </w:r>
          </w:p>
        </w:tc>
      </w:tr>
      <w:tr w:rsidR="00AB741F" w:rsidRPr="00363B63" w14:paraId="5393023B" w14:textId="77777777" w:rsidTr="00AB741F">
        <w:trPr>
          <w:trHeight w:val="260"/>
        </w:trPr>
        <w:tc>
          <w:tcPr>
            <w:tcW w:w="9781" w:type="dxa"/>
            <w:gridSpan w:val="3"/>
            <w:shd w:val="clear" w:color="auto" w:fill="auto"/>
            <w:vAlign w:val="center"/>
            <w:hideMark/>
          </w:tcPr>
          <w:p w14:paraId="414372AC" w14:textId="77777777" w:rsidR="00AB741F" w:rsidRPr="00363B63" w:rsidRDefault="00AB741F" w:rsidP="00AB741F">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МУП «КБУ» от котельной №3 ООО «ТГК 1» (муниципальные сети)</w:t>
            </w:r>
          </w:p>
        </w:tc>
      </w:tr>
      <w:tr w:rsidR="00AB741F" w:rsidRPr="00363B63" w14:paraId="748C459B" w14:textId="77777777" w:rsidTr="00AB741F">
        <w:trPr>
          <w:trHeight w:val="260"/>
        </w:trPr>
        <w:tc>
          <w:tcPr>
            <w:tcW w:w="2410" w:type="dxa"/>
            <w:shd w:val="clear" w:color="auto" w:fill="auto"/>
            <w:noWrap/>
            <w:vAlign w:val="center"/>
            <w:hideMark/>
          </w:tcPr>
          <w:p w14:paraId="49C971C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w:t>
            </w:r>
          </w:p>
        </w:tc>
        <w:tc>
          <w:tcPr>
            <w:tcW w:w="3686" w:type="dxa"/>
            <w:shd w:val="clear" w:color="auto" w:fill="auto"/>
            <w:noWrap/>
            <w:vAlign w:val="center"/>
            <w:hideMark/>
          </w:tcPr>
          <w:p w14:paraId="501F42D9"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116</w:t>
            </w:r>
          </w:p>
        </w:tc>
        <w:tc>
          <w:tcPr>
            <w:tcW w:w="3685" w:type="dxa"/>
            <w:shd w:val="clear" w:color="auto" w:fill="auto"/>
            <w:noWrap/>
            <w:vAlign w:val="center"/>
            <w:hideMark/>
          </w:tcPr>
          <w:p w14:paraId="5A547152"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2,32</w:t>
            </w:r>
          </w:p>
        </w:tc>
      </w:tr>
      <w:tr w:rsidR="00AB741F" w:rsidRPr="00363B63" w14:paraId="47712C3D" w14:textId="77777777" w:rsidTr="00AB741F">
        <w:trPr>
          <w:trHeight w:val="260"/>
        </w:trPr>
        <w:tc>
          <w:tcPr>
            <w:tcW w:w="2410" w:type="dxa"/>
            <w:shd w:val="clear" w:color="auto" w:fill="auto"/>
            <w:noWrap/>
            <w:vAlign w:val="center"/>
            <w:hideMark/>
          </w:tcPr>
          <w:p w14:paraId="44573DF3"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6" w:type="dxa"/>
            <w:shd w:val="clear" w:color="auto" w:fill="auto"/>
            <w:noWrap/>
            <w:vAlign w:val="center"/>
            <w:hideMark/>
          </w:tcPr>
          <w:p w14:paraId="61F069D1"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770</w:t>
            </w:r>
          </w:p>
        </w:tc>
        <w:tc>
          <w:tcPr>
            <w:tcW w:w="3685" w:type="dxa"/>
            <w:shd w:val="clear" w:color="auto" w:fill="auto"/>
            <w:noWrap/>
            <w:vAlign w:val="center"/>
            <w:hideMark/>
          </w:tcPr>
          <w:p w14:paraId="5F186F42"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30,8</w:t>
            </w:r>
          </w:p>
        </w:tc>
      </w:tr>
      <w:tr w:rsidR="00AB741F" w:rsidRPr="00363B63" w14:paraId="05FB0962" w14:textId="77777777" w:rsidTr="00AB741F">
        <w:trPr>
          <w:trHeight w:val="260"/>
        </w:trPr>
        <w:tc>
          <w:tcPr>
            <w:tcW w:w="2410" w:type="dxa"/>
            <w:shd w:val="clear" w:color="auto" w:fill="auto"/>
            <w:noWrap/>
            <w:vAlign w:val="center"/>
            <w:hideMark/>
          </w:tcPr>
          <w:p w14:paraId="5BBB0443"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6" w:type="dxa"/>
            <w:shd w:val="clear" w:color="auto" w:fill="auto"/>
            <w:noWrap/>
            <w:vAlign w:val="center"/>
            <w:hideMark/>
          </w:tcPr>
          <w:p w14:paraId="309F71F5"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590</w:t>
            </w:r>
          </w:p>
        </w:tc>
        <w:tc>
          <w:tcPr>
            <w:tcW w:w="3685" w:type="dxa"/>
            <w:shd w:val="clear" w:color="auto" w:fill="auto"/>
            <w:noWrap/>
            <w:vAlign w:val="center"/>
            <w:hideMark/>
          </w:tcPr>
          <w:p w14:paraId="6FE381E4"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47,2</w:t>
            </w:r>
          </w:p>
        </w:tc>
      </w:tr>
      <w:tr w:rsidR="00AB741F" w:rsidRPr="00363B63" w14:paraId="421C8A13" w14:textId="77777777" w:rsidTr="00AB741F">
        <w:trPr>
          <w:trHeight w:val="260"/>
        </w:trPr>
        <w:tc>
          <w:tcPr>
            <w:tcW w:w="2410" w:type="dxa"/>
            <w:shd w:val="clear" w:color="auto" w:fill="auto"/>
            <w:noWrap/>
            <w:vAlign w:val="center"/>
            <w:hideMark/>
          </w:tcPr>
          <w:p w14:paraId="0AA3AA54"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6" w:type="dxa"/>
            <w:shd w:val="clear" w:color="auto" w:fill="auto"/>
            <w:noWrap/>
            <w:vAlign w:val="center"/>
            <w:hideMark/>
          </w:tcPr>
          <w:p w14:paraId="43CA150F"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4138</w:t>
            </w:r>
          </w:p>
        </w:tc>
        <w:tc>
          <w:tcPr>
            <w:tcW w:w="3685" w:type="dxa"/>
            <w:shd w:val="clear" w:color="auto" w:fill="auto"/>
            <w:noWrap/>
            <w:vAlign w:val="center"/>
            <w:hideMark/>
          </w:tcPr>
          <w:p w14:paraId="3A96B14C"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413,8</w:t>
            </w:r>
          </w:p>
        </w:tc>
      </w:tr>
      <w:tr w:rsidR="00AB741F" w:rsidRPr="00363B63" w14:paraId="441166BD" w14:textId="77777777" w:rsidTr="00AB741F">
        <w:trPr>
          <w:trHeight w:val="260"/>
        </w:trPr>
        <w:tc>
          <w:tcPr>
            <w:tcW w:w="2410" w:type="dxa"/>
            <w:shd w:val="clear" w:color="auto" w:fill="auto"/>
            <w:noWrap/>
            <w:vAlign w:val="center"/>
            <w:hideMark/>
          </w:tcPr>
          <w:p w14:paraId="5BE9D018"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6" w:type="dxa"/>
            <w:shd w:val="clear" w:color="auto" w:fill="auto"/>
            <w:noWrap/>
            <w:vAlign w:val="center"/>
            <w:hideMark/>
          </w:tcPr>
          <w:p w14:paraId="33E116B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182</w:t>
            </w:r>
          </w:p>
        </w:tc>
        <w:tc>
          <w:tcPr>
            <w:tcW w:w="3685" w:type="dxa"/>
            <w:shd w:val="clear" w:color="auto" w:fill="auto"/>
            <w:noWrap/>
            <w:vAlign w:val="center"/>
            <w:hideMark/>
          </w:tcPr>
          <w:p w14:paraId="5D3136D5"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22,75</w:t>
            </w:r>
          </w:p>
        </w:tc>
      </w:tr>
      <w:tr w:rsidR="00AB741F" w:rsidRPr="00363B63" w14:paraId="2BF961D6" w14:textId="77777777" w:rsidTr="00AB741F">
        <w:trPr>
          <w:trHeight w:val="260"/>
        </w:trPr>
        <w:tc>
          <w:tcPr>
            <w:tcW w:w="2410" w:type="dxa"/>
            <w:shd w:val="clear" w:color="auto" w:fill="auto"/>
            <w:noWrap/>
            <w:vAlign w:val="center"/>
            <w:hideMark/>
          </w:tcPr>
          <w:p w14:paraId="6A9F46E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6" w:type="dxa"/>
            <w:shd w:val="clear" w:color="auto" w:fill="auto"/>
            <w:noWrap/>
            <w:vAlign w:val="center"/>
            <w:hideMark/>
          </w:tcPr>
          <w:p w14:paraId="7B713CB3"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5098</w:t>
            </w:r>
          </w:p>
        </w:tc>
        <w:tc>
          <w:tcPr>
            <w:tcW w:w="3685" w:type="dxa"/>
            <w:shd w:val="clear" w:color="auto" w:fill="auto"/>
            <w:noWrap/>
            <w:vAlign w:val="center"/>
            <w:hideMark/>
          </w:tcPr>
          <w:p w14:paraId="4232A539"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764,7</w:t>
            </w:r>
          </w:p>
        </w:tc>
      </w:tr>
      <w:tr w:rsidR="00AB741F" w:rsidRPr="00363B63" w14:paraId="2ED87283" w14:textId="77777777" w:rsidTr="00AB741F">
        <w:trPr>
          <w:trHeight w:val="260"/>
        </w:trPr>
        <w:tc>
          <w:tcPr>
            <w:tcW w:w="2410" w:type="dxa"/>
            <w:shd w:val="clear" w:color="auto" w:fill="auto"/>
            <w:noWrap/>
            <w:vAlign w:val="center"/>
            <w:hideMark/>
          </w:tcPr>
          <w:p w14:paraId="192B1853"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6" w:type="dxa"/>
            <w:shd w:val="clear" w:color="auto" w:fill="auto"/>
            <w:noWrap/>
            <w:vAlign w:val="center"/>
            <w:hideMark/>
          </w:tcPr>
          <w:p w14:paraId="2550E9DE"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6071,4</w:t>
            </w:r>
          </w:p>
        </w:tc>
        <w:tc>
          <w:tcPr>
            <w:tcW w:w="3685" w:type="dxa"/>
            <w:shd w:val="clear" w:color="auto" w:fill="auto"/>
            <w:noWrap/>
            <w:vAlign w:val="center"/>
            <w:hideMark/>
          </w:tcPr>
          <w:p w14:paraId="2C28A89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1214,28</w:t>
            </w:r>
          </w:p>
        </w:tc>
      </w:tr>
      <w:tr w:rsidR="00AB741F" w:rsidRPr="00363B63" w14:paraId="4336E851" w14:textId="77777777" w:rsidTr="00AB741F">
        <w:trPr>
          <w:trHeight w:val="260"/>
        </w:trPr>
        <w:tc>
          <w:tcPr>
            <w:tcW w:w="2410" w:type="dxa"/>
            <w:shd w:val="clear" w:color="auto" w:fill="auto"/>
            <w:noWrap/>
            <w:vAlign w:val="center"/>
            <w:hideMark/>
          </w:tcPr>
          <w:p w14:paraId="40ADD445"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6" w:type="dxa"/>
            <w:shd w:val="clear" w:color="auto" w:fill="auto"/>
            <w:noWrap/>
            <w:vAlign w:val="center"/>
            <w:hideMark/>
          </w:tcPr>
          <w:p w14:paraId="67B53C3F"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7122,4</w:t>
            </w:r>
          </w:p>
        </w:tc>
        <w:tc>
          <w:tcPr>
            <w:tcW w:w="3685" w:type="dxa"/>
            <w:shd w:val="clear" w:color="auto" w:fill="auto"/>
            <w:noWrap/>
            <w:vAlign w:val="center"/>
            <w:hideMark/>
          </w:tcPr>
          <w:p w14:paraId="2ED52D48"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1780,6</w:t>
            </w:r>
          </w:p>
        </w:tc>
      </w:tr>
      <w:tr w:rsidR="00AB741F" w:rsidRPr="00363B63" w14:paraId="01FB420B" w14:textId="77777777" w:rsidTr="00AB741F">
        <w:trPr>
          <w:trHeight w:val="260"/>
        </w:trPr>
        <w:tc>
          <w:tcPr>
            <w:tcW w:w="2410" w:type="dxa"/>
            <w:shd w:val="clear" w:color="auto" w:fill="auto"/>
            <w:noWrap/>
            <w:vAlign w:val="center"/>
            <w:hideMark/>
          </w:tcPr>
          <w:p w14:paraId="2C7B380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6" w:type="dxa"/>
            <w:shd w:val="clear" w:color="auto" w:fill="auto"/>
            <w:noWrap/>
            <w:vAlign w:val="center"/>
            <w:hideMark/>
          </w:tcPr>
          <w:p w14:paraId="0E204A45"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840</w:t>
            </w:r>
          </w:p>
        </w:tc>
        <w:tc>
          <w:tcPr>
            <w:tcW w:w="3685" w:type="dxa"/>
            <w:shd w:val="clear" w:color="auto" w:fill="auto"/>
            <w:noWrap/>
            <w:vAlign w:val="center"/>
            <w:hideMark/>
          </w:tcPr>
          <w:p w14:paraId="07CDEC9F"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252</w:t>
            </w:r>
          </w:p>
        </w:tc>
      </w:tr>
      <w:tr w:rsidR="00AB741F" w:rsidRPr="00363B63" w14:paraId="2E08C0E5" w14:textId="77777777" w:rsidTr="00AB741F">
        <w:trPr>
          <w:trHeight w:val="260"/>
        </w:trPr>
        <w:tc>
          <w:tcPr>
            <w:tcW w:w="2410" w:type="dxa"/>
            <w:shd w:val="clear" w:color="auto" w:fill="auto"/>
            <w:noWrap/>
            <w:vAlign w:val="center"/>
            <w:hideMark/>
          </w:tcPr>
          <w:p w14:paraId="1F214EE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350</w:t>
            </w:r>
          </w:p>
        </w:tc>
        <w:tc>
          <w:tcPr>
            <w:tcW w:w="3686" w:type="dxa"/>
            <w:shd w:val="clear" w:color="auto" w:fill="auto"/>
            <w:noWrap/>
            <w:vAlign w:val="center"/>
            <w:hideMark/>
          </w:tcPr>
          <w:p w14:paraId="5BDCC285"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1318</w:t>
            </w:r>
          </w:p>
        </w:tc>
        <w:tc>
          <w:tcPr>
            <w:tcW w:w="3685" w:type="dxa"/>
            <w:shd w:val="clear" w:color="auto" w:fill="auto"/>
            <w:noWrap/>
            <w:vAlign w:val="center"/>
            <w:hideMark/>
          </w:tcPr>
          <w:p w14:paraId="3F1F478D"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461,3</w:t>
            </w:r>
          </w:p>
        </w:tc>
      </w:tr>
      <w:tr w:rsidR="00AB741F" w:rsidRPr="00363B63" w14:paraId="3DD4654D" w14:textId="77777777" w:rsidTr="00AB741F">
        <w:trPr>
          <w:trHeight w:val="260"/>
        </w:trPr>
        <w:tc>
          <w:tcPr>
            <w:tcW w:w="2410" w:type="dxa"/>
            <w:shd w:val="clear" w:color="auto" w:fill="auto"/>
            <w:noWrap/>
            <w:vAlign w:val="center"/>
            <w:hideMark/>
          </w:tcPr>
          <w:p w14:paraId="20DCCE69"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400</w:t>
            </w:r>
          </w:p>
        </w:tc>
        <w:tc>
          <w:tcPr>
            <w:tcW w:w="3686" w:type="dxa"/>
            <w:shd w:val="clear" w:color="auto" w:fill="auto"/>
            <w:noWrap/>
            <w:vAlign w:val="center"/>
            <w:hideMark/>
          </w:tcPr>
          <w:p w14:paraId="51E754FB"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5635,6</w:t>
            </w:r>
          </w:p>
        </w:tc>
        <w:tc>
          <w:tcPr>
            <w:tcW w:w="3685" w:type="dxa"/>
            <w:shd w:val="clear" w:color="auto" w:fill="auto"/>
            <w:noWrap/>
            <w:vAlign w:val="center"/>
            <w:hideMark/>
          </w:tcPr>
          <w:p w14:paraId="32B3FBEC"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2254,24</w:t>
            </w:r>
          </w:p>
        </w:tc>
      </w:tr>
      <w:tr w:rsidR="00AB741F" w:rsidRPr="00363B63" w14:paraId="0332E471" w14:textId="77777777" w:rsidTr="00AB741F">
        <w:trPr>
          <w:trHeight w:val="260"/>
        </w:trPr>
        <w:tc>
          <w:tcPr>
            <w:tcW w:w="2410" w:type="dxa"/>
            <w:shd w:val="clear" w:color="auto" w:fill="auto"/>
            <w:noWrap/>
            <w:vAlign w:val="center"/>
            <w:hideMark/>
          </w:tcPr>
          <w:p w14:paraId="183F094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500</w:t>
            </w:r>
          </w:p>
        </w:tc>
        <w:tc>
          <w:tcPr>
            <w:tcW w:w="3686" w:type="dxa"/>
            <w:shd w:val="clear" w:color="auto" w:fill="auto"/>
            <w:noWrap/>
            <w:vAlign w:val="center"/>
            <w:hideMark/>
          </w:tcPr>
          <w:p w14:paraId="4553952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5876</w:t>
            </w:r>
          </w:p>
        </w:tc>
        <w:tc>
          <w:tcPr>
            <w:tcW w:w="3685" w:type="dxa"/>
            <w:shd w:val="clear" w:color="auto" w:fill="auto"/>
            <w:noWrap/>
            <w:vAlign w:val="center"/>
            <w:hideMark/>
          </w:tcPr>
          <w:p w14:paraId="328DC106"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2938</w:t>
            </w:r>
          </w:p>
        </w:tc>
      </w:tr>
      <w:tr w:rsidR="00AB741F" w:rsidRPr="00363B63" w14:paraId="628D849B" w14:textId="77777777" w:rsidTr="00AB741F">
        <w:trPr>
          <w:trHeight w:val="260"/>
        </w:trPr>
        <w:tc>
          <w:tcPr>
            <w:tcW w:w="2410" w:type="dxa"/>
            <w:shd w:val="clear" w:color="auto" w:fill="auto"/>
            <w:noWrap/>
            <w:vAlign w:val="center"/>
            <w:hideMark/>
          </w:tcPr>
          <w:p w14:paraId="52726DA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600</w:t>
            </w:r>
          </w:p>
        </w:tc>
        <w:tc>
          <w:tcPr>
            <w:tcW w:w="3686" w:type="dxa"/>
            <w:shd w:val="clear" w:color="auto" w:fill="auto"/>
            <w:noWrap/>
            <w:vAlign w:val="center"/>
            <w:hideMark/>
          </w:tcPr>
          <w:p w14:paraId="0AE6B9FB"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830</w:t>
            </w:r>
          </w:p>
        </w:tc>
        <w:tc>
          <w:tcPr>
            <w:tcW w:w="3685" w:type="dxa"/>
            <w:shd w:val="clear" w:color="auto" w:fill="auto"/>
            <w:noWrap/>
            <w:vAlign w:val="center"/>
            <w:hideMark/>
          </w:tcPr>
          <w:p w14:paraId="50798FC6"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498</w:t>
            </w:r>
          </w:p>
        </w:tc>
      </w:tr>
      <w:tr w:rsidR="00AB741F" w:rsidRPr="00363B63" w14:paraId="0BD016D6" w14:textId="77777777" w:rsidTr="00AB741F">
        <w:trPr>
          <w:trHeight w:val="260"/>
        </w:trPr>
        <w:tc>
          <w:tcPr>
            <w:tcW w:w="2410" w:type="dxa"/>
            <w:shd w:val="clear" w:color="auto" w:fill="auto"/>
            <w:noWrap/>
            <w:vAlign w:val="center"/>
            <w:hideMark/>
          </w:tcPr>
          <w:p w14:paraId="6A251ACD"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700</w:t>
            </w:r>
          </w:p>
        </w:tc>
        <w:tc>
          <w:tcPr>
            <w:tcW w:w="3686" w:type="dxa"/>
            <w:shd w:val="clear" w:color="auto" w:fill="auto"/>
            <w:noWrap/>
            <w:vAlign w:val="center"/>
            <w:hideMark/>
          </w:tcPr>
          <w:p w14:paraId="2C822B4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3028</w:t>
            </w:r>
          </w:p>
        </w:tc>
        <w:tc>
          <w:tcPr>
            <w:tcW w:w="3685" w:type="dxa"/>
            <w:shd w:val="clear" w:color="auto" w:fill="auto"/>
            <w:noWrap/>
            <w:vAlign w:val="center"/>
            <w:hideMark/>
          </w:tcPr>
          <w:p w14:paraId="18C2FF7D"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2119,6</w:t>
            </w:r>
          </w:p>
        </w:tc>
      </w:tr>
      <w:tr w:rsidR="00AB741F" w:rsidRPr="00363B63" w14:paraId="27BCC487" w14:textId="77777777" w:rsidTr="00AB741F">
        <w:trPr>
          <w:trHeight w:val="260"/>
        </w:trPr>
        <w:tc>
          <w:tcPr>
            <w:tcW w:w="2410" w:type="dxa"/>
            <w:shd w:val="clear" w:color="auto" w:fill="auto"/>
            <w:noWrap/>
            <w:vAlign w:val="center"/>
            <w:hideMark/>
          </w:tcPr>
          <w:p w14:paraId="4908BA9A" w14:textId="77777777" w:rsidR="00AB741F" w:rsidRPr="00363B63" w:rsidRDefault="00AB741F" w:rsidP="00AB741F">
            <w:pPr>
              <w:spacing w:after="0" w:line="240" w:lineRule="auto"/>
              <w:jc w:val="left"/>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Всего</w:t>
            </w:r>
          </w:p>
        </w:tc>
        <w:tc>
          <w:tcPr>
            <w:tcW w:w="3686" w:type="dxa"/>
            <w:shd w:val="clear" w:color="auto" w:fill="auto"/>
            <w:noWrap/>
            <w:vAlign w:val="center"/>
            <w:hideMark/>
          </w:tcPr>
          <w:p w14:paraId="6EEB7BE3" w14:textId="77777777" w:rsidR="00AB741F" w:rsidRPr="00363B63" w:rsidRDefault="00AB741F" w:rsidP="00AB741F">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41615,4</w:t>
            </w:r>
          </w:p>
        </w:tc>
        <w:tc>
          <w:tcPr>
            <w:tcW w:w="3685" w:type="dxa"/>
            <w:shd w:val="clear" w:color="auto" w:fill="auto"/>
            <w:noWrap/>
            <w:vAlign w:val="center"/>
            <w:hideMark/>
          </w:tcPr>
          <w:p w14:paraId="5AFC9A6A" w14:textId="77777777" w:rsidR="00AB741F" w:rsidRPr="00363B63" w:rsidRDefault="00AB741F" w:rsidP="00AB741F">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12799,59</w:t>
            </w:r>
          </w:p>
        </w:tc>
      </w:tr>
      <w:tr w:rsidR="00AB741F" w:rsidRPr="00363B63" w14:paraId="28829564" w14:textId="77777777" w:rsidTr="00AB741F">
        <w:trPr>
          <w:trHeight w:val="260"/>
        </w:trPr>
        <w:tc>
          <w:tcPr>
            <w:tcW w:w="9781" w:type="dxa"/>
            <w:gridSpan w:val="3"/>
            <w:shd w:val="clear" w:color="auto" w:fill="auto"/>
            <w:vAlign w:val="center"/>
            <w:hideMark/>
          </w:tcPr>
          <w:p w14:paraId="0FCC37BA" w14:textId="77777777" w:rsidR="00AB741F" w:rsidRPr="00363B63" w:rsidRDefault="00AB741F" w:rsidP="00AB741F">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№4 (Озерная) МУП "КБУ" (муниципальные сети)</w:t>
            </w:r>
          </w:p>
        </w:tc>
      </w:tr>
      <w:tr w:rsidR="00AB741F" w:rsidRPr="00363B63" w14:paraId="2B238CCF" w14:textId="77777777" w:rsidTr="00AB741F">
        <w:trPr>
          <w:trHeight w:val="260"/>
        </w:trPr>
        <w:tc>
          <w:tcPr>
            <w:tcW w:w="2410" w:type="dxa"/>
            <w:shd w:val="clear" w:color="auto" w:fill="auto"/>
            <w:noWrap/>
            <w:vAlign w:val="center"/>
            <w:hideMark/>
          </w:tcPr>
          <w:p w14:paraId="34A9E75C"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350</w:t>
            </w:r>
          </w:p>
        </w:tc>
        <w:tc>
          <w:tcPr>
            <w:tcW w:w="3686" w:type="dxa"/>
            <w:shd w:val="clear" w:color="auto" w:fill="auto"/>
            <w:noWrap/>
            <w:vAlign w:val="center"/>
            <w:hideMark/>
          </w:tcPr>
          <w:p w14:paraId="751D7994"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06CE15B6"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46FDE0E5" w14:textId="77777777" w:rsidTr="00AB741F">
        <w:trPr>
          <w:trHeight w:val="260"/>
        </w:trPr>
        <w:tc>
          <w:tcPr>
            <w:tcW w:w="2410" w:type="dxa"/>
            <w:shd w:val="clear" w:color="auto" w:fill="auto"/>
            <w:noWrap/>
            <w:vAlign w:val="center"/>
            <w:hideMark/>
          </w:tcPr>
          <w:p w14:paraId="0DDDA2B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400</w:t>
            </w:r>
          </w:p>
        </w:tc>
        <w:tc>
          <w:tcPr>
            <w:tcW w:w="3686" w:type="dxa"/>
            <w:shd w:val="clear" w:color="auto" w:fill="auto"/>
            <w:noWrap/>
            <w:vAlign w:val="center"/>
            <w:hideMark/>
          </w:tcPr>
          <w:p w14:paraId="0AB70A5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2B145B43"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3DF21338" w14:textId="77777777" w:rsidTr="00AB741F">
        <w:trPr>
          <w:trHeight w:val="260"/>
        </w:trPr>
        <w:tc>
          <w:tcPr>
            <w:tcW w:w="2410" w:type="dxa"/>
            <w:shd w:val="clear" w:color="auto" w:fill="auto"/>
            <w:noWrap/>
            <w:vAlign w:val="center"/>
            <w:hideMark/>
          </w:tcPr>
          <w:p w14:paraId="14A99CF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500</w:t>
            </w:r>
          </w:p>
        </w:tc>
        <w:tc>
          <w:tcPr>
            <w:tcW w:w="3686" w:type="dxa"/>
            <w:shd w:val="clear" w:color="auto" w:fill="auto"/>
            <w:noWrap/>
            <w:vAlign w:val="center"/>
            <w:hideMark/>
          </w:tcPr>
          <w:p w14:paraId="49F684AB"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114C7A0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3D627DAF" w14:textId="77777777" w:rsidTr="00AB741F">
        <w:trPr>
          <w:trHeight w:val="260"/>
        </w:trPr>
        <w:tc>
          <w:tcPr>
            <w:tcW w:w="2410" w:type="dxa"/>
            <w:shd w:val="clear" w:color="auto" w:fill="auto"/>
            <w:noWrap/>
            <w:vAlign w:val="center"/>
            <w:hideMark/>
          </w:tcPr>
          <w:p w14:paraId="0AD8196C"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600</w:t>
            </w:r>
          </w:p>
        </w:tc>
        <w:tc>
          <w:tcPr>
            <w:tcW w:w="3686" w:type="dxa"/>
            <w:shd w:val="clear" w:color="auto" w:fill="auto"/>
            <w:noWrap/>
            <w:vAlign w:val="center"/>
            <w:hideMark/>
          </w:tcPr>
          <w:p w14:paraId="1F54020D"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74DF80F0"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0A53FE9E" w14:textId="77777777" w:rsidTr="00AB741F">
        <w:trPr>
          <w:trHeight w:val="260"/>
        </w:trPr>
        <w:tc>
          <w:tcPr>
            <w:tcW w:w="2410" w:type="dxa"/>
            <w:shd w:val="clear" w:color="auto" w:fill="auto"/>
            <w:noWrap/>
            <w:vAlign w:val="center"/>
            <w:hideMark/>
          </w:tcPr>
          <w:p w14:paraId="067C7E3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700</w:t>
            </w:r>
          </w:p>
        </w:tc>
        <w:tc>
          <w:tcPr>
            <w:tcW w:w="3686" w:type="dxa"/>
            <w:shd w:val="clear" w:color="auto" w:fill="auto"/>
            <w:noWrap/>
            <w:vAlign w:val="center"/>
            <w:hideMark/>
          </w:tcPr>
          <w:p w14:paraId="7102BD13"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111C6B7B"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0BA425C7" w14:textId="77777777" w:rsidTr="00AB741F">
        <w:trPr>
          <w:trHeight w:val="260"/>
        </w:trPr>
        <w:tc>
          <w:tcPr>
            <w:tcW w:w="2410" w:type="dxa"/>
            <w:shd w:val="clear" w:color="auto" w:fill="auto"/>
            <w:noWrap/>
            <w:vAlign w:val="center"/>
            <w:hideMark/>
          </w:tcPr>
          <w:p w14:paraId="535B97F6"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686" w:type="dxa"/>
            <w:shd w:val="clear" w:color="auto" w:fill="auto"/>
            <w:noWrap/>
            <w:vAlign w:val="center"/>
            <w:hideMark/>
          </w:tcPr>
          <w:p w14:paraId="7BE1AAC8"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1B61A282"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3910C3C8" w14:textId="77777777" w:rsidTr="00AB741F">
        <w:trPr>
          <w:trHeight w:val="260"/>
        </w:trPr>
        <w:tc>
          <w:tcPr>
            <w:tcW w:w="9781" w:type="dxa"/>
            <w:gridSpan w:val="3"/>
            <w:shd w:val="clear" w:color="auto" w:fill="auto"/>
            <w:vAlign w:val="center"/>
            <w:hideMark/>
          </w:tcPr>
          <w:p w14:paraId="334A00E3" w14:textId="77777777" w:rsidR="00AB741F" w:rsidRPr="00363B63" w:rsidRDefault="00AB741F" w:rsidP="00AB741F">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№1 (Новая) МУП "КБУ" (муниципальные сети) ФГУП «УЭВ»</w:t>
            </w:r>
          </w:p>
        </w:tc>
      </w:tr>
      <w:tr w:rsidR="00AB741F" w:rsidRPr="00363B63" w14:paraId="16E15DE8" w14:textId="77777777" w:rsidTr="00AB741F">
        <w:trPr>
          <w:trHeight w:val="260"/>
        </w:trPr>
        <w:tc>
          <w:tcPr>
            <w:tcW w:w="2410" w:type="dxa"/>
            <w:shd w:val="clear" w:color="auto" w:fill="auto"/>
            <w:noWrap/>
            <w:vAlign w:val="center"/>
            <w:hideMark/>
          </w:tcPr>
          <w:p w14:paraId="533395CA"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350</w:t>
            </w:r>
          </w:p>
        </w:tc>
        <w:tc>
          <w:tcPr>
            <w:tcW w:w="3686" w:type="dxa"/>
            <w:shd w:val="clear" w:color="auto" w:fill="auto"/>
            <w:noWrap/>
            <w:vAlign w:val="center"/>
            <w:hideMark/>
          </w:tcPr>
          <w:p w14:paraId="7D0640D1"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73F19B57"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286E9DFD" w14:textId="77777777" w:rsidTr="00AB741F">
        <w:trPr>
          <w:trHeight w:val="260"/>
        </w:trPr>
        <w:tc>
          <w:tcPr>
            <w:tcW w:w="2410" w:type="dxa"/>
            <w:shd w:val="clear" w:color="auto" w:fill="auto"/>
            <w:noWrap/>
            <w:vAlign w:val="center"/>
            <w:hideMark/>
          </w:tcPr>
          <w:p w14:paraId="5EDC4626"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400</w:t>
            </w:r>
          </w:p>
        </w:tc>
        <w:tc>
          <w:tcPr>
            <w:tcW w:w="3686" w:type="dxa"/>
            <w:shd w:val="clear" w:color="auto" w:fill="auto"/>
            <w:noWrap/>
            <w:vAlign w:val="center"/>
            <w:hideMark/>
          </w:tcPr>
          <w:p w14:paraId="437C1AD6"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0B1E6753"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2965FDC9" w14:textId="77777777" w:rsidTr="00AB741F">
        <w:trPr>
          <w:trHeight w:val="260"/>
        </w:trPr>
        <w:tc>
          <w:tcPr>
            <w:tcW w:w="2410" w:type="dxa"/>
            <w:shd w:val="clear" w:color="auto" w:fill="auto"/>
            <w:noWrap/>
            <w:vAlign w:val="center"/>
            <w:hideMark/>
          </w:tcPr>
          <w:p w14:paraId="36AFCDA6"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500</w:t>
            </w:r>
          </w:p>
        </w:tc>
        <w:tc>
          <w:tcPr>
            <w:tcW w:w="3686" w:type="dxa"/>
            <w:shd w:val="clear" w:color="auto" w:fill="auto"/>
            <w:noWrap/>
            <w:vAlign w:val="center"/>
            <w:hideMark/>
          </w:tcPr>
          <w:p w14:paraId="117131E0"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3E930650"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3B47543C" w14:textId="77777777" w:rsidTr="00AB741F">
        <w:trPr>
          <w:trHeight w:val="260"/>
        </w:trPr>
        <w:tc>
          <w:tcPr>
            <w:tcW w:w="2410" w:type="dxa"/>
            <w:shd w:val="clear" w:color="auto" w:fill="auto"/>
            <w:noWrap/>
            <w:vAlign w:val="center"/>
            <w:hideMark/>
          </w:tcPr>
          <w:p w14:paraId="48C5CFE0"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600</w:t>
            </w:r>
          </w:p>
        </w:tc>
        <w:tc>
          <w:tcPr>
            <w:tcW w:w="3686" w:type="dxa"/>
            <w:shd w:val="clear" w:color="auto" w:fill="auto"/>
            <w:noWrap/>
            <w:vAlign w:val="center"/>
            <w:hideMark/>
          </w:tcPr>
          <w:p w14:paraId="67C4A5A1"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7E1308D8"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2E2C7AE9" w14:textId="77777777" w:rsidTr="00AB741F">
        <w:trPr>
          <w:trHeight w:val="260"/>
        </w:trPr>
        <w:tc>
          <w:tcPr>
            <w:tcW w:w="2410" w:type="dxa"/>
            <w:shd w:val="clear" w:color="auto" w:fill="auto"/>
            <w:noWrap/>
            <w:vAlign w:val="center"/>
            <w:hideMark/>
          </w:tcPr>
          <w:p w14:paraId="3A774EC0"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700</w:t>
            </w:r>
          </w:p>
        </w:tc>
        <w:tc>
          <w:tcPr>
            <w:tcW w:w="3686" w:type="dxa"/>
            <w:shd w:val="clear" w:color="auto" w:fill="auto"/>
            <w:noWrap/>
            <w:vAlign w:val="center"/>
            <w:hideMark/>
          </w:tcPr>
          <w:p w14:paraId="0E14E422"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5280B1A9"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B741F" w:rsidRPr="00363B63" w14:paraId="78FF8FBE" w14:textId="77777777" w:rsidTr="00AB741F">
        <w:trPr>
          <w:trHeight w:val="260"/>
        </w:trPr>
        <w:tc>
          <w:tcPr>
            <w:tcW w:w="2410" w:type="dxa"/>
            <w:shd w:val="clear" w:color="auto" w:fill="auto"/>
            <w:noWrap/>
            <w:vAlign w:val="center"/>
            <w:hideMark/>
          </w:tcPr>
          <w:p w14:paraId="7B74004D"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686" w:type="dxa"/>
            <w:shd w:val="clear" w:color="auto" w:fill="auto"/>
            <w:noWrap/>
            <w:vAlign w:val="center"/>
            <w:hideMark/>
          </w:tcPr>
          <w:p w14:paraId="2C3C8B00"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3685" w:type="dxa"/>
            <w:shd w:val="clear" w:color="auto" w:fill="auto"/>
            <w:noWrap/>
            <w:vAlign w:val="center"/>
            <w:hideMark/>
          </w:tcPr>
          <w:p w14:paraId="29AD50C0" w14:textId="77777777" w:rsidR="00AB741F" w:rsidRPr="00363B63" w:rsidRDefault="00AB741F" w:rsidP="00AB741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bl>
    <w:p w14:paraId="75531854" w14:textId="77777777" w:rsidR="00AB741F" w:rsidRPr="00363B63" w:rsidRDefault="00AB741F" w:rsidP="008A223B">
      <w:pPr>
        <w:pStyle w:val="a6"/>
      </w:pPr>
    </w:p>
    <w:p w14:paraId="47904AE3" w14:textId="794CCEC9" w:rsidR="004C6EBF" w:rsidRPr="00363B63" w:rsidRDefault="004C6EBF"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34</w:t>
      </w:r>
      <w:r w:rsidR="001C5EC0">
        <w:rPr>
          <w:noProof/>
        </w:rPr>
        <w:fldChar w:fldCharType="end"/>
      </w:r>
      <w:r w:rsidRPr="00363B63">
        <w:t xml:space="preserve"> Способы прокладки магистральных тепловых сетей теплосетевой организации в зоне деятельности единой теплоснабжающей организации </w:t>
      </w:r>
      <w:r w:rsidR="005D32DA" w:rsidRPr="00363B63">
        <w:t>МУП «КБУ»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686"/>
        <w:gridCol w:w="3685"/>
      </w:tblGrid>
      <w:tr w:rsidR="00AB741F" w:rsidRPr="00363B63" w14:paraId="2881F4FF" w14:textId="77777777" w:rsidTr="00AB741F">
        <w:trPr>
          <w:trHeight w:val="630"/>
        </w:trPr>
        <w:tc>
          <w:tcPr>
            <w:tcW w:w="2410" w:type="dxa"/>
            <w:shd w:val="clear" w:color="auto" w:fill="auto"/>
            <w:vAlign w:val="center"/>
            <w:hideMark/>
          </w:tcPr>
          <w:p w14:paraId="6F6A7F0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Способ прокладки</w:t>
            </w:r>
          </w:p>
        </w:tc>
        <w:tc>
          <w:tcPr>
            <w:tcW w:w="3686" w:type="dxa"/>
            <w:shd w:val="clear" w:color="auto" w:fill="auto"/>
            <w:vAlign w:val="center"/>
            <w:hideMark/>
          </w:tcPr>
          <w:p w14:paraId="6399680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3685" w:type="dxa"/>
            <w:shd w:val="clear" w:color="auto" w:fill="auto"/>
            <w:vAlign w:val="center"/>
            <w:hideMark/>
          </w:tcPr>
          <w:p w14:paraId="0F39691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AB741F" w:rsidRPr="00363B63" w14:paraId="5827ECCF" w14:textId="77777777" w:rsidTr="00AB741F">
        <w:trPr>
          <w:trHeight w:val="290"/>
        </w:trPr>
        <w:tc>
          <w:tcPr>
            <w:tcW w:w="9781" w:type="dxa"/>
            <w:gridSpan w:val="3"/>
            <w:shd w:val="clear" w:color="auto" w:fill="auto"/>
            <w:vAlign w:val="center"/>
            <w:hideMark/>
          </w:tcPr>
          <w:p w14:paraId="1CA0995B" w14:textId="6415B32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 xml:space="preserve">Котельного цеха №1 ("Новая"), </w:t>
            </w:r>
            <w:r w:rsidR="00B705E2" w:rsidRPr="00363B63">
              <w:rPr>
                <w:rFonts w:eastAsia="Times New Roman" w:cs="Times New Roman"/>
                <w:bCs/>
                <w:color w:val="333333"/>
                <w:sz w:val="20"/>
                <w:szCs w:val="20"/>
                <w:lang w:eastAsia="ru-RU"/>
              </w:rPr>
              <w:t>ул. Зелёная роща, 5/35</w:t>
            </w:r>
          </w:p>
        </w:tc>
      </w:tr>
      <w:tr w:rsidR="00AB741F" w:rsidRPr="00363B63" w14:paraId="26FE05D2" w14:textId="77777777" w:rsidTr="00AB741F">
        <w:trPr>
          <w:trHeight w:val="290"/>
        </w:trPr>
        <w:tc>
          <w:tcPr>
            <w:tcW w:w="2410" w:type="dxa"/>
            <w:shd w:val="clear" w:color="auto" w:fill="auto"/>
            <w:vAlign w:val="center"/>
            <w:hideMark/>
          </w:tcPr>
          <w:p w14:paraId="0EB4963F"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686" w:type="dxa"/>
            <w:shd w:val="clear" w:color="auto" w:fill="auto"/>
            <w:vAlign w:val="center"/>
            <w:hideMark/>
          </w:tcPr>
          <w:p w14:paraId="40F4A895"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22 992,80</w:t>
            </w:r>
          </w:p>
        </w:tc>
        <w:tc>
          <w:tcPr>
            <w:tcW w:w="3685" w:type="dxa"/>
            <w:shd w:val="clear" w:color="auto" w:fill="auto"/>
            <w:vAlign w:val="center"/>
            <w:hideMark/>
          </w:tcPr>
          <w:p w14:paraId="04F430BA"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6 979,09</w:t>
            </w:r>
          </w:p>
        </w:tc>
      </w:tr>
      <w:tr w:rsidR="00AB741F" w:rsidRPr="00363B63" w14:paraId="25B37FF7" w14:textId="77777777" w:rsidTr="00AB741F">
        <w:trPr>
          <w:trHeight w:val="290"/>
        </w:trPr>
        <w:tc>
          <w:tcPr>
            <w:tcW w:w="2410" w:type="dxa"/>
            <w:shd w:val="clear" w:color="auto" w:fill="auto"/>
            <w:vAlign w:val="center"/>
            <w:hideMark/>
          </w:tcPr>
          <w:p w14:paraId="7A32103E"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Канальная</w:t>
            </w:r>
          </w:p>
        </w:tc>
        <w:tc>
          <w:tcPr>
            <w:tcW w:w="3686" w:type="dxa"/>
            <w:shd w:val="clear" w:color="auto" w:fill="auto"/>
            <w:vAlign w:val="center"/>
            <w:hideMark/>
          </w:tcPr>
          <w:p w14:paraId="6DA61B3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1870427D"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6666428B" w14:textId="77777777" w:rsidTr="00AB741F">
        <w:trPr>
          <w:trHeight w:val="290"/>
        </w:trPr>
        <w:tc>
          <w:tcPr>
            <w:tcW w:w="2410" w:type="dxa"/>
            <w:shd w:val="clear" w:color="auto" w:fill="auto"/>
            <w:vAlign w:val="center"/>
            <w:hideMark/>
          </w:tcPr>
          <w:p w14:paraId="7240F64D"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686" w:type="dxa"/>
            <w:shd w:val="clear" w:color="auto" w:fill="auto"/>
            <w:vAlign w:val="center"/>
            <w:hideMark/>
          </w:tcPr>
          <w:p w14:paraId="4135E46E"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4B891E8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107ABF91" w14:textId="77777777" w:rsidTr="00AB741F">
        <w:trPr>
          <w:trHeight w:val="290"/>
        </w:trPr>
        <w:tc>
          <w:tcPr>
            <w:tcW w:w="2410" w:type="dxa"/>
            <w:shd w:val="clear" w:color="auto" w:fill="auto"/>
            <w:vAlign w:val="center"/>
            <w:hideMark/>
          </w:tcPr>
          <w:p w14:paraId="7C13AC3A"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686" w:type="dxa"/>
            <w:shd w:val="clear" w:color="auto" w:fill="auto"/>
            <w:vAlign w:val="center"/>
            <w:hideMark/>
          </w:tcPr>
          <w:p w14:paraId="19C3363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7102B8DC"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6013CCAE" w14:textId="77777777" w:rsidTr="00AB741F">
        <w:trPr>
          <w:trHeight w:val="290"/>
        </w:trPr>
        <w:tc>
          <w:tcPr>
            <w:tcW w:w="2410" w:type="dxa"/>
            <w:shd w:val="clear" w:color="auto" w:fill="auto"/>
            <w:vAlign w:val="center"/>
            <w:hideMark/>
          </w:tcPr>
          <w:p w14:paraId="5013EA07"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686" w:type="dxa"/>
            <w:shd w:val="clear" w:color="auto" w:fill="auto"/>
            <w:vAlign w:val="center"/>
            <w:hideMark/>
          </w:tcPr>
          <w:p w14:paraId="2705EBE8"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2937E332"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33F560D2" w14:textId="77777777" w:rsidTr="00AB741F">
        <w:trPr>
          <w:trHeight w:val="290"/>
        </w:trPr>
        <w:tc>
          <w:tcPr>
            <w:tcW w:w="2410" w:type="dxa"/>
            <w:shd w:val="clear" w:color="auto" w:fill="auto"/>
            <w:vAlign w:val="center"/>
            <w:hideMark/>
          </w:tcPr>
          <w:p w14:paraId="72A00F0B"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686" w:type="dxa"/>
            <w:shd w:val="clear" w:color="auto" w:fill="auto"/>
            <w:vAlign w:val="center"/>
            <w:hideMark/>
          </w:tcPr>
          <w:p w14:paraId="016DFF0D"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73DE587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40F6BD5C" w14:textId="77777777" w:rsidTr="00AB741F">
        <w:trPr>
          <w:trHeight w:val="290"/>
        </w:trPr>
        <w:tc>
          <w:tcPr>
            <w:tcW w:w="2410" w:type="dxa"/>
            <w:shd w:val="clear" w:color="auto" w:fill="auto"/>
            <w:vAlign w:val="center"/>
            <w:hideMark/>
          </w:tcPr>
          <w:p w14:paraId="67901A26"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686" w:type="dxa"/>
            <w:shd w:val="clear" w:color="auto" w:fill="auto"/>
            <w:vAlign w:val="center"/>
            <w:hideMark/>
          </w:tcPr>
          <w:p w14:paraId="1E48170C"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22 993</w:t>
            </w:r>
          </w:p>
        </w:tc>
        <w:tc>
          <w:tcPr>
            <w:tcW w:w="3685" w:type="dxa"/>
            <w:shd w:val="clear" w:color="auto" w:fill="auto"/>
            <w:vAlign w:val="center"/>
            <w:hideMark/>
          </w:tcPr>
          <w:p w14:paraId="4EA8E8C5"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6 979</w:t>
            </w:r>
          </w:p>
        </w:tc>
      </w:tr>
      <w:tr w:rsidR="00AB741F" w:rsidRPr="00363B63" w14:paraId="1644F77F" w14:textId="77777777" w:rsidTr="00AB741F">
        <w:trPr>
          <w:trHeight w:val="290"/>
        </w:trPr>
        <w:tc>
          <w:tcPr>
            <w:tcW w:w="9781" w:type="dxa"/>
            <w:gridSpan w:val="3"/>
            <w:shd w:val="clear" w:color="auto" w:fill="auto"/>
            <w:vAlign w:val="center"/>
            <w:hideMark/>
          </w:tcPr>
          <w:p w14:paraId="54CB4C8F" w14:textId="29279020"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 xml:space="preserve">Котельный цех №2 ("Вега"), </w:t>
            </w:r>
            <w:r w:rsidR="00FB0DD3" w:rsidRPr="00363B63">
              <w:rPr>
                <w:rFonts w:eastAsia="Times New Roman" w:cs="Times New Roman"/>
                <w:bCs/>
                <w:color w:val="333333"/>
                <w:sz w:val="20"/>
                <w:szCs w:val="20"/>
                <w:lang w:eastAsia="ru-RU"/>
              </w:rPr>
              <w:t>ул. Линейная, 5/8</w:t>
            </w:r>
          </w:p>
        </w:tc>
      </w:tr>
      <w:tr w:rsidR="00AB741F" w:rsidRPr="00363B63" w14:paraId="23B5CEA9" w14:textId="77777777" w:rsidTr="00AB741F">
        <w:trPr>
          <w:trHeight w:val="290"/>
        </w:trPr>
        <w:tc>
          <w:tcPr>
            <w:tcW w:w="2410" w:type="dxa"/>
            <w:shd w:val="clear" w:color="auto" w:fill="auto"/>
            <w:vAlign w:val="center"/>
            <w:hideMark/>
          </w:tcPr>
          <w:p w14:paraId="6ED78C0A"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686" w:type="dxa"/>
            <w:shd w:val="clear" w:color="auto" w:fill="auto"/>
            <w:vAlign w:val="center"/>
            <w:hideMark/>
          </w:tcPr>
          <w:p w14:paraId="5E2451B8"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17 370,00</w:t>
            </w:r>
          </w:p>
        </w:tc>
        <w:tc>
          <w:tcPr>
            <w:tcW w:w="3685" w:type="dxa"/>
            <w:shd w:val="clear" w:color="auto" w:fill="auto"/>
            <w:vAlign w:val="center"/>
            <w:hideMark/>
          </w:tcPr>
          <w:p w14:paraId="325FE3E0"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5 722,61</w:t>
            </w:r>
          </w:p>
        </w:tc>
      </w:tr>
      <w:tr w:rsidR="00AB741F" w:rsidRPr="00363B63" w14:paraId="3E3A8B4B" w14:textId="77777777" w:rsidTr="00AB741F">
        <w:trPr>
          <w:trHeight w:val="290"/>
        </w:trPr>
        <w:tc>
          <w:tcPr>
            <w:tcW w:w="2410" w:type="dxa"/>
            <w:shd w:val="clear" w:color="auto" w:fill="auto"/>
            <w:vAlign w:val="center"/>
            <w:hideMark/>
          </w:tcPr>
          <w:p w14:paraId="10C5EB69"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lastRenderedPageBreak/>
              <w:t>Канальная</w:t>
            </w:r>
          </w:p>
        </w:tc>
        <w:tc>
          <w:tcPr>
            <w:tcW w:w="3686" w:type="dxa"/>
            <w:shd w:val="clear" w:color="auto" w:fill="auto"/>
            <w:vAlign w:val="center"/>
            <w:hideMark/>
          </w:tcPr>
          <w:p w14:paraId="13E4CF99"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4BFCD9C0"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51B527C8" w14:textId="77777777" w:rsidTr="00AB741F">
        <w:trPr>
          <w:trHeight w:val="290"/>
        </w:trPr>
        <w:tc>
          <w:tcPr>
            <w:tcW w:w="2410" w:type="dxa"/>
            <w:shd w:val="clear" w:color="auto" w:fill="auto"/>
            <w:vAlign w:val="center"/>
            <w:hideMark/>
          </w:tcPr>
          <w:p w14:paraId="66FE8F57"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686" w:type="dxa"/>
            <w:shd w:val="clear" w:color="auto" w:fill="auto"/>
            <w:vAlign w:val="center"/>
            <w:hideMark/>
          </w:tcPr>
          <w:p w14:paraId="4ECDE74E"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4C2F67FD"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0AA07C23" w14:textId="77777777" w:rsidTr="00AB741F">
        <w:trPr>
          <w:trHeight w:val="290"/>
        </w:trPr>
        <w:tc>
          <w:tcPr>
            <w:tcW w:w="2410" w:type="dxa"/>
            <w:shd w:val="clear" w:color="auto" w:fill="auto"/>
            <w:vAlign w:val="center"/>
            <w:hideMark/>
          </w:tcPr>
          <w:p w14:paraId="2DC3F973"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686" w:type="dxa"/>
            <w:shd w:val="clear" w:color="auto" w:fill="auto"/>
            <w:vAlign w:val="center"/>
            <w:hideMark/>
          </w:tcPr>
          <w:p w14:paraId="524589C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50C4027E"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576FB00D" w14:textId="77777777" w:rsidTr="00AB741F">
        <w:trPr>
          <w:trHeight w:val="290"/>
        </w:trPr>
        <w:tc>
          <w:tcPr>
            <w:tcW w:w="2410" w:type="dxa"/>
            <w:shd w:val="clear" w:color="auto" w:fill="auto"/>
            <w:vAlign w:val="center"/>
            <w:hideMark/>
          </w:tcPr>
          <w:p w14:paraId="49C6EE75"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686" w:type="dxa"/>
            <w:shd w:val="clear" w:color="auto" w:fill="auto"/>
            <w:vAlign w:val="center"/>
            <w:hideMark/>
          </w:tcPr>
          <w:p w14:paraId="6FB6CAA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5288714E"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34FC03D0" w14:textId="77777777" w:rsidTr="00AB741F">
        <w:trPr>
          <w:trHeight w:val="290"/>
        </w:trPr>
        <w:tc>
          <w:tcPr>
            <w:tcW w:w="2410" w:type="dxa"/>
            <w:shd w:val="clear" w:color="auto" w:fill="auto"/>
            <w:vAlign w:val="center"/>
            <w:hideMark/>
          </w:tcPr>
          <w:p w14:paraId="72C1C015"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686" w:type="dxa"/>
            <w:shd w:val="clear" w:color="auto" w:fill="auto"/>
            <w:vAlign w:val="center"/>
            <w:hideMark/>
          </w:tcPr>
          <w:p w14:paraId="0DF2CBE9"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36855AE0"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754C1782" w14:textId="77777777" w:rsidTr="00AB741F">
        <w:trPr>
          <w:trHeight w:val="290"/>
        </w:trPr>
        <w:tc>
          <w:tcPr>
            <w:tcW w:w="2410" w:type="dxa"/>
            <w:shd w:val="clear" w:color="auto" w:fill="auto"/>
            <w:vAlign w:val="center"/>
            <w:hideMark/>
          </w:tcPr>
          <w:p w14:paraId="432B247E"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686" w:type="dxa"/>
            <w:shd w:val="clear" w:color="auto" w:fill="auto"/>
            <w:vAlign w:val="center"/>
            <w:hideMark/>
          </w:tcPr>
          <w:p w14:paraId="6923DF1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17 370</w:t>
            </w:r>
          </w:p>
        </w:tc>
        <w:tc>
          <w:tcPr>
            <w:tcW w:w="3685" w:type="dxa"/>
            <w:shd w:val="clear" w:color="auto" w:fill="auto"/>
            <w:vAlign w:val="center"/>
            <w:hideMark/>
          </w:tcPr>
          <w:p w14:paraId="203390F0"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5 723</w:t>
            </w:r>
          </w:p>
        </w:tc>
      </w:tr>
      <w:tr w:rsidR="00AB741F" w:rsidRPr="00363B63" w14:paraId="35471E55" w14:textId="77777777" w:rsidTr="00AB741F">
        <w:trPr>
          <w:trHeight w:val="290"/>
        </w:trPr>
        <w:tc>
          <w:tcPr>
            <w:tcW w:w="9781" w:type="dxa"/>
            <w:gridSpan w:val="3"/>
            <w:shd w:val="clear" w:color="auto" w:fill="auto"/>
            <w:vAlign w:val="center"/>
            <w:hideMark/>
          </w:tcPr>
          <w:p w14:paraId="032ECBA5"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МУП «КБУ» от котельной №3 ООО «ТГК 1» (муниципальные сети)</w:t>
            </w:r>
          </w:p>
        </w:tc>
      </w:tr>
      <w:tr w:rsidR="00AB741F" w:rsidRPr="00363B63" w14:paraId="6D817230" w14:textId="77777777" w:rsidTr="00AB741F">
        <w:trPr>
          <w:trHeight w:val="290"/>
        </w:trPr>
        <w:tc>
          <w:tcPr>
            <w:tcW w:w="2410" w:type="dxa"/>
            <w:shd w:val="clear" w:color="auto" w:fill="auto"/>
            <w:vAlign w:val="center"/>
            <w:hideMark/>
          </w:tcPr>
          <w:p w14:paraId="04636EDD"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686" w:type="dxa"/>
            <w:shd w:val="clear" w:color="auto" w:fill="auto"/>
            <w:vAlign w:val="center"/>
            <w:hideMark/>
          </w:tcPr>
          <w:p w14:paraId="75A0BF71"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41 615,40</w:t>
            </w:r>
          </w:p>
        </w:tc>
        <w:tc>
          <w:tcPr>
            <w:tcW w:w="3685" w:type="dxa"/>
            <w:shd w:val="clear" w:color="auto" w:fill="auto"/>
            <w:vAlign w:val="center"/>
            <w:hideMark/>
          </w:tcPr>
          <w:p w14:paraId="32DD43DE"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12 799,59</w:t>
            </w:r>
          </w:p>
        </w:tc>
      </w:tr>
      <w:tr w:rsidR="00AB741F" w:rsidRPr="00363B63" w14:paraId="7C52544A" w14:textId="77777777" w:rsidTr="00AB741F">
        <w:trPr>
          <w:trHeight w:val="290"/>
        </w:trPr>
        <w:tc>
          <w:tcPr>
            <w:tcW w:w="2410" w:type="dxa"/>
            <w:shd w:val="clear" w:color="auto" w:fill="auto"/>
            <w:vAlign w:val="center"/>
            <w:hideMark/>
          </w:tcPr>
          <w:p w14:paraId="1A0693C6"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Канальная</w:t>
            </w:r>
          </w:p>
        </w:tc>
        <w:tc>
          <w:tcPr>
            <w:tcW w:w="3686" w:type="dxa"/>
            <w:shd w:val="clear" w:color="auto" w:fill="auto"/>
            <w:vAlign w:val="center"/>
            <w:hideMark/>
          </w:tcPr>
          <w:p w14:paraId="095FE1FC"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3E6D25DD"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4941011D" w14:textId="77777777" w:rsidTr="00AB741F">
        <w:trPr>
          <w:trHeight w:val="290"/>
        </w:trPr>
        <w:tc>
          <w:tcPr>
            <w:tcW w:w="2410" w:type="dxa"/>
            <w:shd w:val="clear" w:color="auto" w:fill="auto"/>
            <w:vAlign w:val="center"/>
            <w:hideMark/>
          </w:tcPr>
          <w:p w14:paraId="7D78A63F"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686" w:type="dxa"/>
            <w:shd w:val="clear" w:color="auto" w:fill="auto"/>
            <w:vAlign w:val="center"/>
            <w:hideMark/>
          </w:tcPr>
          <w:p w14:paraId="188EB966"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366B30E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663698A8" w14:textId="77777777" w:rsidTr="00AB741F">
        <w:trPr>
          <w:trHeight w:val="290"/>
        </w:trPr>
        <w:tc>
          <w:tcPr>
            <w:tcW w:w="2410" w:type="dxa"/>
            <w:shd w:val="clear" w:color="auto" w:fill="auto"/>
            <w:vAlign w:val="center"/>
            <w:hideMark/>
          </w:tcPr>
          <w:p w14:paraId="5DD48987"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686" w:type="dxa"/>
            <w:shd w:val="clear" w:color="auto" w:fill="auto"/>
            <w:vAlign w:val="center"/>
            <w:hideMark/>
          </w:tcPr>
          <w:p w14:paraId="3DACF1A2"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2EBEBBC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55D7E047" w14:textId="77777777" w:rsidTr="00AB741F">
        <w:trPr>
          <w:trHeight w:val="290"/>
        </w:trPr>
        <w:tc>
          <w:tcPr>
            <w:tcW w:w="2410" w:type="dxa"/>
            <w:shd w:val="clear" w:color="auto" w:fill="auto"/>
            <w:vAlign w:val="center"/>
            <w:hideMark/>
          </w:tcPr>
          <w:p w14:paraId="578B5D4A"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686" w:type="dxa"/>
            <w:shd w:val="clear" w:color="auto" w:fill="auto"/>
            <w:vAlign w:val="center"/>
            <w:hideMark/>
          </w:tcPr>
          <w:p w14:paraId="1886CE2E"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06A07C94"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321F657B" w14:textId="77777777" w:rsidTr="00AB741F">
        <w:trPr>
          <w:trHeight w:val="290"/>
        </w:trPr>
        <w:tc>
          <w:tcPr>
            <w:tcW w:w="2410" w:type="dxa"/>
            <w:shd w:val="clear" w:color="auto" w:fill="auto"/>
            <w:vAlign w:val="center"/>
            <w:hideMark/>
          </w:tcPr>
          <w:p w14:paraId="55C3EB91"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686" w:type="dxa"/>
            <w:shd w:val="clear" w:color="auto" w:fill="auto"/>
            <w:vAlign w:val="center"/>
            <w:hideMark/>
          </w:tcPr>
          <w:p w14:paraId="58310978"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6C451AB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27685D9E" w14:textId="77777777" w:rsidTr="00AB741F">
        <w:trPr>
          <w:trHeight w:val="290"/>
        </w:trPr>
        <w:tc>
          <w:tcPr>
            <w:tcW w:w="2410" w:type="dxa"/>
            <w:shd w:val="clear" w:color="auto" w:fill="auto"/>
            <w:vAlign w:val="center"/>
            <w:hideMark/>
          </w:tcPr>
          <w:p w14:paraId="7984E8BC"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686" w:type="dxa"/>
            <w:shd w:val="clear" w:color="auto" w:fill="auto"/>
            <w:vAlign w:val="center"/>
            <w:hideMark/>
          </w:tcPr>
          <w:p w14:paraId="7AE1785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41 615</w:t>
            </w:r>
          </w:p>
        </w:tc>
        <w:tc>
          <w:tcPr>
            <w:tcW w:w="3685" w:type="dxa"/>
            <w:shd w:val="clear" w:color="auto" w:fill="auto"/>
            <w:vAlign w:val="center"/>
            <w:hideMark/>
          </w:tcPr>
          <w:p w14:paraId="36D1BDBA"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12 800</w:t>
            </w:r>
          </w:p>
        </w:tc>
      </w:tr>
      <w:tr w:rsidR="00AB741F" w:rsidRPr="00363B63" w14:paraId="3F2DDD50" w14:textId="77777777" w:rsidTr="00AB741F">
        <w:trPr>
          <w:trHeight w:val="290"/>
        </w:trPr>
        <w:tc>
          <w:tcPr>
            <w:tcW w:w="9781" w:type="dxa"/>
            <w:gridSpan w:val="3"/>
            <w:shd w:val="clear" w:color="auto" w:fill="auto"/>
            <w:vAlign w:val="center"/>
            <w:hideMark/>
          </w:tcPr>
          <w:p w14:paraId="37017E94"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p>
          <w:p w14:paraId="69DC3017" w14:textId="7D3A0C94"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№4 (Озерная) МУП "КБУ" (муниципальные сети)</w:t>
            </w:r>
          </w:p>
        </w:tc>
      </w:tr>
      <w:tr w:rsidR="00AB741F" w:rsidRPr="00363B63" w14:paraId="5C56EAC3" w14:textId="77777777" w:rsidTr="00AB741F">
        <w:trPr>
          <w:trHeight w:val="290"/>
        </w:trPr>
        <w:tc>
          <w:tcPr>
            <w:tcW w:w="2410" w:type="dxa"/>
            <w:shd w:val="clear" w:color="auto" w:fill="auto"/>
            <w:vAlign w:val="center"/>
            <w:hideMark/>
          </w:tcPr>
          <w:p w14:paraId="5D9022AC"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686" w:type="dxa"/>
            <w:shd w:val="clear" w:color="auto" w:fill="auto"/>
            <w:vAlign w:val="center"/>
            <w:hideMark/>
          </w:tcPr>
          <w:p w14:paraId="7D8F0DCD"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c>
          <w:tcPr>
            <w:tcW w:w="3685" w:type="dxa"/>
            <w:shd w:val="clear" w:color="auto" w:fill="auto"/>
            <w:vAlign w:val="center"/>
            <w:hideMark/>
          </w:tcPr>
          <w:p w14:paraId="74117232"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r>
      <w:tr w:rsidR="00AB741F" w:rsidRPr="00363B63" w14:paraId="5CED1186" w14:textId="77777777" w:rsidTr="00AB741F">
        <w:trPr>
          <w:trHeight w:val="290"/>
        </w:trPr>
        <w:tc>
          <w:tcPr>
            <w:tcW w:w="2410" w:type="dxa"/>
            <w:shd w:val="clear" w:color="auto" w:fill="auto"/>
            <w:vAlign w:val="center"/>
            <w:hideMark/>
          </w:tcPr>
          <w:p w14:paraId="0D792BC3"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Канальная</w:t>
            </w:r>
          </w:p>
        </w:tc>
        <w:tc>
          <w:tcPr>
            <w:tcW w:w="3686" w:type="dxa"/>
            <w:shd w:val="clear" w:color="auto" w:fill="auto"/>
            <w:vAlign w:val="center"/>
            <w:hideMark/>
          </w:tcPr>
          <w:p w14:paraId="7C90810C"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4EB3A5D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5CBD755D" w14:textId="77777777" w:rsidTr="00AB741F">
        <w:trPr>
          <w:trHeight w:val="290"/>
        </w:trPr>
        <w:tc>
          <w:tcPr>
            <w:tcW w:w="2410" w:type="dxa"/>
            <w:shd w:val="clear" w:color="auto" w:fill="auto"/>
            <w:vAlign w:val="center"/>
            <w:hideMark/>
          </w:tcPr>
          <w:p w14:paraId="0DC63047"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686" w:type="dxa"/>
            <w:shd w:val="clear" w:color="auto" w:fill="auto"/>
            <w:vAlign w:val="center"/>
            <w:hideMark/>
          </w:tcPr>
          <w:p w14:paraId="0736CB2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5C1CED03"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652775E2" w14:textId="77777777" w:rsidTr="00AB741F">
        <w:trPr>
          <w:trHeight w:val="290"/>
        </w:trPr>
        <w:tc>
          <w:tcPr>
            <w:tcW w:w="2410" w:type="dxa"/>
            <w:shd w:val="clear" w:color="auto" w:fill="auto"/>
            <w:vAlign w:val="center"/>
            <w:hideMark/>
          </w:tcPr>
          <w:p w14:paraId="6B4C527D"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686" w:type="dxa"/>
            <w:shd w:val="clear" w:color="auto" w:fill="auto"/>
            <w:vAlign w:val="center"/>
            <w:hideMark/>
          </w:tcPr>
          <w:p w14:paraId="6A05803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7014B31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3AA67CC5" w14:textId="77777777" w:rsidTr="00AB741F">
        <w:trPr>
          <w:trHeight w:val="290"/>
        </w:trPr>
        <w:tc>
          <w:tcPr>
            <w:tcW w:w="2410" w:type="dxa"/>
            <w:shd w:val="clear" w:color="auto" w:fill="auto"/>
            <w:vAlign w:val="center"/>
            <w:hideMark/>
          </w:tcPr>
          <w:p w14:paraId="35E25B1C"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686" w:type="dxa"/>
            <w:shd w:val="clear" w:color="auto" w:fill="auto"/>
            <w:vAlign w:val="center"/>
            <w:hideMark/>
          </w:tcPr>
          <w:p w14:paraId="47CE0C40"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46B8CD3D"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5A7D3D1C" w14:textId="77777777" w:rsidTr="00AB741F">
        <w:trPr>
          <w:trHeight w:val="290"/>
        </w:trPr>
        <w:tc>
          <w:tcPr>
            <w:tcW w:w="2410" w:type="dxa"/>
            <w:shd w:val="clear" w:color="auto" w:fill="auto"/>
            <w:vAlign w:val="center"/>
            <w:hideMark/>
          </w:tcPr>
          <w:p w14:paraId="200D62B7"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686" w:type="dxa"/>
            <w:shd w:val="clear" w:color="auto" w:fill="auto"/>
            <w:vAlign w:val="center"/>
            <w:hideMark/>
          </w:tcPr>
          <w:p w14:paraId="3C90D575"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1B59AE3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7814B9EE" w14:textId="77777777" w:rsidTr="00AB741F">
        <w:trPr>
          <w:trHeight w:val="290"/>
        </w:trPr>
        <w:tc>
          <w:tcPr>
            <w:tcW w:w="2410" w:type="dxa"/>
            <w:shd w:val="clear" w:color="auto" w:fill="auto"/>
            <w:vAlign w:val="center"/>
            <w:hideMark/>
          </w:tcPr>
          <w:p w14:paraId="119E3FCE"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686" w:type="dxa"/>
            <w:shd w:val="clear" w:color="auto" w:fill="auto"/>
            <w:vAlign w:val="center"/>
            <w:hideMark/>
          </w:tcPr>
          <w:p w14:paraId="7F027323"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c>
          <w:tcPr>
            <w:tcW w:w="3685" w:type="dxa"/>
            <w:shd w:val="clear" w:color="auto" w:fill="auto"/>
            <w:vAlign w:val="center"/>
            <w:hideMark/>
          </w:tcPr>
          <w:p w14:paraId="1C07F37D"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r>
      <w:tr w:rsidR="00AB741F" w:rsidRPr="00363B63" w14:paraId="4E974933" w14:textId="77777777" w:rsidTr="00AB741F">
        <w:trPr>
          <w:trHeight w:val="290"/>
        </w:trPr>
        <w:tc>
          <w:tcPr>
            <w:tcW w:w="9781" w:type="dxa"/>
            <w:gridSpan w:val="3"/>
            <w:shd w:val="clear" w:color="auto" w:fill="auto"/>
            <w:vAlign w:val="center"/>
            <w:hideMark/>
          </w:tcPr>
          <w:p w14:paraId="4E2DD02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№1 (Новая) МУП "КБУ" (муниципальные сети) ФГУП «УЭВ»</w:t>
            </w:r>
          </w:p>
        </w:tc>
      </w:tr>
      <w:tr w:rsidR="00AB741F" w:rsidRPr="00363B63" w14:paraId="12F0C3C2" w14:textId="77777777" w:rsidTr="00AB741F">
        <w:trPr>
          <w:trHeight w:val="290"/>
        </w:trPr>
        <w:tc>
          <w:tcPr>
            <w:tcW w:w="2410" w:type="dxa"/>
            <w:shd w:val="clear" w:color="auto" w:fill="auto"/>
            <w:vAlign w:val="center"/>
            <w:hideMark/>
          </w:tcPr>
          <w:p w14:paraId="1CE00BFC"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686" w:type="dxa"/>
            <w:shd w:val="clear" w:color="auto" w:fill="auto"/>
            <w:vAlign w:val="center"/>
            <w:hideMark/>
          </w:tcPr>
          <w:p w14:paraId="5A388FF2"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c>
          <w:tcPr>
            <w:tcW w:w="3685" w:type="dxa"/>
            <w:shd w:val="clear" w:color="auto" w:fill="auto"/>
            <w:vAlign w:val="center"/>
            <w:hideMark/>
          </w:tcPr>
          <w:p w14:paraId="46F7291B" w14:textId="77777777" w:rsidR="00AB741F" w:rsidRPr="00363B63" w:rsidRDefault="00AB741F" w:rsidP="00AB741F">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r>
      <w:tr w:rsidR="00AB741F" w:rsidRPr="00363B63" w14:paraId="4E652446" w14:textId="77777777" w:rsidTr="00AB741F">
        <w:trPr>
          <w:trHeight w:val="290"/>
        </w:trPr>
        <w:tc>
          <w:tcPr>
            <w:tcW w:w="2410" w:type="dxa"/>
            <w:shd w:val="clear" w:color="auto" w:fill="auto"/>
            <w:vAlign w:val="center"/>
            <w:hideMark/>
          </w:tcPr>
          <w:p w14:paraId="39929FE0"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Канальная</w:t>
            </w:r>
          </w:p>
        </w:tc>
        <w:tc>
          <w:tcPr>
            <w:tcW w:w="3686" w:type="dxa"/>
            <w:shd w:val="clear" w:color="auto" w:fill="auto"/>
            <w:vAlign w:val="center"/>
            <w:hideMark/>
          </w:tcPr>
          <w:p w14:paraId="490C2945"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72980E2F"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521601B3" w14:textId="77777777" w:rsidTr="00AB741F">
        <w:trPr>
          <w:trHeight w:val="290"/>
        </w:trPr>
        <w:tc>
          <w:tcPr>
            <w:tcW w:w="2410" w:type="dxa"/>
            <w:shd w:val="clear" w:color="auto" w:fill="auto"/>
            <w:vAlign w:val="center"/>
            <w:hideMark/>
          </w:tcPr>
          <w:p w14:paraId="192D6D5F"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686" w:type="dxa"/>
            <w:shd w:val="clear" w:color="auto" w:fill="auto"/>
            <w:vAlign w:val="center"/>
            <w:hideMark/>
          </w:tcPr>
          <w:p w14:paraId="7EC9841D"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13DE4BFE"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5A9C0648" w14:textId="77777777" w:rsidTr="00AB741F">
        <w:trPr>
          <w:trHeight w:val="290"/>
        </w:trPr>
        <w:tc>
          <w:tcPr>
            <w:tcW w:w="2410" w:type="dxa"/>
            <w:shd w:val="clear" w:color="auto" w:fill="auto"/>
            <w:vAlign w:val="center"/>
            <w:hideMark/>
          </w:tcPr>
          <w:p w14:paraId="314C133C"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686" w:type="dxa"/>
            <w:shd w:val="clear" w:color="auto" w:fill="auto"/>
            <w:vAlign w:val="center"/>
            <w:hideMark/>
          </w:tcPr>
          <w:p w14:paraId="4E8AAB27"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38D4E683"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7FDFEE00" w14:textId="77777777" w:rsidTr="00AB741F">
        <w:trPr>
          <w:trHeight w:val="290"/>
        </w:trPr>
        <w:tc>
          <w:tcPr>
            <w:tcW w:w="2410" w:type="dxa"/>
            <w:shd w:val="clear" w:color="auto" w:fill="auto"/>
            <w:vAlign w:val="center"/>
            <w:hideMark/>
          </w:tcPr>
          <w:p w14:paraId="2EA9D811"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686" w:type="dxa"/>
            <w:shd w:val="clear" w:color="auto" w:fill="auto"/>
            <w:vAlign w:val="center"/>
            <w:hideMark/>
          </w:tcPr>
          <w:p w14:paraId="44D2CAD5"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65BC323B"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2C21CF19" w14:textId="77777777" w:rsidTr="00AB741F">
        <w:trPr>
          <w:trHeight w:val="290"/>
        </w:trPr>
        <w:tc>
          <w:tcPr>
            <w:tcW w:w="2410" w:type="dxa"/>
            <w:shd w:val="clear" w:color="auto" w:fill="auto"/>
            <w:vAlign w:val="center"/>
            <w:hideMark/>
          </w:tcPr>
          <w:p w14:paraId="4CBA7DC5"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686" w:type="dxa"/>
            <w:shd w:val="clear" w:color="auto" w:fill="auto"/>
            <w:vAlign w:val="center"/>
            <w:hideMark/>
          </w:tcPr>
          <w:p w14:paraId="2977CD81"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685" w:type="dxa"/>
            <w:shd w:val="clear" w:color="auto" w:fill="auto"/>
            <w:vAlign w:val="center"/>
            <w:hideMark/>
          </w:tcPr>
          <w:p w14:paraId="741386A8"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B741F" w:rsidRPr="00363B63" w14:paraId="3E31752F" w14:textId="77777777" w:rsidTr="00AB741F">
        <w:trPr>
          <w:trHeight w:val="290"/>
        </w:trPr>
        <w:tc>
          <w:tcPr>
            <w:tcW w:w="2410" w:type="dxa"/>
            <w:shd w:val="clear" w:color="auto" w:fill="auto"/>
            <w:vAlign w:val="center"/>
            <w:hideMark/>
          </w:tcPr>
          <w:p w14:paraId="2812B37F" w14:textId="77777777" w:rsidR="00AB741F" w:rsidRPr="00363B63" w:rsidRDefault="00AB741F" w:rsidP="00AB741F">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686" w:type="dxa"/>
            <w:shd w:val="clear" w:color="auto" w:fill="auto"/>
            <w:vAlign w:val="center"/>
            <w:hideMark/>
          </w:tcPr>
          <w:p w14:paraId="707CD890"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c>
          <w:tcPr>
            <w:tcW w:w="3685" w:type="dxa"/>
            <w:shd w:val="clear" w:color="auto" w:fill="auto"/>
            <w:vAlign w:val="center"/>
            <w:hideMark/>
          </w:tcPr>
          <w:p w14:paraId="008D0CD2" w14:textId="77777777" w:rsidR="00AB741F" w:rsidRPr="00363B63" w:rsidRDefault="00AB741F" w:rsidP="00AB741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r>
    </w:tbl>
    <w:p w14:paraId="219B71DB" w14:textId="77777777" w:rsidR="005D32DA" w:rsidRPr="00363B63" w:rsidRDefault="005D32DA" w:rsidP="004C6EBF">
      <w:pPr>
        <w:rPr>
          <w:rFonts w:cs="Times New Roman"/>
        </w:rPr>
      </w:pPr>
    </w:p>
    <w:p w14:paraId="3E98DA5B" w14:textId="71889EA5" w:rsidR="003801D4" w:rsidRPr="00363B63" w:rsidRDefault="003801D4" w:rsidP="00685380">
      <w:pPr>
        <w:spacing w:after="0" w:line="360" w:lineRule="auto"/>
        <w:ind w:firstLine="720"/>
        <w:rPr>
          <w:rFonts w:eastAsia="Times New Roman" w:cs="Times New Roman"/>
          <w:spacing w:val="-5"/>
          <w:szCs w:val="24"/>
        </w:rPr>
      </w:pPr>
      <w:r w:rsidRPr="00363B63">
        <w:rPr>
          <w:rFonts w:eastAsia="Times New Roman" w:cs="Times New Roman"/>
          <w:spacing w:val="-5"/>
          <w:szCs w:val="24"/>
        </w:rPr>
        <w:t>Распределительные т</w:t>
      </w:r>
      <w:r w:rsidR="009210B9" w:rsidRPr="00363B63">
        <w:rPr>
          <w:rFonts w:eastAsia="Times New Roman" w:cs="Times New Roman"/>
          <w:spacing w:val="-5"/>
          <w:szCs w:val="24"/>
        </w:rPr>
        <w:t>еплов</w:t>
      </w:r>
      <w:r w:rsidRPr="00363B63">
        <w:rPr>
          <w:rFonts w:eastAsia="Times New Roman" w:cs="Times New Roman"/>
          <w:spacing w:val="-5"/>
          <w:szCs w:val="24"/>
        </w:rPr>
        <w:t>ые</w:t>
      </w:r>
      <w:r w:rsidR="009210B9" w:rsidRPr="00363B63">
        <w:rPr>
          <w:rFonts w:eastAsia="Times New Roman" w:cs="Times New Roman"/>
          <w:spacing w:val="-5"/>
          <w:szCs w:val="24"/>
        </w:rPr>
        <w:t xml:space="preserve"> сет</w:t>
      </w:r>
      <w:r w:rsidRPr="00363B63">
        <w:rPr>
          <w:rFonts w:eastAsia="Times New Roman" w:cs="Times New Roman"/>
          <w:spacing w:val="-5"/>
          <w:szCs w:val="24"/>
        </w:rPr>
        <w:t>и</w:t>
      </w:r>
      <w:r w:rsidR="009210B9" w:rsidRPr="00363B63">
        <w:rPr>
          <w:rFonts w:eastAsia="Times New Roman" w:cs="Times New Roman"/>
          <w:spacing w:val="-5"/>
          <w:szCs w:val="24"/>
        </w:rPr>
        <w:t xml:space="preserve"> начал</w:t>
      </w:r>
      <w:r w:rsidRPr="00363B63">
        <w:rPr>
          <w:rFonts w:eastAsia="Times New Roman" w:cs="Times New Roman"/>
          <w:spacing w:val="-5"/>
          <w:szCs w:val="24"/>
        </w:rPr>
        <w:t>и</w:t>
      </w:r>
      <w:r w:rsidR="009210B9" w:rsidRPr="00363B63">
        <w:rPr>
          <w:rFonts w:eastAsia="Times New Roman" w:cs="Times New Roman"/>
          <w:spacing w:val="-5"/>
          <w:szCs w:val="24"/>
        </w:rPr>
        <w:t xml:space="preserve"> строиться в </w:t>
      </w:r>
      <w:r w:rsidR="00B17606" w:rsidRPr="00363B63">
        <w:rPr>
          <w:rFonts w:eastAsia="Times New Roman" w:cs="Times New Roman"/>
          <w:spacing w:val="-5"/>
          <w:szCs w:val="24"/>
        </w:rPr>
        <w:t>19</w:t>
      </w:r>
      <w:r w:rsidR="005D572B" w:rsidRPr="00363B63">
        <w:rPr>
          <w:rFonts w:eastAsia="Times New Roman" w:cs="Times New Roman"/>
          <w:spacing w:val="-5"/>
          <w:szCs w:val="24"/>
        </w:rPr>
        <w:t>80-е</w:t>
      </w:r>
      <w:r w:rsidR="009210B9" w:rsidRPr="00363B63">
        <w:rPr>
          <w:rFonts w:eastAsia="Times New Roman" w:cs="Times New Roman"/>
          <w:spacing w:val="-5"/>
          <w:szCs w:val="24"/>
        </w:rPr>
        <w:t xml:space="preserve"> годы и продолжает строиться до настоящего времени. </w:t>
      </w:r>
    </w:p>
    <w:p w14:paraId="5C62F1EB" w14:textId="75E07296" w:rsidR="009210B9" w:rsidRPr="00363B63" w:rsidRDefault="009210B9" w:rsidP="00685380">
      <w:pPr>
        <w:spacing w:after="0" w:line="360" w:lineRule="auto"/>
        <w:ind w:firstLine="720"/>
        <w:rPr>
          <w:rFonts w:eastAsia="Times New Roman" w:cs="Times New Roman"/>
          <w:spacing w:val="-5"/>
          <w:szCs w:val="24"/>
        </w:rPr>
      </w:pPr>
      <w:r w:rsidRPr="00363B63">
        <w:rPr>
          <w:rFonts w:eastAsia="Times New Roman" w:cs="Times New Roman"/>
          <w:spacing w:val="-5"/>
          <w:szCs w:val="24"/>
        </w:rPr>
        <w:t xml:space="preserve">Прокладка теплосетей осуществлялась как подземным, так и наземным способом, имеются отдельные участки бесканального и канального ее заложения. </w:t>
      </w:r>
    </w:p>
    <w:p w14:paraId="7A167E14" w14:textId="56A2E424" w:rsidR="00525926" w:rsidRPr="00363B63" w:rsidRDefault="00C95BE9"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35</w:t>
      </w:r>
      <w:r w:rsidR="001C5EC0">
        <w:rPr>
          <w:noProof/>
        </w:rPr>
        <w:fldChar w:fldCharType="end"/>
      </w:r>
      <w:r w:rsidRPr="00363B63">
        <w:t xml:space="preserve"> Общая характеристика  распределительных тепловых сетей теплосетевой организации в зоне деятельности единой теплоснабжающей организации </w:t>
      </w:r>
      <w:r w:rsidR="00525926" w:rsidRPr="00363B63">
        <w:t xml:space="preserve">МУП «КБУ» </w:t>
      </w:r>
      <w:r w:rsidR="003801D4" w:rsidRPr="00363B63">
        <w:t>за 2025 год актуализации схемы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0"/>
        <w:gridCol w:w="2982"/>
      </w:tblGrid>
      <w:tr w:rsidR="00685380" w:rsidRPr="00363B63" w14:paraId="3D54F993" w14:textId="77777777" w:rsidTr="00685380">
        <w:trPr>
          <w:trHeight w:val="630"/>
        </w:trPr>
        <w:tc>
          <w:tcPr>
            <w:tcW w:w="2977" w:type="dxa"/>
            <w:shd w:val="clear" w:color="auto" w:fill="auto"/>
            <w:vAlign w:val="center"/>
            <w:hideMark/>
          </w:tcPr>
          <w:p w14:paraId="2330879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680" w:type="dxa"/>
            <w:shd w:val="clear" w:color="auto" w:fill="auto"/>
            <w:vAlign w:val="center"/>
            <w:hideMark/>
          </w:tcPr>
          <w:p w14:paraId="17CF2778"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982" w:type="dxa"/>
            <w:shd w:val="clear" w:color="auto" w:fill="auto"/>
            <w:vAlign w:val="center"/>
            <w:hideMark/>
          </w:tcPr>
          <w:p w14:paraId="0129D820"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685380" w:rsidRPr="00363B63" w14:paraId="4D727425" w14:textId="77777777" w:rsidTr="00685380">
        <w:trPr>
          <w:trHeight w:val="260"/>
        </w:trPr>
        <w:tc>
          <w:tcPr>
            <w:tcW w:w="9639" w:type="dxa"/>
            <w:gridSpan w:val="3"/>
            <w:shd w:val="clear" w:color="auto" w:fill="auto"/>
            <w:noWrap/>
            <w:vAlign w:val="bottom"/>
            <w:hideMark/>
          </w:tcPr>
          <w:p w14:paraId="7FF74DD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№1 (Новая) МУП "КБУ" (муниципальные сети)</w:t>
            </w:r>
          </w:p>
        </w:tc>
      </w:tr>
      <w:tr w:rsidR="00685380" w:rsidRPr="00363B63" w14:paraId="2180168B" w14:textId="77777777" w:rsidTr="00685380">
        <w:trPr>
          <w:trHeight w:val="260"/>
        </w:trPr>
        <w:tc>
          <w:tcPr>
            <w:tcW w:w="2977" w:type="dxa"/>
            <w:shd w:val="clear" w:color="auto" w:fill="auto"/>
            <w:noWrap/>
            <w:vAlign w:val="center"/>
            <w:hideMark/>
          </w:tcPr>
          <w:p w14:paraId="3ADE8217"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0" w:type="dxa"/>
            <w:shd w:val="clear" w:color="auto" w:fill="auto"/>
            <w:noWrap/>
            <w:vAlign w:val="center"/>
            <w:hideMark/>
          </w:tcPr>
          <w:p w14:paraId="05316D3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348,80</w:t>
            </w:r>
          </w:p>
        </w:tc>
        <w:tc>
          <w:tcPr>
            <w:tcW w:w="2982" w:type="dxa"/>
            <w:shd w:val="clear" w:color="auto" w:fill="auto"/>
            <w:noWrap/>
            <w:vAlign w:val="center"/>
            <w:hideMark/>
          </w:tcPr>
          <w:p w14:paraId="5438C8E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8,72</w:t>
            </w:r>
          </w:p>
        </w:tc>
      </w:tr>
      <w:tr w:rsidR="00685380" w:rsidRPr="00363B63" w14:paraId="60ADCFB1" w14:textId="77777777" w:rsidTr="00685380">
        <w:trPr>
          <w:trHeight w:val="260"/>
        </w:trPr>
        <w:tc>
          <w:tcPr>
            <w:tcW w:w="2977" w:type="dxa"/>
            <w:shd w:val="clear" w:color="auto" w:fill="auto"/>
            <w:noWrap/>
            <w:vAlign w:val="center"/>
            <w:hideMark/>
          </w:tcPr>
          <w:p w14:paraId="49ED970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0" w:type="dxa"/>
            <w:shd w:val="clear" w:color="auto" w:fill="auto"/>
            <w:noWrap/>
            <w:vAlign w:val="center"/>
            <w:hideMark/>
          </w:tcPr>
          <w:p w14:paraId="3AC8D5A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817,42</w:t>
            </w:r>
          </w:p>
        </w:tc>
        <w:tc>
          <w:tcPr>
            <w:tcW w:w="2982" w:type="dxa"/>
            <w:shd w:val="clear" w:color="auto" w:fill="auto"/>
            <w:noWrap/>
            <w:vAlign w:val="center"/>
            <w:hideMark/>
          </w:tcPr>
          <w:p w14:paraId="45B8E17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26,16</w:t>
            </w:r>
          </w:p>
        </w:tc>
      </w:tr>
      <w:tr w:rsidR="00685380" w:rsidRPr="00363B63" w14:paraId="6E3A045F" w14:textId="77777777" w:rsidTr="00685380">
        <w:trPr>
          <w:trHeight w:val="260"/>
        </w:trPr>
        <w:tc>
          <w:tcPr>
            <w:tcW w:w="2977" w:type="dxa"/>
            <w:shd w:val="clear" w:color="auto" w:fill="auto"/>
            <w:noWrap/>
            <w:vAlign w:val="center"/>
            <w:hideMark/>
          </w:tcPr>
          <w:p w14:paraId="0705AE1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0" w:type="dxa"/>
            <w:shd w:val="clear" w:color="auto" w:fill="auto"/>
            <w:noWrap/>
            <w:vAlign w:val="center"/>
            <w:hideMark/>
          </w:tcPr>
          <w:p w14:paraId="7FF56F3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1253,50</w:t>
            </w:r>
          </w:p>
        </w:tc>
        <w:tc>
          <w:tcPr>
            <w:tcW w:w="2982" w:type="dxa"/>
            <w:shd w:val="clear" w:color="auto" w:fill="auto"/>
            <w:noWrap/>
            <w:vAlign w:val="center"/>
            <w:hideMark/>
          </w:tcPr>
          <w:p w14:paraId="05B790C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50,14</w:t>
            </w:r>
          </w:p>
        </w:tc>
      </w:tr>
      <w:tr w:rsidR="00685380" w:rsidRPr="00363B63" w14:paraId="10795F0C" w14:textId="77777777" w:rsidTr="00685380">
        <w:trPr>
          <w:trHeight w:val="260"/>
        </w:trPr>
        <w:tc>
          <w:tcPr>
            <w:tcW w:w="2977" w:type="dxa"/>
            <w:shd w:val="clear" w:color="auto" w:fill="auto"/>
            <w:noWrap/>
            <w:vAlign w:val="center"/>
            <w:hideMark/>
          </w:tcPr>
          <w:p w14:paraId="42C6A7C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0" w:type="dxa"/>
            <w:shd w:val="clear" w:color="auto" w:fill="auto"/>
            <w:noWrap/>
            <w:vAlign w:val="center"/>
            <w:hideMark/>
          </w:tcPr>
          <w:p w14:paraId="5A201D8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8381,95</w:t>
            </w:r>
          </w:p>
        </w:tc>
        <w:tc>
          <w:tcPr>
            <w:tcW w:w="2982" w:type="dxa"/>
            <w:shd w:val="clear" w:color="auto" w:fill="auto"/>
            <w:noWrap/>
            <w:vAlign w:val="center"/>
            <w:hideMark/>
          </w:tcPr>
          <w:p w14:paraId="1D1A2E92"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419,10</w:t>
            </w:r>
          </w:p>
        </w:tc>
      </w:tr>
      <w:tr w:rsidR="00685380" w:rsidRPr="00363B63" w14:paraId="6AFBC391" w14:textId="77777777" w:rsidTr="00685380">
        <w:trPr>
          <w:trHeight w:val="260"/>
        </w:trPr>
        <w:tc>
          <w:tcPr>
            <w:tcW w:w="2977" w:type="dxa"/>
            <w:shd w:val="clear" w:color="auto" w:fill="auto"/>
            <w:noWrap/>
            <w:vAlign w:val="center"/>
            <w:hideMark/>
          </w:tcPr>
          <w:p w14:paraId="1B401831"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lastRenderedPageBreak/>
              <w:t>65</w:t>
            </w:r>
          </w:p>
        </w:tc>
        <w:tc>
          <w:tcPr>
            <w:tcW w:w="3680" w:type="dxa"/>
            <w:shd w:val="clear" w:color="auto" w:fill="auto"/>
            <w:noWrap/>
            <w:vAlign w:val="center"/>
            <w:hideMark/>
          </w:tcPr>
          <w:p w14:paraId="04ECD88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248,00</w:t>
            </w:r>
          </w:p>
        </w:tc>
        <w:tc>
          <w:tcPr>
            <w:tcW w:w="2982" w:type="dxa"/>
            <w:shd w:val="clear" w:color="auto" w:fill="auto"/>
            <w:noWrap/>
            <w:vAlign w:val="center"/>
            <w:hideMark/>
          </w:tcPr>
          <w:p w14:paraId="0D3CA7B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16,12</w:t>
            </w:r>
          </w:p>
        </w:tc>
      </w:tr>
      <w:tr w:rsidR="00685380" w:rsidRPr="00363B63" w14:paraId="1883F633" w14:textId="77777777" w:rsidTr="00685380">
        <w:trPr>
          <w:trHeight w:val="260"/>
        </w:trPr>
        <w:tc>
          <w:tcPr>
            <w:tcW w:w="2977" w:type="dxa"/>
            <w:shd w:val="clear" w:color="auto" w:fill="auto"/>
            <w:noWrap/>
            <w:vAlign w:val="center"/>
            <w:hideMark/>
          </w:tcPr>
          <w:p w14:paraId="578A7D92"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0" w:type="dxa"/>
            <w:shd w:val="clear" w:color="auto" w:fill="auto"/>
            <w:noWrap/>
            <w:vAlign w:val="center"/>
            <w:hideMark/>
          </w:tcPr>
          <w:p w14:paraId="7700397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5473,70</w:t>
            </w:r>
          </w:p>
        </w:tc>
        <w:tc>
          <w:tcPr>
            <w:tcW w:w="2982" w:type="dxa"/>
            <w:shd w:val="clear" w:color="auto" w:fill="auto"/>
            <w:noWrap/>
            <w:vAlign w:val="center"/>
            <w:hideMark/>
          </w:tcPr>
          <w:p w14:paraId="5EA91B2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383,16</w:t>
            </w:r>
          </w:p>
        </w:tc>
      </w:tr>
      <w:tr w:rsidR="00685380" w:rsidRPr="00363B63" w14:paraId="5C7C3470" w14:textId="77777777" w:rsidTr="00685380">
        <w:trPr>
          <w:trHeight w:val="260"/>
        </w:trPr>
        <w:tc>
          <w:tcPr>
            <w:tcW w:w="2977" w:type="dxa"/>
            <w:shd w:val="clear" w:color="auto" w:fill="auto"/>
            <w:noWrap/>
            <w:vAlign w:val="center"/>
            <w:hideMark/>
          </w:tcPr>
          <w:p w14:paraId="1988B123"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0" w:type="dxa"/>
            <w:shd w:val="clear" w:color="auto" w:fill="auto"/>
            <w:noWrap/>
            <w:vAlign w:val="center"/>
            <w:hideMark/>
          </w:tcPr>
          <w:p w14:paraId="2C003E7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14703,23</w:t>
            </w:r>
          </w:p>
        </w:tc>
        <w:tc>
          <w:tcPr>
            <w:tcW w:w="2982" w:type="dxa"/>
            <w:shd w:val="clear" w:color="auto" w:fill="auto"/>
            <w:noWrap/>
            <w:vAlign w:val="center"/>
            <w:hideMark/>
          </w:tcPr>
          <w:p w14:paraId="20684DC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1176,26</w:t>
            </w:r>
          </w:p>
        </w:tc>
      </w:tr>
      <w:tr w:rsidR="00685380" w:rsidRPr="00363B63" w14:paraId="3CD6827D" w14:textId="77777777" w:rsidTr="00685380">
        <w:trPr>
          <w:trHeight w:val="260"/>
        </w:trPr>
        <w:tc>
          <w:tcPr>
            <w:tcW w:w="2977" w:type="dxa"/>
            <w:shd w:val="clear" w:color="auto" w:fill="auto"/>
            <w:noWrap/>
            <w:vAlign w:val="center"/>
            <w:hideMark/>
          </w:tcPr>
          <w:p w14:paraId="23F49D88"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0" w:type="dxa"/>
            <w:shd w:val="clear" w:color="auto" w:fill="auto"/>
            <w:noWrap/>
            <w:vAlign w:val="center"/>
            <w:hideMark/>
          </w:tcPr>
          <w:p w14:paraId="7A4C3302"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22551,20</w:t>
            </w:r>
          </w:p>
        </w:tc>
        <w:tc>
          <w:tcPr>
            <w:tcW w:w="2982" w:type="dxa"/>
            <w:shd w:val="clear" w:color="auto" w:fill="auto"/>
            <w:noWrap/>
            <w:vAlign w:val="center"/>
            <w:hideMark/>
          </w:tcPr>
          <w:p w14:paraId="584DD44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2255,12</w:t>
            </w:r>
          </w:p>
        </w:tc>
      </w:tr>
      <w:tr w:rsidR="00685380" w:rsidRPr="00363B63" w14:paraId="28CF3EE0" w14:textId="77777777" w:rsidTr="00685380">
        <w:trPr>
          <w:trHeight w:val="260"/>
        </w:trPr>
        <w:tc>
          <w:tcPr>
            <w:tcW w:w="2977" w:type="dxa"/>
            <w:shd w:val="clear" w:color="auto" w:fill="auto"/>
            <w:noWrap/>
            <w:vAlign w:val="center"/>
            <w:hideMark/>
          </w:tcPr>
          <w:p w14:paraId="0C58BA33"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0" w:type="dxa"/>
            <w:shd w:val="clear" w:color="auto" w:fill="auto"/>
            <w:noWrap/>
            <w:vAlign w:val="center"/>
            <w:hideMark/>
          </w:tcPr>
          <w:p w14:paraId="42EBE04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4761,80</w:t>
            </w:r>
          </w:p>
        </w:tc>
        <w:tc>
          <w:tcPr>
            <w:tcW w:w="2982" w:type="dxa"/>
            <w:shd w:val="clear" w:color="auto" w:fill="auto"/>
            <w:noWrap/>
            <w:vAlign w:val="center"/>
            <w:hideMark/>
          </w:tcPr>
          <w:p w14:paraId="6E074AD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595,23</w:t>
            </w:r>
          </w:p>
        </w:tc>
      </w:tr>
      <w:tr w:rsidR="00685380" w:rsidRPr="00363B63" w14:paraId="44456E77" w14:textId="77777777" w:rsidTr="00685380">
        <w:trPr>
          <w:trHeight w:val="260"/>
        </w:trPr>
        <w:tc>
          <w:tcPr>
            <w:tcW w:w="2977" w:type="dxa"/>
            <w:shd w:val="clear" w:color="auto" w:fill="auto"/>
            <w:noWrap/>
            <w:vAlign w:val="center"/>
            <w:hideMark/>
          </w:tcPr>
          <w:p w14:paraId="31ABDB56"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0" w:type="dxa"/>
            <w:shd w:val="clear" w:color="auto" w:fill="auto"/>
            <w:noWrap/>
            <w:vAlign w:val="center"/>
            <w:hideMark/>
          </w:tcPr>
          <w:p w14:paraId="290A426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11285,80</w:t>
            </w:r>
          </w:p>
        </w:tc>
        <w:tc>
          <w:tcPr>
            <w:tcW w:w="2982" w:type="dxa"/>
            <w:shd w:val="clear" w:color="auto" w:fill="auto"/>
            <w:noWrap/>
            <w:vAlign w:val="center"/>
            <w:hideMark/>
          </w:tcPr>
          <w:p w14:paraId="09A2C3F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1692,87</w:t>
            </w:r>
          </w:p>
        </w:tc>
      </w:tr>
      <w:tr w:rsidR="00685380" w:rsidRPr="00363B63" w14:paraId="4919B272" w14:textId="77777777" w:rsidTr="00685380">
        <w:trPr>
          <w:trHeight w:val="260"/>
        </w:trPr>
        <w:tc>
          <w:tcPr>
            <w:tcW w:w="2977" w:type="dxa"/>
            <w:shd w:val="clear" w:color="auto" w:fill="auto"/>
            <w:noWrap/>
            <w:vAlign w:val="center"/>
            <w:hideMark/>
          </w:tcPr>
          <w:p w14:paraId="36ABB5DB"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0" w:type="dxa"/>
            <w:shd w:val="clear" w:color="auto" w:fill="auto"/>
            <w:noWrap/>
            <w:vAlign w:val="center"/>
            <w:hideMark/>
          </w:tcPr>
          <w:p w14:paraId="746C583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5168,10</w:t>
            </w:r>
          </w:p>
        </w:tc>
        <w:tc>
          <w:tcPr>
            <w:tcW w:w="2982" w:type="dxa"/>
            <w:shd w:val="clear" w:color="auto" w:fill="auto"/>
            <w:noWrap/>
            <w:vAlign w:val="center"/>
            <w:hideMark/>
          </w:tcPr>
          <w:p w14:paraId="7B82198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1033,62</w:t>
            </w:r>
          </w:p>
        </w:tc>
      </w:tr>
      <w:tr w:rsidR="00685380" w:rsidRPr="00363B63" w14:paraId="7099BC3A" w14:textId="77777777" w:rsidTr="00685380">
        <w:trPr>
          <w:trHeight w:val="260"/>
        </w:trPr>
        <w:tc>
          <w:tcPr>
            <w:tcW w:w="2977" w:type="dxa"/>
            <w:shd w:val="clear" w:color="auto" w:fill="auto"/>
            <w:noWrap/>
            <w:vAlign w:val="center"/>
            <w:hideMark/>
          </w:tcPr>
          <w:p w14:paraId="79DFA2F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0" w:type="dxa"/>
            <w:shd w:val="clear" w:color="auto" w:fill="auto"/>
            <w:noWrap/>
            <w:vAlign w:val="center"/>
            <w:hideMark/>
          </w:tcPr>
          <w:p w14:paraId="137CD37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3228,20</w:t>
            </w:r>
          </w:p>
        </w:tc>
        <w:tc>
          <w:tcPr>
            <w:tcW w:w="2982" w:type="dxa"/>
            <w:shd w:val="clear" w:color="auto" w:fill="auto"/>
            <w:noWrap/>
            <w:vAlign w:val="center"/>
            <w:hideMark/>
          </w:tcPr>
          <w:p w14:paraId="36C9A3B2"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807,05</w:t>
            </w:r>
          </w:p>
        </w:tc>
      </w:tr>
      <w:tr w:rsidR="00685380" w:rsidRPr="00363B63" w14:paraId="6F4F08A1" w14:textId="77777777" w:rsidTr="00685380">
        <w:trPr>
          <w:trHeight w:val="260"/>
        </w:trPr>
        <w:tc>
          <w:tcPr>
            <w:tcW w:w="2977" w:type="dxa"/>
            <w:shd w:val="clear" w:color="auto" w:fill="auto"/>
            <w:noWrap/>
            <w:vAlign w:val="center"/>
            <w:hideMark/>
          </w:tcPr>
          <w:p w14:paraId="54D6F1B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0" w:type="dxa"/>
            <w:shd w:val="clear" w:color="auto" w:fill="auto"/>
            <w:noWrap/>
            <w:vAlign w:val="center"/>
            <w:hideMark/>
          </w:tcPr>
          <w:p w14:paraId="55048C1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21,40</w:t>
            </w:r>
          </w:p>
        </w:tc>
        <w:tc>
          <w:tcPr>
            <w:tcW w:w="2982" w:type="dxa"/>
            <w:shd w:val="clear" w:color="auto" w:fill="auto"/>
            <w:noWrap/>
            <w:vAlign w:val="center"/>
            <w:hideMark/>
          </w:tcPr>
          <w:p w14:paraId="2A7F438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6,42</w:t>
            </w:r>
          </w:p>
        </w:tc>
      </w:tr>
      <w:tr w:rsidR="00685380" w:rsidRPr="00363B63" w14:paraId="30EF1BED" w14:textId="77777777" w:rsidTr="00685380">
        <w:trPr>
          <w:trHeight w:val="260"/>
        </w:trPr>
        <w:tc>
          <w:tcPr>
            <w:tcW w:w="2977" w:type="dxa"/>
            <w:shd w:val="clear" w:color="auto" w:fill="auto"/>
            <w:noWrap/>
            <w:vAlign w:val="center"/>
            <w:hideMark/>
          </w:tcPr>
          <w:p w14:paraId="460B0039"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0" w:type="dxa"/>
            <w:shd w:val="clear" w:color="auto" w:fill="auto"/>
            <w:noWrap/>
            <w:vAlign w:val="center"/>
            <w:hideMark/>
          </w:tcPr>
          <w:p w14:paraId="2F146EB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78243,10</w:t>
            </w:r>
          </w:p>
        </w:tc>
        <w:tc>
          <w:tcPr>
            <w:tcW w:w="2982" w:type="dxa"/>
            <w:shd w:val="clear" w:color="auto" w:fill="auto"/>
            <w:noWrap/>
            <w:vAlign w:val="center"/>
            <w:hideMark/>
          </w:tcPr>
          <w:p w14:paraId="3DE90EF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8469,96</w:t>
            </w:r>
          </w:p>
        </w:tc>
      </w:tr>
      <w:tr w:rsidR="00685380" w:rsidRPr="00363B63" w14:paraId="4161232E" w14:textId="77777777" w:rsidTr="00685380">
        <w:trPr>
          <w:trHeight w:val="260"/>
        </w:trPr>
        <w:tc>
          <w:tcPr>
            <w:tcW w:w="9639" w:type="dxa"/>
            <w:gridSpan w:val="3"/>
            <w:shd w:val="clear" w:color="auto" w:fill="auto"/>
            <w:noWrap/>
            <w:vAlign w:val="bottom"/>
            <w:hideMark/>
          </w:tcPr>
          <w:p w14:paraId="600F2DE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№2 (Вега) МУП "КБУ" (муниципальные сети)</w:t>
            </w:r>
          </w:p>
        </w:tc>
      </w:tr>
      <w:tr w:rsidR="00685380" w:rsidRPr="00363B63" w14:paraId="18BA34FB" w14:textId="77777777" w:rsidTr="00685380">
        <w:trPr>
          <w:trHeight w:val="260"/>
        </w:trPr>
        <w:tc>
          <w:tcPr>
            <w:tcW w:w="2977" w:type="dxa"/>
            <w:shd w:val="clear" w:color="auto" w:fill="auto"/>
            <w:noWrap/>
            <w:vAlign w:val="center"/>
            <w:hideMark/>
          </w:tcPr>
          <w:p w14:paraId="468F65E4"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0" w:type="dxa"/>
            <w:shd w:val="clear" w:color="auto" w:fill="auto"/>
            <w:noWrap/>
            <w:vAlign w:val="center"/>
            <w:hideMark/>
          </w:tcPr>
          <w:p w14:paraId="0644AEE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1127,6</w:t>
            </w:r>
          </w:p>
        </w:tc>
        <w:tc>
          <w:tcPr>
            <w:tcW w:w="2982" w:type="dxa"/>
            <w:shd w:val="clear" w:color="auto" w:fill="auto"/>
            <w:noWrap/>
            <w:vAlign w:val="center"/>
            <w:hideMark/>
          </w:tcPr>
          <w:p w14:paraId="13F77E6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28,19</w:t>
            </w:r>
          </w:p>
        </w:tc>
      </w:tr>
      <w:tr w:rsidR="00685380" w:rsidRPr="00363B63" w14:paraId="7CAF280A" w14:textId="77777777" w:rsidTr="00685380">
        <w:trPr>
          <w:trHeight w:val="260"/>
        </w:trPr>
        <w:tc>
          <w:tcPr>
            <w:tcW w:w="2977" w:type="dxa"/>
            <w:shd w:val="clear" w:color="auto" w:fill="auto"/>
            <w:noWrap/>
            <w:vAlign w:val="center"/>
            <w:hideMark/>
          </w:tcPr>
          <w:p w14:paraId="3A8F2DB1"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0" w:type="dxa"/>
            <w:shd w:val="clear" w:color="auto" w:fill="auto"/>
            <w:noWrap/>
            <w:vAlign w:val="center"/>
            <w:hideMark/>
          </w:tcPr>
          <w:p w14:paraId="21D8B51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1411,6</w:t>
            </w:r>
          </w:p>
        </w:tc>
        <w:tc>
          <w:tcPr>
            <w:tcW w:w="2982" w:type="dxa"/>
            <w:shd w:val="clear" w:color="auto" w:fill="auto"/>
            <w:noWrap/>
            <w:vAlign w:val="center"/>
            <w:hideMark/>
          </w:tcPr>
          <w:p w14:paraId="11A832B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45,1712</w:t>
            </w:r>
          </w:p>
        </w:tc>
      </w:tr>
      <w:tr w:rsidR="00685380" w:rsidRPr="00363B63" w14:paraId="564AA833" w14:textId="77777777" w:rsidTr="00685380">
        <w:trPr>
          <w:trHeight w:val="260"/>
        </w:trPr>
        <w:tc>
          <w:tcPr>
            <w:tcW w:w="2977" w:type="dxa"/>
            <w:shd w:val="clear" w:color="auto" w:fill="auto"/>
            <w:noWrap/>
            <w:vAlign w:val="center"/>
            <w:hideMark/>
          </w:tcPr>
          <w:p w14:paraId="66A00E5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38</w:t>
            </w:r>
          </w:p>
        </w:tc>
        <w:tc>
          <w:tcPr>
            <w:tcW w:w="3680" w:type="dxa"/>
            <w:shd w:val="clear" w:color="auto" w:fill="auto"/>
            <w:noWrap/>
            <w:vAlign w:val="center"/>
            <w:hideMark/>
          </w:tcPr>
          <w:p w14:paraId="2553835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w:t>
            </w:r>
          </w:p>
        </w:tc>
        <w:tc>
          <w:tcPr>
            <w:tcW w:w="2982" w:type="dxa"/>
            <w:shd w:val="clear" w:color="auto" w:fill="auto"/>
            <w:noWrap/>
            <w:vAlign w:val="center"/>
            <w:hideMark/>
          </w:tcPr>
          <w:p w14:paraId="0FE16E2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1,368</w:t>
            </w:r>
          </w:p>
        </w:tc>
      </w:tr>
      <w:tr w:rsidR="00685380" w:rsidRPr="00363B63" w14:paraId="50F92094" w14:textId="77777777" w:rsidTr="00685380">
        <w:trPr>
          <w:trHeight w:val="260"/>
        </w:trPr>
        <w:tc>
          <w:tcPr>
            <w:tcW w:w="2977" w:type="dxa"/>
            <w:shd w:val="clear" w:color="auto" w:fill="auto"/>
            <w:noWrap/>
            <w:vAlign w:val="center"/>
            <w:hideMark/>
          </w:tcPr>
          <w:p w14:paraId="09239FE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0" w:type="dxa"/>
            <w:shd w:val="clear" w:color="auto" w:fill="auto"/>
            <w:noWrap/>
            <w:vAlign w:val="center"/>
            <w:hideMark/>
          </w:tcPr>
          <w:p w14:paraId="36BAC9B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1521,2</w:t>
            </w:r>
          </w:p>
        </w:tc>
        <w:tc>
          <w:tcPr>
            <w:tcW w:w="2982" w:type="dxa"/>
            <w:shd w:val="clear" w:color="auto" w:fill="auto"/>
            <w:noWrap/>
            <w:vAlign w:val="center"/>
            <w:hideMark/>
          </w:tcPr>
          <w:p w14:paraId="36D97F6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60,848</w:t>
            </w:r>
          </w:p>
        </w:tc>
      </w:tr>
      <w:tr w:rsidR="00685380" w:rsidRPr="00363B63" w14:paraId="49329A46" w14:textId="77777777" w:rsidTr="00685380">
        <w:trPr>
          <w:trHeight w:val="260"/>
        </w:trPr>
        <w:tc>
          <w:tcPr>
            <w:tcW w:w="2977" w:type="dxa"/>
            <w:shd w:val="clear" w:color="auto" w:fill="auto"/>
            <w:noWrap/>
            <w:vAlign w:val="center"/>
            <w:hideMark/>
          </w:tcPr>
          <w:p w14:paraId="0063B446"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0" w:type="dxa"/>
            <w:shd w:val="clear" w:color="auto" w:fill="auto"/>
            <w:noWrap/>
            <w:vAlign w:val="center"/>
            <w:hideMark/>
          </w:tcPr>
          <w:p w14:paraId="0C07812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9993</w:t>
            </w:r>
          </w:p>
        </w:tc>
        <w:tc>
          <w:tcPr>
            <w:tcW w:w="2982" w:type="dxa"/>
            <w:shd w:val="clear" w:color="auto" w:fill="auto"/>
            <w:noWrap/>
            <w:vAlign w:val="center"/>
            <w:hideMark/>
          </w:tcPr>
          <w:p w14:paraId="16F17C1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499,65</w:t>
            </w:r>
          </w:p>
        </w:tc>
      </w:tr>
      <w:tr w:rsidR="00685380" w:rsidRPr="00363B63" w14:paraId="70091505" w14:textId="77777777" w:rsidTr="00685380">
        <w:trPr>
          <w:trHeight w:val="260"/>
        </w:trPr>
        <w:tc>
          <w:tcPr>
            <w:tcW w:w="2977" w:type="dxa"/>
            <w:shd w:val="clear" w:color="auto" w:fill="auto"/>
            <w:noWrap/>
            <w:vAlign w:val="center"/>
            <w:hideMark/>
          </w:tcPr>
          <w:p w14:paraId="355539C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680" w:type="dxa"/>
            <w:shd w:val="clear" w:color="auto" w:fill="auto"/>
            <w:noWrap/>
            <w:vAlign w:val="center"/>
            <w:hideMark/>
          </w:tcPr>
          <w:p w14:paraId="2197187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1227</w:t>
            </w:r>
          </w:p>
        </w:tc>
        <w:tc>
          <w:tcPr>
            <w:tcW w:w="2982" w:type="dxa"/>
            <w:shd w:val="clear" w:color="auto" w:fill="auto"/>
            <w:noWrap/>
            <w:vAlign w:val="center"/>
            <w:hideMark/>
          </w:tcPr>
          <w:p w14:paraId="3C930A9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79,755</w:t>
            </w:r>
          </w:p>
        </w:tc>
      </w:tr>
      <w:tr w:rsidR="00685380" w:rsidRPr="00363B63" w14:paraId="1AB7486A" w14:textId="77777777" w:rsidTr="00685380">
        <w:trPr>
          <w:trHeight w:val="260"/>
        </w:trPr>
        <w:tc>
          <w:tcPr>
            <w:tcW w:w="2977" w:type="dxa"/>
            <w:shd w:val="clear" w:color="auto" w:fill="auto"/>
            <w:noWrap/>
            <w:vAlign w:val="center"/>
            <w:hideMark/>
          </w:tcPr>
          <w:p w14:paraId="2778516F"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0" w:type="dxa"/>
            <w:shd w:val="clear" w:color="auto" w:fill="auto"/>
            <w:noWrap/>
            <w:vAlign w:val="center"/>
            <w:hideMark/>
          </w:tcPr>
          <w:p w14:paraId="4DD8E97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2861,4</w:t>
            </w:r>
          </w:p>
        </w:tc>
        <w:tc>
          <w:tcPr>
            <w:tcW w:w="2982" w:type="dxa"/>
            <w:shd w:val="clear" w:color="auto" w:fill="auto"/>
            <w:noWrap/>
            <w:vAlign w:val="center"/>
            <w:hideMark/>
          </w:tcPr>
          <w:p w14:paraId="1581416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200,298</w:t>
            </w:r>
          </w:p>
        </w:tc>
      </w:tr>
      <w:tr w:rsidR="00685380" w:rsidRPr="00363B63" w14:paraId="0A98EDF8" w14:textId="77777777" w:rsidTr="00685380">
        <w:trPr>
          <w:trHeight w:val="260"/>
        </w:trPr>
        <w:tc>
          <w:tcPr>
            <w:tcW w:w="2977" w:type="dxa"/>
            <w:shd w:val="clear" w:color="auto" w:fill="auto"/>
            <w:noWrap/>
            <w:vAlign w:val="center"/>
            <w:hideMark/>
          </w:tcPr>
          <w:p w14:paraId="0461DA3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0" w:type="dxa"/>
            <w:shd w:val="clear" w:color="auto" w:fill="auto"/>
            <w:noWrap/>
            <w:vAlign w:val="center"/>
            <w:hideMark/>
          </w:tcPr>
          <w:p w14:paraId="38FDED7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13421,9</w:t>
            </w:r>
          </w:p>
        </w:tc>
        <w:tc>
          <w:tcPr>
            <w:tcW w:w="2982" w:type="dxa"/>
            <w:shd w:val="clear" w:color="auto" w:fill="auto"/>
            <w:noWrap/>
            <w:vAlign w:val="center"/>
            <w:hideMark/>
          </w:tcPr>
          <w:p w14:paraId="008BB48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1073,752</w:t>
            </w:r>
          </w:p>
        </w:tc>
      </w:tr>
      <w:tr w:rsidR="00685380" w:rsidRPr="00363B63" w14:paraId="62E3AD57" w14:textId="77777777" w:rsidTr="00685380">
        <w:trPr>
          <w:trHeight w:val="260"/>
        </w:trPr>
        <w:tc>
          <w:tcPr>
            <w:tcW w:w="2977" w:type="dxa"/>
            <w:shd w:val="clear" w:color="auto" w:fill="auto"/>
            <w:noWrap/>
            <w:vAlign w:val="center"/>
            <w:hideMark/>
          </w:tcPr>
          <w:p w14:paraId="27EDF78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0" w:type="dxa"/>
            <w:shd w:val="clear" w:color="auto" w:fill="auto"/>
            <w:noWrap/>
            <w:vAlign w:val="center"/>
            <w:hideMark/>
          </w:tcPr>
          <w:p w14:paraId="6F3E7A8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21126,3</w:t>
            </w:r>
          </w:p>
        </w:tc>
        <w:tc>
          <w:tcPr>
            <w:tcW w:w="2982" w:type="dxa"/>
            <w:shd w:val="clear" w:color="auto" w:fill="auto"/>
            <w:noWrap/>
            <w:vAlign w:val="center"/>
            <w:hideMark/>
          </w:tcPr>
          <w:p w14:paraId="4AEF8C3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2112,63</w:t>
            </w:r>
          </w:p>
        </w:tc>
      </w:tr>
      <w:tr w:rsidR="00685380" w:rsidRPr="00363B63" w14:paraId="5A99E0C6" w14:textId="77777777" w:rsidTr="00685380">
        <w:trPr>
          <w:trHeight w:val="260"/>
        </w:trPr>
        <w:tc>
          <w:tcPr>
            <w:tcW w:w="2977" w:type="dxa"/>
            <w:shd w:val="clear" w:color="auto" w:fill="auto"/>
            <w:noWrap/>
            <w:vAlign w:val="center"/>
            <w:hideMark/>
          </w:tcPr>
          <w:p w14:paraId="537DD0C0"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0" w:type="dxa"/>
            <w:shd w:val="clear" w:color="auto" w:fill="auto"/>
            <w:noWrap/>
            <w:vAlign w:val="center"/>
            <w:hideMark/>
          </w:tcPr>
          <w:p w14:paraId="1CBE300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4358,4</w:t>
            </w:r>
          </w:p>
        </w:tc>
        <w:tc>
          <w:tcPr>
            <w:tcW w:w="2982" w:type="dxa"/>
            <w:shd w:val="clear" w:color="auto" w:fill="auto"/>
            <w:noWrap/>
            <w:vAlign w:val="center"/>
            <w:hideMark/>
          </w:tcPr>
          <w:p w14:paraId="4745C4C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544,8</w:t>
            </w:r>
          </w:p>
        </w:tc>
      </w:tr>
      <w:tr w:rsidR="00685380" w:rsidRPr="00363B63" w14:paraId="70FFDEEA" w14:textId="77777777" w:rsidTr="00685380">
        <w:trPr>
          <w:trHeight w:val="260"/>
        </w:trPr>
        <w:tc>
          <w:tcPr>
            <w:tcW w:w="2977" w:type="dxa"/>
            <w:shd w:val="clear" w:color="auto" w:fill="auto"/>
            <w:noWrap/>
            <w:vAlign w:val="center"/>
            <w:hideMark/>
          </w:tcPr>
          <w:p w14:paraId="5C5102C4"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0" w:type="dxa"/>
            <w:shd w:val="clear" w:color="auto" w:fill="auto"/>
            <w:noWrap/>
            <w:vAlign w:val="center"/>
            <w:hideMark/>
          </w:tcPr>
          <w:p w14:paraId="2AE3F63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12960,8</w:t>
            </w:r>
          </w:p>
        </w:tc>
        <w:tc>
          <w:tcPr>
            <w:tcW w:w="2982" w:type="dxa"/>
            <w:shd w:val="clear" w:color="auto" w:fill="auto"/>
            <w:noWrap/>
            <w:vAlign w:val="center"/>
            <w:hideMark/>
          </w:tcPr>
          <w:p w14:paraId="0668793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1944,12</w:t>
            </w:r>
          </w:p>
        </w:tc>
      </w:tr>
      <w:tr w:rsidR="00685380" w:rsidRPr="00363B63" w14:paraId="283A0E97" w14:textId="77777777" w:rsidTr="00685380">
        <w:trPr>
          <w:trHeight w:val="260"/>
        </w:trPr>
        <w:tc>
          <w:tcPr>
            <w:tcW w:w="2977" w:type="dxa"/>
            <w:shd w:val="clear" w:color="auto" w:fill="auto"/>
            <w:noWrap/>
            <w:vAlign w:val="center"/>
            <w:hideMark/>
          </w:tcPr>
          <w:p w14:paraId="2317BB55"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0" w:type="dxa"/>
            <w:shd w:val="clear" w:color="auto" w:fill="auto"/>
            <w:noWrap/>
            <w:vAlign w:val="center"/>
            <w:hideMark/>
          </w:tcPr>
          <w:p w14:paraId="607A7D5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5459,1</w:t>
            </w:r>
          </w:p>
        </w:tc>
        <w:tc>
          <w:tcPr>
            <w:tcW w:w="2982" w:type="dxa"/>
            <w:shd w:val="clear" w:color="auto" w:fill="auto"/>
            <w:noWrap/>
            <w:vAlign w:val="center"/>
            <w:hideMark/>
          </w:tcPr>
          <w:p w14:paraId="5626C40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1091,82</w:t>
            </w:r>
          </w:p>
        </w:tc>
      </w:tr>
      <w:tr w:rsidR="00685380" w:rsidRPr="00363B63" w14:paraId="63F385EA" w14:textId="77777777" w:rsidTr="00685380">
        <w:trPr>
          <w:trHeight w:val="260"/>
        </w:trPr>
        <w:tc>
          <w:tcPr>
            <w:tcW w:w="2977" w:type="dxa"/>
            <w:shd w:val="clear" w:color="auto" w:fill="auto"/>
            <w:noWrap/>
            <w:vAlign w:val="center"/>
            <w:hideMark/>
          </w:tcPr>
          <w:p w14:paraId="564E817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0" w:type="dxa"/>
            <w:shd w:val="clear" w:color="auto" w:fill="auto"/>
            <w:noWrap/>
            <w:vAlign w:val="center"/>
            <w:hideMark/>
          </w:tcPr>
          <w:p w14:paraId="1CCA489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1695</w:t>
            </w:r>
          </w:p>
        </w:tc>
        <w:tc>
          <w:tcPr>
            <w:tcW w:w="2982" w:type="dxa"/>
            <w:shd w:val="clear" w:color="auto" w:fill="auto"/>
            <w:noWrap/>
            <w:vAlign w:val="center"/>
            <w:hideMark/>
          </w:tcPr>
          <w:p w14:paraId="174F9AD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423,75</w:t>
            </w:r>
          </w:p>
        </w:tc>
      </w:tr>
      <w:tr w:rsidR="00685380" w:rsidRPr="00363B63" w14:paraId="029ADA9F" w14:textId="77777777" w:rsidTr="00685380">
        <w:trPr>
          <w:trHeight w:val="260"/>
        </w:trPr>
        <w:tc>
          <w:tcPr>
            <w:tcW w:w="2977" w:type="dxa"/>
            <w:shd w:val="clear" w:color="auto" w:fill="auto"/>
            <w:noWrap/>
            <w:vAlign w:val="center"/>
            <w:hideMark/>
          </w:tcPr>
          <w:p w14:paraId="1065461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0" w:type="dxa"/>
            <w:shd w:val="clear" w:color="auto" w:fill="auto"/>
            <w:noWrap/>
            <w:vAlign w:val="center"/>
            <w:hideMark/>
          </w:tcPr>
          <w:p w14:paraId="183F93C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w:t>
            </w:r>
          </w:p>
        </w:tc>
        <w:tc>
          <w:tcPr>
            <w:tcW w:w="2982" w:type="dxa"/>
            <w:shd w:val="clear" w:color="auto" w:fill="auto"/>
            <w:noWrap/>
            <w:vAlign w:val="center"/>
            <w:hideMark/>
          </w:tcPr>
          <w:p w14:paraId="5A156A4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5,4</w:t>
            </w:r>
          </w:p>
        </w:tc>
      </w:tr>
      <w:tr w:rsidR="00685380" w:rsidRPr="00363B63" w14:paraId="4C0BB3F5" w14:textId="77777777" w:rsidTr="00685380">
        <w:trPr>
          <w:trHeight w:val="260"/>
        </w:trPr>
        <w:tc>
          <w:tcPr>
            <w:tcW w:w="2977" w:type="dxa"/>
            <w:shd w:val="clear" w:color="auto" w:fill="auto"/>
            <w:noWrap/>
            <w:vAlign w:val="center"/>
            <w:hideMark/>
          </w:tcPr>
          <w:p w14:paraId="09C1BB6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400</w:t>
            </w:r>
          </w:p>
        </w:tc>
        <w:tc>
          <w:tcPr>
            <w:tcW w:w="3680" w:type="dxa"/>
            <w:shd w:val="clear" w:color="auto" w:fill="auto"/>
            <w:noWrap/>
            <w:vAlign w:val="center"/>
            <w:hideMark/>
          </w:tcPr>
          <w:p w14:paraId="683F871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468</w:t>
            </w:r>
          </w:p>
        </w:tc>
        <w:tc>
          <w:tcPr>
            <w:tcW w:w="2982" w:type="dxa"/>
            <w:shd w:val="clear" w:color="auto" w:fill="auto"/>
            <w:noWrap/>
            <w:vAlign w:val="center"/>
            <w:hideMark/>
          </w:tcPr>
          <w:p w14:paraId="682E1C9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187,2</w:t>
            </w:r>
          </w:p>
        </w:tc>
      </w:tr>
      <w:tr w:rsidR="00685380" w:rsidRPr="00363B63" w14:paraId="5A63AC12" w14:textId="77777777" w:rsidTr="00685380">
        <w:trPr>
          <w:trHeight w:val="260"/>
        </w:trPr>
        <w:tc>
          <w:tcPr>
            <w:tcW w:w="2977" w:type="dxa"/>
            <w:shd w:val="clear" w:color="auto" w:fill="auto"/>
            <w:noWrap/>
            <w:vAlign w:val="center"/>
            <w:hideMark/>
          </w:tcPr>
          <w:p w14:paraId="78039571"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0" w:type="dxa"/>
            <w:shd w:val="clear" w:color="auto" w:fill="auto"/>
            <w:noWrap/>
            <w:vAlign w:val="center"/>
            <w:hideMark/>
          </w:tcPr>
          <w:p w14:paraId="3C890F4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77685,3</w:t>
            </w:r>
          </w:p>
        </w:tc>
        <w:tc>
          <w:tcPr>
            <w:tcW w:w="2982" w:type="dxa"/>
            <w:shd w:val="clear" w:color="auto" w:fill="auto"/>
            <w:noWrap/>
            <w:vAlign w:val="center"/>
            <w:hideMark/>
          </w:tcPr>
          <w:p w14:paraId="711C011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8298,7522</w:t>
            </w:r>
          </w:p>
        </w:tc>
      </w:tr>
      <w:tr w:rsidR="00685380" w:rsidRPr="00363B63" w14:paraId="22D82B1E" w14:textId="77777777" w:rsidTr="00685380">
        <w:trPr>
          <w:trHeight w:val="260"/>
        </w:trPr>
        <w:tc>
          <w:tcPr>
            <w:tcW w:w="9639" w:type="dxa"/>
            <w:gridSpan w:val="3"/>
            <w:shd w:val="clear" w:color="auto" w:fill="auto"/>
            <w:noWrap/>
            <w:vAlign w:val="bottom"/>
            <w:hideMark/>
          </w:tcPr>
          <w:p w14:paraId="3CCD162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№3 ООО "ТГК-1" (муниципальные сети)</w:t>
            </w:r>
          </w:p>
        </w:tc>
      </w:tr>
      <w:tr w:rsidR="00685380" w:rsidRPr="00363B63" w14:paraId="15C20998" w14:textId="77777777" w:rsidTr="00685380">
        <w:trPr>
          <w:trHeight w:val="260"/>
        </w:trPr>
        <w:tc>
          <w:tcPr>
            <w:tcW w:w="2977" w:type="dxa"/>
            <w:shd w:val="clear" w:color="auto" w:fill="auto"/>
            <w:noWrap/>
            <w:vAlign w:val="center"/>
            <w:hideMark/>
          </w:tcPr>
          <w:p w14:paraId="59FAD9E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w:t>
            </w:r>
          </w:p>
        </w:tc>
        <w:tc>
          <w:tcPr>
            <w:tcW w:w="3680" w:type="dxa"/>
            <w:shd w:val="clear" w:color="auto" w:fill="auto"/>
            <w:noWrap/>
            <w:vAlign w:val="center"/>
            <w:hideMark/>
          </w:tcPr>
          <w:p w14:paraId="0786D2C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w:t>
            </w:r>
          </w:p>
        </w:tc>
        <w:tc>
          <w:tcPr>
            <w:tcW w:w="2982" w:type="dxa"/>
            <w:shd w:val="clear" w:color="auto" w:fill="auto"/>
            <w:noWrap/>
            <w:vAlign w:val="center"/>
            <w:hideMark/>
          </w:tcPr>
          <w:p w14:paraId="5A51F8C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0,23</w:t>
            </w:r>
          </w:p>
        </w:tc>
      </w:tr>
      <w:tr w:rsidR="00685380" w:rsidRPr="00363B63" w14:paraId="1F1AFB84" w14:textId="77777777" w:rsidTr="00685380">
        <w:trPr>
          <w:trHeight w:val="260"/>
        </w:trPr>
        <w:tc>
          <w:tcPr>
            <w:tcW w:w="2977" w:type="dxa"/>
            <w:shd w:val="clear" w:color="auto" w:fill="auto"/>
            <w:noWrap/>
            <w:vAlign w:val="center"/>
            <w:hideMark/>
          </w:tcPr>
          <w:p w14:paraId="4FF6C623"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w:t>
            </w:r>
          </w:p>
        </w:tc>
        <w:tc>
          <w:tcPr>
            <w:tcW w:w="3680" w:type="dxa"/>
            <w:shd w:val="clear" w:color="auto" w:fill="auto"/>
            <w:noWrap/>
            <w:vAlign w:val="center"/>
            <w:hideMark/>
          </w:tcPr>
          <w:p w14:paraId="491C163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169,3</w:t>
            </w:r>
          </w:p>
        </w:tc>
        <w:tc>
          <w:tcPr>
            <w:tcW w:w="2982" w:type="dxa"/>
            <w:shd w:val="clear" w:color="auto" w:fill="auto"/>
            <w:noWrap/>
            <w:vAlign w:val="center"/>
            <w:hideMark/>
          </w:tcPr>
          <w:p w14:paraId="558D0C3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3,39</w:t>
            </w:r>
          </w:p>
        </w:tc>
      </w:tr>
      <w:tr w:rsidR="00685380" w:rsidRPr="00363B63" w14:paraId="2099EC66" w14:textId="77777777" w:rsidTr="00685380">
        <w:trPr>
          <w:trHeight w:val="260"/>
        </w:trPr>
        <w:tc>
          <w:tcPr>
            <w:tcW w:w="2977" w:type="dxa"/>
            <w:shd w:val="clear" w:color="auto" w:fill="auto"/>
            <w:noWrap/>
            <w:vAlign w:val="center"/>
            <w:hideMark/>
          </w:tcPr>
          <w:p w14:paraId="692FC6C0"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0" w:type="dxa"/>
            <w:shd w:val="clear" w:color="auto" w:fill="auto"/>
            <w:noWrap/>
            <w:vAlign w:val="center"/>
            <w:hideMark/>
          </w:tcPr>
          <w:p w14:paraId="68E89EB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1490</w:t>
            </w:r>
          </w:p>
        </w:tc>
        <w:tc>
          <w:tcPr>
            <w:tcW w:w="2982" w:type="dxa"/>
            <w:shd w:val="clear" w:color="auto" w:fill="auto"/>
            <w:noWrap/>
            <w:vAlign w:val="center"/>
            <w:hideMark/>
          </w:tcPr>
          <w:p w14:paraId="3F1EEDE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37,25</w:t>
            </w:r>
          </w:p>
        </w:tc>
      </w:tr>
      <w:tr w:rsidR="00685380" w:rsidRPr="00363B63" w14:paraId="5A966F70" w14:textId="77777777" w:rsidTr="00685380">
        <w:trPr>
          <w:trHeight w:val="260"/>
        </w:trPr>
        <w:tc>
          <w:tcPr>
            <w:tcW w:w="2977" w:type="dxa"/>
            <w:shd w:val="clear" w:color="auto" w:fill="auto"/>
            <w:noWrap/>
            <w:vAlign w:val="center"/>
            <w:hideMark/>
          </w:tcPr>
          <w:p w14:paraId="4C0EB5F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0" w:type="dxa"/>
            <w:shd w:val="clear" w:color="auto" w:fill="auto"/>
            <w:noWrap/>
            <w:vAlign w:val="center"/>
            <w:hideMark/>
          </w:tcPr>
          <w:p w14:paraId="6B684F7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2537,1</w:t>
            </w:r>
          </w:p>
        </w:tc>
        <w:tc>
          <w:tcPr>
            <w:tcW w:w="2982" w:type="dxa"/>
            <w:shd w:val="clear" w:color="auto" w:fill="auto"/>
            <w:noWrap/>
            <w:vAlign w:val="center"/>
            <w:hideMark/>
          </w:tcPr>
          <w:p w14:paraId="1BBDC76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81,19</w:t>
            </w:r>
          </w:p>
        </w:tc>
      </w:tr>
      <w:tr w:rsidR="00685380" w:rsidRPr="00363B63" w14:paraId="3CA3288C" w14:textId="77777777" w:rsidTr="00685380">
        <w:trPr>
          <w:trHeight w:val="260"/>
        </w:trPr>
        <w:tc>
          <w:tcPr>
            <w:tcW w:w="2977" w:type="dxa"/>
            <w:shd w:val="clear" w:color="auto" w:fill="auto"/>
            <w:noWrap/>
            <w:vAlign w:val="center"/>
            <w:hideMark/>
          </w:tcPr>
          <w:p w14:paraId="583DF30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38</w:t>
            </w:r>
          </w:p>
        </w:tc>
        <w:tc>
          <w:tcPr>
            <w:tcW w:w="3680" w:type="dxa"/>
            <w:shd w:val="clear" w:color="auto" w:fill="auto"/>
            <w:noWrap/>
            <w:vAlign w:val="center"/>
            <w:hideMark/>
          </w:tcPr>
          <w:p w14:paraId="5BA231F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171</w:t>
            </w:r>
          </w:p>
        </w:tc>
        <w:tc>
          <w:tcPr>
            <w:tcW w:w="2982" w:type="dxa"/>
            <w:shd w:val="clear" w:color="auto" w:fill="auto"/>
            <w:noWrap/>
            <w:vAlign w:val="center"/>
            <w:hideMark/>
          </w:tcPr>
          <w:p w14:paraId="7864587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6,50</w:t>
            </w:r>
          </w:p>
        </w:tc>
      </w:tr>
      <w:tr w:rsidR="00685380" w:rsidRPr="00363B63" w14:paraId="6E910038" w14:textId="77777777" w:rsidTr="00685380">
        <w:trPr>
          <w:trHeight w:val="260"/>
        </w:trPr>
        <w:tc>
          <w:tcPr>
            <w:tcW w:w="2977" w:type="dxa"/>
            <w:shd w:val="clear" w:color="auto" w:fill="auto"/>
            <w:noWrap/>
            <w:vAlign w:val="center"/>
            <w:hideMark/>
          </w:tcPr>
          <w:p w14:paraId="5A574FCF"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0" w:type="dxa"/>
            <w:shd w:val="clear" w:color="auto" w:fill="auto"/>
            <w:noWrap/>
            <w:vAlign w:val="center"/>
            <w:hideMark/>
          </w:tcPr>
          <w:p w14:paraId="629DA6F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4565,1</w:t>
            </w:r>
          </w:p>
        </w:tc>
        <w:tc>
          <w:tcPr>
            <w:tcW w:w="2982" w:type="dxa"/>
            <w:shd w:val="clear" w:color="auto" w:fill="auto"/>
            <w:noWrap/>
            <w:vAlign w:val="center"/>
            <w:hideMark/>
          </w:tcPr>
          <w:p w14:paraId="551A573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182,60</w:t>
            </w:r>
          </w:p>
        </w:tc>
      </w:tr>
      <w:tr w:rsidR="00685380" w:rsidRPr="00363B63" w14:paraId="3CF4405B" w14:textId="77777777" w:rsidTr="00685380">
        <w:trPr>
          <w:trHeight w:val="260"/>
        </w:trPr>
        <w:tc>
          <w:tcPr>
            <w:tcW w:w="2977" w:type="dxa"/>
            <w:shd w:val="clear" w:color="auto" w:fill="auto"/>
            <w:noWrap/>
            <w:vAlign w:val="center"/>
            <w:hideMark/>
          </w:tcPr>
          <w:p w14:paraId="4BC24E5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0" w:type="dxa"/>
            <w:shd w:val="clear" w:color="auto" w:fill="auto"/>
            <w:noWrap/>
            <w:vAlign w:val="center"/>
            <w:hideMark/>
          </w:tcPr>
          <w:p w14:paraId="784546E2"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10247,2</w:t>
            </w:r>
          </w:p>
        </w:tc>
        <w:tc>
          <w:tcPr>
            <w:tcW w:w="2982" w:type="dxa"/>
            <w:shd w:val="clear" w:color="auto" w:fill="auto"/>
            <w:noWrap/>
            <w:vAlign w:val="center"/>
            <w:hideMark/>
          </w:tcPr>
          <w:p w14:paraId="14BD4B0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512,36</w:t>
            </w:r>
          </w:p>
        </w:tc>
      </w:tr>
      <w:tr w:rsidR="00685380" w:rsidRPr="00363B63" w14:paraId="7E202A01" w14:textId="77777777" w:rsidTr="00685380">
        <w:trPr>
          <w:trHeight w:val="260"/>
        </w:trPr>
        <w:tc>
          <w:tcPr>
            <w:tcW w:w="2977" w:type="dxa"/>
            <w:shd w:val="clear" w:color="auto" w:fill="auto"/>
            <w:noWrap/>
            <w:vAlign w:val="center"/>
            <w:hideMark/>
          </w:tcPr>
          <w:p w14:paraId="0155C3B8"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60</w:t>
            </w:r>
          </w:p>
        </w:tc>
        <w:tc>
          <w:tcPr>
            <w:tcW w:w="3680" w:type="dxa"/>
            <w:shd w:val="clear" w:color="auto" w:fill="auto"/>
            <w:noWrap/>
            <w:vAlign w:val="center"/>
            <w:hideMark/>
          </w:tcPr>
          <w:p w14:paraId="5242297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162</w:t>
            </w:r>
          </w:p>
        </w:tc>
        <w:tc>
          <w:tcPr>
            <w:tcW w:w="2982" w:type="dxa"/>
            <w:shd w:val="clear" w:color="auto" w:fill="auto"/>
            <w:noWrap/>
            <w:vAlign w:val="center"/>
            <w:hideMark/>
          </w:tcPr>
          <w:p w14:paraId="4F3D4F8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9,72</w:t>
            </w:r>
          </w:p>
        </w:tc>
      </w:tr>
      <w:tr w:rsidR="00685380" w:rsidRPr="00363B63" w14:paraId="473D3FC6" w14:textId="77777777" w:rsidTr="00685380">
        <w:trPr>
          <w:trHeight w:val="260"/>
        </w:trPr>
        <w:tc>
          <w:tcPr>
            <w:tcW w:w="2977" w:type="dxa"/>
            <w:shd w:val="clear" w:color="auto" w:fill="auto"/>
            <w:noWrap/>
            <w:vAlign w:val="center"/>
            <w:hideMark/>
          </w:tcPr>
          <w:p w14:paraId="32F86B44"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680" w:type="dxa"/>
            <w:shd w:val="clear" w:color="auto" w:fill="auto"/>
            <w:noWrap/>
            <w:vAlign w:val="center"/>
            <w:hideMark/>
          </w:tcPr>
          <w:p w14:paraId="7F37CFC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w:t>
            </w:r>
          </w:p>
        </w:tc>
        <w:tc>
          <w:tcPr>
            <w:tcW w:w="2982" w:type="dxa"/>
            <w:shd w:val="clear" w:color="auto" w:fill="auto"/>
            <w:noWrap/>
            <w:vAlign w:val="center"/>
            <w:hideMark/>
          </w:tcPr>
          <w:p w14:paraId="1B2A77A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2,28</w:t>
            </w:r>
          </w:p>
        </w:tc>
      </w:tr>
      <w:tr w:rsidR="00685380" w:rsidRPr="00363B63" w14:paraId="48A0406D" w14:textId="77777777" w:rsidTr="00685380">
        <w:trPr>
          <w:trHeight w:val="260"/>
        </w:trPr>
        <w:tc>
          <w:tcPr>
            <w:tcW w:w="2977" w:type="dxa"/>
            <w:shd w:val="clear" w:color="auto" w:fill="auto"/>
            <w:noWrap/>
            <w:vAlign w:val="center"/>
            <w:hideMark/>
          </w:tcPr>
          <w:p w14:paraId="13C45D4F"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0" w:type="dxa"/>
            <w:shd w:val="clear" w:color="auto" w:fill="auto"/>
            <w:noWrap/>
            <w:vAlign w:val="center"/>
            <w:hideMark/>
          </w:tcPr>
          <w:p w14:paraId="6F3C530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3661,8</w:t>
            </w:r>
          </w:p>
        </w:tc>
        <w:tc>
          <w:tcPr>
            <w:tcW w:w="2982" w:type="dxa"/>
            <w:shd w:val="clear" w:color="auto" w:fill="auto"/>
            <w:noWrap/>
            <w:vAlign w:val="center"/>
            <w:hideMark/>
          </w:tcPr>
          <w:p w14:paraId="7849F74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256,33</w:t>
            </w:r>
          </w:p>
        </w:tc>
      </w:tr>
      <w:tr w:rsidR="00685380" w:rsidRPr="00363B63" w14:paraId="2BCF8789" w14:textId="77777777" w:rsidTr="00685380">
        <w:trPr>
          <w:trHeight w:val="260"/>
        </w:trPr>
        <w:tc>
          <w:tcPr>
            <w:tcW w:w="2977" w:type="dxa"/>
            <w:shd w:val="clear" w:color="auto" w:fill="auto"/>
            <w:noWrap/>
            <w:vAlign w:val="center"/>
            <w:hideMark/>
          </w:tcPr>
          <w:p w14:paraId="46D46326"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75</w:t>
            </w:r>
          </w:p>
        </w:tc>
        <w:tc>
          <w:tcPr>
            <w:tcW w:w="3680" w:type="dxa"/>
            <w:shd w:val="clear" w:color="auto" w:fill="auto"/>
            <w:noWrap/>
            <w:vAlign w:val="center"/>
            <w:hideMark/>
          </w:tcPr>
          <w:p w14:paraId="5CEC829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337</w:t>
            </w:r>
          </w:p>
        </w:tc>
        <w:tc>
          <w:tcPr>
            <w:tcW w:w="2982" w:type="dxa"/>
            <w:shd w:val="clear" w:color="auto" w:fill="auto"/>
            <w:noWrap/>
            <w:vAlign w:val="center"/>
            <w:hideMark/>
          </w:tcPr>
          <w:p w14:paraId="7859E5B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25,28</w:t>
            </w:r>
          </w:p>
        </w:tc>
      </w:tr>
      <w:tr w:rsidR="00685380" w:rsidRPr="00363B63" w14:paraId="49B61A34" w14:textId="77777777" w:rsidTr="00685380">
        <w:trPr>
          <w:trHeight w:val="260"/>
        </w:trPr>
        <w:tc>
          <w:tcPr>
            <w:tcW w:w="2977" w:type="dxa"/>
            <w:shd w:val="clear" w:color="auto" w:fill="auto"/>
            <w:noWrap/>
            <w:vAlign w:val="center"/>
            <w:hideMark/>
          </w:tcPr>
          <w:p w14:paraId="538F609F"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0" w:type="dxa"/>
            <w:shd w:val="clear" w:color="auto" w:fill="auto"/>
            <w:noWrap/>
            <w:vAlign w:val="center"/>
            <w:hideMark/>
          </w:tcPr>
          <w:p w14:paraId="3E7A830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10504,2</w:t>
            </w:r>
          </w:p>
        </w:tc>
        <w:tc>
          <w:tcPr>
            <w:tcW w:w="2982" w:type="dxa"/>
            <w:shd w:val="clear" w:color="auto" w:fill="auto"/>
            <w:noWrap/>
            <w:vAlign w:val="center"/>
            <w:hideMark/>
          </w:tcPr>
          <w:p w14:paraId="7D01D0D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840,34</w:t>
            </w:r>
          </w:p>
        </w:tc>
      </w:tr>
      <w:tr w:rsidR="00685380" w:rsidRPr="00363B63" w14:paraId="576C2681" w14:textId="77777777" w:rsidTr="00685380">
        <w:trPr>
          <w:trHeight w:val="260"/>
        </w:trPr>
        <w:tc>
          <w:tcPr>
            <w:tcW w:w="2977" w:type="dxa"/>
            <w:shd w:val="clear" w:color="auto" w:fill="auto"/>
            <w:noWrap/>
            <w:vAlign w:val="center"/>
            <w:hideMark/>
          </w:tcPr>
          <w:p w14:paraId="6A182304"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0" w:type="dxa"/>
            <w:shd w:val="clear" w:color="auto" w:fill="auto"/>
            <w:noWrap/>
            <w:vAlign w:val="center"/>
            <w:hideMark/>
          </w:tcPr>
          <w:p w14:paraId="3B04406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17791</w:t>
            </w:r>
          </w:p>
        </w:tc>
        <w:tc>
          <w:tcPr>
            <w:tcW w:w="2982" w:type="dxa"/>
            <w:shd w:val="clear" w:color="auto" w:fill="auto"/>
            <w:noWrap/>
            <w:vAlign w:val="center"/>
            <w:hideMark/>
          </w:tcPr>
          <w:p w14:paraId="2D274AC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1779,10</w:t>
            </w:r>
          </w:p>
        </w:tc>
      </w:tr>
      <w:tr w:rsidR="00685380" w:rsidRPr="00363B63" w14:paraId="637E46E0" w14:textId="77777777" w:rsidTr="00685380">
        <w:trPr>
          <w:trHeight w:val="260"/>
        </w:trPr>
        <w:tc>
          <w:tcPr>
            <w:tcW w:w="2977" w:type="dxa"/>
            <w:shd w:val="clear" w:color="auto" w:fill="auto"/>
            <w:noWrap/>
            <w:vAlign w:val="center"/>
            <w:hideMark/>
          </w:tcPr>
          <w:p w14:paraId="6B0E12E1"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0" w:type="dxa"/>
            <w:shd w:val="clear" w:color="auto" w:fill="auto"/>
            <w:noWrap/>
            <w:vAlign w:val="center"/>
            <w:hideMark/>
          </w:tcPr>
          <w:p w14:paraId="15F730C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2230,3</w:t>
            </w:r>
          </w:p>
        </w:tc>
        <w:tc>
          <w:tcPr>
            <w:tcW w:w="2982" w:type="dxa"/>
            <w:shd w:val="clear" w:color="auto" w:fill="auto"/>
            <w:noWrap/>
            <w:vAlign w:val="center"/>
            <w:hideMark/>
          </w:tcPr>
          <w:p w14:paraId="471749F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278,79</w:t>
            </w:r>
          </w:p>
        </w:tc>
      </w:tr>
      <w:tr w:rsidR="00685380" w:rsidRPr="00363B63" w14:paraId="7BFDEB4B" w14:textId="77777777" w:rsidTr="00685380">
        <w:trPr>
          <w:trHeight w:val="260"/>
        </w:trPr>
        <w:tc>
          <w:tcPr>
            <w:tcW w:w="2977" w:type="dxa"/>
            <w:shd w:val="clear" w:color="auto" w:fill="auto"/>
            <w:noWrap/>
            <w:vAlign w:val="center"/>
            <w:hideMark/>
          </w:tcPr>
          <w:p w14:paraId="7E71E2A7"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0" w:type="dxa"/>
            <w:shd w:val="clear" w:color="auto" w:fill="auto"/>
            <w:noWrap/>
            <w:vAlign w:val="center"/>
            <w:hideMark/>
          </w:tcPr>
          <w:p w14:paraId="7211145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9289,1</w:t>
            </w:r>
          </w:p>
        </w:tc>
        <w:tc>
          <w:tcPr>
            <w:tcW w:w="2982" w:type="dxa"/>
            <w:shd w:val="clear" w:color="auto" w:fill="auto"/>
            <w:noWrap/>
            <w:vAlign w:val="center"/>
            <w:hideMark/>
          </w:tcPr>
          <w:p w14:paraId="1446D24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1393,37</w:t>
            </w:r>
          </w:p>
        </w:tc>
      </w:tr>
      <w:tr w:rsidR="00685380" w:rsidRPr="00363B63" w14:paraId="1AB3BF62" w14:textId="77777777" w:rsidTr="00685380">
        <w:trPr>
          <w:trHeight w:val="260"/>
        </w:trPr>
        <w:tc>
          <w:tcPr>
            <w:tcW w:w="2977" w:type="dxa"/>
            <w:shd w:val="clear" w:color="auto" w:fill="auto"/>
            <w:noWrap/>
            <w:vAlign w:val="center"/>
            <w:hideMark/>
          </w:tcPr>
          <w:p w14:paraId="5738A5F7"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0" w:type="dxa"/>
            <w:shd w:val="clear" w:color="auto" w:fill="auto"/>
            <w:noWrap/>
            <w:vAlign w:val="center"/>
            <w:hideMark/>
          </w:tcPr>
          <w:p w14:paraId="3343C92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3836</w:t>
            </w:r>
          </w:p>
        </w:tc>
        <w:tc>
          <w:tcPr>
            <w:tcW w:w="2982" w:type="dxa"/>
            <w:shd w:val="clear" w:color="auto" w:fill="auto"/>
            <w:noWrap/>
            <w:vAlign w:val="center"/>
            <w:hideMark/>
          </w:tcPr>
          <w:p w14:paraId="4A89920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767,20</w:t>
            </w:r>
          </w:p>
        </w:tc>
      </w:tr>
      <w:tr w:rsidR="00685380" w:rsidRPr="00363B63" w14:paraId="514FA941" w14:textId="77777777" w:rsidTr="00685380">
        <w:trPr>
          <w:trHeight w:val="260"/>
        </w:trPr>
        <w:tc>
          <w:tcPr>
            <w:tcW w:w="2977" w:type="dxa"/>
            <w:shd w:val="clear" w:color="auto" w:fill="auto"/>
            <w:noWrap/>
            <w:vAlign w:val="center"/>
            <w:hideMark/>
          </w:tcPr>
          <w:p w14:paraId="7CC1C5D9"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0" w:type="dxa"/>
            <w:shd w:val="clear" w:color="auto" w:fill="auto"/>
            <w:noWrap/>
            <w:vAlign w:val="center"/>
            <w:hideMark/>
          </w:tcPr>
          <w:p w14:paraId="30D01F5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1230</w:t>
            </w:r>
          </w:p>
        </w:tc>
        <w:tc>
          <w:tcPr>
            <w:tcW w:w="2982" w:type="dxa"/>
            <w:shd w:val="clear" w:color="auto" w:fill="auto"/>
            <w:noWrap/>
            <w:vAlign w:val="center"/>
            <w:hideMark/>
          </w:tcPr>
          <w:p w14:paraId="3B4E98F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307,50</w:t>
            </w:r>
          </w:p>
        </w:tc>
      </w:tr>
      <w:tr w:rsidR="00685380" w:rsidRPr="00363B63" w14:paraId="072CD530" w14:textId="77777777" w:rsidTr="00685380">
        <w:trPr>
          <w:trHeight w:val="260"/>
        </w:trPr>
        <w:tc>
          <w:tcPr>
            <w:tcW w:w="2977" w:type="dxa"/>
            <w:shd w:val="clear" w:color="auto" w:fill="auto"/>
            <w:noWrap/>
            <w:vAlign w:val="center"/>
            <w:hideMark/>
          </w:tcPr>
          <w:p w14:paraId="781CF4C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0" w:type="dxa"/>
            <w:shd w:val="clear" w:color="auto" w:fill="auto"/>
            <w:noWrap/>
            <w:vAlign w:val="center"/>
            <w:hideMark/>
          </w:tcPr>
          <w:p w14:paraId="09E88D02"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82" w:type="dxa"/>
            <w:shd w:val="clear" w:color="auto" w:fill="auto"/>
            <w:noWrap/>
            <w:vAlign w:val="center"/>
            <w:hideMark/>
          </w:tcPr>
          <w:p w14:paraId="3976371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685380" w:rsidRPr="00363B63" w14:paraId="0BF9C8C5" w14:textId="77777777" w:rsidTr="00685380">
        <w:trPr>
          <w:trHeight w:val="260"/>
        </w:trPr>
        <w:tc>
          <w:tcPr>
            <w:tcW w:w="2977" w:type="dxa"/>
            <w:shd w:val="clear" w:color="auto" w:fill="auto"/>
            <w:noWrap/>
            <w:vAlign w:val="center"/>
            <w:hideMark/>
          </w:tcPr>
          <w:p w14:paraId="5DFB45C3"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0" w:type="dxa"/>
            <w:shd w:val="clear" w:color="auto" w:fill="auto"/>
            <w:noWrap/>
            <w:vAlign w:val="center"/>
            <w:hideMark/>
          </w:tcPr>
          <w:p w14:paraId="0BB033F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68271,1</w:t>
            </w:r>
          </w:p>
        </w:tc>
        <w:tc>
          <w:tcPr>
            <w:tcW w:w="2982" w:type="dxa"/>
            <w:shd w:val="clear" w:color="auto" w:fill="auto"/>
            <w:noWrap/>
            <w:vAlign w:val="center"/>
            <w:hideMark/>
          </w:tcPr>
          <w:p w14:paraId="01C55FD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6483,39</w:t>
            </w:r>
          </w:p>
        </w:tc>
      </w:tr>
      <w:tr w:rsidR="00685380" w:rsidRPr="00363B63" w14:paraId="449317D1" w14:textId="77777777" w:rsidTr="00685380">
        <w:trPr>
          <w:trHeight w:val="260"/>
        </w:trPr>
        <w:tc>
          <w:tcPr>
            <w:tcW w:w="9639" w:type="dxa"/>
            <w:gridSpan w:val="3"/>
            <w:shd w:val="clear" w:color="auto" w:fill="auto"/>
            <w:noWrap/>
            <w:vAlign w:val="bottom"/>
            <w:hideMark/>
          </w:tcPr>
          <w:p w14:paraId="0897DA0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№4 (Озерная) МУП "КБУ" (муниципальные сети)</w:t>
            </w:r>
          </w:p>
        </w:tc>
      </w:tr>
      <w:tr w:rsidR="00685380" w:rsidRPr="00363B63" w14:paraId="25FFC795" w14:textId="77777777" w:rsidTr="00685380">
        <w:trPr>
          <w:trHeight w:val="260"/>
        </w:trPr>
        <w:tc>
          <w:tcPr>
            <w:tcW w:w="2977" w:type="dxa"/>
            <w:shd w:val="clear" w:color="auto" w:fill="auto"/>
            <w:noWrap/>
            <w:vAlign w:val="center"/>
            <w:hideMark/>
          </w:tcPr>
          <w:p w14:paraId="5A05981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w:t>
            </w:r>
          </w:p>
        </w:tc>
        <w:tc>
          <w:tcPr>
            <w:tcW w:w="3680" w:type="dxa"/>
            <w:shd w:val="clear" w:color="auto" w:fill="auto"/>
            <w:noWrap/>
            <w:vAlign w:val="center"/>
            <w:hideMark/>
          </w:tcPr>
          <w:p w14:paraId="23A8F4F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2982" w:type="dxa"/>
            <w:shd w:val="clear" w:color="auto" w:fill="auto"/>
            <w:noWrap/>
            <w:vAlign w:val="center"/>
            <w:hideMark/>
          </w:tcPr>
          <w:p w14:paraId="23CA613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2DA83996" w14:textId="77777777" w:rsidTr="00685380">
        <w:trPr>
          <w:trHeight w:val="260"/>
        </w:trPr>
        <w:tc>
          <w:tcPr>
            <w:tcW w:w="2977" w:type="dxa"/>
            <w:shd w:val="clear" w:color="auto" w:fill="auto"/>
            <w:noWrap/>
            <w:vAlign w:val="center"/>
            <w:hideMark/>
          </w:tcPr>
          <w:p w14:paraId="609861BD"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w:t>
            </w:r>
          </w:p>
        </w:tc>
        <w:tc>
          <w:tcPr>
            <w:tcW w:w="3680" w:type="dxa"/>
            <w:shd w:val="clear" w:color="auto" w:fill="auto"/>
            <w:noWrap/>
            <w:vAlign w:val="center"/>
            <w:hideMark/>
          </w:tcPr>
          <w:p w14:paraId="50EA7BD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184,9</w:t>
            </w:r>
          </w:p>
        </w:tc>
        <w:tc>
          <w:tcPr>
            <w:tcW w:w="2982" w:type="dxa"/>
            <w:shd w:val="clear" w:color="auto" w:fill="auto"/>
            <w:noWrap/>
            <w:vAlign w:val="center"/>
            <w:hideMark/>
          </w:tcPr>
          <w:p w14:paraId="4E9E657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3,698</w:t>
            </w:r>
          </w:p>
        </w:tc>
      </w:tr>
      <w:tr w:rsidR="00685380" w:rsidRPr="00363B63" w14:paraId="22CB3B97" w14:textId="77777777" w:rsidTr="00685380">
        <w:trPr>
          <w:trHeight w:val="260"/>
        </w:trPr>
        <w:tc>
          <w:tcPr>
            <w:tcW w:w="2977" w:type="dxa"/>
            <w:shd w:val="clear" w:color="auto" w:fill="auto"/>
            <w:noWrap/>
            <w:vAlign w:val="center"/>
            <w:hideMark/>
          </w:tcPr>
          <w:p w14:paraId="29B60CC8"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w:t>
            </w:r>
          </w:p>
        </w:tc>
        <w:tc>
          <w:tcPr>
            <w:tcW w:w="3680" w:type="dxa"/>
            <w:shd w:val="clear" w:color="auto" w:fill="auto"/>
            <w:noWrap/>
            <w:vAlign w:val="center"/>
            <w:hideMark/>
          </w:tcPr>
          <w:p w14:paraId="48150D9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357,6</w:t>
            </w:r>
          </w:p>
        </w:tc>
        <w:tc>
          <w:tcPr>
            <w:tcW w:w="2982" w:type="dxa"/>
            <w:shd w:val="clear" w:color="auto" w:fill="auto"/>
            <w:noWrap/>
            <w:vAlign w:val="center"/>
            <w:hideMark/>
          </w:tcPr>
          <w:p w14:paraId="6AB7A89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10,728</w:t>
            </w:r>
          </w:p>
        </w:tc>
      </w:tr>
      <w:tr w:rsidR="00685380" w:rsidRPr="00363B63" w14:paraId="37113ED8" w14:textId="77777777" w:rsidTr="00685380">
        <w:trPr>
          <w:trHeight w:val="260"/>
        </w:trPr>
        <w:tc>
          <w:tcPr>
            <w:tcW w:w="2977" w:type="dxa"/>
            <w:shd w:val="clear" w:color="auto" w:fill="auto"/>
            <w:noWrap/>
            <w:vAlign w:val="center"/>
            <w:hideMark/>
          </w:tcPr>
          <w:p w14:paraId="69B9D310"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0" w:type="dxa"/>
            <w:shd w:val="clear" w:color="auto" w:fill="auto"/>
            <w:noWrap/>
            <w:vAlign w:val="center"/>
            <w:hideMark/>
          </w:tcPr>
          <w:p w14:paraId="18E30A6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224,9</w:t>
            </w:r>
          </w:p>
        </w:tc>
        <w:tc>
          <w:tcPr>
            <w:tcW w:w="2982" w:type="dxa"/>
            <w:shd w:val="clear" w:color="auto" w:fill="auto"/>
            <w:noWrap/>
            <w:vAlign w:val="center"/>
            <w:hideMark/>
          </w:tcPr>
          <w:p w14:paraId="591288A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7,1968</w:t>
            </w:r>
          </w:p>
        </w:tc>
      </w:tr>
      <w:tr w:rsidR="00685380" w:rsidRPr="00363B63" w14:paraId="33D0483B" w14:textId="77777777" w:rsidTr="00685380">
        <w:trPr>
          <w:trHeight w:val="260"/>
        </w:trPr>
        <w:tc>
          <w:tcPr>
            <w:tcW w:w="2977" w:type="dxa"/>
            <w:shd w:val="clear" w:color="auto" w:fill="auto"/>
            <w:noWrap/>
            <w:vAlign w:val="center"/>
            <w:hideMark/>
          </w:tcPr>
          <w:p w14:paraId="2BA4A595"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lastRenderedPageBreak/>
              <w:t>40</w:t>
            </w:r>
          </w:p>
        </w:tc>
        <w:tc>
          <w:tcPr>
            <w:tcW w:w="3680" w:type="dxa"/>
            <w:shd w:val="clear" w:color="auto" w:fill="auto"/>
            <w:noWrap/>
            <w:vAlign w:val="center"/>
            <w:hideMark/>
          </w:tcPr>
          <w:p w14:paraId="6671190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683,2</w:t>
            </w:r>
          </w:p>
        </w:tc>
        <w:tc>
          <w:tcPr>
            <w:tcW w:w="2982" w:type="dxa"/>
            <w:shd w:val="clear" w:color="auto" w:fill="auto"/>
            <w:noWrap/>
            <w:vAlign w:val="center"/>
            <w:hideMark/>
          </w:tcPr>
          <w:p w14:paraId="1BDACBF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27,328</w:t>
            </w:r>
          </w:p>
        </w:tc>
      </w:tr>
      <w:tr w:rsidR="00685380" w:rsidRPr="00363B63" w14:paraId="51794243" w14:textId="77777777" w:rsidTr="00685380">
        <w:trPr>
          <w:trHeight w:val="260"/>
        </w:trPr>
        <w:tc>
          <w:tcPr>
            <w:tcW w:w="2977" w:type="dxa"/>
            <w:shd w:val="clear" w:color="auto" w:fill="auto"/>
            <w:noWrap/>
            <w:vAlign w:val="center"/>
            <w:hideMark/>
          </w:tcPr>
          <w:p w14:paraId="586FD66D"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0" w:type="dxa"/>
            <w:shd w:val="clear" w:color="auto" w:fill="auto"/>
            <w:noWrap/>
            <w:vAlign w:val="center"/>
            <w:hideMark/>
          </w:tcPr>
          <w:p w14:paraId="5581E90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84,2</w:t>
            </w:r>
          </w:p>
        </w:tc>
        <w:tc>
          <w:tcPr>
            <w:tcW w:w="2982" w:type="dxa"/>
            <w:shd w:val="clear" w:color="auto" w:fill="auto"/>
            <w:noWrap/>
            <w:vAlign w:val="center"/>
            <w:hideMark/>
          </w:tcPr>
          <w:p w14:paraId="73D51AF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4,21</w:t>
            </w:r>
          </w:p>
        </w:tc>
      </w:tr>
      <w:tr w:rsidR="00685380" w:rsidRPr="00363B63" w14:paraId="5A6E8F79" w14:textId="77777777" w:rsidTr="00685380">
        <w:trPr>
          <w:trHeight w:val="260"/>
        </w:trPr>
        <w:tc>
          <w:tcPr>
            <w:tcW w:w="2977" w:type="dxa"/>
            <w:shd w:val="clear" w:color="auto" w:fill="auto"/>
            <w:noWrap/>
            <w:vAlign w:val="center"/>
            <w:hideMark/>
          </w:tcPr>
          <w:p w14:paraId="33EFE2F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680" w:type="dxa"/>
            <w:shd w:val="clear" w:color="auto" w:fill="auto"/>
            <w:noWrap/>
            <w:vAlign w:val="center"/>
            <w:hideMark/>
          </w:tcPr>
          <w:p w14:paraId="14E3541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82" w:type="dxa"/>
            <w:shd w:val="clear" w:color="auto" w:fill="auto"/>
            <w:noWrap/>
            <w:vAlign w:val="center"/>
            <w:hideMark/>
          </w:tcPr>
          <w:p w14:paraId="701E6DFE"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5B18D442" w14:textId="77777777" w:rsidTr="00685380">
        <w:trPr>
          <w:trHeight w:val="260"/>
        </w:trPr>
        <w:tc>
          <w:tcPr>
            <w:tcW w:w="2977" w:type="dxa"/>
            <w:shd w:val="clear" w:color="auto" w:fill="auto"/>
            <w:noWrap/>
            <w:vAlign w:val="center"/>
            <w:hideMark/>
          </w:tcPr>
          <w:p w14:paraId="5E830BD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0" w:type="dxa"/>
            <w:shd w:val="clear" w:color="auto" w:fill="auto"/>
            <w:noWrap/>
            <w:vAlign w:val="center"/>
            <w:hideMark/>
          </w:tcPr>
          <w:p w14:paraId="646B279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168,4</w:t>
            </w:r>
          </w:p>
        </w:tc>
        <w:tc>
          <w:tcPr>
            <w:tcW w:w="2982" w:type="dxa"/>
            <w:shd w:val="clear" w:color="auto" w:fill="auto"/>
            <w:noWrap/>
            <w:vAlign w:val="center"/>
            <w:hideMark/>
          </w:tcPr>
          <w:p w14:paraId="7DDB249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13,472</w:t>
            </w:r>
          </w:p>
        </w:tc>
      </w:tr>
      <w:tr w:rsidR="00685380" w:rsidRPr="00363B63" w14:paraId="5820CE4E" w14:textId="77777777" w:rsidTr="00685380">
        <w:trPr>
          <w:trHeight w:val="260"/>
        </w:trPr>
        <w:tc>
          <w:tcPr>
            <w:tcW w:w="2977" w:type="dxa"/>
            <w:shd w:val="clear" w:color="auto" w:fill="auto"/>
            <w:noWrap/>
            <w:vAlign w:val="center"/>
            <w:hideMark/>
          </w:tcPr>
          <w:p w14:paraId="6293C26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0" w:type="dxa"/>
            <w:shd w:val="clear" w:color="auto" w:fill="auto"/>
            <w:noWrap/>
            <w:vAlign w:val="center"/>
            <w:hideMark/>
          </w:tcPr>
          <w:p w14:paraId="59963F9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99</w:t>
            </w:r>
          </w:p>
        </w:tc>
        <w:tc>
          <w:tcPr>
            <w:tcW w:w="2982" w:type="dxa"/>
            <w:shd w:val="clear" w:color="auto" w:fill="auto"/>
            <w:noWrap/>
            <w:vAlign w:val="center"/>
            <w:hideMark/>
          </w:tcPr>
          <w:p w14:paraId="7411561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9,9</w:t>
            </w:r>
          </w:p>
        </w:tc>
      </w:tr>
      <w:tr w:rsidR="00685380" w:rsidRPr="00363B63" w14:paraId="42E1B9AD" w14:textId="77777777" w:rsidTr="00685380">
        <w:trPr>
          <w:trHeight w:val="260"/>
        </w:trPr>
        <w:tc>
          <w:tcPr>
            <w:tcW w:w="2977" w:type="dxa"/>
            <w:shd w:val="clear" w:color="auto" w:fill="auto"/>
            <w:noWrap/>
            <w:vAlign w:val="center"/>
            <w:hideMark/>
          </w:tcPr>
          <w:p w14:paraId="7D975C46"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0" w:type="dxa"/>
            <w:shd w:val="clear" w:color="auto" w:fill="auto"/>
            <w:noWrap/>
            <w:vAlign w:val="center"/>
            <w:hideMark/>
          </w:tcPr>
          <w:p w14:paraId="32BBF6B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82" w:type="dxa"/>
            <w:shd w:val="clear" w:color="auto" w:fill="auto"/>
            <w:noWrap/>
            <w:vAlign w:val="center"/>
            <w:hideMark/>
          </w:tcPr>
          <w:p w14:paraId="6FF5C70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01BEFA52" w14:textId="77777777" w:rsidTr="00685380">
        <w:trPr>
          <w:trHeight w:val="260"/>
        </w:trPr>
        <w:tc>
          <w:tcPr>
            <w:tcW w:w="2977" w:type="dxa"/>
            <w:shd w:val="clear" w:color="auto" w:fill="auto"/>
            <w:noWrap/>
            <w:vAlign w:val="center"/>
            <w:hideMark/>
          </w:tcPr>
          <w:p w14:paraId="689D032D"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0" w:type="dxa"/>
            <w:shd w:val="clear" w:color="auto" w:fill="auto"/>
            <w:noWrap/>
            <w:vAlign w:val="center"/>
            <w:hideMark/>
          </w:tcPr>
          <w:p w14:paraId="6A8FD3A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99</w:t>
            </w:r>
          </w:p>
        </w:tc>
        <w:tc>
          <w:tcPr>
            <w:tcW w:w="2982" w:type="dxa"/>
            <w:shd w:val="clear" w:color="auto" w:fill="auto"/>
            <w:noWrap/>
            <w:vAlign w:val="center"/>
            <w:hideMark/>
          </w:tcPr>
          <w:p w14:paraId="2AB8772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14,85</w:t>
            </w:r>
          </w:p>
        </w:tc>
      </w:tr>
      <w:tr w:rsidR="00685380" w:rsidRPr="00363B63" w14:paraId="3E0E2773" w14:textId="77777777" w:rsidTr="00685380">
        <w:trPr>
          <w:trHeight w:val="260"/>
        </w:trPr>
        <w:tc>
          <w:tcPr>
            <w:tcW w:w="2977" w:type="dxa"/>
            <w:shd w:val="clear" w:color="auto" w:fill="auto"/>
            <w:noWrap/>
            <w:vAlign w:val="center"/>
            <w:hideMark/>
          </w:tcPr>
          <w:p w14:paraId="1695BA4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0" w:type="dxa"/>
            <w:shd w:val="clear" w:color="auto" w:fill="auto"/>
            <w:noWrap/>
            <w:vAlign w:val="center"/>
            <w:hideMark/>
          </w:tcPr>
          <w:p w14:paraId="0918599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82" w:type="dxa"/>
            <w:shd w:val="clear" w:color="auto" w:fill="auto"/>
            <w:noWrap/>
            <w:vAlign w:val="center"/>
            <w:hideMark/>
          </w:tcPr>
          <w:p w14:paraId="0631C2E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2EAD43CB" w14:textId="77777777" w:rsidTr="00685380">
        <w:trPr>
          <w:trHeight w:val="260"/>
        </w:trPr>
        <w:tc>
          <w:tcPr>
            <w:tcW w:w="2977" w:type="dxa"/>
            <w:shd w:val="clear" w:color="auto" w:fill="auto"/>
            <w:noWrap/>
            <w:vAlign w:val="center"/>
            <w:hideMark/>
          </w:tcPr>
          <w:p w14:paraId="400C4E54"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0" w:type="dxa"/>
            <w:shd w:val="clear" w:color="auto" w:fill="auto"/>
            <w:noWrap/>
            <w:vAlign w:val="center"/>
            <w:hideMark/>
          </w:tcPr>
          <w:p w14:paraId="3325C76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82" w:type="dxa"/>
            <w:shd w:val="clear" w:color="auto" w:fill="auto"/>
            <w:noWrap/>
            <w:vAlign w:val="center"/>
            <w:hideMark/>
          </w:tcPr>
          <w:p w14:paraId="4B5FA0E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2816D94C" w14:textId="77777777" w:rsidTr="00685380">
        <w:trPr>
          <w:trHeight w:val="260"/>
        </w:trPr>
        <w:tc>
          <w:tcPr>
            <w:tcW w:w="2977" w:type="dxa"/>
            <w:shd w:val="clear" w:color="auto" w:fill="auto"/>
            <w:noWrap/>
            <w:vAlign w:val="center"/>
            <w:hideMark/>
          </w:tcPr>
          <w:p w14:paraId="480E9637"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0" w:type="dxa"/>
            <w:shd w:val="clear" w:color="auto" w:fill="auto"/>
            <w:noWrap/>
            <w:vAlign w:val="center"/>
            <w:hideMark/>
          </w:tcPr>
          <w:p w14:paraId="72A5A32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1901,20</w:t>
            </w:r>
          </w:p>
        </w:tc>
        <w:tc>
          <w:tcPr>
            <w:tcW w:w="2982" w:type="dxa"/>
            <w:shd w:val="clear" w:color="auto" w:fill="auto"/>
            <w:noWrap/>
            <w:vAlign w:val="center"/>
            <w:hideMark/>
          </w:tcPr>
          <w:p w14:paraId="577113F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91,38</w:t>
            </w:r>
          </w:p>
        </w:tc>
      </w:tr>
      <w:tr w:rsidR="00685380" w:rsidRPr="00363B63" w14:paraId="47E0DCD3" w14:textId="77777777" w:rsidTr="00685380">
        <w:trPr>
          <w:trHeight w:val="260"/>
        </w:trPr>
        <w:tc>
          <w:tcPr>
            <w:tcW w:w="9639" w:type="dxa"/>
            <w:gridSpan w:val="3"/>
            <w:shd w:val="clear" w:color="auto" w:fill="auto"/>
            <w:noWrap/>
            <w:vAlign w:val="bottom"/>
            <w:hideMark/>
          </w:tcPr>
          <w:p w14:paraId="0F9AFCC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№1 (Новая) МУП "КБУ" (муниципальные сети) ФГУП «УЭВ»</w:t>
            </w:r>
          </w:p>
        </w:tc>
      </w:tr>
      <w:tr w:rsidR="00685380" w:rsidRPr="00363B63" w14:paraId="3330F582" w14:textId="77777777" w:rsidTr="00685380">
        <w:trPr>
          <w:trHeight w:val="260"/>
        </w:trPr>
        <w:tc>
          <w:tcPr>
            <w:tcW w:w="2977" w:type="dxa"/>
            <w:shd w:val="clear" w:color="auto" w:fill="auto"/>
            <w:noWrap/>
            <w:vAlign w:val="center"/>
            <w:hideMark/>
          </w:tcPr>
          <w:p w14:paraId="188465C5"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w:t>
            </w:r>
          </w:p>
        </w:tc>
        <w:tc>
          <w:tcPr>
            <w:tcW w:w="3680" w:type="dxa"/>
            <w:shd w:val="clear" w:color="auto" w:fill="auto"/>
            <w:noWrap/>
            <w:vAlign w:val="center"/>
            <w:hideMark/>
          </w:tcPr>
          <w:p w14:paraId="2A40E54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82" w:type="dxa"/>
            <w:shd w:val="clear" w:color="auto" w:fill="auto"/>
            <w:noWrap/>
            <w:vAlign w:val="center"/>
            <w:hideMark/>
          </w:tcPr>
          <w:p w14:paraId="16A781F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20DCA94F" w14:textId="77777777" w:rsidTr="00685380">
        <w:trPr>
          <w:trHeight w:val="260"/>
        </w:trPr>
        <w:tc>
          <w:tcPr>
            <w:tcW w:w="2977" w:type="dxa"/>
            <w:shd w:val="clear" w:color="auto" w:fill="auto"/>
            <w:noWrap/>
            <w:vAlign w:val="center"/>
            <w:hideMark/>
          </w:tcPr>
          <w:p w14:paraId="784758D6"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0" w:type="dxa"/>
            <w:shd w:val="clear" w:color="auto" w:fill="auto"/>
            <w:noWrap/>
            <w:vAlign w:val="center"/>
            <w:hideMark/>
          </w:tcPr>
          <w:p w14:paraId="6427F71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57</w:t>
            </w:r>
          </w:p>
        </w:tc>
        <w:tc>
          <w:tcPr>
            <w:tcW w:w="2982" w:type="dxa"/>
            <w:shd w:val="clear" w:color="auto" w:fill="auto"/>
            <w:noWrap/>
            <w:vAlign w:val="center"/>
            <w:hideMark/>
          </w:tcPr>
          <w:p w14:paraId="6C3DFB4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1,425</w:t>
            </w:r>
          </w:p>
        </w:tc>
      </w:tr>
      <w:tr w:rsidR="00685380" w:rsidRPr="00363B63" w14:paraId="251C5D45" w14:textId="77777777" w:rsidTr="00685380">
        <w:trPr>
          <w:trHeight w:val="260"/>
        </w:trPr>
        <w:tc>
          <w:tcPr>
            <w:tcW w:w="2977" w:type="dxa"/>
            <w:shd w:val="clear" w:color="auto" w:fill="auto"/>
            <w:noWrap/>
            <w:vAlign w:val="center"/>
            <w:hideMark/>
          </w:tcPr>
          <w:p w14:paraId="4C57F445"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w:t>
            </w:r>
          </w:p>
        </w:tc>
        <w:tc>
          <w:tcPr>
            <w:tcW w:w="3680" w:type="dxa"/>
            <w:shd w:val="clear" w:color="auto" w:fill="auto"/>
            <w:noWrap/>
            <w:vAlign w:val="center"/>
            <w:hideMark/>
          </w:tcPr>
          <w:p w14:paraId="6542DA3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82" w:type="dxa"/>
            <w:shd w:val="clear" w:color="auto" w:fill="auto"/>
            <w:noWrap/>
            <w:vAlign w:val="center"/>
            <w:hideMark/>
          </w:tcPr>
          <w:p w14:paraId="50BAB0C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7B9F9DDD" w14:textId="77777777" w:rsidTr="00685380">
        <w:trPr>
          <w:trHeight w:val="260"/>
        </w:trPr>
        <w:tc>
          <w:tcPr>
            <w:tcW w:w="2977" w:type="dxa"/>
            <w:shd w:val="clear" w:color="auto" w:fill="auto"/>
            <w:noWrap/>
            <w:vAlign w:val="center"/>
            <w:hideMark/>
          </w:tcPr>
          <w:p w14:paraId="4C32E287"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0" w:type="dxa"/>
            <w:shd w:val="clear" w:color="auto" w:fill="auto"/>
            <w:noWrap/>
            <w:vAlign w:val="center"/>
            <w:hideMark/>
          </w:tcPr>
          <w:p w14:paraId="5729334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192</w:t>
            </w:r>
          </w:p>
        </w:tc>
        <w:tc>
          <w:tcPr>
            <w:tcW w:w="2982" w:type="dxa"/>
            <w:shd w:val="clear" w:color="auto" w:fill="auto"/>
            <w:noWrap/>
            <w:vAlign w:val="center"/>
            <w:hideMark/>
          </w:tcPr>
          <w:p w14:paraId="62A1FE2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6,144</w:t>
            </w:r>
          </w:p>
        </w:tc>
      </w:tr>
      <w:tr w:rsidR="00685380" w:rsidRPr="00363B63" w14:paraId="6468EF51" w14:textId="77777777" w:rsidTr="00685380">
        <w:trPr>
          <w:trHeight w:val="260"/>
        </w:trPr>
        <w:tc>
          <w:tcPr>
            <w:tcW w:w="2977" w:type="dxa"/>
            <w:shd w:val="clear" w:color="auto" w:fill="auto"/>
            <w:noWrap/>
            <w:vAlign w:val="center"/>
            <w:hideMark/>
          </w:tcPr>
          <w:p w14:paraId="357831F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0" w:type="dxa"/>
            <w:shd w:val="clear" w:color="auto" w:fill="auto"/>
            <w:noWrap/>
            <w:vAlign w:val="center"/>
            <w:hideMark/>
          </w:tcPr>
          <w:p w14:paraId="5F22260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18,5</w:t>
            </w:r>
          </w:p>
        </w:tc>
        <w:tc>
          <w:tcPr>
            <w:tcW w:w="2982" w:type="dxa"/>
            <w:shd w:val="clear" w:color="auto" w:fill="auto"/>
            <w:noWrap/>
            <w:vAlign w:val="center"/>
            <w:hideMark/>
          </w:tcPr>
          <w:p w14:paraId="3C1A9F9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0,74</w:t>
            </w:r>
          </w:p>
        </w:tc>
      </w:tr>
      <w:tr w:rsidR="00685380" w:rsidRPr="00363B63" w14:paraId="1C224F0D" w14:textId="77777777" w:rsidTr="00685380">
        <w:trPr>
          <w:trHeight w:val="260"/>
        </w:trPr>
        <w:tc>
          <w:tcPr>
            <w:tcW w:w="2977" w:type="dxa"/>
            <w:shd w:val="clear" w:color="auto" w:fill="auto"/>
            <w:noWrap/>
            <w:vAlign w:val="center"/>
            <w:hideMark/>
          </w:tcPr>
          <w:p w14:paraId="28B1EE9D"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0" w:type="dxa"/>
            <w:shd w:val="clear" w:color="auto" w:fill="auto"/>
            <w:noWrap/>
            <w:vAlign w:val="center"/>
            <w:hideMark/>
          </w:tcPr>
          <w:p w14:paraId="4D1BBDF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733,5</w:t>
            </w:r>
          </w:p>
        </w:tc>
        <w:tc>
          <w:tcPr>
            <w:tcW w:w="2982" w:type="dxa"/>
            <w:shd w:val="clear" w:color="auto" w:fill="auto"/>
            <w:noWrap/>
            <w:vAlign w:val="center"/>
            <w:hideMark/>
          </w:tcPr>
          <w:p w14:paraId="3C54CBF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36,675</w:t>
            </w:r>
          </w:p>
        </w:tc>
      </w:tr>
      <w:tr w:rsidR="00685380" w:rsidRPr="00363B63" w14:paraId="559AB0C9" w14:textId="77777777" w:rsidTr="00685380">
        <w:trPr>
          <w:trHeight w:val="260"/>
        </w:trPr>
        <w:tc>
          <w:tcPr>
            <w:tcW w:w="2977" w:type="dxa"/>
            <w:shd w:val="clear" w:color="auto" w:fill="auto"/>
            <w:noWrap/>
            <w:vAlign w:val="center"/>
            <w:hideMark/>
          </w:tcPr>
          <w:p w14:paraId="6B3F6AA8"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0" w:type="dxa"/>
            <w:shd w:val="clear" w:color="auto" w:fill="auto"/>
            <w:noWrap/>
            <w:vAlign w:val="center"/>
            <w:hideMark/>
          </w:tcPr>
          <w:p w14:paraId="7AEB8D1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1062</w:t>
            </w:r>
          </w:p>
        </w:tc>
        <w:tc>
          <w:tcPr>
            <w:tcW w:w="2982" w:type="dxa"/>
            <w:shd w:val="clear" w:color="auto" w:fill="auto"/>
            <w:noWrap/>
            <w:vAlign w:val="center"/>
            <w:hideMark/>
          </w:tcPr>
          <w:p w14:paraId="398F9D8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74,34</w:t>
            </w:r>
          </w:p>
        </w:tc>
      </w:tr>
      <w:tr w:rsidR="00685380" w:rsidRPr="00363B63" w14:paraId="1774B8F3" w14:textId="77777777" w:rsidTr="00685380">
        <w:trPr>
          <w:trHeight w:val="260"/>
        </w:trPr>
        <w:tc>
          <w:tcPr>
            <w:tcW w:w="2977" w:type="dxa"/>
            <w:shd w:val="clear" w:color="auto" w:fill="auto"/>
            <w:noWrap/>
            <w:vAlign w:val="center"/>
            <w:hideMark/>
          </w:tcPr>
          <w:p w14:paraId="2A7CF513"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0" w:type="dxa"/>
            <w:shd w:val="clear" w:color="auto" w:fill="auto"/>
            <w:noWrap/>
            <w:vAlign w:val="center"/>
            <w:hideMark/>
          </w:tcPr>
          <w:p w14:paraId="16D29C8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1139</w:t>
            </w:r>
          </w:p>
        </w:tc>
        <w:tc>
          <w:tcPr>
            <w:tcW w:w="2982" w:type="dxa"/>
            <w:shd w:val="clear" w:color="auto" w:fill="auto"/>
            <w:noWrap/>
            <w:vAlign w:val="center"/>
            <w:hideMark/>
          </w:tcPr>
          <w:p w14:paraId="28CB39C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91,12</w:t>
            </w:r>
          </w:p>
        </w:tc>
      </w:tr>
      <w:tr w:rsidR="00685380" w:rsidRPr="00363B63" w14:paraId="570925CA" w14:textId="77777777" w:rsidTr="00685380">
        <w:trPr>
          <w:trHeight w:val="260"/>
        </w:trPr>
        <w:tc>
          <w:tcPr>
            <w:tcW w:w="2977" w:type="dxa"/>
            <w:shd w:val="clear" w:color="auto" w:fill="auto"/>
            <w:noWrap/>
            <w:vAlign w:val="center"/>
            <w:hideMark/>
          </w:tcPr>
          <w:p w14:paraId="73E80F73"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0" w:type="dxa"/>
            <w:shd w:val="clear" w:color="auto" w:fill="auto"/>
            <w:noWrap/>
            <w:vAlign w:val="center"/>
            <w:hideMark/>
          </w:tcPr>
          <w:p w14:paraId="28A5B26E"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1306</w:t>
            </w:r>
          </w:p>
        </w:tc>
        <w:tc>
          <w:tcPr>
            <w:tcW w:w="2982" w:type="dxa"/>
            <w:shd w:val="clear" w:color="auto" w:fill="auto"/>
            <w:noWrap/>
            <w:vAlign w:val="center"/>
            <w:hideMark/>
          </w:tcPr>
          <w:p w14:paraId="77BADEF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130,6</w:t>
            </w:r>
          </w:p>
        </w:tc>
      </w:tr>
      <w:tr w:rsidR="00685380" w:rsidRPr="00363B63" w14:paraId="14B4D8C6" w14:textId="77777777" w:rsidTr="00685380">
        <w:trPr>
          <w:trHeight w:val="260"/>
        </w:trPr>
        <w:tc>
          <w:tcPr>
            <w:tcW w:w="2977" w:type="dxa"/>
            <w:shd w:val="clear" w:color="auto" w:fill="auto"/>
            <w:noWrap/>
            <w:vAlign w:val="center"/>
            <w:hideMark/>
          </w:tcPr>
          <w:p w14:paraId="14FB91B9"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0" w:type="dxa"/>
            <w:shd w:val="clear" w:color="auto" w:fill="auto"/>
            <w:noWrap/>
            <w:vAlign w:val="center"/>
            <w:hideMark/>
          </w:tcPr>
          <w:p w14:paraId="121229C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246</w:t>
            </w:r>
          </w:p>
        </w:tc>
        <w:tc>
          <w:tcPr>
            <w:tcW w:w="2982" w:type="dxa"/>
            <w:shd w:val="clear" w:color="auto" w:fill="auto"/>
            <w:noWrap/>
            <w:vAlign w:val="center"/>
            <w:hideMark/>
          </w:tcPr>
          <w:p w14:paraId="5DDA247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30,75</w:t>
            </w:r>
          </w:p>
        </w:tc>
      </w:tr>
      <w:tr w:rsidR="00685380" w:rsidRPr="00363B63" w14:paraId="4ED3DB49" w14:textId="77777777" w:rsidTr="00685380">
        <w:trPr>
          <w:trHeight w:val="260"/>
        </w:trPr>
        <w:tc>
          <w:tcPr>
            <w:tcW w:w="2977" w:type="dxa"/>
            <w:shd w:val="clear" w:color="auto" w:fill="auto"/>
            <w:noWrap/>
            <w:vAlign w:val="center"/>
            <w:hideMark/>
          </w:tcPr>
          <w:p w14:paraId="78ECCF9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0" w:type="dxa"/>
            <w:shd w:val="clear" w:color="auto" w:fill="auto"/>
            <w:noWrap/>
            <w:vAlign w:val="center"/>
            <w:hideMark/>
          </w:tcPr>
          <w:p w14:paraId="2FE58FE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368</w:t>
            </w:r>
          </w:p>
        </w:tc>
        <w:tc>
          <w:tcPr>
            <w:tcW w:w="2982" w:type="dxa"/>
            <w:shd w:val="clear" w:color="auto" w:fill="auto"/>
            <w:noWrap/>
            <w:vAlign w:val="center"/>
            <w:hideMark/>
          </w:tcPr>
          <w:p w14:paraId="14CE710E"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55,2</w:t>
            </w:r>
          </w:p>
        </w:tc>
      </w:tr>
      <w:tr w:rsidR="00685380" w:rsidRPr="00363B63" w14:paraId="4A4536BF" w14:textId="77777777" w:rsidTr="00685380">
        <w:trPr>
          <w:trHeight w:val="260"/>
        </w:trPr>
        <w:tc>
          <w:tcPr>
            <w:tcW w:w="2977" w:type="dxa"/>
            <w:shd w:val="clear" w:color="auto" w:fill="auto"/>
            <w:noWrap/>
            <w:vAlign w:val="center"/>
            <w:hideMark/>
          </w:tcPr>
          <w:p w14:paraId="30905803"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0" w:type="dxa"/>
            <w:shd w:val="clear" w:color="auto" w:fill="auto"/>
            <w:noWrap/>
            <w:vAlign w:val="center"/>
            <w:hideMark/>
          </w:tcPr>
          <w:p w14:paraId="2C8D326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828</w:t>
            </w:r>
          </w:p>
        </w:tc>
        <w:tc>
          <w:tcPr>
            <w:tcW w:w="2982" w:type="dxa"/>
            <w:shd w:val="clear" w:color="auto" w:fill="auto"/>
            <w:noWrap/>
            <w:vAlign w:val="center"/>
            <w:hideMark/>
          </w:tcPr>
          <w:p w14:paraId="3FD4301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165,6</w:t>
            </w:r>
          </w:p>
        </w:tc>
      </w:tr>
      <w:tr w:rsidR="00685380" w:rsidRPr="00363B63" w14:paraId="0440BD57" w14:textId="77777777" w:rsidTr="00685380">
        <w:trPr>
          <w:trHeight w:val="260"/>
        </w:trPr>
        <w:tc>
          <w:tcPr>
            <w:tcW w:w="2977" w:type="dxa"/>
            <w:shd w:val="clear" w:color="auto" w:fill="auto"/>
            <w:noWrap/>
            <w:vAlign w:val="center"/>
            <w:hideMark/>
          </w:tcPr>
          <w:p w14:paraId="5C52222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0" w:type="dxa"/>
            <w:shd w:val="clear" w:color="auto" w:fill="auto"/>
            <w:noWrap/>
            <w:vAlign w:val="center"/>
            <w:hideMark/>
          </w:tcPr>
          <w:p w14:paraId="55F58AD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82" w:type="dxa"/>
            <w:shd w:val="clear" w:color="auto" w:fill="auto"/>
            <w:noWrap/>
            <w:vAlign w:val="center"/>
            <w:hideMark/>
          </w:tcPr>
          <w:p w14:paraId="47DCFF7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77C79A02" w14:textId="77777777" w:rsidTr="00685380">
        <w:trPr>
          <w:trHeight w:val="260"/>
        </w:trPr>
        <w:tc>
          <w:tcPr>
            <w:tcW w:w="2977" w:type="dxa"/>
            <w:shd w:val="clear" w:color="auto" w:fill="auto"/>
            <w:noWrap/>
            <w:vAlign w:val="center"/>
            <w:hideMark/>
          </w:tcPr>
          <w:p w14:paraId="42AC6EE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0" w:type="dxa"/>
            <w:shd w:val="clear" w:color="auto" w:fill="auto"/>
            <w:noWrap/>
            <w:vAlign w:val="center"/>
            <w:hideMark/>
          </w:tcPr>
          <w:p w14:paraId="6C28360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5950,00</w:t>
            </w:r>
          </w:p>
        </w:tc>
        <w:tc>
          <w:tcPr>
            <w:tcW w:w="2982" w:type="dxa"/>
            <w:shd w:val="clear" w:color="auto" w:fill="auto"/>
            <w:noWrap/>
            <w:vAlign w:val="center"/>
            <w:hideMark/>
          </w:tcPr>
          <w:p w14:paraId="5DAE037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592,59</w:t>
            </w:r>
          </w:p>
        </w:tc>
      </w:tr>
      <w:tr w:rsidR="00685380" w:rsidRPr="00363B63" w14:paraId="369D2373" w14:textId="77777777" w:rsidTr="00685380">
        <w:trPr>
          <w:trHeight w:val="260"/>
        </w:trPr>
        <w:tc>
          <w:tcPr>
            <w:tcW w:w="9639" w:type="dxa"/>
            <w:gridSpan w:val="3"/>
            <w:shd w:val="clear" w:color="auto" w:fill="auto"/>
            <w:noWrap/>
            <w:vAlign w:val="bottom"/>
            <w:hideMark/>
          </w:tcPr>
          <w:p w14:paraId="3F6C3E4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Котельный цех №1 (БМГК м-он "Южный") ул. Купца Горохова, 22а</w:t>
            </w:r>
          </w:p>
        </w:tc>
      </w:tr>
      <w:tr w:rsidR="00685380" w:rsidRPr="00363B63" w14:paraId="483653EC" w14:textId="77777777" w:rsidTr="00685380">
        <w:trPr>
          <w:trHeight w:val="260"/>
        </w:trPr>
        <w:tc>
          <w:tcPr>
            <w:tcW w:w="2977" w:type="dxa"/>
            <w:shd w:val="clear" w:color="auto" w:fill="auto"/>
            <w:noWrap/>
            <w:vAlign w:val="bottom"/>
            <w:hideMark/>
          </w:tcPr>
          <w:p w14:paraId="4565B27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w:t>
            </w:r>
          </w:p>
        </w:tc>
        <w:tc>
          <w:tcPr>
            <w:tcW w:w="3680" w:type="dxa"/>
            <w:shd w:val="clear" w:color="auto" w:fill="auto"/>
            <w:noWrap/>
            <w:vAlign w:val="bottom"/>
            <w:hideMark/>
          </w:tcPr>
          <w:p w14:paraId="697C683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392</w:t>
            </w:r>
          </w:p>
        </w:tc>
        <w:tc>
          <w:tcPr>
            <w:tcW w:w="2982" w:type="dxa"/>
            <w:shd w:val="clear" w:color="auto" w:fill="auto"/>
            <w:noWrap/>
            <w:vAlign w:val="center"/>
            <w:hideMark/>
          </w:tcPr>
          <w:p w14:paraId="64B67F1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3,92</w:t>
            </w:r>
          </w:p>
        </w:tc>
      </w:tr>
      <w:tr w:rsidR="00685380" w:rsidRPr="00363B63" w14:paraId="3E0FFA34" w14:textId="77777777" w:rsidTr="00685380">
        <w:trPr>
          <w:trHeight w:val="260"/>
        </w:trPr>
        <w:tc>
          <w:tcPr>
            <w:tcW w:w="2977" w:type="dxa"/>
            <w:shd w:val="clear" w:color="auto" w:fill="auto"/>
            <w:noWrap/>
            <w:vAlign w:val="bottom"/>
            <w:hideMark/>
          </w:tcPr>
          <w:p w14:paraId="673E51E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w:t>
            </w:r>
          </w:p>
        </w:tc>
        <w:tc>
          <w:tcPr>
            <w:tcW w:w="3680" w:type="dxa"/>
            <w:shd w:val="clear" w:color="auto" w:fill="auto"/>
            <w:noWrap/>
            <w:vAlign w:val="bottom"/>
            <w:hideMark/>
          </w:tcPr>
          <w:p w14:paraId="5CD934EE"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89,8</w:t>
            </w:r>
          </w:p>
        </w:tc>
        <w:tc>
          <w:tcPr>
            <w:tcW w:w="2982" w:type="dxa"/>
            <w:shd w:val="clear" w:color="auto" w:fill="auto"/>
            <w:noWrap/>
            <w:vAlign w:val="center"/>
            <w:hideMark/>
          </w:tcPr>
          <w:p w14:paraId="13D06DC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1,796</w:t>
            </w:r>
          </w:p>
        </w:tc>
      </w:tr>
      <w:tr w:rsidR="00685380" w:rsidRPr="00363B63" w14:paraId="58642475" w14:textId="77777777" w:rsidTr="00685380">
        <w:trPr>
          <w:trHeight w:val="260"/>
        </w:trPr>
        <w:tc>
          <w:tcPr>
            <w:tcW w:w="2977" w:type="dxa"/>
            <w:shd w:val="clear" w:color="auto" w:fill="auto"/>
            <w:noWrap/>
            <w:vAlign w:val="center"/>
            <w:hideMark/>
          </w:tcPr>
          <w:p w14:paraId="05FE7C5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0" w:type="dxa"/>
            <w:shd w:val="clear" w:color="auto" w:fill="auto"/>
            <w:noWrap/>
            <w:vAlign w:val="center"/>
            <w:hideMark/>
          </w:tcPr>
          <w:p w14:paraId="0EF54BE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736DDA7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2FD7992F" w14:textId="77777777" w:rsidTr="00685380">
        <w:trPr>
          <w:trHeight w:val="260"/>
        </w:trPr>
        <w:tc>
          <w:tcPr>
            <w:tcW w:w="2977" w:type="dxa"/>
            <w:shd w:val="clear" w:color="auto" w:fill="auto"/>
            <w:noWrap/>
            <w:vAlign w:val="center"/>
            <w:hideMark/>
          </w:tcPr>
          <w:p w14:paraId="14D7931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0" w:type="dxa"/>
            <w:shd w:val="clear" w:color="auto" w:fill="auto"/>
            <w:noWrap/>
            <w:vAlign w:val="center"/>
            <w:hideMark/>
          </w:tcPr>
          <w:p w14:paraId="2D33ADF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32A645F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68AB2CD6" w14:textId="77777777" w:rsidTr="00685380">
        <w:trPr>
          <w:trHeight w:val="260"/>
        </w:trPr>
        <w:tc>
          <w:tcPr>
            <w:tcW w:w="2977" w:type="dxa"/>
            <w:shd w:val="clear" w:color="auto" w:fill="auto"/>
            <w:noWrap/>
            <w:vAlign w:val="center"/>
            <w:hideMark/>
          </w:tcPr>
          <w:p w14:paraId="7D1C623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0" w:type="dxa"/>
            <w:shd w:val="clear" w:color="auto" w:fill="auto"/>
            <w:noWrap/>
            <w:vAlign w:val="center"/>
            <w:hideMark/>
          </w:tcPr>
          <w:p w14:paraId="44F1808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7FDD524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45F1161E" w14:textId="77777777" w:rsidTr="00685380">
        <w:trPr>
          <w:trHeight w:val="260"/>
        </w:trPr>
        <w:tc>
          <w:tcPr>
            <w:tcW w:w="2977" w:type="dxa"/>
            <w:shd w:val="clear" w:color="auto" w:fill="auto"/>
            <w:noWrap/>
            <w:vAlign w:val="center"/>
            <w:hideMark/>
          </w:tcPr>
          <w:p w14:paraId="09E3F812"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0" w:type="dxa"/>
            <w:shd w:val="clear" w:color="auto" w:fill="auto"/>
            <w:noWrap/>
            <w:vAlign w:val="center"/>
            <w:hideMark/>
          </w:tcPr>
          <w:p w14:paraId="09B0745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516C61C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2711C2B7" w14:textId="77777777" w:rsidTr="00685380">
        <w:trPr>
          <w:trHeight w:val="260"/>
        </w:trPr>
        <w:tc>
          <w:tcPr>
            <w:tcW w:w="2977" w:type="dxa"/>
            <w:shd w:val="clear" w:color="auto" w:fill="auto"/>
            <w:noWrap/>
            <w:vAlign w:val="center"/>
            <w:hideMark/>
          </w:tcPr>
          <w:p w14:paraId="4CEA6785"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680" w:type="dxa"/>
            <w:shd w:val="clear" w:color="auto" w:fill="auto"/>
            <w:noWrap/>
            <w:vAlign w:val="center"/>
            <w:hideMark/>
          </w:tcPr>
          <w:p w14:paraId="5792455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217BD7C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4B2AAC80" w14:textId="77777777" w:rsidTr="00685380">
        <w:trPr>
          <w:trHeight w:val="260"/>
        </w:trPr>
        <w:tc>
          <w:tcPr>
            <w:tcW w:w="2977" w:type="dxa"/>
            <w:shd w:val="clear" w:color="auto" w:fill="auto"/>
            <w:noWrap/>
            <w:vAlign w:val="center"/>
            <w:hideMark/>
          </w:tcPr>
          <w:p w14:paraId="6F679CA7"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0" w:type="dxa"/>
            <w:shd w:val="clear" w:color="auto" w:fill="auto"/>
            <w:noWrap/>
            <w:vAlign w:val="center"/>
            <w:hideMark/>
          </w:tcPr>
          <w:p w14:paraId="74F1990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73883373"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5660681E" w14:textId="77777777" w:rsidTr="00685380">
        <w:trPr>
          <w:trHeight w:val="260"/>
        </w:trPr>
        <w:tc>
          <w:tcPr>
            <w:tcW w:w="2977" w:type="dxa"/>
            <w:shd w:val="clear" w:color="auto" w:fill="auto"/>
            <w:noWrap/>
            <w:vAlign w:val="center"/>
            <w:hideMark/>
          </w:tcPr>
          <w:p w14:paraId="3F288FBA"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0" w:type="dxa"/>
            <w:shd w:val="clear" w:color="auto" w:fill="auto"/>
            <w:noWrap/>
            <w:vAlign w:val="center"/>
            <w:hideMark/>
          </w:tcPr>
          <w:p w14:paraId="121EBB9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40108F9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34E88DDB" w14:textId="77777777" w:rsidTr="00685380">
        <w:trPr>
          <w:trHeight w:val="260"/>
        </w:trPr>
        <w:tc>
          <w:tcPr>
            <w:tcW w:w="2977" w:type="dxa"/>
            <w:shd w:val="clear" w:color="auto" w:fill="auto"/>
            <w:noWrap/>
            <w:vAlign w:val="center"/>
            <w:hideMark/>
          </w:tcPr>
          <w:p w14:paraId="4B873AD0"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0" w:type="dxa"/>
            <w:shd w:val="clear" w:color="auto" w:fill="auto"/>
            <w:noWrap/>
            <w:vAlign w:val="center"/>
            <w:hideMark/>
          </w:tcPr>
          <w:p w14:paraId="1DE8175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6BD3BC3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6BEF4126" w14:textId="77777777" w:rsidTr="00685380">
        <w:trPr>
          <w:trHeight w:val="260"/>
        </w:trPr>
        <w:tc>
          <w:tcPr>
            <w:tcW w:w="2977" w:type="dxa"/>
            <w:shd w:val="clear" w:color="auto" w:fill="auto"/>
            <w:noWrap/>
            <w:vAlign w:val="center"/>
            <w:hideMark/>
          </w:tcPr>
          <w:p w14:paraId="5896D868"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0" w:type="dxa"/>
            <w:shd w:val="clear" w:color="auto" w:fill="auto"/>
            <w:noWrap/>
            <w:vAlign w:val="center"/>
            <w:hideMark/>
          </w:tcPr>
          <w:p w14:paraId="2DF9036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4505007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3C46B9F8" w14:textId="77777777" w:rsidTr="00685380">
        <w:trPr>
          <w:trHeight w:val="260"/>
        </w:trPr>
        <w:tc>
          <w:tcPr>
            <w:tcW w:w="2977" w:type="dxa"/>
            <w:shd w:val="clear" w:color="auto" w:fill="auto"/>
            <w:noWrap/>
            <w:vAlign w:val="center"/>
            <w:hideMark/>
          </w:tcPr>
          <w:p w14:paraId="54A334E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0" w:type="dxa"/>
            <w:shd w:val="clear" w:color="auto" w:fill="auto"/>
            <w:noWrap/>
            <w:vAlign w:val="center"/>
            <w:hideMark/>
          </w:tcPr>
          <w:p w14:paraId="14327E7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702AFD5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78C95425" w14:textId="77777777" w:rsidTr="00685380">
        <w:trPr>
          <w:trHeight w:val="260"/>
        </w:trPr>
        <w:tc>
          <w:tcPr>
            <w:tcW w:w="2977" w:type="dxa"/>
            <w:shd w:val="clear" w:color="auto" w:fill="auto"/>
            <w:noWrap/>
            <w:vAlign w:val="center"/>
            <w:hideMark/>
          </w:tcPr>
          <w:p w14:paraId="00592934"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0" w:type="dxa"/>
            <w:shd w:val="clear" w:color="auto" w:fill="auto"/>
            <w:noWrap/>
            <w:vAlign w:val="center"/>
            <w:hideMark/>
          </w:tcPr>
          <w:p w14:paraId="778E55A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2A78D67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7146F228" w14:textId="77777777" w:rsidTr="00685380">
        <w:trPr>
          <w:trHeight w:val="260"/>
        </w:trPr>
        <w:tc>
          <w:tcPr>
            <w:tcW w:w="2977" w:type="dxa"/>
            <w:shd w:val="clear" w:color="auto" w:fill="auto"/>
            <w:noWrap/>
            <w:vAlign w:val="center"/>
            <w:hideMark/>
          </w:tcPr>
          <w:p w14:paraId="5EAE0E5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0" w:type="dxa"/>
            <w:shd w:val="clear" w:color="auto" w:fill="auto"/>
            <w:noWrap/>
            <w:vAlign w:val="center"/>
            <w:hideMark/>
          </w:tcPr>
          <w:p w14:paraId="566A20F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481,8</w:t>
            </w:r>
          </w:p>
        </w:tc>
        <w:tc>
          <w:tcPr>
            <w:tcW w:w="2982" w:type="dxa"/>
            <w:shd w:val="clear" w:color="auto" w:fill="auto"/>
            <w:noWrap/>
            <w:vAlign w:val="center"/>
            <w:hideMark/>
          </w:tcPr>
          <w:p w14:paraId="407F5E0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5,716</w:t>
            </w:r>
          </w:p>
        </w:tc>
      </w:tr>
      <w:tr w:rsidR="00685380" w:rsidRPr="00363B63" w14:paraId="1D9ADA17" w14:textId="77777777" w:rsidTr="00685380">
        <w:trPr>
          <w:trHeight w:val="260"/>
        </w:trPr>
        <w:tc>
          <w:tcPr>
            <w:tcW w:w="9639" w:type="dxa"/>
            <w:gridSpan w:val="3"/>
            <w:shd w:val="clear" w:color="auto" w:fill="auto"/>
            <w:noWrap/>
            <w:vAlign w:val="bottom"/>
            <w:hideMark/>
          </w:tcPr>
          <w:p w14:paraId="49C4CA8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Котельный цех №1 (БМГК-400) ул. Возрождения</w:t>
            </w:r>
          </w:p>
        </w:tc>
      </w:tr>
      <w:tr w:rsidR="00685380" w:rsidRPr="00363B63" w14:paraId="365E27C2" w14:textId="77777777" w:rsidTr="00685380">
        <w:trPr>
          <w:trHeight w:val="260"/>
        </w:trPr>
        <w:tc>
          <w:tcPr>
            <w:tcW w:w="2977" w:type="dxa"/>
            <w:shd w:val="clear" w:color="auto" w:fill="auto"/>
            <w:noWrap/>
            <w:vAlign w:val="center"/>
            <w:hideMark/>
          </w:tcPr>
          <w:p w14:paraId="58AD628B"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0" w:type="dxa"/>
            <w:shd w:val="clear" w:color="auto" w:fill="auto"/>
            <w:noWrap/>
            <w:vAlign w:val="center"/>
            <w:hideMark/>
          </w:tcPr>
          <w:p w14:paraId="0EAA658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3A06EA7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1384B4E3" w14:textId="77777777" w:rsidTr="00685380">
        <w:trPr>
          <w:trHeight w:val="260"/>
        </w:trPr>
        <w:tc>
          <w:tcPr>
            <w:tcW w:w="2977" w:type="dxa"/>
            <w:shd w:val="clear" w:color="auto" w:fill="auto"/>
            <w:noWrap/>
            <w:vAlign w:val="center"/>
            <w:hideMark/>
          </w:tcPr>
          <w:p w14:paraId="5528045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0" w:type="dxa"/>
            <w:shd w:val="clear" w:color="auto" w:fill="auto"/>
            <w:noWrap/>
            <w:vAlign w:val="center"/>
            <w:hideMark/>
          </w:tcPr>
          <w:p w14:paraId="7B3C10D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4A5E0222"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286E3082" w14:textId="77777777" w:rsidTr="00685380">
        <w:trPr>
          <w:trHeight w:val="260"/>
        </w:trPr>
        <w:tc>
          <w:tcPr>
            <w:tcW w:w="2977" w:type="dxa"/>
            <w:shd w:val="clear" w:color="auto" w:fill="auto"/>
            <w:noWrap/>
            <w:vAlign w:val="center"/>
            <w:hideMark/>
          </w:tcPr>
          <w:p w14:paraId="651C1678"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0" w:type="dxa"/>
            <w:shd w:val="clear" w:color="auto" w:fill="auto"/>
            <w:noWrap/>
            <w:vAlign w:val="center"/>
            <w:hideMark/>
          </w:tcPr>
          <w:p w14:paraId="0196E7AB"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1542381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36279EEA" w14:textId="77777777" w:rsidTr="00685380">
        <w:trPr>
          <w:trHeight w:val="260"/>
        </w:trPr>
        <w:tc>
          <w:tcPr>
            <w:tcW w:w="2977" w:type="dxa"/>
            <w:shd w:val="clear" w:color="auto" w:fill="auto"/>
            <w:noWrap/>
            <w:vAlign w:val="center"/>
            <w:hideMark/>
          </w:tcPr>
          <w:p w14:paraId="2647B705"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0" w:type="dxa"/>
            <w:shd w:val="clear" w:color="auto" w:fill="auto"/>
            <w:noWrap/>
            <w:vAlign w:val="center"/>
            <w:hideMark/>
          </w:tcPr>
          <w:p w14:paraId="2844F719"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78C845B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701AE805" w14:textId="77777777" w:rsidTr="00685380">
        <w:trPr>
          <w:trHeight w:val="260"/>
        </w:trPr>
        <w:tc>
          <w:tcPr>
            <w:tcW w:w="2977" w:type="dxa"/>
            <w:shd w:val="clear" w:color="auto" w:fill="auto"/>
            <w:noWrap/>
            <w:vAlign w:val="center"/>
            <w:hideMark/>
          </w:tcPr>
          <w:p w14:paraId="29084B01"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680" w:type="dxa"/>
            <w:shd w:val="clear" w:color="auto" w:fill="auto"/>
            <w:noWrap/>
            <w:vAlign w:val="center"/>
            <w:hideMark/>
          </w:tcPr>
          <w:p w14:paraId="3E323097"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267EF8C8"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05918019" w14:textId="77777777" w:rsidTr="00685380">
        <w:trPr>
          <w:trHeight w:val="260"/>
        </w:trPr>
        <w:tc>
          <w:tcPr>
            <w:tcW w:w="2977" w:type="dxa"/>
            <w:shd w:val="clear" w:color="auto" w:fill="auto"/>
            <w:noWrap/>
            <w:vAlign w:val="center"/>
            <w:hideMark/>
          </w:tcPr>
          <w:p w14:paraId="53440013"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0" w:type="dxa"/>
            <w:shd w:val="clear" w:color="auto" w:fill="auto"/>
            <w:noWrap/>
            <w:vAlign w:val="center"/>
            <w:hideMark/>
          </w:tcPr>
          <w:p w14:paraId="72C3C74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124,2</w:t>
            </w:r>
          </w:p>
        </w:tc>
        <w:tc>
          <w:tcPr>
            <w:tcW w:w="2982" w:type="dxa"/>
            <w:shd w:val="clear" w:color="auto" w:fill="auto"/>
            <w:noWrap/>
            <w:vAlign w:val="center"/>
            <w:hideMark/>
          </w:tcPr>
          <w:p w14:paraId="5BC09142"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9,936</w:t>
            </w:r>
          </w:p>
        </w:tc>
      </w:tr>
      <w:tr w:rsidR="00685380" w:rsidRPr="00363B63" w14:paraId="6315871F" w14:textId="77777777" w:rsidTr="00685380">
        <w:trPr>
          <w:trHeight w:val="260"/>
        </w:trPr>
        <w:tc>
          <w:tcPr>
            <w:tcW w:w="2977" w:type="dxa"/>
            <w:shd w:val="clear" w:color="auto" w:fill="auto"/>
            <w:noWrap/>
            <w:vAlign w:val="center"/>
            <w:hideMark/>
          </w:tcPr>
          <w:p w14:paraId="39EC00DF"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0" w:type="dxa"/>
            <w:shd w:val="clear" w:color="auto" w:fill="auto"/>
            <w:noWrap/>
            <w:vAlign w:val="center"/>
            <w:hideMark/>
          </w:tcPr>
          <w:p w14:paraId="2DEA30EC"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0C63934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19573874" w14:textId="77777777" w:rsidTr="00685380">
        <w:trPr>
          <w:trHeight w:val="260"/>
        </w:trPr>
        <w:tc>
          <w:tcPr>
            <w:tcW w:w="2977" w:type="dxa"/>
            <w:shd w:val="clear" w:color="auto" w:fill="auto"/>
            <w:noWrap/>
            <w:vAlign w:val="center"/>
            <w:hideMark/>
          </w:tcPr>
          <w:p w14:paraId="4BED8DEC"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0" w:type="dxa"/>
            <w:shd w:val="clear" w:color="auto" w:fill="auto"/>
            <w:noWrap/>
            <w:vAlign w:val="center"/>
            <w:hideMark/>
          </w:tcPr>
          <w:p w14:paraId="736A728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55B845B6"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0D29FA9F" w14:textId="77777777" w:rsidTr="00685380">
        <w:trPr>
          <w:trHeight w:val="260"/>
        </w:trPr>
        <w:tc>
          <w:tcPr>
            <w:tcW w:w="2977" w:type="dxa"/>
            <w:shd w:val="clear" w:color="auto" w:fill="auto"/>
            <w:noWrap/>
            <w:vAlign w:val="center"/>
            <w:hideMark/>
          </w:tcPr>
          <w:p w14:paraId="421D6BBE"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0" w:type="dxa"/>
            <w:shd w:val="clear" w:color="auto" w:fill="auto"/>
            <w:noWrap/>
            <w:vAlign w:val="center"/>
            <w:hideMark/>
          </w:tcPr>
          <w:p w14:paraId="7DBB3B4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12DEECA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23A60A4B" w14:textId="77777777" w:rsidTr="00685380">
        <w:trPr>
          <w:trHeight w:val="260"/>
        </w:trPr>
        <w:tc>
          <w:tcPr>
            <w:tcW w:w="2977" w:type="dxa"/>
            <w:shd w:val="clear" w:color="auto" w:fill="auto"/>
            <w:noWrap/>
            <w:vAlign w:val="center"/>
            <w:hideMark/>
          </w:tcPr>
          <w:p w14:paraId="1E805678"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0" w:type="dxa"/>
            <w:shd w:val="clear" w:color="auto" w:fill="auto"/>
            <w:noWrap/>
            <w:vAlign w:val="center"/>
            <w:hideMark/>
          </w:tcPr>
          <w:p w14:paraId="3C81EF9E"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5FD258D0"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003D5442" w14:textId="77777777" w:rsidTr="00685380">
        <w:trPr>
          <w:trHeight w:val="260"/>
        </w:trPr>
        <w:tc>
          <w:tcPr>
            <w:tcW w:w="2977" w:type="dxa"/>
            <w:shd w:val="clear" w:color="auto" w:fill="auto"/>
            <w:noWrap/>
            <w:vAlign w:val="center"/>
            <w:hideMark/>
          </w:tcPr>
          <w:p w14:paraId="33E593D9"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0" w:type="dxa"/>
            <w:shd w:val="clear" w:color="auto" w:fill="auto"/>
            <w:noWrap/>
            <w:vAlign w:val="center"/>
            <w:hideMark/>
          </w:tcPr>
          <w:p w14:paraId="0965B2F1"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982" w:type="dxa"/>
            <w:shd w:val="clear" w:color="auto" w:fill="auto"/>
            <w:noWrap/>
            <w:vAlign w:val="center"/>
            <w:hideMark/>
          </w:tcPr>
          <w:p w14:paraId="1D8E897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685380" w:rsidRPr="00363B63" w14:paraId="599F5699" w14:textId="77777777" w:rsidTr="00685380">
        <w:trPr>
          <w:trHeight w:val="260"/>
        </w:trPr>
        <w:tc>
          <w:tcPr>
            <w:tcW w:w="2977" w:type="dxa"/>
            <w:shd w:val="clear" w:color="auto" w:fill="auto"/>
            <w:noWrap/>
            <w:vAlign w:val="center"/>
            <w:hideMark/>
          </w:tcPr>
          <w:p w14:paraId="4BD62544"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lastRenderedPageBreak/>
              <w:t>Всего</w:t>
            </w:r>
          </w:p>
        </w:tc>
        <w:tc>
          <w:tcPr>
            <w:tcW w:w="3680" w:type="dxa"/>
            <w:shd w:val="clear" w:color="auto" w:fill="auto"/>
            <w:noWrap/>
            <w:vAlign w:val="center"/>
            <w:hideMark/>
          </w:tcPr>
          <w:p w14:paraId="716091DF"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124,2</w:t>
            </w:r>
          </w:p>
        </w:tc>
        <w:tc>
          <w:tcPr>
            <w:tcW w:w="2982" w:type="dxa"/>
            <w:shd w:val="clear" w:color="auto" w:fill="auto"/>
            <w:noWrap/>
            <w:vAlign w:val="center"/>
            <w:hideMark/>
          </w:tcPr>
          <w:p w14:paraId="20C8FD04"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9,936</w:t>
            </w:r>
          </w:p>
        </w:tc>
      </w:tr>
      <w:tr w:rsidR="00685380" w:rsidRPr="00363B63" w14:paraId="7124F311" w14:textId="77777777" w:rsidTr="00685380">
        <w:trPr>
          <w:trHeight w:val="260"/>
        </w:trPr>
        <w:tc>
          <w:tcPr>
            <w:tcW w:w="9639" w:type="dxa"/>
            <w:gridSpan w:val="3"/>
            <w:shd w:val="clear" w:color="auto" w:fill="auto"/>
            <w:vAlign w:val="center"/>
            <w:hideMark/>
          </w:tcPr>
          <w:p w14:paraId="50CA04BF" w14:textId="77777777" w:rsidR="00685380" w:rsidRPr="00363B63" w:rsidRDefault="00685380" w:rsidP="00685380">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сети МУП «КБУ» от котельной ИП Голубев В.А. Ж/М «Серебряный бор» г. Бердск, ул. Морская,44/10</w:t>
            </w:r>
          </w:p>
        </w:tc>
      </w:tr>
      <w:tr w:rsidR="00685380" w:rsidRPr="00363B63" w14:paraId="142DEFD6" w14:textId="77777777" w:rsidTr="00685380">
        <w:trPr>
          <w:trHeight w:val="260"/>
        </w:trPr>
        <w:tc>
          <w:tcPr>
            <w:tcW w:w="2977" w:type="dxa"/>
            <w:shd w:val="clear" w:color="auto" w:fill="auto"/>
            <w:vAlign w:val="center"/>
            <w:hideMark/>
          </w:tcPr>
          <w:p w14:paraId="318DD1A8" w14:textId="77777777" w:rsidR="00685380" w:rsidRPr="00363B63" w:rsidRDefault="00685380" w:rsidP="00685380">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20</w:t>
            </w:r>
          </w:p>
        </w:tc>
        <w:tc>
          <w:tcPr>
            <w:tcW w:w="3680" w:type="dxa"/>
            <w:shd w:val="clear" w:color="auto" w:fill="auto"/>
            <w:vAlign w:val="center"/>
            <w:hideMark/>
          </w:tcPr>
          <w:p w14:paraId="28B0E4E3" w14:textId="77777777" w:rsidR="00685380" w:rsidRPr="00363B63" w:rsidRDefault="00685380" w:rsidP="00685380">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233</w:t>
            </w:r>
          </w:p>
        </w:tc>
        <w:tc>
          <w:tcPr>
            <w:tcW w:w="2982" w:type="dxa"/>
            <w:shd w:val="clear" w:color="auto" w:fill="auto"/>
            <w:noWrap/>
            <w:vAlign w:val="center"/>
            <w:hideMark/>
          </w:tcPr>
          <w:p w14:paraId="25499D8D"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4,66</w:t>
            </w:r>
          </w:p>
        </w:tc>
      </w:tr>
      <w:tr w:rsidR="00685380" w:rsidRPr="00363B63" w14:paraId="29E4EA22" w14:textId="77777777" w:rsidTr="00685380">
        <w:trPr>
          <w:trHeight w:val="260"/>
        </w:trPr>
        <w:tc>
          <w:tcPr>
            <w:tcW w:w="2977" w:type="dxa"/>
            <w:shd w:val="clear" w:color="auto" w:fill="auto"/>
            <w:noWrap/>
            <w:vAlign w:val="center"/>
            <w:hideMark/>
          </w:tcPr>
          <w:p w14:paraId="41568E67" w14:textId="77777777" w:rsidR="00685380" w:rsidRPr="00363B63" w:rsidRDefault="00685380" w:rsidP="00685380">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0" w:type="dxa"/>
            <w:shd w:val="clear" w:color="auto" w:fill="auto"/>
            <w:noWrap/>
            <w:vAlign w:val="center"/>
            <w:hideMark/>
          </w:tcPr>
          <w:p w14:paraId="30A1DEF5"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233</w:t>
            </w:r>
          </w:p>
        </w:tc>
        <w:tc>
          <w:tcPr>
            <w:tcW w:w="2982" w:type="dxa"/>
            <w:shd w:val="clear" w:color="auto" w:fill="auto"/>
            <w:noWrap/>
            <w:vAlign w:val="center"/>
            <w:hideMark/>
          </w:tcPr>
          <w:p w14:paraId="4CF3392A" w14:textId="77777777" w:rsidR="00685380" w:rsidRPr="00363B63" w:rsidRDefault="00685380" w:rsidP="00685380">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4,66</w:t>
            </w:r>
          </w:p>
        </w:tc>
      </w:tr>
    </w:tbl>
    <w:p w14:paraId="2EE2D828" w14:textId="2B7AF3F0" w:rsidR="00201FD2" w:rsidRPr="00363B63" w:rsidRDefault="00201FD2" w:rsidP="00911B59">
      <w:pPr>
        <w:spacing w:line="360" w:lineRule="auto"/>
        <w:ind w:firstLine="720"/>
        <w:rPr>
          <w:rFonts w:eastAsia="Times New Roman" w:cs="Times New Roman"/>
          <w:spacing w:val="-5"/>
          <w:szCs w:val="24"/>
        </w:rPr>
      </w:pPr>
    </w:p>
    <w:p w14:paraId="26ECFAA8" w14:textId="1F71F7DF" w:rsidR="00D24ECF" w:rsidRPr="00363B63" w:rsidRDefault="00D24ECF" w:rsidP="008A223B">
      <w:pPr>
        <w:pStyle w:val="a6"/>
        <w:rPr>
          <w:rFonts w:eastAsia="Times New Roman"/>
          <w:spacing w:val="-5"/>
        </w:rPr>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36</w:t>
      </w:r>
      <w:r w:rsidR="001C5EC0">
        <w:rPr>
          <w:noProof/>
        </w:rPr>
        <w:fldChar w:fldCharType="end"/>
      </w:r>
      <w:r w:rsidRPr="00363B63">
        <w:t xml:space="preserve"> Общая характеристика распределительных сетей горячего водоснабжения теплосетевой в зоне деятельности единой теплоснабжающей </w:t>
      </w:r>
      <w:r w:rsidR="004D3280" w:rsidRPr="00363B63">
        <w:t xml:space="preserve">МУП «КБУ» </w:t>
      </w:r>
      <w:r w:rsidR="009E6159" w:rsidRPr="00363B63">
        <w:t>за 2025</w:t>
      </w:r>
      <w:r w:rsidRPr="00363B63">
        <w:t xml:space="preserve"> год актуализации схемы теплоснабжения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6"/>
        <w:gridCol w:w="2976"/>
      </w:tblGrid>
      <w:tr w:rsidR="00D24ECF" w:rsidRPr="00363B63" w14:paraId="6D1F6B9F" w14:textId="77777777" w:rsidTr="009E6159">
        <w:trPr>
          <w:trHeight w:val="420"/>
          <w:tblHeader/>
        </w:trPr>
        <w:tc>
          <w:tcPr>
            <w:tcW w:w="2977" w:type="dxa"/>
            <w:shd w:val="clear" w:color="auto" w:fill="auto"/>
            <w:vAlign w:val="center"/>
            <w:hideMark/>
          </w:tcPr>
          <w:p w14:paraId="6C5265A1"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686" w:type="dxa"/>
            <w:shd w:val="clear" w:color="auto" w:fill="auto"/>
            <w:vAlign w:val="center"/>
            <w:hideMark/>
          </w:tcPr>
          <w:p w14:paraId="3011BBBD"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976" w:type="dxa"/>
            <w:shd w:val="clear" w:color="auto" w:fill="auto"/>
            <w:vAlign w:val="center"/>
            <w:hideMark/>
          </w:tcPr>
          <w:p w14:paraId="335C0B04"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D24ECF" w:rsidRPr="00363B63" w14:paraId="2160D892" w14:textId="77777777" w:rsidTr="00D24ECF">
        <w:trPr>
          <w:trHeight w:val="290"/>
        </w:trPr>
        <w:tc>
          <w:tcPr>
            <w:tcW w:w="9639" w:type="dxa"/>
            <w:gridSpan w:val="3"/>
            <w:shd w:val="clear" w:color="auto" w:fill="auto"/>
            <w:noWrap/>
            <w:vAlign w:val="center"/>
            <w:hideMark/>
          </w:tcPr>
          <w:p w14:paraId="6970A46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котельная №1 (Новая) МУП "КБУ" (муниципальные сети)</w:t>
            </w:r>
          </w:p>
        </w:tc>
      </w:tr>
      <w:tr w:rsidR="00D24ECF" w:rsidRPr="00363B63" w14:paraId="42232B58" w14:textId="77777777" w:rsidTr="00D24ECF">
        <w:trPr>
          <w:trHeight w:val="290"/>
        </w:trPr>
        <w:tc>
          <w:tcPr>
            <w:tcW w:w="2977" w:type="dxa"/>
            <w:shd w:val="clear" w:color="auto" w:fill="auto"/>
            <w:noWrap/>
            <w:vAlign w:val="center"/>
            <w:hideMark/>
          </w:tcPr>
          <w:p w14:paraId="1B610CE4"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6" w:type="dxa"/>
            <w:shd w:val="clear" w:color="auto" w:fill="auto"/>
            <w:noWrap/>
            <w:vAlign w:val="center"/>
            <w:hideMark/>
          </w:tcPr>
          <w:p w14:paraId="753854F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348,80</w:t>
            </w:r>
          </w:p>
        </w:tc>
        <w:tc>
          <w:tcPr>
            <w:tcW w:w="2976" w:type="dxa"/>
            <w:shd w:val="clear" w:color="auto" w:fill="auto"/>
            <w:noWrap/>
            <w:vAlign w:val="center"/>
            <w:hideMark/>
          </w:tcPr>
          <w:p w14:paraId="0D20E5F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8,72</w:t>
            </w:r>
          </w:p>
        </w:tc>
      </w:tr>
      <w:tr w:rsidR="00D24ECF" w:rsidRPr="00363B63" w14:paraId="7652FF96" w14:textId="77777777" w:rsidTr="00D24ECF">
        <w:trPr>
          <w:trHeight w:val="290"/>
        </w:trPr>
        <w:tc>
          <w:tcPr>
            <w:tcW w:w="2977" w:type="dxa"/>
            <w:shd w:val="clear" w:color="auto" w:fill="auto"/>
            <w:noWrap/>
            <w:vAlign w:val="center"/>
            <w:hideMark/>
          </w:tcPr>
          <w:p w14:paraId="5A42970C"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6" w:type="dxa"/>
            <w:shd w:val="clear" w:color="auto" w:fill="auto"/>
            <w:noWrap/>
            <w:vAlign w:val="center"/>
            <w:hideMark/>
          </w:tcPr>
          <w:p w14:paraId="47A99D8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705,62</w:t>
            </w:r>
          </w:p>
        </w:tc>
        <w:tc>
          <w:tcPr>
            <w:tcW w:w="2976" w:type="dxa"/>
            <w:shd w:val="clear" w:color="auto" w:fill="auto"/>
            <w:noWrap/>
            <w:vAlign w:val="center"/>
            <w:hideMark/>
          </w:tcPr>
          <w:p w14:paraId="510CE25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22,58</w:t>
            </w:r>
          </w:p>
        </w:tc>
      </w:tr>
      <w:tr w:rsidR="00D24ECF" w:rsidRPr="00363B63" w14:paraId="4109A464" w14:textId="77777777" w:rsidTr="00D24ECF">
        <w:trPr>
          <w:trHeight w:val="290"/>
        </w:trPr>
        <w:tc>
          <w:tcPr>
            <w:tcW w:w="2977" w:type="dxa"/>
            <w:shd w:val="clear" w:color="auto" w:fill="auto"/>
            <w:noWrap/>
            <w:vAlign w:val="center"/>
            <w:hideMark/>
          </w:tcPr>
          <w:p w14:paraId="6924063D"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6" w:type="dxa"/>
            <w:shd w:val="clear" w:color="auto" w:fill="auto"/>
            <w:noWrap/>
            <w:vAlign w:val="center"/>
            <w:hideMark/>
          </w:tcPr>
          <w:p w14:paraId="26104FF7"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1220,10</w:t>
            </w:r>
          </w:p>
        </w:tc>
        <w:tc>
          <w:tcPr>
            <w:tcW w:w="2976" w:type="dxa"/>
            <w:shd w:val="clear" w:color="auto" w:fill="auto"/>
            <w:noWrap/>
            <w:vAlign w:val="center"/>
            <w:hideMark/>
          </w:tcPr>
          <w:p w14:paraId="5AD88F9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48,80</w:t>
            </w:r>
          </w:p>
        </w:tc>
      </w:tr>
      <w:tr w:rsidR="00D24ECF" w:rsidRPr="00363B63" w14:paraId="2A0F9E63" w14:textId="77777777" w:rsidTr="00D24ECF">
        <w:trPr>
          <w:trHeight w:val="290"/>
        </w:trPr>
        <w:tc>
          <w:tcPr>
            <w:tcW w:w="2977" w:type="dxa"/>
            <w:shd w:val="clear" w:color="auto" w:fill="auto"/>
            <w:noWrap/>
            <w:vAlign w:val="center"/>
            <w:hideMark/>
          </w:tcPr>
          <w:p w14:paraId="29F478EE"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6" w:type="dxa"/>
            <w:shd w:val="clear" w:color="auto" w:fill="auto"/>
            <w:noWrap/>
            <w:vAlign w:val="center"/>
            <w:hideMark/>
          </w:tcPr>
          <w:p w14:paraId="22D00BD1"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6484,15</w:t>
            </w:r>
          </w:p>
        </w:tc>
        <w:tc>
          <w:tcPr>
            <w:tcW w:w="2976" w:type="dxa"/>
            <w:shd w:val="clear" w:color="auto" w:fill="auto"/>
            <w:noWrap/>
            <w:vAlign w:val="center"/>
            <w:hideMark/>
          </w:tcPr>
          <w:p w14:paraId="2262241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324,21</w:t>
            </w:r>
          </w:p>
        </w:tc>
      </w:tr>
      <w:tr w:rsidR="00D24ECF" w:rsidRPr="00363B63" w14:paraId="735039EE" w14:textId="77777777" w:rsidTr="00D24ECF">
        <w:trPr>
          <w:trHeight w:val="290"/>
        </w:trPr>
        <w:tc>
          <w:tcPr>
            <w:tcW w:w="2977" w:type="dxa"/>
            <w:shd w:val="clear" w:color="auto" w:fill="auto"/>
            <w:noWrap/>
            <w:vAlign w:val="center"/>
            <w:hideMark/>
          </w:tcPr>
          <w:p w14:paraId="343C047F"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686" w:type="dxa"/>
            <w:shd w:val="clear" w:color="auto" w:fill="auto"/>
            <w:noWrap/>
            <w:vAlign w:val="center"/>
            <w:hideMark/>
          </w:tcPr>
          <w:p w14:paraId="7D854F61"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248,00</w:t>
            </w:r>
          </w:p>
        </w:tc>
        <w:tc>
          <w:tcPr>
            <w:tcW w:w="2976" w:type="dxa"/>
            <w:shd w:val="clear" w:color="auto" w:fill="auto"/>
            <w:noWrap/>
            <w:vAlign w:val="center"/>
            <w:hideMark/>
          </w:tcPr>
          <w:p w14:paraId="7E4334D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16,12</w:t>
            </w:r>
          </w:p>
        </w:tc>
      </w:tr>
      <w:tr w:rsidR="00D24ECF" w:rsidRPr="00363B63" w14:paraId="5647E8E6" w14:textId="77777777" w:rsidTr="00D24ECF">
        <w:trPr>
          <w:trHeight w:val="290"/>
        </w:trPr>
        <w:tc>
          <w:tcPr>
            <w:tcW w:w="2977" w:type="dxa"/>
            <w:shd w:val="clear" w:color="auto" w:fill="auto"/>
            <w:noWrap/>
            <w:vAlign w:val="center"/>
            <w:hideMark/>
          </w:tcPr>
          <w:p w14:paraId="67CB6774"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6" w:type="dxa"/>
            <w:shd w:val="clear" w:color="auto" w:fill="auto"/>
            <w:noWrap/>
            <w:vAlign w:val="center"/>
            <w:hideMark/>
          </w:tcPr>
          <w:p w14:paraId="014CC10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3417,90</w:t>
            </w:r>
          </w:p>
        </w:tc>
        <w:tc>
          <w:tcPr>
            <w:tcW w:w="2976" w:type="dxa"/>
            <w:shd w:val="clear" w:color="auto" w:fill="auto"/>
            <w:noWrap/>
            <w:vAlign w:val="center"/>
            <w:hideMark/>
          </w:tcPr>
          <w:p w14:paraId="78970FD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239,25</w:t>
            </w:r>
          </w:p>
        </w:tc>
      </w:tr>
      <w:tr w:rsidR="00D24ECF" w:rsidRPr="00363B63" w14:paraId="27CC0C04" w14:textId="77777777" w:rsidTr="00D24ECF">
        <w:trPr>
          <w:trHeight w:val="290"/>
        </w:trPr>
        <w:tc>
          <w:tcPr>
            <w:tcW w:w="2977" w:type="dxa"/>
            <w:shd w:val="clear" w:color="auto" w:fill="auto"/>
            <w:noWrap/>
            <w:vAlign w:val="center"/>
            <w:hideMark/>
          </w:tcPr>
          <w:p w14:paraId="1FBEA8AE"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6" w:type="dxa"/>
            <w:shd w:val="clear" w:color="auto" w:fill="auto"/>
            <w:noWrap/>
            <w:vAlign w:val="center"/>
            <w:hideMark/>
          </w:tcPr>
          <w:p w14:paraId="7059EEF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7529,83</w:t>
            </w:r>
          </w:p>
        </w:tc>
        <w:tc>
          <w:tcPr>
            <w:tcW w:w="2976" w:type="dxa"/>
            <w:shd w:val="clear" w:color="auto" w:fill="auto"/>
            <w:noWrap/>
            <w:vAlign w:val="center"/>
            <w:hideMark/>
          </w:tcPr>
          <w:p w14:paraId="4531EFD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602,39</w:t>
            </w:r>
          </w:p>
        </w:tc>
      </w:tr>
      <w:tr w:rsidR="00D24ECF" w:rsidRPr="00363B63" w14:paraId="7C87915F" w14:textId="77777777" w:rsidTr="00D24ECF">
        <w:trPr>
          <w:trHeight w:val="290"/>
        </w:trPr>
        <w:tc>
          <w:tcPr>
            <w:tcW w:w="2977" w:type="dxa"/>
            <w:shd w:val="clear" w:color="auto" w:fill="auto"/>
            <w:noWrap/>
            <w:vAlign w:val="center"/>
            <w:hideMark/>
          </w:tcPr>
          <w:p w14:paraId="59F5AC4D"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6" w:type="dxa"/>
            <w:shd w:val="clear" w:color="auto" w:fill="auto"/>
            <w:noWrap/>
            <w:vAlign w:val="center"/>
            <w:hideMark/>
          </w:tcPr>
          <w:p w14:paraId="40DFDE5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8382,40</w:t>
            </w:r>
          </w:p>
        </w:tc>
        <w:tc>
          <w:tcPr>
            <w:tcW w:w="2976" w:type="dxa"/>
            <w:shd w:val="clear" w:color="auto" w:fill="auto"/>
            <w:noWrap/>
            <w:vAlign w:val="center"/>
            <w:hideMark/>
          </w:tcPr>
          <w:p w14:paraId="676082D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838,24</w:t>
            </w:r>
          </w:p>
        </w:tc>
      </w:tr>
      <w:tr w:rsidR="00D24ECF" w:rsidRPr="00363B63" w14:paraId="50FCC057" w14:textId="77777777" w:rsidTr="00D24ECF">
        <w:trPr>
          <w:trHeight w:val="290"/>
        </w:trPr>
        <w:tc>
          <w:tcPr>
            <w:tcW w:w="2977" w:type="dxa"/>
            <w:shd w:val="clear" w:color="auto" w:fill="auto"/>
            <w:noWrap/>
            <w:vAlign w:val="center"/>
            <w:hideMark/>
          </w:tcPr>
          <w:p w14:paraId="77E0D69B"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6" w:type="dxa"/>
            <w:shd w:val="clear" w:color="auto" w:fill="auto"/>
            <w:noWrap/>
            <w:vAlign w:val="center"/>
            <w:hideMark/>
          </w:tcPr>
          <w:p w14:paraId="0795E42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1578,60</w:t>
            </w:r>
          </w:p>
        </w:tc>
        <w:tc>
          <w:tcPr>
            <w:tcW w:w="2976" w:type="dxa"/>
            <w:shd w:val="clear" w:color="auto" w:fill="auto"/>
            <w:noWrap/>
            <w:vAlign w:val="center"/>
            <w:hideMark/>
          </w:tcPr>
          <w:p w14:paraId="1C5DAE84"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197,33</w:t>
            </w:r>
          </w:p>
        </w:tc>
      </w:tr>
      <w:tr w:rsidR="00D24ECF" w:rsidRPr="00363B63" w14:paraId="45CBD5EF" w14:textId="77777777" w:rsidTr="00D24ECF">
        <w:trPr>
          <w:trHeight w:val="290"/>
        </w:trPr>
        <w:tc>
          <w:tcPr>
            <w:tcW w:w="2977" w:type="dxa"/>
            <w:shd w:val="clear" w:color="auto" w:fill="auto"/>
            <w:noWrap/>
            <w:vAlign w:val="center"/>
            <w:hideMark/>
          </w:tcPr>
          <w:p w14:paraId="0B6BA0E7"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6" w:type="dxa"/>
            <w:shd w:val="clear" w:color="auto" w:fill="auto"/>
            <w:noWrap/>
            <w:vAlign w:val="center"/>
            <w:hideMark/>
          </w:tcPr>
          <w:p w14:paraId="3B08627C"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4648,20</w:t>
            </w:r>
          </w:p>
        </w:tc>
        <w:tc>
          <w:tcPr>
            <w:tcW w:w="2976" w:type="dxa"/>
            <w:shd w:val="clear" w:color="auto" w:fill="auto"/>
            <w:noWrap/>
            <w:vAlign w:val="center"/>
            <w:hideMark/>
          </w:tcPr>
          <w:p w14:paraId="4BB6FB1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697,23</w:t>
            </w:r>
          </w:p>
        </w:tc>
      </w:tr>
      <w:tr w:rsidR="00D24ECF" w:rsidRPr="00363B63" w14:paraId="041FCC60" w14:textId="77777777" w:rsidTr="00D24ECF">
        <w:trPr>
          <w:trHeight w:val="290"/>
        </w:trPr>
        <w:tc>
          <w:tcPr>
            <w:tcW w:w="2977" w:type="dxa"/>
            <w:shd w:val="clear" w:color="auto" w:fill="auto"/>
            <w:noWrap/>
            <w:vAlign w:val="center"/>
            <w:hideMark/>
          </w:tcPr>
          <w:p w14:paraId="37DB023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6" w:type="dxa"/>
            <w:shd w:val="clear" w:color="auto" w:fill="auto"/>
            <w:noWrap/>
            <w:vAlign w:val="center"/>
            <w:hideMark/>
          </w:tcPr>
          <w:p w14:paraId="67F11AB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1146,70</w:t>
            </w:r>
          </w:p>
        </w:tc>
        <w:tc>
          <w:tcPr>
            <w:tcW w:w="2976" w:type="dxa"/>
            <w:shd w:val="clear" w:color="auto" w:fill="auto"/>
            <w:noWrap/>
            <w:vAlign w:val="center"/>
            <w:hideMark/>
          </w:tcPr>
          <w:p w14:paraId="279B1921"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229,34</w:t>
            </w:r>
          </w:p>
        </w:tc>
      </w:tr>
      <w:tr w:rsidR="00D24ECF" w:rsidRPr="00363B63" w14:paraId="24CA7C0B" w14:textId="77777777" w:rsidTr="00D24ECF">
        <w:trPr>
          <w:trHeight w:val="290"/>
        </w:trPr>
        <w:tc>
          <w:tcPr>
            <w:tcW w:w="2977" w:type="dxa"/>
            <w:shd w:val="clear" w:color="auto" w:fill="auto"/>
            <w:noWrap/>
            <w:vAlign w:val="center"/>
            <w:hideMark/>
          </w:tcPr>
          <w:p w14:paraId="52F039FE"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6" w:type="dxa"/>
            <w:shd w:val="clear" w:color="auto" w:fill="auto"/>
            <w:noWrap/>
            <w:vAlign w:val="center"/>
            <w:hideMark/>
          </w:tcPr>
          <w:p w14:paraId="64EDAB2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249,20</w:t>
            </w:r>
          </w:p>
        </w:tc>
        <w:tc>
          <w:tcPr>
            <w:tcW w:w="2976" w:type="dxa"/>
            <w:shd w:val="clear" w:color="auto" w:fill="auto"/>
            <w:noWrap/>
            <w:vAlign w:val="center"/>
            <w:hideMark/>
          </w:tcPr>
          <w:p w14:paraId="0CCCB864"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62,30</w:t>
            </w:r>
          </w:p>
        </w:tc>
      </w:tr>
      <w:tr w:rsidR="00D24ECF" w:rsidRPr="00363B63" w14:paraId="466CFB05" w14:textId="77777777" w:rsidTr="00D24ECF">
        <w:trPr>
          <w:trHeight w:val="290"/>
        </w:trPr>
        <w:tc>
          <w:tcPr>
            <w:tcW w:w="2977" w:type="dxa"/>
            <w:shd w:val="clear" w:color="auto" w:fill="auto"/>
            <w:noWrap/>
            <w:vAlign w:val="center"/>
            <w:hideMark/>
          </w:tcPr>
          <w:p w14:paraId="07056FD1"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6" w:type="dxa"/>
            <w:shd w:val="clear" w:color="auto" w:fill="auto"/>
            <w:noWrap/>
            <w:vAlign w:val="center"/>
            <w:hideMark/>
          </w:tcPr>
          <w:p w14:paraId="769F52C7"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35959,50</w:t>
            </w:r>
          </w:p>
        </w:tc>
        <w:tc>
          <w:tcPr>
            <w:tcW w:w="2976" w:type="dxa"/>
            <w:shd w:val="clear" w:color="auto" w:fill="auto"/>
            <w:noWrap/>
            <w:vAlign w:val="center"/>
            <w:hideMark/>
          </w:tcPr>
          <w:p w14:paraId="5937A2C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3286,51</w:t>
            </w:r>
          </w:p>
        </w:tc>
      </w:tr>
      <w:tr w:rsidR="00D24ECF" w:rsidRPr="00363B63" w14:paraId="7A843D00" w14:textId="77777777" w:rsidTr="00D24ECF">
        <w:trPr>
          <w:trHeight w:val="290"/>
        </w:trPr>
        <w:tc>
          <w:tcPr>
            <w:tcW w:w="9639" w:type="dxa"/>
            <w:gridSpan w:val="3"/>
            <w:shd w:val="clear" w:color="auto" w:fill="auto"/>
            <w:noWrap/>
            <w:vAlign w:val="center"/>
            <w:hideMark/>
          </w:tcPr>
          <w:p w14:paraId="5DE6CE46"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№2 (Вега) МУП "КБУ" (муниципальные сети)</w:t>
            </w:r>
          </w:p>
        </w:tc>
      </w:tr>
      <w:tr w:rsidR="00D24ECF" w:rsidRPr="00363B63" w14:paraId="0784B286" w14:textId="77777777" w:rsidTr="00D24ECF">
        <w:trPr>
          <w:trHeight w:val="290"/>
        </w:trPr>
        <w:tc>
          <w:tcPr>
            <w:tcW w:w="2977" w:type="dxa"/>
            <w:shd w:val="clear" w:color="auto" w:fill="auto"/>
            <w:noWrap/>
            <w:vAlign w:val="center"/>
            <w:hideMark/>
          </w:tcPr>
          <w:p w14:paraId="3E252695"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6" w:type="dxa"/>
            <w:shd w:val="clear" w:color="auto" w:fill="auto"/>
            <w:noWrap/>
            <w:vAlign w:val="center"/>
            <w:hideMark/>
          </w:tcPr>
          <w:p w14:paraId="3245E617"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881,00</w:t>
            </w:r>
          </w:p>
        </w:tc>
        <w:tc>
          <w:tcPr>
            <w:tcW w:w="2976" w:type="dxa"/>
            <w:shd w:val="clear" w:color="auto" w:fill="auto"/>
            <w:noWrap/>
            <w:vAlign w:val="center"/>
            <w:hideMark/>
          </w:tcPr>
          <w:p w14:paraId="3E98D087"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22,03</w:t>
            </w:r>
          </w:p>
        </w:tc>
      </w:tr>
      <w:tr w:rsidR="00D24ECF" w:rsidRPr="00363B63" w14:paraId="158EF684" w14:textId="77777777" w:rsidTr="00D24ECF">
        <w:trPr>
          <w:trHeight w:val="290"/>
        </w:trPr>
        <w:tc>
          <w:tcPr>
            <w:tcW w:w="2977" w:type="dxa"/>
            <w:shd w:val="clear" w:color="auto" w:fill="auto"/>
            <w:noWrap/>
            <w:vAlign w:val="center"/>
            <w:hideMark/>
          </w:tcPr>
          <w:p w14:paraId="08C16C3D"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6" w:type="dxa"/>
            <w:shd w:val="clear" w:color="auto" w:fill="auto"/>
            <w:noWrap/>
            <w:vAlign w:val="center"/>
            <w:hideMark/>
          </w:tcPr>
          <w:p w14:paraId="7F62246B"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1109,60</w:t>
            </w:r>
          </w:p>
        </w:tc>
        <w:tc>
          <w:tcPr>
            <w:tcW w:w="2976" w:type="dxa"/>
            <w:shd w:val="clear" w:color="auto" w:fill="auto"/>
            <w:noWrap/>
            <w:vAlign w:val="center"/>
            <w:hideMark/>
          </w:tcPr>
          <w:p w14:paraId="731C08E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35,51</w:t>
            </w:r>
          </w:p>
        </w:tc>
      </w:tr>
      <w:tr w:rsidR="00D24ECF" w:rsidRPr="00363B63" w14:paraId="26C084B4" w14:textId="77777777" w:rsidTr="00D24ECF">
        <w:trPr>
          <w:trHeight w:val="290"/>
        </w:trPr>
        <w:tc>
          <w:tcPr>
            <w:tcW w:w="2977" w:type="dxa"/>
            <w:shd w:val="clear" w:color="auto" w:fill="auto"/>
            <w:noWrap/>
            <w:vAlign w:val="center"/>
            <w:hideMark/>
          </w:tcPr>
          <w:p w14:paraId="2893E305"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38</w:t>
            </w:r>
          </w:p>
        </w:tc>
        <w:tc>
          <w:tcPr>
            <w:tcW w:w="3686" w:type="dxa"/>
            <w:shd w:val="clear" w:color="auto" w:fill="auto"/>
            <w:noWrap/>
            <w:vAlign w:val="center"/>
            <w:hideMark/>
          </w:tcPr>
          <w:p w14:paraId="4C791214"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36,00</w:t>
            </w:r>
          </w:p>
        </w:tc>
        <w:tc>
          <w:tcPr>
            <w:tcW w:w="2976" w:type="dxa"/>
            <w:shd w:val="clear" w:color="auto" w:fill="auto"/>
            <w:noWrap/>
            <w:vAlign w:val="center"/>
            <w:hideMark/>
          </w:tcPr>
          <w:p w14:paraId="5BB76C3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1,37</w:t>
            </w:r>
          </w:p>
        </w:tc>
      </w:tr>
      <w:tr w:rsidR="00D24ECF" w:rsidRPr="00363B63" w14:paraId="2B006BAA" w14:textId="77777777" w:rsidTr="00D24ECF">
        <w:trPr>
          <w:trHeight w:val="290"/>
        </w:trPr>
        <w:tc>
          <w:tcPr>
            <w:tcW w:w="2977" w:type="dxa"/>
            <w:shd w:val="clear" w:color="auto" w:fill="auto"/>
            <w:noWrap/>
            <w:vAlign w:val="center"/>
            <w:hideMark/>
          </w:tcPr>
          <w:p w14:paraId="42AFC2BC"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6" w:type="dxa"/>
            <w:shd w:val="clear" w:color="auto" w:fill="auto"/>
            <w:noWrap/>
            <w:vAlign w:val="center"/>
            <w:hideMark/>
          </w:tcPr>
          <w:p w14:paraId="6BCE7BD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966,00</w:t>
            </w:r>
          </w:p>
        </w:tc>
        <w:tc>
          <w:tcPr>
            <w:tcW w:w="2976" w:type="dxa"/>
            <w:shd w:val="clear" w:color="auto" w:fill="auto"/>
            <w:noWrap/>
            <w:vAlign w:val="center"/>
            <w:hideMark/>
          </w:tcPr>
          <w:p w14:paraId="6B72B7C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38,64</w:t>
            </w:r>
          </w:p>
        </w:tc>
      </w:tr>
      <w:tr w:rsidR="00D24ECF" w:rsidRPr="00363B63" w14:paraId="13975A6F" w14:textId="77777777" w:rsidTr="00D24ECF">
        <w:trPr>
          <w:trHeight w:val="290"/>
        </w:trPr>
        <w:tc>
          <w:tcPr>
            <w:tcW w:w="2977" w:type="dxa"/>
            <w:shd w:val="clear" w:color="auto" w:fill="auto"/>
            <w:noWrap/>
            <w:vAlign w:val="center"/>
            <w:hideMark/>
          </w:tcPr>
          <w:p w14:paraId="4A2F18AC"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6" w:type="dxa"/>
            <w:shd w:val="clear" w:color="auto" w:fill="auto"/>
            <w:noWrap/>
            <w:vAlign w:val="center"/>
            <w:hideMark/>
          </w:tcPr>
          <w:p w14:paraId="0BD25601"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7279,40</w:t>
            </w:r>
          </w:p>
        </w:tc>
        <w:tc>
          <w:tcPr>
            <w:tcW w:w="2976" w:type="dxa"/>
            <w:shd w:val="clear" w:color="auto" w:fill="auto"/>
            <w:noWrap/>
            <w:vAlign w:val="center"/>
            <w:hideMark/>
          </w:tcPr>
          <w:p w14:paraId="1F3A1DD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363,97</w:t>
            </w:r>
          </w:p>
        </w:tc>
      </w:tr>
      <w:tr w:rsidR="00D24ECF" w:rsidRPr="00363B63" w14:paraId="5ABCD390" w14:textId="77777777" w:rsidTr="00D24ECF">
        <w:trPr>
          <w:trHeight w:val="290"/>
        </w:trPr>
        <w:tc>
          <w:tcPr>
            <w:tcW w:w="2977" w:type="dxa"/>
            <w:shd w:val="clear" w:color="auto" w:fill="auto"/>
            <w:noWrap/>
            <w:vAlign w:val="center"/>
            <w:hideMark/>
          </w:tcPr>
          <w:p w14:paraId="307516F0"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686" w:type="dxa"/>
            <w:shd w:val="clear" w:color="auto" w:fill="auto"/>
            <w:noWrap/>
            <w:vAlign w:val="center"/>
            <w:hideMark/>
          </w:tcPr>
          <w:p w14:paraId="16FDBB0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480,00</w:t>
            </w:r>
          </w:p>
        </w:tc>
        <w:tc>
          <w:tcPr>
            <w:tcW w:w="2976" w:type="dxa"/>
            <w:shd w:val="clear" w:color="auto" w:fill="auto"/>
            <w:noWrap/>
            <w:vAlign w:val="center"/>
            <w:hideMark/>
          </w:tcPr>
          <w:p w14:paraId="1EFC93B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31,20</w:t>
            </w:r>
          </w:p>
        </w:tc>
      </w:tr>
      <w:tr w:rsidR="00D24ECF" w:rsidRPr="00363B63" w14:paraId="66D086B0" w14:textId="77777777" w:rsidTr="00D24ECF">
        <w:trPr>
          <w:trHeight w:val="290"/>
        </w:trPr>
        <w:tc>
          <w:tcPr>
            <w:tcW w:w="2977" w:type="dxa"/>
            <w:shd w:val="clear" w:color="auto" w:fill="auto"/>
            <w:noWrap/>
            <w:vAlign w:val="center"/>
            <w:hideMark/>
          </w:tcPr>
          <w:p w14:paraId="190D189A"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6" w:type="dxa"/>
            <w:shd w:val="clear" w:color="auto" w:fill="auto"/>
            <w:noWrap/>
            <w:vAlign w:val="center"/>
            <w:hideMark/>
          </w:tcPr>
          <w:p w14:paraId="267584E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2303,40</w:t>
            </w:r>
          </w:p>
        </w:tc>
        <w:tc>
          <w:tcPr>
            <w:tcW w:w="2976" w:type="dxa"/>
            <w:shd w:val="clear" w:color="auto" w:fill="auto"/>
            <w:noWrap/>
            <w:vAlign w:val="center"/>
            <w:hideMark/>
          </w:tcPr>
          <w:p w14:paraId="0577FA7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161,24</w:t>
            </w:r>
          </w:p>
        </w:tc>
      </w:tr>
      <w:tr w:rsidR="00D24ECF" w:rsidRPr="00363B63" w14:paraId="40DB0525" w14:textId="77777777" w:rsidTr="00D24ECF">
        <w:trPr>
          <w:trHeight w:val="290"/>
        </w:trPr>
        <w:tc>
          <w:tcPr>
            <w:tcW w:w="2977" w:type="dxa"/>
            <w:shd w:val="clear" w:color="auto" w:fill="auto"/>
            <w:noWrap/>
            <w:vAlign w:val="center"/>
            <w:hideMark/>
          </w:tcPr>
          <w:p w14:paraId="68CBF782"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6" w:type="dxa"/>
            <w:shd w:val="clear" w:color="auto" w:fill="auto"/>
            <w:noWrap/>
            <w:vAlign w:val="center"/>
            <w:hideMark/>
          </w:tcPr>
          <w:p w14:paraId="73E333CE"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6622,50</w:t>
            </w:r>
          </w:p>
        </w:tc>
        <w:tc>
          <w:tcPr>
            <w:tcW w:w="2976" w:type="dxa"/>
            <w:shd w:val="clear" w:color="auto" w:fill="auto"/>
            <w:noWrap/>
            <w:vAlign w:val="center"/>
            <w:hideMark/>
          </w:tcPr>
          <w:p w14:paraId="6E47502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529,80</w:t>
            </w:r>
          </w:p>
        </w:tc>
      </w:tr>
      <w:tr w:rsidR="00D24ECF" w:rsidRPr="00363B63" w14:paraId="3E799B28" w14:textId="77777777" w:rsidTr="00D24ECF">
        <w:trPr>
          <w:trHeight w:val="290"/>
        </w:trPr>
        <w:tc>
          <w:tcPr>
            <w:tcW w:w="2977" w:type="dxa"/>
            <w:shd w:val="clear" w:color="auto" w:fill="auto"/>
            <w:noWrap/>
            <w:vAlign w:val="center"/>
            <w:hideMark/>
          </w:tcPr>
          <w:p w14:paraId="2D61249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6" w:type="dxa"/>
            <w:shd w:val="clear" w:color="auto" w:fill="auto"/>
            <w:noWrap/>
            <w:vAlign w:val="center"/>
            <w:hideMark/>
          </w:tcPr>
          <w:p w14:paraId="02C5D85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7399,10</w:t>
            </w:r>
          </w:p>
        </w:tc>
        <w:tc>
          <w:tcPr>
            <w:tcW w:w="2976" w:type="dxa"/>
            <w:shd w:val="clear" w:color="auto" w:fill="auto"/>
            <w:noWrap/>
            <w:vAlign w:val="center"/>
            <w:hideMark/>
          </w:tcPr>
          <w:p w14:paraId="7B09B53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739,91</w:t>
            </w:r>
          </w:p>
        </w:tc>
      </w:tr>
      <w:tr w:rsidR="00D24ECF" w:rsidRPr="00363B63" w14:paraId="0406EDEA" w14:textId="77777777" w:rsidTr="00D24ECF">
        <w:trPr>
          <w:trHeight w:val="290"/>
        </w:trPr>
        <w:tc>
          <w:tcPr>
            <w:tcW w:w="2977" w:type="dxa"/>
            <w:shd w:val="clear" w:color="auto" w:fill="auto"/>
            <w:noWrap/>
            <w:vAlign w:val="center"/>
            <w:hideMark/>
          </w:tcPr>
          <w:p w14:paraId="5A42237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6" w:type="dxa"/>
            <w:shd w:val="clear" w:color="auto" w:fill="auto"/>
            <w:noWrap/>
            <w:vAlign w:val="center"/>
            <w:hideMark/>
          </w:tcPr>
          <w:p w14:paraId="3657BFE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1419,80</w:t>
            </w:r>
          </w:p>
        </w:tc>
        <w:tc>
          <w:tcPr>
            <w:tcW w:w="2976" w:type="dxa"/>
            <w:shd w:val="clear" w:color="auto" w:fill="auto"/>
            <w:noWrap/>
            <w:vAlign w:val="center"/>
            <w:hideMark/>
          </w:tcPr>
          <w:p w14:paraId="5F6A172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177,48</w:t>
            </w:r>
          </w:p>
        </w:tc>
      </w:tr>
      <w:tr w:rsidR="00D24ECF" w:rsidRPr="00363B63" w14:paraId="52D49932" w14:textId="77777777" w:rsidTr="00D24ECF">
        <w:trPr>
          <w:trHeight w:val="290"/>
        </w:trPr>
        <w:tc>
          <w:tcPr>
            <w:tcW w:w="2977" w:type="dxa"/>
            <w:shd w:val="clear" w:color="auto" w:fill="auto"/>
            <w:noWrap/>
            <w:vAlign w:val="center"/>
            <w:hideMark/>
          </w:tcPr>
          <w:p w14:paraId="18E1ED12"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6" w:type="dxa"/>
            <w:shd w:val="clear" w:color="auto" w:fill="auto"/>
            <w:noWrap/>
            <w:vAlign w:val="center"/>
            <w:hideMark/>
          </w:tcPr>
          <w:p w14:paraId="2E5094D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3322,20</w:t>
            </w:r>
          </w:p>
        </w:tc>
        <w:tc>
          <w:tcPr>
            <w:tcW w:w="2976" w:type="dxa"/>
            <w:shd w:val="clear" w:color="auto" w:fill="auto"/>
            <w:noWrap/>
            <w:vAlign w:val="center"/>
            <w:hideMark/>
          </w:tcPr>
          <w:p w14:paraId="646A087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498,33</w:t>
            </w:r>
          </w:p>
        </w:tc>
      </w:tr>
      <w:tr w:rsidR="00D24ECF" w:rsidRPr="00363B63" w14:paraId="2E8D1C96" w14:textId="77777777" w:rsidTr="00D24ECF">
        <w:trPr>
          <w:trHeight w:val="290"/>
        </w:trPr>
        <w:tc>
          <w:tcPr>
            <w:tcW w:w="2977" w:type="dxa"/>
            <w:shd w:val="clear" w:color="auto" w:fill="auto"/>
            <w:noWrap/>
            <w:vAlign w:val="center"/>
            <w:hideMark/>
          </w:tcPr>
          <w:p w14:paraId="410601AF"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6" w:type="dxa"/>
            <w:shd w:val="clear" w:color="auto" w:fill="auto"/>
            <w:noWrap/>
            <w:vAlign w:val="center"/>
            <w:hideMark/>
          </w:tcPr>
          <w:p w14:paraId="1E7B6D5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517,70</w:t>
            </w:r>
          </w:p>
        </w:tc>
        <w:tc>
          <w:tcPr>
            <w:tcW w:w="2976" w:type="dxa"/>
            <w:shd w:val="clear" w:color="auto" w:fill="auto"/>
            <w:noWrap/>
            <w:vAlign w:val="center"/>
            <w:hideMark/>
          </w:tcPr>
          <w:p w14:paraId="001E897C"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103,54</w:t>
            </w:r>
          </w:p>
        </w:tc>
      </w:tr>
      <w:tr w:rsidR="00D24ECF" w:rsidRPr="00363B63" w14:paraId="4ECB8703" w14:textId="77777777" w:rsidTr="00D24ECF">
        <w:trPr>
          <w:trHeight w:val="290"/>
        </w:trPr>
        <w:tc>
          <w:tcPr>
            <w:tcW w:w="2977" w:type="dxa"/>
            <w:shd w:val="clear" w:color="auto" w:fill="auto"/>
            <w:noWrap/>
            <w:vAlign w:val="center"/>
            <w:hideMark/>
          </w:tcPr>
          <w:p w14:paraId="768E655B"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6" w:type="dxa"/>
            <w:shd w:val="clear" w:color="auto" w:fill="auto"/>
            <w:noWrap/>
            <w:vAlign w:val="center"/>
            <w:hideMark/>
          </w:tcPr>
          <w:p w14:paraId="4FD34B7E"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6,00</w:t>
            </w:r>
          </w:p>
        </w:tc>
        <w:tc>
          <w:tcPr>
            <w:tcW w:w="2976" w:type="dxa"/>
            <w:shd w:val="clear" w:color="auto" w:fill="auto"/>
            <w:noWrap/>
            <w:vAlign w:val="center"/>
            <w:hideMark/>
          </w:tcPr>
          <w:p w14:paraId="78040F4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1,80</w:t>
            </w:r>
          </w:p>
        </w:tc>
      </w:tr>
      <w:tr w:rsidR="00D24ECF" w:rsidRPr="00363B63" w14:paraId="2DAAC6AE" w14:textId="77777777" w:rsidTr="00D24ECF">
        <w:trPr>
          <w:trHeight w:val="290"/>
        </w:trPr>
        <w:tc>
          <w:tcPr>
            <w:tcW w:w="2977" w:type="dxa"/>
            <w:shd w:val="clear" w:color="auto" w:fill="auto"/>
            <w:noWrap/>
            <w:vAlign w:val="center"/>
            <w:hideMark/>
          </w:tcPr>
          <w:p w14:paraId="7107651D"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6" w:type="dxa"/>
            <w:shd w:val="clear" w:color="auto" w:fill="auto"/>
            <w:noWrap/>
            <w:vAlign w:val="center"/>
            <w:hideMark/>
          </w:tcPr>
          <w:p w14:paraId="43BF005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32342,70</w:t>
            </w:r>
          </w:p>
        </w:tc>
        <w:tc>
          <w:tcPr>
            <w:tcW w:w="2976" w:type="dxa"/>
            <w:shd w:val="clear" w:color="auto" w:fill="auto"/>
            <w:noWrap/>
            <w:vAlign w:val="center"/>
            <w:hideMark/>
          </w:tcPr>
          <w:p w14:paraId="117E19A7"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2704,80</w:t>
            </w:r>
          </w:p>
        </w:tc>
      </w:tr>
      <w:tr w:rsidR="00D24ECF" w:rsidRPr="00363B63" w14:paraId="6465C447" w14:textId="77777777" w:rsidTr="00D24ECF">
        <w:trPr>
          <w:trHeight w:val="290"/>
        </w:trPr>
        <w:tc>
          <w:tcPr>
            <w:tcW w:w="9639" w:type="dxa"/>
            <w:gridSpan w:val="3"/>
            <w:shd w:val="clear" w:color="auto" w:fill="auto"/>
            <w:noWrap/>
            <w:vAlign w:val="center"/>
            <w:hideMark/>
          </w:tcPr>
          <w:p w14:paraId="0B94BEBB"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№3 ООО "ТГК-1" (муниципальные сети)</w:t>
            </w:r>
          </w:p>
        </w:tc>
      </w:tr>
      <w:tr w:rsidR="00D24ECF" w:rsidRPr="00363B63" w14:paraId="2FDF8168" w14:textId="77777777" w:rsidTr="00D24ECF">
        <w:trPr>
          <w:trHeight w:val="290"/>
        </w:trPr>
        <w:tc>
          <w:tcPr>
            <w:tcW w:w="2977" w:type="dxa"/>
            <w:shd w:val="clear" w:color="auto" w:fill="auto"/>
            <w:noWrap/>
            <w:vAlign w:val="center"/>
            <w:hideMark/>
          </w:tcPr>
          <w:p w14:paraId="2F27C86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w:t>
            </w:r>
          </w:p>
        </w:tc>
        <w:tc>
          <w:tcPr>
            <w:tcW w:w="3686" w:type="dxa"/>
            <w:shd w:val="clear" w:color="auto" w:fill="auto"/>
            <w:noWrap/>
            <w:vAlign w:val="center"/>
            <w:hideMark/>
          </w:tcPr>
          <w:p w14:paraId="24403E3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15,00</w:t>
            </w:r>
          </w:p>
        </w:tc>
        <w:tc>
          <w:tcPr>
            <w:tcW w:w="2976" w:type="dxa"/>
            <w:shd w:val="clear" w:color="auto" w:fill="auto"/>
            <w:noWrap/>
            <w:vAlign w:val="center"/>
            <w:hideMark/>
          </w:tcPr>
          <w:p w14:paraId="4F9F5DD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0,23</w:t>
            </w:r>
          </w:p>
        </w:tc>
      </w:tr>
      <w:tr w:rsidR="00D24ECF" w:rsidRPr="00363B63" w14:paraId="5DA01652" w14:textId="77777777" w:rsidTr="00D24ECF">
        <w:trPr>
          <w:trHeight w:val="290"/>
        </w:trPr>
        <w:tc>
          <w:tcPr>
            <w:tcW w:w="2977" w:type="dxa"/>
            <w:shd w:val="clear" w:color="auto" w:fill="auto"/>
            <w:noWrap/>
            <w:vAlign w:val="center"/>
            <w:hideMark/>
          </w:tcPr>
          <w:p w14:paraId="2C744222"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w:t>
            </w:r>
          </w:p>
        </w:tc>
        <w:tc>
          <w:tcPr>
            <w:tcW w:w="3686" w:type="dxa"/>
            <w:shd w:val="clear" w:color="auto" w:fill="auto"/>
            <w:noWrap/>
            <w:vAlign w:val="center"/>
            <w:hideMark/>
          </w:tcPr>
          <w:p w14:paraId="0319D38B"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23,30</w:t>
            </w:r>
          </w:p>
        </w:tc>
        <w:tc>
          <w:tcPr>
            <w:tcW w:w="2976" w:type="dxa"/>
            <w:shd w:val="clear" w:color="auto" w:fill="auto"/>
            <w:noWrap/>
            <w:vAlign w:val="center"/>
            <w:hideMark/>
          </w:tcPr>
          <w:p w14:paraId="10D5300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0,47</w:t>
            </w:r>
          </w:p>
        </w:tc>
      </w:tr>
      <w:tr w:rsidR="00D24ECF" w:rsidRPr="00363B63" w14:paraId="11912477" w14:textId="77777777" w:rsidTr="00D24ECF">
        <w:trPr>
          <w:trHeight w:val="290"/>
        </w:trPr>
        <w:tc>
          <w:tcPr>
            <w:tcW w:w="2977" w:type="dxa"/>
            <w:shd w:val="clear" w:color="auto" w:fill="auto"/>
            <w:noWrap/>
            <w:vAlign w:val="center"/>
            <w:hideMark/>
          </w:tcPr>
          <w:p w14:paraId="618524D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6" w:type="dxa"/>
            <w:shd w:val="clear" w:color="auto" w:fill="auto"/>
            <w:noWrap/>
            <w:vAlign w:val="center"/>
            <w:hideMark/>
          </w:tcPr>
          <w:p w14:paraId="4BE3899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1455,00</w:t>
            </w:r>
          </w:p>
        </w:tc>
        <w:tc>
          <w:tcPr>
            <w:tcW w:w="2976" w:type="dxa"/>
            <w:shd w:val="clear" w:color="auto" w:fill="auto"/>
            <w:noWrap/>
            <w:vAlign w:val="center"/>
            <w:hideMark/>
          </w:tcPr>
          <w:p w14:paraId="73229A94"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36,38</w:t>
            </w:r>
          </w:p>
        </w:tc>
      </w:tr>
      <w:tr w:rsidR="00D24ECF" w:rsidRPr="00363B63" w14:paraId="27AAFA83" w14:textId="77777777" w:rsidTr="00D24ECF">
        <w:trPr>
          <w:trHeight w:val="290"/>
        </w:trPr>
        <w:tc>
          <w:tcPr>
            <w:tcW w:w="2977" w:type="dxa"/>
            <w:shd w:val="clear" w:color="auto" w:fill="auto"/>
            <w:noWrap/>
            <w:vAlign w:val="center"/>
            <w:hideMark/>
          </w:tcPr>
          <w:p w14:paraId="0830B716"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6" w:type="dxa"/>
            <w:shd w:val="clear" w:color="auto" w:fill="auto"/>
            <w:noWrap/>
            <w:vAlign w:val="center"/>
            <w:hideMark/>
          </w:tcPr>
          <w:p w14:paraId="4FEC6FE7"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1449,90</w:t>
            </w:r>
          </w:p>
        </w:tc>
        <w:tc>
          <w:tcPr>
            <w:tcW w:w="2976" w:type="dxa"/>
            <w:shd w:val="clear" w:color="auto" w:fill="auto"/>
            <w:noWrap/>
            <w:vAlign w:val="center"/>
            <w:hideMark/>
          </w:tcPr>
          <w:p w14:paraId="3C8DD18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46,40</w:t>
            </w:r>
          </w:p>
        </w:tc>
      </w:tr>
      <w:tr w:rsidR="00D24ECF" w:rsidRPr="00363B63" w14:paraId="1356A830" w14:textId="77777777" w:rsidTr="00D24ECF">
        <w:trPr>
          <w:trHeight w:val="290"/>
        </w:trPr>
        <w:tc>
          <w:tcPr>
            <w:tcW w:w="2977" w:type="dxa"/>
            <w:shd w:val="clear" w:color="auto" w:fill="auto"/>
            <w:noWrap/>
            <w:vAlign w:val="center"/>
            <w:hideMark/>
          </w:tcPr>
          <w:p w14:paraId="6559335A"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38</w:t>
            </w:r>
          </w:p>
        </w:tc>
        <w:tc>
          <w:tcPr>
            <w:tcW w:w="3686" w:type="dxa"/>
            <w:shd w:val="clear" w:color="auto" w:fill="auto"/>
            <w:noWrap/>
            <w:vAlign w:val="center"/>
            <w:hideMark/>
          </w:tcPr>
          <w:p w14:paraId="2A13F3A4"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57,00</w:t>
            </w:r>
          </w:p>
        </w:tc>
        <w:tc>
          <w:tcPr>
            <w:tcW w:w="2976" w:type="dxa"/>
            <w:shd w:val="clear" w:color="auto" w:fill="auto"/>
            <w:noWrap/>
            <w:vAlign w:val="center"/>
            <w:hideMark/>
          </w:tcPr>
          <w:p w14:paraId="5A769C4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2,17</w:t>
            </w:r>
          </w:p>
        </w:tc>
      </w:tr>
      <w:tr w:rsidR="00D24ECF" w:rsidRPr="00363B63" w14:paraId="04DF27EF" w14:textId="77777777" w:rsidTr="00D24ECF">
        <w:trPr>
          <w:trHeight w:val="290"/>
        </w:trPr>
        <w:tc>
          <w:tcPr>
            <w:tcW w:w="2977" w:type="dxa"/>
            <w:shd w:val="clear" w:color="auto" w:fill="auto"/>
            <w:noWrap/>
            <w:vAlign w:val="center"/>
            <w:hideMark/>
          </w:tcPr>
          <w:p w14:paraId="7E7F0317"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6" w:type="dxa"/>
            <w:shd w:val="clear" w:color="auto" w:fill="auto"/>
            <w:noWrap/>
            <w:vAlign w:val="center"/>
            <w:hideMark/>
          </w:tcPr>
          <w:p w14:paraId="69A6786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3712,50</w:t>
            </w:r>
          </w:p>
        </w:tc>
        <w:tc>
          <w:tcPr>
            <w:tcW w:w="2976" w:type="dxa"/>
            <w:shd w:val="clear" w:color="auto" w:fill="auto"/>
            <w:noWrap/>
            <w:vAlign w:val="center"/>
            <w:hideMark/>
          </w:tcPr>
          <w:p w14:paraId="3265C263"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148,50</w:t>
            </w:r>
          </w:p>
        </w:tc>
      </w:tr>
      <w:tr w:rsidR="00D24ECF" w:rsidRPr="00363B63" w14:paraId="2F62574A" w14:textId="77777777" w:rsidTr="00D24ECF">
        <w:trPr>
          <w:trHeight w:val="290"/>
        </w:trPr>
        <w:tc>
          <w:tcPr>
            <w:tcW w:w="2977" w:type="dxa"/>
            <w:shd w:val="clear" w:color="auto" w:fill="auto"/>
            <w:noWrap/>
            <w:vAlign w:val="center"/>
            <w:hideMark/>
          </w:tcPr>
          <w:p w14:paraId="000BB8BF"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6" w:type="dxa"/>
            <w:shd w:val="clear" w:color="auto" w:fill="auto"/>
            <w:noWrap/>
            <w:vAlign w:val="center"/>
            <w:hideMark/>
          </w:tcPr>
          <w:p w14:paraId="5CBB1E5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6155,60</w:t>
            </w:r>
          </w:p>
        </w:tc>
        <w:tc>
          <w:tcPr>
            <w:tcW w:w="2976" w:type="dxa"/>
            <w:shd w:val="clear" w:color="auto" w:fill="auto"/>
            <w:noWrap/>
            <w:vAlign w:val="center"/>
            <w:hideMark/>
          </w:tcPr>
          <w:p w14:paraId="1188278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307,78</w:t>
            </w:r>
          </w:p>
        </w:tc>
      </w:tr>
      <w:tr w:rsidR="00D24ECF" w:rsidRPr="00363B63" w14:paraId="198E8B31" w14:textId="77777777" w:rsidTr="00D24ECF">
        <w:trPr>
          <w:trHeight w:val="290"/>
        </w:trPr>
        <w:tc>
          <w:tcPr>
            <w:tcW w:w="2977" w:type="dxa"/>
            <w:shd w:val="clear" w:color="auto" w:fill="auto"/>
            <w:noWrap/>
            <w:vAlign w:val="center"/>
            <w:hideMark/>
          </w:tcPr>
          <w:p w14:paraId="6ABB9084"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lastRenderedPageBreak/>
              <w:t>65</w:t>
            </w:r>
          </w:p>
        </w:tc>
        <w:tc>
          <w:tcPr>
            <w:tcW w:w="3686" w:type="dxa"/>
            <w:shd w:val="clear" w:color="auto" w:fill="auto"/>
            <w:noWrap/>
            <w:vAlign w:val="center"/>
            <w:hideMark/>
          </w:tcPr>
          <w:p w14:paraId="38A4019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35,00</w:t>
            </w:r>
          </w:p>
        </w:tc>
        <w:tc>
          <w:tcPr>
            <w:tcW w:w="2976" w:type="dxa"/>
            <w:shd w:val="clear" w:color="auto" w:fill="auto"/>
            <w:noWrap/>
            <w:vAlign w:val="center"/>
            <w:hideMark/>
          </w:tcPr>
          <w:p w14:paraId="06DE4F2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2,28</w:t>
            </w:r>
          </w:p>
        </w:tc>
      </w:tr>
      <w:tr w:rsidR="00D24ECF" w:rsidRPr="00363B63" w14:paraId="3CDBF5BC" w14:textId="77777777" w:rsidTr="00D24ECF">
        <w:trPr>
          <w:trHeight w:val="290"/>
        </w:trPr>
        <w:tc>
          <w:tcPr>
            <w:tcW w:w="2977" w:type="dxa"/>
            <w:shd w:val="clear" w:color="auto" w:fill="auto"/>
            <w:noWrap/>
            <w:vAlign w:val="center"/>
            <w:hideMark/>
          </w:tcPr>
          <w:p w14:paraId="0C7EA75A"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6" w:type="dxa"/>
            <w:shd w:val="clear" w:color="auto" w:fill="auto"/>
            <w:noWrap/>
            <w:vAlign w:val="center"/>
            <w:hideMark/>
          </w:tcPr>
          <w:p w14:paraId="71E6E54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2530,80</w:t>
            </w:r>
          </w:p>
        </w:tc>
        <w:tc>
          <w:tcPr>
            <w:tcW w:w="2976" w:type="dxa"/>
            <w:shd w:val="clear" w:color="auto" w:fill="auto"/>
            <w:noWrap/>
            <w:vAlign w:val="center"/>
            <w:hideMark/>
          </w:tcPr>
          <w:p w14:paraId="41F70733"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177,16</w:t>
            </w:r>
          </w:p>
        </w:tc>
      </w:tr>
      <w:tr w:rsidR="00D24ECF" w:rsidRPr="00363B63" w14:paraId="39E05BC4" w14:textId="77777777" w:rsidTr="00D24ECF">
        <w:trPr>
          <w:trHeight w:val="290"/>
        </w:trPr>
        <w:tc>
          <w:tcPr>
            <w:tcW w:w="2977" w:type="dxa"/>
            <w:shd w:val="clear" w:color="auto" w:fill="auto"/>
            <w:noWrap/>
            <w:vAlign w:val="center"/>
            <w:hideMark/>
          </w:tcPr>
          <w:p w14:paraId="5D6F0EB4"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75</w:t>
            </w:r>
          </w:p>
        </w:tc>
        <w:tc>
          <w:tcPr>
            <w:tcW w:w="3686" w:type="dxa"/>
            <w:shd w:val="clear" w:color="auto" w:fill="auto"/>
            <w:noWrap/>
            <w:vAlign w:val="center"/>
            <w:hideMark/>
          </w:tcPr>
          <w:p w14:paraId="0893EE54"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57,00</w:t>
            </w:r>
          </w:p>
        </w:tc>
        <w:tc>
          <w:tcPr>
            <w:tcW w:w="2976" w:type="dxa"/>
            <w:shd w:val="clear" w:color="auto" w:fill="auto"/>
            <w:noWrap/>
            <w:vAlign w:val="center"/>
            <w:hideMark/>
          </w:tcPr>
          <w:p w14:paraId="2E2AC55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4,28</w:t>
            </w:r>
          </w:p>
        </w:tc>
      </w:tr>
      <w:tr w:rsidR="00D24ECF" w:rsidRPr="00363B63" w14:paraId="10F1A962" w14:textId="77777777" w:rsidTr="00D24ECF">
        <w:trPr>
          <w:trHeight w:val="290"/>
        </w:trPr>
        <w:tc>
          <w:tcPr>
            <w:tcW w:w="2977" w:type="dxa"/>
            <w:shd w:val="clear" w:color="auto" w:fill="auto"/>
            <w:noWrap/>
            <w:vAlign w:val="center"/>
            <w:hideMark/>
          </w:tcPr>
          <w:p w14:paraId="6F2D2F8A"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6" w:type="dxa"/>
            <w:shd w:val="clear" w:color="auto" w:fill="auto"/>
            <w:noWrap/>
            <w:vAlign w:val="center"/>
            <w:hideMark/>
          </w:tcPr>
          <w:p w14:paraId="3385A9F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5586,20</w:t>
            </w:r>
          </w:p>
        </w:tc>
        <w:tc>
          <w:tcPr>
            <w:tcW w:w="2976" w:type="dxa"/>
            <w:shd w:val="clear" w:color="auto" w:fill="auto"/>
            <w:noWrap/>
            <w:vAlign w:val="center"/>
            <w:hideMark/>
          </w:tcPr>
          <w:p w14:paraId="29D5FA57"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446,90</w:t>
            </w:r>
          </w:p>
        </w:tc>
      </w:tr>
      <w:tr w:rsidR="00D24ECF" w:rsidRPr="00363B63" w14:paraId="21C2DC5D" w14:textId="77777777" w:rsidTr="00D24ECF">
        <w:trPr>
          <w:trHeight w:val="290"/>
        </w:trPr>
        <w:tc>
          <w:tcPr>
            <w:tcW w:w="2977" w:type="dxa"/>
            <w:shd w:val="clear" w:color="auto" w:fill="auto"/>
            <w:noWrap/>
            <w:vAlign w:val="center"/>
            <w:hideMark/>
          </w:tcPr>
          <w:p w14:paraId="21FBDCE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6" w:type="dxa"/>
            <w:shd w:val="clear" w:color="auto" w:fill="auto"/>
            <w:noWrap/>
            <w:vAlign w:val="center"/>
            <w:hideMark/>
          </w:tcPr>
          <w:p w14:paraId="565694FC"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5912,20</w:t>
            </w:r>
          </w:p>
        </w:tc>
        <w:tc>
          <w:tcPr>
            <w:tcW w:w="2976" w:type="dxa"/>
            <w:shd w:val="clear" w:color="auto" w:fill="auto"/>
            <w:noWrap/>
            <w:vAlign w:val="center"/>
            <w:hideMark/>
          </w:tcPr>
          <w:p w14:paraId="529E662E"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591,22</w:t>
            </w:r>
          </w:p>
        </w:tc>
      </w:tr>
      <w:tr w:rsidR="00D24ECF" w:rsidRPr="00363B63" w14:paraId="175B8BBF" w14:textId="77777777" w:rsidTr="00D24ECF">
        <w:trPr>
          <w:trHeight w:val="290"/>
        </w:trPr>
        <w:tc>
          <w:tcPr>
            <w:tcW w:w="2977" w:type="dxa"/>
            <w:shd w:val="clear" w:color="auto" w:fill="auto"/>
            <w:noWrap/>
            <w:vAlign w:val="center"/>
            <w:hideMark/>
          </w:tcPr>
          <w:p w14:paraId="4B8C939B"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6" w:type="dxa"/>
            <w:shd w:val="clear" w:color="auto" w:fill="auto"/>
            <w:noWrap/>
            <w:vAlign w:val="center"/>
            <w:hideMark/>
          </w:tcPr>
          <w:p w14:paraId="6B07878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362,10</w:t>
            </w:r>
          </w:p>
        </w:tc>
        <w:tc>
          <w:tcPr>
            <w:tcW w:w="2976" w:type="dxa"/>
            <w:shd w:val="clear" w:color="auto" w:fill="auto"/>
            <w:noWrap/>
            <w:vAlign w:val="center"/>
            <w:hideMark/>
          </w:tcPr>
          <w:p w14:paraId="1AE67D24"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45,26</w:t>
            </w:r>
          </w:p>
        </w:tc>
      </w:tr>
      <w:tr w:rsidR="00D24ECF" w:rsidRPr="00363B63" w14:paraId="515B9FCF" w14:textId="77777777" w:rsidTr="00D24ECF">
        <w:trPr>
          <w:trHeight w:val="290"/>
        </w:trPr>
        <w:tc>
          <w:tcPr>
            <w:tcW w:w="2977" w:type="dxa"/>
            <w:shd w:val="clear" w:color="auto" w:fill="auto"/>
            <w:noWrap/>
            <w:vAlign w:val="center"/>
            <w:hideMark/>
          </w:tcPr>
          <w:p w14:paraId="2E0CE4AC"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6" w:type="dxa"/>
            <w:shd w:val="clear" w:color="auto" w:fill="auto"/>
            <w:noWrap/>
            <w:vAlign w:val="center"/>
            <w:hideMark/>
          </w:tcPr>
          <w:p w14:paraId="3FAD5C7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2536,10</w:t>
            </w:r>
          </w:p>
        </w:tc>
        <w:tc>
          <w:tcPr>
            <w:tcW w:w="2976" w:type="dxa"/>
            <w:shd w:val="clear" w:color="auto" w:fill="auto"/>
            <w:noWrap/>
            <w:vAlign w:val="center"/>
            <w:hideMark/>
          </w:tcPr>
          <w:p w14:paraId="78C24EF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380,42</w:t>
            </w:r>
          </w:p>
        </w:tc>
      </w:tr>
      <w:tr w:rsidR="00D24ECF" w:rsidRPr="00363B63" w14:paraId="04EB7371" w14:textId="77777777" w:rsidTr="00D24ECF">
        <w:trPr>
          <w:trHeight w:val="290"/>
        </w:trPr>
        <w:tc>
          <w:tcPr>
            <w:tcW w:w="2977" w:type="dxa"/>
            <w:shd w:val="clear" w:color="auto" w:fill="auto"/>
            <w:noWrap/>
            <w:vAlign w:val="center"/>
            <w:hideMark/>
          </w:tcPr>
          <w:p w14:paraId="430EB8D1"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6" w:type="dxa"/>
            <w:shd w:val="clear" w:color="auto" w:fill="auto"/>
            <w:noWrap/>
            <w:vAlign w:val="center"/>
            <w:hideMark/>
          </w:tcPr>
          <w:p w14:paraId="26D503FE"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6,00</w:t>
            </w:r>
          </w:p>
        </w:tc>
        <w:tc>
          <w:tcPr>
            <w:tcW w:w="2976" w:type="dxa"/>
            <w:shd w:val="clear" w:color="auto" w:fill="auto"/>
            <w:noWrap/>
            <w:vAlign w:val="center"/>
            <w:hideMark/>
          </w:tcPr>
          <w:p w14:paraId="5506E77C"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1,20</w:t>
            </w:r>
          </w:p>
        </w:tc>
      </w:tr>
      <w:tr w:rsidR="00D24ECF" w:rsidRPr="00363B63" w14:paraId="1FC1E6DA" w14:textId="77777777" w:rsidTr="00D24ECF">
        <w:trPr>
          <w:trHeight w:val="290"/>
        </w:trPr>
        <w:tc>
          <w:tcPr>
            <w:tcW w:w="2977" w:type="dxa"/>
            <w:shd w:val="clear" w:color="auto" w:fill="auto"/>
            <w:noWrap/>
            <w:vAlign w:val="center"/>
            <w:hideMark/>
          </w:tcPr>
          <w:p w14:paraId="57B85F0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6" w:type="dxa"/>
            <w:shd w:val="clear" w:color="auto" w:fill="auto"/>
            <w:noWrap/>
            <w:vAlign w:val="center"/>
            <w:hideMark/>
          </w:tcPr>
          <w:p w14:paraId="5722C3D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6BBF2A2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4A94ACFD" w14:textId="77777777" w:rsidTr="00D24ECF">
        <w:trPr>
          <w:trHeight w:val="290"/>
        </w:trPr>
        <w:tc>
          <w:tcPr>
            <w:tcW w:w="2977" w:type="dxa"/>
            <w:shd w:val="clear" w:color="auto" w:fill="auto"/>
            <w:noWrap/>
            <w:vAlign w:val="center"/>
            <w:hideMark/>
          </w:tcPr>
          <w:p w14:paraId="6CC1FF40"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6" w:type="dxa"/>
            <w:shd w:val="clear" w:color="auto" w:fill="auto"/>
            <w:noWrap/>
            <w:vAlign w:val="center"/>
            <w:hideMark/>
          </w:tcPr>
          <w:p w14:paraId="696A341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29893,70</w:t>
            </w:r>
          </w:p>
        </w:tc>
        <w:tc>
          <w:tcPr>
            <w:tcW w:w="2976" w:type="dxa"/>
            <w:shd w:val="clear" w:color="auto" w:fill="auto"/>
            <w:noWrap/>
            <w:vAlign w:val="center"/>
            <w:hideMark/>
          </w:tcPr>
          <w:p w14:paraId="2A5CF0F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2190,61</w:t>
            </w:r>
          </w:p>
        </w:tc>
      </w:tr>
      <w:tr w:rsidR="00D24ECF" w:rsidRPr="00363B63" w14:paraId="2943D172" w14:textId="77777777" w:rsidTr="00D24ECF">
        <w:trPr>
          <w:trHeight w:val="290"/>
        </w:trPr>
        <w:tc>
          <w:tcPr>
            <w:tcW w:w="9639" w:type="dxa"/>
            <w:gridSpan w:val="3"/>
            <w:shd w:val="clear" w:color="auto" w:fill="auto"/>
            <w:noWrap/>
            <w:vAlign w:val="center"/>
            <w:hideMark/>
          </w:tcPr>
          <w:p w14:paraId="44BD326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№4 (Озерная) МУП "КБУ" (муниципальные сети)</w:t>
            </w:r>
          </w:p>
        </w:tc>
      </w:tr>
      <w:tr w:rsidR="00D24ECF" w:rsidRPr="00363B63" w14:paraId="38C67469" w14:textId="77777777" w:rsidTr="00D24ECF">
        <w:trPr>
          <w:trHeight w:val="290"/>
        </w:trPr>
        <w:tc>
          <w:tcPr>
            <w:tcW w:w="2977" w:type="dxa"/>
            <w:shd w:val="clear" w:color="auto" w:fill="auto"/>
            <w:noWrap/>
            <w:vAlign w:val="center"/>
            <w:hideMark/>
          </w:tcPr>
          <w:p w14:paraId="29C6BA16"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w:t>
            </w:r>
          </w:p>
        </w:tc>
        <w:tc>
          <w:tcPr>
            <w:tcW w:w="3686" w:type="dxa"/>
            <w:shd w:val="clear" w:color="auto" w:fill="auto"/>
            <w:noWrap/>
            <w:vAlign w:val="center"/>
            <w:hideMark/>
          </w:tcPr>
          <w:p w14:paraId="47DDB64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1FA5DAC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7ACC48CD" w14:textId="77777777" w:rsidTr="00D24ECF">
        <w:trPr>
          <w:trHeight w:val="290"/>
        </w:trPr>
        <w:tc>
          <w:tcPr>
            <w:tcW w:w="2977" w:type="dxa"/>
            <w:shd w:val="clear" w:color="auto" w:fill="auto"/>
            <w:noWrap/>
            <w:vAlign w:val="center"/>
            <w:hideMark/>
          </w:tcPr>
          <w:p w14:paraId="306CA681"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w:t>
            </w:r>
          </w:p>
        </w:tc>
        <w:tc>
          <w:tcPr>
            <w:tcW w:w="3686" w:type="dxa"/>
            <w:shd w:val="clear" w:color="auto" w:fill="auto"/>
            <w:noWrap/>
            <w:vAlign w:val="center"/>
            <w:hideMark/>
          </w:tcPr>
          <w:p w14:paraId="533C6BD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184,90</w:t>
            </w:r>
          </w:p>
        </w:tc>
        <w:tc>
          <w:tcPr>
            <w:tcW w:w="2976" w:type="dxa"/>
            <w:shd w:val="clear" w:color="auto" w:fill="auto"/>
            <w:noWrap/>
            <w:vAlign w:val="center"/>
            <w:hideMark/>
          </w:tcPr>
          <w:p w14:paraId="5002142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3,70</w:t>
            </w:r>
          </w:p>
        </w:tc>
      </w:tr>
      <w:tr w:rsidR="00D24ECF" w:rsidRPr="00363B63" w14:paraId="6C9AFCF6" w14:textId="77777777" w:rsidTr="00D24ECF">
        <w:trPr>
          <w:trHeight w:val="290"/>
        </w:trPr>
        <w:tc>
          <w:tcPr>
            <w:tcW w:w="2977" w:type="dxa"/>
            <w:shd w:val="clear" w:color="auto" w:fill="auto"/>
            <w:noWrap/>
            <w:vAlign w:val="center"/>
            <w:hideMark/>
          </w:tcPr>
          <w:p w14:paraId="0A11CD7F"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w:t>
            </w:r>
          </w:p>
        </w:tc>
        <w:tc>
          <w:tcPr>
            <w:tcW w:w="3686" w:type="dxa"/>
            <w:shd w:val="clear" w:color="auto" w:fill="auto"/>
            <w:noWrap/>
            <w:vAlign w:val="center"/>
            <w:hideMark/>
          </w:tcPr>
          <w:p w14:paraId="68053FB3"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357,60</w:t>
            </w:r>
          </w:p>
        </w:tc>
        <w:tc>
          <w:tcPr>
            <w:tcW w:w="2976" w:type="dxa"/>
            <w:shd w:val="clear" w:color="auto" w:fill="auto"/>
            <w:noWrap/>
            <w:vAlign w:val="center"/>
            <w:hideMark/>
          </w:tcPr>
          <w:p w14:paraId="2C69A991"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10,73</w:t>
            </w:r>
          </w:p>
        </w:tc>
      </w:tr>
      <w:tr w:rsidR="00D24ECF" w:rsidRPr="00363B63" w14:paraId="28A4D270" w14:textId="77777777" w:rsidTr="00D24ECF">
        <w:trPr>
          <w:trHeight w:val="290"/>
        </w:trPr>
        <w:tc>
          <w:tcPr>
            <w:tcW w:w="2977" w:type="dxa"/>
            <w:shd w:val="clear" w:color="auto" w:fill="auto"/>
            <w:noWrap/>
            <w:vAlign w:val="center"/>
            <w:hideMark/>
          </w:tcPr>
          <w:p w14:paraId="10E748AE"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6" w:type="dxa"/>
            <w:shd w:val="clear" w:color="auto" w:fill="auto"/>
            <w:noWrap/>
            <w:vAlign w:val="center"/>
            <w:hideMark/>
          </w:tcPr>
          <w:p w14:paraId="13DBF07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224,90</w:t>
            </w:r>
          </w:p>
        </w:tc>
        <w:tc>
          <w:tcPr>
            <w:tcW w:w="2976" w:type="dxa"/>
            <w:shd w:val="clear" w:color="auto" w:fill="auto"/>
            <w:noWrap/>
            <w:vAlign w:val="center"/>
            <w:hideMark/>
          </w:tcPr>
          <w:p w14:paraId="77A5A481"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7,20</w:t>
            </w:r>
          </w:p>
        </w:tc>
      </w:tr>
      <w:tr w:rsidR="00D24ECF" w:rsidRPr="00363B63" w14:paraId="1CEAAB58" w14:textId="77777777" w:rsidTr="00D24ECF">
        <w:trPr>
          <w:trHeight w:val="290"/>
        </w:trPr>
        <w:tc>
          <w:tcPr>
            <w:tcW w:w="2977" w:type="dxa"/>
            <w:shd w:val="clear" w:color="auto" w:fill="auto"/>
            <w:noWrap/>
            <w:vAlign w:val="center"/>
            <w:hideMark/>
          </w:tcPr>
          <w:p w14:paraId="5629E9FA"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38</w:t>
            </w:r>
          </w:p>
        </w:tc>
        <w:tc>
          <w:tcPr>
            <w:tcW w:w="3686" w:type="dxa"/>
            <w:shd w:val="clear" w:color="auto" w:fill="auto"/>
            <w:noWrap/>
            <w:vAlign w:val="center"/>
            <w:hideMark/>
          </w:tcPr>
          <w:p w14:paraId="21020D1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66BDDD9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45C94618" w14:textId="77777777" w:rsidTr="00D24ECF">
        <w:trPr>
          <w:trHeight w:val="290"/>
        </w:trPr>
        <w:tc>
          <w:tcPr>
            <w:tcW w:w="2977" w:type="dxa"/>
            <w:shd w:val="clear" w:color="auto" w:fill="auto"/>
            <w:noWrap/>
            <w:vAlign w:val="center"/>
            <w:hideMark/>
          </w:tcPr>
          <w:p w14:paraId="71BC1F5D"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6" w:type="dxa"/>
            <w:shd w:val="clear" w:color="auto" w:fill="auto"/>
            <w:noWrap/>
            <w:vAlign w:val="center"/>
            <w:hideMark/>
          </w:tcPr>
          <w:p w14:paraId="590C2F2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437A4C2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5BC04B26" w14:textId="77777777" w:rsidTr="00D24ECF">
        <w:trPr>
          <w:trHeight w:val="290"/>
        </w:trPr>
        <w:tc>
          <w:tcPr>
            <w:tcW w:w="2977" w:type="dxa"/>
            <w:shd w:val="clear" w:color="auto" w:fill="auto"/>
            <w:noWrap/>
            <w:vAlign w:val="center"/>
            <w:hideMark/>
          </w:tcPr>
          <w:p w14:paraId="5592E833"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6" w:type="dxa"/>
            <w:shd w:val="clear" w:color="auto" w:fill="auto"/>
            <w:noWrap/>
            <w:vAlign w:val="center"/>
            <w:hideMark/>
          </w:tcPr>
          <w:p w14:paraId="7FE2D26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84,20</w:t>
            </w:r>
          </w:p>
        </w:tc>
        <w:tc>
          <w:tcPr>
            <w:tcW w:w="2976" w:type="dxa"/>
            <w:shd w:val="clear" w:color="auto" w:fill="auto"/>
            <w:noWrap/>
            <w:vAlign w:val="center"/>
            <w:hideMark/>
          </w:tcPr>
          <w:p w14:paraId="3BAFA10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4,21</w:t>
            </w:r>
          </w:p>
        </w:tc>
      </w:tr>
      <w:tr w:rsidR="00D24ECF" w:rsidRPr="00363B63" w14:paraId="4FAB5788" w14:textId="77777777" w:rsidTr="00D24ECF">
        <w:trPr>
          <w:trHeight w:val="290"/>
        </w:trPr>
        <w:tc>
          <w:tcPr>
            <w:tcW w:w="2977" w:type="dxa"/>
            <w:shd w:val="clear" w:color="auto" w:fill="auto"/>
            <w:noWrap/>
            <w:vAlign w:val="center"/>
            <w:hideMark/>
          </w:tcPr>
          <w:p w14:paraId="7B0FDBF3"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686" w:type="dxa"/>
            <w:shd w:val="clear" w:color="auto" w:fill="auto"/>
            <w:noWrap/>
            <w:vAlign w:val="center"/>
            <w:hideMark/>
          </w:tcPr>
          <w:p w14:paraId="2A75EFBE"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097B063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14D5C3D4" w14:textId="77777777" w:rsidTr="00D24ECF">
        <w:trPr>
          <w:trHeight w:val="290"/>
        </w:trPr>
        <w:tc>
          <w:tcPr>
            <w:tcW w:w="2977" w:type="dxa"/>
            <w:shd w:val="clear" w:color="auto" w:fill="auto"/>
            <w:noWrap/>
            <w:vAlign w:val="center"/>
            <w:hideMark/>
          </w:tcPr>
          <w:p w14:paraId="7B49E288"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6" w:type="dxa"/>
            <w:shd w:val="clear" w:color="auto" w:fill="auto"/>
            <w:noWrap/>
            <w:vAlign w:val="center"/>
            <w:hideMark/>
          </w:tcPr>
          <w:p w14:paraId="5C846B5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5F171D8E"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1D737EC7" w14:textId="77777777" w:rsidTr="00D24ECF">
        <w:trPr>
          <w:trHeight w:val="290"/>
        </w:trPr>
        <w:tc>
          <w:tcPr>
            <w:tcW w:w="2977" w:type="dxa"/>
            <w:shd w:val="clear" w:color="auto" w:fill="auto"/>
            <w:noWrap/>
            <w:vAlign w:val="center"/>
            <w:hideMark/>
          </w:tcPr>
          <w:p w14:paraId="67C65D6D"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75</w:t>
            </w:r>
          </w:p>
        </w:tc>
        <w:tc>
          <w:tcPr>
            <w:tcW w:w="3686" w:type="dxa"/>
            <w:shd w:val="clear" w:color="auto" w:fill="auto"/>
            <w:noWrap/>
            <w:vAlign w:val="center"/>
            <w:hideMark/>
          </w:tcPr>
          <w:p w14:paraId="3FFB0E64"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1D63EC7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06203871" w14:textId="77777777" w:rsidTr="00D24ECF">
        <w:trPr>
          <w:trHeight w:val="290"/>
        </w:trPr>
        <w:tc>
          <w:tcPr>
            <w:tcW w:w="2977" w:type="dxa"/>
            <w:shd w:val="clear" w:color="auto" w:fill="auto"/>
            <w:noWrap/>
            <w:vAlign w:val="center"/>
            <w:hideMark/>
          </w:tcPr>
          <w:p w14:paraId="72D36132"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6" w:type="dxa"/>
            <w:shd w:val="clear" w:color="auto" w:fill="auto"/>
            <w:noWrap/>
            <w:vAlign w:val="center"/>
            <w:hideMark/>
          </w:tcPr>
          <w:p w14:paraId="3244B141"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1050C84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44AA5F93" w14:textId="77777777" w:rsidTr="00D24ECF">
        <w:trPr>
          <w:trHeight w:val="290"/>
        </w:trPr>
        <w:tc>
          <w:tcPr>
            <w:tcW w:w="2977" w:type="dxa"/>
            <w:shd w:val="clear" w:color="auto" w:fill="auto"/>
            <w:noWrap/>
            <w:vAlign w:val="center"/>
            <w:hideMark/>
          </w:tcPr>
          <w:p w14:paraId="1D220911"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6" w:type="dxa"/>
            <w:shd w:val="clear" w:color="auto" w:fill="auto"/>
            <w:noWrap/>
            <w:vAlign w:val="center"/>
            <w:hideMark/>
          </w:tcPr>
          <w:p w14:paraId="3DC285A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99,00</w:t>
            </w:r>
          </w:p>
        </w:tc>
        <w:tc>
          <w:tcPr>
            <w:tcW w:w="2976" w:type="dxa"/>
            <w:shd w:val="clear" w:color="auto" w:fill="auto"/>
            <w:noWrap/>
            <w:vAlign w:val="center"/>
            <w:hideMark/>
          </w:tcPr>
          <w:p w14:paraId="6A8D2AA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9,90</w:t>
            </w:r>
          </w:p>
        </w:tc>
      </w:tr>
      <w:tr w:rsidR="00D24ECF" w:rsidRPr="00363B63" w14:paraId="7E6A6E8F" w14:textId="77777777" w:rsidTr="00D24ECF">
        <w:trPr>
          <w:trHeight w:val="290"/>
        </w:trPr>
        <w:tc>
          <w:tcPr>
            <w:tcW w:w="2977" w:type="dxa"/>
            <w:shd w:val="clear" w:color="auto" w:fill="auto"/>
            <w:noWrap/>
            <w:vAlign w:val="center"/>
            <w:hideMark/>
          </w:tcPr>
          <w:p w14:paraId="57215D7F"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6" w:type="dxa"/>
            <w:shd w:val="clear" w:color="auto" w:fill="auto"/>
            <w:noWrap/>
            <w:vAlign w:val="center"/>
            <w:hideMark/>
          </w:tcPr>
          <w:p w14:paraId="360CBBD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218ECD6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6560274D" w14:textId="77777777" w:rsidTr="00D24ECF">
        <w:trPr>
          <w:trHeight w:val="290"/>
        </w:trPr>
        <w:tc>
          <w:tcPr>
            <w:tcW w:w="2977" w:type="dxa"/>
            <w:shd w:val="clear" w:color="auto" w:fill="auto"/>
            <w:noWrap/>
            <w:vAlign w:val="center"/>
            <w:hideMark/>
          </w:tcPr>
          <w:p w14:paraId="5420601B"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6" w:type="dxa"/>
            <w:shd w:val="clear" w:color="auto" w:fill="auto"/>
            <w:noWrap/>
            <w:vAlign w:val="center"/>
            <w:hideMark/>
          </w:tcPr>
          <w:p w14:paraId="7913C4E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0675844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37C6B3EA" w14:textId="77777777" w:rsidTr="00D24ECF">
        <w:trPr>
          <w:trHeight w:val="290"/>
        </w:trPr>
        <w:tc>
          <w:tcPr>
            <w:tcW w:w="2977" w:type="dxa"/>
            <w:shd w:val="clear" w:color="auto" w:fill="auto"/>
            <w:noWrap/>
            <w:vAlign w:val="center"/>
            <w:hideMark/>
          </w:tcPr>
          <w:p w14:paraId="34D0A5D1"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6" w:type="dxa"/>
            <w:shd w:val="clear" w:color="auto" w:fill="auto"/>
            <w:noWrap/>
            <w:vAlign w:val="center"/>
            <w:hideMark/>
          </w:tcPr>
          <w:p w14:paraId="43760B8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22A53A9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46EA73DC" w14:textId="77777777" w:rsidTr="00D24ECF">
        <w:trPr>
          <w:trHeight w:val="290"/>
        </w:trPr>
        <w:tc>
          <w:tcPr>
            <w:tcW w:w="2977" w:type="dxa"/>
            <w:shd w:val="clear" w:color="auto" w:fill="auto"/>
            <w:noWrap/>
            <w:vAlign w:val="center"/>
            <w:hideMark/>
          </w:tcPr>
          <w:p w14:paraId="5CF0DCCA"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6" w:type="dxa"/>
            <w:shd w:val="clear" w:color="auto" w:fill="auto"/>
            <w:noWrap/>
            <w:vAlign w:val="center"/>
            <w:hideMark/>
          </w:tcPr>
          <w:p w14:paraId="1F5327D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542C69F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1DA12BD1" w14:textId="77777777" w:rsidTr="00D24ECF">
        <w:trPr>
          <w:trHeight w:val="290"/>
        </w:trPr>
        <w:tc>
          <w:tcPr>
            <w:tcW w:w="2977" w:type="dxa"/>
            <w:shd w:val="clear" w:color="auto" w:fill="auto"/>
            <w:noWrap/>
            <w:vAlign w:val="center"/>
            <w:hideMark/>
          </w:tcPr>
          <w:p w14:paraId="2B6BA92C"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6" w:type="dxa"/>
            <w:shd w:val="clear" w:color="auto" w:fill="auto"/>
            <w:noWrap/>
            <w:vAlign w:val="center"/>
            <w:hideMark/>
          </w:tcPr>
          <w:p w14:paraId="5C45C63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950,60</w:t>
            </w:r>
          </w:p>
        </w:tc>
        <w:tc>
          <w:tcPr>
            <w:tcW w:w="2976" w:type="dxa"/>
            <w:shd w:val="clear" w:color="auto" w:fill="auto"/>
            <w:noWrap/>
            <w:vAlign w:val="center"/>
            <w:hideMark/>
          </w:tcPr>
          <w:p w14:paraId="7BD10B0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35,73</w:t>
            </w:r>
          </w:p>
        </w:tc>
      </w:tr>
      <w:tr w:rsidR="00D24ECF" w:rsidRPr="00363B63" w14:paraId="5B2FB1E9" w14:textId="77777777" w:rsidTr="00D24ECF">
        <w:trPr>
          <w:trHeight w:val="290"/>
        </w:trPr>
        <w:tc>
          <w:tcPr>
            <w:tcW w:w="9639" w:type="dxa"/>
            <w:gridSpan w:val="3"/>
            <w:shd w:val="clear" w:color="auto" w:fill="auto"/>
            <w:noWrap/>
            <w:vAlign w:val="center"/>
            <w:hideMark/>
          </w:tcPr>
          <w:p w14:paraId="4B1AB8C8"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№1 (Новая) МУП "КБУ" (муниципальные сети) ФГУП «УЭВ»</w:t>
            </w:r>
          </w:p>
        </w:tc>
      </w:tr>
      <w:tr w:rsidR="00D24ECF" w:rsidRPr="00363B63" w14:paraId="476AE2FD" w14:textId="77777777" w:rsidTr="00D24ECF">
        <w:trPr>
          <w:trHeight w:val="290"/>
        </w:trPr>
        <w:tc>
          <w:tcPr>
            <w:tcW w:w="2977" w:type="dxa"/>
            <w:shd w:val="clear" w:color="auto" w:fill="auto"/>
            <w:noWrap/>
            <w:vAlign w:val="center"/>
            <w:hideMark/>
          </w:tcPr>
          <w:p w14:paraId="4FC92F01"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w:t>
            </w:r>
          </w:p>
        </w:tc>
        <w:tc>
          <w:tcPr>
            <w:tcW w:w="3686" w:type="dxa"/>
            <w:shd w:val="clear" w:color="auto" w:fill="auto"/>
            <w:noWrap/>
            <w:vAlign w:val="center"/>
            <w:hideMark/>
          </w:tcPr>
          <w:p w14:paraId="741D20C3"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1C7ECC2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1894DBA7" w14:textId="77777777" w:rsidTr="00D24ECF">
        <w:trPr>
          <w:trHeight w:val="290"/>
        </w:trPr>
        <w:tc>
          <w:tcPr>
            <w:tcW w:w="2977" w:type="dxa"/>
            <w:shd w:val="clear" w:color="auto" w:fill="auto"/>
            <w:noWrap/>
            <w:vAlign w:val="center"/>
            <w:hideMark/>
          </w:tcPr>
          <w:p w14:paraId="6A92D02F"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686" w:type="dxa"/>
            <w:shd w:val="clear" w:color="auto" w:fill="auto"/>
            <w:noWrap/>
            <w:vAlign w:val="center"/>
            <w:hideMark/>
          </w:tcPr>
          <w:p w14:paraId="1D4997D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57,00</w:t>
            </w:r>
          </w:p>
        </w:tc>
        <w:tc>
          <w:tcPr>
            <w:tcW w:w="2976" w:type="dxa"/>
            <w:shd w:val="clear" w:color="auto" w:fill="auto"/>
            <w:noWrap/>
            <w:vAlign w:val="center"/>
            <w:hideMark/>
          </w:tcPr>
          <w:p w14:paraId="2B528A6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1,43</w:t>
            </w:r>
          </w:p>
        </w:tc>
      </w:tr>
      <w:tr w:rsidR="00D24ECF" w:rsidRPr="00363B63" w14:paraId="78555B12" w14:textId="77777777" w:rsidTr="00D24ECF">
        <w:trPr>
          <w:trHeight w:val="290"/>
        </w:trPr>
        <w:tc>
          <w:tcPr>
            <w:tcW w:w="2977" w:type="dxa"/>
            <w:shd w:val="clear" w:color="auto" w:fill="auto"/>
            <w:noWrap/>
            <w:vAlign w:val="center"/>
            <w:hideMark/>
          </w:tcPr>
          <w:p w14:paraId="21BB52A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w:t>
            </w:r>
          </w:p>
        </w:tc>
        <w:tc>
          <w:tcPr>
            <w:tcW w:w="3686" w:type="dxa"/>
            <w:shd w:val="clear" w:color="auto" w:fill="auto"/>
            <w:noWrap/>
            <w:vAlign w:val="center"/>
            <w:hideMark/>
          </w:tcPr>
          <w:p w14:paraId="2A5EF1B1"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176AD40B"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02B61555" w14:textId="77777777" w:rsidTr="00D24ECF">
        <w:trPr>
          <w:trHeight w:val="290"/>
        </w:trPr>
        <w:tc>
          <w:tcPr>
            <w:tcW w:w="2977" w:type="dxa"/>
            <w:shd w:val="clear" w:color="auto" w:fill="auto"/>
            <w:noWrap/>
            <w:vAlign w:val="center"/>
            <w:hideMark/>
          </w:tcPr>
          <w:p w14:paraId="7D93C0C4"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686" w:type="dxa"/>
            <w:shd w:val="clear" w:color="auto" w:fill="auto"/>
            <w:noWrap/>
            <w:vAlign w:val="center"/>
            <w:hideMark/>
          </w:tcPr>
          <w:p w14:paraId="28570987"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2E15504B"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7F0F27A6" w14:textId="77777777" w:rsidTr="00D24ECF">
        <w:trPr>
          <w:trHeight w:val="290"/>
        </w:trPr>
        <w:tc>
          <w:tcPr>
            <w:tcW w:w="2977" w:type="dxa"/>
            <w:shd w:val="clear" w:color="auto" w:fill="auto"/>
            <w:noWrap/>
            <w:vAlign w:val="center"/>
            <w:hideMark/>
          </w:tcPr>
          <w:p w14:paraId="1E5D0751"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38</w:t>
            </w:r>
          </w:p>
        </w:tc>
        <w:tc>
          <w:tcPr>
            <w:tcW w:w="3686" w:type="dxa"/>
            <w:shd w:val="clear" w:color="auto" w:fill="auto"/>
            <w:noWrap/>
            <w:vAlign w:val="center"/>
            <w:hideMark/>
          </w:tcPr>
          <w:p w14:paraId="71EE730F"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63C105F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42A9E9F9" w14:textId="77777777" w:rsidTr="00D24ECF">
        <w:trPr>
          <w:trHeight w:val="290"/>
        </w:trPr>
        <w:tc>
          <w:tcPr>
            <w:tcW w:w="2977" w:type="dxa"/>
            <w:shd w:val="clear" w:color="auto" w:fill="auto"/>
            <w:noWrap/>
            <w:vAlign w:val="center"/>
            <w:hideMark/>
          </w:tcPr>
          <w:p w14:paraId="037117B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686" w:type="dxa"/>
            <w:shd w:val="clear" w:color="auto" w:fill="auto"/>
            <w:noWrap/>
            <w:vAlign w:val="center"/>
            <w:hideMark/>
          </w:tcPr>
          <w:p w14:paraId="24A7D6F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18,50</w:t>
            </w:r>
          </w:p>
        </w:tc>
        <w:tc>
          <w:tcPr>
            <w:tcW w:w="2976" w:type="dxa"/>
            <w:shd w:val="clear" w:color="auto" w:fill="auto"/>
            <w:noWrap/>
            <w:vAlign w:val="center"/>
            <w:hideMark/>
          </w:tcPr>
          <w:p w14:paraId="55EEBBD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0,74</w:t>
            </w:r>
          </w:p>
        </w:tc>
      </w:tr>
      <w:tr w:rsidR="00D24ECF" w:rsidRPr="00363B63" w14:paraId="58E7D7D8" w14:textId="77777777" w:rsidTr="00D24ECF">
        <w:trPr>
          <w:trHeight w:val="290"/>
        </w:trPr>
        <w:tc>
          <w:tcPr>
            <w:tcW w:w="2977" w:type="dxa"/>
            <w:shd w:val="clear" w:color="auto" w:fill="auto"/>
            <w:noWrap/>
            <w:vAlign w:val="center"/>
            <w:hideMark/>
          </w:tcPr>
          <w:p w14:paraId="0B81C363"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6" w:type="dxa"/>
            <w:shd w:val="clear" w:color="auto" w:fill="auto"/>
            <w:noWrap/>
            <w:vAlign w:val="center"/>
            <w:hideMark/>
          </w:tcPr>
          <w:p w14:paraId="0C315CD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116,50</w:t>
            </w:r>
          </w:p>
        </w:tc>
        <w:tc>
          <w:tcPr>
            <w:tcW w:w="2976" w:type="dxa"/>
            <w:shd w:val="clear" w:color="auto" w:fill="auto"/>
            <w:noWrap/>
            <w:vAlign w:val="center"/>
            <w:hideMark/>
          </w:tcPr>
          <w:p w14:paraId="5CC3A6EE"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5,83</w:t>
            </w:r>
          </w:p>
        </w:tc>
      </w:tr>
      <w:tr w:rsidR="00D24ECF" w:rsidRPr="00363B63" w14:paraId="0DD23BDF" w14:textId="77777777" w:rsidTr="00D24ECF">
        <w:trPr>
          <w:trHeight w:val="290"/>
        </w:trPr>
        <w:tc>
          <w:tcPr>
            <w:tcW w:w="2977" w:type="dxa"/>
            <w:shd w:val="clear" w:color="auto" w:fill="auto"/>
            <w:noWrap/>
            <w:vAlign w:val="center"/>
            <w:hideMark/>
          </w:tcPr>
          <w:p w14:paraId="51505C13"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686" w:type="dxa"/>
            <w:shd w:val="clear" w:color="auto" w:fill="auto"/>
            <w:noWrap/>
            <w:vAlign w:val="center"/>
            <w:hideMark/>
          </w:tcPr>
          <w:p w14:paraId="12E9203E"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1486AE1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6BE66BE3" w14:textId="77777777" w:rsidTr="00D24ECF">
        <w:trPr>
          <w:trHeight w:val="290"/>
        </w:trPr>
        <w:tc>
          <w:tcPr>
            <w:tcW w:w="2977" w:type="dxa"/>
            <w:shd w:val="clear" w:color="auto" w:fill="auto"/>
            <w:noWrap/>
            <w:vAlign w:val="center"/>
            <w:hideMark/>
          </w:tcPr>
          <w:p w14:paraId="554F895E"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6" w:type="dxa"/>
            <w:shd w:val="clear" w:color="auto" w:fill="auto"/>
            <w:noWrap/>
            <w:vAlign w:val="center"/>
            <w:hideMark/>
          </w:tcPr>
          <w:p w14:paraId="6755AD31"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5CE22D0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09424BE5" w14:textId="77777777" w:rsidTr="00D24ECF">
        <w:trPr>
          <w:trHeight w:val="290"/>
        </w:trPr>
        <w:tc>
          <w:tcPr>
            <w:tcW w:w="2977" w:type="dxa"/>
            <w:shd w:val="clear" w:color="auto" w:fill="auto"/>
            <w:noWrap/>
            <w:vAlign w:val="center"/>
            <w:hideMark/>
          </w:tcPr>
          <w:p w14:paraId="01C5D775"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75</w:t>
            </w:r>
          </w:p>
        </w:tc>
        <w:tc>
          <w:tcPr>
            <w:tcW w:w="3686" w:type="dxa"/>
            <w:shd w:val="clear" w:color="auto" w:fill="auto"/>
            <w:noWrap/>
            <w:vAlign w:val="center"/>
            <w:hideMark/>
          </w:tcPr>
          <w:p w14:paraId="1DE75DE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500920F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70D4CB3F" w14:textId="77777777" w:rsidTr="00D24ECF">
        <w:trPr>
          <w:trHeight w:val="290"/>
        </w:trPr>
        <w:tc>
          <w:tcPr>
            <w:tcW w:w="2977" w:type="dxa"/>
            <w:shd w:val="clear" w:color="auto" w:fill="auto"/>
            <w:noWrap/>
            <w:vAlign w:val="center"/>
            <w:hideMark/>
          </w:tcPr>
          <w:p w14:paraId="4F665174"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6" w:type="dxa"/>
            <w:shd w:val="clear" w:color="auto" w:fill="auto"/>
            <w:noWrap/>
            <w:vAlign w:val="center"/>
            <w:hideMark/>
          </w:tcPr>
          <w:p w14:paraId="234FB10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4346090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06403354" w14:textId="77777777" w:rsidTr="00D24ECF">
        <w:trPr>
          <w:trHeight w:val="290"/>
        </w:trPr>
        <w:tc>
          <w:tcPr>
            <w:tcW w:w="2977" w:type="dxa"/>
            <w:shd w:val="clear" w:color="auto" w:fill="auto"/>
            <w:noWrap/>
            <w:vAlign w:val="center"/>
            <w:hideMark/>
          </w:tcPr>
          <w:p w14:paraId="2E862633"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6" w:type="dxa"/>
            <w:shd w:val="clear" w:color="auto" w:fill="auto"/>
            <w:noWrap/>
            <w:vAlign w:val="center"/>
            <w:hideMark/>
          </w:tcPr>
          <w:p w14:paraId="6B74452C"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668E903C"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228A7D56" w14:textId="77777777" w:rsidTr="00D24ECF">
        <w:trPr>
          <w:trHeight w:val="290"/>
        </w:trPr>
        <w:tc>
          <w:tcPr>
            <w:tcW w:w="2977" w:type="dxa"/>
            <w:shd w:val="clear" w:color="auto" w:fill="auto"/>
            <w:noWrap/>
            <w:vAlign w:val="center"/>
            <w:hideMark/>
          </w:tcPr>
          <w:p w14:paraId="67FDD5B6"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125</w:t>
            </w:r>
          </w:p>
        </w:tc>
        <w:tc>
          <w:tcPr>
            <w:tcW w:w="3686" w:type="dxa"/>
            <w:shd w:val="clear" w:color="auto" w:fill="auto"/>
            <w:noWrap/>
            <w:vAlign w:val="center"/>
            <w:hideMark/>
          </w:tcPr>
          <w:p w14:paraId="0FFC89CD"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663F396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5B1C4265" w14:textId="77777777" w:rsidTr="00D24ECF">
        <w:trPr>
          <w:trHeight w:val="290"/>
        </w:trPr>
        <w:tc>
          <w:tcPr>
            <w:tcW w:w="2977" w:type="dxa"/>
            <w:shd w:val="clear" w:color="auto" w:fill="auto"/>
            <w:noWrap/>
            <w:vAlign w:val="center"/>
            <w:hideMark/>
          </w:tcPr>
          <w:p w14:paraId="35F72050"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6" w:type="dxa"/>
            <w:shd w:val="clear" w:color="auto" w:fill="auto"/>
            <w:noWrap/>
            <w:vAlign w:val="center"/>
            <w:hideMark/>
          </w:tcPr>
          <w:p w14:paraId="649F6F4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537C1AC8"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5FBFC50C" w14:textId="77777777" w:rsidTr="00D24ECF">
        <w:trPr>
          <w:trHeight w:val="290"/>
        </w:trPr>
        <w:tc>
          <w:tcPr>
            <w:tcW w:w="2977" w:type="dxa"/>
            <w:shd w:val="clear" w:color="auto" w:fill="auto"/>
            <w:noWrap/>
            <w:vAlign w:val="center"/>
            <w:hideMark/>
          </w:tcPr>
          <w:p w14:paraId="662C116D"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6" w:type="dxa"/>
            <w:shd w:val="clear" w:color="auto" w:fill="auto"/>
            <w:noWrap/>
            <w:vAlign w:val="center"/>
            <w:hideMark/>
          </w:tcPr>
          <w:p w14:paraId="43A582A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3F920467"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1B9ADDF5" w14:textId="77777777" w:rsidTr="00D24ECF">
        <w:trPr>
          <w:trHeight w:val="290"/>
        </w:trPr>
        <w:tc>
          <w:tcPr>
            <w:tcW w:w="2977" w:type="dxa"/>
            <w:shd w:val="clear" w:color="auto" w:fill="auto"/>
            <w:noWrap/>
            <w:vAlign w:val="center"/>
            <w:hideMark/>
          </w:tcPr>
          <w:p w14:paraId="5AF75132"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3686" w:type="dxa"/>
            <w:shd w:val="clear" w:color="auto" w:fill="auto"/>
            <w:noWrap/>
            <w:vAlign w:val="center"/>
            <w:hideMark/>
          </w:tcPr>
          <w:p w14:paraId="5CF2E452"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976" w:type="dxa"/>
            <w:shd w:val="clear" w:color="auto" w:fill="auto"/>
            <w:noWrap/>
            <w:vAlign w:val="center"/>
            <w:hideMark/>
          </w:tcPr>
          <w:p w14:paraId="6D2E12F9"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D24ECF" w:rsidRPr="00363B63" w14:paraId="204C261C" w14:textId="77777777" w:rsidTr="00D24ECF">
        <w:trPr>
          <w:trHeight w:val="290"/>
        </w:trPr>
        <w:tc>
          <w:tcPr>
            <w:tcW w:w="2977" w:type="dxa"/>
            <w:shd w:val="clear" w:color="auto" w:fill="auto"/>
            <w:noWrap/>
            <w:vAlign w:val="center"/>
            <w:hideMark/>
          </w:tcPr>
          <w:p w14:paraId="1F41D174"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lastRenderedPageBreak/>
              <w:t>Всего</w:t>
            </w:r>
          </w:p>
        </w:tc>
        <w:tc>
          <w:tcPr>
            <w:tcW w:w="3686" w:type="dxa"/>
            <w:shd w:val="clear" w:color="auto" w:fill="auto"/>
            <w:noWrap/>
            <w:vAlign w:val="center"/>
            <w:hideMark/>
          </w:tcPr>
          <w:p w14:paraId="3B0D13A0"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192,00</w:t>
            </w:r>
          </w:p>
        </w:tc>
        <w:tc>
          <w:tcPr>
            <w:tcW w:w="2976" w:type="dxa"/>
            <w:shd w:val="clear" w:color="auto" w:fill="auto"/>
            <w:noWrap/>
            <w:vAlign w:val="center"/>
            <w:hideMark/>
          </w:tcPr>
          <w:p w14:paraId="7FB6BBB6"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7,99</w:t>
            </w:r>
          </w:p>
        </w:tc>
      </w:tr>
      <w:tr w:rsidR="00D24ECF" w:rsidRPr="00363B63" w14:paraId="655FFC73" w14:textId="77777777" w:rsidTr="00D24ECF">
        <w:trPr>
          <w:trHeight w:val="290"/>
        </w:trPr>
        <w:tc>
          <w:tcPr>
            <w:tcW w:w="9639" w:type="dxa"/>
            <w:gridSpan w:val="3"/>
            <w:shd w:val="clear" w:color="auto" w:fill="auto"/>
            <w:noWrap/>
            <w:vAlign w:val="center"/>
            <w:hideMark/>
          </w:tcPr>
          <w:p w14:paraId="245ED6B7"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Котельный цех №1 (БМГК м-он "Южный") ул. Купца Горохова, 22а</w:t>
            </w:r>
          </w:p>
        </w:tc>
      </w:tr>
      <w:tr w:rsidR="00D24ECF" w:rsidRPr="00363B63" w14:paraId="30BC7DE6" w14:textId="77777777" w:rsidTr="00D24ECF">
        <w:trPr>
          <w:trHeight w:val="290"/>
        </w:trPr>
        <w:tc>
          <w:tcPr>
            <w:tcW w:w="2977" w:type="dxa"/>
            <w:shd w:val="clear" w:color="auto" w:fill="auto"/>
            <w:noWrap/>
            <w:vAlign w:val="center"/>
            <w:hideMark/>
          </w:tcPr>
          <w:p w14:paraId="2E64BD0B"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w:t>
            </w:r>
          </w:p>
        </w:tc>
        <w:tc>
          <w:tcPr>
            <w:tcW w:w="3686" w:type="dxa"/>
            <w:shd w:val="clear" w:color="auto" w:fill="auto"/>
            <w:noWrap/>
            <w:vAlign w:val="center"/>
            <w:hideMark/>
          </w:tcPr>
          <w:p w14:paraId="69B50CBC"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196</w:t>
            </w:r>
          </w:p>
        </w:tc>
        <w:tc>
          <w:tcPr>
            <w:tcW w:w="2976" w:type="dxa"/>
            <w:shd w:val="clear" w:color="auto" w:fill="auto"/>
            <w:noWrap/>
            <w:vAlign w:val="center"/>
            <w:hideMark/>
          </w:tcPr>
          <w:p w14:paraId="61B67BE9"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1,960</w:t>
            </w:r>
          </w:p>
        </w:tc>
      </w:tr>
      <w:tr w:rsidR="00D24ECF" w:rsidRPr="00363B63" w14:paraId="30CD4409" w14:textId="77777777" w:rsidTr="00D24ECF">
        <w:trPr>
          <w:trHeight w:val="290"/>
        </w:trPr>
        <w:tc>
          <w:tcPr>
            <w:tcW w:w="9639" w:type="dxa"/>
            <w:gridSpan w:val="3"/>
            <w:shd w:val="clear" w:color="auto" w:fill="auto"/>
            <w:noWrap/>
            <w:vAlign w:val="center"/>
            <w:hideMark/>
          </w:tcPr>
          <w:p w14:paraId="4A36BBBE"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Котельный цех №1 (БМГК-400) ул. Возрождения</w:t>
            </w:r>
          </w:p>
        </w:tc>
      </w:tr>
      <w:tr w:rsidR="00D24ECF" w:rsidRPr="00363B63" w14:paraId="2FBF64D3" w14:textId="77777777" w:rsidTr="00D24ECF">
        <w:trPr>
          <w:trHeight w:val="290"/>
        </w:trPr>
        <w:tc>
          <w:tcPr>
            <w:tcW w:w="2977" w:type="dxa"/>
            <w:shd w:val="clear" w:color="auto" w:fill="auto"/>
            <w:noWrap/>
            <w:vAlign w:val="center"/>
            <w:hideMark/>
          </w:tcPr>
          <w:p w14:paraId="4DB7E935"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80</w:t>
            </w:r>
          </w:p>
        </w:tc>
        <w:tc>
          <w:tcPr>
            <w:tcW w:w="3686" w:type="dxa"/>
            <w:shd w:val="clear" w:color="auto" w:fill="auto"/>
            <w:noWrap/>
            <w:vAlign w:val="center"/>
            <w:hideMark/>
          </w:tcPr>
          <w:p w14:paraId="237A6B3A" w14:textId="77777777" w:rsidR="00D24ECF" w:rsidRPr="00363B63" w:rsidRDefault="00D24ECF" w:rsidP="00D24ECF">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62,1</w:t>
            </w:r>
          </w:p>
        </w:tc>
        <w:tc>
          <w:tcPr>
            <w:tcW w:w="2976" w:type="dxa"/>
            <w:shd w:val="clear" w:color="auto" w:fill="auto"/>
            <w:noWrap/>
            <w:vAlign w:val="center"/>
            <w:hideMark/>
          </w:tcPr>
          <w:p w14:paraId="2A7042CC" w14:textId="77777777" w:rsidR="00D24ECF" w:rsidRPr="00363B63" w:rsidRDefault="00D24ECF" w:rsidP="00D24ECF">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4,968</w:t>
            </w:r>
          </w:p>
        </w:tc>
      </w:tr>
    </w:tbl>
    <w:p w14:paraId="7FFEFC3A" w14:textId="32E7E959" w:rsidR="00C90007" w:rsidRPr="00363B63" w:rsidRDefault="00C90007" w:rsidP="008A223B">
      <w:pPr>
        <w:pStyle w:val="a6"/>
        <w:rPr>
          <w:rFonts w:eastAsia="Times New Roman"/>
          <w:spacing w:val="-5"/>
        </w:rPr>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37</w:t>
      </w:r>
      <w:r w:rsidR="001C5EC0">
        <w:rPr>
          <w:noProof/>
        </w:rPr>
        <w:fldChar w:fldCharType="end"/>
      </w:r>
      <w:r w:rsidRPr="00363B63">
        <w:t xml:space="preserve"> Распределение протяженности и материальной характеристики тепловых сетей по годам прокладки в зоне деятельности единой теплоснабжающей организации МУП «КБУ» </w:t>
      </w:r>
      <w:r w:rsidR="009E6159" w:rsidRPr="00363B63">
        <w:t>за 2025</w:t>
      </w:r>
      <w:r w:rsidRPr="00363B63">
        <w:t xml:space="preserve"> год актуализации схемы теплоснабжения</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402"/>
        <w:gridCol w:w="3119"/>
      </w:tblGrid>
      <w:tr w:rsidR="00C90007" w:rsidRPr="00363B63" w14:paraId="18105791" w14:textId="77777777" w:rsidTr="00C90007">
        <w:trPr>
          <w:trHeight w:val="400"/>
        </w:trPr>
        <w:tc>
          <w:tcPr>
            <w:tcW w:w="3402" w:type="dxa"/>
            <w:shd w:val="clear" w:color="auto" w:fill="auto"/>
            <w:vAlign w:val="center"/>
            <w:hideMark/>
          </w:tcPr>
          <w:p w14:paraId="2BBC2EE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Год прокладки</w:t>
            </w:r>
          </w:p>
        </w:tc>
        <w:tc>
          <w:tcPr>
            <w:tcW w:w="3402" w:type="dxa"/>
            <w:shd w:val="clear" w:color="auto" w:fill="auto"/>
            <w:vAlign w:val="center"/>
            <w:hideMark/>
          </w:tcPr>
          <w:p w14:paraId="6D611B5A"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3119" w:type="dxa"/>
            <w:shd w:val="clear" w:color="auto" w:fill="auto"/>
            <w:vAlign w:val="center"/>
            <w:hideMark/>
          </w:tcPr>
          <w:p w14:paraId="4163430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C90007" w:rsidRPr="00363B63" w14:paraId="7014D90E" w14:textId="77777777" w:rsidTr="00C90007">
        <w:trPr>
          <w:trHeight w:val="290"/>
        </w:trPr>
        <w:tc>
          <w:tcPr>
            <w:tcW w:w="9923" w:type="dxa"/>
            <w:gridSpan w:val="3"/>
            <w:shd w:val="clear" w:color="auto" w:fill="auto"/>
            <w:vAlign w:val="center"/>
            <w:hideMark/>
          </w:tcPr>
          <w:p w14:paraId="45FC033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№1 (Новая) МУП "КБУ" (муниципальные сети)</w:t>
            </w:r>
          </w:p>
        </w:tc>
      </w:tr>
      <w:tr w:rsidR="00C90007" w:rsidRPr="00363B63" w14:paraId="62EC203A" w14:textId="77777777" w:rsidTr="00C90007">
        <w:trPr>
          <w:trHeight w:val="290"/>
        </w:trPr>
        <w:tc>
          <w:tcPr>
            <w:tcW w:w="3402" w:type="dxa"/>
            <w:shd w:val="clear" w:color="auto" w:fill="auto"/>
            <w:vAlign w:val="center"/>
            <w:hideMark/>
          </w:tcPr>
          <w:p w14:paraId="6AD7DA21"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3402" w:type="dxa"/>
            <w:shd w:val="clear" w:color="auto" w:fill="auto"/>
            <w:vAlign w:val="center"/>
            <w:hideMark/>
          </w:tcPr>
          <w:p w14:paraId="75D8217D"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53 413,62</w:t>
            </w:r>
          </w:p>
        </w:tc>
        <w:tc>
          <w:tcPr>
            <w:tcW w:w="3119" w:type="dxa"/>
            <w:shd w:val="clear" w:color="auto" w:fill="auto"/>
            <w:vAlign w:val="center"/>
            <w:hideMark/>
          </w:tcPr>
          <w:p w14:paraId="7F89C23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8 151,15</w:t>
            </w:r>
          </w:p>
        </w:tc>
      </w:tr>
      <w:tr w:rsidR="00C90007" w:rsidRPr="00363B63" w14:paraId="2833C5F3" w14:textId="77777777" w:rsidTr="00C90007">
        <w:trPr>
          <w:trHeight w:val="290"/>
        </w:trPr>
        <w:tc>
          <w:tcPr>
            <w:tcW w:w="3402" w:type="dxa"/>
            <w:shd w:val="clear" w:color="auto" w:fill="auto"/>
            <w:vAlign w:val="center"/>
            <w:hideMark/>
          </w:tcPr>
          <w:p w14:paraId="179D3B19"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3402" w:type="dxa"/>
            <w:shd w:val="clear" w:color="auto" w:fill="auto"/>
            <w:vAlign w:val="center"/>
            <w:hideMark/>
          </w:tcPr>
          <w:p w14:paraId="05F0E26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4 262,80</w:t>
            </w:r>
          </w:p>
        </w:tc>
        <w:tc>
          <w:tcPr>
            <w:tcW w:w="3119" w:type="dxa"/>
            <w:shd w:val="clear" w:color="auto" w:fill="auto"/>
            <w:vAlign w:val="center"/>
            <w:hideMark/>
          </w:tcPr>
          <w:p w14:paraId="05299B34"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650,52</w:t>
            </w:r>
          </w:p>
        </w:tc>
      </w:tr>
      <w:tr w:rsidR="00C90007" w:rsidRPr="00363B63" w14:paraId="64CC80E8" w14:textId="77777777" w:rsidTr="00C90007">
        <w:trPr>
          <w:trHeight w:val="290"/>
        </w:trPr>
        <w:tc>
          <w:tcPr>
            <w:tcW w:w="3402" w:type="dxa"/>
            <w:shd w:val="clear" w:color="auto" w:fill="auto"/>
            <w:vAlign w:val="center"/>
            <w:hideMark/>
          </w:tcPr>
          <w:p w14:paraId="653DCD9F"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3402" w:type="dxa"/>
            <w:shd w:val="clear" w:color="auto" w:fill="auto"/>
            <w:vAlign w:val="center"/>
            <w:hideMark/>
          </w:tcPr>
          <w:p w14:paraId="0F063E82"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5 897,10</w:t>
            </w:r>
          </w:p>
        </w:tc>
        <w:tc>
          <w:tcPr>
            <w:tcW w:w="3119" w:type="dxa"/>
            <w:shd w:val="clear" w:color="auto" w:fill="auto"/>
            <w:vAlign w:val="center"/>
            <w:hideMark/>
          </w:tcPr>
          <w:p w14:paraId="7D98AA5C"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899,92</w:t>
            </w:r>
          </w:p>
        </w:tc>
      </w:tr>
      <w:tr w:rsidR="00C90007" w:rsidRPr="00363B63" w14:paraId="47A75E8E" w14:textId="77777777" w:rsidTr="00C90007">
        <w:trPr>
          <w:trHeight w:val="290"/>
        </w:trPr>
        <w:tc>
          <w:tcPr>
            <w:tcW w:w="3402" w:type="dxa"/>
            <w:shd w:val="clear" w:color="auto" w:fill="auto"/>
            <w:vAlign w:val="center"/>
            <w:hideMark/>
          </w:tcPr>
          <w:p w14:paraId="147A3D4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3402" w:type="dxa"/>
            <w:shd w:val="clear" w:color="auto" w:fill="auto"/>
            <w:vAlign w:val="center"/>
            <w:hideMark/>
          </w:tcPr>
          <w:p w14:paraId="308E272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37 662,48</w:t>
            </w:r>
          </w:p>
        </w:tc>
        <w:tc>
          <w:tcPr>
            <w:tcW w:w="3119" w:type="dxa"/>
            <w:shd w:val="clear" w:color="auto" w:fill="auto"/>
            <w:vAlign w:val="center"/>
            <w:hideMark/>
          </w:tcPr>
          <w:p w14:paraId="588028BA"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5 747,46</w:t>
            </w:r>
          </w:p>
        </w:tc>
      </w:tr>
      <w:tr w:rsidR="00C90007" w:rsidRPr="00363B63" w14:paraId="373EF6C7" w14:textId="77777777" w:rsidTr="00C90007">
        <w:trPr>
          <w:trHeight w:val="290"/>
        </w:trPr>
        <w:tc>
          <w:tcPr>
            <w:tcW w:w="3402" w:type="dxa"/>
            <w:shd w:val="clear" w:color="auto" w:fill="auto"/>
            <w:vAlign w:val="center"/>
            <w:hideMark/>
          </w:tcPr>
          <w:p w14:paraId="7AE35881"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3402" w:type="dxa"/>
            <w:shd w:val="clear" w:color="auto" w:fill="auto"/>
            <w:vAlign w:val="center"/>
            <w:hideMark/>
          </w:tcPr>
          <w:p w14:paraId="7EC754C8"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101 236,00</w:t>
            </w:r>
          </w:p>
        </w:tc>
        <w:tc>
          <w:tcPr>
            <w:tcW w:w="3119" w:type="dxa"/>
            <w:shd w:val="clear" w:color="auto" w:fill="auto"/>
            <w:vAlign w:val="center"/>
            <w:hideMark/>
          </w:tcPr>
          <w:p w14:paraId="400C69AD"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15 449,05</w:t>
            </w:r>
          </w:p>
        </w:tc>
      </w:tr>
      <w:tr w:rsidR="00C90007" w:rsidRPr="00363B63" w14:paraId="3341C1E1" w14:textId="77777777" w:rsidTr="00C90007">
        <w:trPr>
          <w:trHeight w:val="290"/>
        </w:trPr>
        <w:tc>
          <w:tcPr>
            <w:tcW w:w="9923" w:type="dxa"/>
            <w:gridSpan w:val="3"/>
            <w:shd w:val="clear" w:color="auto" w:fill="auto"/>
            <w:vAlign w:val="center"/>
            <w:hideMark/>
          </w:tcPr>
          <w:p w14:paraId="058DFD79"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№2 (Вега) МУП "КБУ" (муниципальные сети)</w:t>
            </w:r>
          </w:p>
        </w:tc>
      </w:tr>
      <w:tr w:rsidR="00C90007" w:rsidRPr="00363B63" w14:paraId="0AE9032B" w14:textId="77777777" w:rsidTr="00C90007">
        <w:trPr>
          <w:trHeight w:val="290"/>
        </w:trPr>
        <w:tc>
          <w:tcPr>
            <w:tcW w:w="3402" w:type="dxa"/>
            <w:shd w:val="clear" w:color="auto" w:fill="auto"/>
            <w:vAlign w:val="center"/>
            <w:hideMark/>
          </w:tcPr>
          <w:p w14:paraId="7CB7B40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3402" w:type="dxa"/>
            <w:shd w:val="clear" w:color="auto" w:fill="auto"/>
            <w:vAlign w:val="center"/>
            <w:hideMark/>
          </w:tcPr>
          <w:p w14:paraId="2E830C00"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66 031,80</w:t>
            </w:r>
          </w:p>
        </w:tc>
        <w:tc>
          <w:tcPr>
            <w:tcW w:w="3119" w:type="dxa"/>
            <w:shd w:val="clear" w:color="auto" w:fill="auto"/>
            <w:vAlign w:val="center"/>
            <w:hideMark/>
          </w:tcPr>
          <w:p w14:paraId="7470152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9 740,18</w:t>
            </w:r>
          </w:p>
        </w:tc>
      </w:tr>
      <w:tr w:rsidR="00C90007" w:rsidRPr="00363B63" w14:paraId="78585E3E" w14:textId="77777777" w:rsidTr="00C90007">
        <w:trPr>
          <w:trHeight w:val="290"/>
        </w:trPr>
        <w:tc>
          <w:tcPr>
            <w:tcW w:w="3402" w:type="dxa"/>
            <w:shd w:val="clear" w:color="auto" w:fill="auto"/>
            <w:vAlign w:val="center"/>
            <w:hideMark/>
          </w:tcPr>
          <w:p w14:paraId="282B3581"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3402" w:type="dxa"/>
            <w:shd w:val="clear" w:color="auto" w:fill="auto"/>
            <w:vAlign w:val="center"/>
            <w:hideMark/>
          </w:tcPr>
          <w:p w14:paraId="1CB0682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10 138,00</w:t>
            </w:r>
          </w:p>
        </w:tc>
        <w:tc>
          <w:tcPr>
            <w:tcW w:w="3119" w:type="dxa"/>
            <w:shd w:val="clear" w:color="auto" w:fill="auto"/>
            <w:vAlign w:val="center"/>
            <w:hideMark/>
          </w:tcPr>
          <w:p w14:paraId="3697CB20"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1 495,43</w:t>
            </w:r>
          </w:p>
        </w:tc>
      </w:tr>
      <w:tr w:rsidR="00C90007" w:rsidRPr="00363B63" w14:paraId="2B6DAAFD" w14:textId="77777777" w:rsidTr="00C90007">
        <w:trPr>
          <w:trHeight w:val="290"/>
        </w:trPr>
        <w:tc>
          <w:tcPr>
            <w:tcW w:w="3402" w:type="dxa"/>
            <w:shd w:val="clear" w:color="auto" w:fill="auto"/>
            <w:vAlign w:val="center"/>
            <w:hideMark/>
          </w:tcPr>
          <w:p w14:paraId="712465A2"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3402" w:type="dxa"/>
            <w:shd w:val="clear" w:color="auto" w:fill="auto"/>
            <w:vAlign w:val="center"/>
            <w:hideMark/>
          </w:tcPr>
          <w:p w14:paraId="1C5BF476"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4 133,40</w:t>
            </w:r>
          </w:p>
        </w:tc>
        <w:tc>
          <w:tcPr>
            <w:tcW w:w="3119" w:type="dxa"/>
            <w:shd w:val="clear" w:color="auto" w:fill="auto"/>
            <w:vAlign w:val="center"/>
            <w:hideMark/>
          </w:tcPr>
          <w:p w14:paraId="0EBE090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609,71</w:t>
            </w:r>
          </w:p>
        </w:tc>
      </w:tr>
      <w:tr w:rsidR="00C90007" w:rsidRPr="00363B63" w14:paraId="6621DD1A" w14:textId="77777777" w:rsidTr="00C90007">
        <w:trPr>
          <w:trHeight w:val="290"/>
        </w:trPr>
        <w:tc>
          <w:tcPr>
            <w:tcW w:w="3402" w:type="dxa"/>
            <w:shd w:val="clear" w:color="auto" w:fill="auto"/>
            <w:vAlign w:val="center"/>
            <w:hideMark/>
          </w:tcPr>
          <w:p w14:paraId="29456408"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3402" w:type="dxa"/>
            <w:shd w:val="clear" w:color="auto" w:fill="auto"/>
            <w:vAlign w:val="center"/>
            <w:hideMark/>
          </w:tcPr>
          <w:p w14:paraId="661B629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14 752,10</w:t>
            </w:r>
          </w:p>
        </w:tc>
        <w:tc>
          <w:tcPr>
            <w:tcW w:w="3119" w:type="dxa"/>
            <w:shd w:val="clear" w:color="auto" w:fill="auto"/>
            <w:vAlign w:val="center"/>
            <w:hideMark/>
          </w:tcPr>
          <w:p w14:paraId="43A32DD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2 176,04</w:t>
            </w:r>
          </w:p>
        </w:tc>
      </w:tr>
      <w:tr w:rsidR="00C90007" w:rsidRPr="00363B63" w14:paraId="5F5C6EC2" w14:textId="77777777" w:rsidTr="00C90007">
        <w:trPr>
          <w:trHeight w:val="290"/>
        </w:trPr>
        <w:tc>
          <w:tcPr>
            <w:tcW w:w="3402" w:type="dxa"/>
            <w:shd w:val="clear" w:color="auto" w:fill="auto"/>
            <w:vAlign w:val="center"/>
            <w:hideMark/>
          </w:tcPr>
          <w:p w14:paraId="3C2C2C66"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3402" w:type="dxa"/>
            <w:shd w:val="clear" w:color="auto" w:fill="auto"/>
            <w:vAlign w:val="center"/>
            <w:hideMark/>
          </w:tcPr>
          <w:p w14:paraId="05B02BDC"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95 055,30</w:t>
            </w:r>
          </w:p>
        </w:tc>
        <w:tc>
          <w:tcPr>
            <w:tcW w:w="3119" w:type="dxa"/>
            <w:shd w:val="clear" w:color="auto" w:fill="auto"/>
            <w:vAlign w:val="center"/>
            <w:hideMark/>
          </w:tcPr>
          <w:p w14:paraId="528F527D"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14 021,36</w:t>
            </w:r>
          </w:p>
        </w:tc>
      </w:tr>
      <w:tr w:rsidR="00C90007" w:rsidRPr="00363B63" w14:paraId="635D357D" w14:textId="77777777" w:rsidTr="00C90007">
        <w:trPr>
          <w:trHeight w:val="290"/>
        </w:trPr>
        <w:tc>
          <w:tcPr>
            <w:tcW w:w="9923" w:type="dxa"/>
            <w:gridSpan w:val="3"/>
            <w:shd w:val="clear" w:color="auto" w:fill="auto"/>
            <w:vAlign w:val="center"/>
            <w:hideMark/>
          </w:tcPr>
          <w:p w14:paraId="7811F126"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№3 ООО "ТГК-1" (муниципальные сети)</w:t>
            </w:r>
          </w:p>
        </w:tc>
      </w:tr>
      <w:tr w:rsidR="00C90007" w:rsidRPr="00363B63" w14:paraId="0B43B579" w14:textId="77777777" w:rsidTr="00C90007">
        <w:trPr>
          <w:trHeight w:val="290"/>
        </w:trPr>
        <w:tc>
          <w:tcPr>
            <w:tcW w:w="3402" w:type="dxa"/>
            <w:shd w:val="clear" w:color="auto" w:fill="auto"/>
            <w:vAlign w:val="center"/>
            <w:hideMark/>
          </w:tcPr>
          <w:p w14:paraId="09D9F1D4"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3402" w:type="dxa"/>
            <w:shd w:val="clear" w:color="auto" w:fill="auto"/>
            <w:vAlign w:val="center"/>
            <w:hideMark/>
          </w:tcPr>
          <w:p w14:paraId="091EF755"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74 889,60</w:t>
            </w:r>
          </w:p>
        </w:tc>
        <w:tc>
          <w:tcPr>
            <w:tcW w:w="3119" w:type="dxa"/>
            <w:shd w:val="clear" w:color="auto" w:fill="auto"/>
            <w:vAlign w:val="center"/>
            <w:hideMark/>
          </w:tcPr>
          <w:p w14:paraId="04033CE4"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13 141,70</w:t>
            </w:r>
          </w:p>
        </w:tc>
      </w:tr>
      <w:tr w:rsidR="00C90007" w:rsidRPr="00363B63" w14:paraId="2875145C" w14:textId="77777777" w:rsidTr="00C90007">
        <w:trPr>
          <w:trHeight w:val="290"/>
        </w:trPr>
        <w:tc>
          <w:tcPr>
            <w:tcW w:w="3402" w:type="dxa"/>
            <w:shd w:val="clear" w:color="auto" w:fill="auto"/>
            <w:vAlign w:val="center"/>
            <w:hideMark/>
          </w:tcPr>
          <w:p w14:paraId="3F9590BD"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3402" w:type="dxa"/>
            <w:shd w:val="clear" w:color="auto" w:fill="auto"/>
            <w:vAlign w:val="center"/>
            <w:hideMark/>
          </w:tcPr>
          <w:p w14:paraId="67DE7BD3" w14:textId="77777777" w:rsidR="00C90007" w:rsidRPr="00363B63" w:rsidRDefault="00C90007" w:rsidP="00C90007">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7 487,60</w:t>
            </w:r>
          </w:p>
        </w:tc>
        <w:tc>
          <w:tcPr>
            <w:tcW w:w="3119" w:type="dxa"/>
            <w:shd w:val="clear" w:color="auto" w:fill="auto"/>
            <w:vAlign w:val="center"/>
            <w:hideMark/>
          </w:tcPr>
          <w:p w14:paraId="5D412D56"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1 313,93</w:t>
            </w:r>
          </w:p>
        </w:tc>
      </w:tr>
      <w:tr w:rsidR="00C90007" w:rsidRPr="00363B63" w14:paraId="707A6F5A" w14:textId="77777777" w:rsidTr="00C90007">
        <w:trPr>
          <w:trHeight w:val="290"/>
        </w:trPr>
        <w:tc>
          <w:tcPr>
            <w:tcW w:w="3402" w:type="dxa"/>
            <w:shd w:val="clear" w:color="auto" w:fill="auto"/>
            <w:vAlign w:val="center"/>
            <w:hideMark/>
          </w:tcPr>
          <w:p w14:paraId="2E9AD847"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3402" w:type="dxa"/>
            <w:shd w:val="clear" w:color="auto" w:fill="auto"/>
            <w:vAlign w:val="center"/>
            <w:hideMark/>
          </w:tcPr>
          <w:p w14:paraId="0567E0E1" w14:textId="77777777" w:rsidR="00C90007" w:rsidRPr="00363B63" w:rsidRDefault="00C90007" w:rsidP="00C90007">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4 441,70</w:t>
            </w:r>
          </w:p>
        </w:tc>
        <w:tc>
          <w:tcPr>
            <w:tcW w:w="3119" w:type="dxa"/>
            <w:shd w:val="clear" w:color="auto" w:fill="auto"/>
            <w:vAlign w:val="center"/>
            <w:hideMark/>
          </w:tcPr>
          <w:p w14:paraId="7D2ADD58"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779,43</w:t>
            </w:r>
          </w:p>
        </w:tc>
      </w:tr>
      <w:tr w:rsidR="00C90007" w:rsidRPr="00363B63" w14:paraId="208A242D" w14:textId="77777777" w:rsidTr="00C90007">
        <w:trPr>
          <w:trHeight w:val="290"/>
        </w:trPr>
        <w:tc>
          <w:tcPr>
            <w:tcW w:w="3402" w:type="dxa"/>
            <w:shd w:val="clear" w:color="auto" w:fill="auto"/>
            <w:vAlign w:val="center"/>
            <w:hideMark/>
          </w:tcPr>
          <w:p w14:paraId="240ECF9A"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3402" w:type="dxa"/>
            <w:shd w:val="clear" w:color="auto" w:fill="auto"/>
            <w:vAlign w:val="center"/>
            <w:hideMark/>
          </w:tcPr>
          <w:p w14:paraId="673EFCD1" w14:textId="77777777" w:rsidR="00C90007" w:rsidRPr="00363B63" w:rsidRDefault="00C90007" w:rsidP="00C90007">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23 067,60</w:t>
            </w:r>
          </w:p>
        </w:tc>
        <w:tc>
          <w:tcPr>
            <w:tcW w:w="3119" w:type="dxa"/>
            <w:shd w:val="clear" w:color="auto" w:fill="auto"/>
            <w:vAlign w:val="center"/>
            <w:hideMark/>
          </w:tcPr>
          <w:p w14:paraId="7675CEC4"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4 047,92</w:t>
            </w:r>
          </w:p>
        </w:tc>
      </w:tr>
      <w:tr w:rsidR="00C90007" w:rsidRPr="00363B63" w14:paraId="7C7191EF" w14:textId="77777777" w:rsidTr="00C90007">
        <w:trPr>
          <w:trHeight w:val="290"/>
        </w:trPr>
        <w:tc>
          <w:tcPr>
            <w:tcW w:w="3402" w:type="dxa"/>
            <w:shd w:val="clear" w:color="auto" w:fill="auto"/>
            <w:vAlign w:val="center"/>
            <w:hideMark/>
          </w:tcPr>
          <w:p w14:paraId="6E9A8645"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3402" w:type="dxa"/>
            <w:shd w:val="clear" w:color="auto" w:fill="auto"/>
            <w:vAlign w:val="center"/>
            <w:hideMark/>
          </w:tcPr>
          <w:p w14:paraId="391E008D"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109 886,50</w:t>
            </w:r>
          </w:p>
        </w:tc>
        <w:tc>
          <w:tcPr>
            <w:tcW w:w="3119" w:type="dxa"/>
            <w:shd w:val="clear" w:color="auto" w:fill="auto"/>
            <w:vAlign w:val="center"/>
            <w:hideMark/>
          </w:tcPr>
          <w:p w14:paraId="4F07E1E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19 282,98</w:t>
            </w:r>
          </w:p>
        </w:tc>
      </w:tr>
      <w:tr w:rsidR="00C90007" w:rsidRPr="00363B63" w14:paraId="77805EDB" w14:textId="77777777" w:rsidTr="00C90007">
        <w:trPr>
          <w:trHeight w:val="290"/>
        </w:trPr>
        <w:tc>
          <w:tcPr>
            <w:tcW w:w="9923" w:type="dxa"/>
            <w:gridSpan w:val="3"/>
            <w:shd w:val="clear" w:color="auto" w:fill="auto"/>
            <w:vAlign w:val="center"/>
            <w:hideMark/>
          </w:tcPr>
          <w:p w14:paraId="2BF8812D"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№4 (Озерная) МУП "КБУ" (муниципальные сети)</w:t>
            </w:r>
          </w:p>
        </w:tc>
      </w:tr>
      <w:tr w:rsidR="00C90007" w:rsidRPr="00363B63" w14:paraId="661F96EC" w14:textId="77777777" w:rsidTr="00C90007">
        <w:trPr>
          <w:trHeight w:val="290"/>
        </w:trPr>
        <w:tc>
          <w:tcPr>
            <w:tcW w:w="3402" w:type="dxa"/>
            <w:shd w:val="clear" w:color="auto" w:fill="auto"/>
            <w:vAlign w:val="center"/>
            <w:hideMark/>
          </w:tcPr>
          <w:p w14:paraId="12C3EAA7"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3402" w:type="dxa"/>
            <w:shd w:val="clear" w:color="auto" w:fill="auto"/>
            <w:vAlign w:val="center"/>
            <w:hideMark/>
          </w:tcPr>
          <w:p w14:paraId="010DBC26"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3119" w:type="dxa"/>
            <w:shd w:val="clear" w:color="auto" w:fill="auto"/>
            <w:vAlign w:val="center"/>
            <w:hideMark/>
          </w:tcPr>
          <w:p w14:paraId="06F7A91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C90007" w:rsidRPr="00363B63" w14:paraId="2D605A0A" w14:textId="77777777" w:rsidTr="00C90007">
        <w:trPr>
          <w:trHeight w:val="290"/>
        </w:trPr>
        <w:tc>
          <w:tcPr>
            <w:tcW w:w="3402" w:type="dxa"/>
            <w:shd w:val="clear" w:color="auto" w:fill="auto"/>
            <w:vAlign w:val="center"/>
            <w:hideMark/>
          </w:tcPr>
          <w:p w14:paraId="64EDDBD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3402" w:type="dxa"/>
            <w:shd w:val="clear" w:color="auto" w:fill="auto"/>
            <w:vAlign w:val="center"/>
            <w:hideMark/>
          </w:tcPr>
          <w:p w14:paraId="14170805"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3119" w:type="dxa"/>
            <w:shd w:val="clear" w:color="auto" w:fill="auto"/>
            <w:vAlign w:val="center"/>
            <w:hideMark/>
          </w:tcPr>
          <w:p w14:paraId="529B5D8A"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C90007" w:rsidRPr="00363B63" w14:paraId="023064B6" w14:textId="77777777" w:rsidTr="00C90007">
        <w:trPr>
          <w:trHeight w:val="290"/>
        </w:trPr>
        <w:tc>
          <w:tcPr>
            <w:tcW w:w="3402" w:type="dxa"/>
            <w:shd w:val="clear" w:color="auto" w:fill="auto"/>
            <w:vAlign w:val="center"/>
            <w:hideMark/>
          </w:tcPr>
          <w:p w14:paraId="646B027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3402" w:type="dxa"/>
            <w:shd w:val="clear" w:color="auto" w:fill="auto"/>
            <w:vAlign w:val="center"/>
            <w:hideMark/>
          </w:tcPr>
          <w:p w14:paraId="784B0225"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1901,2</w:t>
            </w:r>
          </w:p>
        </w:tc>
        <w:tc>
          <w:tcPr>
            <w:tcW w:w="3119" w:type="dxa"/>
            <w:shd w:val="clear" w:color="auto" w:fill="auto"/>
            <w:vAlign w:val="center"/>
            <w:hideMark/>
          </w:tcPr>
          <w:p w14:paraId="709E40FF"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91,38</w:t>
            </w:r>
          </w:p>
        </w:tc>
      </w:tr>
      <w:tr w:rsidR="00C90007" w:rsidRPr="00363B63" w14:paraId="1AC90695" w14:textId="77777777" w:rsidTr="00C90007">
        <w:trPr>
          <w:trHeight w:val="290"/>
        </w:trPr>
        <w:tc>
          <w:tcPr>
            <w:tcW w:w="3402" w:type="dxa"/>
            <w:shd w:val="clear" w:color="auto" w:fill="auto"/>
            <w:vAlign w:val="center"/>
            <w:hideMark/>
          </w:tcPr>
          <w:p w14:paraId="15944727"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3402" w:type="dxa"/>
            <w:shd w:val="clear" w:color="auto" w:fill="auto"/>
            <w:vAlign w:val="center"/>
            <w:hideMark/>
          </w:tcPr>
          <w:p w14:paraId="747A5D0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3119" w:type="dxa"/>
            <w:shd w:val="clear" w:color="auto" w:fill="auto"/>
            <w:vAlign w:val="center"/>
            <w:hideMark/>
          </w:tcPr>
          <w:p w14:paraId="154F35A0"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C90007" w:rsidRPr="00363B63" w14:paraId="2FAC4681" w14:textId="77777777" w:rsidTr="00C90007">
        <w:trPr>
          <w:trHeight w:val="290"/>
        </w:trPr>
        <w:tc>
          <w:tcPr>
            <w:tcW w:w="3402" w:type="dxa"/>
            <w:shd w:val="clear" w:color="auto" w:fill="auto"/>
            <w:vAlign w:val="center"/>
            <w:hideMark/>
          </w:tcPr>
          <w:p w14:paraId="2D0E323C"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3402" w:type="dxa"/>
            <w:shd w:val="clear" w:color="auto" w:fill="auto"/>
            <w:vAlign w:val="center"/>
            <w:hideMark/>
          </w:tcPr>
          <w:p w14:paraId="14A9F2C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1 901,20</w:t>
            </w:r>
          </w:p>
        </w:tc>
        <w:tc>
          <w:tcPr>
            <w:tcW w:w="3119" w:type="dxa"/>
            <w:shd w:val="clear" w:color="auto" w:fill="auto"/>
            <w:vAlign w:val="center"/>
            <w:hideMark/>
          </w:tcPr>
          <w:p w14:paraId="56D4757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91,38</w:t>
            </w:r>
          </w:p>
        </w:tc>
      </w:tr>
      <w:tr w:rsidR="00C90007" w:rsidRPr="00363B63" w14:paraId="1341A6B7" w14:textId="77777777" w:rsidTr="00C90007">
        <w:trPr>
          <w:trHeight w:val="290"/>
        </w:trPr>
        <w:tc>
          <w:tcPr>
            <w:tcW w:w="9923" w:type="dxa"/>
            <w:gridSpan w:val="3"/>
            <w:shd w:val="clear" w:color="auto" w:fill="auto"/>
            <w:vAlign w:val="center"/>
            <w:hideMark/>
          </w:tcPr>
          <w:p w14:paraId="7F1993A2" w14:textId="77777777" w:rsidR="00C90007" w:rsidRPr="00363B63" w:rsidRDefault="00C90007" w:rsidP="00C90007">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№1 (Новая) МУП "КБУ" (муниципальные сети) ФГУП «УЭВ»</w:t>
            </w:r>
          </w:p>
        </w:tc>
      </w:tr>
      <w:tr w:rsidR="00C90007" w:rsidRPr="00363B63" w14:paraId="5874E82B" w14:textId="77777777" w:rsidTr="00C90007">
        <w:trPr>
          <w:trHeight w:val="290"/>
        </w:trPr>
        <w:tc>
          <w:tcPr>
            <w:tcW w:w="3402" w:type="dxa"/>
            <w:shd w:val="clear" w:color="auto" w:fill="auto"/>
            <w:vAlign w:val="center"/>
            <w:hideMark/>
          </w:tcPr>
          <w:p w14:paraId="58A56D81"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3402" w:type="dxa"/>
            <w:shd w:val="clear" w:color="auto" w:fill="auto"/>
            <w:vAlign w:val="center"/>
            <w:hideMark/>
          </w:tcPr>
          <w:p w14:paraId="5D66E27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1 759</w:t>
            </w:r>
          </w:p>
        </w:tc>
        <w:tc>
          <w:tcPr>
            <w:tcW w:w="3119" w:type="dxa"/>
            <w:shd w:val="clear" w:color="auto" w:fill="auto"/>
            <w:vAlign w:val="center"/>
            <w:hideMark/>
          </w:tcPr>
          <w:p w14:paraId="4F0A47E4"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175,19</w:t>
            </w:r>
          </w:p>
        </w:tc>
      </w:tr>
      <w:tr w:rsidR="00C90007" w:rsidRPr="00363B63" w14:paraId="2192BFF8" w14:textId="77777777" w:rsidTr="00C90007">
        <w:trPr>
          <w:trHeight w:val="290"/>
        </w:trPr>
        <w:tc>
          <w:tcPr>
            <w:tcW w:w="3402" w:type="dxa"/>
            <w:shd w:val="clear" w:color="auto" w:fill="auto"/>
            <w:vAlign w:val="center"/>
            <w:hideMark/>
          </w:tcPr>
          <w:p w14:paraId="17FB9A82"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3402" w:type="dxa"/>
            <w:shd w:val="clear" w:color="auto" w:fill="auto"/>
            <w:vAlign w:val="center"/>
            <w:hideMark/>
          </w:tcPr>
          <w:p w14:paraId="2A631B62"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1 788</w:t>
            </w:r>
          </w:p>
        </w:tc>
        <w:tc>
          <w:tcPr>
            <w:tcW w:w="3119" w:type="dxa"/>
            <w:shd w:val="clear" w:color="auto" w:fill="auto"/>
            <w:vAlign w:val="center"/>
            <w:hideMark/>
          </w:tcPr>
          <w:p w14:paraId="371E543F"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178,08</w:t>
            </w:r>
          </w:p>
        </w:tc>
      </w:tr>
      <w:tr w:rsidR="00C90007" w:rsidRPr="00363B63" w14:paraId="24D62EDC" w14:textId="77777777" w:rsidTr="00C90007">
        <w:trPr>
          <w:trHeight w:val="290"/>
        </w:trPr>
        <w:tc>
          <w:tcPr>
            <w:tcW w:w="3402" w:type="dxa"/>
            <w:shd w:val="clear" w:color="auto" w:fill="auto"/>
            <w:vAlign w:val="center"/>
            <w:hideMark/>
          </w:tcPr>
          <w:p w14:paraId="15DB40B9"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3402" w:type="dxa"/>
            <w:shd w:val="clear" w:color="auto" w:fill="auto"/>
            <w:vAlign w:val="center"/>
            <w:hideMark/>
          </w:tcPr>
          <w:p w14:paraId="174EB274"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1898</w:t>
            </w:r>
          </w:p>
        </w:tc>
        <w:tc>
          <w:tcPr>
            <w:tcW w:w="3119" w:type="dxa"/>
            <w:shd w:val="clear" w:color="auto" w:fill="auto"/>
            <w:vAlign w:val="center"/>
            <w:hideMark/>
          </w:tcPr>
          <w:p w14:paraId="4120DD4A"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189,03</w:t>
            </w:r>
          </w:p>
        </w:tc>
      </w:tr>
      <w:tr w:rsidR="00C90007" w:rsidRPr="00363B63" w14:paraId="0EF8E13B" w14:textId="77777777" w:rsidTr="00C90007">
        <w:trPr>
          <w:trHeight w:val="290"/>
        </w:trPr>
        <w:tc>
          <w:tcPr>
            <w:tcW w:w="3402" w:type="dxa"/>
            <w:shd w:val="clear" w:color="auto" w:fill="auto"/>
            <w:vAlign w:val="center"/>
            <w:hideMark/>
          </w:tcPr>
          <w:p w14:paraId="47D072A2"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3402" w:type="dxa"/>
            <w:shd w:val="clear" w:color="auto" w:fill="auto"/>
            <w:vAlign w:val="center"/>
            <w:hideMark/>
          </w:tcPr>
          <w:p w14:paraId="22CA79FC"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505</w:t>
            </w:r>
          </w:p>
        </w:tc>
        <w:tc>
          <w:tcPr>
            <w:tcW w:w="3119" w:type="dxa"/>
            <w:shd w:val="clear" w:color="auto" w:fill="auto"/>
            <w:vAlign w:val="center"/>
            <w:hideMark/>
          </w:tcPr>
          <w:p w14:paraId="4CB676D0"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50,30</w:t>
            </w:r>
          </w:p>
        </w:tc>
      </w:tr>
      <w:tr w:rsidR="00C90007" w:rsidRPr="00363B63" w14:paraId="052C0117" w14:textId="77777777" w:rsidTr="00C90007">
        <w:trPr>
          <w:trHeight w:val="290"/>
        </w:trPr>
        <w:tc>
          <w:tcPr>
            <w:tcW w:w="3402" w:type="dxa"/>
            <w:shd w:val="clear" w:color="auto" w:fill="auto"/>
            <w:vAlign w:val="center"/>
            <w:hideMark/>
          </w:tcPr>
          <w:p w14:paraId="7CE55BD6"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3402" w:type="dxa"/>
            <w:shd w:val="clear" w:color="auto" w:fill="auto"/>
            <w:vAlign w:val="center"/>
            <w:hideMark/>
          </w:tcPr>
          <w:p w14:paraId="060124E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5 950,00</w:t>
            </w:r>
          </w:p>
        </w:tc>
        <w:tc>
          <w:tcPr>
            <w:tcW w:w="3119" w:type="dxa"/>
            <w:shd w:val="clear" w:color="auto" w:fill="auto"/>
            <w:vAlign w:val="center"/>
            <w:hideMark/>
          </w:tcPr>
          <w:p w14:paraId="74F20EB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592,59</w:t>
            </w:r>
          </w:p>
        </w:tc>
      </w:tr>
      <w:tr w:rsidR="00C90007" w:rsidRPr="00363B63" w14:paraId="2213E892" w14:textId="77777777" w:rsidTr="00C90007">
        <w:trPr>
          <w:trHeight w:val="290"/>
        </w:trPr>
        <w:tc>
          <w:tcPr>
            <w:tcW w:w="9923" w:type="dxa"/>
            <w:gridSpan w:val="3"/>
            <w:shd w:val="clear" w:color="auto" w:fill="auto"/>
            <w:vAlign w:val="center"/>
            <w:hideMark/>
          </w:tcPr>
          <w:p w14:paraId="04328B3A"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Котельный цех №1 (БМГК м-он "Южный") ул. Купца Горохова, 22а</w:t>
            </w:r>
          </w:p>
        </w:tc>
      </w:tr>
      <w:tr w:rsidR="00C90007" w:rsidRPr="00363B63" w14:paraId="06B6C5B9" w14:textId="77777777" w:rsidTr="00C90007">
        <w:trPr>
          <w:trHeight w:val="290"/>
        </w:trPr>
        <w:tc>
          <w:tcPr>
            <w:tcW w:w="3402" w:type="dxa"/>
            <w:shd w:val="clear" w:color="auto" w:fill="auto"/>
            <w:vAlign w:val="center"/>
            <w:hideMark/>
          </w:tcPr>
          <w:p w14:paraId="70CDDADD"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3402" w:type="dxa"/>
            <w:shd w:val="clear" w:color="auto" w:fill="auto"/>
            <w:vAlign w:val="center"/>
            <w:hideMark/>
          </w:tcPr>
          <w:p w14:paraId="24524879"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c>
          <w:tcPr>
            <w:tcW w:w="3119" w:type="dxa"/>
            <w:shd w:val="clear" w:color="auto" w:fill="auto"/>
            <w:vAlign w:val="center"/>
            <w:hideMark/>
          </w:tcPr>
          <w:p w14:paraId="03B30AED"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C90007" w:rsidRPr="00363B63" w14:paraId="148723EE" w14:textId="77777777" w:rsidTr="00C90007">
        <w:trPr>
          <w:trHeight w:val="290"/>
        </w:trPr>
        <w:tc>
          <w:tcPr>
            <w:tcW w:w="3402" w:type="dxa"/>
            <w:shd w:val="clear" w:color="auto" w:fill="auto"/>
            <w:vAlign w:val="center"/>
            <w:hideMark/>
          </w:tcPr>
          <w:p w14:paraId="2CCBF059"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3402" w:type="dxa"/>
            <w:shd w:val="clear" w:color="auto" w:fill="auto"/>
            <w:vAlign w:val="center"/>
            <w:hideMark/>
          </w:tcPr>
          <w:p w14:paraId="26D04B45"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c>
          <w:tcPr>
            <w:tcW w:w="3119" w:type="dxa"/>
            <w:shd w:val="clear" w:color="auto" w:fill="auto"/>
            <w:vAlign w:val="center"/>
            <w:hideMark/>
          </w:tcPr>
          <w:p w14:paraId="1FE44DB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C90007" w:rsidRPr="00363B63" w14:paraId="278EC173" w14:textId="77777777" w:rsidTr="00C90007">
        <w:trPr>
          <w:trHeight w:val="290"/>
        </w:trPr>
        <w:tc>
          <w:tcPr>
            <w:tcW w:w="3402" w:type="dxa"/>
            <w:shd w:val="clear" w:color="auto" w:fill="auto"/>
            <w:vAlign w:val="center"/>
            <w:hideMark/>
          </w:tcPr>
          <w:p w14:paraId="1F7A13E4"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3402" w:type="dxa"/>
            <w:shd w:val="clear" w:color="auto" w:fill="auto"/>
            <w:vAlign w:val="center"/>
            <w:hideMark/>
          </w:tcPr>
          <w:p w14:paraId="2959CEAC"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c>
          <w:tcPr>
            <w:tcW w:w="3119" w:type="dxa"/>
            <w:shd w:val="clear" w:color="auto" w:fill="auto"/>
            <w:vAlign w:val="center"/>
            <w:hideMark/>
          </w:tcPr>
          <w:p w14:paraId="755A62D7"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C90007" w:rsidRPr="00363B63" w14:paraId="6F272093" w14:textId="77777777" w:rsidTr="00C90007">
        <w:trPr>
          <w:trHeight w:val="290"/>
        </w:trPr>
        <w:tc>
          <w:tcPr>
            <w:tcW w:w="3402" w:type="dxa"/>
            <w:shd w:val="clear" w:color="auto" w:fill="auto"/>
            <w:vAlign w:val="center"/>
            <w:hideMark/>
          </w:tcPr>
          <w:p w14:paraId="2AA02F9F"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3402" w:type="dxa"/>
            <w:shd w:val="clear" w:color="auto" w:fill="auto"/>
            <w:vAlign w:val="center"/>
            <w:hideMark/>
          </w:tcPr>
          <w:p w14:paraId="5E4FAE3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482</w:t>
            </w:r>
          </w:p>
        </w:tc>
        <w:tc>
          <w:tcPr>
            <w:tcW w:w="3119" w:type="dxa"/>
            <w:shd w:val="clear" w:color="auto" w:fill="auto"/>
            <w:vAlign w:val="center"/>
            <w:hideMark/>
          </w:tcPr>
          <w:p w14:paraId="31DC654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5,72</w:t>
            </w:r>
          </w:p>
        </w:tc>
      </w:tr>
      <w:tr w:rsidR="00C90007" w:rsidRPr="00363B63" w14:paraId="19867B56" w14:textId="77777777" w:rsidTr="00C90007">
        <w:trPr>
          <w:trHeight w:val="290"/>
        </w:trPr>
        <w:tc>
          <w:tcPr>
            <w:tcW w:w="3402" w:type="dxa"/>
            <w:shd w:val="clear" w:color="auto" w:fill="auto"/>
            <w:vAlign w:val="center"/>
            <w:hideMark/>
          </w:tcPr>
          <w:p w14:paraId="4B198CEE"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3402" w:type="dxa"/>
            <w:shd w:val="clear" w:color="auto" w:fill="auto"/>
            <w:vAlign w:val="center"/>
            <w:hideMark/>
          </w:tcPr>
          <w:p w14:paraId="2E406519"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482</w:t>
            </w:r>
          </w:p>
        </w:tc>
        <w:tc>
          <w:tcPr>
            <w:tcW w:w="3119" w:type="dxa"/>
            <w:shd w:val="clear" w:color="auto" w:fill="auto"/>
            <w:vAlign w:val="center"/>
            <w:hideMark/>
          </w:tcPr>
          <w:p w14:paraId="7773335D"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6</w:t>
            </w:r>
          </w:p>
        </w:tc>
      </w:tr>
      <w:tr w:rsidR="00C90007" w:rsidRPr="00363B63" w14:paraId="59FAA00C" w14:textId="77777777" w:rsidTr="00C90007">
        <w:trPr>
          <w:trHeight w:val="290"/>
        </w:trPr>
        <w:tc>
          <w:tcPr>
            <w:tcW w:w="9923" w:type="dxa"/>
            <w:gridSpan w:val="3"/>
            <w:shd w:val="clear" w:color="auto" w:fill="auto"/>
            <w:vAlign w:val="center"/>
            <w:hideMark/>
          </w:tcPr>
          <w:p w14:paraId="57365228"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lastRenderedPageBreak/>
              <w:t>Котельный цех №1 (БМГК-400) ул. Возрождения</w:t>
            </w:r>
          </w:p>
        </w:tc>
      </w:tr>
      <w:tr w:rsidR="00C90007" w:rsidRPr="00363B63" w14:paraId="0332C290" w14:textId="77777777" w:rsidTr="00C90007">
        <w:trPr>
          <w:trHeight w:val="290"/>
        </w:trPr>
        <w:tc>
          <w:tcPr>
            <w:tcW w:w="3402" w:type="dxa"/>
            <w:shd w:val="clear" w:color="auto" w:fill="auto"/>
            <w:vAlign w:val="center"/>
            <w:hideMark/>
          </w:tcPr>
          <w:p w14:paraId="7EDACC30"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3402" w:type="dxa"/>
            <w:shd w:val="clear" w:color="auto" w:fill="auto"/>
            <w:vAlign w:val="center"/>
            <w:hideMark/>
          </w:tcPr>
          <w:p w14:paraId="2AD859D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c>
          <w:tcPr>
            <w:tcW w:w="3119" w:type="dxa"/>
            <w:shd w:val="clear" w:color="auto" w:fill="auto"/>
            <w:vAlign w:val="center"/>
            <w:hideMark/>
          </w:tcPr>
          <w:p w14:paraId="48FBE952"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C90007" w:rsidRPr="00363B63" w14:paraId="12B1348D" w14:textId="77777777" w:rsidTr="00C90007">
        <w:trPr>
          <w:trHeight w:val="290"/>
        </w:trPr>
        <w:tc>
          <w:tcPr>
            <w:tcW w:w="3402" w:type="dxa"/>
            <w:shd w:val="clear" w:color="auto" w:fill="auto"/>
            <w:vAlign w:val="center"/>
            <w:hideMark/>
          </w:tcPr>
          <w:p w14:paraId="4D5EC4A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3402" w:type="dxa"/>
            <w:shd w:val="clear" w:color="auto" w:fill="auto"/>
            <w:vAlign w:val="center"/>
            <w:hideMark/>
          </w:tcPr>
          <w:p w14:paraId="47AA6F24"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c>
          <w:tcPr>
            <w:tcW w:w="3119" w:type="dxa"/>
            <w:shd w:val="clear" w:color="auto" w:fill="auto"/>
            <w:vAlign w:val="center"/>
            <w:hideMark/>
          </w:tcPr>
          <w:p w14:paraId="7076A552"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C90007" w:rsidRPr="00363B63" w14:paraId="29C5A089" w14:textId="77777777" w:rsidTr="00C90007">
        <w:trPr>
          <w:trHeight w:val="290"/>
        </w:trPr>
        <w:tc>
          <w:tcPr>
            <w:tcW w:w="3402" w:type="dxa"/>
            <w:shd w:val="clear" w:color="auto" w:fill="auto"/>
            <w:vAlign w:val="center"/>
            <w:hideMark/>
          </w:tcPr>
          <w:p w14:paraId="3339BF25"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3402" w:type="dxa"/>
            <w:shd w:val="clear" w:color="auto" w:fill="auto"/>
            <w:vAlign w:val="center"/>
            <w:hideMark/>
          </w:tcPr>
          <w:p w14:paraId="4966B194"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c>
          <w:tcPr>
            <w:tcW w:w="3119" w:type="dxa"/>
            <w:shd w:val="clear" w:color="auto" w:fill="auto"/>
            <w:vAlign w:val="center"/>
            <w:hideMark/>
          </w:tcPr>
          <w:p w14:paraId="03B74B05"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C90007" w:rsidRPr="00363B63" w14:paraId="196FA88E" w14:textId="77777777" w:rsidTr="00C90007">
        <w:trPr>
          <w:trHeight w:val="290"/>
        </w:trPr>
        <w:tc>
          <w:tcPr>
            <w:tcW w:w="3402" w:type="dxa"/>
            <w:shd w:val="clear" w:color="auto" w:fill="auto"/>
            <w:vAlign w:val="center"/>
            <w:hideMark/>
          </w:tcPr>
          <w:p w14:paraId="1DAC7792"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3402" w:type="dxa"/>
            <w:shd w:val="clear" w:color="auto" w:fill="auto"/>
            <w:vAlign w:val="center"/>
            <w:hideMark/>
          </w:tcPr>
          <w:p w14:paraId="7C73E0AC"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124</w:t>
            </w:r>
          </w:p>
        </w:tc>
        <w:tc>
          <w:tcPr>
            <w:tcW w:w="3119" w:type="dxa"/>
            <w:shd w:val="clear" w:color="auto" w:fill="auto"/>
            <w:vAlign w:val="center"/>
            <w:hideMark/>
          </w:tcPr>
          <w:p w14:paraId="047F0F03"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9,94</w:t>
            </w:r>
          </w:p>
        </w:tc>
      </w:tr>
      <w:tr w:rsidR="00C90007" w:rsidRPr="00363B63" w14:paraId="0B8526C0" w14:textId="77777777" w:rsidTr="00C90007">
        <w:trPr>
          <w:trHeight w:val="290"/>
        </w:trPr>
        <w:tc>
          <w:tcPr>
            <w:tcW w:w="3402" w:type="dxa"/>
            <w:shd w:val="clear" w:color="auto" w:fill="auto"/>
            <w:vAlign w:val="center"/>
            <w:hideMark/>
          </w:tcPr>
          <w:p w14:paraId="6BA2077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3402" w:type="dxa"/>
            <w:shd w:val="clear" w:color="auto" w:fill="auto"/>
            <w:vAlign w:val="center"/>
            <w:hideMark/>
          </w:tcPr>
          <w:p w14:paraId="4205E6DB"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124</w:t>
            </w:r>
          </w:p>
        </w:tc>
        <w:tc>
          <w:tcPr>
            <w:tcW w:w="3119" w:type="dxa"/>
            <w:shd w:val="clear" w:color="auto" w:fill="auto"/>
            <w:vAlign w:val="center"/>
            <w:hideMark/>
          </w:tcPr>
          <w:p w14:paraId="77762C0F" w14:textId="77777777" w:rsidR="00C90007" w:rsidRPr="00363B63" w:rsidRDefault="00C90007" w:rsidP="00C90007">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10</w:t>
            </w:r>
          </w:p>
        </w:tc>
      </w:tr>
    </w:tbl>
    <w:p w14:paraId="45730FDF" w14:textId="77777777" w:rsidR="004C6EBF" w:rsidRPr="00363B63" w:rsidRDefault="004C6EBF" w:rsidP="00911B59">
      <w:pPr>
        <w:pStyle w:val="S"/>
        <w:rPr>
          <w:b/>
          <w:sz w:val="24"/>
        </w:rPr>
      </w:pPr>
    </w:p>
    <w:p w14:paraId="28DFB44C" w14:textId="5E64E295" w:rsidR="00FF5E9D" w:rsidRPr="00363B63" w:rsidRDefault="00FF5E9D"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38</w:t>
      </w:r>
      <w:r w:rsidR="001C5EC0">
        <w:rPr>
          <w:noProof/>
        </w:rPr>
        <w:fldChar w:fldCharType="end"/>
      </w:r>
      <w:r w:rsidRPr="00363B63">
        <w:t xml:space="preserve"> Центральные тепловые пункты (далее - ЦТП) в зоне деятельности единой теплоснабжающей организации МУП «КБУ» </w:t>
      </w:r>
      <w:r w:rsidR="009E6159" w:rsidRPr="00363B63">
        <w:t>за 2025</w:t>
      </w:r>
      <w:r w:rsidRPr="00363B63">
        <w:t xml:space="preserve">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2126"/>
        <w:gridCol w:w="4111"/>
      </w:tblGrid>
      <w:tr w:rsidR="00FF5E9D" w:rsidRPr="00363B63" w14:paraId="44D112F2" w14:textId="77777777" w:rsidTr="00FF5E9D">
        <w:trPr>
          <w:trHeight w:val="420"/>
        </w:trPr>
        <w:tc>
          <w:tcPr>
            <w:tcW w:w="3544" w:type="dxa"/>
            <w:shd w:val="clear" w:color="auto" w:fill="auto"/>
            <w:vAlign w:val="center"/>
            <w:hideMark/>
          </w:tcPr>
          <w:p w14:paraId="34A8B1C7"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Год актуализации (разработки)</w:t>
            </w:r>
          </w:p>
        </w:tc>
        <w:tc>
          <w:tcPr>
            <w:tcW w:w="2126" w:type="dxa"/>
            <w:shd w:val="clear" w:color="auto" w:fill="auto"/>
            <w:vAlign w:val="center"/>
            <w:hideMark/>
          </w:tcPr>
          <w:p w14:paraId="46B8DED5"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Количество ЦТП</w:t>
            </w:r>
          </w:p>
        </w:tc>
        <w:tc>
          <w:tcPr>
            <w:tcW w:w="4111" w:type="dxa"/>
            <w:shd w:val="clear" w:color="auto" w:fill="auto"/>
            <w:vAlign w:val="center"/>
            <w:hideMark/>
          </w:tcPr>
          <w:p w14:paraId="3D496C6B"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Средняя тепловая мощность ЦТП, Гкал/ч</w:t>
            </w:r>
          </w:p>
        </w:tc>
      </w:tr>
      <w:tr w:rsidR="00FF5E9D" w:rsidRPr="00363B63" w14:paraId="184D16F1" w14:textId="77777777" w:rsidTr="00FF5E9D">
        <w:trPr>
          <w:trHeight w:val="290"/>
        </w:trPr>
        <w:tc>
          <w:tcPr>
            <w:tcW w:w="9781" w:type="dxa"/>
            <w:gridSpan w:val="3"/>
            <w:shd w:val="clear" w:color="auto" w:fill="auto"/>
            <w:vAlign w:val="center"/>
            <w:hideMark/>
          </w:tcPr>
          <w:p w14:paraId="23D0B218"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№1 (Новая) МУП "КБУ" (муниципальные сети)</w:t>
            </w:r>
          </w:p>
        </w:tc>
      </w:tr>
      <w:tr w:rsidR="00FF5E9D" w:rsidRPr="00363B63" w14:paraId="4E070FC5" w14:textId="77777777" w:rsidTr="00FF5E9D">
        <w:trPr>
          <w:trHeight w:val="290"/>
        </w:trPr>
        <w:tc>
          <w:tcPr>
            <w:tcW w:w="3544" w:type="dxa"/>
            <w:shd w:val="clear" w:color="auto" w:fill="auto"/>
            <w:vAlign w:val="center"/>
            <w:hideMark/>
          </w:tcPr>
          <w:p w14:paraId="6075D552" w14:textId="50EF5BFB" w:rsidR="00FF5E9D" w:rsidRPr="00363B63" w:rsidRDefault="00FF5E9D" w:rsidP="009E6159">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202</w:t>
            </w:r>
            <w:r w:rsidR="009E6159" w:rsidRPr="00363B63">
              <w:rPr>
                <w:rFonts w:eastAsia="Times New Roman" w:cs="Times New Roman"/>
                <w:bCs/>
                <w:color w:val="333333"/>
                <w:sz w:val="20"/>
                <w:szCs w:val="20"/>
                <w:lang w:eastAsia="ru-RU"/>
              </w:rPr>
              <w:t>1</w:t>
            </w:r>
          </w:p>
        </w:tc>
        <w:tc>
          <w:tcPr>
            <w:tcW w:w="2126" w:type="dxa"/>
            <w:shd w:val="clear" w:color="auto" w:fill="auto"/>
            <w:vAlign w:val="center"/>
            <w:hideMark/>
          </w:tcPr>
          <w:p w14:paraId="2385865A"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16</w:t>
            </w:r>
          </w:p>
        </w:tc>
        <w:tc>
          <w:tcPr>
            <w:tcW w:w="4111" w:type="dxa"/>
            <w:shd w:val="clear" w:color="auto" w:fill="auto"/>
            <w:vAlign w:val="center"/>
            <w:hideMark/>
          </w:tcPr>
          <w:p w14:paraId="5480032F"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6,05</w:t>
            </w:r>
          </w:p>
        </w:tc>
      </w:tr>
      <w:tr w:rsidR="00FF5E9D" w:rsidRPr="00363B63" w14:paraId="6227CF56" w14:textId="77777777" w:rsidTr="00FF5E9D">
        <w:trPr>
          <w:trHeight w:val="290"/>
        </w:trPr>
        <w:tc>
          <w:tcPr>
            <w:tcW w:w="3544" w:type="dxa"/>
            <w:shd w:val="clear" w:color="auto" w:fill="auto"/>
            <w:vAlign w:val="center"/>
            <w:hideMark/>
          </w:tcPr>
          <w:p w14:paraId="7FF4CF68" w14:textId="398D99D9" w:rsidR="00FF5E9D" w:rsidRPr="00363B63" w:rsidRDefault="00FF5E9D" w:rsidP="009E6159">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202</w:t>
            </w:r>
            <w:r w:rsidR="009E6159" w:rsidRPr="00363B63">
              <w:rPr>
                <w:rFonts w:eastAsia="Times New Roman" w:cs="Times New Roman"/>
                <w:bCs/>
                <w:color w:val="333333"/>
                <w:sz w:val="20"/>
                <w:szCs w:val="20"/>
                <w:lang w:eastAsia="ru-RU"/>
              </w:rPr>
              <w:t>2</w:t>
            </w:r>
          </w:p>
        </w:tc>
        <w:tc>
          <w:tcPr>
            <w:tcW w:w="2126" w:type="dxa"/>
            <w:shd w:val="clear" w:color="auto" w:fill="auto"/>
            <w:vAlign w:val="center"/>
            <w:hideMark/>
          </w:tcPr>
          <w:p w14:paraId="6DC5B6A0"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16</w:t>
            </w:r>
          </w:p>
        </w:tc>
        <w:tc>
          <w:tcPr>
            <w:tcW w:w="4111" w:type="dxa"/>
            <w:shd w:val="clear" w:color="auto" w:fill="auto"/>
            <w:vAlign w:val="center"/>
            <w:hideMark/>
          </w:tcPr>
          <w:p w14:paraId="54FBFD0D"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6,05</w:t>
            </w:r>
          </w:p>
        </w:tc>
      </w:tr>
      <w:tr w:rsidR="00FF5E9D" w:rsidRPr="00363B63" w14:paraId="1EEDE032" w14:textId="77777777" w:rsidTr="00FF5E9D">
        <w:trPr>
          <w:trHeight w:val="290"/>
        </w:trPr>
        <w:tc>
          <w:tcPr>
            <w:tcW w:w="3544" w:type="dxa"/>
            <w:shd w:val="clear" w:color="auto" w:fill="auto"/>
            <w:vAlign w:val="center"/>
            <w:hideMark/>
          </w:tcPr>
          <w:p w14:paraId="2C49FA7F" w14:textId="4B3E332B" w:rsidR="00FF5E9D" w:rsidRPr="00363B63" w:rsidRDefault="009E6159"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2023</w:t>
            </w:r>
          </w:p>
        </w:tc>
        <w:tc>
          <w:tcPr>
            <w:tcW w:w="2126" w:type="dxa"/>
            <w:shd w:val="clear" w:color="auto" w:fill="auto"/>
            <w:vAlign w:val="center"/>
            <w:hideMark/>
          </w:tcPr>
          <w:p w14:paraId="2D1BB553"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16</w:t>
            </w:r>
          </w:p>
        </w:tc>
        <w:tc>
          <w:tcPr>
            <w:tcW w:w="4111" w:type="dxa"/>
            <w:shd w:val="clear" w:color="auto" w:fill="auto"/>
            <w:vAlign w:val="center"/>
            <w:hideMark/>
          </w:tcPr>
          <w:p w14:paraId="1B080D2B"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6,05</w:t>
            </w:r>
          </w:p>
        </w:tc>
      </w:tr>
      <w:tr w:rsidR="00FF5E9D" w:rsidRPr="00363B63" w14:paraId="761A3E70" w14:textId="77777777" w:rsidTr="00FF5E9D">
        <w:trPr>
          <w:trHeight w:val="290"/>
        </w:trPr>
        <w:tc>
          <w:tcPr>
            <w:tcW w:w="3544" w:type="dxa"/>
            <w:shd w:val="clear" w:color="auto" w:fill="auto"/>
            <w:vAlign w:val="center"/>
            <w:hideMark/>
          </w:tcPr>
          <w:p w14:paraId="26BEB322" w14:textId="3AC41CA5" w:rsidR="00FF5E9D" w:rsidRPr="00363B63" w:rsidRDefault="00FF5E9D" w:rsidP="009E6159">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202</w:t>
            </w:r>
            <w:r w:rsidR="009E6159" w:rsidRPr="00363B63">
              <w:rPr>
                <w:rFonts w:eastAsia="Times New Roman" w:cs="Times New Roman"/>
                <w:bCs/>
                <w:color w:val="333333"/>
                <w:sz w:val="20"/>
                <w:szCs w:val="20"/>
                <w:lang w:eastAsia="ru-RU"/>
              </w:rPr>
              <w:t>4</w:t>
            </w:r>
          </w:p>
        </w:tc>
        <w:tc>
          <w:tcPr>
            <w:tcW w:w="2126" w:type="dxa"/>
            <w:shd w:val="clear" w:color="auto" w:fill="auto"/>
            <w:vAlign w:val="center"/>
            <w:hideMark/>
          </w:tcPr>
          <w:p w14:paraId="7CEAF870"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16</w:t>
            </w:r>
          </w:p>
        </w:tc>
        <w:tc>
          <w:tcPr>
            <w:tcW w:w="4111" w:type="dxa"/>
            <w:shd w:val="clear" w:color="auto" w:fill="auto"/>
            <w:vAlign w:val="center"/>
            <w:hideMark/>
          </w:tcPr>
          <w:p w14:paraId="5D49DFC4"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6,05</w:t>
            </w:r>
          </w:p>
        </w:tc>
      </w:tr>
      <w:tr w:rsidR="00FF5E9D" w:rsidRPr="00363B63" w14:paraId="596F8044" w14:textId="77777777" w:rsidTr="00FF5E9D">
        <w:trPr>
          <w:trHeight w:val="290"/>
        </w:trPr>
        <w:tc>
          <w:tcPr>
            <w:tcW w:w="3544" w:type="dxa"/>
            <w:shd w:val="clear" w:color="auto" w:fill="auto"/>
            <w:vAlign w:val="center"/>
            <w:hideMark/>
          </w:tcPr>
          <w:p w14:paraId="67DA3F87" w14:textId="175186EB" w:rsidR="00FF5E9D" w:rsidRPr="00363B63" w:rsidRDefault="00FF5E9D" w:rsidP="009E6159">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202</w:t>
            </w:r>
            <w:r w:rsidR="009E6159" w:rsidRPr="00363B63">
              <w:rPr>
                <w:rFonts w:eastAsia="Times New Roman" w:cs="Times New Roman"/>
                <w:bCs/>
                <w:color w:val="333333"/>
                <w:sz w:val="20"/>
                <w:szCs w:val="20"/>
                <w:lang w:eastAsia="ru-RU"/>
              </w:rPr>
              <w:t>5</w:t>
            </w:r>
          </w:p>
        </w:tc>
        <w:tc>
          <w:tcPr>
            <w:tcW w:w="2126" w:type="dxa"/>
            <w:shd w:val="clear" w:color="auto" w:fill="auto"/>
            <w:vAlign w:val="center"/>
            <w:hideMark/>
          </w:tcPr>
          <w:p w14:paraId="3AC40D2A"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16</w:t>
            </w:r>
          </w:p>
        </w:tc>
        <w:tc>
          <w:tcPr>
            <w:tcW w:w="4111" w:type="dxa"/>
            <w:shd w:val="clear" w:color="auto" w:fill="auto"/>
            <w:vAlign w:val="center"/>
            <w:hideMark/>
          </w:tcPr>
          <w:p w14:paraId="0E39C60C"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6,05</w:t>
            </w:r>
          </w:p>
        </w:tc>
      </w:tr>
      <w:tr w:rsidR="00FF5E9D" w:rsidRPr="00363B63" w14:paraId="0DCD092F" w14:textId="77777777" w:rsidTr="00FF5E9D">
        <w:trPr>
          <w:trHeight w:val="290"/>
        </w:trPr>
        <w:tc>
          <w:tcPr>
            <w:tcW w:w="3544" w:type="dxa"/>
            <w:shd w:val="clear" w:color="auto" w:fill="auto"/>
            <w:vAlign w:val="center"/>
            <w:hideMark/>
          </w:tcPr>
          <w:p w14:paraId="25989C9A"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2126" w:type="dxa"/>
            <w:shd w:val="clear" w:color="auto" w:fill="auto"/>
            <w:vAlign w:val="center"/>
            <w:hideMark/>
          </w:tcPr>
          <w:p w14:paraId="6ABC8900"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16</w:t>
            </w:r>
          </w:p>
        </w:tc>
        <w:tc>
          <w:tcPr>
            <w:tcW w:w="4111" w:type="dxa"/>
            <w:shd w:val="clear" w:color="auto" w:fill="auto"/>
            <w:noWrap/>
            <w:vAlign w:val="center"/>
            <w:hideMark/>
          </w:tcPr>
          <w:p w14:paraId="5DE0A2A9" w14:textId="77777777" w:rsidR="00FF5E9D" w:rsidRPr="00363B63" w:rsidRDefault="00FF5E9D" w:rsidP="00FF5E9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6,05</w:t>
            </w:r>
          </w:p>
        </w:tc>
      </w:tr>
      <w:tr w:rsidR="00FF5E9D" w:rsidRPr="00363B63" w14:paraId="4F114824" w14:textId="77777777" w:rsidTr="00FF5E9D">
        <w:trPr>
          <w:trHeight w:val="290"/>
        </w:trPr>
        <w:tc>
          <w:tcPr>
            <w:tcW w:w="9781" w:type="dxa"/>
            <w:gridSpan w:val="3"/>
            <w:shd w:val="clear" w:color="auto" w:fill="auto"/>
            <w:vAlign w:val="center"/>
            <w:hideMark/>
          </w:tcPr>
          <w:p w14:paraId="0DE6171C"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№2 (Вега) МУП "КБУ" (муниципальные сети)</w:t>
            </w:r>
          </w:p>
        </w:tc>
      </w:tr>
      <w:tr w:rsidR="009E6159" w:rsidRPr="00363B63" w14:paraId="2D01011F" w14:textId="77777777" w:rsidTr="00363B63">
        <w:trPr>
          <w:trHeight w:val="290"/>
        </w:trPr>
        <w:tc>
          <w:tcPr>
            <w:tcW w:w="3544" w:type="dxa"/>
            <w:shd w:val="clear" w:color="auto" w:fill="auto"/>
            <w:hideMark/>
          </w:tcPr>
          <w:p w14:paraId="6509650B" w14:textId="5DCBAD2B"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2021</w:t>
            </w:r>
          </w:p>
        </w:tc>
        <w:tc>
          <w:tcPr>
            <w:tcW w:w="2126" w:type="dxa"/>
            <w:shd w:val="clear" w:color="auto" w:fill="auto"/>
            <w:vAlign w:val="center"/>
            <w:hideMark/>
          </w:tcPr>
          <w:p w14:paraId="34763A47"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20</w:t>
            </w:r>
          </w:p>
        </w:tc>
        <w:tc>
          <w:tcPr>
            <w:tcW w:w="4111" w:type="dxa"/>
            <w:shd w:val="clear" w:color="auto" w:fill="auto"/>
            <w:vAlign w:val="center"/>
            <w:hideMark/>
          </w:tcPr>
          <w:p w14:paraId="36A6831F"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4,68</w:t>
            </w:r>
          </w:p>
        </w:tc>
      </w:tr>
      <w:tr w:rsidR="009E6159" w:rsidRPr="00363B63" w14:paraId="4E70409B" w14:textId="77777777" w:rsidTr="00363B63">
        <w:trPr>
          <w:trHeight w:val="290"/>
        </w:trPr>
        <w:tc>
          <w:tcPr>
            <w:tcW w:w="3544" w:type="dxa"/>
            <w:shd w:val="clear" w:color="auto" w:fill="auto"/>
            <w:hideMark/>
          </w:tcPr>
          <w:p w14:paraId="1A94D955" w14:textId="65B58B3A"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2022</w:t>
            </w:r>
          </w:p>
        </w:tc>
        <w:tc>
          <w:tcPr>
            <w:tcW w:w="2126" w:type="dxa"/>
            <w:shd w:val="clear" w:color="auto" w:fill="auto"/>
            <w:vAlign w:val="center"/>
            <w:hideMark/>
          </w:tcPr>
          <w:p w14:paraId="5B6247E7"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20</w:t>
            </w:r>
          </w:p>
        </w:tc>
        <w:tc>
          <w:tcPr>
            <w:tcW w:w="4111" w:type="dxa"/>
            <w:shd w:val="clear" w:color="auto" w:fill="auto"/>
            <w:vAlign w:val="center"/>
            <w:hideMark/>
          </w:tcPr>
          <w:p w14:paraId="646D4155"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4,68</w:t>
            </w:r>
          </w:p>
        </w:tc>
      </w:tr>
      <w:tr w:rsidR="009E6159" w:rsidRPr="00363B63" w14:paraId="55CE4362" w14:textId="77777777" w:rsidTr="00363B63">
        <w:trPr>
          <w:trHeight w:val="290"/>
        </w:trPr>
        <w:tc>
          <w:tcPr>
            <w:tcW w:w="3544" w:type="dxa"/>
            <w:shd w:val="clear" w:color="auto" w:fill="auto"/>
            <w:hideMark/>
          </w:tcPr>
          <w:p w14:paraId="436B5546" w14:textId="3E1DB081"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2023</w:t>
            </w:r>
          </w:p>
        </w:tc>
        <w:tc>
          <w:tcPr>
            <w:tcW w:w="2126" w:type="dxa"/>
            <w:shd w:val="clear" w:color="auto" w:fill="auto"/>
            <w:vAlign w:val="center"/>
            <w:hideMark/>
          </w:tcPr>
          <w:p w14:paraId="07B3258A"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20</w:t>
            </w:r>
          </w:p>
        </w:tc>
        <w:tc>
          <w:tcPr>
            <w:tcW w:w="4111" w:type="dxa"/>
            <w:shd w:val="clear" w:color="auto" w:fill="auto"/>
            <w:vAlign w:val="center"/>
            <w:hideMark/>
          </w:tcPr>
          <w:p w14:paraId="7EB3E111"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4,68</w:t>
            </w:r>
          </w:p>
        </w:tc>
      </w:tr>
      <w:tr w:rsidR="009E6159" w:rsidRPr="00363B63" w14:paraId="12ED4093" w14:textId="77777777" w:rsidTr="00363B63">
        <w:trPr>
          <w:trHeight w:val="290"/>
        </w:trPr>
        <w:tc>
          <w:tcPr>
            <w:tcW w:w="3544" w:type="dxa"/>
            <w:shd w:val="clear" w:color="auto" w:fill="auto"/>
            <w:hideMark/>
          </w:tcPr>
          <w:p w14:paraId="64FBEA54" w14:textId="3D0E3AFA"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2024</w:t>
            </w:r>
          </w:p>
        </w:tc>
        <w:tc>
          <w:tcPr>
            <w:tcW w:w="2126" w:type="dxa"/>
            <w:shd w:val="clear" w:color="auto" w:fill="auto"/>
            <w:vAlign w:val="center"/>
            <w:hideMark/>
          </w:tcPr>
          <w:p w14:paraId="2F598FA7"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20</w:t>
            </w:r>
          </w:p>
        </w:tc>
        <w:tc>
          <w:tcPr>
            <w:tcW w:w="4111" w:type="dxa"/>
            <w:shd w:val="clear" w:color="auto" w:fill="auto"/>
            <w:vAlign w:val="center"/>
            <w:hideMark/>
          </w:tcPr>
          <w:p w14:paraId="19E8CC2B"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4,68</w:t>
            </w:r>
          </w:p>
        </w:tc>
      </w:tr>
      <w:tr w:rsidR="009E6159" w:rsidRPr="00363B63" w14:paraId="62719F86" w14:textId="77777777" w:rsidTr="00363B63">
        <w:trPr>
          <w:trHeight w:val="290"/>
        </w:trPr>
        <w:tc>
          <w:tcPr>
            <w:tcW w:w="3544" w:type="dxa"/>
            <w:shd w:val="clear" w:color="auto" w:fill="auto"/>
            <w:hideMark/>
          </w:tcPr>
          <w:p w14:paraId="32D30EA9" w14:textId="285C80D2"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2025</w:t>
            </w:r>
          </w:p>
        </w:tc>
        <w:tc>
          <w:tcPr>
            <w:tcW w:w="2126" w:type="dxa"/>
            <w:shd w:val="clear" w:color="auto" w:fill="auto"/>
            <w:vAlign w:val="center"/>
            <w:hideMark/>
          </w:tcPr>
          <w:p w14:paraId="65E63944"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20</w:t>
            </w:r>
          </w:p>
        </w:tc>
        <w:tc>
          <w:tcPr>
            <w:tcW w:w="4111" w:type="dxa"/>
            <w:shd w:val="clear" w:color="auto" w:fill="auto"/>
            <w:vAlign w:val="center"/>
            <w:hideMark/>
          </w:tcPr>
          <w:p w14:paraId="4C2FD7AB"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4,68</w:t>
            </w:r>
          </w:p>
        </w:tc>
      </w:tr>
      <w:tr w:rsidR="00FF5E9D" w:rsidRPr="00363B63" w14:paraId="02548491" w14:textId="77777777" w:rsidTr="00FF5E9D">
        <w:trPr>
          <w:trHeight w:val="290"/>
        </w:trPr>
        <w:tc>
          <w:tcPr>
            <w:tcW w:w="3544" w:type="dxa"/>
            <w:shd w:val="clear" w:color="auto" w:fill="auto"/>
            <w:vAlign w:val="center"/>
            <w:hideMark/>
          </w:tcPr>
          <w:p w14:paraId="3C01C0CE"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2126" w:type="dxa"/>
            <w:shd w:val="clear" w:color="auto" w:fill="auto"/>
            <w:vAlign w:val="center"/>
            <w:hideMark/>
          </w:tcPr>
          <w:p w14:paraId="2A4E729B"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20</w:t>
            </w:r>
          </w:p>
        </w:tc>
        <w:tc>
          <w:tcPr>
            <w:tcW w:w="4111" w:type="dxa"/>
            <w:shd w:val="clear" w:color="auto" w:fill="auto"/>
            <w:noWrap/>
            <w:vAlign w:val="center"/>
            <w:hideMark/>
          </w:tcPr>
          <w:p w14:paraId="1E8F80FF" w14:textId="77777777" w:rsidR="00FF5E9D" w:rsidRPr="00363B63" w:rsidRDefault="00FF5E9D" w:rsidP="00FF5E9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4,68</w:t>
            </w:r>
          </w:p>
        </w:tc>
      </w:tr>
      <w:tr w:rsidR="00FF5E9D" w:rsidRPr="00363B63" w14:paraId="482E4A0D" w14:textId="77777777" w:rsidTr="00FF5E9D">
        <w:trPr>
          <w:trHeight w:val="290"/>
        </w:trPr>
        <w:tc>
          <w:tcPr>
            <w:tcW w:w="9781" w:type="dxa"/>
            <w:gridSpan w:val="3"/>
            <w:shd w:val="clear" w:color="auto" w:fill="auto"/>
            <w:vAlign w:val="center"/>
            <w:hideMark/>
          </w:tcPr>
          <w:p w14:paraId="7F6E5E8D"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№3 ООО "ТГК-1" (муниципальные сети)</w:t>
            </w:r>
          </w:p>
        </w:tc>
      </w:tr>
      <w:tr w:rsidR="009E6159" w:rsidRPr="00363B63" w14:paraId="68C76A0D" w14:textId="77777777" w:rsidTr="00363B63">
        <w:trPr>
          <w:trHeight w:val="290"/>
        </w:trPr>
        <w:tc>
          <w:tcPr>
            <w:tcW w:w="3544" w:type="dxa"/>
            <w:shd w:val="clear" w:color="auto" w:fill="auto"/>
            <w:hideMark/>
          </w:tcPr>
          <w:p w14:paraId="32DBA4D2" w14:textId="4CF9F1AB"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2021</w:t>
            </w:r>
          </w:p>
        </w:tc>
        <w:tc>
          <w:tcPr>
            <w:tcW w:w="2126" w:type="dxa"/>
            <w:shd w:val="clear" w:color="auto" w:fill="auto"/>
            <w:vAlign w:val="center"/>
            <w:hideMark/>
          </w:tcPr>
          <w:p w14:paraId="2F4EECCC"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24</w:t>
            </w:r>
          </w:p>
        </w:tc>
        <w:tc>
          <w:tcPr>
            <w:tcW w:w="4111" w:type="dxa"/>
            <w:shd w:val="clear" w:color="auto" w:fill="auto"/>
            <w:vAlign w:val="center"/>
            <w:hideMark/>
          </w:tcPr>
          <w:p w14:paraId="01DF2627"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2,711</w:t>
            </w:r>
          </w:p>
        </w:tc>
      </w:tr>
      <w:tr w:rsidR="009E6159" w:rsidRPr="00363B63" w14:paraId="494F1BA6" w14:textId="77777777" w:rsidTr="00363B63">
        <w:trPr>
          <w:trHeight w:val="290"/>
        </w:trPr>
        <w:tc>
          <w:tcPr>
            <w:tcW w:w="3544" w:type="dxa"/>
            <w:shd w:val="clear" w:color="auto" w:fill="auto"/>
            <w:hideMark/>
          </w:tcPr>
          <w:p w14:paraId="453C644B" w14:textId="7460FC22"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2022</w:t>
            </w:r>
          </w:p>
        </w:tc>
        <w:tc>
          <w:tcPr>
            <w:tcW w:w="2126" w:type="dxa"/>
            <w:shd w:val="clear" w:color="auto" w:fill="auto"/>
            <w:vAlign w:val="center"/>
            <w:hideMark/>
          </w:tcPr>
          <w:p w14:paraId="38E06D7C"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24</w:t>
            </w:r>
          </w:p>
        </w:tc>
        <w:tc>
          <w:tcPr>
            <w:tcW w:w="4111" w:type="dxa"/>
            <w:shd w:val="clear" w:color="auto" w:fill="auto"/>
            <w:vAlign w:val="center"/>
            <w:hideMark/>
          </w:tcPr>
          <w:p w14:paraId="14D4F887"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2,711</w:t>
            </w:r>
          </w:p>
        </w:tc>
      </w:tr>
      <w:tr w:rsidR="009E6159" w:rsidRPr="00363B63" w14:paraId="1DC84236" w14:textId="77777777" w:rsidTr="00363B63">
        <w:trPr>
          <w:trHeight w:val="290"/>
        </w:trPr>
        <w:tc>
          <w:tcPr>
            <w:tcW w:w="3544" w:type="dxa"/>
            <w:shd w:val="clear" w:color="auto" w:fill="auto"/>
            <w:hideMark/>
          </w:tcPr>
          <w:p w14:paraId="7AE48984" w14:textId="1A12BFD4"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2023</w:t>
            </w:r>
          </w:p>
        </w:tc>
        <w:tc>
          <w:tcPr>
            <w:tcW w:w="2126" w:type="dxa"/>
            <w:shd w:val="clear" w:color="auto" w:fill="auto"/>
            <w:vAlign w:val="center"/>
            <w:hideMark/>
          </w:tcPr>
          <w:p w14:paraId="2C7C8178"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24</w:t>
            </w:r>
          </w:p>
        </w:tc>
        <w:tc>
          <w:tcPr>
            <w:tcW w:w="4111" w:type="dxa"/>
            <w:shd w:val="clear" w:color="auto" w:fill="auto"/>
            <w:vAlign w:val="center"/>
            <w:hideMark/>
          </w:tcPr>
          <w:p w14:paraId="3F7F9D74"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2,711</w:t>
            </w:r>
          </w:p>
        </w:tc>
      </w:tr>
      <w:tr w:rsidR="009E6159" w:rsidRPr="00363B63" w14:paraId="34367BF7" w14:textId="77777777" w:rsidTr="00363B63">
        <w:trPr>
          <w:trHeight w:val="290"/>
        </w:trPr>
        <w:tc>
          <w:tcPr>
            <w:tcW w:w="3544" w:type="dxa"/>
            <w:shd w:val="clear" w:color="auto" w:fill="auto"/>
            <w:hideMark/>
          </w:tcPr>
          <w:p w14:paraId="26A0C7A4" w14:textId="64C3E317"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2024</w:t>
            </w:r>
          </w:p>
        </w:tc>
        <w:tc>
          <w:tcPr>
            <w:tcW w:w="2126" w:type="dxa"/>
            <w:shd w:val="clear" w:color="auto" w:fill="auto"/>
            <w:vAlign w:val="center"/>
            <w:hideMark/>
          </w:tcPr>
          <w:p w14:paraId="0117B6FF"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24</w:t>
            </w:r>
          </w:p>
        </w:tc>
        <w:tc>
          <w:tcPr>
            <w:tcW w:w="4111" w:type="dxa"/>
            <w:shd w:val="clear" w:color="auto" w:fill="auto"/>
            <w:vAlign w:val="center"/>
            <w:hideMark/>
          </w:tcPr>
          <w:p w14:paraId="05D41501"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2,711</w:t>
            </w:r>
          </w:p>
        </w:tc>
      </w:tr>
      <w:tr w:rsidR="009E6159" w:rsidRPr="00363B63" w14:paraId="3B67D60E" w14:textId="77777777" w:rsidTr="00363B63">
        <w:trPr>
          <w:trHeight w:val="290"/>
        </w:trPr>
        <w:tc>
          <w:tcPr>
            <w:tcW w:w="3544" w:type="dxa"/>
            <w:shd w:val="clear" w:color="auto" w:fill="auto"/>
            <w:hideMark/>
          </w:tcPr>
          <w:p w14:paraId="293E8556" w14:textId="77B1640B"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2025</w:t>
            </w:r>
          </w:p>
        </w:tc>
        <w:tc>
          <w:tcPr>
            <w:tcW w:w="2126" w:type="dxa"/>
            <w:shd w:val="clear" w:color="auto" w:fill="auto"/>
            <w:vAlign w:val="center"/>
            <w:hideMark/>
          </w:tcPr>
          <w:p w14:paraId="5E8DFD2F"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21</w:t>
            </w:r>
          </w:p>
        </w:tc>
        <w:tc>
          <w:tcPr>
            <w:tcW w:w="4111" w:type="dxa"/>
            <w:shd w:val="clear" w:color="auto" w:fill="auto"/>
            <w:vAlign w:val="center"/>
            <w:hideMark/>
          </w:tcPr>
          <w:p w14:paraId="0836DA78"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2,711</w:t>
            </w:r>
          </w:p>
        </w:tc>
      </w:tr>
      <w:tr w:rsidR="00FF5E9D" w:rsidRPr="00363B63" w14:paraId="7895A126" w14:textId="77777777" w:rsidTr="00FF5E9D">
        <w:trPr>
          <w:trHeight w:val="290"/>
        </w:trPr>
        <w:tc>
          <w:tcPr>
            <w:tcW w:w="3544" w:type="dxa"/>
            <w:shd w:val="clear" w:color="auto" w:fill="auto"/>
            <w:vAlign w:val="center"/>
            <w:hideMark/>
          </w:tcPr>
          <w:p w14:paraId="198BB439"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2126" w:type="dxa"/>
            <w:shd w:val="clear" w:color="auto" w:fill="auto"/>
            <w:vAlign w:val="center"/>
            <w:hideMark/>
          </w:tcPr>
          <w:p w14:paraId="1F8DC015"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21</w:t>
            </w:r>
          </w:p>
        </w:tc>
        <w:tc>
          <w:tcPr>
            <w:tcW w:w="4111" w:type="dxa"/>
            <w:shd w:val="clear" w:color="auto" w:fill="auto"/>
            <w:noWrap/>
            <w:vAlign w:val="center"/>
            <w:hideMark/>
          </w:tcPr>
          <w:p w14:paraId="1C0EA326" w14:textId="77777777" w:rsidR="00FF5E9D" w:rsidRPr="00363B63" w:rsidRDefault="00FF5E9D" w:rsidP="00FF5E9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2,711</w:t>
            </w:r>
          </w:p>
        </w:tc>
      </w:tr>
      <w:tr w:rsidR="00FF5E9D" w:rsidRPr="00363B63" w14:paraId="79464C5F" w14:textId="77777777" w:rsidTr="00FF5E9D">
        <w:trPr>
          <w:trHeight w:val="290"/>
        </w:trPr>
        <w:tc>
          <w:tcPr>
            <w:tcW w:w="9781" w:type="dxa"/>
            <w:gridSpan w:val="3"/>
            <w:shd w:val="clear" w:color="auto" w:fill="auto"/>
            <w:vAlign w:val="center"/>
            <w:hideMark/>
          </w:tcPr>
          <w:p w14:paraId="1F541F6D"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№4 (Озерная) МУП "КБУ" (муниципальные сети)</w:t>
            </w:r>
          </w:p>
        </w:tc>
      </w:tr>
      <w:tr w:rsidR="009E6159" w:rsidRPr="00363B63" w14:paraId="36444078" w14:textId="77777777" w:rsidTr="00363B63">
        <w:trPr>
          <w:trHeight w:val="290"/>
        </w:trPr>
        <w:tc>
          <w:tcPr>
            <w:tcW w:w="3544" w:type="dxa"/>
            <w:shd w:val="clear" w:color="auto" w:fill="auto"/>
            <w:hideMark/>
          </w:tcPr>
          <w:p w14:paraId="18ECC60F" w14:textId="66A341DC"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2021</w:t>
            </w:r>
          </w:p>
        </w:tc>
        <w:tc>
          <w:tcPr>
            <w:tcW w:w="2126" w:type="dxa"/>
            <w:shd w:val="clear" w:color="auto" w:fill="auto"/>
            <w:vAlign w:val="center"/>
            <w:hideMark/>
          </w:tcPr>
          <w:p w14:paraId="4E76F681"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44DB9086"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9E6159" w:rsidRPr="00363B63" w14:paraId="1AAB9BBF" w14:textId="77777777" w:rsidTr="00363B63">
        <w:trPr>
          <w:trHeight w:val="290"/>
        </w:trPr>
        <w:tc>
          <w:tcPr>
            <w:tcW w:w="3544" w:type="dxa"/>
            <w:shd w:val="clear" w:color="auto" w:fill="auto"/>
            <w:hideMark/>
          </w:tcPr>
          <w:p w14:paraId="736A029F" w14:textId="671F1C8F"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2022</w:t>
            </w:r>
          </w:p>
        </w:tc>
        <w:tc>
          <w:tcPr>
            <w:tcW w:w="2126" w:type="dxa"/>
            <w:shd w:val="clear" w:color="auto" w:fill="auto"/>
            <w:vAlign w:val="center"/>
            <w:hideMark/>
          </w:tcPr>
          <w:p w14:paraId="44F39575"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4FB9818B"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9E6159" w:rsidRPr="00363B63" w14:paraId="3CC8E7B8" w14:textId="77777777" w:rsidTr="00363B63">
        <w:trPr>
          <w:trHeight w:val="290"/>
        </w:trPr>
        <w:tc>
          <w:tcPr>
            <w:tcW w:w="3544" w:type="dxa"/>
            <w:shd w:val="clear" w:color="auto" w:fill="auto"/>
            <w:hideMark/>
          </w:tcPr>
          <w:p w14:paraId="4482B797" w14:textId="60F9D5C7"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2023</w:t>
            </w:r>
          </w:p>
        </w:tc>
        <w:tc>
          <w:tcPr>
            <w:tcW w:w="2126" w:type="dxa"/>
            <w:shd w:val="clear" w:color="auto" w:fill="auto"/>
            <w:vAlign w:val="center"/>
            <w:hideMark/>
          </w:tcPr>
          <w:p w14:paraId="65CA0773"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128CC0B0"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9E6159" w:rsidRPr="00363B63" w14:paraId="23DCA23D" w14:textId="77777777" w:rsidTr="00363B63">
        <w:trPr>
          <w:trHeight w:val="290"/>
        </w:trPr>
        <w:tc>
          <w:tcPr>
            <w:tcW w:w="3544" w:type="dxa"/>
            <w:shd w:val="clear" w:color="auto" w:fill="auto"/>
            <w:hideMark/>
          </w:tcPr>
          <w:p w14:paraId="026E5823" w14:textId="512A5B86"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2024</w:t>
            </w:r>
          </w:p>
        </w:tc>
        <w:tc>
          <w:tcPr>
            <w:tcW w:w="2126" w:type="dxa"/>
            <w:shd w:val="clear" w:color="auto" w:fill="auto"/>
            <w:vAlign w:val="center"/>
            <w:hideMark/>
          </w:tcPr>
          <w:p w14:paraId="5E37E578"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216B13A0"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9E6159" w:rsidRPr="00363B63" w14:paraId="2DCCB395" w14:textId="77777777" w:rsidTr="00363B63">
        <w:trPr>
          <w:trHeight w:val="290"/>
        </w:trPr>
        <w:tc>
          <w:tcPr>
            <w:tcW w:w="3544" w:type="dxa"/>
            <w:shd w:val="clear" w:color="auto" w:fill="auto"/>
            <w:hideMark/>
          </w:tcPr>
          <w:p w14:paraId="6248D214" w14:textId="3C773906"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2025</w:t>
            </w:r>
          </w:p>
        </w:tc>
        <w:tc>
          <w:tcPr>
            <w:tcW w:w="2126" w:type="dxa"/>
            <w:shd w:val="clear" w:color="auto" w:fill="auto"/>
            <w:vAlign w:val="center"/>
            <w:hideMark/>
          </w:tcPr>
          <w:p w14:paraId="1EB033E4"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68C37782"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FF5E9D" w:rsidRPr="00363B63" w14:paraId="3ABB887B" w14:textId="77777777" w:rsidTr="00FF5E9D">
        <w:trPr>
          <w:trHeight w:val="290"/>
        </w:trPr>
        <w:tc>
          <w:tcPr>
            <w:tcW w:w="3544" w:type="dxa"/>
            <w:shd w:val="clear" w:color="auto" w:fill="auto"/>
            <w:vAlign w:val="center"/>
            <w:hideMark/>
          </w:tcPr>
          <w:p w14:paraId="2112308D"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2126" w:type="dxa"/>
            <w:shd w:val="clear" w:color="auto" w:fill="auto"/>
            <w:vAlign w:val="center"/>
            <w:hideMark/>
          </w:tcPr>
          <w:p w14:paraId="51DD4765"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3108D40B"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FF5E9D" w:rsidRPr="00363B63" w14:paraId="231BB31F" w14:textId="77777777" w:rsidTr="00FF5E9D">
        <w:trPr>
          <w:trHeight w:val="290"/>
        </w:trPr>
        <w:tc>
          <w:tcPr>
            <w:tcW w:w="9781" w:type="dxa"/>
            <w:gridSpan w:val="3"/>
            <w:shd w:val="clear" w:color="auto" w:fill="auto"/>
            <w:vAlign w:val="center"/>
            <w:hideMark/>
          </w:tcPr>
          <w:p w14:paraId="476FB265"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№1 (Новая) МУП "КБУ" (муниципальные сети) ФГУП «УЭВ»</w:t>
            </w:r>
          </w:p>
        </w:tc>
      </w:tr>
      <w:tr w:rsidR="009E6159" w:rsidRPr="00363B63" w14:paraId="18783198" w14:textId="77777777" w:rsidTr="00363B63">
        <w:trPr>
          <w:trHeight w:val="290"/>
        </w:trPr>
        <w:tc>
          <w:tcPr>
            <w:tcW w:w="3544" w:type="dxa"/>
            <w:shd w:val="clear" w:color="auto" w:fill="auto"/>
            <w:hideMark/>
          </w:tcPr>
          <w:p w14:paraId="78B36B59" w14:textId="2F495A0B"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2021</w:t>
            </w:r>
          </w:p>
        </w:tc>
        <w:tc>
          <w:tcPr>
            <w:tcW w:w="2126" w:type="dxa"/>
            <w:shd w:val="clear" w:color="auto" w:fill="auto"/>
            <w:vAlign w:val="center"/>
            <w:hideMark/>
          </w:tcPr>
          <w:p w14:paraId="162A334A"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6BFE5E65"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9E6159" w:rsidRPr="00363B63" w14:paraId="799650E5" w14:textId="77777777" w:rsidTr="00363B63">
        <w:trPr>
          <w:trHeight w:val="290"/>
        </w:trPr>
        <w:tc>
          <w:tcPr>
            <w:tcW w:w="3544" w:type="dxa"/>
            <w:shd w:val="clear" w:color="auto" w:fill="auto"/>
            <w:hideMark/>
          </w:tcPr>
          <w:p w14:paraId="56135315" w14:textId="045A7029"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2022</w:t>
            </w:r>
          </w:p>
        </w:tc>
        <w:tc>
          <w:tcPr>
            <w:tcW w:w="2126" w:type="dxa"/>
            <w:shd w:val="clear" w:color="auto" w:fill="auto"/>
            <w:vAlign w:val="center"/>
            <w:hideMark/>
          </w:tcPr>
          <w:p w14:paraId="3E6735AE"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18832104"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9E6159" w:rsidRPr="00363B63" w14:paraId="373A1336" w14:textId="77777777" w:rsidTr="00363B63">
        <w:trPr>
          <w:trHeight w:val="290"/>
        </w:trPr>
        <w:tc>
          <w:tcPr>
            <w:tcW w:w="3544" w:type="dxa"/>
            <w:shd w:val="clear" w:color="auto" w:fill="auto"/>
            <w:hideMark/>
          </w:tcPr>
          <w:p w14:paraId="16AA551C" w14:textId="7B68052F"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2023</w:t>
            </w:r>
          </w:p>
        </w:tc>
        <w:tc>
          <w:tcPr>
            <w:tcW w:w="2126" w:type="dxa"/>
            <w:shd w:val="clear" w:color="auto" w:fill="auto"/>
            <w:vAlign w:val="center"/>
            <w:hideMark/>
          </w:tcPr>
          <w:p w14:paraId="1F8FC6A6"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69C49FF9"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9E6159" w:rsidRPr="00363B63" w14:paraId="0E824E9C" w14:textId="77777777" w:rsidTr="00363B63">
        <w:trPr>
          <w:trHeight w:val="290"/>
        </w:trPr>
        <w:tc>
          <w:tcPr>
            <w:tcW w:w="3544" w:type="dxa"/>
            <w:shd w:val="clear" w:color="auto" w:fill="auto"/>
            <w:hideMark/>
          </w:tcPr>
          <w:p w14:paraId="49FFCCD8" w14:textId="5333C602"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2024</w:t>
            </w:r>
          </w:p>
        </w:tc>
        <w:tc>
          <w:tcPr>
            <w:tcW w:w="2126" w:type="dxa"/>
            <w:shd w:val="clear" w:color="auto" w:fill="auto"/>
            <w:vAlign w:val="center"/>
            <w:hideMark/>
          </w:tcPr>
          <w:p w14:paraId="75624638"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562CC4AF"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9E6159" w:rsidRPr="00363B63" w14:paraId="71FD05A8" w14:textId="77777777" w:rsidTr="00363B63">
        <w:trPr>
          <w:trHeight w:val="290"/>
        </w:trPr>
        <w:tc>
          <w:tcPr>
            <w:tcW w:w="3544" w:type="dxa"/>
            <w:shd w:val="clear" w:color="auto" w:fill="auto"/>
            <w:hideMark/>
          </w:tcPr>
          <w:p w14:paraId="380E72C4" w14:textId="2C0B11B3" w:rsidR="009E6159" w:rsidRPr="00363B63" w:rsidRDefault="009E6159" w:rsidP="009E6159">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2025</w:t>
            </w:r>
          </w:p>
        </w:tc>
        <w:tc>
          <w:tcPr>
            <w:tcW w:w="2126" w:type="dxa"/>
            <w:shd w:val="clear" w:color="auto" w:fill="auto"/>
            <w:vAlign w:val="center"/>
            <w:hideMark/>
          </w:tcPr>
          <w:p w14:paraId="1D55969B"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777F8422" w14:textId="77777777" w:rsidR="009E6159" w:rsidRPr="00363B63" w:rsidRDefault="009E6159" w:rsidP="009E6159">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r w:rsidR="00FF5E9D" w:rsidRPr="00363B63" w14:paraId="387E04C6" w14:textId="77777777" w:rsidTr="00FF5E9D">
        <w:trPr>
          <w:trHeight w:val="290"/>
        </w:trPr>
        <w:tc>
          <w:tcPr>
            <w:tcW w:w="3544" w:type="dxa"/>
            <w:shd w:val="clear" w:color="auto" w:fill="auto"/>
            <w:vAlign w:val="center"/>
            <w:hideMark/>
          </w:tcPr>
          <w:p w14:paraId="12CF013C" w14:textId="77777777" w:rsidR="00FF5E9D" w:rsidRPr="00363B63" w:rsidRDefault="00FF5E9D" w:rsidP="00FF5E9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2126" w:type="dxa"/>
            <w:shd w:val="clear" w:color="auto" w:fill="auto"/>
            <w:vAlign w:val="center"/>
            <w:hideMark/>
          </w:tcPr>
          <w:p w14:paraId="2A6F105F"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отсутствует</w:t>
            </w:r>
          </w:p>
        </w:tc>
        <w:tc>
          <w:tcPr>
            <w:tcW w:w="4111" w:type="dxa"/>
            <w:shd w:val="clear" w:color="auto" w:fill="auto"/>
            <w:vAlign w:val="center"/>
            <w:hideMark/>
          </w:tcPr>
          <w:p w14:paraId="01D3E17C" w14:textId="77777777" w:rsidR="00FF5E9D" w:rsidRPr="00363B63" w:rsidRDefault="00FF5E9D" w:rsidP="00FF5E9D">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w:t>
            </w:r>
          </w:p>
        </w:tc>
      </w:tr>
    </w:tbl>
    <w:p w14:paraId="013F54A6" w14:textId="1FD8A82D" w:rsidR="00FF5E9D" w:rsidRPr="00363B63" w:rsidRDefault="00FF5E9D" w:rsidP="00FF5E9D">
      <w:pPr>
        <w:rPr>
          <w:rFonts w:cs="Times New Roman"/>
        </w:rPr>
      </w:pPr>
    </w:p>
    <w:p w14:paraId="061D61DA" w14:textId="0CDD0F3F" w:rsidR="002643E8" w:rsidRPr="00363B63" w:rsidRDefault="002643E8"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39</w:t>
      </w:r>
      <w:r w:rsidR="001C5EC0">
        <w:rPr>
          <w:noProof/>
        </w:rPr>
        <w:fldChar w:fldCharType="end"/>
      </w:r>
      <w:r w:rsidRPr="00363B63">
        <w:t xml:space="preserve"> Индивидуальные тепловые пункты (далее - ИТП) в зоне деятельности единой теплоснабжающей организации МУП «КБУ» </w:t>
      </w:r>
      <w:r w:rsidR="009E6159" w:rsidRPr="00363B63">
        <w:t>за 2025</w:t>
      </w:r>
      <w:r w:rsidRPr="00363B63">
        <w:t xml:space="preserve"> год актуализации схемы теплоснабжения</w:t>
      </w:r>
    </w:p>
    <w:tbl>
      <w:tblPr>
        <w:tblW w:w="9824" w:type="dxa"/>
        <w:tblLook w:val="04A0" w:firstRow="1" w:lastRow="0" w:firstColumn="1" w:lastColumn="0" w:noHBand="0" w:noVBand="1"/>
      </w:tblPr>
      <w:tblGrid>
        <w:gridCol w:w="1985"/>
        <w:gridCol w:w="1217"/>
        <w:gridCol w:w="1620"/>
        <w:gridCol w:w="2502"/>
        <w:gridCol w:w="2500"/>
      </w:tblGrid>
      <w:tr w:rsidR="002643E8" w:rsidRPr="00363B63" w14:paraId="724B82F7" w14:textId="77777777" w:rsidTr="002643E8">
        <w:trPr>
          <w:trHeight w:val="320"/>
        </w:trPr>
        <w:tc>
          <w:tcPr>
            <w:tcW w:w="9824" w:type="dxa"/>
            <w:gridSpan w:val="5"/>
            <w:tcBorders>
              <w:top w:val="nil"/>
              <w:left w:val="nil"/>
              <w:bottom w:val="single" w:sz="4" w:space="0" w:color="auto"/>
              <w:right w:val="nil"/>
            </w:tcBorders>
            <w:shd w:val="clear" w:color="auto" w:fill="auto"/>
            <w:noWrap/>
            <w:vAlign w:val="center"/>
            <w:hideMark/>
          </w:tcPr>
          <w:p w14:paraId="15F1A4C9" w14:textId="60881B79" w:rsidR="002643E8" w:rsidRPr="00363B63" w:rsidRDefault="002643E8" w:rsidP="0029543C">
            <w:pPr>
              <w:spacing w:after="0" w:line="240" w:lineRule="auto"/>
              <w:jc w:val="left"/>
              <w:rPr>
                <w:rFonts w:eastAsia="Times New Roman" w:cs="Times New Roman"/>
                <w:color w:val="000000"/>
                <w:szCs w:val="24"/>
                <w:lang w:eastAsia="ru-RU"/>
              </w:rPr>
            </w:pPr>
            <w:r w:rsidRPr="00363B63">
              <w:rPr>
                <w:rFonts w:eastAsia="Times New Roman" w:cs="Times New Roman"/>
                <w:color w:val="000000"/>
                <w:szCs w:val="24"/>
                <w:lang w:eastAsia="ru-RU"/>
              </w:rPr>
              <w:t>ИТП МУП «КБУ» в зоне действия Котельно</w:t>
            </w:r>
            <w:r w:rsidR="0029543C" w:rsidRPr="00363B63">
              <w:rPr>
                <w:rFonts w:eastAsia="Times New Roman" w:cs="Times New Roman"/>
                <w:color w:val="000000"/>
                <w:szCs w:val="24"/>
                <w:lang w:eastAsia="ru-RU"/>
              </w:rPr>
              <w:t>й</w:t>
            </w:r>
            <w:r w:rsidRPr="00363B63">
              <w:rPr>
                <w:rFonts w:eastAsia="Times New Roman" w:cs="Times New Roman"/>
                <w:color w:val="000000"/>
                <w:szCs w:val="24"/>
                <w:lang w:eastAsia="ru-RU"/>
              </w:rPr>
              <w:t xml:space="preserve"> </w:t>
            </w:r>
            <w:r w:rsidR="0029543C" w:rsidRPr="00363B63">
              <w:rPr>
                <w:rFonts w:eastAsia="Times New Roman" w:cs="Times New Roman"/>
                <w:color w:val="000000"/>
                <w:szCs w:val="24"/>
                <w:lang w:eastAsia="ru-RU"/>
              </w:rPr>
              <w:t>№1 (Новая</w:t>
            </w:r>
            <w:r w:rsidRPr="00363B63">
              <w:rPr>
                <w:rFonts w:eastAsia="Times New Roman" w:cs="Times New Roman"/>
                <w:color w:val="000000"/>
                <w:szCs w:val="24"/>
                <w:lang w:eastAsia="ru-RU"/>
              </w:rPr>
              <w:t xml:space="preserve">), </w:t>
            </w:r>
            <w:r w:rsidR="00B705E2" w:rsidRPr="00363B63">
              <w:rPr>
                <w:rFonts w:eastAsia="Times New Roman" w:cs="Times New Roman"/>
                <w:color w:val="000000"/>
                <w:szCs w:val="24"/>
                <w:lang w:eastAsia="ru-RU"/>
              </w:rPr>
              <w:t>ул. Зелёная роща, 5/35</w:t>
            </w:r>
          </w:p>
        </w:tc>
      </w:tr>
      <w:tr w:rsidR="002643E8" w:rsidRPr="00363B63" w14:paraId="4C812414" w14:textId="77777777" w:rsidTr="002643E8">
        <w:trPr>
          <w:trHeight w:val="131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C36AA"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Год разработки</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9F830"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Количество ИТП</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340DF"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Средняя тепловая мощность ИТП Гкал/ч</w:t>
            </w:r>
          </w:p>
        </w:tc>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C9961"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Доля потребителей присоединенная к тепловым сетям через ИТП (от общей тепловой нагрузки)</w:t>
            </w:r>
          </w:p>
        </w:tc>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50D6E"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Динамика изменения присоединения к тепловым сетям через ИТП</w:t>
            </w:r>
          </w:p>
        </w:tc>
      </w:tr>
      <w:tr w:rsidR="002643E8" w:rsidRPr="00363B63" w14:paraId="60607909" w14:textId="77777777" w:rsidTr="002643E8">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1FB7E" w14:textId="1A037D47" w:rsidR="002643E8" w:rsidRPr="00363B63" w:rsidRDefault="002643E8" w:rsidP="0034709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w:t>
            </w:r>
            <w:r w:rsidR="0034709D" w:rsidRPr="00363B63">
              <w:rPr>
                <w:rFonts w:eastAsia="Times New Roman" w:cs="Times New Roman"/>
                <w:color w:val="000000"/>
                <w:sz w:val="20"/>
                <w:szCs w:val="20"/>
                <w:lang w:eastAsia="ru-RU"/>
              </w:rPr>
              <w:t>5</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29DDA7"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21</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91115"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0,435</w:t>
            </w:r>
          </w:p>
        </w:tc>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11C0F"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0,09</w:t>
            </w:r>
          </w:p>
        </w:tc>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E4596"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r>
      <w:tr w:rsidR="002643E8" w:rsidRPr="00363B63" w14:paraId="52718C63" w14:textId="77777777" w:rsidTr="002643E8">
        <w:trPr>
          <w:trHeight w:val="310"/>
        </w:trPr>
        <w:tc>
          <w:tcPr>
            <w:tcW w:w="1985" w:type="dxa"/>
            <w:tcBorders>
              <w:top w:val="single" w:sz="4" w:space="0" w:color="auto"/>
              <w:left w:val="nil"/>
              <w:bottom w:val="nil"/>
              <w:right w:val="nil"/>
            </w:tcBorders>
            <w:shd w:val="clear" w:color="auto" w:fill="auto"/>
            <w:noWrap/>
            <w:vAlign w:val="center"/>
            <w:hideMark/>
          </w:tcPr>
          <w:p w14:paraId="70103DAF" w14:textId="77777777" w:rsidR="002643E8" w:rsidRPr="00363B63" w:rsidRDefault="002643E8" w:rsidP="002643E8">
            <w:pPr>
              <w:spacing w:after="0" w:line="240" w:lineRule="auto"/>
              <w:jc w:val="center"/>
              <w:rPr>
                <w:rFonts w:eastAsia="Times New Roman" w:cs="Times New Roman"/>
                <w:color w:val="000000"/>
                <w:sz w:val="20"/>
                <w:szCs w:val="20"/>
                <w:lang w:eastAsia="ru-RU"/>
              </w:rPr>
            </w:pPr>
          </w:p>
        </w:tc>
        <w:tc>
          <w:tcPr>
            <w:tcW w:w="1217" w:type="dxa"/>
            <w:tcBorders>
              <w:top w:val="single" w:sz="4" w:space="0" w:color="auto"/>
              <w:left w:val="nil"/>
              <w:bottom w:val="nil"/>
              <w:right w:val="nil"/>
            </w:tcBorders>
            <w:shd w:val="clear" w:color="auto" w:fill="auto"/>
            <w:noWrap/>
            <w:vAlign w:val="bottom"/>
            <w:hideMark/>
          </w:tcPr>
          <w:p w14:paraId="3A1B6699" w14:textId="77777777" w:rsidR="002643E8" w:rsidRPr="00363B63" w:rsidRDefault="002643E8" w:rsidP="002643E8">
            <w:pPr>
              <w:spacing w:after="0" w:line="240" w:lineRule="auto"/>
              <w:rPr>
                <w:rFonts w:eastAsia="Times New Roman" w:cs="Times New Roman"/>
                <w:sz w:val="20"/>
                <w:szCs w:val="20"/>
                <w:lang w:eastAsia="ru-RU"/>
              </w:rPr>
            </w:pPr>
          </w:p>
        </w:tc>
        <w:tc>
          <w:tcPr>
            <w:tcW w:w="1620" w:type="dxa"/>
            <w:tcBorders>
              <w:top w:val="single" w:sz="4" w:space="0" w:color="auto"/>
              <w:left w:val="nil"/>
              <w:bottom w:val="nil"/>
              <w:right w:val="nil"/>
            </w:tcBorders>
            <w:shd w:val="clear" w:color="auto" w:fill="auto"/>
            <w:noWrap/>
            <w:vAlign w:val="bottom"/>
            <w:hideMark/>
          </w:tcPr>
          <w:p w14:paraId="483BD785" w14:textId="77777777" w:rsidR="002643E8" w:rsidRPr="00363B63" w:rsidRDefault="002643E8" w:rsidP="002643E8">
            <w:pPr>
              <w:spacing w:after="0" w:line="240" w:lineRule="auto"/>
              <w:jc w:val="left"/>
              <w:rPr>
                <w:rFonts w:eastAsia="Times New Roman" w:cs="Times New Roman"/>
                <w:sz w:val="20"/>
                <w:szCs w:val="20"/>
                <w:lang w:eastAsia="ru-RU"/>
              </w:rPr>
            </w:pPr>
          </w:p>
        </w:tc>
        <w:tc>
          <w:tcPr>
            <w:tcW w:w="2500" w:type="dxa"/>
            <w:tcBorders>
              <w:top w:val="single" w:sz="4" w:space="0" w:color="auto"/>
              <w:left w:val="nil"/>
              <w:bottom w:val="nil"/>
              <w:right w:val="nil"/>
            </w:tcBorders>
            <w:shd w:val="clear" w:color="auto" w:fill="auto"/>
            <w:noWrap/>
            <w:vAlign w:val="bottom"/>
            <w:hideMark/>
          </w:tcPr>
          <w:p w14:paraId="3AC7DE49" w14:textId="77777777" w:rsidR="002643E8" w:rsidRPr="00363B63" w:rsidRDefault="002643E8" w:rsidP="002643E8">
            <w:pPr>
              <w:spacing w:after="0" w:line="240" w:lineRule="auto"/>
              <w:jc w:val="left"/>
              <w:rPr>
                <w:rFonts w:eastAsia="Times New Roman" w:cs="Times New Roman"/>
                <w:sz w:val="20"/>
                <w:szCs w:val="20"/>
                <w:lang w:eastAsia="ru-RU"/>
              </w:rPr>
            </w:pPr>
          </w:p>
        </w:tc>
        <w:tc>
          <w:tcPr>
            <w:tcW w:w="2500" w:type="dxa"/>
            <w:tcBorders>
              <w:top w:val="single" w:sz="4" w:space="0" w:color="auto"/>
              <w:left w:val="nil"/>
              <w:bottom w:val="nil"/>
              <w:right w:val="nil"/>
            </w:tcBorders>
            <w:shd w:val="clear" w:color="auto" w:fill="auto"/>
            <w:noWrap/>
            <w:vAlign w:val="bottom"/>
            <w:hideMark/>
          </w:tcPr>
          <w:p w14:paraId="20A76F9D" w14:textId="77777777" w:rsidR="002643E8" w:rsidRPr="00363B63" w:rsidRDefault="002643E8" w:rsidP="002643E8">
            <w:pPr>
              <w:spacing w:after="0" w:line="240" w:lineRule="auto"/>
              <w:jc w:val="left"/>
              <w:rPr>
                <w:rFonts w:eastAsia="Times New Roman" w:cs="Times New Roman"/>
                <w:sz w:val="20"/>
                <w:szCs w:val="20"/>
                <w:lang w:eastAsia="ru-RU"/>
              </w:rPr>
            </w:pPr>
          </w:p>
        </w:tc>
      </w:tr>
      <w:tr w:rsidR="002643E8" w:rsidRPr="00363B63" w14:paraId="14132B5F" w14:textId="77777777" w:rsidTr="002643E8">
        <w:trPr>
          <w:trHeight w:val="320"/>
        </w:trPr>
        <w:tc>
          <w:tcPr>
            <w:tcW w:w="9824" w:type="dxa"/>
            <w:gridSpan w:val="5"/>
            <w:tcBorders>
              <w:top w:val="nil"/>
              <w:left w:val="nil"/>
              <w:bottom w:val="single" w:sz="4" w:space="0" w:color="auto"/>
              <w:right w:val="nil"/>
            </w:tcBorders>
            <w:shd w:val="clear" w:color="auto" w:fill="auto"/>
            <w:noWrap/>
            <w:vAlign w:val="center"/>
            <w:hideMark/>
          </w:tcPr>
          <w:p w14:paraId="69238E33" w14:textId="7F6F2110" w:rsidR="002643E8" w:rsidRPr="00363B63" w:rsidRDefault="002643E8" w:rsidP="0029543C">
            <w:pPr>
              <w:spacing w:after="0" w:line="240" w:lineRule="auto"/>
              <w:jc w:val="left"/>
              <w:rPr>
                <w:rFonts w:eastAsia="Times New Roman" w:cs="Times New Roman"/>
                <w:color w:val="000000"/>
                <w:szCs w:val="24"/>
                <w:lang w:eastAsia="ru-RU"/>
              </w:rPr>
            </w:pPr>
            <w:r w:rsidRPr="00363B63">
              <w:rPr>
                <w:rFonts w:eastAsia="Times New Roman" w:cs="Times New Roman"/>
                <w:color w:val="000000"/>
                <w:szCs w:val="24"/>
                <w:lang w:eastAsia="ru-RU"/>
              </w:rPr>
              <w:t xml:space="preserve">ИТП МУП «КБУ» в зоне действия </w:t>
            </w:r>
            <w:r w:rsidR="0029543C" w:rsidRPr="00363B63">
              <w:rPr>
                <w:rFonts w:eastAsia="Times New Roman" w:cs="Times New Roman"/>
                <w:color w:val="000000"/>
                <w:szCs w:val="24"/>
                <w:lang w:eastAsia="ru-RU"/>
              </w:rPr>
              <w:t>Котельной №2 (Вега</w:t>
            </w:r>
            <w:r w:rsidRPr="00363B63">
              <w:rPr>
                <w:rFonts w:eastAsia="Times New Roman" w:cs="Times New Roman"/>
                <w:color w:val="000000"/>
                <w:szCs w:val="24"/>
                <w:lang w:eastAsia="ru-RU"/>
              </w:rPr>
              <w:t xml:space="preserve">), </w:t>
            </w:r>
            <w:r w:rsidR="00FB0DD3" w:rsidRPr="00363B63">
              <w:rPr>
                <w:rFonts w:eastAsia="Times New Roman" w:cs="Times New Roman"/>
                <w:color w:val="000000"/>
                <w:szCs w:val="24"/>
                <w:lang w:eastAsia="ru-RU"/>
              </w:rPr>
              <w:t>ул. Линейная, 5/8</w:t>
            </w:r>
          </w:p>
        </w:tc>
      </w:tr>
      <w:tr w:rsidR="002643E8" w:rsidRPr="00363B63" w14:paraId="273B3EBC" w14:textId="77777777" w:rsidTr="002643E8">
        <w:trPr>
          <w:trHeight w:val="131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3A41E"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Год разработки</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BED1C"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Количество ИТП</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43FAF"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Средняя тепловая мощность ИТП Гкал/ч</w:t>
            </w:r>
          </w:p>
        </w:tc>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C07CC"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Доля потребителей присоединенная к тепловым сетям через ИТП (от общей тепловой нагрузки)</w:t>
            </w:r>
          </w:p>
        </w:tc>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3F42C"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Динамика изменения присоединения к тепловым сетям через ИТП</w:t>
            </w:r>
          </w:p>
        </w:tc>
      </w:tr>
      <w:tr w:rsidR="002643E8" w:rsidRPr="00363B63" w14:paraId="479AB12A" w14:textId="77777777" w:rsidTr="002643E8">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28ACA" w14:textId="064CC82A" w:rsidR="002643E8" w:rsidRPr="00363B63" w:rsidRDefault="002643E8" w:rsidP="0034709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w:t>
            </w:r>
            <w:r w:rsidR="0034709D" w:rsidRPr="00363B63">
              <w:rPr>
                <w:rFonts w:eastAsia="Times New Roman" w:cs="Times New Roman"/>
                <w:color w:val="000000"/>
                <w:sz w:val="20"/>
                <w:szCs w:val="20"/>
                <w:lang w:eastAsia="ru-RU"/>
              </w:rPr>
              <w:t>5</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32EB7"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67</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3F953"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0,403</w:t>
            </w:r>
          </w:p>
        </w:tc>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0ACA1"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0,22</w:t>
            </w:r>
          </w:p>
        </w:tc>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BA7A1"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r>
      <w:tr w:rsidR="002643E8" w:rsidRPr="00363B63" w14:paraId="641A48C2" w14:textId="77777777" w:rsidTr="002643E8">
        <w:trPr>
          <w:trHeight w:val="310"/>
        </w:trPr>
        <w:tc>
          <w:tcPr>
            <w:tcW w:w="1985" w:type="dxa"/>
            <w:tcBorders>
              <w:top w:val="single" w:sz="4" w:space="0" w:color="auto"/>
              <w:left w:val="nil"/>
              <w:bottom w:val="nil"/>
              <w:right w:val="nil"/>
            </w:tcBorders>
            <w:shd w:val="clear" w:color="auto" w:fill="auto"/>
            <w:noWrap/>
            <w:vAlign w:val="center"/>
            <w:hideMark/>
          </w:tcPr>
          <w:p w14:paraId="148B84D5" w14:textId="77777777" w:rsidR="002643E8" w:rsidRPr="00363B63" w:rsidRDefault="002643E8" w:rsidP="002643E8">
            <w:pPr>
              <w:spacing w:after="0" w:line="240" w:lineRule="auto"/>
              <w:jc w:val="center"/>
              <w:rPr>
                <w:rFonts w:eastAsia="Times New Roman" w:cs="Times New Roman"/>
                <w:color w:val="000000"/>
                <w:sz w:val="20"/>
                <w:szCs w:val="20"/>
                <w:lang w:eastAsia="ru-RU"/>
              </w:rPr>
            </w:pPr>
          </w:p>
        </w:tc>
        <w:tc>
          <w:tcPr>
            <w:tcW w:w="1217" w:type="dxa"/>
            <w:tcBorders>
              <w:top w:val="single" w:sz="4" w:space="0" w:color="auto"/>
              <w:left w:val="nil"/>
              <w:bottom w:val="nil"/>
              <w:right w:val="nil"/>
            </w:tcBorders>
            <w:shd w:val="clear" w:color="auto" w:fill="auto"/>
            <w:noWrap/>
            <w:vAlign w:val="bottom"/>
            <w:hideMark/>
          </w:tcPr>
          <w:p w14:paraId="47739A6C" w14:textId="77777777" w:rsidR="002643E8" w:rsidRPr="00363B63" w:rsidRDefault="002643E8" w:rsidP="002643E8">
            <w:pPr>
              <w:spacing w:after="0" w:line="240" w:lineRule="auto"/>
              <w:jc w:val="left"/>
              <w:rPr>
                <w:rFonts w:eastAsia="Times New Roman" w:cs="Times New Roman"/>
                <w:sz w:val="20"/>
                <w:szCs w:val="20"/>
                <w:lang w:eastAsia="ru-RU"/>
              </w:rPr>
            </w:pPr>
          </w:p>
        </w:tc>
        <w:tc>
          <w:tcPr>
            <w:tcW w:w="1620" w:type="dxa"/>
            <w:tcBorders>
              <w:top w:val="single" w:sz="4" w:space="0" w:color="auto"/>
              <w:left w:val="nil"/>
              <w:bottom w:val="nil"/>
              <w:right w:val="nil"/>
            </w:tcBorders>
            <w:shd w:val="clear" w:color="auto" w:fill="auto"/>
            <w:noWrap/>
            <w:vAlign w:val="bottom"/>
            <w:hideMark/>
          </w:tcPr>
          <w:p w14:paraId="38F8002B" w14:textId="77777777" w:rsidR="002643E8" w:rsidRPr="00363B63" w:rsidRDefault="002643E8" w:rsidP="002643E8">
            <w:pPr>
              <w:spacing w:after="0" w:line="240" w:lineRule="auto"/>
              <w:jc w:val="left"/>
              <w:rPr>
                <w:rFonts w:eastAsia="Times New Roman" w:cs="Times New Roman"/>
                <w:sz w:val="20"/>
                <w:szCs w:val="20"/>
                <w:lang w:eastAsia="ru-RU"/>
              </w:rPr>
            </w:pPr>
          </w:p>
        </w:tc>
        <w:tc>
          <w:tcPr>
            <w:tcW w:w="2500" w:type="dxa"/>
            <w:tcBorders>
              <w:top w:val="single" w:sz="4" w:space="0" w:color="auto"/>
              <w:left w:val="nil"/>
              <w:bottom w:val="nil"/>
              <w:right w:val="nil"/>
            </w:tcBorders>
            <w:shd w:val="clear" w:color="auto" w:fill="auto"/>
            <w:noWrap/>
            <w:vAlign w:val="bottom"/>
            <w:hideMark/>
          </w:tcPr>
          <w:p w14:paraId="1D2B50C8" w14:textId="77777777" w:rsidR="002643E8" w:rsidRPr="00363B63" w:rsidRDefault="002643E8" w:rsidP="002643E8">
            <w:pPr>
              <w:spacing w:after="0" w:line="240" w:lineRule="auto"/>
              <w:jc w:val="left"/>
              <w:rPr>
                <w:rFonts w:eastAsia="Times New Roman" w:cs="Times New Roman"/>
                <w:sz w:val="20"/>
                <w:szCs w:val="20"/>
                <w:lang w:eastAsia="ru-RU"/>
              </w:rPr>
            </w:pPr>
          </w:p>
        </w:tc>
        <w:tc>
          <w:tcPr>
            <w:tcW w:w="2500" w:type="dxa"/>
            <w:tcBorders>
              <w:top w:val="single" w:sz="4" w:space="0" w:color="auto"/>
              <w:left w:val="nil"/>
              <w:bottom w:val="nil"/>
              <w:right w:val="nil"/>
            </w:tcBorders>
            <w:shd w:val="clear" w:color="auto" w:fill="auto"/>
            <w:noWrap/>
            <w:vAlign w:val="bottom"/>
            <w:hideMark/>
          </w:tcPr>
          <w:p w14:paraId="21C6D65C" w14:textId="77777777" w:rsidR="002643E8" w:rsidRPr="00363B63" w:rsidRDefault="002643E8" w:rsidP="002643E8">
            <w:pPr>
              <w:spacing w:after="0" w:line="240" w:lineRule="auto"/>
              <w:jc w:val="left"/>
              <w:rPr>
                <w:rFonts w:eastAsia="Times New Roman" w:cs="Times New Roman"/>
                <w:sz w:val="20"/>
                <w:szCs w:val="20"/>
                <w:lang w:eastAsia="ru-RU"/>
              </w:rPr>
            </w:pPr>
          </w:p>
        </w:tc>
      </w:tr>
      <w:tr w:rsidR="002643E8" w:rsidRPr="00363B63" w14:paraId="7E6C079A" w14:textId="77777777" w:rsidTr="002643E8">
        <w:trPr>
          <w:trHeight w:val="320"/>
        </w:trPr>
        <w:tc>
          <w:tcPr>
            <w:tcW w:w="7324" w:type="dxa"/>
            <w:gridSpan w:val="4"/>
            <w:tcBorders>
              <w:top w:val="nil"/>
              <w:left w:val="nil"/>
              <w:bottom w:val="single" w:sz="4" w:space="0" w:color="auto"/>
              <w:right w:val="nil"/>
            </w:tcBorders>
            <w:shd w:val="clear" w:color="auto" w:fill="auto"/>
            <w:noWrap/>
            <w:vAlign w:val="center"/>
            <w:hideMark/>
          </w:tcPr>
          <w:p w14:paraId="5F66234D" w14:textId="77777777" w:rsidR="002643E8" w:rsidRPr="00363B63" w:rsidRDefault="002643E8" w:rsidP="002643E8">
            <w:pPr>
              <w:spacing w:after="0" w:line="240" w:lineRule="auto"/>
              <w:jc w:val="left"/>
              <w:rPr>
                <w:rFonts w:eastAsia="Times New Roman" w:cs="Times New Roman"/>
                <w:color w:val="000000"/>
                <w:szCs w:val="24"/>
                <w:lang w:eastAsia="ru-RU"/>
              </w:rPr>
            </w:pPr>
            <w:r w:rsidRPr="00363B63">
              <w:rPr>
                <w:rFonts w:eastAsia="Times New Roman" w:cs="Times New Roman"/>
                <w:color w:val="000000"/>
                <w:szCs w:val="24"/>
                <w:lang w:eastAsia="ru-RU"/>
              </w:rPr>
              <w:t>ИТП МУП «КБУ» в зоне действия котельной ООО «ТГК 1»</w:t>
            </w:r>
          </w:p>
        </w:tc>
        <w:tc>
          <w:tcPr>
            <w:tcW w:w="2500" w:type="dxa"/>
            <w:tcBorders>
              <w:top w:val="nil"/>
              <w:left w:val="nil"/>
              <w:bottom w:val="single" w:sz="4" w:space="0" w:color="auto"/>
              <w:right w:val="nil"/>
            </w:tcBorders>
            <w:shd w:val="clear" w:color="auto" w:fill="auto"/>
            <w:noWrap/>
            <w:vAlign w:val="bottom"/>
            <w:hideMark/>
          </w:tcPr>
          <w:p w14:paraId="6C651F3B" w14:textId="77777777" w:rsidR="002643E8" w:rsidRPr="00363B63" w:rsidRDefault="002643E8" w:rsidP="002643E8">
            <w:pPr>
              <w:spacing w:after="0" w:line="240" w:lineRule="auto"/>
              <w:jc w:val="left"/>
              <w:rPr>
                <w:rFonts w:eastAsia="Times New Roman" w:cs="Times New Roman"/>
                <w:color w:val="000000"/>
                <w:szCs w:val="24"/>
                <w:lang w:eastAsia="ru-RU"/>
              </w:rPr>
            </w:pPr>
          </w:p>
        </w:tc>
      </w:tr>
      <w:tr w:rsidR="002643E8" w:rsidRPr="00363B63" w14:paraId="45258535" w14:textId="77777777" w:rsidTr="002643E8">
        <w:trPr>
          <w:trHeight w:val="131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6C91D0"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Год разработки</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29D93"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Количество ИТП</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3CF0C"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Средняя тепловая мощность ИТП Гкал/ч</w:t>
            </w:r>
          </w:p>
        </w:tc>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AAD25"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Доля потребителей присоединенная к тепловым сетям через ИТП (от общей тепловой нагрузки)</w:t>
            </w:r>
          </w:p>
        </w:tc>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1173D"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Динамика изменения присоединения к тепловым сетям через ИТП</w:t>
            </w:r>
          </w:p>
        </w:tc>
      </w:tr>
      <w:tr w:rsidR="002643E8" w:rsidRPr="00363B63" w14:paraId="7401D747" w14:textId="77777777" w:rsidTr="002643E8">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741A72" w14:textId="53679878" w:rsidR="002643E8" w:rsidRPr="00363B63" w:rsidRDefault="002643E8" w:rsidP="0034709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w:t>
            </w:r>
            <w:r w:rsidR="0034709D" w:rsidRPr="00363B63">
              <w:rPr>
                <w:rFonts w:eastAsia="Times New Roman" w:cs="Times New Roman"/>
                <w:color w:val="000000"/>
                <w:sz w:val="20"/>
                <w:szCs w:val="20"/>
                <w:lang w:eastAsia="ru-RU"/>
              </w:rPr>
              <w:t>5</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7593C"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95</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73A20"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0,302</w:t>
            </w:r>
          </w:p>
        </w:tc>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9DA39D"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0,31</w:t>
            </w:r>
          </w:p>
        </w:tc>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A642D" w14:textId="77777777" w:rsidR="002643E8" w:rsidRPr="00363B63" w:rsidRDefault="002643E8" w:rsidP="002643E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r>
    </w:tbl>
    <w:p w14:paraId="3C322347" w14:textId="77777777" w:rsidR="00201735" w:rsidRPr="00363B63" w:rsidRDefault="00201735" w:rsidP="00201735">
      <w:pPr>
        <w:rPr>
          <w:rFonts w:cs="Times New Roman"/>
        </w:rPr>
      </w:pPr>
    </w:p>
    <w:p w14:paraId="6A803A06" w14:textId="35133379" w:rsidR="00201735" w:rsidRPr="00363B63" w:rsidRDefault="00201735" w:rsidP="00A033BC">
      <w:pPr>
        <w:pStyle w:val="2"/>
        <w:numPr>
          <w:ilvl w:val="2"/>
          <w:numId w:val="18"/>
        </w:numPr>
        <w:spacing w:line="360" w:lineRule="auto"/>
        <w:rPr>
          <w:rFonts w:ascii="Times New Roman" w:hAnsi="Times New Roman" w:cs="Times New Roman"/>
          <w:sz w:val="24"/>
          <w:szCs w:val="24"/>
        </w:rPr>
      </w:pPr>
      <w:bookmarkStart w:id="69" w:name="_Toc194330419"/>
      <w:r w:rsidRPr="00363B63">
        <w:rPr>
          <w:rFonts w:ascii="Times New Roman" w:hAnsi="Times New Roman" w:cs="Times New Roman"/>
          <w:sz w:val="24"/>
          <w:szCs w:val="24"/>
        </w:rPr>
        <w:t>Тепловая сеть от котельной ООО «ТГК 1» (промплощадка)</w:t>
      </w:r>
      <w:bookmarkEnd w:id="69"/>
    </w:p>
    <w:p w14:paraId="543EF336" w14:textId="50DB8680" w:rsidR="00201735" w:rsidRPr="00363B63" w:rsidRDefault="00201735" w:rsidP="00201735">
      <w:pPr>
        <w:ind w:firstLine="567"/>
        <w:rPr>
          <w:rFonts w:cs="Times New Roman"/>
        </w:rPr>
      </w:pPr>
      <w:r w:rsidRPr="00363B63">
        <w:rPr>
          <w:rFonts w:cs="Times New Roman"/>
        </w:rPr>
        <w:t>Котельная ООО «ТГК 1» осуществляет поставку тепловой энергии организациям и промышленным предприятиям, которым они поставляют тепло самостоятельно, через собственные сети. Тепловая сеть промплощадки обеспечивает теплоносителем (горячей водой) несколько десятков потребителей, в том числе четыре потребителя обеспечиваются паром.</w:t>
      </w:r>
    </w:p>
    <w:p w14:paraId="7AC9615C" w14:textId="1578373C" w:rsidR="00201735" w:rsidRPr="00363B63" w:rsidRDefault="00201735" w:rsidP="00201735">
      <w:pPr>
        <w:ind w:firstLine="567"/>
        <w:rPr>
          <w:rFonts w:cs="Times New Roman"/>
        </w:rPr>
      </w:pPr>
      <w:r w:rsidRPr="00363B63">
        <w:rPr>
          <w:rFonts w:cs="Times New Roman"/>
        </w:rPr>
        <w:t>Присоединенная договорная тепловая нагрузка составляет 33,99 Гкал/ч, в т.ч.: отопление и вентиляция 26,69 Гкал/ч, в паре – 7,</w:t>
      </w:r>
      <w:proofErr w:type="gramStart"/>
      <w:r w:rsidRPr="00363B63">
        <w:rPr>
          <w:rFonts w:cs="Times New Roman"/>
        </w:rPr>
        <w:t>3  на</w:t>
      </w:r>
      <w:proofErr w:type="gramEnd"/>
      <w:r w:rsidRPr="00363B63">
        <w:rPr>
          <w:rFonts w:cs="Times New Roman"/>
        </w:rPr>
        <w:t xml:space="preserve"> технологию Гкал/ч.</w:t>
      </w:r>
    </w:p>
    <w:p w14:paraId="3FEBB3C4" w14:textId="065E8425" w:rsidR="00695A5D" w:rsidRPr="00363B63" w:rsidRDefault="00A27A4E"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40</w:t>
      </w:r>
      <w:r w:rsidR="001C5EC0">
        <w:rPr>
          <w:noProof/>
        </w:rPr>
        <w:fldChar w:fldCharType="end"/>
      </w:r>
      <w:r w:rsidRPr="00363B63">
        <w:t xml:space="preserve"> Общая характеристика магистральных тепловых сетей в зоне деятельности единой теплоснабжающей организации ООО «ТГК 1» (вывод на промплощадку) </w:t>
      </w:r>
      <w:r w:rsidR="009E6159" w:rsidRPr="00363B63">
        <w:t>за 2025</w:t>
      </w:r>
      <w:r w:rsidRPr="00363B63">
        <w:t xml:space="preserve">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2977"/>
        <w:gridCol w:w="2835"/>
      </w:tblGrid>
      <w:tr w:rsidR="00A27A4E" w:rsidRPr="00363B63" w14:paraId="18B8E1CA" w14:textId="77777777" w:rsidTr="00A27A4E">
        <w:trPr>
          <w:trHeight w:val="461"/>
        </w:trPr>
        <w:tc>
          <w:tcPr>
            <w:tcW w:w="3969" w:type="dxa"/>
            <w:shd w:val="clear" w:color="auto" w:fill="auto"/>
            <w:vAlign w:val="center"/>
            <w:hideMark/>
          </w:tcPr>
          <w:p w14:paraId="4DD2A931" w14:textId="77777777" w:rsidR="00A27A4E" w:rsidRPr="00363B63" w:rsidRDefault="00A27A4E" w:rsidP="00A27A4E">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Условный диаметр, мм</w:t>
            </w:r>
          </w:p>
        </w:tc>
        <w:tc>
          <w:tcPr>
            <w:tcW w:w="2977" w:type="dxa"/>
            <w:shd w:val="clear" w:color="auto" w:fill="auto"/>
            <w:vAlign w:val="center"/>
            <w:hideMark/>
          </w:tcPr>
          <w:p w14:paraId="25B1A182" w14:textId="77777777" w:rsidR="00A27A4E" w:rsidRPr="00363B63" w:rsidRDefault="00A27A4E" w:rsidP="00A27A4E">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835" w:type="dxa"/>
            <w:shd w:val="clear" w:color="auto" w:fill="auto"/>
            <w:vAlign w:val="center"/>
            <w:hideMark/>
          </w:tcPr>
          <w:p w14:paraId="2A8DB080" w14:textId="77777777" w:rsidR="00A27A4E" w:rsidRPr="00363B63" w:rsidRDefault="00A27A4E" w:rsidP="00A27A4E">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A27A4E" w:rsidRPr="00363B63" w14:paraId="21864318" w14:textId="77777777" w:rsidTr="00A27A4E">
        <w:trPr>
          <w:trHeight w:val="260"/>
        </w:trPr>
        <w:tc>
          <w:tcPr>
            <w:tcW w:w="9781" w:type="dxa"/>
            <w:gridSpan w:val="3"/>
            <w:shd w:val="clear" w:color="auto" w:fill="auto"/>
            <w:vAlign w:val="center"/>
            <w:hideMark/>
          </w:tcPr>
          <w:p w14:paraId="07BABA35" w14:textId="77777777" w:rsidR="00A27A4E" w:rsidRPr="00363B63" w:rsidRDefault="00A27A4E" w:rsidP="00A27A4E">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ООО «ТГК 1» (вывод на промплощадку)</w:t>
            </w:r>
          </w:p>
        </w:tc>
      </w:tr>
      <w:tr w:rsidR="00A27A4E" w:rsidRPr="00363B63" w14:paraId="01770A41" w14:textId="77777777" w:rsidTr="00A27A4E">
        <w:trPr>
          <w:trHeight w:val="260"/>
        </w:trPr>
        <w:tc>
          <w:tcPr>
            <w:tcW w:w="3969" w:type="dxa"/>
            <w:shd w:val="clear" w:color="auto" w:fill="auto"/>
            <w:noWrap/>
            <w:vAlign w:val="center"/>
            <w:hideMark/>
          </w:tcPr>
          <w:p w14:paraId="36C8C044"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300</w:t>
            </w:r>
          </w:p>
        </w:tc>
        <w:tc>
          <w:tcPr>
            <w:tcW w:w="2977" w:type="dxa"/>
            <w:shd w:val="clear" w:color="auto" w:fill="auto"/>
            <w:noWrap/>
            <w:vAlign w:val="center"/>
            <w:hideMark/>
          </w:tcPr>
          <w:p w14:paraId="4E84D4A8"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1380</w:t>
            </w:r>
          </w:p>
        </w:tc>
        <w:tc>
          <w:tcPr>
            <w:tcW w:w="2835" w:type="dxa"/>
            <w:shd w:val="clear" w:color="auto" w:fill="auto"/>
            <w:noWrap/>
            <w:vAlign w:val="center"/>
            <w:hideMark/>
          </w:tcPr>
          <w:p w14:paraId="58DF16B5"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414</w:t>
            </w:r>
          </w:p>
        </w:tc>
      </w:tr>
      <w:tr w:rsidR="00A27A4E" w:rsidRPr="00363B63" w14:paraId="233BE0E3" w14:textId="77777777" w:rsidTr="00A27A4E">
        <w:trPr>
          <w:trHeight w:val="260"/>
        </w:trPr>
        <w:tc>
          <w:tcPr>
            <w:tcW w:w="3969" w:type="dxa"/>
            <w:shd w:val="clear" w:color="auto" w:fill="auto"/>
            <w:noWrap/>
            <w:vAlign w:val="center"/>
            <w:hideMark/>
          </w:tcPr>
          <w:p w14:paraId="4ED113B0"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400</w:t>
            </w:r>
          </w:p>
        </w:tc>
        <w:tc>
          <w:tcPr>
            <w:tcW w:w="2977" w:type="dxa"/>
            <w:shd w:val="clear" w:color="auto" w:fill="auto"/>
            <w:noWrap/>
            <w:vAlign w:val="center"/>
            <w:hideMark/>
          </w:tcPr>
          <w:p w14:paraId="45ED29FE"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1354</w:t>
            </w:r>
          </w:p>
        </w:tc>
        <w:tc>
          <w:tcPr>
            <w:tcW w:w="2835" w:type="dxa"/>
            <w:shd w:val="clear" w:color="auto" w:fill="auto"/>
            <w:noWrap/>
            <w:vAlign w:val="center"/>
            <w:hideMark/>
          </w:tcPr>
          <w:p w14:paraId="3670DF86"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541,6</w:t>
            </w:r>
          </w:p>
        </w:tc>
      </w:tr>
      <w:tr w:rsidR="00A27A4E" w:rsidRPr="00363B63" w14:paraId="2E163B84" w14:textId="77777777" w:rsidTr="00A27A4E">
        <w:trPr>
          <w:trHeight w:val="260"/>
        </w:trPr>
        <w:tc>
          <w:tcPr>
            <w:tcW w:w="3969" w:type="dxa"/>
            <w:shd w:val="clear" w:color="auto" w:fill="auto"/>
            <w:noWrap/>
            <w:vAlign w:val="center"/>
            <w:hideMark/>
          </w:tcPr>
          <w:p w14:paraId="4B2F29B3"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500</w:t>
            </w:r>
          </w:p>
        </w:tc>
        <w:tc>
          <w:tcPr>
            <w:tcW w:w="2977" w:type="dxa"/>
            <w:shd w:val="clear" w:color="auto" w:fill="auto"/>
            <w:noWrap/>
            <w:vAlign w:val="center"/>
            <w:hideMark/>
          </w:tcPr>
          <w:p w14:paraId="6B5F8B92"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835" w:type="dxa"/>
            <w:shd w:val="clear" w:color="auto" w:fill="auto"/>
            <w:noWrap/>
            <w:vAlign w:val="center"/>
            <w:hideMark/>
          </w:tcPr>
          <w:p w14:paraId="4B7A4E2F"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27A4E" w:rsidRPr="00363B63" w14:paraId="297548B1" w14:textId="77777777" w:rsidTr="00A27A4E">
        <w:trPr>
          <w:trHeight w:val="260"/>
        </w:trPr>
        <w:tc>
          <w:tcPr>
            <w:tcW w:w="3969" w:type="dxa"/>
            <w:shd w:val="clear" w:color="auto" w:fill="auto"/>
            <w:noWrap/>
            <w:vAlign w:val="center"/>
            <w:hideMark/>
          </w:tcPr>
          <w:p w14:paraId="25F5F3A6"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600</w:t>
            </w:r>
          </w:p>
        </w:tc>
        <w:tc>
          <w:tcPr>
            <w:tcW w:w="2977" w:type="dxa"/>
            <w:shd w:val="clear" w:color="auto" w:fill="auto"/>
            <w:noWrap/>
            <w:vAlign w:val="center"/>
            <w:hideMark/>
          </w:tcPr>
          <w:p w14:paraId="6790DFB9"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252</w:t>
            </w:r>
          </w:p>
        </w:tc>
        <w:tc>
          <w:tcPr>
            <w:tcW w:w="2835" w:type="dxa"/>
            <w:shd w:val="clear" w:color="auto" w:fill="auto"/>
            <w:noWrap/>
            <w:vAlign w:val="center"/>
            <w:hideMark/>
          </w:tcPr>
          <w:p w14:paraId="3BE3B3CB"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151,2</w:t>
            </w:r>
          </w:p>
        </w:tc>
      </w:tr>
      <w:tr w:rsidR="00A27A4E" w:rsidRPr="00363B63" w14:paraId="3FFC6FF9" w14:textId="77777777" w:rsidTr="00A27A4E">
        <w:trPr>
          <w:trHeight w:val="260"/>
        </w:trPr>
        <w:tc>
          <w:tcPr>
            <w:tcW w:w="3969" w:type="dxa"/>
            <w:shd w:val="clear" w:color="auto" w:fill="auto"/>
            <w:noWrap/>
            <w:vAlign w:val="center"/>
            <w:hideMark/>
          </w:tcPr>
          <w:p w14:paraId="13726EE4"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700</w:t>
            </w:r>
          </w:p>
        </w:tc>
        <w:tc>
          <w:tcPr>
            <w:tcW w:w="2977" w:type="dxa"/>
            <w:shd w:val="clear" w:color="auto" w:fill="auto"/>
            <w:noWrap/>
            <w:vAlign w:val="center"/>
            <w:hideMark/>
          </w:tcPr>
          <w:p w14:paraId="2814EA56"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835" w:type="dxa"/>
            <w:shd w:val="clear" w:color="auto" w:fill="auto"/>
            <w:noWrap/>
            <w:vAlign w:val="center"/>
            <w:hideMark/>
          </w:tcPr>
          <w:p w14:paraId="456E9FFC"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A27A4E" w:rsidRPr="00363B63" w14:paraId="50B5D146" w14:textId="77777777" w:rsidTr="00A27A4E">
        <w:trPr>
          <w:trHeight w:val="260"/>
        </w:trPr>
        <w:tc>
          <w:tcPr>
            <w:tcW w:w="3969" w:type="dxa"/>
            <w:shd w:val="clear" w:color="auto" w:fill="auto"/>
            <w:noWrap/>
            <w:vAlign w:val="center"/>
            <w:hideMark/>
          </w:tcPr>
          <w:p w14:paraId="52606CBC" w14:textId="77777777" w:rsidR="00A27A4E" w:rsidRPr="00363B63" w:rsidRDefault="00A27A4E" w:rsidP="00A27A4E">
            <w:pPr>
              <w:spacing w:after="0" w:line="240" w:lineRule="auto"/>
              <w:jc w:val="left"/>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Всего</w:t>
            </w:r>
          </w:p>
        </w:tc>
        <w:tc>
          <w:tcPr>
            <w:tcW w:w="2977" w:type="dxa"/>
            <w:shd w:val="clear" w:color="auto" w:fill="auto"/>
            <w:noWrap/>
            <w:vAlign w:val="center"/>
            <w:hideMark/>
          </w:tcPr>
          <w:p w14:paraId="58385ADC" w14:textId="77777777" w:rsidR="00A27A4E" w:rsidRPr="00363B63" w:rsidRDefault="00A27A4E" w:rsidP="00A27A4E">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2986</w:t>
            </w:r>
          </w:p>
        </w:tc>
        <w:tc>
          <w:tcPr>
            <w:tcW w:w="2835" w:type="dxa"/>
            <w:shd w:val="clear" w:color="auto" w:fill="auto"/>
            <w:noWrap/>
            <w:vAlign w:val="center"/>
            <w:hideMark/>
          </w:tcPr>
          <w:p w14:paraId="05029FB7" w14:textId="77777777" w:rsidR="00A27A4E" w:rsidRPr="00363B63" w:rsidRDefault="00A27A4E" w:rsidP="00A27A4E">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1106,8</w:t>
            </w:r>
          </w:p>
        </w:tc>
      </w:tr>
    </w:tbl>
    <w:p w14:paraId="2B90F4D6" w14:textId="62752A1A" w:rsidR="00A27A4E" w:rsidRPr="00363B63" w:rsidRDefault="00A27A4E" w:rsidP="00A27A4E">
      <w:pPr>
        <w:rPr>
          <w:rFonts w:cs="Times New Roman"/>
        </w:rPr>
      </w:pPr>
    </w:p>
    <w:p w14:paraId="43DD1B82" w14:textId="7C0E7E76" w:rsidR="00A27A4E" w:rsidRPr="00363B63" w:rsidRDefault="00A27A4E"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41</w:t>
      </w:r>
      <w:r w:rsidR="001C5EC0">
        <w:rPr>
          <w:noProof/>
        </w:rPr>
        <w:fldChar w:fldCharType="end"/>
      </w:r>
      <w:r w:rsidRPr="00363B63">
        <w:t xml:space="preserve">  Способы прокладки магистральных тепловых сетей в зоне деятельности единой теплоснабжающей организации ООО «ТГК 1» (вывод на промплощадку)</w:t>
      </w:r>
    </w:p>
    <w:tbl>
      <w:tblPr>
        <w:tblW w:w="9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3544"/>
        <w:gridCol w:w="3100"/>
        <w:gridCol w:w="17"/>
      </w:tblGrid>
      <w:tr w:rsidR="00A27A4E" w:rsidRPr="00363B63" w14:paraId="71702B4E" w14:textId="77777777" w:rsidTr="00A27A4E">
        <w:trPr>
          <w:gridAfter w:val="1"/>
          <w:wAfter w:w="17" w:type="dxa"/>
          <w:trHeight w:val="630"/>
        </w:trPr>
        <w:tc>
          <w:tcPr>
            <w:tcW w:w="3119" w:type="dxa"/>
            <w:shd w:val="clear" w:color="auto" w:fill="auto"/>
            <w:vAlign w:val="center"/>
            <w:hideMark/>
          </w:tcPr>
          <w:p w14:paraId="4CD269F2"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Способ прокладки</w:t>
            </w:r>
          </w:p>
        </w:tc>
        <w:tc>
          <w:tcPr>
            <w:tcW w:w="3544" w:type="dxa"/>
            <w:shd w:val="clear" w:color="auto" w:fill="auto"/>
            <w:vAlign w:val="center"/>
            <w:hideMark/>
          </w:tcPr>
          <w:p w14:paraId="3F37351E"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3100" w:type="dxa"/>
            <w:shd w:val="clear" w:color="auto" w:fill="auto"/>
            <w:vAlign w:val="center"/>
            <w:hideMark/>
          </w:tcPr>
          <w:p w14:paraId="43FD8F53"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A27A4E" w:rsidRPr="00363B63" w14:paraId="12945843" w14:textId="77777777" w:rsidTr="00A27A4E">
        <w:trPr>
          <w:trHeight w:val="290"/>
        </w:trPr>
        <w:tc>
          <w:tcPr>
            <w:tcW w:w="9780" w:type="dxa"/>
            <w:gridSpan w:val="4"/>
            <w:shd w:val="clear" w:color="auto" w:fill="auto"/>
            <w:vAlign w:val="center"/>
            <w:hideMark/>
          </w:tcPr>
          <w:p w14:paraId="773A4C77"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№3 ООО "ТГК-1" (муниципальные сети)</w:t>
            </w:r>
          </w:p>
        </w:tc>
      </w:tr>
      <w:tr w:rsidR="00A27A4E" w:rsidRPr="00363B63" w14:paraId="22BA378B" w14:textId="77777777" w:rsidTr="00A27A4E">
        <w:trPr>
          <w:gridAfter w:val="1"/>
          <w:wAfter w:w="17" w:type="dxa"/>
          <w:trHeight w:val="290"/>
        </w:trPr>
        <w:tc>
          <w:tcPr>
            <w:tcW w:w="3119" w:type="dxa"/>
            <w:shd w:val="clear" w:color="auto" w:fill="auto"/>
            <w:vAlign w:val="center"/>
            <w:hideMark/>
          </w:tcPr>
          <w:p w14:paraId="600AAC86" w14:textId="77777777" w:rsidR="00A27A4E" w:rsidRPr="00363B63" w:rsidRDefault="00A27A4E" w:rsidP="00A27A4E">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544" w:type="dxa"/>
            <w:shd w:val="clear" w:color="auto" w:fill="auto"/>
            <w:vAlign w:val="center"/>
            <w:hideMark/>
          </w:tcPr>
          <w:p w14:paraId="148974A3" w14:textId="77777777" w:rsidR="00A27A4E" w:rsidRPr="00363B63" w:rsidRDefault="00A27A4E" w:rsidP="00A27A4E">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2 986,00</w:t>
            </w:r>
          </w:p>
        </w:tc>
        <w:tc>
          <w:tcPr>
            <w:tcW w:w="3100" w:type="dxa"/>
            <w:shd w:val="clear" w:color="auto" w:fill="auto"/>
            <w:vAlign w:val="center"/>
            <w:hideMark/>
          </w:tcPr>
          <w:p w14:paraId="784C5087" w14:textId="77777777" w:rsidR="00A27A4E" w:rsidRPr="00363B63" w:rsidRDefault="00A27A4E" w:rsidP="00A27A4E">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1 106,80</w:t>
            </w:r>
          </w:p>
        </w:tc>
      </w:tr>
      <w:tr w:rsidR="00A27A4E" w:rsidRPr="00363B63" w14:paraId="0ED4D417" w14:textId="77777777" w:rsidTr="00A27A4E">
        <w:trPr>
          <w:gridAfter w:val="1"/>
          <w:wAfter w:w="17" w:type="dxa"/>
          <w:trHeight w:val="290"/>
        </w:trPr>
        <w:tc>
          <w:tcPr>
            <w:tcW w:w="3119" w:type="dxa"/>
            <w:shd w:val="clear" w:color="auto" w:fill="auto"/>
            <w:vAlign w:val="center"/>
            <w:hideMark/>
          </w:tcPr>
          <w:p w14:paraId="5CF18392" w14:textId="77777777" w:rsidR="00A27A4E" w:rsidRPr="00363B63" w:rsidRDefault="00A27A4E" w:rsidP="00A27A4E">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Канальная</w:t>
            </w:r>
          </w:p>
        </w:tc>
        <w:tc>
          <w:tcPr>
            <w:tcW w:w="3544" w:type="dxa"/>
            <w:shd w:val="clear" w:color="auto" w:fill="auto"/>
            <w:vAlign w:val="center"/>
            <w:hideMark/>
          </w:tcPr>
          <w:p w14:paraId="38515B18"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100" w:type="dxa"/>
            <w:shd w:val="clear" w:color="auto" w:fill="auto"/>
            <w:vAlign w:val="center"/>
            <w:hideMark/>
          </w:tcPr>
          <w:p w14:paraId="24208681"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27A4E" w:rsidRPr="00363B63" w14:paraId="37282A38" w14:textId="77777777" w:rsidTr="00A27A4E">
        <w:trPr>
          <w:gridAfter w:val="1"/>
          <w:wAfter w:w="17" w:type="dxa"/>
          <w:trHeight w:val="290"/>
        </w:trPr>
        <w:tc>
          <w:tcPr>
            <w:tcW w:w="3119" w:type="dxa"/>
            <w:shd w:val="clear" w:color="auto" w:fill="auto"/>
            <w:vAlign w:val="center"/>
            <w:hideMark/>
          </w:tcPr>
          <w:p w14:paraId="15D925F0" w14:textId="77777777" w:rsidR="00A27A4E" w:rsidRPr="00363B63" w:rsidRDefault="00A27A4E" w:rsidP="00A27A4E">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544" w:type="dxa"/>
            <w:shd w:val="clear" w:color="auto" w:fill="auto"/>
            <w:vAlign w:val="center"/>
            <w:hideMark/>
          </w:tcPr>
          <w:p w14:paraId="469128C7"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100" w:type="dxa"/>
            <w:shd w:val="clear" w:color="auto" w:fill="auto"/>
            <w:vAlign w:val="center"/>
            <w:hideMark/>
          </w:tcPr>
          <w:p w14:paraId="49D623CC"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27A4E" w:rsidRPr="00363B63" w14:paraId="70FA36E0" w14:textId="77777777" w:rsidTr="00A27A4E">
        <w:trPr>
          <w:gridAfter w:val="1"/>
          <w:wAfter w:w="17" w:type="dxa"/>
          <w:trHeight w:val="290"/>
        </w:trPr>
        <w:tc>
          <w:tcPr>
            <w:tcW w:w="3119" w:type="dxa"/>
            <w:shd w:val="clear" w:color="auto" w:fill="auto"/>
            <w:vAlign w:val="center"/>
            <w:hideMark/>
          </w:tcPr>
          <w:p w14:paraId="1AE86968" w14:textId="77777777" w:rsidR="00A27A4E" w:rsidRPr="00363B63" w:rsidRDefault="00A27A4E" w:rsidP="00A27A4E">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544" w:type="dxa"/>
            <w:shd w:val="clear" w:color="auto" w:fill="auto"/>
            <w:vAlign w:val="center"/>
            <w:hideMark/>
          </w:tcPr>
          <w:p w14:paraId="6120840F"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100" w:type="dxa"/>
            <w:shd w:val="clear" w:color="auto" w:fill="auto"/>
            <w:vAlign w:val="center"/>
            <w:hideMark/>
          </w:tcPr>
          <w:p w14:paraId="37772604"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27A4E" w:rsidRPr="00363B63" w14:paraId="38BA4388" w14:textId="77777777" w:rsidTr="00A27A4E">
        <w:trPr>
          <w:gridAfter w:val="1"/>
          <w:wAfter w:w="17" w:type="dxa"/>
          <w:trHeight w:val="290"/>
        </w:trPr>
        <w:tc>
          <w:tcPr>
            <w:tcW w:w="3119" w:type="dxa"/>
            <w:shd w:val="clear" w:color="auto" w:fill="auto"/>
            <w:vAlign w:val="center"/>
            <w:hideMark/>
          </w:tcPr>
          <w:p w14:paraId="4A181DE5" w14:textId="77777777" w:rsidR="00A27A4E" w:rsidRPr="00363B63" w:rsidRDefault="00A27A4E" w:rsidP="00A27A4E">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544" w:type="dxa"/>
            <w:shd w:val="clear" w:color="auto" w:fill="auto"/>
            <w:vAlign w:val="center"/>
            <w:hideMark/>
          </w:tcPr>
          <w:p w14:paraId="1A3FB109"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100" w:type="dxa"/>
            <w:shd w:val="clear" w:color="auto" w:fill="auto"/>
            <w:vAlign w:val="center"/>
            <w:hideMark/>
          </w:tcPr>
          <w:p w14:paraId="18776DC1"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27A4E" w:rsidRPr="00363B63" w14:paraId="2B3C1700" w14:textId="77777777" w:rsidTr="00A27A4E">
        <w:trPr>
          <w:gridAfter w:val="1"/>
          <w:wAfter w:w="17" w:type="dxa"/>
          <w:trHeight w:val="290"/>
        </w:trPr>
        <w:tc>
          <w:tcPr>
            <w:tcW w:w="3119" w:type="dxa"/>
            <w:shd w:val="clear" w:color="auto" w:fill="auto"/>
            <w:vAlign w:val="center"/>
            <w:hideMark/>
          </w:tcPr>
          <w:p w14:paraId="5CBD77A5" w14:textId="77777777" w:rsidR="00A27A4E" w:rsidRPr="00363B63" w:rsidRDefault="00A27A4E" w:rsidP="00A27A4E">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544" w:type="dxa"/>
            <w:shd w:val="clear" w:color="auto" w:fill="auto"/>
            <w:vAlign w:val="center"/>
            <w:hideMark/>
          </w:tcPr>
          <w:p w14:paraId="6BA3DA78"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3100" w:type="dxa"/>
            <w:shd w:val="clear" w:color="auto" w:fill="auto"/>
            <w:vAlign w:val="center"/>
            <w:hideMark/>
          </w:tcPr>
          <w:p w14:paraId="08010C28"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A27A4E" w:rsidRPr="00363B63" w14:paraId="22A3809D" w14:textId="77777777" w:rsidTr="00A27A4E">
        <w:trPr>
          <w:gridAfter w:val="1"/>
          <w:wAfter w:w="17" w:type="dxa"/>
          <w:trHeight w:val="290"/>
        </w:trPr>
        <w:tc>
          <w:tcPr>
            <w:tcW w:w="3119" w:type="dxa"/>
            <w:shd w:val="clear" w:color="auto" w:fill="auto"/>
            <w:vAlign w:val="center"/>
            <w:hideMark/>
          </w:tcPr>
          <w:p w14:paraId="3B4B24E1" w14:textId="77777777" w:rsidR="00A27A4E" w:rsidRPr="00363B63" w:rsidRDefault="00A27A4E" w:rsidP="00A27A4E">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544" w:type="dxa"/>
            <w:shd w:val="clear" w:color="auto" w:fill="auto"/>
            <w:vAlign w:val="center"/>
            <w:hideMark/>
          </w:tcPr>
          <w:p w14:paraId="4CD2A953"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2 986</w:t>
            </w:r>
          </w:p>
        </w:tc>
        <w:tc>
          <w:tcPr>
            <w:tcW w:w="3100" w:type="dxa"/>
            <w:shd w:val="clear" w:color="auto" w:fill="auto"/>
            <w:vAlign w:val="center"/>
            <w:hideMark/>
          </w:tcPr>
          <w:p w14:paraId="48B6A9F9"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1 107</w:t>
            </w:r>
          </w:p>
        </w:tc>
      </w:tr>
    </w:tbl>
    <w:p w14:paraId="1AB67C6B" w14:textId="7DB4E1FC" w:rsidR="00A27A4E" w:rsidRPr="00363B63" w:rsidRDefault="00A27A4E" w:rsidP="00A27A4E">
      <w:pPr>
        <w:rPr>
          <w:rFonts w:cs="Times New Roman"/>
        </w:rPr>
      </w:pPr>
    </w:p>
    <w:p w14:paraId="453FF15E" w14:textId="20B8A9EF" w:rsidR="00A27A4E" w:rsidRPr="00363B63" w:rsidRDefault="00A27A4E"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42</w:t>
      </w:r>
      <w:r w:rsidR="001C5EC0">
        <w:rPr>
          <w:noProof/>
        </w:rPr>
        <w:fldChar w:fldCharType="end"/>
      </w:r>
      <w:r w:rsidRPr="00363B63">
        <w:t xml:space="preserve">  Общая характеристика распределительных тепловых сетей в зоне деятельности единой теплоснабжающей организации ООО «ТГК 1» (вывод на промплощадку) </w:t>
      </w:r>
      <w:r w:rsidR="009E6159" w:rsidRPr="00363B63">
        <w:t>за 2025</w:t>
      </w:r>
      <w:r w:rsidRPr="00363B63">
        <w:t xml:space="preserve">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3680"/>
        <w:gridCol w:w="2982"/>
      </w:tblGrid>
      <w:tr w:rsidR="00A27A4E" w:rsidRPr="00363B63" w14:paraId="4B19380C" w14:textId="77777777" w:rsidTr="00A27A4E">
        <w:trPr>
          <w:trHeight w:val="630"/>
        </w:trPr>
        <w:tc>
          <w:tcPr>
            <w:tcW w:w="3119" w:type="dxa"/>
            <w:shd w:val="clear" w:color="auto" w:fill="auto"/>
            <w:vAlign w:val="center"/>
            <w:hideMark/>
          </w:tcPr>
          <w:p w14:paraId="2EEF514B"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680" w:type="dxa"/>
            <w:shd w:val="clear" w:color="auto" w:fill="auto"/>
            <w:vAlign w:val="center"/>
            <w:hideMark/>
          </w:tcPr>
          <w:p w14:paraId="2E0E7673"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982" w:type="dxa"/>
            <w:shd w:val="clear" w:color="auto" w:fill="auto"/>
            <w:vAlign w:val="center"/>
            <w:hideMark/>
          </w:tcPr>
          <w:p w14:paraId="7BE2E933"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A27A4E" w:rsidRPr="00363B63" w14:paraId="78BCC15E" w14:textId="77777777" w:rsidTr="00A27A4E">
        <w:trPr>
          <w:trHeight w:val="260"/>
        </w:trPr>
        <w:tc>
          <w:tcPr>
            <w:tcW w:w="9781" w:type="dxa"/>
            <w:gridSpan w:val="3"/>
            <w:shd w:val="clear" w:color="auto" w:fill="auto"/>
            <w:vAlign w:val="center"/>
            <w:hideMark/>
          </w:tcPr>
          <w:p w14:paraId="2187FB34" w14:textId="77777777" w:rsidR="00A27A4E" w:rsidRPr="00363B63" w:rsidRDefault="00A27A4E" w:rsidP="00A27A4E">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Котельная  ООО «ТГК 1» (вывод на промплощадку)</w:t>
            </w:r>
          </w:p>
        </w:tc>
      </w:tr>
      <w:tr w:rsidR="00A27A4E" w:rsidRPr="00363B63" w14:paraId="1EE893BA" w14:textId="77777777" w:rsidTr="00A27A4E">
        <w:trPr>
          <w:trHeight w:val="260"/>
        </w:trPr>
        <w:tc>
          <w:tcPr>
            <w:tcW w:w="3119" w:type="dxa"/>
            <w:shd w:val="clear" w:color="auto" w:fill="auto"/>
            <w:noWrap/>
            <w:vAlign w:val="center"/>
            <w:hideMark/>
          </w:tcPr>
          <w:p w14:paraId="7C533E49"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680" w:type="dxa"/>
            <w:shd w:val="clear" w:color="auto" w:fill="auto"/>
            <w:noWrap/>
            <w:vAlign w:val="center"/>
            <w:hideMark/>
          </w:tcPr>
          <w:p w14:paraId="20898290"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1074</w:t>
            </w:r>
          </w:p>
        </w:tc>
        <w:tc>
          <w:tcPr>
            <w:tcW w:w="2982" w:type="dxa"/>
            <w:shd w:val="clear" w:color="auto" w:fill="auto"/>
            <w:noWrap/>
            <w:vAlign w:val="center"/>
            <w:hideMark/>
          </w:tcPr>
          <w:p w14:paraId="56629485"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53,70</w:t>
            </w:r>
          </w:p>
        </w:tc>
      </w:tr>
      <w:tr w:rsidR="00A27A4E" w:rsidRPr="00363B63" w14:paraId="6307CB9F" w14:textId="77777777" w:rsidTr="00A27A4E">
        <w:trPr>
          <w:trHeight w:val="260"/>
        </w:trPr>
        <w:tc>
          <w:tcPr>
            <w:tcW w:w="3119" w:type="dxa"/>
            <w:shd w:val="clear" w:color="auto" w:fill="auto"/>
            <w:noWrap/>
            <w:vAlign w:val="center"/>
            <w:hideMark/>
          </w:tcPr>
          <w:p w14:paraId="5B77FF24"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680" w:type="dxa"/>
            <w:shd w:val="clear" w:color="auto" w:fill="auto"/>
            <w:noWrap/>
            <w:vAlign w:val="center"/>
            <w:hideMark/>
          </w:tcPr>
          <w:p w14:paraId="2583E73D"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82" w:type="dxa"/>
            <w:shd w:val="clear" w:color="auto" w:fill="auto"/>
            <w:noWrap/>
            <w:vAlign w:val="center"/>
            <w:hideMark/>
          </w:tcPr>
          <w:p w14:paraId="504ADCDC"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A27A4E" w:rsidRPr="00363B63" w14:paraId="431B5329" w14:textId="77777777" w:rsidTr="00A27A4E">
        <w:trPr>
          <w:trHeight w:val="260"/>
        </w:trPr>
        <w:tc>
          <w:tcPr>
            <w:tcW w:w="3119" w:type="dxa"/>
            <w:shd w:val="clear" w:color="auto" w:fill="auto"/>
            <w:noWrap/>
            <w:vAlign w:val="center"/>
            <w:hideMark/>
          </w:tcPr>
          <w:p w14:paraId="3D1B7B96"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680" w:type="dxa"/>
            <w:shd w:val="clear" w:color="auto" w:fill="auto"/>
            <w:noWrap/>
            <w:vAlign w:val="center"/>
            <w:hideMark/>
          </w:tcPr>
          <w:p w14:paraId="626107C0"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1366</w:t>
            </w:r>
          </w:p>
        </w:tc>
        <w:tc>
          <w:tcPr>
            <w:tcW w:w="2982" w:type="dxa"/>
            <w:shd w:val="clear" w:color="auto" w:fill="auto"/>
            <w:noWrap/>
            <w:vAlign w:val="center"/>
            <w:hideMark/>
          </w:tcPr>
          <w:p w14:paraId="3F733DEC"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109,28</w:t>
            </w:r>
          </w:p>
        </w:tc>
      </w:tr>
      <w:tr w:rsidR="00A27A4E" w:rsidRPr="00363B63" w14:paraId="6EF2B4A8" w14:textId="77777777" w:rsidTr="00A27A4E">
        <w:trPr>
          <w:trHeight w:val="260"/>
        </w:trPr>
        <w:tc>
          <w:tcPr>
            <w:tcW w:w="3119" w:type="dxa"/>
            <w:shd w:val="clear" w:color="auto" w:fill="auto"/>
            <w:noWrap/>
            <w:vAlign w:val="center"/>
            <w:hideMark/>
          </w:tcPr>
          <w:p w14:paraId="0A52303A"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680" w:type="dxa"/>
            <w:shd w:val="clear" w:color="auto" w:fill="auto"/>
            <w:noWrap/>
            <w:vAlign w:val="center"/>
            <w:hideMark/>
          </w:tcPr>
          <w:p w14:paraId="0E10DCDE"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2920</w:t>
            </w:r>
          </w:p>
        </w:tc>
        <w:tc>
          <w:tcPr>
            <w:tcW w:w="2982" w:type="dxa"/>
            <w:shd w:val="clear" w:color="auto" w:fill="auto"/>
            <w:noWrap/>
            <w:vAlign w:val="center"/>
            <w:hideMark/>
          </w:tcPr>
          <w:p w14:paraId="37F5E22D"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292,00</w:t>
            </w:r>
          </w:p>
        </w:tc>
      </w:tr>
      <w:tr w:rsidR="00A27A4E" w:rsidRPr="00363B63" w14:paraId="012E24D4" w14:textId="77777777" w:rsidTr="00A27A4E">
        <w:trPr>
          <w:trHeight w:val="260"/>
        </w:trPr>
        <w:tc>
          <w:tcPr>
            <w:tcW w:w="3119" w:type="dxa"/>
            <w:shd w:val="clear" w:color="auto" w:fill="auto"/>
            <w:noWrap/>
            <w:vAlign w:val="center"/>
            <w:hideMark/>
          </w:tcPr>
          <w:p w14:paraId="700988D7"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150</w:t>
            </w:r>
          </w:p>
        </w:tc>
        <w:tc>
          <w:tcPr>
            <w:tcW w:w="3680" w:type="dxa"/>
            <w:shd w:val="clear" w:color="auto" w:fill="auto"/>
            <w:noWrap/>
            <w:vAlign w:val="center"/>
            <w:hideMark/>
          </w:tcPr>
          <w:p w14:paraId="38D38B07"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1780</w:t>
            </w:r>
          </w:p>
        </w:tc>
        <w:tc>
          <w:tcPr>
            <w:tcW w:w="2982" w:type="dxa"/>
            <w:shd w:val="clear" w:color="auto" w:fill="auto"/>
            <w:noWrap/>
            <w:vAlign w:val="center"/>
            <w:hideMark/>
          </w:tcPr>
          <w:p w14:paraId="26896D2D"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267,00</w:t>
            </w:r>
          </w:p>
        </w:tc>
      </w:tr>
      <w:tr w:rsidR="00A27A4E" w:rsidRPr="00363B63" w14:paraId="26E1C337" w14:textId="77777777" w:rsidTr="00A27A4E">
        <w:trPr>
          <w:trHeight w:val="260"/>
        </w:trPr>
        <w:tc>
          <w:tcPr>
            <w:tcW w:w="3119" w:type="dxa"/>
            <w:shd w:val="clear" w:color="auto" w:fill="auto"/>
            <w:noWrap/>
            <w:vAlign w:val="center"/>
            <w:hideMark/>
          </w:tcPr>
          <w:p w14:paraId="62478572"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w:t>
            </w:r>
          </w:p>
        </w:tc>
        <w:tc>
          <w:tcPr>
            <w:tcW w:w="3680" w:type="dxa"/>
            <w:shd w:val="clear" w:color="auto" w:fill="auto"/>
            <w:noWrap/>
            <w:vAlign w:val="center"/>
            <w:hideMark/>
          </w:tcPr>
          <w:p w14:paraId="6CD75B9A"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4176</w:t>
            </w:r>
          </w:p>
        </w:tc>
        <w:tc>
          <w:tcPr>
            <w:tcW w:w="2982" w:type="dxa"/>
            <w:shd w:val="clear" w:color="auto" w:fill="auto"/>
            <w:noWrap/>
            <w:vAlign w:val="center"/>
            <w:hideMark/>
          </w:tcPr>
          <w:p w14:paraId="1CE20B8C"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835,20</w:t>
            </w:r>
          </w:p>
        </w:tc>
      </w:tr>
      <w:tr w:rsidR="00A27A4E" w:rsidRPr="00363B63" w14:paraId="208613A8" w14:textId="77777777" w:rsidTr="00A27A4E">
        <w:trPr>
          <w:trHeight w:val="260"/>
        </w:trPr>
        <w:tc>
          <w:tcPr>
            <w:tcW w:w="3119" w:type="dxa"/>
            <w:shd w:val="clear" w:color="auto" w:fill="auto"/>
            <w:noWrap/>
            <w:vAlign w:val="center"/>
            <w:hideMark/>
          </w:tcPr>
          <w:p w14:paraId="3E0AE827"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250</w:t>
            </w:r>
          </w:p>
        </w:tc>
        <w:tc>
          <w:tcPr>
            <w:tcW w:w="3680" w:type="dxa"/>
            <w:shd w:val="clear" w:color="auto" w:fill="auto"/>
            <w:noWrap/>
            <w:vAlign w:val="center"/>
            <w:hideMark/>
          </w:tcPr>
          <w:p w14:paraId="4378EB79"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1596</w:t>
            </w:r>
          </w:p>
        </w:tc>
        <w:tc>
          <w:tcPr>
            <w:tcW w:w="2982" w:type="dxa"/>
            <w:shd w:val="clear" w:color="auto" w:fill="auto"/>
            <w:noWrap/>
            <w:vAlign w:val="center"/>
            <w:hideMark/>
          </w:tcPr>
          <w:p w14:paraId="10EE497E" w14:textId="77777777" w:rsidR="00A27A4E" w:rsidRPr="00363B63" w:rsidRDefault="00A27A4E" w:rsidP="00A27A4E">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399,00</w:t>
            </w:r>
          </w:p>
        </w:tc>
      </w:tr>
      <w:tr w:rsidR="00A27A4E" w:rsidRPr="00363B63" w14:paraId="4315747A" w14:textId="77777777" w:rsidTr="00A27A4E">
        <w:trPr>
          <w:trHeight w:val="260"/>
        </w:trPr>
        <w:tc>
          <w:tcPr>
            <w:tcW w:w="3119" w:type="dxa"/>
            <w:shd w:val="clear" w:color="auto" w:fill="auto"/>
            <w:vAlign w:val="center"/>
            <w:hideMark/>
          </w:tcPr>
          <w:p w14:paraId="52ACE64D"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680" w:type="dxa"/>
            <w:shd w:val="clear" w:color="auto" w:fill="auto"/>
            <w:vAlign w:val="center"/>
            <w:hideMark/>
          </w:tcPr>
          <w:p w14:paraId="4E0C02BF"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12912,0</w:t>
            </w:r>
          </w:p>
        </w:tc>
        <w:tc>
          <w:tcPr>
            <w:tcW w:w="2982" w:type="dxa"/>
            <w:shd w:val="clear" w:color="auto" w:fill="auto"/>
            <w:vAlign w:val="center"/>
            <w:hideMark/>
          </w:tcPr>
          <w:p w14:paraId="3DD22D02" w14:textId="77777777" w:rsidR="00A27A4E" w:rsidRPr="00363B63" w:rsidRDefault="00A27A4E" w:rsidP="00A27A4E">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1956,18</w:t>
            </w:r>
          </w:p>
        </w:tc>
      </w:tr>
    </w:tbl>
    <w:p w14:paraId="0D84A8FF" w14:textId="36788D56" w:rsidR="00A27A4E" w:rsidRPr="00363B63" w:rsidRDefault="00A27A4E" w:rsidP="00A27A4E">
      <w:pPr>
        <w:rPr>
          <w:rFonts w:cs="Times New Roman"/>
        </w:rPr>
      </w:pPr>
    </w:p>
    <w:p w14:paraId="2B934B8D" w14:textId="22B262C0" w:rsidR="00A27A4E" w:rsidRPr="00363B63" w:rsidRDefault="003A296A"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43</w:t>
      </w:r>
      <w:r w:rsidR="001C5EC0">
        <w:rPr>
          <w:noProof/>
        </w:rPr>
        <w:fldChar w:fldCharType="end"/>
      </w:r>
      <w:r w:rsidRPr="00363B63">
        <w:t xml:space="preserve">  Общая характеристика распределительных сетей горячего водоснабжения в зоне деятельности единой теплоснабжающей организации ООО «ТГК 1» (вывод на промплощадку) </w:t>
      </w:r>
      <w:r w:rsidR="009E6159" w:rsidRPr="00363B63">
        <w:t>за 2025</w:t>
      </w:r>
      <w:r w:rsidRPr="00363B63">
        <w:t xml:space="preserve">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3685"/>
        <w:gridCol w:w="2977"/>
      </w:tblGrid>
      <w:tr w:rsidR="003A296A" w:rsidRPr="00363B63" w14:paraId="77B728A9" w14:textId="77777777" w:rsidTr="003A296A">
        <w:trPr>
          <w:trHeight w:val="420"/>
        </w:trPr>
        <w:tc>
          <w:tcPr>
            <w:tcW w:w="3119" w:type="dxa"/>
            <w:shd w:val="clear" w:color="auto" w:fill="auto"/>
            <w:vAlign w:val="center"/>
            <w:hideMark/>
          </w:tcPr>
          <w:p w14:paraId="4F9288B5" w14:textId="77777777" w:rsidR="003A296A" w:rsidRPr="00363B63" w:rsidRDefault="003A296A" w:rsidP="003A296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685" w:type="dxa"/>
            <w:shd w:val="clear" w:color="auto" w:fill="auto"/>
            <w:vAlign w:val="center"/>
            <w:hideMark/>
          </w:tcPr>
          <w:p w14:paraId="43936FAE" w14:textId="77777777" w:rsidR="003A296A" w:rsidRPr="00363B63" w:rsidRDefault="003A296A" w:rsidP="003A296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977" w:type="dxa"/>
            <w:shd w:val="clear" w:color="auto" w:fill="auto"/>
            <w:vAlign w:val="center"/>
            <w:hideMark/>
          </w:tcPr>
          <w:p w14:paraId="0A303D95" w14:textId="77777777" w:rsidR="003A296A" w:rsidRPr="00363B63" w:rsidRDefault="003A296A" w:rsidP="003A296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3A296A" w:rsidRPr="00363B63" w14:paraId="35094D2A" w14:textId="77777777" w:rsidTr="003A296A">
        <w:trPr>
          <w:trHeight w:val="290"/>
        </w:trPr>
        <w:tc>
          <w:tcPr>
            <w:tcW w:w="9781" w:type="dxa"/>
            <w:gridSpan w:val="3"/>
            <w:shd w:val="clear" w:color="auto" w:fill="auto"/>
            <w:vAlign w:val="center"/>
            <w:hideMark/>
          </w:tcPr>
          <w:p w14:paraId="489FC9B0"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ООО «ТГК 1», ул. Химзаводская,11/1 вывод на промплощадку</w:t>
            </w:r>
          </w:p>
        </w:tc>
      </w:tr>
      <w:tr w:rsidR="003A296A" w:rsidRPr="00363B63" w14:paraId="02242704" w14:textId="77777777" w:rsidTr="003A296A">
        <w:trPr>
          <w:trHeight w:val="290"/>
        </w:trPr>
        <w:tc>
          <w:tcPr>
            <w:tcW w:w="3119" w:type="dxa"/>
            <w:shd w:val="clear" w:color="auto" w:fill="auto"/>
            <w:vAlign w:val="center"/>
            <w:hideMark/>
          </w:tcPr>
          <w:p w14:paraId="40E21122"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w:t>
            </w:r>
          </w:p>
        </w:tc>
        <w:tc>
          <w:tcPr>
            <w:tcW w:w="3685" w:type="dxa"/>
            <w:shd w:val="clear" w:color="auto" w:fill="auto"/>
            <w:vAlign w:val="center"/>
            <w:hideMark/>
          </w:tcPr>
          <w:p w14:paraId="3BB82D21"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подача ГВС не осуществляется</w:t>
            </w:r>
          </w:p>
        </w:tc>
        <w:tc>
          <w:tcPr>
            <w:tcW w:w="2977" w:type="dxa"/>
            <w:shd w:val="clear" w:color="auto" w:fill="auto"/>
            <w:vAlign w:val="center"/>
            <w:hideMark/>
          </w:tcPr>
          <w:p w14:paraId="23A8146C"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w:t>
            </w:r>
          </w:p>
        </w:tc>
      </w:tr>
    </w:tbl>
    <w:p w14:paraId="18F26CFF" w14:textId="37A152F5" w:rsidR="003A296A" w:rsidRPr="00363B63" w:rsidRDefault="003A296A" w:rsidP="003A296A">
      <w:pPr>
        <w:rPr>
          <w:rFonts w:cs="Times New Roman"/>
        </w:rPr>
      </w:pPr>
    </w:p>
    <w:p w14:paraId="42F848A3" w14:textId="61D4D457" w:rsidR="003A296A" w:rsidRPr="00363B63" w:rsidRDefault="003A296A"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44</w:t>
      </w:r>
      <w:r w:rsidR="001C5EC0">
        <w:rPr>
          <w:noProof/>
        </w:rPr>
        <w:fldChar w:fldCharType="end"/>
      </w:r>
      <w:r w:rsidRPr="00363B63">
        <w:t xml:space="preserve">  Распределение протяженности и материальной характеристики тепловых сетей по годам прокладки в зоне деятельности единой теплоснабжающей организации ООО «ТГК 1» (вывод на промплощадку) </w:t>
      </w:r>
      <w:r w:rsidR="009E6159" w:rsidRPr="00363B63">
        <w:t>за 2025</w:t>
      </w:r>
      <w:r w:rsidRPr="00363B63">
        <w:t xml:space="preserve">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3685"/>
        <w:gridCol w:w="2977"/>
      </w:tblGrid>
      <w:tr w:rsidR="003A296A" w:rsidRPr="00363B63" w14:paraId="1BC2D2A3" w14:textId="77777777" w:rsidTr="003A296A">
        <w:trPr>
          <w:trHeight w:val="400"/>
        </w:trPr>
        <w:tc>
          <w:tcPr>
            <w:tcW w:w="3119" w:type="dxa"/>
            <w:shd w:val="clear" w:color="auto" w:fill="auto"/>
            <w:vAlign w:val="center"/>
            <w:hideMark/>
          </w:tcPr>
          <w:p w14:paraId="282CA9AA"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Год прокладки</w:t>
            </w:r>
          </w:p>
        </w:tc>
        <w:tc>
          <w:tcPr>
            <w:tcW w:w="3685" w:type="dxa"/>
            <w:shd w:val="clear" w:color="auto" w:fill="auto"/>
            <w:vAlign w:val="center"/>
            <w:hideMark/>
          </w:tcPr>
          <w:p w14:paraId="5475A916"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977" w:type="dxa"/>
            <w:shd w:val="clear" w:color="auto" w:fill="auto"/>
            <w:vAlign w:val="center"/>
            <w:hideMark/>
          </w:tcPr>
          <w:p w14:paraId="40E49206"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3A296A" w:rsidRPr="00363B63" w14:paraId="4D476D3A" w14:textId="77777777" w:rsidTr="003A296A">
        <w:trPr>
          <w:trHeight w:val="290"/>
        </w:trPr>
        <w:tc>
          <w:tcPr>
            <w:tcW w:w="9781" w:type="dxa"/>
            <w:gridSpan w:val="3"/>
            <w:shd w:val="clear" w:color="auto" w:fill="auto"/>
            <w:vAlign w:val="center"/>
            <w:hideMark/>
          </w:tcPr>
          <w:p w14:paraId="1C17849E" w14:textId="77777777" w:rsidR="003A296A" w:rsidRPr="00363B63" w:rsidRDefault="003A296A" w:rsidP="003A296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Котельная  ООО «ТГК 1» (вывод на промплощадку)</w:t>
            </w:r>
          </w:p>
        </w:tc>
      </w:tr>
      <w:tr w:rsidR="003A296A" w:rsidRPr="00363B63" w14:paraId="60E8247F" w14:textId="77777777" w:rsidTr="003A296A">
        <w:trPr>
          <w:trHeight w:val="290"/>
        </w:trPr>
        <w:tc>
          <w:tcPr>
            <w:tcW w:w="3119" w:type="dxa"/>
            <w:shd w:val="clear" w:color="auto" w:fill="auto"/>
            <w:vAlign w:val="center"/>
            <w:hideMark/>
          </w:tcPr>
          <w:p w14:paraId="48361D04"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3685" w:type="dxa"/>
            <w:shd w:val="clear" w:color="auto" w:fill="auto"/>
            <w:vAlign w:val="center"/>
            <w:hideMark/>
          </w:tcPr>
          <w:p w14:paraId="5F03FF36"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13 426</w:t>
            </w:r>
          </w:p>
        </w:tc>
        <w:tc>
          <w:tcPr>
            <w:tcW w:w="2977" w:type="dxa"/>
            <w:shd w:val="clear" w:color="auto" w:fill="auto"/>
            <w:vAlign w:val="center"/>
            <w:hideMark/>
          </w:tcPr>
          <w:p w14:paraId="3762B5E0"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2 586,71</w:t>
            </w:r>
          </w:p>
        </w:tc>
      </w:tr>
      <w:tr w:rsidR="003A296A" w:rsidRPr="00363B63" w14:paraId="4753E198" w14:textId="77777777" w:rsidTr="003A296A">
        <w:trPr>
          <w:trHeight w:val="290"/>
        </w:trPr>
        <w:tc>
          <w:tcPr>
            <w:tcW w:w="3119" w:type="dxa"/>
            <w:shd w:val="clear" w:color="auto" w:fill="auto"/>
            <w:vAlign w:val="center"/>
            <w:hideMark/>
          </w:tcPr>
          <w:p w14:paraId="44CCF8F9"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3685" w:type="dxa"/>
            <w:shd w:val="clear" w:color="auto" w:fill="auto"/>
            <w:vAlign w:val="center"/>
            <w:hideMark/>
          </w:tcPr>
          <w:p w14:paraId="06784453"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282</w:t>
            </w:r>
          </w:p>
        </w:tc>
        <w:tc>
          <w:tcPr>
            <w:tcW w:w="2977" w:type="dxa"/>
            <w:shd w:val="clear" w:color="auto" w:fill="auto"/>
            <w:vAlign w:val="center"/>
            <w:hideMark/>
          </w:tcPr>
          <w:p w14:paraId="4EE1CBCA"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54,33</w:t>
            </w:r>
          </w:p>
        </w:tc>
      </w:tr>
      <w:tr w:rsidR="003A296A" w:rsidRPr="00363B63" w14:paraId="00214595" w14:textId="77777777" w:rsidTr="003A296A">
        <w:trPr>
          <w:trHeight w:val="290"/>
        </w:trPr>
        <w:tc>
          <w:tcPr>
            <w:tcW w:w="3119" w:type="dxa"/>
            <w:shd w:val="clear" w:color="auto" w:fill="auto"/>
            <w:vAlign w:val="center"/>
            <w:hideMark/>
          </w:tcPr>
          <w:p w14:paraId="78025C8E"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3685" w:type="dxa"/>
            <w:shd w:val="clear" w:color="auto" w:fill="auto"/>
            <w:vAlign w:val="center"/>
            <w:hideMark/>
          </w:tcPr>
          <w:p w14:paraId="0DA5B9B6"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977" w:type="dxa"/>
            <w:shd w:val="clear" w:color="auto" w:fill="auto"/>
            <w:vAlign w:val="center"/>
            <w:hideMark/>
          </w:tcPr>
          <w:p w14:paraId="29D233FD"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0,00</w:t>
            </w:r>
          </w:p>
        </w:tc>
      </w:tr>
      <w:tr w:rsidR="003A296A" w:rsidRPr="00363B63" w14:paraId="1162B836" w14:textId="77777777" w:rsidTr="003A296A">
        <w:trPr>
          <w:trHeight w:val="290"/>
        </w:trPr>
        <w:tc>
          <w:tcPr>
            <w:tcW w:w="3119" w:type="dxa"/>
            <w:shd w:val="clear" w:color="auto" w:fill="auto"/>
            <w:vAlign w:val="center"/>
            <w:hideMark/>
          </w:tcPr>
          <w:p w14:paraId="17772259"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3685" w:type="dxa"/>
            <w:shd w:val="clear" w:color="auto" w:fill="auto"/>
            <w:vAlign w:val="center"/>
            <w:hideMark/>
          </w:tcPr>
          <w:p w14:paraId="506D732B"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2 190</w:t>
            </w:r>
          </w:p>
        </w:tc>
        <w:tc>
          <w:tcPr>
            <w:tcW w:w="2977" w:type="dxa"/>
            <w:shd w:val="clear" w:color="auto" w:fill="auto"/>
            <w:vAlign w:val="center"/>
            <w:hideMark/>
          </w:tcPr>
          <w:p w14:paraId="11E821BB" w14:textId="77777777" w:rsidR="003A296A" w:rsidRPr="00363B63" w:rsidRDefault="003A296A" w:rsidP="003A296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421,94</w:t>
            </w:r>
          </w:p>
        </w:tc>
      </w:tr>
      <w:tr w:rsidR="003A296A" w:rsidRPr="00363B63" w14:paraId="0203AA48" w14:textId="77777777" w:rsidTr="003A296A">
        <w:trPr>
          <w:trHeight w:val="290"/>
        </w:trPr>
        <w:tc>
          <w:tcPr>
            <w:tcW w:w="3119" w:type="dxa"/>
            <w:shd w:val="clear" w:color="auto" w:fill="auto"/>
            <w:vAlign w:val="center"/>
            <w:hideMark/>
          </w:tcPr>
          <w:p w14:paraId="1341A8B7" w14:textId="77777777" w:rsidR="003A296A" w:rsidRPr="00363B63" w:rsidRDefault="003A296A" w:rsidP="003A296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lastRenderedPageBreak/>
              <w:t>Всего</w:t>
            </w:r>
          </w:p>
        </w:tc>
        <w:tc>
          <w:tcPr>
            <w:tcW w:w="3685" w:type="dxa"/>
            <w:shd w:val="clear" w:color="auto" w:fill="auto"/>
            <w:vAlign w:val="center"/>
            <w:hideMark/>
          </w:tcPr>
          <w:p w14:paraId="58F237B1" w14:textId="77777777" w:rsidR="003A296A" w:rsidRPr="00363B63" w:rsidRDefault="003A296A" w:rsidP="003A296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15 898</w:t>
            </w:r>
          </w:p>
        </w:tc>
        <w:tc>
          <w:tcPr>
            <w:tcW w:w="2977" w:type="dxa"/>
            <w:shd w:val="clear" w:color="auto" w:fill="auto"/>
            <w:vAlign w:val="center"/>
            <w:hideMark/>
          </w:tcPr>
          <w:p w14:paraId="5F4F5884" w14:textId="77777777" w:rsidR="003A296A" w:rsidRPr="00363B63" w:rsidRDefault="003A296A" w:rsidP="003A296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3 062,98</w:t>
            </w:r>
          </w:p>
        </w:tc>
      </w:tr>
    </w:tbl>
    <w:p w14:paraId="0EF350EE" w14:textId="77777777" w:rsidR="003A296A" w:rsidRPr="00363B63" w:rsidRDefault="003A296A" w:rsidP="003A296A">
      <w:pPr>
        <w:rPr>
          <w:rFonts w:cs="Times New Roman"/>
        </w:rPr>
      </w:pPr>
    </w:p>
    <w:p w14:paraId="7A719767" w14:textId="65BCAF2E" w:rsidR="00695A5D" w:rsidRPr="00363B63" w:rsidRDefault="00695A5D" w:rsidP="00A033BC">
      <w:pPr>
        <w:pStyle w:val="2"/>
        <w:numPr>
          <w:ilvl w:val="2"/>
          <w:numId w:val="18"/>
        </w:numPr>
        <w:spacing w:line="360" w:lineRule="auto"/>
        <w:rPr>
          <w:rFonts w:ascii="Times New Roman" w:hAnsi="Times New Roman" w:cs="Times New Roman"/>
          <w:sz w:val="24"/>
          <w:szCs w:val="24"/>
        </w:rPr>
      </w:pPr>
      <w:bookmarkStart w:id="70" w:name="_Toc194330420"/>
      <w:r w:rsidRPr="00363B63">
        <w:rPr>
          <w:rFonts w:ascii="Times New Roman" w:hAnsi="Times New Roman" w:cs="Times New Roman"/>
          <w:sz w:val="24"/>
          <w:szCs w:val="24"/>
        </w:rPr>
        <w:t>Тепловая сеть котельных ИП Голубев В.А.</w:t>
      </w:r>
      <w:bookmarkEnd w:id="70"/>
    </w:p>
    <w:p w14:paraId="72CA4227" w14:textId="77777777" w:rsidR="00695A5D" w:rsidRPr="00363B63" w:rsidRDefault="00695A5D" w:rsidP="00695A5D">
      <w:pPr>
        <w:pStyle w:val="S"/>
        <w:rPr>
          <w:b/>
          <w:sz w:val="24"/>
        </w:rPr>
      </w:pPr>
    </w:p>
    <w:p w14:paraId="5458B632" w14:textId="1387D81B" w:rsidR="00695A5D" w:rsidRPr="00363B63" w:rsidRDefault="00B826AA" w:rsidP="00695A5D">
      <w:pPr>
        <w:spacing w:line="360" w:lineRule="auto"/>
        <w:ind w:firstLine="720"/>
        <w:rPr>
          <w:rFonts w:eastAsia="Times New Roman" w:cs="Times New Roman"/>
          <w:spacing w:val="-5"/>
          <w:szCs w:val="24"/>
        </w:rPr>
      </w:pPr>
      <w:r w:rsidRPr="00363B63">
        <w:rPr>
          <w:rFonts w:eastAsia="Times New Roman" w:cs="Times New Roman"/>
          <w:spacing w:val="-5"/>
          <w:szCs w:val="24"/>
        </w:rPr>
        <w:t>От котельной Ж/М «Серебряный бор» г. Бердск, ул. Морская,44/10 тепловые сети обслуживает МУП "КБУ" и транспортирует тепловую энергию</w:t>
      </w:r>
      <w:r w:rsidR="00695A5D" w:rsidRPr="00363B63">
        <w:rPr>
          <w:rFonts w:eastAsia="Times New Roman" w:cs="Times New Roman"/>
          <w:spacing w:val="-5"/>
          <w:szCs w:val="24"/>
        </w:rPr>
        <w:t xml:space="preserve"> в однотрубном исполнении 0,</w:t>
      </w:r>
      <w:r w:rsidRPr="00363B63">
        <w:rPr>
          <w:rFonts w:eastAsia="Times New Roman" w:cs="Times New Roman"/>
          <w:spacing w:val="-5"/>
          <w:szCs w:val="24"/>
        </w:rPr>
        <w:t>233</w:t>
      </w:r>
      <w:r w:rsidR="00695A5D" w:rsidRPr="00363B63">
        <w:rPr>
          <w:rFonts w:eastAsia="Times New Roman" w:cs="Times New Roman"/>
          <w:spacing w:val="-5"/>
          <w:szCs w:val="24"/>
        </w:rPr>
        <w:t xml:space="preserve"> км. Прокладка тепловых сетей – подземная канальная</w:t>
      </w:r>
      <w:r w:rsidRPr="00363B63">
        <w:rPr>
          <w:rFonts w:eastAsia="Times New Roman" w:cs="Times New Roman"/>
          <w:spacing w:val="-5"/>
          <w:szCs w:val="24"/>
        </w:rPr>
        <w:t>.</w:t>
      </w:r>
    </w:p>
    <w:p w14:paraId="282F1004" w14:textId="5061D6B5" w:rsidR="00201735" w:rsidRPr="00363B63" w:rsidRDefault="00B826AA"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45</w:t>
      </w:r>
      <w:r w:rsidR="001C5EC0">
        <w:rPr>
          <w:noProof/>
        </w:rPr>
        <w:fldChar w:fldCharType="end"/>
      </w:r>
      <w:r w:rsidRPr="00363B63">
        <w:t xml:space="preserve">  Общая характеристика магистральных тепловых сетей в зоне деятельности единой теплоснабжающей организации ИП Голубев В.А за 2025 год актуализации схемы теплоснабжения</w:t>
      </w:r>
    </w:p>
    <w:tbl>
      <w:tblPr>
        <w:tblW w:w="97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40"/>
        <w:gridCol w:w="14"/>
      </w:tblGrid>
      <w:tr w:rsidR="00B826AA" w:rsidRPr="00363B63" w14:paraId="6FD501D4" w14:textId="77777777" w:rsidTr="00B826AA">
        <w:trPr>
          <w:gridAfter w:val="1"/>
          <w:wAfter w:w="14" w:type="dxa"/>
          <w:trHeight w:val="1040"/>
        </w:trPr>
        <w:tc>
          <w:tcPr>
            <w:tcW w:w="3828" w:type="dxa"/>
            <w:shd w:val="clear" w:color="auto" w:fill="auto"/>
            <w:vAlign w:val="center"/>
            <w:hideMark/>
          </w:tcPr>
          <w:p w14:paraId="354F0C9F"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Условный диаметр, мм</w:t>
            </w:r>
          </w:p>
        </w:tc>
        <w:tc>
          <w:tcPr>
            <w:tcW w:w="3402" w:type="dxa"/>
            <w:shd w:val="clear" w:color="auto" w:fill="auto"/>
            <w:vAlign w:val="center"/>
            <w:hideMark/>
          </w:tcPr>
          <w:p w14:paraId="34A40209"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540" w:type="dxa"/>
            <w:shd w:val="clear" w:color="auto" w:fill="auto"/>
            <w:vAlign w:val="center"/>
            <w:hideMark/>
          </w:tcPr>
          <w:p w14:paraId="12EED7AF"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B826AA" w:rsidRPr="00363B63" w14:paraId="6CE8233A" w14:textId="77777777" w:rsidTr="00B826AA">
        <w:trPr>
          <w:trHeight w:val="260"/>
        </w:trPr>
        <w:tc>
          <w:tcPr>
            <w:tcW w:w="9784" w:type="dxa"/>
            <w:gridSpan w:val="4"/>
            <w:shd w:val="clear" w:color="auto" w:fill="auto"/>
            <w:vAlign w:val="center"/>
            <w:hideMark/>
          </w:tcPr>
          <w:p w14:paraId="59B41721"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ИП Голубев В. А. </w:t>
            </w:r>
          </w:p>
        </w:tc>
      </w:tr>
      <w:tr w:rsidR="00B826AA" w:rsidRPr="00363B63" w14:paraId="345FBFD9" w14:textId="77777777" w:rsidTr="00B826AA">
        <w:trPr>
          <w:gridAfter w:val="1"/>
          <w:wAfter w:w="14" w:type="dxa"/>
          <w:trHeight w:val="260"/>
        </w:trPr>
        <w:tc>
          <w:tcPr>
            <w:tcW w:w="3828" w:type="dxa"/>
            <w:shd w:val="clear" w:color="auto" w:fill="auto"/>
            <w:vAlign w:val="center"/>
            <w:hideMark/>
          </w:tcPr>
          <w:p w14:paraId="209C6AE6"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300-700</w:t>
            </w:r>
          </w:p>
        </w:tc>
        <w:tc>
          <w:tcPr>
            <w:tcW w:w="3402" w:type="dxa"/>
            <w:shd w:val="clear" w:color="auto" w:fill="auto"/>
            <w:noWrap/>
            <w:vAlign w:val="center"/>
            <w:hideMark/>
          </w:tcPr>
          <w:p w14:paraId="2BBDB2BA" w14:textId="77777777" w:rsidR="00B826AA" w:rsidRPr="00363B63" w:rsidRDefault="00B826AA" w:rsidP="00B826A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c>
          <w:tcPr>
            <w:tcW w:w="2540" w:type="dxa"/>
            <w:shd w:val="clear" w:color="auto" w:fill="auto"/>
            <w:vAlign w:val="center"/>
            <w:hideMark/>
          </w:tcPr>
          <w:p w14:paraId="277E53C0"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B826AA" w:rsidRPr="00363B63" w14:paraId="5D4079C4" w14:textId="77777777" w:rsidTr="00B826AA">
        <w:trPr>
          <w:gridAfter w:val="1"/>
          <w:wAfter w:w="14" w:type="dxa"/>
          <w:trHeight w:val="260"/>
        </w:trPr>
        <w:tc>
          <w:tcPr>
            <w:tcW w:w="3828" w:type="dxa"/>
            <w:shd w:val="clear" w:color="auto" w:fill="auto"/>
            <w:noWrap/>
            <w:vAlign w:val="center"/>
            <w:hideMark/>
          </w:tcPr>
          <w:p w14:paraId="584FAC2A" w14:textId="77777777" w:rsidR="00B826AA" w:rsidRPr="00363B63" w:rsidRDefault="00B826AA" w:rsidP="00B826AA">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402" w:type="dxa"/>
            <w:shd w:val="clear" w:color="auto" w:fill="auto"/>
            <w:noWrap/>
            <w:vAlign w:val="center"/>
            <w:hideMark/>
          </w:tcPr>
          <w:p w14:paraId="038CBA47" w14:textId="77777777" w:rsidR="00B826AA" w:rsidRPr="00363B63" w:rsidRDefault="00B826AA" w:rsidP="00B826A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540" w:type="dxa"/>
            <w:shd w:val="clear" w:color="auto" w:fill="auto"/>
            <w:noWrap/>
            <w:vAlign w:val="center"/>
            <w:hideMark/>
          </w:tcPr>
          <w:p w14:paraId="48D2E24D" w14:textId="77777777" w:rsidR="00B826AA" w:rsidRPr="00363B63" w:rsidRDefault="00B826AA" w:rsidP="00B826A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bl>
    <w:p w14:paraId="54F16BB5" w14:textId="14EFBDE4" w:rsidR="00B826AA" w:rsidRPr="00363B63" w:rsidRDefault="00B826AA" w:rsidP="00201735">
      <w:pPr>
        <w:ind w:firstLine="567"/>
        <w:rPr>
          <w:rFonts w:cs="Times New Roman"/>
        </w:rPr>
      </w:pPr>
    </w:p>
    <w:p w14:paraId="43168DBF" w14:textId="1975071F" w:rsidR="00B826AA" w:rsidRPr="00363B63" w:rsidRDefault="00B826AA"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46</w:t>
      </w:r>
      <w:r w:rsidR="001C5EC0">
        <w:rPr>
          <w:noProof/>
        </w:rPr>
        <w:fldChar w:fldCharType="end"/>
      </w:r>
      <w:r w:rsidRPr="00363B63">
        <w:t xml:space="preserve">  Способы прокладки магистральных тепловых сетей в зоне деятельности единой теплоснабжающей организации ИП Голубев В.А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B826AA" w:rsidRPr="00363B63" w14:paraId="549E02C1" w14:textId="77777777" w:rsidTr="00B826AA">
        <w:trPr>
          <w:trHeight w:val="630"/>
        </w:trPr>
        <w:tc>
          <w:tcPr>
            <w:tcW w:w="3828" w:type="dxa"/>
            <w:shd w:val="clear" w:color="auto" w:fill="auto"/>
            <w:vAlign w:val="center"/>
            <w:hideMark/>
          </w:tcPr>
          <w:p w14:paraId="566DB234"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Способ прокладки</w:t>
            </w:r>
          </w:p>
        </w:tc>
        <w:tc>
          <w:tcPr>
            <w:tcW w:w="3402" w:type="dxa"/>
            <w:shd w:val="clear" w:color="auto" w:fill="auto"/>
            <w:vAlign w:val="center"/>
            <w:hideMark/>
          </w:tcPr>
          <w:p w14:paraId="495A5F24"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2B00B149"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B826AA" w:rsidRPr="00363B63" w14:paraId="4134102D" w14:textId="77777777" w:rsidTr="00B826AA">
        <w:trPr>
          <w:trHeight w:val="290"/>
        </w:trPr>
        <w:tc>
          <w:tcPr>
            <w:tcW w:w="9781" w:type="dxa"/>
            <w:gridSpan w:val="3"/>
            <w:shd w:val="clear" w:color="auto" w:fill="auto"/>
            <w:vAlign w:val="center"/>
            <w:hideMark/>
          </w:tcPr>
          <w:p w14:paraId="4CDC79A8"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ИП Голубев В.А.</w:t>
            </w:r>
          </w:p>
        </w:tc>
      </w:tr>
      <w:tr w:rsidR="00B826AA" w:rsidRPr="00363B63" w14:paraId="1DBFA5D5" w14:textId="77777777" w:rsidTr="00B826AA">
        <w:trPr>
          <w:trHeight w:val="290"/>
        </w:trPr>
        <w:tc>
          <w:tcPr>
            <w:tcW w:w="3828" w:type="dxa"/>
            <w:shd w:val="clear" w:color="auto" w:fill="auto"/>
            <w:vAlign w:val="center"/>
            <w:hideMark/>
          </w:tcPr>
          <w:p w14:paraId="055D68A4" w14:textId="77777777" w:rsidR="00B826AA" w:rsidRPr="00363B63" w:rsidRDefault="00B826AA" w:rsidP="00B826AA">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402" w:type="dxa"/>
            <w:shd w:val="clear" w:color="auto" w:fill="auto"/>
            <w:vAlign w:val="center"/>
            <w:hideMark/>
          </w:tcPr>
          <w:p w14:paraId="6B840A55" w14:textId="77777777" w:rsidR="00B826AA" w:rsidRPr="00363B63" w:rsidRDefault="00B826AA" w:rsidP="00B826AA">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c>
          <w:tcPr>
            <w:tcW w:w="2551" w:type="dxa"/>
            <w:shd w:val="clear" w:color="auto" w:fill="auto"/>
            <w:vAlign w:val="center"/>
            <w:hideMark/>
          </w:tcPr>
          <w:p w14:paraId="438D45E8" w14:textId="77777777" w:rsidR="00B826AA" w:rsidRPr="00363B63" w:rsidRDefault="00B826AA" w:rsidP="00B826AA">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r>
      <w:tr w:rsidR="00B826AA" w:rsidRPr="00363B63" w14:paraId="2EBF6E41" w14:textId="77777777" w:rsidTr="00B826AA">
        <w:trPr>
          <w:trHeight w:val="290"/>
        </w:trPr>
        <w:tc>
          <w:tcPr>
            <w:tcW w:w="3828" w:type="dxa"/>
            <w:shd w:val="clear" w:color="auto" w:fill="auto"/>
            <w:vAlign w:val="center"/>
            <w:hideMark/>
          </w:tcPr>
          <w:p w14:paraId="5C4999F8" w14:textId="77777777" w:rsidR="00B826AA" w:rsidRPr="00363B63" w:rsidRDefault="00B826AA" w:rsidP="00B826AA">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Канальная</w:t>
            </w:r>
          </w:p>
        </w:tc>
        <w:tc>
          <w:tcPr>
            <w:tcW w:w="3402" w:type="dxa"/>
            <w:shd w:val="clear" w:color="auto" w:fill="auto"/>
            <w:vAlign w:val="center"/>
            <w:hideMark/>
          </w:tcPr>
          <w:p w14:paraId="0EA4A4C6"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5D520610"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B826AA" w:rsidRPr="00363B63" w14:paraId="3521CB74" w14:textId="77777777" w:rsidTr="00B826AA">
        <w:trPr>
          <w:trHeight w:val="290"/>
        </w:trPr>
        <w:tc>
          <w:tcPr>
            <w:tcW w:w="3828" w:type="dxa"/>
            <w:shd w:val="clear" w:color="auto" w:fill="auto"/>
            <w:vAlign w:val="center"/>
            <w:hideMark/>
          </w:tcPr>
          <w:p w14:paraId="00F5704F" w14:textId="77777777" w:rsidR="00B826AA" w:rsidRPr="00363B63" w:rsidRDefault="00B826AA" w:rsidP="00B826AA">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402" w:type="dxa"/>
            <w:shd w:val="clear" w:color="auto" w:fill="auto"/>
            <w:vAlign w:val="center"/>
            <w:hideMark/>
          </w:tcPr>
          <w:p w14:paraId="62E23F1E"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1C9C597D"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B826AA" w:rsidRPr="00363B63" w14:paraId="6A104808" w14:textId="77777777" w:rsidTr="00B826AA">
        <w:trPr>
          <w:trHeight w:val="290"/>
        </w:trPr>
        <w:tc>
          <w:tcPr>
            <w:tcW w:w="3828" w:type="dxa"/>
            <w:shd w:val="clear" w:color="auto" w:fill="auto"/>
            <w:vAlign w:val="center"/>
            <w:hideMark/>
          </w:tcPr>
          <w:p w14:paraId="6C870013" w14:textId="77777777" w:rsidR="00B826AA" w:rsidRPr="00363B63" w:rsidRDefault="00B826AA" w:rsidP="00B826AA">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402" w:type="dxa"/>
            <w:shd w:val="clear" w:color="auto" w:fill="auto"/>
            <w:vAlign w:val="center"/>
            <w:hideMark/>
          </w:tcPr>
          <w:p w14:paraId="121AB810"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26140BAA"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B826AA" w:rsidRPr="00363B63" w14:paraId="19ECAD95" w14:textId="77777777" w:rsidTr="00B826AA">
        <w:trPr>
          <w:trHeight w:val="290"/>
        </w:trPr>
        <w:tc>
          <w:tcPr>
            <w:tcW w:w="3828" w:type="dxa"/>
            <w:shd w:val="clear" w:color="auto" w:fill="auto"/>
            <w:vAlign w:val="center"/>
            <w:hideMark/>
          </w:tcPr>
          <w:p w14:paraId="0DA83B7E" w14:textId="77777777" w:rsidR="00B826AA" w:rsidRPr="00363B63" w:rsidRDefault="00B826AA" w:rsidP="00B826AA">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402" w:type="dxa"/>
            <w:shd w:val="clear" w:color="auto" w:fill="auto"/>
            <w:vAlign w:val="center"/>
            <w:hideMark/>
          </w:tcPr>
          <w:p w14:paraId="09FF096C"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18193400"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B826AA" w:rsidRPr="00363B63" w14:paraId="3B063D27" w14:textId="77777777" w:rsidTr="00B826AA">
        <w:trPr>
          <w:trHeight w:val="290"/>
        </w:trPr>
        <w:tc>
          <w:tcPr>
            <w:tcW w:w="3828" w:type="dxa"/>
            <w:shd w:val="clear" w:color="auto" w:fill="auto"/>
            <w:vAlign w:val="center"/>
            <w:hideMark/>
          </w:tcPr>
          <w:p w14:paraId="27CBEED8" w14:textId="77777777" w:rsidR="00B826AA" w:rsidRPr="00363B63" w:rsidRDefault="00B826AA" w:rsidP="00B826AA">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402" w:type="dxa"/>
            <w:shd w:val="clear" w:color="auto" w:fill="auto"/>
            <w:vAlign w:val="center"/>
            <w:hideMark/>
          </w:tcPr>
          <w:p w14:paraId="55969368"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0CA1ECCD"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B826AA" w:rsidRPr="00363B63" w14:paraId="5E1BC682" w14:textId="77777777" w:rsidTr="00B826AA">
        <w:trPr>
          <w:trHeight w:val="290"/>
        </w:trPr>
        <w:tc>
          <w:tcPr>
            <w:tcW w:w="3828" w:type="dxa"/>
            <w:shd w:val="clear" w:color="auto" w:fill="auto"/>
            <w:vAlign w:val="center"/>
            <w:hideMark/>
          </w:tcPr>
          <w:p w14:paraId="7964E259" w14:textId="77777777" w:rsidR="00B826AA" w:rsidRPr="00363B63" w:rsidRDefault="00B826AA" w:rsidP="00B826AA">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402" w:type="dxa"/>
            <w:shd w:val="clear" w:color="auto" w:fill="auto"/>
            <w:vAlign w:val="center"/>
            <w:hideMark/>
          </w:tcPr>
          <w:p w14:paraId="2E4C60BA"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c>
          <w:tcPr>
            <w:tcW w:w="2551" w:type="dxa"/>
            <w:shd w:val="clear" w:color="auto" w:fill="auto"/>
            <w:vAlign w:val="center"/>
            <w:hideMark/>
          </w:tcPr>
          <w:p w14:paraId="432784BB"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r>
    </w:tbl>
    <w:p w14:paraId="4E26BDE9" w14:textId="11682589" w:rsidR="00B826AA" w:rsidRPr="00363B63" w:rsidRDefault="00B826AA" w:rsidP="00B826AA">
      <w:pPr>
        <w:rPr>
          <w:rFonts w:cs="Times New Roman"/>
        </w:rPr>
      </w:pPr>
    </w:p>
    <w:p w14:paraId="730B4A77" w14:textId="23A225B4" w:rsidR="00B826AA" w:rsidRPr="00363B63" w:rsidRDefault="00B826AA"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47</w:t>
      </w:r>
      <w:r w:rsidR="001C5EC0">
        <w:rPr>
          <w:noProof/>
        </w:rPr>
        <w:fldChar w:fldCharType="end"/>
      </w:r>
      <w:r w:rsidRPr="00363B63">
        <w:t xml:space="preserve">  Общая характеристика распределительных тепловых сетей в зоне деятельности единой теплоснабжающей организации ИП Голубев В.А за 2025 год актуализации схемы теплоснабжения</w:t>
      </w:r>
    </w:p>
    <w:tbl>
      <w:tblPr>
        <w:tblW w:w="97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111"/>
        <w:gridCol w:w="2260"/>
      </w:tblGrid>
      <w:tr w:rsidR="00B826AA" w:rsidRPr="00363B63" w14:paraId="71FB6CC7" w14:textId="77777777" w:rsidTr="00B826AA">
        <w:trPr>
          <w:trHeight w:val="630"/>
        </w:trPr>
        <w:tc>
          <w:tcPr>
            <w:tcW w:w="3402" w:type="dxa"/>
            <w:shd w:val="clear" w:color="auto" w:fill="auto"/>
            <w:vAlign w:val="center"/>
            <w:hideMark/>
          </w:tcPr>
          <w:p w14:paraId="6224D705"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4111" w:type="dxa"/>
            <w:shd w:val="clear" w:color="auto" w:fill="auto"/>
            <w:vAlign w:val="center"/>
            <w:hideMark/>
          </w:tcPr>
          <w:p w14:paraId="3A59B4A8"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260" w:type="dxa"/>
            <w:shd w:val="clear" w:color="auto" w:fill="auto"/>
            <w:vAlign w:val="center"/>
            <w:hideMark/>
          </w:tcPr>
          <w:p w14:paraId="1E7462B5"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B826AA" w:rsidRPr="00363B63" w14:paraId="044063DC" w14:textId="77777777" w:rsidTr="00B826AA">
        <w:trPr>
          <w:trHeight w:val="260"/>
        </w:trPr>
        <w:tc>
          <w:tcPr>
            <w:tcW w:w="9773" w:type="dxa"/>
            <w:gridSpan w:val="3"/>
            <w:shd w:val="clear" w:color="auto" w:fill="auto"/>
            <w:vAlign w:val="center"/>
            <w:hideMark/>
          </w:tcPr>
          <w:p w14:paraId="558902E1"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 xml:space="preserve">ИП Голубев В. А. </w:t>
            </w:r>
          </w:p>
        </w:tc>
      </w:tr>
      <w:tr w:rsidR="00B826AA" w:rsidRPr="00363B63" w14:paraId="7CA62CA6" w14:textId="77777777" w:rsidTr="00B826AA">
        <w:trPr>
          <w:trHeight w:val="260"/>
        </w:trPr>
        <w:tc>
          <w:tcPr>
            <w:tcW w:w="9773" w:type="dxa"/>
            <w:gridSpan w:val="3"/>
            <w:shd w:val="clear" w:color="auto" w:fill="auto"/>
            <w:vAlign w:val="center"/>
            <w:hideMark/>
          </w:tcPr>
          <w:p w14:paraId="35439489"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ЖК «Молодежный»  г. Бердск, ул. Боровая,4/10</w:t>
            </w:r>
          </w:p>
        </w:tc>
      </w:tr>
      <w:tr w:rsidR="00B826AA" w:rsidRPr="00363B63" w14:paraId="4DA9DBE4" w14:textId="77777777" w:rsidTr="00B826AA">
        <w:trPr>
          <w:trHeight w:val="260"/>
        </w:trPr>
        <w:tc>
          <w:tcPr>
            <w:tcW w:w="3402" w:type="dxa"/>
            <w:shd w:val="clear" w:color="auto" w:fill="auto"/>
            <w:vAlign w:val="center"/>
            <w:hideMark/>
          </w:tcPr>
          <w:p w14:paraId="0E0BD731"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89</w:t>
            </w:r>
          </w:p>
        </w:tc>
        <w:tc>
          <w:tcPr>
            <w:tcW w:w="4111" w:type="dxa"/>
            <w:shd w:val="clear" w:color="auto" w:fill="auto"/>
            <w:vAlign w:val="center"/>
            <w:hideMark/>
          </w:tcPr>
          <w:p w14:paraId="774B2214"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600</w:t>
            </w:r>
          </w:p>
        </w:tc>
        <w:tc>
          <w:tcPr>
            <w:tcW w:w="2260" w:type="dxa"/>
            <w:shd w:val="clear" w:color="auto" w:fill="auto"/>
            <w:vAlign w:val="center"/>
            <w:hideMark/>
          </w:tcPr>
          <w:p w14:paraId="18674AB6"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53</w:t>
            </w:r>
          </w:p>
        </w:tc>
      </w:tr>
      <w:tr w:rsidR="00B826AA" w:rsidRPr="00363B63" w14:paraId="3ED2D6C8" w14:textId="77777777" w:rsidTr="00B826AA">
        <w:trPr>
          <w:trHeight w:val="260"/>
        </w:trPr>
        <w:tc>
          <w:tcPr>
            <w:tcW w:w="9773" w:type="dxa"/>
            <w:gridSpan w:val="3"/>
            <w:shd w:val="clear" w:color="auto" w:fill="auto"/>
            <w:vAlign w:val="center"/>
            <w:hideMark/>
          </w:tcPr>
          <w:p w14:paraId="0865A761"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ГСК «Спортивный»    г. Бердск, ул. Лунная,26</w:t>
            </w:r>
          </w:p>
        </w:tc>
      </w:tr>
      <w:tr w:rsidR="00B826AA" w:rsidRPr="00363B63" w14:paraId="661FFADB" w14:textId="77777777" w:rsidTr="00B826AA">
        <w:trPr>
          <w:trHeight w:val="260"/>
        </w:trPr>
        <w:tc>
          <w:tcPr>
            <w:tcW w:w="3402" w:type="dxa"/>
            <w:shd w:val="clear" w:color="auto" w:fill="auto"/>
            <w:vAlign w:val="center"/>
            <w:hideMark/>
          </w:tcPr>
          <w:p w14:paraId="39868661"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110</w:t>
            </w:r>
          </w:p>
        </w:tc>
        <w:tc>
          <w:tcPr>
            <w:tcW w:w="4111" w:type="dxa"/>
            <w:shd w:val="clear" w:color="auto" w:fill="auto"/>
            <w:vAlign w:val="center"/>
            <w:hideMark/>
          </w:tcPr>
          <w:p w14:paraId="78DE1B44"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80</w:t>
            </w:r>
          </w:p>
        </w:tc>
        <w:tc>
          <w:tcPr>
            <w:tcW w:w="2260" w:type="dxa"/>
            <w:shd w:val="clear" w:color="auto" w:fill="auto"/>
            <w:noWrap/>
            <w:vAlign w:val="center"/>
            <w:hideMark/>
          </w:tcPr>
          <w:p w14:paraId="7BC8EC59" w14:textId="77777777" w:rsidR="00B826AA" w:rsidRPr="00363B63" w:rsidRDefault="00B826AA" w:rsidP="00B826A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8,8</w:t>
            </w:r>
          </w:p>
        </w:tc>
      </w:tr>
      <w:tr w:rsidR="00B826AA" w:rsidRPr="00363B63" w14:paraId="150169DD" w14:textId="77777777" w:rsidTr="00B826AA">
        <w:trPr>
          <w:trHeight w:val="260"/>
        </w:trPr>
        <w:tc>
          <w:tcPr>
            <w:tcW w:w="9773" w:type="dxa"/>
            <w:gridSpan w:val="3"/>
            <w:shd w:val="clear" w:color="auto" w:fill="auto"/>
            <w:vAlign w:val="center"/>
            <w:hideMark/>
          </w:tcPr>
          <w:p w14:paraId="73E78C61"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ЖК «Белокаменный» г. Бердск, пер. Белокаменный, 7/1</w:t>
            </w:r>
          </w:p>
        </w:tc>
      </w:tr>
      <w:tr w:rsidR="00B826AA" w:rsidRPr="00363B63" w14:paraId="629899DE" w14:textId="77777777" w:rsidTr="00B826AA">
        <w:trPr>
          <w:trHeight w:val="260"/>
        </w:trPr>
        <w:tc>
          <w:tcPr>
            <w:tcW w:w="3402" w:type="dxa"/>
            <w:shd w:val="clear" w:color="auto" w:fill="auto"/>
            <w:vAlign w:val="center"/>
            <w:hideMark/>
          </w:tcPr>
          <w:p w14:paraId="72470A3D"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89</w:t>
            </w:r>
          </w:p>
        </w:tc>
        <w:tc>
          <w:tcPr>
            <w:tcW w:w="4111" w:type="dxa"/>
            <w:shd w:val="clear" w:color="auto" w:fill="auto"/>
            <w:vAlign w:val="center"/>
            <w:hideMark/>
          </w:tcPr>
          <w:p w14:paraId="2A60C6E3"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1 800</w:t>
            </w:r>
          </w:p>
        </w:tc>
        <w:tc>
          <w:tcPr>
            <w:tcW w:w="2260" w:type="dxa"/>
            <w:shd w:val="clear" w:color="auto" w:fill="auto"/>
            <w:noWrap/>
            <w:vAlign w:val="center"/>
            <w:hideMark/>
          </w:tcPr>
          <w:p w14:paraId="5DBACEB3" w14:textId="77777777" w:rsidR="00B826AA" w:rsidRPr="00363B63" w:rsidRDefault="00B826AA" w:rsidP="00B826A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160,2</w:t>
            </w:r>
          </w:p>
        </w:tc>
      </w:tr>
      <w:tr w:rsidR="00B826AA" w:rsidRPr="00363B63" w14:paraId="10442F9E" w14:textId="77777777" w:rsidTr="00B826AA">
        <w:trPr>
          <w:trHeight w:val="260"/>
        </w:trPr>
        <w:tc>
          <w:tcPr>
            <w:tcW w:w="9773" w:type="dxa"/>
            <w:gridSpan w:val="3"/>
            <w:shd w:val="clear" w:color="auto" w:fill="auto"/>
            <w:vAlign w:val="center"/>
            <w:hideMark/>
          </w:tcPr>
          <w:p w14:paraId="1353C89F"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БДО  г. Бердск, территория Бердского Дома Отдыха</w:t>
            </w:r>
          </w:p>
        </w:tc>
      </w:tr>
      <w:tr w:rsidR="00B826AA" w:rsidRPr="00363B63" w14:paraId="36449F58" w14:textId="77777777" w:rsidTr="00B826AA">
        <w:trPr>
          <w:trHeight w:val="260"/>
        </w:trPr>
        <w:tc>
          <w:tcPr>
            <w:tcW w:w="3402" w:type="dxa"/>
            <w:shd w:val="clear" w:color="auto" w:fill="auto"/>
            <w:vAlign w:val="center"/>
            <w:hideMark/>
          </w:tcPr>
          <w:p w14:paraId="22E36830"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lastRenderedPageBreak/>
              <w:t>110</w:t>
            </w:r>
          </w:p>
        </w:tc>
        <w:tc>
          <w:tcPr>
            <w:tcW w:w="4111" w:type="dxa"/>
            <w:shd w:val="clear" w:color="auto" w:fill="auto"/>
            <w:vAlign w:val="center"/>
            <w:hideMark/>
          </w:tcPr>
          <w:p w14:paraId="0920BE3A"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70</w:t>
            </w:r>
          </w:p>
        </w:tc>
        <w:tc>
          <w:tcPr>
            <w:tcW w:w="2260" w:type="dxa"/>
            <w:shd w:val="clear" w:color="auto" w:fill="auto"/>
            <w:noWrap/>
            <w:vAlign w:val="center"/>
            <w:hideMark/>
          </w:tcPr>
          <w:p w14:paraId="482E60CE" w14:textId="77777777" w:rsidR="00B826AA" w:rsidRPr="00363B63" w:rsidRDefault="00B826AA" w:rsidP="00B826A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7,7</w:t>
            </w:r>
          </w:p>
        </w:tc>
      </w:tr>
      <w:tr w:rsidR="00B826AA" w:rsidRPr="00363B63" w14:paraId="36F5F5FA" w14:textId="77777777" w:rsidTr="00B826AA">
        <w:trPr>
          <w:trHeight w:val="260"/>
        </w:trPr>
        <w:tc>
          <w:tcPr>
            <w:tcW w:w="9773" w:type="dxa"/>
            <w:gridSpan w:val="3"/>
            <w:shd w:val="clear" w:color="auto" w:fill="auto"/>
            <w:vAlign w:val="center"/>
            <w:hideMark/>
          </w:tcPr>
          <w:p w14:paraId="01A1CB03"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Ж/М «Серебряный бор» г. Бердск, ул. Морская,44/10 на обслуживании МУП "КБУ"</w:t>
            </w:r>
          </w:p>
        </w:tc>
      </w:tr>
      <w:tr w:rsidR="00B826AA" w:rsidRPr="00363B63" w14:paraId="14BF9829" w14:textId="77777777" w:rsidTr="00B826AA">
        <w:trPr>
          <w:trHeight w:val="260"/>
        </w:trPr>
        <w:tc>
          <w:tcPr>
            <w:tcW w:w="3402" w:type="dxa"/>
            <w:shd w:val="clear" w:color="auto" w:fill="auto"/>
            <w:vAlign w:val="center"/>
            <w:hideMark/>
          </w:tcPr>
          <w:p w14:paraId="14EA4108"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20</w:t>
            </w:r>
          </w:p>
        </w:tc>
        <w:tc>
          <w:tcPr>
            <w:tcW w:w="4111" w:type="dxa"/>
            <w:shd w:val="clear" w:color="auto" w:fill="auto"/>
            <w:vAlign w:val="center"/>
            <w:hideMark/>
          </w:tcPr>
          <w:p w14:paraId="79CD7A3D"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233</w:t>
            </w:r>
          </w:p>
        </w:tc>
        <w:tc>
          <w:tcPr>
            <w:tcW w:w="2260" w:type="dxa"/>
            <w:shd w:val="clear" w:color="auto" w:fill="auto"/>
            <w:noWrap/>
            <w:vAlign w:val="center"/>
            <w:hideMark/>
          </w:tcPr>
          <w:p w14:paraId="5AD7680D" w14:textId="77777777" w:rsidR="00B826AA" w:rsidRPr="00363B63" w:rsidRDefault="00B826AA" w:rsidP="00B826AA">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4,66</w:t>
            </w:r>
          </w:p>
        </w:tc>
      </w:tr>
      <w:tr w:rsidR="00B826AA" w:rsidRPr="00363B63" w14:paraId="3DAAE9F9" w14:textId="77777777" w:rsidTr="00B826AA">
        <w:trPr>
          <w:trHeight w:val="260"/>
        </w:trPr>
        <w:tc>
          <w:tcPr>
            <w:tcW w:w="3402" w:type="dxa"/>
            <w:shd w:val="clear" w:color="auto" w:fill="auto"/>
            <w:vAlign w:val="center"/>
            <w:hideMark/>
          </w:tcPr>
          <w:p w14:paraId="153D23C8"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4111" w:type="dxa"/>
            <w:shd w:val="clear" w:color="auto" w:fill="auto"/>
            <w:vAlign w:val="center"/>
            <w:hideMark/>
          </w:tcPr>
          <w:p w14:paraId="65925CB0"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2 550</w:t>
            </w:r>
          </w:p>
        </w:tc>
        <w:tc>
          <w:tcPr>
            <w:tcW w:w="2260" w:type="dxa"/>
            <w:shd w:val="clear" w:color="auto" w:fill="auto"/>
            <w:vAlign w:val="center"/>
            <w:hideMark/>
          </w:tcPr>
          <w:p w14:paraId="3AFAAC25"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230</w:t>
            </w:r>
          </w:p>
        </w:tc>
      </w:tr>
    </w:tbl>
    <w:p w14:paraId="307B8CFD" w14:textId="057AE616" w:rsidR="00B826AA" w:rsidRPr="00363B63" w:rsidRDefault="00B826AA" w:rsidP="00B826AA">
      <w:pPr>
        <w:rPr>
          <w:rFonts w:cs="Times New Roman"/>
        </w:rPr>
      </w:pPr>
    </w:p>
    <w:p w14:paraId="6EF6EF68" w14:textId="08678512" w:rsidR="00B826AA" w:rsidRPr="00363B63" w:rsidRDefault="00B826AA"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48</w:t>
      </w:r>
      <w:r w:rsidR="001C5EC0">
        <w:rPr>
          <w:noProof/>
        </w:rPr>
        <w:fldChar w:fldCharType="end"/>
      </w:r>
      <w:r w:rsidRPr="00363B63">
        <w:t xml:space="preserve"> Общая характеристика распределительных сетей горячего водоснабжения в зоне деятельности единой теплоснабжающей организации ИП Голубев В.А за 2025 год актуализации схемы теплоснабжения</w:t>
      </w:r>
    </w:p>
    <w:tbl>
      <w:tblPr>
        <w:tblW w:w="9733" w:type="dxa"/>
        <w:tblInd w:w="-5" w:type="dxa"/>
        <w:tblLook w:val="04A0" w:firstRow="1" w:lastRow="0" w:firstColumn="1" w:lastColumn="0" w:noHBand="0" w:noVBand="1"/>
      </w:tblPr>
      <w:tblGrid>
        <w:gridCol w:w="3402"/>
        <w:gridCol w:w="4111"/>
        <w:gridCol w:w="2209"/>
        <w:gridCol w:w="11"/>
      </w:tblGrid>
      <w:tr w:rsidR="00B826AA" w:rsidRPr="00363B63" w14:paraId="791EDFBF" w14:textId="77777777" w:rsidTr="00B826AA">
        <w:trPr>
          <w:gridAfter w:val="1"/>
          <w:wAfter w:w="11" w:type="dxa"/>
          <w:trHeight w:val="42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3B977"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14:paraId="370ED47C"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209" w:type="dxa"/>
            <w:tcBorders>
              <w:top w:val="single" w:sz="4" w:space="0" w:color="auto"/>
              <w:left w:val="nil"/>
              <w:bottom w:val="single" w:sz="4" w:space="0" w:color="auto"/>
              <w:right w:val="single" w:sz="4" w:space="0" w:color="auto"/>
            </w:tcBorders>
            <w:shd w:val="clear" w:color="auto" w:fill="auto"/>
            <w:vAlign w:val="center"/>
            <w:hideMark/>
          </w:tcPr>
          <w:p w14:paraId="4EFA731C" w14:textId="77777777" w:rsidR="00B826AA" w:rsidRPr="00363B63" w:rsidRDefault="00B826AA" w:rsidP="00B826AA">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B826AA" w:rsidRPr="00363B63" w14:paraId="69D0C2A4" w14:textId="77777777" w:rsidTr="00B826AA">
        <w:trPr>
          <w:trHeight w:val="290"/>
        </w:trPr>
        <w:tc>
          <w:tcPr>
            <w:tcW w:w="973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307A95C7"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ИП Голубев В. А. </w:t>
            </w:r>
          </w:p>
        </w:tc>
      </w:tr>
      <w:tr w:rsidR="00B826AA" w:rsidRPr="00363B63" w14:paraId="4B9EADCC" w14:textId="77777777" w:rsidTr="00B826AA">
        <w:trPr>
          <w:gridAfter w:val="1"/>
          <w:wAfter w:w="11" w:type="dxa"/>
          <w:trHeight w:val="29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08C7F522"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25-100</w:t>
            </w:r>
          </w:p>
        </w:tc>
        <w:tc>
          <w:tcPr>
            <w:tcW w:w="4111" w:type="dxa"/>
            <w:tcBorders>
              <w:top w:val="nil"/>
              <w:left w:val="nil"/>
              <w:bottom w:val="single" w:sz="4" w:space="0" w:color="auto"/>
              <w:right w:val="single" w:sz="4" w:space="0" w:color="auto"/>
            </w:tcBorders>
            <w:shd w:val="clear" w:color="auto" w:fill="auto"/>
            <w:vAlign w:val="center"/>
            <w:hideMark/>
          </w:tcPr>
          <w:p w14:paraId="7A13CDE0"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1 275,00</w:t>
            </w:r>
          </w:p>
        </w:tc>
        <w:tc>
          <w:tcPr>
            <w:tcW w:w="2209" w:type="dxa"/>
            <w:tcBorders>
              <w:top w:val="nil"/>
              <w:left w:val="nil"/>
              <w:bottom w:val="single" w:sz="4" w:space="0" w:color="auto"/>
              <w:right w:val="single" w:sz="4" w:space="0" w:color="auto"/>
            </w:tcBorders>
            <w:shd w:val="clear" w:color="auto" w:fill="auto"/>
            <w:vAlign w:val="center"/>
            <w:hideMark/>
          </w:tcPr>
          <w:p w14:paraId="64CDF0E0" w14:textId="77777777" w:rsidR="00B826AA" w:rsidRPr="00363B63" w:rsidRDefault="00B826AA" w:rsidP="00B826AA">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115,05</w:t>
            </w:r>
          </w:p>
        </w:tc>
      </w:tr>
    </w:tbl>
    <w:p w14:paraId="1D7F51DB" w14:textId="366B7F25" w:rsidR="00B826AA" w:rsidRPr="00363B63" w:rsidRDefault="00B826AA" w:rsidP="00B826AA">
      <w:pPr>
        <w:rPr>
          <w:rFonts w:cs="Times New Roman"/>
        </w:rPr>
      </w:pPr>
    </w:p>
    <w:p w14:paraId="1BFDC8DC" w14:textId="694E18DA" w:rsidR="00962473" w:rsidRPr="00363B63" w:rsidRDefault="00B826AA"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49</w:t>
      </w:r>
      <w:r w:rsidR="001C5EC0">
        <w:rPr>
          <w:noProof/>
        </w:rPr>
        <w:fldChar w:fldCharType="end"/>
      </w:r>
      <w:r w:rsidRPr="00363B63">
        <w:t xml:space="preserve"> Распределение протяженности и материальной характеристики тепловых сетей по годам прокладки </w:t>
      </w:r>
      <w:r w:rsidR="00962473" w:rsidRPr="00363B63">
        <w:t>в зоне деятельности единой теплоснабжающей организации ИП Голубев В.А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111"/>
        <w:gridCol w:w="2268"/>
      </w:tblGrid>
      <w:tr w:rsidR="00962473" w:rsidRPr="00363B63" w14:paraId="606C644A" w14:textId="77777777" w:rsidTr="00962473">
        <w:trPr>
          <w:trHeight w:val="400"/>
        </w:trPr>
        <w:tc>
          <w:tcPr>
            <w:tcW w:w="3402" w:type="dxa"/>
            <w:shd w:val="clear" w:color="auto" w:fill="auto"/>
            <w:vAlign w:val="center"/>
            <w:hideMark/>
          </w:tcPr>
          <w:p w14:paraId="635DDCF3"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Год прокладки</w:t>
            </w:r>
          </w:p>
        </w:tc>
        <w:tc>
          <w:tcPr>
            <w:tcW w:w="4111" w:type="dxa"/>
            <w:shd w:val="clear" w:color="auto" w:fill="auto"/>
            <w:vAlign w:val="center"/>
            <w:hideMark/>
          </w:tcPr>
          <w:p w14:paraId="22F2386F"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268" w:type="dxa"/>
            <w:shd w:val="clear" w:color="auto" w:fill="auto"/>
            <w:vAlign w:val="center"/>
            <w:hideMark/>
          </w:tcPr>
          <w:p w14:paraId="416BD237"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962473" w:rsidRPr="00363B63" w14:paraId="5BE70B26" w14:textId="77777777" w:rsidTr="00962473">
        <w:trPr>
          <w:trHeight w:val="290"/>
        </w:trPr>
        <w:tc>
          <w:tcPr>
            <w:tcW w:w="9781" w:type="dxa"/>
            <w:gridSpan w:val="3"/>
            <w:shd w:val="clear" w:color="auto" w:fill="auto"/>
            <w:vAlign w:val="center"/>
            <w:hideMark/>
          </w:tcPr>
          <w:p w14:paraId="395062B2" w14:textId="77777777" w:rsidR="00962473" w:rsidRPr="00363B63" w:rsidRDefault="00962473" w:rsidP="0096247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 xml:space="preserve">ИП Голубев В. А. </w:t>
            </w:r>
          </w:p>
        </w:tc>
      </w:tr>
      <w:tr w:rsidR="00962473" w:rsidRPr="00363B63" w14:paraId="2DA9FADA" w14:textId="77777777" w:rsidTr="00962473">
        <w:trPr>
          <w:trHeight w:val="290"/>
        </w:trPr>
        <w:tc>
          <w:tcPr>
            <w:tcW w:w="3402" w:type="dxa"/>
            <w:shd w:val="clear" w:color="auto" w:fill="auto"/>
            <w:vAlign w:val="center"/>
            <w:hideMark/>
          </w:tcPr>
          <w:p w14:paraId="49A38B65"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4111" w:type="dxa"/>
            <w:shd w:val="clear" w:color="auto" w:fill="auto"/>
            <w:vAlign w:val="center"/>
            <w:hideMark/>
          </w:tcPr>
          <w:p w14:paraId="22276C52"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68" w:type="dxa"/>
            <w:shd w:val="clear" w:color="auto" w:fill="auto"/>
            <w:vAlign w:val="center"/>
            <w:hideMark/>
          </w:tcPr>
          <w:p w14:paraId="5D735C54"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962473" w:rsidRPr="00363B63" w14:paraId="0A40392D" w14:textId="77777777" w:rsidTr="00962473">
        <w:trPr>
          <w:trHeight w:val="290"/>
        </w:trPr>
        <w:tc>
          <w:tcPr>
            <w:tcW w:w="3402" w:type="dxa"/>
            <w:shd w:val="clear" w:color="auto" w:fill="auto"/>
            <w:vAlign w:val="center"/>
            <w:hideMark/>
          </w:tcPr>
          <w:p w14:paraId="6D094C18"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4111" w:type="dxa"/>
            <w:shd w:val="clear" w:color="auto" w:fill="auto"/>
            <w:vAlign w:val="center"/>
            <w:hideMark/>
          </w:tcPr>
          <w:p w14:paraId="18B918D3"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68" w:type="dxa"/>
            <w:shd w:val="clear" w:color="auto" w:fill="auto"/>
            <w:vAlign w:val="center"/>
            <w:hideMark/>
          </w:tcPr>
          <w:p w14:paraId="0FFA23E8"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962473" w:rsidRPr="00363B63" w14:paraId="541F795F" w14:textId="77777777" w:rsidTr="00962473">
        <w:trPr>
          <w:trHeight w:val="290"/>
        </w:trPr>
        <w:tc>
          <w:tcPr>
            <w:tcW w:w="3402" w:type="dxa"/>
            <w:shd w:val="clear" w:color="auto" w:fill="auto"/>
            <w:vAlign w:val="center"/>
            <w:hideMark/>
          </w:tcPr>
          <w:p w14:paraId="5CDE282C"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4111" w:type="dxa"/>
            <w:shd w:val="clear" w:color="auto" w:fill="auto"/>
            <w:vAlign w:val="center"/>
            <w:hideMark/>
          </w:tcPr>
          <w:p w14:paraId="51B7FBFF"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68" w:type="dxa"/>
            <w:shd w:val="clear" w:color="auto" w:fill="auto"/>
            <w:vAlign w:val="center"/>
            <w:hideMark/>
          </w:tcPr>
          <w:p w14:paraId="1A4B4194"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962473" w:rsidRPr="00363B63" w14:paraId="01BEA256" w14:textId="77777777" w:rsidTr="00962473">
        <w:trPr>
          <w:trHeight w:val="290"/>
        </w:trPr>
        <w:tc>
          <w:tcPr>
            <w:tcW w:w="3402" w:type="dxa"/>
            <w:shd w:val="clear" w:color="auto" w:fill="auto"/>
            <w:vAlign w:val="center"/>
            <w:hideMark/>
          </w:tcPr>
          <w:p w14:paraId="56800A9A"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4111" w:type="dxa"/>
            <w:shd w:val="clear" w:color="auto" w:fill="auto"/>
            <w:vAlign w:val="center"/>
            <w:hideMark/>
          </w:tcPr>
          <w:p w14:paraId="09238EAA"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2 783,0</w:t>
            </w:r>
          </w:p>
        </w:tc>
        <w:tc>
          <w:tcPr>
            <w:tcW w:w="2268" w:type="dxa"/>
            <w:shd w:val="clear" w:color="auto" w:fill="auto"/>
            <w:vAlign w:val="center"/>
            <w:hideMark/>
          </w:tcPr>
          <w:p w14:paraId="3424C5A2" w14:textId="77777777" w:rsidR="00962473" w:rsidRPr="00363B63" w:rsidRDefault="00962473" w:rsidP="0096247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234,76</w:t>
            </w:r>
          </w:p>
        </w:tc>
      </w:tr>
      <w:tr w:rsidR="00962473" w:rsidRPr="00363B63" w14:paraId="21C73CD8" w14:textId="77777777" w:rsidTr="00962473">
        <w:trPr>
          <w:trHeight w:val="290"/>
        </w:trPr>
        <w:tc>
          <w:tcPr>
            <w:tcW w:w="3402" w:type="dxa"/>
            <w:shd w:val="clear" w:color="auto" w:fill="auto"/>
            <w:vAlign w:val="center"/>
            <w:hideMark/>
          </w:tcPr>
          <w:p w14:paraId="09665F7D" w14:textId="77777777" w:rsidR="00962473" w:rsidRPr="00363B63" w:rsidRDefault="00962473" w:rsidP="0096247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4111" w:type="dxa"/>
            <w:shd w:val="clear" w:color="auto" w:fill="auto"/>
            <w:vAlign w:val="center"/>
            <w:hideMark/>
          </w:tcPr>
          <w:p w14:paraId="3769F244" w14:textId="77777777" w:rsidR="00962473" w:rsidRPr="00363B63" w:rsidRDefault="00962473" w:rsidP="0096247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2 783,0</w:t>
            </w:r>
          </w:p>
        </w:tc>
        <w:tc>
          <w:tcPr>
            <w:tcW w:w="2268" w:type="dxa"/>
            <w:shd w:val="clear" w:color="auto" w:fill="auto"/>
            <w:vAlign w:val="center"/>
            <w:hideMark/>
          </w:tcPr>
          <w:p w14:paraId="767FD97B" w14:textId="77777777" w:rsidR="00962473" w:rsidRPr="00363B63" w:rsidRDefault="00962473" w:rsidP="0096247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234,76</w:t>
            </w:r>
          </w:p>
        </w:tc>
      </w:tr>
    </w:tbl>
    <w:p w14:paraId="04AB8FF3" w14:textId="77777777" w:rsidR="00962473" w:rsidRPr="00363B63" w:rsidRDefault="00962473" w:rsidP="00962473">
      <w:pPr>
        <w:rPr>
          <w:rFonts w:cs="Times New Roman"/>
        </w:rPr>
      </w:pPr>
    </w:p>
    <w:p w14:paraId="060DB21E" w14:textId="1E7147DF" w:rsidR="00AA23A1" w:rsidRPr="00363B63" w:rsidRDefault="00AA23A1" w:rsidP="00A033BC">
      <w:pPr>
        <w:pStyle w:val="2"/>
        <w:numPr>
          <w:ilvl w:val="2"/>
          <w:numId w:val="18"/>
        </w:numPr>
        <w:spacing w:line="360" w:lineRule="auto"/>
        <w:rPr>
          <w:rFonts w:ascii="Times New Roman" w:hAnsi="Times New Roman" w:cs="Times New Roman"/>
          <w:sz w:val="24"/>
          <w:szCs w:val="24"/>
        </w:rPr>
      </w:pPr>
      <w:bookmarkStart w:id="71" w:name="_Toc194330421"/>
      <w:r w:rsidRPr="00363B63">
        <w:rPr>
          <w:rFonts w:ascii="Times New Roman" w:hAnsi="Times New Roman" w:cs="Times New Roman"/>
          <w:sz w:val="24"/>
          <w:szCs w:val="24"/>
        </w:rPr>
        <w:t xml:space="preserve">Тепловая сеть от котельной </w:t>
      </w:r>
      <w:r w:rsidR="00E62D3D" w:rsidRPr="00363B63">
        <w:rPr>
          <w:rFonts w:ascii="Times New Roman" w:hAnsi="Times New Roman" w:cs="Times New Roman"/>
          <w:sz w:val="24"/>
          <w:szCs w:val="24"/>
        </w:rPr>
        <w:t xml:space="preserve">ООО </w:t>
      </w:r>
      <w:r w:rsidR="001C32E1" w:rsidRPr="00363B63">
        <w:rPr>
          <w:rFonts w:ascii="Times New Roman" w:hAnsi="Times New Roman" w:cs="Times New Roman"/>
          <w:sz w:val="24"/>
          <w:szCs w:val="24"/>
        </w:rPr>
        <w:t>«</w:t>
      </w:r>
      <w:r w:rsidRPr="00363B63">
        <w:rPr>
          <w:rFonts w:ascii="Times New Roman" w:hAnsi="Times New Roman" w:cs="Times New Roman"/>
          <w:sz w:val="24"/>
          <w:szCs w:val="24"/>
        </w:rPr>
        <w:t>Коммунальщик</w:t>
      </w:r>
      <w:r w:rsidR="001C32E1" w:rsidRPr="00363B63">
        <w:rPr>
          <w:rFonts w:ascii="Times New Roman" w:hAnsi="Times New Roman" w:cs="Times New Roman"/>
          <w:sz w:val="24"/>
          <w:szCs w:val="24"/>
        </w:rPr>
        <w:t>»</w:t>
      </w:r>
      <w:bookmarkEnd w:id="71"/>
    </w:p>
    <w:p w14:paraId="1697E69E" w14:textId="77777777" w:rsidR="00B43B29" w:rsidRPr="00363B63" w:rsidRDefault="00B43B29" w:rsidP="00911B59">
      <w:pPr>
        <w:pStyle w:val="S"/>
        <w:rPr>
          <w:b/>
          <w:sz w:val="24"/>
        </w:rPr>
      </w:pPr>
    </w:p>
    <w:p w14:paraId="5676D64E" w14:textId="77777777" w:rsidR="004F7489" w:rsidRPr="00363B63" w:rsidRDefault="00AA23A1"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Протяженность </w:t>
      </w:r>
      <w:proofErr w:type="gramStart"/>
      <w:r w:rsidRPr="00363B63">
        <w:rPr>
          <w:rFonts w:eastAsia="Times New Roman" w:cs="Times New Roman"/>
          <w:spacing w:val="-5"/>
          <w:szCs w:val="24"/>
        </w:rPr>
        <w:t>тепловых сетей</w:t>
      </w:r>
      <w:proofErr w:type="gramEnd"/>
      <w:r w:rsidRPr="00363B63">
        <w:rPr>
          <w:rFonts w:eastAsia="Times New Roman" w:cs="Times New Roman"/>
          <w:spacing w:val="-5"/>
          <w:szCs w:val="24"/>
        </w:rPr>
        <w:t xml:space="preserve"> </w:t>
      </w:r>
      <w:r w:rsidR="004F7489" w:rsidRPr="00363B63">
        <w:rPr>
          <w:rFonts w:eastAsia="Times New Roman" w:cs="Times New Roman"/>
          <w:spacing w:val="-5"/>
          <w:szCs w:val="24"/>
        </w:rPr>
        <w:t xml:space="preserve">находящихся в эксплуатационной ответственности МУП </w:t>
      </w:r>
      <w:r w:rsidR="001C32E1" w:rsidRPr="00363B63">
        <w:rPr>
          <w:rFonts w:eastAsia="Times New Roman" w:cs="Times New Roman"/>
          <w:spacing w:val="-5"/>
          <w:szCs w:val="24"/>
        </w:rPr>
        <w:t>«</w:t>
      </w:r>
      <w:r w:rsidR="004F7489" w:rsidRPr="00363B63">
        <w:rPr>
          <w:rFonts w:eastAsia="Times New Roman" w:cs="Times New Roman"/>
          <w:spacing w:val="-5"/>
          <w:szCs w:val="24"/>
        </w:rPr>
        <w:t>КБУ</w:t>
      </w:r>
      <w:r w:rsidR="001C32E1" w:rsidRPr="00363B63">
        <w:rPr>
          <w:rFonts w:eastAsia="Times New Roman" w:cs="Times New Roman"/>
          <w:spacing w:val="-5"/>
          <w:szCs w:val="24"/>
        </w:rPr>
        <w:t>»</w:t>
      </w:r>
      <w:r w:rsidR="004F7489" w:rsidRPr="00363B63">
        <w:rPr>
          <w:rFonts w:eastAsia="Times New Roman" w:cs="Times New Roman"/>
          <w:spacing w:val="-5"/>
          <w:szCs w:val="24"/>
        </w:rPr>
        <w:t xml:space="preserve"> </w:t>
      </w:r>
      <w:r w:rsidRPr="00363B63">
        <w:rPr>
          <w:rFonts w:eastAsia="Times New Roman" w:cs="Times New Roman"/>
          <w:spacing w:val="-5"/>
          <w:szCs w:val="24"/>
        </w:rPr>
        <w:t xml:space="preserve">составляет в </w:t>
      </w:r>
      <w:r w:rsidR="004F7489" w:rsidRPr="00363B63">
        <w:rPr>
          <w:rFonts w:eastAsia="Times New Roman" w:cs="Times New Roman"/>
          <w:spacing w:val="-5"/>
          <w:szCs w:val="24"/>
        </w:rPr>
        <w:t>одно</w:t>
      </w:r>
      <w:r w:rsidRPr="00363B63">
        <w:rPr>
          <w:rFonts w:eastAsia="Times New Roman" w:cs="Times New Roman"/>
          <w:spacing w:val="-5"/>
          <w:szCs w:val="24"/>
        </w:rPr>
        <w:t>трубном исполнении 2,</w:t>
      </w:r>
      <w:r w:rsidR="004F7489" w:rsidRPr="00363B63">
        <w:rPr>
          <w:rFonts w:eastAsia="Times New Roman" w:cs="Times New Roman"/>
          <w:spacing w:val="-5"/>
          <w:szCs w:val="24"/>
        </w:rPr>
        <w:t>00</w:t>
      </w:r>
      <w:r w:rsidRPr="00363B63">
        <w:rPr>
          <w:rFonts w:eastAsia="Times New Roman" w:cs="Times New Roman"/>
          <w:spacing w:val="-5"/>
          <w:szCs w:val="24"/>
        </w:rPr>
        <w:t xml:space="preserve">8 км. Основные годы строительства сетей </w:t>
      </w:r>
      <w:r w:rsidR="005D572B" w:rsidRPr="00363B63">
        <w:rPr>
          <w:rFonts w:eastAsia="Times New Roman" w:cs="Times New Roman"/>
          <w:spacing w:val="-5"/>
          <w:szCs w:val="24"/>
        </w:rPr>
        <w:t>1959 год</w:t>
      </w:r>
      <w:r w:rsidRPr="00363B63">
        <w:rPr>
          <w:rFonts w:eastAsia="Times New Roman" w:cs="Times New Roman"/>
          <w:spacing w:val="-5"/>
          <w:szCs w:val="24"/>
        </w:rPr>
        <w:t>. Прокладка т</w:t>
      </w:r>
      <w:r w:rsidR="004F7489" w:rsidRPr="00363B63">
        <w:rPr>
          <w:rFonts w:eastAsia="Times New Roman" w:cs="Times New Roman"/>
          <w:spacing w:val="-5"/>
          <w:szCs w:val="24"/>
        </w:rPr>
        <w:t>еплосетей – подземная канальная и надземная.</w:t>
      </w:r>
      <w:r w:rsidRPr="00363B63">
        <w:rPr>
          <w:rFonts w:eastAsia="Times New Roman" w:cs="Times New Roman"/>
          <w:spacing w:val="-5"/>
          <w:szCs w:val="24"/>
        </w:rPr>
        <w:t xml:space="preserve"> </w:t>
      </w:r>
    </w:p>
    <w:p w14:paraId="091CFC7F" w14:textId="5EA11EEB" w:rsidR="00AA23A1" w:rsidRPr="00363B63" w:rsidRDefault="00AA23A1" w:rsidP="00CF7210">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Котельная имеет один вывод. Транспорт тепловой энергии от источника до потребителей осуществляется через двухтрубные сети до ЦТП, после ЦТП четырехтрубные. Присоединение потребителей к тепловым сетям выполнено по зависимой схеме. При этом горячее водоснабжение потребителей осуществляется по закрытой схеме. Имеется одно ЦТП, ПНС отсутствуют. </w:t>
      </w:r>
    </w:p>
    <w:p w14:paraId="4685CCE6" w14:textId="3308305B" w:rsidR="00E62D3D" w:rsidRPr="00363B63" w:rsidRDefault="00E62D3D"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50</w:t>
      </w:r>
      <w:r w:rsidR="001C5EC0">
        <w:rPr>
          <w:noProof/>
        </w:rPr>
        <w:fldChar w:fldCharType="end"/>
      </w:r>
      <w:r w:rsidRPr="00363B63">
        <w:t xml:space="preserve">  Общая характеристика магистральных тепловых сетей в зоне деятельности единой теплоснабжающей организации ООО «Коммунальщик»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2976"/>
        <w:gridCol w:w="2977"/>
      </w:tblGrid>
      <w:tr w:rsidR="00E62D3D" w:rsidRPr="00363B63" w14:paraId="192C33DD" w14:textId="77777777" w:rsidTr="00E62D3D">
        <w:trPr>
          <w:trHeight w:val="1040"/>
        </w:trPr>
        <w:tc>
          <w:tcPr>
            <w:tcW w:w="3828" w:type="dxa"/>
            <w:shd w:val="clear" w:color="auto" w:fill="auto"/>
            <w:vAlign w:val="center"/>
            <w:hideMark/>
          </w:tcPr>
          <w:p w14:paraId="53C01FCE"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Условный диаметр, мм</w:t>
            </w:r>
          </w:p>
        </w:tc>
        <w:tc>
          <w:tcPr>
            <w:tcW w:w="2976" w:type="dxa"/>
            <w:shd w:val="clear" w:color="auto" w:fill="auto"/>
            <w:vAlign w:val="center"/>
            <w:hideMark/>
          </w:tcPr>
          <w:p w14:paraId="0C91075E"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977" w:type="dxa"/>
            <w:shd w:val="clear" w:color="auto" w:fill="auto"/>
            <w:vAlign w:val="center"/>
            <w:hideMark/>
          </w:tcPr>
          <w:p w14:paraId="32D464CF"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E62D3D" w:rsidRPr="00363B63" w14:paraId="3EB38E86" w14:textId="77777777" w:rsidTr="00E62D3D">
        <w:trPr>
          <w:trHeight w:val="260"/>
        </w:trPr>
        <w:tc>
          <w:tcPr>
            <w:tcW w:w="9781" w:type="dxa"/>
            <w:gridSpan w:val="3"/>
            <w:shd w:val="clear" w:color="auto" w:fill="auto"/>
            <w:vAlign w:val="center"/>
            <w:hideMark/>
          </w:tcPr>
          <w:p w14:paraId="4FCE76E2"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ООО «Коммунальщик» </w:t>
            </w:r>
          </w:p>
        </w:tc>
      </w:tr>
      <w:tr w:rsidR="00E62D3D" w:rsidRPr="00363B63" w14:paraId="50B265EC" w14:textId="77777777" w:rsidTr="00E62D3D">
        <w:trPr>
          <w:trHeight w:val="260"/>
        </w:trPr>
        <w:tc>
          <w:tcPr>
            <w:tcW w:w="3828" w:type="dxa"/>
            <w:shd w:val="clear" w:color="auto" w:fill="auto"/>
            <w:vAlign w:val="center"/>
            <w:hideMark/>
          </w:tcPr>
          <w:p w14:paraId="096F7D08"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300-700</w:t>
            </w:r>
          </w:p>
        </w:tc>
        <w:tc>
          <w:tcPr>
            <w:tcW w:w="2976" w:type="dxa"/>
            <w:shd w:val="clear" w:color="auto" w:fill="auto"/>
            <w:vAlign w:val="center"/>
            <w:hideMark/>
          </w:tcPr>
          <w:p w14:paraId="151C40EC"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c>
          <w:tcPr>
            <w:tcW w:w="2977" w:type="dxa"/>
            <w:shd w:val="clear" w:color="auto" w:fill="auto"/>
            <w:vAlign w:val="center"/>
            <w:hideMark/>
          </w:tcPr>
          <w:p w14:paraId="77F36D3B"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E62D3D" w:rsidRPr="00363B63" w14:paraId="475B8B01" w14:textId="77777777" w:rsidTr="00E62D3D">
        <w:trPr>
          <w:trHeight w:val="260"/>
        </w:trPr>
        <w:tc>
          <w:tcPr>
            <w:tcW w:w="3828" w:type="dxa"/>
            <w:shd w:val="clear" w:color="auto" w:fill="auto"/>
            <w:noWrap/>
            <w:vAlign w:val="center"/>
            <w:hideMark/>
          </w:tcPr>
          <w:p w14:paraId="66FCE161" w14:textId="77777777" w:rsidR="00E62D3D" w:rsidRPr="00363B63" w:rsidRDefault="00E62D3D" w:rsidP="00E62D3D">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2976" w:type="dxa"/>
            <w:shd w:val="clear" w:color="auto" w:fill="auto"/>
            <w:noWrap/>
            <w:vAlign w:val="center"/>
            <w:hideMark/>
          </w:tcPr>
          <w:p w14:paraId="0E5F2D7E"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77" w:type="dxa"/>
            <w:shd w:val="clear" w:color="auto" w:fill="auto"/>
            <w:noWrap/>
            <w:vAlign w:val="center"/>
            <w:hideMark/>
          </w:tcPr>
          <w:p w14:paraId="7460F9C9"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bl>
    <w:p w14:paraId="064E1172" w14:textId="77777777" w:rsidR="00E62D3D" w:rsidRPr="00363B63" w:rsidRDefault="00E62D3D" w:rsidP="00E62D3D">
      <w:pPr>
        <w:ind w:firstLine="567"/>
        <w:rPr>
          <w:rFonts w:cs="Times New Roman"/>
        </w:rPr>
      </w:pPr>
    </w:p>
    <w:p w14:paraId="7C0002ED" w14:textId="397504BD" w:rsidR="00E62D3D" w:rsidRPr="00363B63" w:rsidRDefault="00E62D3D"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51</w:t>
      </w:r>
      <w:r w:rsidR="001C5EC0">
        <w:rPr>
          <w:noProof/>
        </w:rPr>
        <w:fldChar w:fldCharType="end"/>
      </w:r>
      <w:r w:rsidRPr="00363B63">
        <w:t xml:space="preserve">  Способы прокладки магистральных тепловых сетей в зоне деятельности единой теплоснабжающей организации ООО «Коммунальщик»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E62D3D" w:rsidRPr="00363B63" w14:paraId="680D2C0B" w14:textId="77777777" w:rsidTr="00850C71">
        <w:trPr>
          <w:trHeight w:val="630"/>
        </w:trPr>
        <w:tc>
          <w:tcPr>
            <w:tcW w:w="3828" w:type="dxa"/>
            <w:shd w:val="clear" w:color="auto" w:fill="auto"/>
            <w:vAlign w:val="center"/>
            <w:hideMark/>
          </w:tcPr>
          <w:p w14:paraId="277D2700"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Способ прокладки</w:t>
            </w:r>
          </w:p>
        </w:tc>
        <w:tc>
          <w:tcPr>
            <w:tcW w:w="3402" w:type="dxa"/>
            <w:shd w:val="clear" w:color="auto" w:fill="auto"/>
            <w:vAlign w:val="center"/>
            <w:hideMark/>
          </w:tcPr>
          <w:p w14:paraId="074DE9DE"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5311AC55"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E62D3D" w:rsidRPr="00363B63" w14:paraId="5729E663" w14:textId="77777777" w:rsidTr="00850C71">
        <w:trPr>
          <w:trHeight w:val="290"/>
        </w:trPr>
        <w:tc>
          <w:tcPr>
            <w:tcW w:w="9781" w:type="dxa"/>
            <w:gridSpan w:val="3"/>
            <w:shd w:val="clear" w:color="auto" w:fill="auto"/>
            <w:vAlign w:val="center"/>
            <w:hideMark/>
          </w:tcPr>
          <w:p w14:paraId="5C5F82CD" w14:textId="581A81B6"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ООО «Коммунальщик»</w:t>
            </w:r>
          </w:p>
        </w:tc>
      </w:tr>
      <w:tr w:rsidR="00E62D3D" w:rsidRPr="00363B63" w14:paraId="4F4FF04A" w14:textId="77777777" w:rsidTr="00850C71">
        <w:trPr>
          <w:trHeight w:val="290"/>
        </w:trPr>
        <w:tc>
          <w:tcPr>
            <w:tcW w:w="3828" w:type="dxa"/>
            <w:shd w:val="clear" w:color="auto" w:fill="auto"/>
            <w:vAlign w:val="center"/>
            <w:hideMark/>
          </w:tcPr>
          <w:p w14:paraId="7D783DBA" w14:textId="77777777" w:rsidR="00E62D3D" w:rsidRPr="00363B63" w:rsidRDefault="00E62D3D"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402" w:type="dxa"/>
            <w:shd w:val="clear" w:color="auto" w:fill="auto"/>
            <w:vAlign w:val="center"/>
            <w:hideMark/>
          </w:tcPr>
          <w:p w14:paraId="08E4F9A4" w14:textId="77777777" w:rsidR="00E62D3D" w:rsidRPr="00363B63" w:rsidRDefault="00E62D3D" w:rsidP="00850C71">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c>
          <w:tcPr>
            <w:tcW w:w="2551" w:type="dxa"/>
            <w:shd w:val="clear" w:color="auto" w:fill="auto"/>
            <w:vAlign w:val="center"/>
            <w:hideMark/>
          </w:tcPr>
          <w:p w14:paraId="5349BFCD" w14:textId="77777777" w:rsidR="00E62D3D" w:rsidRPr="00363B63" w:rsidRDefault="00E62D3D" w:rsidP="00850C71">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r>
      <w:tr w:rsidR="00E62D3D" w:rsidRPr="00363B63" w14:paraId="2236674A" w14:textId="77777777" w:rsidTr="00850C71">
        <w:trPr>
          <w:trHeight w:val="290"/>
        </w:trPr>
        <w:tc>
          <w:tcPr>
            <w:tcW w:w="3828" w:type="dxa"/>
            <w:shd w:val="clear" w:color="auto" w:fill="auto"/>
            <w:vAlign w:val="center"/>
            <w:hideMark/>
          </w:tcPr>
          <w:p w14:paraId="48C23866" w14:textId="77777777" w:rsidR="00E62D3D" w:rsidRPr="00363B63" w:rsidRDefault="00E62D3D"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Канальная</w:t>
            </w:r>
          </w:p>
        </w:tc>
        <w:tc>
          <w:tcPr>
            <w:tcW w:w="3402" w:type="dxa"/>
            <w:shd w:val="clear" w:color="auto" w:fill="auto"/>
            <w:vAlign w:val="center"/>
            <w:hideMark/>
          </w:tcPr>
          <w:p w14:paraId="5DFA8203"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6E5A8893"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E62D3D" w:rsidRPr="00363B63" w14:paraId="5ECF6748" w14:textId="77777777" w:rsidTr="00850C71">
        <w:trPr>
          <w:trHeight w:val="290"/>
        </w:trPr>
        <w:tc>
          <w:tcPr>
            <w:tcW w:w="3828" w:type="dxa"/>
            <w:shd w:val="clear" w:color="auto" w:fill="auto"/>
            <w:vAlign w:val="center"/>
            <w:hideMark/>
          </w:tcPr>
          <w:p w14:paraId="1C254D57" w14:textId="77777777" w:rsidR="00E62D3D" w:rsidRPr="00363B63" w:rsidRDefault="00E62D3D"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402" w:type="dxa"/>
            <w:shd w:val="clear" w:color="auto" w:fill="auto"/>
            <w:vAlign w:val="center"/>
            <w:hideMark/>
          </w:tcPr>
          <w:p w14:paraId="5E14B2B5"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5B18BB1E"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E62D3D" w:rsidRPr="00363B63" w14:paraId="620D1958" w14:textId="77777777" w:rsidTr="00850C71">
        <w:trPr>
          <w:trHeight w:val="290"/>
        </w:trPr>
        <w:tc>
          <w:tcPr>
            <w:tcW w:w="3828" w:type="dxa"/>
            <w:shd w:val="clear" w:color="auto" w:fill="auto"/>
            <w:vAlign w:val="center"/>
            <w:hideMark/>
          </w:tcPr>
          <w:p w14:paraId="55BA18E3" w14:textId="77777777" w:rsidR="00E62D3D" w:rsidRPr="00363B63" w:rsidRDefault="00E62D3D"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402" w:type="dxa"/>
            <w:shd w:val="clear" w:color="auto" w:fill="auto"/>
            <w:vAlign w:val="center"/>
            <w:hideMark/>
          </w:tcPr>
          <w:p w14:paraId="5F598D3C"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098C2FA9"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E62D3D" w:rsidRPr="00363B63" w14:paraId="5769432C" w14:textId="77777777" w:rsidTr="00850C71">
        <w:trPr>
          <w:trHeight w:val="290"/>
        </w:trPr>
        <w:tc>
          <w:tcPr>
            <w:tcW w:w="3828" w:type="dxa"/>
            <w:shd w:val="clear" w:color="auto" w:fill="auto"/>
            <w:vAlign w:val="center"/>
            <w:hideMark/>
          </w:tcPr>
          <w:p w14:paraId="2B923297" w14:textId="77777777" w:rsidR="00E62D3D" w:rsidRPr="00363B63" w:rsidRDefault="00E62D3D"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402" w:type="dxa"/>
            <w:shd w:val="clear" w:color="auto" w:fill="auto"/>
            <w:vAlign w:val="center"/>
            <w:hideMark/>
          </w:tcPr>
          <w:p w14:paraId="22AB9ABB"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2C5BC38A"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E62D3D" w:rsidRPr="00363B63" w14:paraId="7B1EA8D3" w14:textId="77777777" w:rsidTr="00850C71">
        <w:trPr>
          <w:trHeight w:val="290"/>
        </w:trPr>
        <w:tc>
          <w:tcPr>
            <w:tcW w:w="3828" w:type="dxa"/>
            <w:shd w:val="clear" w:color="auto" w:fill="auto"/>
            <w:vAlign w:val="center"/>
            <w:hideMark/>
          </w:tcPr>
          <w:p w14:paraId="7C42D81B" w14:textId="77777777" w:rsidR="00E62D3D" w:rsidRPr="00363B63" w:rsidRDefault="00E62D3D"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402" w:type="dxa"/>
            <w:shd w:val="clear" w:color="auto" w:fill="auto"/>
            <w:vAlign w:val="center"/>
            <w:hideMark/>
          </w:tcPr>
          <w:p w14:paraId="2B697DF1"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09116364"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E62D3D" w:rsidRPr="00363B63" w14:paraId="2B747FBC" w14:textId="77777777" w:rsidTr="00850C71">
        <w:trPr>
          <w:trHeight w:val="290"/>
        </w:trPr>
        <w:tc>
          <w:tcPr>
            <w:tcW w:w="3828" w:type="dxa"/>
            <w:shd w:val="clear" w:color="auto" w:fill="auto"/>
            <w:vAlign w:val="center"/>
            <w:hideMark/>
          </w:tcPr>
          <w:p w14:paraId="623F9B04" w14:textId="77777777" w:rsidR="00E62D3D" w:rsidRPr="00363B63" w:rsidRDefault="00E62D3D"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402" w:type="dxa"/>
            <w:shd w:val="clear" w:color="auto" w:fill="auto"/>
            <w:vAlign w:val="center"/>
            <w:hideMark/>
          </w:tcPr>
          <w:p w14:paraId="3D2AC5BD"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c>
          <w:tcPr>
            <w:tcW w:w="2551" w:type="dxa"/>
            <w:shd w:val="clear" w:color="auto" w:fill="auto"/>
            <w:vAlign w:val="center"/>
            <w:hideMark/>
          </w:tcPr>
          <w:p w14:paraId="2CF0C2F8" w14:textId="77777777" w:rsidR="00E62D3D" w:rsidRPr="00363B63" w:rsidRDefault="00E62D3D"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r>
    </w:tbl>
    <w:p w14:paraId="2F550865" w14:textId="77777777" w:rsidR="00E62D3D" w:rsidRPr="00363B63" w:rsidRDefault="00E62D3D" w:rsidP="00E62D3D">
      <w:pPr>
        <w:rPr>
          <w:rFonts w:cs="Times New Roman"/>
        </w:rPr>
      </w:pPr>
    </w:p>
    <w:p w14:paraId="6C2FCDE6" w14:textId="2D962E44" w:rsidR="00E62D3D" w:rsidRPr="00363B63" w:rsidRDefault="00E62D3D"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52</w:t>
      </w:r>
      <w:r w:rsidR="001C5EC0">
        <w:rPr>
          <w:noProof/>
        </w:rPr>
        <w:fldChar w:fldCharType="end"/>
      </w:r>
      <w:r w:rsidRPr="00363B63">
        <w:t xml:space="preserve">  Общая характеристика распределительных тепловых сетей в зоне деятельности единой теплоснабжающей организации ООО «Коммунальщик»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E62D3D" w:rsidRPr="00363B63" w14:paraId="139D1D9C" w14:textId="77777777" w:rsidTr="00E62D3D">
        <w:trPr>
          <w:trHeight w:val="630"/>
        </w:trPr>
        <w:tc>
          <w:tcPr>
            <w:tcW w:w="3828" w:type="dxa"/>
            <w:shd w:val="clear" w:color="auto" w:fill="auto"/>
            <w:vAlign w:val="center"/>
            <w:hideMark/>
          </w:tcPr>
          <w:p w14:paraId="3C832588"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402" w:type="dxa"/>
            <w:shd w:val="clear" w:color="auto" w:fill="auto"/>
            <w:vAlign w:val="center"/>
            <w:hideMark/>
          </w:tcPr>
          <w:p w14:paraId="0E43B2EB"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5633930C"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E62D3D" w:rsidRPr="00363B63" w14:paraId="5D2C26F8" w14:textId="77777777" w:rsidTr="00E62D3D">
        <w:trPr>
          <w:trHeight w:val="260"/>
        </w:trPr>
        <w:tc>
          <w:tcPr>
            <w:tcW w:w="9781" w:type="dxa"/>
            <w:gridSpan w:val="3"/>
            <w:shd w:val="clear" w:color="auto" w:fill="auto"/>
            <w:vAlign w:val="center"/>
            <w:hideMark/>
          </w:tcPr>
          <w:p w14:paraId="0D85B2E1"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ООО «Коммунальщик» </w:t>
            </w:r>
          </w:p>
        </w:tc>
      </w:tr>
      <w:tr w:rsidR="00E62D3D" w:rsidRPr="00363B63" w14:paraId="7B223B0B" w14:textId="77777777" w:rsidTr="00E62D3D">
        <w:trPr>
          <w:trHeight w:val="260"/>
        </w:trPr>
        <w:tc>
          <w:tcPr>
            <w:tcW w:w="3828" w:type="dxa"/>
            <w:shd w:val="clear" w:color="auto" w:fill="auto"/>
            <w:vAlign w:val="center"/>
            <w:hideMark/>
          </w:tcPr>
          <w:p w14:paraId="01DFF202"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25</w:t>
            </w:r>
          </w:p>
        </w:tc>
        <w:tc>
          <w:tcPr>
            <w:tcW w:w="3402" w:type="dxa"/>
            <w:shd w:val="clear" w:color="auto" w:fill="auto"/>
            <w:vAlign w:val="center"/>
            <w:hideMark/>
          </w:tcPr>
          <w:p w14:paraId="0753D826"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215,0</w:t>
            </w:r>
          </w:p>
        </w:tc>
        <w:tc>
          <w:tcPr>
            <w:tcW w:w="2551" w:type="dxa"/>
            <w:shd w:val="clear" w:color="auto" w:fill="auto"/>
            <w:noWrap/>
            <w:vAlign w:val="center"/>
            <w:hideMark/>
          </w:tcPr>
          <w:p w14:paraId="3697DDBC"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5,4</w:t>
            </w:r>
          </w:p>
        </w:tc>
      </w:tr>
      <w:tr w:rsidR="00E62D3D" w:rsidRPr="00363B63" w14:paraId="4D2B8309" w14:textId="77777777" w:rsidTr="00E62D3D">
        <w:trPr>
          <w:trHeight w:val="260"/>
        </w:trPr>
        <w:tc>
          <w:tcPr>
            <w:tcW w:w="3828" w:type="dxa"/>
            <w:shd w:val="clear" w:color="auto" w:fill="auto"/>
            <w:vAlign w:val="center"/>
            <w:hideMark/>
          </w:tcPr>
          <w:p w14:paraId="6B400A08"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32</w:t>
            </w:r>
          </w:p>
        </w:tc>
        <w:tc>
          <w:tcPr>
            <w:tcW w:w="3402" w:type="dxa"/>
            <w:shd w:val="clear" w:color="auto" w:fill="auto"/>
            <w:vAlign w:val="center"/>
            <w:hideMark/>
          </w:tcPr>
          <w:p w14:paraId="12CDCA9F"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100,0</w:t>
            </w:r>
          </w:p>
        </w:tc>
        <w:tc>
          <w:tcPr>
            <w:tcW w:w="2551" w:type="dxa"/>
            <w:shd w:val="clear" w:color="auto" w:fill="auto"/>
            <w:noWrap/>
            <w:vAlign w:val="center"/>
            <w:hideMark/>
          </w:tcPr>
          <w:p w14:paraId="7BE2F705"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w:t>
            </w:r>
          </w:p>
        </w:tc>
      </w:tr>
      <w:tr w:rsidR="00E62D3D" w:rsidRPr="00363B63" w14:paraId="464565BE" w14:textId="77777777" w:rsidTr="00E62D3D">
        <w:trPr>
          <w:trHeight w:val="260"/>
        </w:trPr>
        <w:tc>
          <w:tcPr>
            <w:tcW w:w="3828" w:type="dxa"/>
            <w:shd w:val="clear" w:color="auto" w:fill="auto"/>
            <w:vAlign w:val="center"/>
            <w:hideMark/>
          </w:tcPr>
          <w:p w14:paraId="194ED2CE"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50</w:t>
            </w:r>
          </w:p>
        </w:tc>
        <w:tc>
          <w:tcPr>
            <w:tcW w:w="3402" w:type="dxa"/>
            <w:shd w:val="clear" w:color="auto" w:fill="auto"/>
            <w:vAlign w:val="center"/>
            <w:hideMark/>
          </w:tcPr>
          <w:p w14:paraId="7FF9D6D7"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323,5</w:t>
            </w:r>
          </w:p>
        </w:tc>
        <w:tc>
          <w:tcPr>
            <w:tcW w:w="2551" w:type="dxa"/>
            <w:shd w:val="clear" w:color="auto" w:fill="auto"/>
            <w:noWrap/>
            <w:vAlign w:val="center"/>
            <w:hideMark/>
          </w:tcPr>
          <w:p w14:paraId="2EB3E42D"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16,2</w:t>
            </w:r>
          </w:p>
        </w:tc>
      </w:tr>
      <w:tr w:rsidR="00E62D3D" w:rsidRPr="00363B63" w14:paraId="51837806" w14:textId="77777777" w:rsidTr="00E62D3D">
        <w:trPr>
          <w:trHeight w:val="260"/>
        </w:trPr>
        <w:tc>
          <w:tcPr>
            <w:tcW w:w="3828" w:type="dxa"/>
            <w:shd w:val="clear" w:color="auto" w:fill="auto"/>
            <w:vAlign w:val="center"/>
            <w:hideMark/>
          </w:tcPr>
          <w:p w14:paraId="6F5D0A3B"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70</w:t>
            </w:r>
          </w:p>
        </w:tc>
        <w:tc>
          <w:tcPr>
            <w:tcW w:w="3402" w:type="dxa"/>
            <w:shd w:val="clear" w:color="auto" w:fill="auto"/>
            <w:vAlign w:val="center"/>
            <w:hideMark/>
          </w:tcPr>
          <w:p w14:paraId="5F5E5BF6"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74,5</w:t>
            </w:r>
          </w:p>
        </w:tc>
        <w:tc>
          <w:tcPr>
            <w:tcW w:w="2551" w:type="dxa"/>
            <w:shd w:val="clear" w:color="auto" w:fill="auto"/>
            <w:noWrap/>
            <w:vAlign w:val="center"/>
            <w:hideMark/>
          </w:tcPr>
          <w:p w14:paraId="41FAE72D"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5,2</w:t>
            </w:r>
          </w:p>
        </w:tc>
      </w:tr>
      <w:tr w:rsidR="00E62D3D" w:rsidRPr="00363B63" w14:paraId="38DD5EE8" w14:textId="77777777" w:rsidTr="00E62D3D">
        <w:trPr>
          <w:trHeight w:val="260"/>
        </w:trPr>
        <w:tc>
          <w:tcPr>
            <w:tcW w:w="3828" w:type="dxa"/>
            <w:shd w:val="clear" w:color="auto" w:fill="auto"/>
            <w:vAlign w:val="center"/>
            <w:hideMark/>
          </w:tcPr>
          <w:p w14:paraId="3BA04D61"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80</w:t>
            </w:r>
          </w:p>
        </w:tc>
        <w:tc>
          <w:tcPr>
            <w:tcW w:w="3402" w:type="dxa"/>
            <w:shd w:val="clear" w:color="auto" w:fill="auto"/>
            <w:vAlign w:val="center"/>
            <w:hideMark/>
          </w:tcPr>
          <w:p w14:paraId="0FC55BDB"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813,0</w:t>
            </w:r>
          </w:p>
        </w:tc>
        <w:tc>
          <w:tcPr>
            <w:tcW w:w="2551" w:type="dxa"/>
            <w:shd w:val="clear" w:color="auto" w:fill="auto"/>
            <w:noWrap/>
            <w:vAlign w:val="center"/>
            <w:hideMark/>
          </w:tcPr>
          <w:p w14:paraId="21619D54"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65,0</w:t>
            </w:r>
          </w:p>
        </w:tc>
      </w:tr>
      <w:tr w:rsidR="00E62D3D" w:rsidRPr="00363B63" w14:paraId="660F05BC" w14:textId="77777777" w:rsidTr="00E62D3D">
        <w:trPr>
          <w:trHeight w:val="260"/>
        </w:trPr>
        <w:tc>
          <w:tcPr>
            <w:tcW w:w="3828" w:type="dxa"/>
            <w:shd w:val="clear" w:color="auto" w:fill="auto"/>
            <w:vAlign w:val="center"/>
            <w:hideMark/>
          </w:tcPr>
          <w:p w14:paraId="1F8EB763"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100</w:t>
            </w:r>
          </w:p>
        </w:tc>
        <w:tc>
          <w:tcPr>
            <w:tcW w:w="3402" w:type="dxa"/>
            <w:shd w:val="clear" w:color="auto" w:fill="auto"/>
            <w:vAlign w:val="center"/>
            <w:hideMark/>
          </w:tcPr>
          <w:p w14:paraId="411E00EB"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482,0</w:t>
            </w:r>
          </w:p>
        </w:tc>
        <w:tc>
          <w:tcPr>
            <w:tcW w:w="2551" w:type="dxa"/>
            <w:shd w:val="clear" w:color="auto" w:fill="auto"/>
            <w:noWrap/>
            <w:vAlign w:val="center"/>
            <w:hideMark/>
          </w:tcPr>
          <w:p w14:paraId="37161ACD"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48,2</w:t>
            </w:r>
          </w:p>
        </w:tc>
      </w:tr>
      <w:tr w:rsidR="00E62D3D" w:rsidRPr="00363B63" w14:paraId="2D430006" w14:textId="77777777" w:rsidTr="00E62D3D">
        <w:trPr>
          <w:trHeight w:val="260"/>
        </w:trPr>
        <w:tc>
          <w:tcPr>
            <w:tcW w:w="3828" w:type="dxa"/>
            <w:shd w:val="clear" w:color="auto" w:fill="auto"/>
            <w:vAlign w:val="center"/>
            <w:hideMark/>
          </w:tcPr>
          <w:p w14:paraId="695BE046"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402" w:type="dxa"/>
            <w:shd w:val="clear" w:color="auto" w:fill="auto"/>
            <w:vAlign w:val="center"/>
            <w:hideMark/>
          </w:tcPr>
          <w:p w14:paraId="04B7DB9D"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2008,0</w:t>
            </w:r>
          </w:p>
        </w:tc>
        <w:tc>
          <w:tcPr>
            <w:tcW w:w="2551" w:type="dxa"/>
            <w:shd w:val="clear" w:color="auto" w:fill="auto"/>
            <w:vAlign w:val="center"/>
            <w:hideMark/>
          </w:tcPr>
          <w:p w14:paraId="1C70C505"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143,2</w:t>
            </w:r>
          </w:p>
        </w:tc>
      </w:tr>
    </w:tbl>
    <w:p w14:paraId="765B66DA" w14:textId="77777777" w:rsidR="00E62D3D" w:rsidRPr="00363B63" w:rsidRDefault="00E62D3D" w:rsidP="00E62D3D">
      <w:pPr>
        <w:rPr>
          <w:rFonts w:cs="Times New Roman"/>
        </w:rPr>
      </w:pPr>
    </w:p>
    <w:p w14:paraId="2B85AA7D" w14:textId="45B8DAEC" w:rsidR="00E62D3D" w:rsidRPr="00363B63" w:rsidRDefault="00E62D3D"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53</w:t>
      </w:r>
      <w:r w:rsidR="001C5EC0">
        <w:rPr>
          <w:noProof/>
        </w:rPr>
        <w:fldChar w:fldCharType="end"/>
      </w:r>
      <w:r w:rsidRPr="00363B63">
        <w:t xml:space="preserve"> Общая характеристика распределительных сетей горячего водоснабжения в зоне деятельности единой теплоснабжающей организации ООО «Коммунальщик»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E62D3D" w:rsidRPr="00363B63" w14:paraId="025A4827" w14:textId="77777777" w:rsidTr="00E62D3D">
        <w:trPr>
          <w:trHeight w:val="420"/>
        </w:trPr>
        <w:tc>
          <w:tcPr>
            <w:tcW w:w="3828" w:type="dxa"/>
            <w:shd w:val="clear" w:color="auto" w:fill="auto"/>
            <w:vAlign w:val="center"/>
            <w:hideMark/>
          </w:tcPr>
          <w:p w14:paraId="70FC97D2"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402" w:type="dxa"/>
            <w:shd w:val="clear" w:color="auto" w:fill="auto"/>
            <w:vAlign w:val="center"/>
            <w:hideMark/>
          </w:tcPr>
          <w:p w14:paraId="2559476E"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6D160F6A"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E62D3D" w:rsidRPr="00363B63" w14:paraId="6910184E" w14:textId="77777777" w:rsidTr="00E62D3D">
        <w:trPr>
          <w:trHeight w:val="290"/>
        </w:trPr>
        <w:tc>
          <w:tcPr>
            <w:tcW w:w="9781" w:type="dxa"/>
            <w:gridSpan w:val="3"/>
            <w:shd w:val="clear" w:color="auto" w:fill="auto"/>
            <w:vAlign w:val="center"/>
            <w:hideMark/>
          </w:tcPr>
          <w:p w14:paraId="5C8EB058"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ООО «Коммунальщик» </w:t>
            </w:r>
          </w:p>
        </w:tc>
      </w:tr>
      <w:tr w:rsidR="00E62D3D" w:rsidRPr="00363B63" w14:paraId="5B7C1F20" w14:textId="77777777" w:rsidTr="00E62D3D">
        <w:trPr>
          <w:trHeight w:val="290"/>
        </w:trPr>
        <w:tc>
          <w:tcPr>
            <w:tcW w:w="3828" w:type="dxa"/>
            <w:shd w:val="clear" w:color="auto" w:fill="auto"/>
            <w:noWrap/>
            <w:vAlign w:val="center"/>
            <w:hideMark/>
          </w:tcPr>
          <w:p w14:paraId="29814E3D"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25</w:t>
            </w:r>
          </w:p>
        </w:tc>
        <w:tc>
          <w:tcPr>
            <w:tcW w:w="3402" w:type="dxa"/>
            <w:shd w:val="clear" w:color="auto" w:fill="auto"/>
            <w:noWrap/>
            <w:vAlign w:val="center"/>
            <w:hideMark/>
          </w:tcPr>
          <w:p w14:paraId="60A35532"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165,00</w:t>
            </w:r>
          </w:p>
        </w:tc>
        <w:tc>
          <w:tcPr>
            <w:tcW w:w="2551" w:type="dxa"/>
            <w:shd w:val="clear" w:color="auto" w:fill="auto"/>
            <w:noWrap/>
            <w:vAlign w:val="center"/>
            <w:hideMark/>
          </w:tcPr>
          <w:p w14:paraId="7508539A"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4,13</w:t>
            </w:r>
          </w:p>
        </w:tc>
      </w:tr>
      <w:tr w:rsidR="00E62D3D" w:rsidRPr="00363B63" w14:paraId="289E8EEC" w14:textId="77777777" w:rsidTr="00E62D3D">
        <w:trPr>
          <w:trHeight w:val="290"/>
        </w:trPr>
        <w:tc>
          <w:tcPr>
            <w:tcW w:w="3828" w:type="dxa"/>
            <w:shd w:val="clear" w:color="auto" w:fill="auto"/>
            <w:noWrap/>
            <w:vAlign w:val="center"/>
            <w:hideMark/>
          </w:tcPr>
          <w:p w14:paraId="43C2E2EB"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30</w:t>
            </w:r>
          </w:p>
        </w:tc>
        <w:tc>
          <w:tcPr>
            <w:tcW w:w="3402" w:type="dxa"/>
            <w:shd w:val="clear" w:color="auto" w:fill="auto"/>
            <w:noWrap/>
            <w:vAlign w:val="center"/>
            <w:hideMark/>
          </w:tcPr>
          <w:p w14:paraId="26883879"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551" w:type="dxa"/>
            <w:shd w:val="clear" w:color="auto" w:fill="auto"/>
            <w:noWrap/>
            <w:vAlign w:val="center"/>
            <w:hideMark/>
          </w:tcPr>
          <w:p w14:paraId="52EB5166"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E62D3D" w:rsidRPr="00363B63" w14:paraId="26A1FBDC" w14:textId="77777777" w:rsidTr="00E62D3D">
        <w:trPr>
          <w:trHeight w:val="290"/>
        </w:trPr>
        <w:tc>
          <w:tcPr>
            <w:tcW w:w="3828" w:type="dxa"/>
            <w:shd w:val="clear" w:color="auto" w:fill="auto"/>
            <w:noWrap/>
            <w:vAlign w:val="center"/>
            <w:hideMark/>
          </w:tcPr>
          <w:p w14:paraId="65DDB78B"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32</w:t>
            </w:r>
          </w:p>
        </w:tc>
        <w:tc>
          <w:tcPr>
            <w:tcW w:w="3402" w:type="dxa"/>
            <w:shd w:val="clear" w:color="auto" w:fill="auto"/>
            <w:noWrap/>
            <w:vAlign w:val="center"/>
            <w:hideMark/>
          </w:tcPr>
          <w:p w14:paraId="05D7381A"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100,00</w:t>
            </w:r>
          </w:p>
        </w:tc>
        <w:tc>
          <w:tcPr>
            <w:tcW w:w="2551" w:type="dxa"/>
            <w:shd w:val="clear" w:color="auto" w:fill="auto"/>
            <w:noWrap/>
            <w:vAlign w:val="center"/>
            <w:hideMark/>
          </w:tcPr>
          <w:p w14:paraId="2C8FE070"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3,20</w:t>
            </w:r>
          </w:p>
        </w:tc>
      </w:tr>
      <w:tr w:rsidR="00E62D3D" w:rsidRPr="00363B63" w14:paraId="4811D026" w14:textId="77777777" w:rsidTr="00E62D3D">
        <w:trPr>
          <w:trHeight w:val="290"/>
        </w:trPr>
        <w:tc>
          <w:tcPr>
            <w:tcW w:w="3828" w:type="dxa"/>
            <w:shd w:val="clear" w:color="auto" w:fill="auto"/>
            <w:noWrap/>
            <w:vAlign w:val="center"/>
            <w:hideMark/>
          </w:tcPr>
          <w:p w14:paraId="2F47F23A"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38</w:t>
            </w:r>
          </w:p>
        </w:tc>
        <w:tc>
          <w:tcPr>
            <w:tcW w:w="3402" w:type="dxa"/>
            <w:shd w:val="clear" w:color="auto" w:fill="auto"/>
            <w:noWrap/>
            <w:vAlign w:val="center"/>
            <w:hideMark/>
          </w:tcPr>
          <w:p w14:paraId="76246399"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551" w:type="dxa"/>
            <w:shd w:val="clear" w:color="auto" w:fill="auto"/>
            <w:noWrap/>
            <w:vAlign w:val="center"/>
            <w:hideMark/>
          </w:tcPr>
          <w:p w14:paraId="6D0DDE30"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E62D3D" w:rsidRPr="00363B63" w14:paraId="37A646A2" w14:textId="77777777" w:rsidTr="00E62D3D">
        <w:trPr>
          <w:trHeight w:val="290"/>
        </w:trPr>
        <w:tc>
          <w:tcPr>
            <w:tcW w:w="3828" w:type="dxa"/>
            <w:shd w:val="clear" w:color="auto" w:fill="auto"/>
            <w:noWrap/>
            <w:vAlign w:val="center"/>
            <w:hideMark/>
          </w:tcPr>
          <w:p w14:paraId="6E6B0D41"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40</w:t>
            </w:r>
          </w:p>
        </w:tc>
        <w:tc>
          <w:tcPr>
            <w:tcW w:w="3402" w:type="dxa"/>
            <w:shd w:val="clear" w:color="auto" w:fill="auto"/>
            <w:noWrap/>
            <w:vAlign w:val="center"/>
            <w:hideMark/>
          </w:tcPr>
          <w:p w14:paraId="1BE87372"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551" w:type="dxa"/>
            <w:shd w:val="clear" w:color="auto" w:fill="auto"/>
            <w:noWrap/>
            <w:vAlign w:val="center"/>
            <w:hideMark/>
          </w:tcPr>
          <w:p w14:paraId="3FA1A791"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E62D3D" w:rsidRPr="00363B63" w14:paraId="7ACC3D04" w14:textId="77777777" w:rsidTr="00E62D3D">
        <w:trPr>
          <w:trHeight w:val="290"/>
        </w:trPr>
        <w:tc>
          <w:tcPr>
            <w:tcW w:w="3828" w:type="dxa"/>
            <w:shd w:val="clear" w:color="auto" w:fill="auto"/>
            <w:noWrap/>
            <w:vAlign w:val="center"/>
            <w:hideMark/>
          </w:tcPr>
          <w:p w14:paraId="00F09058"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50</w:t>
            </w:r>
          </w:p>
        </w:tc>
        <w:tc>
          <w:tcPr>
            <w:tcW w:w="3402" w:type="dxa"/>
            <w:shd w:val="clear" w:color="auto" w:fill="auto"/>
            <w:noWrap/>
            <w:vAlign w:val="center"/>
            <w:hideMark/>
          </w:tcPr>
          <w:p w14:paraId="27DE2B21"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203,50</w:t>
            </w:r>
          </w:p>
        </w:tc>
        <w:tc>
          <w:tcPr>
            <w:tcW w:w="2551" w:type="dxa"/>
            <w:shd w:val="clear" w:color="auto" w:fill="auto"/>
            <w:noWrap/>
            <w:vAlign w:val="center"/>
            <w:hideMark/>
          </w:tcPr>
          <w:p w14:paraId="11295C72"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10,18</w:t>
            </w:r>
          </w:p>
        </w:tc>
      </w:tr>
      <w:tr w:rsidR="00E62D3D" w:rsidRPr="00363B63" w14:paraId="6D681F35" w14:textId="77777777" w:rsidTr="00E62D3D">
        <w:trPr>
          <w:trHeight w:val="290"/>
        </w:trPr>
        <w:tc>
          <w:tcPr>
            <w:tcW w:w="3828" w:type="dxa"/>
            <w:shd w:val="clear" w:color="auto" w:fill="auto"/>
            <w:noWrap/>
            <w:vAlign w:val="center"/>
            <w:hideMark/>
          </w:tcPr>
          <w:p w14:paraId="084DC279"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65</w:t>
            </w:r>
          </w:p>
        </w:tc>
        <w:tc>
          <w:tcPr>
            <w:tcW w:w="3402" w:type="dxa"/>
            <w:shd w:val="clear" w:color="auto" w:fill="auto"/>
            <w:noWrap/>
            <w:vAlign w:val="center"/>
            <w:hideMark/>
          </w:tcPr>
          <w:p w14:paraId="2A2A4924"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551" w:type="dxa"/>
            <w:shd w:val="clear" w:color="auto" w:fill="auto"/>
            <w:noWrap/>
            <w:vAlign w:val="center"/>
            <w:hideMark/>
          </w:tcPr>
          <w:p w14:paraId="3344B1DC"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E62D3D" w:rsidRPr="00363B63" w14:paraId="005AED44" w14:textId="77777777" w:rsidTr="00E62D3D">
        <w:trPr>
          <w:trHeight w:val="290"/>
        </w:trPr>
        <w:tc>
          <w:tcPr>
            <w:tcW w:w="3828" w:type="dxa"/>
            <w:shd w:val="clear" w:color="auto" w:fill="auto"/>
            <w:noWrap/>
            <w:vAlign w:val="center"/>
            <w:hideMark/>
          </w:tcPr>
          <w:p w14:paraId="4E822FBC"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70</w:t>
            </w:r>
          </w:p>
        </w:tc>
        <w:tc>
          <w:tcPr>
            <w:tcW w:w="3402" w:type="dxa"/>
            <w:shd w:val="clear" w:color="auto" w:fill="auto"/>
            <w:noWrap/>
            <w:vAlign w:val="center"/>
            <w:hideMark/>
          </w:tcPr>
          <w:p w14:paraId="736E2652"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74,50</w:t>
            </w:r>
          </w:p>
        </w:tc>
        <w:tc>
          <w:tcPr>
            <w:tcW w:w="2551" w:type="dxa"/>
            <w:shd w:val="clear" w:color="auto" w:fill="auto"/>
            <w:noWrap/>
            <w:vAlign w:val="center"/>
            <w:hideMark/>
          </w:tcPr>
          <w:p w14:paraId="63C10EA0"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5,22</w:t>
            </w:r>
          </w:p>
        </w:tc>
      </w:tr>
      <w:tr w:rsidR="00E62D3D" w:rsidRPr="00363B63" w14:paraId="06DC9DC2" w14:textId="77777777" w:rsidTr="00E62D3D">
        <w:trPr>
          <w:trHeight w:val="290"/>
        </w:trPr>
        <w:tc>
          <w:tcPr>
            <w:tcW w:w="3828" w:type="dxa"/>
            <w:shd w:val="clear" w:color="auto" w:fill="auto"/>
            <w:noWrap/>
            <w:vAlign w:val="center"/>
            <w:hideMark/>
          </w:tcPr>
          <w:p w14:paraId="3B4CF4B6"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75</w:t>
            </w:r>
          </w:p>
        </w:tc>
        <w:tc>
          <w:tcPr>
            <w:tcW w:w="3402" w:type="dxa"/>
            <w:shd w:val="clear" w:color="auto" w:fill="auto"/>
            <w:noWrap/>
            <w:vAlign w:val="center"/>
            <w:hideMark/>
          </w:tcPr>
          <w:p w14:paraId="1254CE00"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551" w:type="dxa"/>
            <w:shd w:val="clear" w:color="auto" w:fill="auto"/>
            <w:noWrap/>
            <w:vAlign w:val="center"/>
            <w:hideMark/>
          </w:tcPr>
          <w:p w14:paraId="5A6F9CBB"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E62D3D" w:rsidRPr="00363B63" w14:paraId="1928FDE8" w14:textId="77777777" w:rsidTr="00E62D3D">
        <w:trPr>
          <w:trHeight w:val="290"/>
        </w:trPr>
        <w:tc>
          <w:tcPr>
            <w:tcW w:w="3828" w:type="dxa"/>
            <w:shd w:val="clear" w:color="auto" w:fill="auto"/>
            <w:noWrap/>
            <w:vAlign w:val="center"/>
            <w:hideMark/>
          </w:tcPr>
          <w:p w14:paraId="589CDD90"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80</w:t>
            </w:r>
          </w:p>
        </w:tc>
        <w:tc>
          <w:tcPr>
            <w:tcW w:w="3402" w:type="dxa"/>
            <w:shd w:val="clear" w:color="auto" w:fill="auto"/>
            <w:noWrap/>
            <w:vAlign w:val="center"/>
            <w:hideMark/>
          </w:tcPr>
          <w:p w14:paraId="14ECBF19"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306,00</w:t>
            </w:r>
          </w:p>
        </w:tc>
        <w:tc>
          <w:tcPr>
            <w:tcW w:w="2551" w:type="dxa"/>
            <w:shd w:val="clear" w:color="auto" w:fill="auto"/>
            <w:noWrap/>
            <w:vAlign w:val="center"/>
            <w:hideMark/>
          </w:tcPr>
          <w:p w14:paraId="596BD721"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24,48</w:t>
            </w:r>
          </w:p>
        </w:tc>
      </w:tr>
      <w:tr w:rsidR="00E62D3D" w:rsidRPr="00363B63" w14:paraId="3D9B2B6D" w14:textId="77777777" w:rsidTr="00E62D3D">
        <w:trPr>
          <w:trHeight w:val="290"/>
        </w:trPr>
        <w:tc>
          <w:tcPr>
            <w:tcW w:w="3828" w:type="dxa"/>
            <w:shd w:val="clear" w:color="auto" w:fill="auto"/>
            <w:noWrap/>
            <w:vAlign w:val="center"/>
            <w:hideMark/>
          </w:tcPr>
          <w:p w14:paraId="54A17CDB"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100</w:t>
            </w:r>
          </w:p>
        </w:tc>
        <w:tc>
          <w:tcPr>
            <w:tcW w:w="3402" w:type="dxa"/>
            <w:shd w:val="clear" w:color="auto" w:fill="auto"/>
            <w:noWrap/>
            <w:vAlign w:val="center"/>
            <w:hideMark/>
          </w:tcPr>
          <w:p w14:paraId="523FB3A7"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c>
          <w:tcPr>
            <w:tcW w:w="2551" w:type="dxa"/>
            <w:shd w:val="clear" w:color="auto" w:fill="auto"/>
            <w:noWrap/>
            <w:vAlign w:val="center"/>
            <w:hideMark/>
          </w:tcPr>
          <w:p w14:paraId="70DBDC31" w14:textId="77777777" w:rsidR="00E62D3D" w:rsidRPr="00363B63" w:rsidRDefault="00E62D3D" w:rsidP="00E62D3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0,00</w:t>
            </w:r>
          </w:p>
        </w:tc>
      </w:tr>
      <w:tr w:rsidR="00E62D3D" w:rsidRPr="00363B63" w14:paraId="024B99B1" w14:textId="77777777" w:rsidTr="00E62D3D">
        <w:trPr>
          <w:trHeight w:val="290"/>
        </w:trPr>
        <w:tc>
          <w:tcPr>
            <w:tcW w:w="3828" w:type="dxa"/>
            <w:shd w:val="clear" w:color="auto" w:fill="auto"/>
            <w:vAlign w:val="center"/>
            <w:hideMark/>
          </w:tcPr>
          <w:p w14:paraId="04DDD688"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402" w:type="dxa"/>
            <w:shd w:val="clear" w:color="auto" w:fill="auto"/>
            <w:vAlign w:val="center"/>
            <w:hideMark/>
          </w:tcPr>
          <w:p w14:paraId="4D7BE264"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849,00</w:t>
            </w:r>
          </w:p>
        </w:tc>
        <w:tc>
          <w:tcPr>
            <w:tcW w:w="2551" w:type="dxa"/>
            <w:shd w:val="clear" w:color="auto" w:fill="auto"/>
            <w:vAlign w:val="center"/>
            <w:hideMark/>
          </w:tcPr>
          <w:p w14:paraId="24A8FF01"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47,20</w:t>
            </w:r>
          </w:p>
        </w:tc>
      </w:tr>
    </w:tbl>
    <w:p w14:paraId="483E99A3" w14:textId="77777777" w:rsidR="00E62D3D" w:rsidRPr="00363B63" w:rsidRDefault="00E62D3D" w:rsidP="00E62D3D">
      <w:pPr>
        <w:rPr>
          <w:rFonts w:cs="Times New Roman"/>
        </w:rPr>
      </w:pPr>
    </w:p>
    <w:p w14:paraId="2498EE30" w14:textId="321C99C7" w:rsidR="00E62D3D" w:rsidRPr="00363B63" w:rsidRDefault="00E62D3D"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54</w:t>
      </w:r>
      <w:r w:rsidR="001C5EC0">
        <w:rPr>
          <w:noProof/>
        </w:rPr>
        <w:fldChar w:fldCharType="end"/>
      </w:r>
      <w:r w:rsidRPr="00363B63">
        <w:t xml:space="preserve"> Распределение протяженности и материальной характеристики тепловых сетей по годам прокладки в зоне деятельности единой теплоснабжающей организации ООО «Коммунальщик»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111"/>
        <w:gridCol w:w="2268"/>
      </w:tblGrid>
      <w:tr w:rsidR="00E62D3D" w:rsidRPr="00363B63" w14:paraId="445D09EA" w14:textId="77777777" w:rsidTr="00E62D3D">
        <w:trPr>
          <w:trHeight w:val="400"/>
        </w:trPr>
        <w:tc>
          <w:tcPr>
            <w:tcW w:w="3402" w:type="dxa"/>
            <w:shd w:val="clear" w:color="auto" w:fill="auto"/>
            <w:vAlign w:val="center"/>
            <w:hideMark/>
          </w:tcPr>
          <w:p w14:paraId="13E37BD7"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Год прокладки</w:t>
            </w:r>
          </w:p>
        </w:tc>
        <w:tc>
          <w:tcPr>
            <w:tcW w:w="4111" w:type="dxa"/>
            <w:shd w:val="clear" w:color="auto" w:fill="auto"/>
            <w:vAlign w:val="center"/>
            <w:hideMark/>
          </w:tcPr>
          <w:p w14:paraId="1912A633"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268" w:type="dxa"/>
            <w:shd w:val="clear" w:color="auto" w:fill="auto"/>
            <w:vAlign w:val="center"/>
            <w:hideMark/>
          </w:tcPr>
          <w:p w14:paraId="7B7EA3C0"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E62D3D" w:rsidRPr="00363B63" w14:paraId="2D38DB8A" w14:textId="77777777" w:rsidTr="00E62D3D">
        <w:trPr>
          <w:trHeight w:val="290"/>
        </w:trPr>
        <w:tc>
          <w:tcPr>
            <w:tcW w:w="9781" w:type="dxa"/>
            <w:gridSpan w:val="3"/>
            <w:shd w:val="clear" w:color="auto" w:fill="auto"/>
            <w:vAlign w:val="center"/>
            <w:hideMark/>
          </w:tcPr>
          <w:p w14:paraId="405237F0"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ООО «Коммунальщик» </w:t>
            </w:r>
          </w:p>
        </w:tc>
      </w:tr>
      <w:tr w:rsidR="00E62D3D" w:rsidRPr="00363B63" w14:paraId="6E37D6CB" w14:textId="77777777" w:rsidTr="00E62D3D">
        <w:trPr>
          <w:trHeight w:val="290"/>
        </w:trPr>
        <w:tc>
          <w:tcPr>
            <w:tcW w:w="3402" w:type="dxa"/>
            <w:shd w:val="clear" w:color="auto" w:fill="auto"/>
            <w:vAlign w:val="center"/>
            <w:hideMark/>
          </w:tcPr>
          <w:p w14:paraId="794AFF71"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4111" w:type="dxa"/>
            <w:shd w:val="clear" w:color="auto" w:fill="auto"/>
            <w:vAlign w:val="center"/>
            <w:hideMark/>
          </w:tcPr>
          <w:p w14:paraId="4D3688BD"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1 710</w:t>
            </w:r>
          </w:p>
        </w:tc>
        <w:tc>
          <w:tcPr>
            <w:tcW w:w="2268" w:type="dxa"/>
            <w:shd w:val="clear" w:color="auto" w:fill="auto"/>
            <w:vAlign w:val="center"/>
            <w:hideMark/>
          </w:tcPr>
          <w:p w14:paraId="402889B6"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121,95</w:t>
            </w:r>
          </w:p>
        </w:tc>
      </w:tr>
      <w:tr w:rsidR="00E62D3D" w:rsidRPr="00363B63" w14:paraId="33BF16BD" w14:textId="77777777" w:rsidTr="00E62D3D">
        <w:trPr>
          <w:trHeight w:val="290"/>
        </w:trPr>
        <w:tc>
          <w:tcPr>
            <w:tcW w:w="3402" w:type="dxa"/>
            <w:shd w:val="clear" w:color="auto" w:fill="auto"/>
            <w:vAlign w:val="center"/>
            <w:hideMark/>
          </w:tcPr>
          <w:p w14:paraId="6F38151E"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4111" w:type="dxa"/>
            <w:shd w:val="clear" w:color="auto" w:fill="auto"/>
            <w:vAlign w:val="center"/>
            <w:hideMark/>
          </w:tcPr>
          <w:p w14:paraId="558F04FA"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68" w:type="dxa"/>
            <w:shd w:val="clear" w:color="auto" w:fill="auto"/>
            <w:vAlign w:val="center"/>
            <w:hideMark/>
          </w:tcPr>
          <w:p w14:paraId="6ABEC601"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0,00</w:t>
            </w:r>
          </w:p>
        </w:tc>
      </w:tr>
      <w:tr w:rsidR="00E62D3D" w:rsidRPr="00363B63" w14:paraId="7372D5C6" w14:textId="77777777" w:rsidTr="00E62D3D">
        <w:trPr>
          <w:trHeight w:val="290"/>
        </w:trPr>
        <w:tc>
          <w:tcPr>
            <w:tcW w:w="3402" w:type="dxa"/>
            <w:shd w:val="clear" w:color="auto" w:fill="auto"/>
            <w:vAlign w:val="center"/>
            <w:hideMark/>
          </w:tcPr>
          <w:p w14:paraId="44D82C99"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4111" w:type="dxa"/>
            <w:shd w:val="clear" w:color="auto" w:fill="auto"/>
            <w:vAlign w:val="center"/>
            <w:hideMark/>
          </w:tcPr>
          <w:p w14:paraId="3433BE8D"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74</w:t>
            </w:r>
          </w:p>
        </w:tc>
        <w:tc>
          <w:tcPr>
            <w:tcW w:w="2268" w:type="dxa"/>
            <w:shd w:val="clear" w:color="auto" w:fill="auto"/>
            <w:vAlign w:val="center"/>
            <w:hideMark/>
          </w:tcPr>
          <w:p w14:paraId="40220050"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5,28</w:t>
            </w:r>
          </w:p>
        </w:tc>
      </w:tr>
      <w:tr w:rsidR="00E62D3D" w:rsidRPr="00363B63" w14:paraId="18C67DA5" w14:textId="77777777" w:rsidTr="00E62D3D">
        <w:trPr>
          <w:trHeight w:val="290"/>
        </w:trPr>
        <w:tc>
          <w:tcPr>
            <w:tcW w:w="3402" w:type="dxa"/>
            <w:shd w:val="clear" w:color="auto" w:fill="auto"/>
            <w:vAlign w:val="center"/>
            <w:hideMark/>
          </w:tcPr>
          <w:p w14:paraId="17800F88"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4111" w:type="dxa"/>
            <w:shd w:val="clear" w:color="auto" w:fill="auto"/>
            <w:vAlign w:val="center"/>
            <w:hideMark/>
          </w:tcPr>
          <w:p w14:paraId="26E09EF6"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224</w:t>
            </w:r>
          </w:p>
        </w:tc>
        <w:tc>
          <w:tcPr>
            <w:tcW w:w="2268" w:type="dxa"/>
            <w:shd w:val="clear" w:color="auto" w:fill="auto"/>
            <w:vAlign w:val="center"/>
            <w:hideMark/>
          </w:tcPr>
          <w:p w14:paraId="123F12F2"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15,98</w:t>
            </w:r>
          </w:p>
        </w:tc>
      </w:tr>
      <w:tr w:rsidR="00E62D3D" w:rsidRPr="00363B63" w14:paraId="2B891CE4" w14:textId="77777777" w:rsidTr="00E62D3D">
        <w:trPr>
          <w:trHeight w:val="290"/>
        </w:trPr>
        <w:tc>
          <w:tcPr>
            <w:tcW w:w="3402" w:type="dxa"/>
            <w:shd w:val="clear" w:color="auto" w:fill="auto"/>
            <w:vAlign w:val="center"/>
            <w:hideMark/>
          </w:tcPr>
          <w:p w14:paraId="11CEF178"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4111" w:type="dxa"/>
            <w:shd w:val="clear" w:color="auto" w:fill="auto"/>
            <w:vAlign w:val="center"/>
            <w:hideMark/>
          </w:tcPr>
          <w:p w14:paraId="4B1249DB"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2 008</w:t>
            </w:r>
          </w:p>
        </w:tc>
        <w:tc>
          <w:tcPr>
            <w:tcW w:w="2268" w:type="dxa"/>
            <w:shd w:val="clear" w:color="auto" w:fill="auto"/>
            <w:vAlign w:val="center"/>
            <w:hideMark/>
          </w:tcPr>
          <w:p w14:paraId="17A8386B"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143,21</w:t>
            </w:r>
          </w:p>
        </w:tc>
      </w:tr>
    </w:tbl>
    <w:p w14:paraId="75AD105A" w14:textId="77777777" w:rsidR="00E62D3D" w:rsidRPr="00363B63" w:rsidRDefault="00E62D3D" w:rsidP="00E62D3D">
      <w:pPr>
        <w:rPr>
          <w:rFonts w:cs="Times New Roman"/>
        </w:rPr>
      </w:pPr>
    </w:p>
    <w:p w14:paraId="464221C5" w14:textId="1E48FF89" w:rsidR="00A95165" w:rsidRPr="00363B63" w:rsidRDefault="00E62D3D"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55</w:t>
      </w:r>
      <w:r w:rsidR="001C5EC0">
        <w:rPr>
          <w:noProof/>
        </w:rPr>
        <w:fldChar w:fldCharType="end"/>
      </w:r>
      <w:r w:rsidRPr="00363B63">
        <w:t xml:space="preserve">  Центральные тепловые пункты (далее - ЦТП) теплосетевой организации в зоне деятельности единой теплоснабжающей организации ООО «Коммунальщик»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104"/>
        <w:gridCol w:w="2275"/>
      </w:tblGrid>
      <w:tr w:rsidR="00E62D3D" w:rsidRPr="00363B63" w14:paraId="4F162D35" w14:textId="77777777" w:rsidTr="00E62D3D">
        <w:trPr>
          <w:trHeight w:val="420"/>
        </w:trPr>
        <w:tc>
          <w:tcPr>
            <w:tcW w:w="3402" w:type="dxa"/>
            <w:shd w:val="clear" w:color="auto" w:fill="auto"/>
            <w:vAlign w:val="center"/>
            <w:hideMark/>
          </w:tcPr>
          <w:p w14:paraId="31C86688"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Год актуализации (разработки)</w:t>
            </w:r>
          </w:p>
        </w:tc>
        <w:tc>
          <w:tcPr>
            <w:tcW w:w="4104" w:type="dxa"/>
            <w:shd w:val="clear" w:color="auto" w:fill="auto"/>
            <w:vAlign w:val="center"/>
            <w:hideMark/>
          </w:tcPr>
          <w:p w14:paraId="7012407A"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Количество ЦТП</w:t>
            </w:r>
          </w:p>
        </w:tc>
        <w:tc>
          <w:tcPr>
            <w:tcW w:w="2275" w:type="dxa"/>
            <w:shd w:val="clear" w:color="auto" w:fill="auto"/>
            <w:vAlign w:val="center"/>
            <w:hideMark/>
          </w:tcPr>
          <w:p w14:paraId="074076B2"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Средняя тепловая мощность ЦТП, Гкал/ч</w:t>
            </w:r>
          </w:p>
        </w:tc>
      </w:tr>
      <w:tr w:rsidR="00E62D3D" w:rsidRPr="00363B63" w14:paraId="10DE6FDA" w14:textId="77777777" w:rsidTr="00E62D3D">
        <w:trPr>
          <w:trHeight w:val="290"/>
        </w:trPr>
        <w:tc>
          <w:tcPr>
            <w:tcW w:w="9781" w:type="dxa"/>
            <w:gridSpan w:val="3"/>
            <w:shd w:val="clear" w:color="auto" w:fill="auto"/>
            <w:vAlign w:val="center"/>
            <w:hideMark/>
          </w:tcPr>
          <w:p w14:paraId="20D119FB"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ООО «Коммунальщик» </w:t>
            </w:r>
          </w:p>
        </w:tc>
      </w:tr>
      <w:tr w:rsidR="0034709D" w:rsidRPr="00363B63" w14:paraId="47DEB6DB" w14:textId="77777777" w:rsidTr="00363B63">
        <w:trPr>
          <w:trHeight w:val="290"/>
        </w:trPr>
        <w:tc>
          <w:tcPr>
            <w:tcW w:w="3402" w:type="dxa"/>
            <w:shd w:val="clear" w:color="auto" w:fill="auto"/>
            <w:hideMark/>
          </w:tcPr>
          <w:p w14:paraId="4075C47A" w14:textId="5D78FEBC"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2021</w:t>
            </w:r>
          </w:p>
        </w:tc>
        <w:tc>
          <w:tcPr>
            <w:tcW w:w="4104" w:type="dxa"/>
            <w:shd w:val="clear" w:color="auto" w:fill="auto"/>
            <w:vAlign w:val="center"/>
            <w:hideMark/>
          </w:tcPr>
          <w:p w14:paraId="00FF64B3"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w:t>
            </w:r>
          </w:p>
        </w:tc>
        <w:tc>
          <w:tcPr>
            <w:tcW w:w="2275" w:type="dxa"/>
            <w:shd w:val="clear" w:color="auto" w:fill="auto"/>
            <w:vAlign w:val="center"/>
            <w:hideMark/>
          </w:tcPr>
          <w:p w14:paraId="60C6DB7A"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4709D" w:rsidRPr="00363B63" w14:paraId="68664F3C" w14:textId="77777777" w:rsidTr="00363B63">
        <w:trPr>
          <w:trHeight w:val="290"/>
        </w:trPr>
        <w:tc>
          <w:tcPr>
            <w:tcW w:w="3402" w:type="dxa"/>
            <w:shd w:val="clear" w:color="auto" w:fill="auto"/>
            <w:hideMark/>
          </w:tcPr>
          <w:p w14:paraId="4619C534" w14:textId="49572CE7"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2022</w:t>
            </w:r>
          </w:p>
        </w:tc>
        <w:tc>
          <w:tcPr>
            <w:tcW w:w="4104" w:type="dxa"/>
            <w:shd w:val="clear" w:color="auto" w:fill="auto"/>
            <w:vAlign w:val="center"/>
            <w:hideMark/>
          </w:tcPr>
          <w:p w14:paraId="65AF26F8"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w:t>
            </w:r>
          </w:p>
        </w:tc>
        <w:tc>
          <w:tcPr>
            <w:tcW w:w="2275" w:type="dxa"/>
            <w:shd w:val="clear" w:color="auto" w:fill="auto"/>
            <w:vAlign w:val="center"/>
            <w:hideMark/>
          </w:tcPr>
          <w:p w14:paraId="0B76D216"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4709D" w:rsidRPr="00363B63" w14:paraId="2CC65915" w14:textId="77777777" w:rsidTr="00363B63">
        <w:trPr>
          <w:trHeight w:val="290"/>
        </w:trPr>
        <w:tc>
          <w:tcPr>
            <w:tcW w:w="3402" w:type="dxa"/>
            <w:shd w:val="clear" w:color="auto" w:fill="auto"/>
            <w:hideMark/>
          </w:tcPr>
          <w:p w14:paraId="37FAA84F" w14:textId="4E66CF79"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2023</w:t>
            </w:r>
          </w:p>
        </w:tc>
        <w:tc>
          <w:tcPr>
            <w:tcW w:w="4104" w:type="dxa"/>
            <w:shd w:val="clear" w:color="auto" w:fill="auto"/>
            <w:vAlign w:val="center"/>
            <w:hideMark/>
          </w:tcPr>
          <w:p w14:paraId="2617ADAD"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w:t>
            </w:r>
          </w:p>
        </w:tc>
        <w:tc>
          <w:tcPr>
            <w:tcW w:w="2275" w:type="dxa"/>
            <w:shd w:val="clear" w:color="auto" w:fill="auto"/>
            <w:vAlign w:val="center"/>
            <w:hideMark/>
          </w:tcPr>
          <w:p w14:paraId="756E8A8E"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4709D" w:rsidRPr="00363B63" w14:paraId="4B055753" w14:textId="77777777" w:rsidTr="00363B63">
        <w:trPr>
          <w:trHeight w:val="290"/>
        </w:trPr>
        <w:tc>
          <w:tcPr>
            <w:tcW w:w="3402" w:type="dxa"/>
            <w:shd w:val="clear" w:color="auto" w:fill="auto"/>
            <w:hideMark/>
          </w:tcPr>
          <w:p w14:paraId="505438E5" w14:textId="753A19C7"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2024</w:t>
            </w:r>
          </w:p>
        </w:tc>
        <w:tc>
          <w:tcPr>
            <w:tcW w:w="4104" w:type="dxa"/>
            <w:shd w:val="clear" w:color="auto" w:fill="auto"/>
            <w:vAlign w:val="center"/>
            <w:hideMark/>
          </w:tcPr>
          <w:p w14:paraId="4A1780DB"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w:t>
            </w:r>
          </w:p>
        </w:tc>
        <w:tc>
          <w:tcPr>
            <w:tcW w:w="2275" w:type="dxa"/>
            <w:shd w:val="clear" w:color="auto" w:fill="auto"/>
            <w:vAlign w:val="center"/>
            <w:hideMark/>
          </w:tcPr>
          <w:p w14:paraId="02B73F55"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E62D3D" w:rsidRPr="00363B63" w14:paraId="42D48BFB" w14:textId="77777777" w:rsidTr="00E62D3D">
        <w:trPr>
          <w:trHeight w:val="290"/>
        </w:trPr>
        <w:tc>
          <w:tcPr>
            <w:tcW w:w="3402" w:type="dxa"/>
            <w:shd w:val="clear" w:color="auto" w:fill="auto"/>
            <w:vAlign w:val="center"/>
            <w:hideMark/>
          </w:tcPr>
          <w:p w14:paraId="26F3F4E1" w14:textId="77777777" w:rsidR="00E62D3D" w:rsidRPr="00363B63" w:rsidRDefault="00E62D3D" w:rsidP="00E62D3D">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4104" w:type="dxa"/>
            <w:shd w:val="clear" w:color="auto" w:fill="auto"/>
            <w:vAlign w:val="center"/>
            <w:hideMark/>
          </w:tcPr>
          <w:p w14:paraId="78063187"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1</w:t>
            </w:r>
          </w:p>
        </w:tc>
        <w:tc>
          <w:tcPr>
            <w:tcW w:w="2275" w:type="dxa"/>
            <w:shd w:val="clear" w:color="auto" w:fill="auto"/>
            <w:vAlign w:val="center"/>
            <w:hideMark/>
          </w:tcPr>
          <w:p w14:paraId="20A7076C" w14:textId="77777777" w:rsidR="00E62D3D" w:rsidRPr="00363B63" w:rsidRDefault="00E62D3D" w:rsidP="00E62D3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bl>
    <w:p w14:paraId="281A4682" w14:textId="77777777" w:rsidR="00AA23A1" w:rsidRPr="00363B63" w:rsidRDefault="00AA23A1" w:rsidP="00911B59">
      <w:pPr>
        <w:spacing w:line="360" w:lineRule="auto"/>
        <w:ind w:firstLine="720"/>
        <w:rPr>
          <w:rFonts w:eastAsia="Times New Roman" w:cs="Times New Roman"/>
          <w:spacing w:val="-5"/>
          <w:szCs w:val="24"/>
        </w:rPr>
      </w:pPr>
    </w:p>
    <w:p w14:paraId="0958D264" w14:textId="77777777" w:rsidR="00C26C7A" w:rsidRPr="00363B63" w:rsidRDefault="00C26C7A" w:rsidP="00A033BC">
      <w:pPr>
        <w:pStyle w:val="2"/>
        <w:numPr>
          <w:ilvl w:val="2"/>
          <w:numId w:val="18"/>
        </w:numPr>
        <w:spacing w:line="360" w:lineRule="auto"/>
        <w:rPr>
          <w:rFonts w:ascii="Times New Roman" w:hAnsi="Times New Roman" w:cs="Times New Roman"/>
          <w:sz w:val="24"/>
          <w:szCs w:val="24"/>
        </w:rPr>
      </w:pPr>
      <w:bookmarkStart w:id="72" w:name="_Toc194330422"/>
      <w:r w:rsidRPr="00363B63">
        <w:rPr>
          <w:rFonts w:ascii="Times New Roman" w:hAnsi="Times New Roman" w:cs="Times New Roman"/>
          <w:sz w:val="24"/>
          <w:szCs w:val="24"/>
        </w:rPr>
        <w:t xml:space="preserve">Тепловая сеть ООО </w:t>
      </w:r>
      <w:r w:rsidR="001C32E1" w:rsidRPr="00363B63">
        <w:rPr>
          <w:rFonts w:ascii="Times New Roman" w:hAnsi="Times New Roman" w:cs="Times New Roman"/>
          <w:sz w:val="24"/>
          <w:szCs w:val="24"/>
        </w:rPr>
        <w:t>«</w:t>
      </w:r>
      <w:r w:rsidRPr="00363B63">
        <w:rPr>
          <w:rFonts w:ascii="Times New Roman" w:hAnsi="Times New Roman" w:cs="Times New Roman"/>
          <w:sz w:val="24"/>
          <w:szCs w:val="24"/>
        </w:rPr>
        <w:t>ТВК</w:t>
      </w:r>
      <w:r w:rsidR="001C32E1" w:rsidRPr="00363B63">
        <w:rPr>
          <w:rFonts w:ascii="Times New Roman" w:hAnsi="Times New Roman" w:cs="Times New Roman"/>
          <w:sz w:val="24"/>
          <w:szCs w:val="24"/>
        </w:rPr>
        <w:t>»</w:t>
      </w:r>
      <w:bookmarkEnd w:id="72"/>
    </w:p>
    <w:p w14:paraId="2F8C0605" w14:textId="3D645795" w:rsidR="00C26C7A" w:rsidRPr="00363B63" w:rsidRDefault="00082CC3" w:rsidP="00911B59">
      <w:pPr>
        <w:spacing w:line="360" w:lineRule="auto"/>
        <w:ind w:right="142" w:firstLine="720"/>
        <w:rPr>
          <w:rFonts w:eastAsia="Times New Roman" w:cs="Times New Roman"/>
          <w:spacing w:val="-5"/>
          <w:szCs w:val="24"/>
        </w:rPr>
      </w:pPr>
      <w:r w:rsidRPr="00363B63">
        <w:rPr>
          <w:rFonts w:eastAsia="Times New Roman" w:cs="Times New Roman"/>
          <w:spacing w:val="-5"/>
          <w:szCs w:val="24"/>
        </w:rPr>
        <w:t xml:space="preserve">ООО </w:t>
      </w:r>
      <w:r w:rsidR="001C32E1" w:rsidRPr="00363B63">
        <w:rPr>
          <w:rFonts w:eastAsia="Times New Roman" w:cs="Times New Roman"/>
          <w:spacing w:val="-5"/>
          <w:szCs w:val="24"/>
        </w:rPr>
        <w:t>«</w:t>
      </w:r>
      <w:r w:rsidRPr="00363B63">
        <w:rPr>
          <w:rFonts w:eastAsia="Times New Roman" w:cs="Times New Roman"/>
          <w:spacing w:val="-5"/>
          <w:szCs w:val="24"/>
        </w:rPr>
        <w:t>ТВК</w:t>
      </w:r>
      <w:r w:rsidR="001C32E1" w:rsidRPr="00363B63">
        <w:rPr>
          <w:rFonts w:eastAsia="Times New Roman" w:cs="Times New Roman"/>
          <w:spacing w:val="-5"/>
          <w:szCs w:val="24"/>
        </w:rPr>
        <w:t>»</w:t>
      </w:r>
      <w:r w:rsidR="00C26C7A" w:rsidRPr="00363B63">
        <w:rPr>
          <w:rFonts w:eastAsia="Times New Roman" w:cs="Times New Roman"/>
          <w:spacing w:val="-5"/>
          <w:szCs w:val="24"/>
        </w:rPr>
        <w:t xml:space="preserve"> осуществляет транспорт тепловой энергии </w:t>
      </w:r>
      <w:r w:rsidRPr="00363B63">
        <w:rPr>
          <w:rFonts w:eastAsia="Times New Roman" w:cs="Times New Roman"/>
          <w:spacing w:val="-5"/>
          <w:szCs w:val="24"/>
        </w:rPr>
        <w:t xml:space="preserve">населению и юридическим лицам расположенными на территории ж/м </w:t>
      </w:r>
      <w:r w:rsidR="001C32E1" w:rsidRPr="00363B63">
        <w:rPr>
          <w:rFonts w:eastAsia="Times New Roman" w:cs="Times New Roman"/>
          <w:spacing w:val="-5"/>
          <w:szCs w:val="24"/>
        </w:rPr>
        <w:t>«</w:t>
      </w:r>
      <w:r w:rsidRPr="00363B63">
        <w:rPr>
          <w:rFonts w:eastAsia="Times New Roman" w:cs="Times New Roman"/>
          <w:spacing w:val="-5"/>
          <w:szCs w:val="24"/>
        </w:rPr>
        <w:t>Раздольный</w:t>
      </w:r>
      <w:r w:rsidR="001C32E1" w:rsidRPr="00363B63">
        <w:rPr>
          <w:rFonts w:eastAsia="Times New Roman" w:cs="Times New Roman"/>
          <w:spacing w:val="-5"/>
          <w:szCs w:val="24"/>
        </w:rPr>
        <w:t>»</w:t>
      </w:r>
      <w:r w:rsidRPr="00363B63">
        <w:rPr>
          <w:rFonts w:eastAsia="Times New Roman" w:cs="Times New Roman"/>
          <w:spacing w:val="-5"/>
          <w:szCs w:val="24"/>
        </w:rPr>
        <w:t xml:space="preserve"> Поставка тепловой энергии осуществляется </w:t>
      </w:r>
      <w:r w:rsidR="005D572B" w:rsidRPr="00363B63">
        <w:rPr>
          <w:rFonts w:eastAsia="Times New Roman" w:cs="Times New Roman"/>
          <w:spacing w:val="-5"/>
          <w:szCs w:val="24"/>
        </w:rPr>
        <w:t>от котельной,</w:t>
      </w:r>
      <w:r w:rsidRPr="00363B63">
        <w:rPr>
          <w:rFonts w:eastAsia="Times New Roman" w:cs="Times New Roman"/>
          <w:spacing w:val="-5"/>
          <w:szCs w:val="24"/>
        </w:rPr>
        <w:t xml:space="preserve"> находящейся в эксплуатационной ответственности ООО </w:t>
      </w:r>
      <w:r w:rsidR="001C32E1" w:rsidRPr="00363B63">
        <w:rPr>
          <w:rFonts w:eastAsia="Times New Roman" w:cs="Times New Roman"/>
          <w:spacing w:val="-5"/>
          <w:szCs w:val="24"/>
        </w:rPr>
        <w:t>«</w:t>
      </w:r>
      <w:r w:rsidRPr="00363B63">
        <w:rPr>
          <w:rFonts w:eastAsia="Times New Roman" w:cs="Times New Roman"/>
          <w:spacing w:val="-5"/>
          <w:szCs w:val="24"/>
        </w:rPr>
        <w:t>ТВК</w:t>
      </w:r>
      <w:r w:rsidR="001C32E1" w:rsidRPr="00363B63">
        <w:rPr>
          <w:rFonts w:eastAsia="Times New Roman" w:cs="Times New Roman"/>
          <w:spacing w:val="-5"/>
          <w:szCs w:val="24"/>
        </w:rPr>
        <w:t>»</w:t>
      </w:r>
      <w:r w:rsidR="00E647E1" w:rsidRPr="00363B63">
        <w:rPr>
          <w:rFonts w:eastAsia="Times New Roman" w:cs="Times New Roman"/>
          <w:spacing w:val="-5"/>
          <w:szCs w:val="24"/>
        </w:rPr>
        <w:t>.</w:t>
      </w:r>
    </w:p>
    <w:p w14:paraId="005EEDB1" w14:textId="2590030E" w:rsidR="00350362" w:rsidRPr="00363B63" w:rsidRDefault="00350362"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56</w:t>
      </w:r>
      <w:r w:rsidR="001C5EC0">
        <w:rPr>
          <w:noProof/>
        </w:rPr>
        <w:fldChar w:fldCharType="end"/>
      </w:r>
      <w:r w:rsidRPr="00363B63">
        <w:t xml:space="preserve"> Общая характеристика магистральных тепловых сетей в зоне деятельности единой теплоснабжающей организации ООО «ТВК»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2976"/>
        <w:gridCol w:w="2977"/>
      </w:tblGrid>
      <w:tr w:rsidR="00350362" w:rsidRPr="00363B63" w14:paraId="1928190C" w14:textId="77777777" w:rsidTr="00850C71">
        <w:trPr>
          <w:trHeight w:val="1040"/>
        </w:trPr>
        <w:tc>
          <w:tcPr>
            <w:tcW w:w="3828" w:type="dxa"/>
            <w:shd w:val="clear" w:color="auto" w:fill="auto"/>
            <w:vAlign w:val="center"/>
            <w:hideMark/>
          </w:tcPr>
          <w:p w14:paraId="54D14D02"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Условный диаметр, мм</w:t>
            </w:r>
          </w:p>
        </w:tc>
        <w:tc>
          <w:tcPr>
            <w:tcW w:w="2976" w:type="dxa"/>
            <w:shd w:val="clear" w:color="auto" w:fill="auto"/>
            <w:vAlign w:val="center"/>
            <w:hideMark/>
          </w:tcPr>
          <w:p w14:paraId="7C8417EC"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977" w:type="dxa"/>
            <w:shd w:val="clear" w:color="auto" w:fill="auto"/>
            <w:vAlign w:val="center"/>
            <w:hideMark/>
          </w:tcPr>
          <w:p w14:paraId="7296AAEC"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350362" w:rsidRPr="00363B63" w14:paraId="18AEA23E" w14:textId="77777777" w:rsidTr="00850C71">
        <w:trPr>
          <w:trHeight w:val="260"/>
        </w:trPr>
        <w:tc>
          <w:tcPr>
            <w:tcW w:w="9781" w:type="dxa"/>
            <w:gridSpan w:val="3"/>
            <w:shd w:val="clear" w:color="auto" w:fill="auto"/>
            <w:vAlign w:val="center"/>
            <w:hideMark/>
          </w:tcPr>
          <w:p w14:paraId="325597D5" w14:textId="6A4883A0"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ООО «ТВК»</w:t>
            </w:r>
          </w:p>
        </w:tc>
      </w:tr>
      <w:tr w:rsidR="00350362" w:rsidRPr="00363B63" w14:paraId="1F525B62" w14:textId="77777777" w:rsidTr="00850C71">
        <w:trPr>
          <w:trHeight w:val="260"/>
        </w:trPr>
        <w:tc>
          <w:tcPr>
            <w:tcW w:w="3828" w:type="dxa"/>
            <w:shd w:val="clear" w:color="auto" w:fill="auto"/>
            <w:vAlign w:val="center"/>
            <w:hideMark/>
          </w:tcPr>
          <w:p w14:paraId="7E92F285"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300-700</w:t>
            </w:r>
          </w:p>
        </w:tc>
        <w:tc>
          <w:tcPr>
            <w:tcW w:w="2976" w:type="dxa"/>
            <w:shd w:val="clear" w:color="auto" w:fill="auto"/>
            <w:vAlign w:val="center"/>
            <w:hideMark/>
          </w:tcPr>
          <w:p w14:paraId="666EDBE3"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c>
          <w:tcPr>
            <w:tcW w:w="2977" w:type="dxa"/>
            <w:shd w:val="clear" w:color="auto" w:fill="auto"/>
            <w:vAlign w:val="center"/>
            <w:hideMark/>
          </w:tcPr>
          <w:p w14:paraId="45F6922B"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350362" w:rsidRPr="00363B63" w14:paraId="5851042F" w14:textId="77777777" w:rsidTr="00850C71">
        <w:trPr>
          <w:trHeight w:val="260"/>
        </w:trPr>
        <w:tc>
          <w:tcPr>
            <w:tcW w:w="3828" w:type="dxa"/>
            <w:shd w:val="clear" w:color="auto" w:fill="auto"/>
            <w:noWrap/>
            <w:vAlign w:val="center"/>
            <w:hideMark/>
          </w:tcPr>
          <w:p w14:paraId="35887753" w14:textId="77777777" w:rsidR="00350362" w:rsidRPr="00363B63" w:rsidRDefault="00350362"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2976" w:type="dxa"/>
            <w:shd w:val="clear" w:color="auto" w:fill="auto"/>
            <w:noWrap/>
            <w:vAlign w:val="center"/>
            <w:hideMark/>
          </w:tcPr>
          <w:p w14:paraId="4F5671E2" w14:textId="77777777" w:rsidR="00350362" w:rsidRPr="00363B63" w:rsidRDefault="00350362" w:rsidP="00850C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77" w:type="dxa"/>
            <w:shd w:val="clear" w:color="auto" w:fill="auto"/>
            <w:noWrap/>
            <w:vAlign w:val="center"/>
            <w:hideMark/>
          </w:tcPr>
          <w:p w14:paraId="425BD6EC" w14:textId="77777777" w:rsidR="00350362" w:rsidRPr="00363B63" w:rsidRDefault="00350362" w:rsidP="00850C71">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bl>
    <w:p w14:paraId="371A60DB" w14:textId="77777777" w:rsidR="00350362" w:rsidRPr="00363B63" w:rsidRDefault="00350362" w:rsidP="00350362">
      <w:pPr>
        <w:ind w:firstLine="567"/>
        <w:rPr>
          <w:rFonts w:cs="Times New Roman"/>
        </w:rPr>
      </w:pPr>
    </w:p>
    <w:p w14:paraId="0A028CFA" w14:textId="7718882D" w:rsidR="00350362" w:rsidRPr="00363B63" w:rsidRDefault="00350362"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57</w:t>
      </w:r>
      <w:r w:rsidR="001C5EC0">
        <w:rPr>
          <w:noProof/>
        </w:rPr>
        <w:fldChar w:fldCharType="end"/>
      </w:r>
      <w:r w:rsidRPr="00363B63">
        <w:t xml:space="preserve">  Способы прокладки магистральных тепловых сетей в зоне деятельности единой теплоснабжающей организации ООО «ТВК»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350362" w:rsidRPr="00363B63" w14:paraId="0D6FD1B9" w14:textId="77777777" w:rsidTr="00850C71">
        <w:trPr>
          <w:trHeight w:val="630"/>
        </w:trPr>
        <w:tc>
          <w:tcPr>
            <w:tcW w:w="3828" w:type="dxa"/>
            <w:shd w:val="clear" w:color="auto" w:fill="auto"/>
            <w:vAlign w:val="center"/>
            <w:hideMark/>
          </w:tcPr>
          <w:p w14:paraId="1EE6F703"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Способ прокладки</w:t>
            </w:r>
          </w:p>
        </w:tc>
        <w:tc>
          <w:tcPr>
            <w:tcW w:w="3402" w:type="dxa"/>
            <w:shd w:val="clear" w:color="auto" w:fill="auto"/>
            <w:vAlign w:val="center"/>
            <w:hideMark/>
          </w:tcPr>
          <w:p w14:paraId="1D9EFDAB"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777638D9"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350362" w:rsidRPr="00363B63" w14:paraId="04074874" w14:textId="77777777" w:rsidTr="00850C71">
        <w:trPr>
          <w:trHeight w:val="290"/>
        </w:trPr>
        <w:tc>
          <w:tcPr>
            <w:tcW w:w="9781" w:type="dxa"/>
            <w:gridSpan w:val="3"/>
            <w:shd w:val="clear" w:color="auto" w:fill="auto"/>
            <w:vAlign w:val="center"/>
            <w:hideMark/>
          </w:tcPr>
          <w:p w14:paraId="15CD6779" w14:textId="2663634B"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ООО «ТВК»</w:t>
            </w:r>
          </w:p>
        </w:tc>
      </w:tr>
      <w:tr w:rsidR="00350362" w:rsidRPr="00363B63" w14:paraId="47C696CD" w14:textId="77777777" w:rsidTr="00850C71">
        <w:trPr>
          <w:trHeight w:val="290"/>
        </w:trPr>
        <w:tc>
          <w:tcPr>
            <w:tcW w:w="3828" w:type="dxa"/>
            <w:shd w:val="clear" w:color="auto" w:fill="auto"/>
            <w:vAlign w:val="center"/>
            <w:hideMark/>
          </w:tcPr>
          <w:p w14:paraId="26734629" w14:textId="77777777" w:rsidR="00350362" w:rsidRPr="00363B63" w:rsidRDefault="00350362"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402" w:type="dxa"/>
            <w:shd w:val="clear" w:color="auto" w:fill="auto"/>
            <w:vAlign w:val="center"/>
            <w:hideMark/>
          </w:tcPr>
          <w:p w14:paraId="2F575954" w14:textId="77777777" w:rsidR="00350362" w:rsidRPr="00363B63" w:rsidRDefault="00350362" w:rsidP="00850C71">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c>
          <w:tcPr>
            <w:tcW w:w="2551" w:type="dxa"/>
            <w:shd w:val="clear" w:color="auto" w:fill="auto"/>
            <w:vAlign w:val="center"/>
            <w:hideMark/>
          </w:tcPr>
          <w:p w14:paraId="450ABB77" w14:textId="77777777" w:rsidR="00350362" w:rsidRPr="00363B63" w:rsidRDefault="00350362" w:rsidP="00850C71">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r>
      <w:tr w:rsidR="00350362" w:rsidRPr="00363B63" w14:paraId="1B62FE9A" w14:textId="77777777" w:rsidTr="00850C71">
        <w:trPr>
          <w:trHeight w:val="290"/>
        </w:trPr>
        <w:tc>
          <w:tcPr>
            <w:tcW w:w="3828" w:type="dxa"/>
            <w:shd w:val="clear" w:color="auto" w:fill="auto"/>
            <w:vAlign w:val="center"/>
            <w:hideMark/>
          </w:tcPr>
          <w:p w14:paraId="289416C2" w14:textId="77777777" w:rsidR="00350362" w:rsidRPr="00363B63" w:rsidRDefault="00350362"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Канальная</w:t>
            </w:r>
          </w:p>
        </w:tc>
        <w:tc>
          <w:tcPr>
            <w:tcW w:w="3402" w:type="dxa"/>
            <w:shd w:val="clear" w:color="auto" w:fill="auto"/>
            <w:vAlign w:val="center"/>
            <w:hideMark/>
          </w:tcPr>
          <w:p w14:paraId="5439D39D"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4977FE48"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350362" w:rsidRPr="00363B63" w14:paraId="0E624B5C" w14:textId="77777777" w:rsidTr="00850C71">
        <w:trPr>
          <w:trHeight w:val="290"/>
        </w:trPr>
        <w:tc>
          <w:tcPr>
            <w:tcW w:w="3828" w:type="dxa"/>
            <w:shd w:val="clear" w:color="auto" w:fill="auto"/>
            <w:vAlign w:val="center"/>
            <w:hideMark/>
          </w:tcPr>
          <w:p w14:paraId="3FCE29BF" w14:textId="77777777" w:rsidR="00350362" w:rsidRPr="00363B63" w:rsidRDefault="00350362"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402" w:type="dxa"/>
            <w:shd w:val="clear" w:color="auto" w:fill="auto"/>
            <w:vAlign w:val="center"/>
            <w:hideMark/>
          </w:tcPr>
          <w:p w14:paraId="63244905"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02122D58"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350362" w:rsidRPr="00363B63" w14:paraId="4194CC81" w14:textId="77777777" w:rsidTr="00850C71">
        <w:trPr>
          <w:trHeight w:val="290"/>
        </w:trPr>
        <w:tc>
          <w:tcPr>
            <w:tcW w:w="3828" w:type="dxa"/>
            <w:shd w:val="clear" w:color="auto" w:fill="auto"/>
            <w:vAlign w:val="center"/>
            <w:hideMark/>
          </w:tcPr>
          <w:p w14:paraId="6BF1B95A" w14:textId="77777777" w:rsidR="00350362" w:rsidRPr="00363B63" w:rsidRDefault="00350362"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402" w:type="dxa"/>
            <w:shd w:val="clear" w:color="auto" w:fill="auto"/>
            <w:vAlign w:val="center"/>
            <w:hideMark/>
          </w:tcPr>
          <w:p w14:paraId="336093A1"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1B0C4A8D"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350362" w:rsidRPr="00363B63" w14:paraId="00F44C37" w14:textId="77777777" w:rsidTr="00850C71">
        <w:trPr>
          <w:trHeight w:val="290"/>
        </w:trPr>
        <w:tc>
          <w:tcPr>
            <w:tcW w:w="3828" w:type="dxa"/>
            <w:shd w:val="clear" w:color="auto" w:fill="auto"/>
            <w:vAlign w:val="center"/>
            <w:hideMark/>
          </w:tcPr>
          <w:p w14:paraId="04763D12" w14:textId="77777777" w:rsidR="00350362" w:rsidRPr="00363B63" w:rsidRDefault="00350362"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402" w:type="dxa"/>
            <w:shd w:val="clear" w:color="auto" w:fill="auto"/>
            <w:vAlign w:val="center"/>
            <w:hideMark/>
          </w:tcPr>
          <w:p w14:paraId="4711849A"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0618D01B"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350362" w:rsidRPr="00363B63" w14:paraId="0B44B662" w14:textId="77777777" w:rsidTr="00850C71">
        <w:trPr>
          <w:trHeight w:val="290"/>
        </w:trPr>
        <w:tc>
          <w:tcPr>
            <w:tcW w:w="3828" w:type="dxa"/>
            <w:shd w:val="clear" w:color="auto" w:fill="auto"/>
            <w:vAlign w:val="center"/>
            <w:hideMark/>
          </w:tcPr>
          <w:p w14:paraId="371C9A7F" w14:textId="77777777" w:rsidR="00350362" w:rsidRPr="00363B63" w:rsidRDefault="00350362"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402" w:type="dxa"/>
            <w:shd w:val="clear" w:color="auto" w:fill="auto"/>
            <w:vAlign w:val="center"/>
            <w:hideMark/>
          </w:tcPr>
          <w:p w14:paraId="5F5FBCAC"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76D6032C"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350362" w:rsidRPr="00363B63" w14:paraId="7380B882" w14:textId="77777777" w:rsidTr="00850C71">
        <w:trPr>
          <w:trHeight w:val="290"/>
        </w:trPr>
        <w:tc>
          <w:tcPr>
            <w:tcW w:w="3828" w:type="dxa"/>
            <w:shd w:val="clear" w:color="auto" w:fill="auto"/>
            <w:vAlign w:val="center"/>
            <w:hideMark/>
          </w:tcPr>
          <w:p w14:paraId="661589C4" w14:textId="77777777" w:rsidR="00350362" w:rsidRPr="00363B63" w:rsidRDefault="00350362" w:rsidP="00850C71">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402" w:type="dxa"/>
            <w:shd w:val="clear" w:color="auto" w:fill="auto"/>
            <w:vAlign w:val="center"/>
            <w:hideMark/>
          </w:tcPr>
          <w:p w14:paraId="63531EEF"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c>
          <w:tcPr>
            <w:tcW w:w="2551" w:type="dxa"/>
            <w:shd w:val="clear" w:color="auto" w:fill="auto"/>
            <w:vAlign w:val="center"/>
            <w:hideMark/>
          </w:tcPr>
          <w:p w14:paraId="06D6A4E6"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r>
    </w:tbl>
    <w:p w14:paraId="2C3352D5" w14:textId="77777777" w:rsidR="00350362" w:rsidRPr="00363B63" w:rsidRDefault="00350362" w:rsidP="00350362">
      <w:pPr>
        <w:rPr>
          <w:rFonts w:cs="Times New Roman"/>
        </w:rPr>
      </w:pPr>
    </w:p>
    <w:p w14:paraId="47FD75BE" w14:textId="4ABCF309" w:rsidR="00350362" w:rsidRPr="00363B63" w:rsidRDefault="00350362"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58</w:t>
      </w:r>
      <w:r w:rsidR="001C5EC0">
        <w:rPr>
          <w:noProof/>
        </w:rPr>
        <w:fldChar w:fldCharType="end"/>
      </w:r>
      <w:r w:rsidRPr="00363B63">
        <w:t xml:space="preserve">  Общая характеристика распределительных тепловых сетей в зоне деятельности единой теплоснабжающей организации ООО «ТВК»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350362" w:rsidRPr="00363B63" w14:paraId="6057B9F5" w14:textId="77777777" w:rsidTr="00850C71">
        <w:trPr>
          <w:trHeight w:val="630"/>
        </w:trPr>
        <w:tc>
          <w:tcPr>
            <w:tcW w:w="3828" w:type="dxa"/>
            <w:shd w:val="clear" w:color="auto" w:fill="auto"/>
            <w:vAlign w:val="center"/>
            <w:hideMark/>
          </w:tcPr>
          <w:p w14:paraId="619AD4FC"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402" w:type="dxa"/>
            <w:shd w:val="clear" w:color="auto" w:fill="auto"/>
            <w:vAlign w:val="center"/>
            <w:hideMark/>
          </w:tcPr>
          <w:p w14:paraId="0BE9B505"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1FD242C1"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350362" w:rsidRPr="00363B63" w14:paraId="487C5033" w14:textId="77777777" w:rsidTr="00850C71">
        <w:trPr>
          <w:trHeight w:val="260"/>
        </w:trPr>
        <w:tc>
          <w:tcPr>
            <w:tcW w:w="9781" w:type="dxa"/>
            <w:gridSpan w:val="3"/>
            <w:shd w:val="clear" w:color="auto" w:fill="auto"/>
            <w:vAlign w:val="center"/>
            <w:hideMark/>
          </w:tcPr>
          <w:p w14:paraId="2085CFA9" w14:textId="5F453326"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ООО «ТВК»</w:t>
            </w:r>
          </w:p>
        </w:tc>
      </w:tr>
      <w:tr w:rsidR="00350362" w:rsidRPr="00363B63" w14:paraId="6A3566C6" w14:textId="77777777" w:rsidTr="00850C71">
        <w:trPr>
          <w:trHeight w:val="260"/>
        </w:trPr>
        <w:tc>
          <w:tcPr>
            <w:tcW w:w="3828" w:type="dxa"/>
            <w:shd w:val="clear" w:color="auto" w:fill="auto"/>
            <w:vAlign w:val="center"/>
            <w:hideMark/>
          </w:tcPr>
          <w:p w14:paraId="1039BC7F" w14:textId="79A281B5"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25-100</w:t>
            </w:r>
          </w:p>
        </w:tc>
        <w:tc>
          <w:tcPr>
            <w:tcW w:w="3402" w:type="dxa"/>
            <w:shd w:val="clear" w:color="auto" w:fill="auto"/>
          </w:tcPr>
          <w:p w14:paraId="12011900" w14:textId="1E32353E"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1 084,00</w:t>
            </w:r>
          </w:p>
        </w:tc>
        <w:tc>
          <w:tcPr>
            <w:tcW w:w="2551" w:type="dxa"/>
            <w:shd w:val="clear" w:color="auto" w:fill="auto"/>
            <w:noWrap/>
          </w:tcPr>
          <w:p w14:paraId="4F28C5B4" w14:textId="07314C6A" w:rsidR="00350362" w:rsidRPr="00363B63" w:rsidRDefault="00350362" w:rsidP="00350362">
            <w:pPr>
              <w:spacing w:after="0" w:line="240" w:lineRule="auto"/>
              <w:jc w:val="center"/>
              <w:rPr>
                <w:rFonts w:eastAsia="Times New Roman" w:cs="Times New Roman"/>
                <w:color w:val="000000"/>
                <w:sz w:val="20"/>
                <w:szCs w:val="20"/>
                <w:lang w:eastAsia="ru-RU"/>
              </w:rPr>
            </w:pPr>
            <w:r w:rsidRPr="00363B63">
              <w:rPr>
                <w:rFonts w:cs="Times New Roman"/>
                <w:sz w:val="20"/>
                <w:szCs w:val="20"/>
              </w:rPr>
              <w:t>142,10</w:t>
            </w:r>
          </w:p>
        </w:tc>
      </w:tr>
      <w:tr w:rsidR="00350362" w:rsidRPr="00363B63" w14:paraId="5F7B7A69" w14:textId="77777777" w:rsidTr="00850C71">
        <w:trPr>
          <w:trHeight w:val="260"/>
        </w:trPr>
        <w:tc>
          <w:tcPr>
            <w:tcW w:w="3828" w:type="dxa"/>
            <w:shd w:val="clear" w:color="auto" w:fill="auto"/>
            <w:vAlign w:val="center"/>
            <w:hideMark/>
          </w:tcPr>
          <w:p w14:paraId="1DB4B8B6" w14:textId="77777777" w:rsidR="00350362" w:rsidRPr="00363B63" w:rsidRDefault="00350362" w:rsidP="00350362">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3402" w:type="dxa"/>
            <w:shd w:val="clear" w:color="auto" w:fill="auto"/>
          </w:tcPr>
          <w:p w14:paraId="391EDE7B" w14:textId="094D3D87" w:rsidR="00350362" w:rsidRPr="00363B63" w:rsidRDefault="00350362" w:rsidP="00350362">
            <w:pPr>
              <w:spacing w:after="0" w:line="240" w:lineRule="auto"/>
              <w:jc w:val="center"/>
              <w:rPr>
                <w:rFonts w:eastAsia="Times New Roman" w:cs="Times New Roman"/>
                <w:bCs/>
                <w:color w:val="333333"/>
                <w:sz w:val="20"/>
                <w:szCs w:val="20"/>
                <w:lang w:eastAsia="ru-RU"/>
              </w:rPr>
            </w:pPr>
            <w:r w:rsidRPr="00363B63">
              <w:rPr>
                <w:rFonts w:cs="Times New Roman"/>
                <w:sz w:val="20"/>
                <w:szCs w:val="20"/>
              </w:rPr>
              <w:t>1 084,00</w:t>
            </w:r>
          </w:p>
        </w:tc>
        <w:tc>
          <w:tcPr>
            <w:tcW w:w="2551" w:type="dxa"/>
            <w:shd w:val="clear" w:color="auto" w:fill="auto"/>
          </w:tcPr>
          <w:p w14:paraId="7049EFA5" w14:textId="733E0E4D" w:rsidR="00350362" w:rsidRPr="00363B63" w:rsidRDefault="00350362" w:rsidP="00350362">
            <w:pPr>
              <w:spacing w:after="0" w:line="240" w:lineRule="auto"/>
              <w:jc w:val="center"/>
              <w:rPr>
                <w:rFonts w:eastAsia="Times New Roman" w:cs="Times New Roman"/>
                <w:bCs/>
                <w:color w:val="333333"/>
                <w:sz w:val="20"/>
                <w:szCs w:val="20"/>
                <w:lang w:eastAsia="ru-RU"/>
              </w:rPr>
            </w:pPr>
            <w:r w:rsidRPr="00363B63">
              <w:rPr>
                <w:rFonts w:cs="Times New Roman"/>
                <w:sz w:val="20"/>
                <w:szCs w:val="20"/>
              </w:rPr>
              <w:t>142,10</w:t>
            </w:r>
          </w:p>
        </w:tc>
      </w:tr>
    </w:tbl>
    <w:p w14:paraId="1F13F686" w14:textId="77777777" w:rsidR="00350362" w:rsidRPr="00363B63" w:rsidRDefault="00350362" w:rsidP="00350362">
      <w:pPr>
        <w:rPr>
          <w:rFonts w:cs="Times New Roman"/>
        </w:rPr>
      </w:pPr>
    </w:p>
    <w:p w14:paraId="5BE52721" w14:textId="247232DA" w:rsidR="00350362" w:rsidRPr="00363B63" w:rsidRDefault="00350362"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59</w:t>
      </w:r>
      <w:r w:rsidR="001C5EC0">
        <w:rPr>
          <w:noProof/>
        </w:rPr>
        <w:fldChar w:fldCharType="end"/>
      </w:r>
      <w:r w:rsidRPr="00363B63">
        <w:t xml:space="preserve"> Общая характеристика распределительных сетей горячего водоснабжения в зоне деятельности единой теплоснабжающей организации ООО «ТВК»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350362" w:rsidRPr="00363B63" w14:paraId="47ED88A6" w14:textId="77777777" w:rsidTr="00850C71">
        <w:trPr>
          <w:trHeight w:val="420"/>
        </w:trPr>
        <w:tc>
          <w:tcPr>
            <w:tcW w:w="3828" w:type="dxa"/>
            <w:shd w:val="clear" w:color="auto" w:fill="auto"/>
            <w:vAlign w:val="center"/>
            <w:hideMark/>
          </w:tcPr>
          <w:p w14:paraId="011AFC87"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402" w:type="dxa"/>
            <w:shd w:val="clear" w:color="auto" w:fill="auto"/>
            <w:vAlign w:val="center"/>
            <w:hideMark/>
          </w:tcPr>
          <w:p w14:paraId="03566ADD"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254E4D05"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350362" w:rsidRPr="00363B63" w14:paraId="5F5D91D2" w14:textId="77777777" w:rsidTr="00850C71">
        <w:trPr>
          <w:trHeight w:val="290"/>
        </w:trPr>
        <w:tc>
          <w:tcPr>
            <w:tcW w:w="9781" w:type="dxa"/>
            <w:gridSpan w:val="3"/>
            <w:shd w:val="clear" w:color="auto" w:fill="auto"/>
            <w:vAlign w:val="center"/>
            <w:hideMark/>
          </w:tcPr>
          <w:p w14:paraId="7EA01BF5" w14:textId="19CC9E5C"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ООО «ТВК»</w:t>
            </w:r>
          </w:p>
        </w:tc>
      </w:tr>
      <w:tr w:rsidR="00350362" w:rsidRPr="00363B63" w14:paraId="7FC93990" w14:textId="77777777" w:rsidTr="00850C71">
        <w:trPr>
          <w:trHeight w:val="290"/>
        </w:trPr>
        <w:tc>
          <w:tcPr>
            <w:tcW w:w="3828" w:type="dxa"/>
            <w:shd w:val="clear" w:color="auto" w:fill="auto"/>
            <w:noWrap/>
            <w:hideMark/>
          </w:tcPr>
          <w:p w14:paraId="23AFFD08" w14:textId="407994F4" w:rsidR="00350362" w:rsidRPr="00363B63" w:rsidRDefault="00350362" w:rsidP="00350362">
            <w:pPr>
              <w:spacing w:after="0" w:line="240" w:lineRule="auto"/>
              <w:jc w:val="center"/>
              <w:rPr>
                <w:rFonts w:eastAsia="Times New Roman" w:cs="Times New Roman"/>
                <w:bCs/>
                <w:color w:val="333333"/>
                <w:sz w:val="20"/>
                <w:szCs w:val="20"/>
                <w:lang w:eastAsia="ru-RU"/>
              </w:rPr>
            </w:pPr>
            <w:r w:rsidRPr="00363B63">
              <w:rPr>
                <w:rFonts w:cs="Times New Roman"/>
                <w:sz w:val="20"/>
                <w:szCs w:val="20"/>
              </w:rPr>
              <w:t>25-100</w:t>
            </w:r>
          </w:p>
        </w:tc>
        <w:tc>
          <w:tcPr>
            <w:tcW w:w="3402" w:type="dxa"/>
            <w:shd w:val="clear" w:color="auto" w:fill="auto"/>
            <w:noWrap/>
            <w:hideMark/>
          </w:tcPr>
          <w:p w14:paraId="318AEA48" w14:textId="1D013375" w:rsidR="00350362" w:rsidRPr="00363B63" w:rsidRDefault="00350362" w:rsidP="00350362">
            <w:pPr>
              <w:spacing w:after="0" w:line="240" w:lineRule="auto"/>
              <w:jc w:val="center"/>
              <w:rPr>
                <w:rFonts w:eastAsia="Times New Roman" w:cs="Times New Roman"/>
                <w:color w:val="000000"/>
                <w:sz w:val="20"/>
                <w:szCs w:val="20"/>
                <w:lang w:eastAsia="ru-RU"/>
              </w:rPr>
            </w:pPr>
            <w:r w:rsidRPr="00363B63">
              <w:rPr>
                <w:rFonts w:cs="Times New Roman"/>
                <w:sz w:val="20"/>
                <w:szCs w:val="20"/>
              </w:rPr>
              <w:t>542,0</w:t>
            </w:r>
          </w:p>
        </w:tc>
        <w:tc>
          <w:tcPr>
            <w:tcW w:w="2551" w:type="dxa"/>
            <w:shd w:val="clear" w:color="auto" w:fill="auto"/>
            <w:noWrap/>
            <w:hideMark/>
          </w:tcPr>
          <w:p w14:paraId="394AA5D9" w14:textId="2870BE62" w:rsidR="00350362" w:rsidRPr="00363B63" w:rsidRDefault="00350362" w:rsidP="00350362">
            <w:pPr>
              <w:spacing w:after="0" w:line="240" w:lineRule="auto"/>
              <w:jc w:val="center"/>
              <w:rPr>
                <w:rFonts w:eastAsia="Times New Roman" w:cs="Times New Roman"/>
                <w:color w:val="000000"/>
                <w:sz w:val="20"/>
                <w:szCs w:val="20"/>
                <w:lang w:eastAsia="ru-RU"/>
              </w:rPr>
            </w:pPr>
            <w:r w:rsidRPr="00363B63">
              <w:rPr>
                <w:rFonts w:cs="Times New Roman"/>
                <w:sz w:val="20"/>
                <w:szCs w:val="20"/>
              </w:rPr>
              <w:t>71,1</w:t>
            </w:r>
          </w:p>
        </w:tc>
      </w:tr>
      <w:tr w:rsidR="00350362" w:rsidRPr="00363B63" w14:paraId="292ACA29" w14:textId="77777777" w:rsidTr="00850C71">
        <w:trPr>
          <w:trHeight w:val="290"/>
        </w:trPr>
        <w:tc>
          <w:tcPr>
            <w:tcW w:w="3828" w:type="dxa"/>
            <w:shd w:val="clear" w:color="auto" w:fill="auto"/>
            <w:noWrap/>
            <w:hideMark/>
          </w:tcPr>
          <w:p w14:paraId="65B2514E" w14:textId="452682ED" w:rsidR="00350362" w:rsidRPr="00363B63" w:rsidRDefault="00350362" w:rsidP="00350362">
            <w:pPr>
              <w:spacing w:after="0" w:line="240" w:lineRule="auto"/>
              <w:jc w:val="center"/>
              <w:rPr>
                <w:rFonts w:eastAsia="Times New Roman" w:cs="Times New Roman"/>
                <w:bCs/>
                <w:color w:val="333333"/>
                <w:sz w:val="20"/>
                <w:szCs w:val="20"/>
                <w:lang w:eastAsia="ru-RU"/>
              </w:rPr>
            </w:pPr>
            <w:r w:rsidRPr="00363B63">
              <w:rPr>
                <w:rFonts w:cs="Times New Roman"/>
                <w:sz w:val="20"/>
                <w:szCs w:val="20"/>
              </w:rPr>
              <w:t>Всего</w:t>
            </w:r>
          </w:p>
        </w:tc>
        <w:tc>
          <w:tcPr>
            <w:tcW w:w="3402" w:type="dxa"/>
            <w:shd w:val="clear" w:color="auto" w:fill="auto"/>
            <w:noWrap/>
            <w:hideMark/>
          </w:tcPr>
          <w:p w14:paraId="04E61141" w14:textId="61E8F6CC" w:rsidR="00350362" w:rsidRPr="00363B63" w:rsidRDefault="00350362" w:rsidP="00350362">
            <w:pPr>
              <w:spacing w:after="0" w:line="240" w:lineRule="auto"/>
              <w:jc w:val="center"/>
              <w:rPr>
                <w:rFonts w:eastAsia="Times New Roman" w:cs="Times New Roman"/>
                <w:color w:val="000000"/>
                <w:sz w:val="20"/>
                <w:szCs w:val="20"/>
                <w:lang w:eastAsia="ru-RU"/>
              </w:rPr>
            </w:pPr>
            <w:r w:rsidRPr="00363B63">
              <w:rPr>
                <w:rFonts w:cs="Times New Roman"/>
                <w:sz w:val="20"/>
                <w:szCs w:val="20"/>
              </w:rPr>
              <w:t>542,0</w:t>
            </w:r>
          </w:p>
        </w:tc>
        <w:tc>
          <w:tcPr>
            <w:tcW w:w="2551" w:type="dxa"/>
            <w:shd w:val="clear" w:color="auto" w:fill="auto"/>
            <w:noWrap/>
            <w:hideMark/>
          </w:tcPr>
          <w:p w14:paraId="09309E05" w14:textId="542F37A3" w:rsidR="00350362" w:rsidRPr="00363B63" w:rsidRDefault="00350362" w:rsidP="00350362">
            <w:pPr>
              <w:spacing w:after="0" w:line="240" w:lineRule="auto"/>
              <w:jc w:val="center"/>
              <w:rPr>
                <w:rFonts w:eastAsia="Times New Roman" w:cs="Times New Roman"/>
                <w:color w:val="000000"/>
                <w:sz w:val="20"/>
                <w:szCs w:val="20"/>
                <w:lang w:eastAsia="ru-RU"/>
              </w:rPr>
            </w:pPr>
            <w:r w:rsidRPr="00363B63">
              <w:rPr>
                <w:rFonts w:cs="Times New Roman"/>
                <w:sz w:val="20"/>
                <w:szCs w:val="20"/>
              </w:rPr>
              <w:t>71,1</w:t>
            </w:r>
          </w:p>
        </w:tc>
      </w:tr>
    </w:tbl>
    <w:p w14:paraId="58BA3AEF" w14:textId="77777777" w:rsidR="00350362" w:rsidRPr="00363B63" w:rsidRDefault="00350362" w:rsidP="00350362">
      <w:pPr>
        <w:rPr>
          <w:rFonts w:cs="Times New Roman"/>
        </w:rPr>
      </w:pPr>
    </w:p>
    <w:p w14:paraId="7B73BD8F" w14:textId="78D218EE" w:rsidR="00350362" w:rsidRPr="00363B63" w:rsidRDefault="00350362"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60</w:t>
      </w:r>
      <w:r w:rsidR="001C5EC0">
        <w:rPr>
          <w:noProof/>
        </w:rPr>
        <w:fldChar w:fldCharType="end"/>
      </w:r>
      <w:r w:rsidRPr="00363B63">
        <w:t xml:space="preserve"> Распределение протяженности и материальной характеристики тепловых сетей по годам прокладки в зоне деятельности единой теплоснабжающей организации ООО «ТВК»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111"/>
        <w:gridCol w:w="2268"/>
      </w:tblGrid>
      <w:tr w:rsidR="00350362" w:rsidRPr="00363B63" w14:paraId="0110A7DA" w14:textId="77777777" w:rsidTr="00850C71">
        <w:trPr>
          <w:trHeight w:val="400"/>
        </w:trPr>
        <w:tc>
          <w:tcPr>
            <w:tcW w:w="3402" w:type="dxa"/>
            <w:shd w:val="clear" w:color="auto" w:fill="auto"/>
            <w:vAlign w:val="center"/>
            <w:hideMark/>
          </w:tcPr>
          <w:p w14:paraId="223C15E1"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Год прокладки</w:t>
            </w:r>
          </w:p>
        </w:tc>
        <w:tc>
          <w:tcPr>
            <w:tcW w:w="4111" w:type="dxa"/>
            <w:shd w:val="clear" w:color="auto" w:fill="auto"/>
            <w:vAlign w:val="center"/>
            <w:hideMark/>
          </w:tcPr>
          <w:p w14:paraId="7620272F"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268" w:type="dxa"/>
            <w:shd w:val="clear" w:color="auto" w:fill="auto"/>
            <w:vAlign w:val="center"/>
            <w:hideMark/>
          </w:tcPr>
          <w:p w14:paraId="4A8C3D18"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350362" w:rsidRPr="00363B63" w14:paraId="6E841938" w14:textId="77777777" w:rsidTr="00850C71">
        <w:trPr>
          <w:trHeight w:val="290"/>
        </w:trPr>
        <w:tc>
          <w:tcPr>
            <w:tcW w:w="9781" w:type="dxa"/>
            <w:gridSpan w:val="3"/>
            <w:shd w:val="clear" w:color="auto" w:fill="auto"/>
            <w:vAlign w:val="center"/>
            <w:hideMark/>
          </w:tcPr>
          <w:p w14:paraId="7703F969" w14:textId="45DAAD99" w:rsidR="00350362" w:rsidRPr="00363B63" w:rsidRDefault="0034709D"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ООО «ТВК»</w:t>
            </w:r>
          </w:p>
        </w:tc>
      </w:tr>
      <w:tr w:rsidR="00350362" w:rsidRPr="00363B63" w14:paraId="50E77BDC" w14:textId="77777777" w:rsidTr="00850C71">
        <w:trPr>
          <w:trHeight w:val="290"/>
        </w:trPr>
        <w:tc>
          <w:tcPr>
            <w:tcW w:w="3402" w:type="dxa"/>
            <w:shd w:val="clear" w:color="auto" w:fill="auto"/>
            <w:vAlign w:val="center"/>
            <w:hideMark/>
          </w:tcPr>
          <w:p w14:paraId="5CC86A42" w14:textId="77777777"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4111" w:type="dxa"/>
            <w:shd w:val="clear" w:color="auto" w:fill="auto"/>
            <w:hideMark/>
          </w:tcPr>
          <w:p w14:paraId="0FA15BFE" w14:textId="2C4DC6D3"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c>
          <w:tcPr>
            <w:tcW w:w="2268" w:type="dxa"/>
            <w:shd w:val="clear" w:color="auto" w:fill="auto"/>
            <w:hideMark/>
          </w:tcPr>
          <w:p w14:paraId="3C52D5F9" w14:textId="02476219"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r>
      <w:tr w:rsidR="00350362" w:rsidRPr="00363B63" w14:paraId="307B4DE2" w14:textId="77777777" w:rsidTr="00850C71">
        <w:trPr>
          <w:trHeight w:val="290"/>
        </w:trPr>
        <w:tc>
          <w:tcPr>
            <w:tcW w:w="3402" w:type="dxa"/>
            <w:shd w:val="clear" w:color="auto" w:fill="auto"/>
            <w:vAlign w:val="center"/>
            <w:hideMark/>
          </w:tcPr>
          <w:p w14:paraId="5B878EEC" w14:textId="77777777"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4111" w:type="dxa"/>
            <w:shd w:val="clear" w:color="auto" w:fill="auto"/>
            <w:hideMark/>
          </w:tcPr>
          <w:p w14:paraId="7A82D211" w14:textId="79B31B0C"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c>
          <w:tcPr>
            <w:tcW w:w="2268" w:type="dxa"/>
            <w:shd w:val="clear" w:color="auto" w:fill="auto"/>
            <w:hideMark/>
          </w:tcPr>
          <w:p w14:paraId="07C1CA52" w14:textId="0D932D7C"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r>
      <w:tr w:rsidR="00350362" w:rsidRPr="00363B63" w14:paraId="411E439B" w14:textId="77777777" w:rsidTr="00850C71">
        <w:trPr>
          <w:trHeight w:val="290"/>
        </w:trPr>
        <w:tc>
          <w:tcPr>
            <w:tcW w:w="3402" w:type="dxa"/>
            <w:shd w:val="clear" w:color="auto" w:fill="auto"/>
            <w:vAlign w:val="center"/>
            <w:hideMark/>
          </w:tcPr>
          <w:p w14:paraId="0567A362" w14:textId="77777777"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4111" w:type="dxa"/>
            <w:shd w:val="clear" w:color="auto" w:fill="auto"/>
            <w:hideMark/>
          </w:tcPr>
          <w:p w14:paraId="73F396A1" w14:textId="7E76BD87"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c>
          <w:tcPr>
            <w:tcW w:w="2268" w:type="dxa"/>
            <w:shd w:val="clear" w:color="auto" w:fill="auto"/>
            <w:hideMark/>
          </w:tcPr>
          <w:p w14:paraId="62E688E2" w14:textId="5D912C7D"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r>
      <w:tr w:rsidR="00350362" w:rsidRPr="00363B63" w14:paraId="4A76CD18" w14:textId="77777777" w:rsidTr="00850C71">
        <w:trPr>
          <w:trHeight w:val="290"/>
        </w:trPr>
        <w:tc>
          <w:tcPr>
            <w:tcW w:w="3402" w:type="dxa"/>
            <w:shd w:val="clear" w:color="auto" w:fill="auto"/>
            <w:vAlign w:val="center"/>
            <w:hideMark/>
          </w:tcPr>
          <w:p w14:paraId="411474AA" w14:textId="77777777"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4111" w:type="dxa"/>
            <w:shd w:val="clear" w:color="auto" w:fill="auto"/>
            <w:hideMark/>
          </w:tcPr>
          <w:p w14:paraId="48CC720D" w14:textId="231E7CA2"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1 084,0</w:t>
            </w:r>
          </w:p>
        </w:tc>
        <w:tc>
          <w:tcPr>
            <w:tcW w:w="2268" w:type="dxa"/>
            <w:shd w:val="clear" w:color="auto" w:fill="auto"/>
            <w:hideMark/>
          </w:tcPr>
          <w:p w14:paraId="664043D2" w14:textId="0F6CDBAE"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142,1</w:t>
            </w:r>
          </w:p>
        </w:tc>
      </w:tr>
      <w:tr w:rsidR="00350362" w:rsidRPr="00363B63" w14:paraId="63747AC2" w14:textId="77777777" w:rsidTr="00850C71">
        <w:trPr>
          <w:trHeight w:val="290"/>
        </w:trPr>
        <w:tc>
          <w:tcPr>
            <w:tcW w:w="3402" w:type="dxa"/>
            <w:shd w:val="clear" w:color="auto" w:fill="auto"/>
            <w:vAlign w:val="center"/>
            <w:hideMark/>
          </w:tcPr>
          <w:p w14:paraId="4AA6EA95" w14:textId="77777777"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4111" w:type="dxa"/>
            <w:shd w:val="clear" w:color="auto" w:fill="auto"/>
            <w:hideMark/>
          </w:tcPr>
          <w:p w14:paraId="0082404E" w14:textId="189734D0"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1 084,0</w:t>
            </w:r>
          </w:p>
        </w:tc>
        <w:tc>
          <w:tcPr>
            <w:tcW w:w="2268" w:type="dxa"/>
            <w:shd w:val="clear" w:color="auto" w:fill="auto"/>
            <w:hideMark/>
          </w:tcPr>
          <w:p w14:paraId="1FE9B293" w14:textId="38231497"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cs="Times New Roman"/>
                <w:sz w:val="20"/>
                <w:szCs w:val="20"/>
              </w:rPr>
              <w:t>142,1</w:t>
            </w:r>
          </w:p>
        </w:tc>
      </w:tr>
    </w:tbl>
    <w:p w14:paraId="06964327" w14:textId="77777777" w:rsidR="00350362" w:rsidRPr="00363B63" w:rsidRDefault="00350362" w:rsidP="00350362">
      <w:pPr>
        <w:rPr>
          <w:rFonts w:cs="Times New Roman"/>
        </w:rPr>
      </w:pPr>
    </w:p>
    <w:p w14:paraId="4D9AE2B8" w14:textId="2C3D0E58" w:rsidR="00350362" w:rsidRPr="00363B63" w:rsidRDefault="00350362"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61</w:t>
      </w:r>
      <w:r w:rsidR="001C5EC0">
        <w:rPr>
          <w:noProof/>
        </w:rPr>
        <w:fldChar w:fldCharType="end"/>
      </w:r>
      <w:r w:rsidRPr="00363B63">
        <w:t xml:space="preserve">  Центральные тепловые пункты (далее - ЦТП) теплосетевой организации в зоне деятельности единой теплоснабжающей организации ООО «ТВК»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104"/>
        <w:gridCol w:w="2275"/>
      </w:tblGrid>
      <w:tr w:rsidR="00350362" w:rsidRPr="00363B63" w14:paraId="72B891C5" w14:textId="77777777" w:rsidTr="00850C71">
        <w:trPr>
          <w:trHeight w:val="420"/>
        </w:trPr>
        <w:tc>
          <w:tcPr>
            <w:tcW w:w="3402" w:type="dxa"/>
            <w:shd w:val="clear" w:color="auto" w:fill="auto"/>
            <w:vAlign w:val="center"/>
            <w:hideMark/>
          </w:tcPr>
          <w:p w14:paraId="49F8857C"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Год актуализации (разработки)</w:t>
            </w:r>
          </w:p>
        </w:tc>
        <w:tc>
          <w:tcPr>
            <w:tcW w:w="4104" w:type="dxa"/>
            <w:shd w:val="clear" w:color="auto" w:fill="auto"/>
            <w:vAlign w:val="center"/>
            <w:hideMark/>
          </w:tcPr>
          <w:p w14:paraId="5E25BB50"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Количество ЦТП</w:t>
            </w:r>
          </w:p>
        </w:tc>
        <w:tc>
          <w:tcPr>
            <w:tcW w:w="2275" w:type="dxa"/>
            <w:shd w:val="clear" w:color="auto" w:fill="auto"/>
            <w:vAlign w:val="center"/>
            <w:hideMark/>
          </w:tcPr>
          <w:p w14:paraId="688FE106"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Средняя тепловая мощность ЦТП, Гкал/ч</w:t>
            </w:r>
          </w:p>
        </w:tc>
      </w:tr>
      <w:tr w:rsidR="00350362" w:rsidRPr="00363B63" w14:paraId="4EE6FA96" w14:textId="77777777" w:rsidTr="00850C71">
        <w:trPr>
          <w:trHeight w:val="290"/>
        </w:trPr>
        <w:tc>
          <w:tcPr>
            <w:tcW w:w="9781" w:type="dxa"/>
            <w:gridSpan w:val="3"/>
            <w:shd w:val="clear" w:color="auto" w:fill="auto"/>
            <w:vAlign w:val="center"/>
            <w:hideMark/>
          </w:tcPr>
          <w:p w14:paraId="2DBD36AB" w14:textId="12A8BF34" w:rsidR="00350362" w:rsidRPr="00363B63" w:rsidRDefault="00350362" w:rsidP="00350362">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 xml:space="preserve">ООО «ТВК» </w:t>
            </w:r>
          </w:p>
        </w:tc>
      </w:tr>
      <w:tr w:rsidR="0034709D" w:rsidRPr="00363B63" w14:paraId="69190FE3" w14:textId="77777777" w:rsidTr="00363B63">
        <w:trPr>
          <w:trHeight w:val="290"/>
        </w:trPr>
        <w:tc>
          <w:tcPr>
            <w:tcW w:w="3402" w:type="dxa"/>
            <w:shd w:val="clear" w:color="auto" w:fill="auto"/>
            <w:hideMark/>
          </w:tcPr>
          <w:p w14:paraId="0E283CBD" w14:textId="6AF2A134"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2021</w:t>
            </w:r>
          </w:p>
        </w:tc>
        <w:tc>
          <w:tcPr>
            <w:tcW w:w="4104" w:type="dxa"/>
            <w:shd w:val="clear" w:color="auto" w:fill="auto"/>
            <w:vAlign w:val="center"/>
            <w:hideMark/>
          </w:tcPr>
          <w:p w14:paraId="38AED5E2" w14:textId="602202FA"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265013EC"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4709D" w:rsidRPr="00363B63" w14:paraId="59DE90E3" w14:textId="77777777" w:rsidTr="00363B63">
        <w:trPr>
          <w:trHeight w:val="290"/>
        </w:trPr>
        <w:tc>
          <w:tcPr>
            <w:tcW w:w="3402" w:type="dxa"/>
            <w:shd w:val="clear" w:color="auto" w:fill="auto"/>
            <w:hideMark/>
          </w:tcPr>
          <w:p w14:paraId="0183586D" w14:textId="401D9E01"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2022</w:t>
            </w:r>
          </w:p>
        </w:tc>
        <w:tc>
          <w:tcPr>
            <w:tcW w:w="4104" w:type="dxa"/>
            <w:shd w:val="clear" w:color="auto" w:fill="auto"/>
            <w:vAlign w:val="center"/>
            <w:hideMark/>
          </w:tcPr>
          <w:p w14:paraId="26E402B9" w14:textId="4B6297A0"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144944BC"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4709D" w:rsidRPr="00363B63" w14:paraId="41EC04B2" w14:textId="77777777" w:rsidTr="00363B63">
        <w:trPr>
          <w:trHeight w:val="290"/>
        </w:trPr>
        <w:tc>
          <w:tcPr>
            <w:tcW w:w="3402" w:type="dxa"/>
            <w:shd w:val="clear" w:color="auto" w:fill="auto"/>
            <w:hideMark/>
          </w:tcPr>
          <w:p w14:paraId="4A693995" w14:textId="748960FD"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2023</w:t>
            </w:r>
          </w:p>
        </w:tc>
        <w:tc>
          <w:tcPr>
            <w:tcW w:w="4104" w:type="dxa"/>
            <w:shd w:val="clear" w:color="auto" w:fill="auto"/>
            <w:vAlign w:val="center"/>
            <w:hideMark/>
          </w:tcPr>
          <w:p w14:paraId="41D2D482" w14:textId="4B11D230"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502F4EBA"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4709D" w:rsidRPr="00363B63" w14:paraId="3207D4A8" w14:textId="77777777" w:rsidTr="00363B63">
        <w:trPr>
          <w:trHeight w:val="290"/>
        </w:trPr>
        <w:tc>
          <w:tcPr>
            <w:tcW w:w="3402" w:type="dxa"/>
            <w:shd w:val="clear" w:color="auto" w:fill="auto"/>
            <w:hideMark/>
          </w:tcPr>
          <w:p w14:paraId="167CF350" w14:textId="174209B3"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2024</w:t>
            </w:r>
          </w:p>
        </w:tc>
        <w:tc>
          <w:tcPr>
            <w:tcW w:w="4104" w:type="dxa"/>
            <w:shd w:val="clear" w:color="auto" w:fill="auto"/>
            <w:vAlign w:val="center"/>
            <w:hideMark/>
          </w:tcPr>
          <w:p w14:paraId="528F04F3" w14:textId="7F3A557A"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53BDC3A8"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50362" w:rsidRPr="00363B63" w14:paraId="0723701D" w14:textId="77777777" w:rsidTr="00850C71">
        <w:trPr>
          <w:trHeight w:val="290"/>
        </w:trPr>
        <w:tc>
          <w:tcPr>
            <w:tcW w:w="3402" w:type="dxa"/>
            <w:shd w:val="clear" w:color="auto" w:fill="auto"/>
            <w:vAlign w:val="center"/>
            <w:hideMark/>
          </w:tcPr>
          <w:p w14:paraId="7175F597" w14:textId="77777777" w:rsidR="00350362" w:rsidRPr="00363B63" w:rsidRDefault="00350362" w:rsidP="00850C71">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4104" w:type="dxa"/>
            <w:shd w:val="clear" w:color="auto" w:fill="auto"/>
            <w:vAlign w:val="center"/>
            <w:hideMark/>
          </w:tcPr>
          <w:p w14:paraId="555B8369" w14:textId="4C6DEB4A"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32CD402B" w14:textId="77777777" w:rsidR="00350362" w:rsidRPr="00363B63" w:rsidRDefault="00350362" w:rsidP="00850C71">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bl>
    <w:p w14:paraId="15506516" w14:textId="0C467029" w:rsidR="00350362" w:rsidRPr="00363B63" w:rsidRDefault="00350362" w:rsidP="00911B59">
      <w:pPr>
        <w:spacing w:line="360" w:lineRule="auto"/>
        <w:ind w:right="142" w:firstLine="720"/>
        <w:rPr>
          <w:rFonts w:eastAsia="Times New Roman" w:cs="Times New Roman"/>
          <w:spacing w:val="-5"/>
          <w:szCs w:val="24"/>
        </w:rPr>
      </w:pPr>
    </w:p>
    <w:p w14:paraId="05497B7D" w14:textId="5267B63A" w:rsidR="009E6159" w:rsidRPr="00363B63" w:rsidRDefault="0034709D" w:rsidP="0034709D">
      <w:pPr>
        <w:pStyle w:val="2"/>
        <w:numPr>
          <w:ilvl w:val="0"/>
          <w:numId w:val="0"/>
        </w:numPr>
        <w:ind w:left="1146"/>
        <w:rPr>
          <w:rFonts w:ascii="Times New Roman" w:eastAsia="Times New Roman" w:hAnsi="Times New Roman" w:cs="Times New Roman"/>
        </w:rPr>
      </w:pPr>
      <w:r w:rsidRPr="00363B63">
        <w:rPr>
          <w:rFonts w:ascii="Times New Roman" w:eastAsia="Times New Roman" w:hAnsi="Times New Roman" w:cs="Times New Roman"/>
        </w:rPr>
        <w:t>3.3.6.</w:t>
      </w:r>
      <w:r w:rsidRPr="00363B63">
        <w:rPr>
          <w:rFonts w:ascii="Times New Roman" w:eastAsia="Times New Roman" w:hAnsi="Times New Roman" w:cs="Times New Roman"/>
        </w:rPr>
        <w:tab/>
        <w:t>Тепловая сеть АО “БЭМЗ”</w:t>
      </w:r>
    </w:p>
    <w:p w14:paraId="03B35744" w14:textId="209DDC12" w:rsidR="009E6159" w:rsidRPr="00363B63" w:rsidRDefault="0034709D" w:rsidP="009E6159">
      <w:pPr>
        <w:spacing w:line="360" w:lineRule="auto"/>
        <w:ind w:right="142" w:firstLine="720"/>
        <w:rPr>
          <w:rFonts w:eastAsia="Times New Roman" w:cs="Times New Roman"/>
          <w:spacing w:val="-5"/>
          <w:szCs w:val="24"/>
        </w:rPr>
      </w:pPr>
      <w:r w:rsidRPr="00363B63">
        <w:rPr>
          <w:rFonts w:eastAsia="Times New Roman" w:cs="Times New Roman"/>
          <w:spacing w:val="-5"/>
          <w:szCs w:val="24"/>
        </w:rPr>
        <w:t xml:space="preserve">АО “БЭМЗ” </w:t>
      </w:r>
      <w:r w:rsidR="009E6159" w:rsidRPr="00363B63">
        <w:rPr>
          <w:rFonts w:eastAsia="Times New Roman" w:cs="Times New Roman"/>
          <w:spacing w:val="-5"/>
          <w:szCs w:val="24"/>
        </w:rPr>
        <w:t xml:space="preserve">осуществляет </w:t>
      </w:r>
      <w:r w:rsidRPr="00363B63">
        <w:rPr>
          <w:rFonts w:eastAsia="Times New Roman" w:cs="Times New Roman"/>
          <w:spacing w:val="-5"/>
          <w:szCs w:val="24"/>
        </w:rPr>
        <w:t>поставку тепловой энергии на территории заводаа.</w:t>
      </w:r>
    </w:p>
    <w:p w14:paraId="12278806" w14:textId="3976FFF9" w:rsidR="009E6159" w:rsidRPr="00363B63" w:rsidRDefault="0034709D"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62</w:t>
      </w:r>
      <w:r w:rsidR="001C5EC0">
        <w:rPr>
          <w:noProof/>
        </w:rPr>
        <w:fldChar w:fldCharType="end"/>
      </w:r>
      <w:r w:rsidR="009E6159" w:rsidRPr="00363B63">
        <w:t xml:space="preserve"> Общая характеристика магистральных тепловых сетей в зоне деятельности единой теплоснабжающей организации </w:t>
      </w:r>
      <w:r w:rsidRPr="00363B63">
        <w:t>АО “БЭМЗ”</w:t>
      </w:r>
      <w:r w:rsidR="009E6159" w:rsidRPr="00363B63">
        <w:t xml:space="preserve">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2976"/>
        <w:gridCol w:w="2977"/>
      </w:tblGrid>
      <w:tr w:rsidR="009E6159" w:rsidRPr="00363B63" w14:paraId="31A1EACC" w14:textId="77777777" w:rsidTr="00363B63">
        <w:trPr>
          <w:trHeight w:val="1040"/>
        </w:trPr>
        <w:tc>
          <w:tcPr>
            <w:tcW w:w="3828" w:type="dxa"/>
            <w:shd w:val="clear" w:color="auto" w:fill="auto"/>
            <w:vAlign w:val="center"/>
            <w:hideMark/>
          </w:tcPr>
          <w:p w14:paraId="119A0A20"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Условный диаметр, мм</w:t>
            </w:r>
          </w:p>
        </w:tc>
        <w:tc>
          <w:tcPr>
            <w:tcW w:w="2976" w:type="dxa"/>
            <w:shd w:val="clear" w:color="auto" w:fill="auto"/>
            <w:vAlign w:val="center"/>
            <w:hideMark/>
          </w:tcPr>
          <w:p w14:paraId="5D832D16"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977" w:type="dxa"/>
            <w:shd w:val="clear" w:color="auto" w:fill="auto"/>
            <w:vAlign w:val="center"/>
            <w:hideMark/>
          </w:tcPr>
          <w:p w14:paraId="0C659F6E"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9E6159" w:rsidRPr="00363B63" w14:paraId="7F7A65F6" w14:textId="77777777" w:rsidTr="00363B63">
        <w:trPr>
          <w:trHeight w:val="260"/>
        </w:trPr>
        <w:tc>
          <w:tcPr>
            <w:tcW w:w="9781" w:type="dxa"/>
            <w:gridSpan w:val="3"/>
            <w:shd w:val="clear" w:color="auto" w:fill="auto"/>
            <w:vAlign w:val="center"/>
            <w:hideMark/>
          </w:tcPr>
          <w:p w14:paraId="2BB9518D" w14:textId="7BFD7F04" w:rsidR="009E6159" w:rsidRPr="00363B63" w:rsidRDefault="0034709D"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АО “БЭМЗ”</w:t>
            </w:r>
          </w:p>
        </w:tc>
      </w:tr>
      <w:tr w:rsidR="009E6159" w:rsidRPr="00363B63" w14:paraId="2016F936" w14:textId="77777777" w:rsidTr="00363B63">
        <w:trPr>
          <w:trHeight w:val="260"/>
        </w:trPr>
        <w:tc>
          <w:tcPr>
            <w:tcW w:w="3828" w:type="dxa"/>
            <w:shd w:val="clear" w:color="auto" w:fill="auto"/>
            <w:vAlign w:val="center"/>
            <w:hideMark/>
          </w:tcPr>
          <w:p w14:paraId="15A6831C"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300-700</w:t>
            </w:r>
          </w:p>
        </w:tc>
        <w:tc>
          <w:tcPr>
            <w:tcW w:w="2976" w:type="dxa"/>
            <w:shd w:val="clear" w:color="auto" w:fill="auto"/>
            <w:vAlign w:val="center"/>
            <w:hideMark/>
          </w:tcPr>
          <w:p w14:paraId="30007CA6"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c>
          <w:tcPr>
            <w:tcW w:w="2977" w:type="dxa"/>
            <w:shd w:val="clear" w:color="auto" w:fill="auto"/>
            <w:vAlign w:val="center"/>
            <w:hideMark/>
          </w:tcPr>
          <w:p w14:paraId="1DBABDFB"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r>
      <w:tr w:rsidR="009E6159" w:rsidRPr="00363B63" w14:paraId="4B64149B" w14:textId="77777777" w:rsidTr="00363B63">
        <w:trPr>
          <w:trHeight w:val="260"/>
        </w:trPr>
        <w:tc>
          <w:tcPr>
            <w:tcW w:w="3828" w:type="dxa"/>
            <w:shd w:val="clear" w:color="auto" w:fill="auto"/>
            <w:noWrap/>
            <w:vAlign w:val="center"/>
            <w:hideMark/>
          </w:tcPr>
          <w:p w14:paraId="2C635AD8" w14:textId="77777777" w:rsidR="009E6159" w:rsidRPr="00363B63" w:rsidRDefault="009E6159" w:rsidP="00363B6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2976" w:type="dxa"/>
            <w:shd w:val="clear" w:color="auto" w:fill="auto"/>
            <w:noWrap/>
            <w:vAlign w:val="center"/>
            <w:hideMark/>
          </w:tcPr>
          <w:p w14:paraId="7AA0DC38" w14:textId="77777777" w:rsidR="009E6159" w:rsidRPr="00363B63" w:rsidRDefault="009E6159" w:rsidP="00363B6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c>
          <w:tcPr>
            <w:tcW w:w="2977" w:type="dxa"/>
            <w:shd w:val="clear" w:color="auto" w:fill="auto"/>
            <w:noWrap/>
            <w:vAlign w:val="center"/>
            <w:hideMark/>
          </w:tcPr>
          <w:p w14:paraId="082D42B0" w14:textId="77777777" w:rsidR="009E6159" w:rsidRPr="00363B63" w:rsidRDefault="009E6159" w:rsidP="00363B63">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bl>
    <w:p w14:paraId="597760C3" w14:textId="77777777" w:rsidR="009E6159" w:rsidRPr="00363B63" w:rsidRDefault="009E6159" w:rsidP="009E6159">
      <w:pPr>
        <w:ind w:firstLine="567"/>
        <w:rPr>
          <w:rFonts w:cs="Times New Roman"/>
        </w:rPr>
      </w:pPr>
    </w:p>
    <w:p w14:paraId="53C80C9A" w14:textId="3B572889" w:rsidR="009E6159" w:rsidRPr="00363B63" w:rsidRDefault="009E6159"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63</w:t>
      </w:r>
      <w:r w:rsidR="001C5EC0">
        <w:rPr>
          <w:noProof/>
        </w:rPr>
        <w:fldChar w:fldCharType="end"/>
      </w:r>
      <w:r w:rsidRPr="00363B63">
        <w:t xml:space="preserve">  Способы прокладки магистральных тепловых сетей в зоне деятельности единой теплоснабжающей организации </w:t>
      </w:r>
      <w:r w:rsidR="0034709D" w:rsidRPr="00363B63">
        <w:t xml:space="preserve">АО “БЭМЗ” </w:t>
      </w:r>
      <w:r w:rsidRPr="00363B63">
        <w:t>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9E6159" w:rsidRPr="00363B63" w14:paraId="6B58866C" w14:textId="77777777" w:rsidTr="00363B63">
        <w:trPr>
          <w:trHeight w:val="630"/>
        </w:trPr>
        <w:tc>
          <w:tcPr>
            <w:tcW w:w="3828" w:type="dxa"/>
            <w:shd w:val="clear" w:color="auto" w:fill="auto"/>
            <w:vAlign w:val="center"/>
            <w:hideMark/>
          </w:tcPr>
          <w:p w14:paraId="3C986223"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Способ прокладки</w:t>
            </w:r>
          </w:p>
        </w:tc>
        <w:tc>
          <w:tcPr>
            <w:tcW w:w="3402" w:type="dxa"/>
            <w:shd w:val="clear" w:color="auto" w:fill="auto"/>
            <w:vAlign w:val="center"/>
            <w:hideMark/>
          </w:tcPr>
          <w:p w14:paraId="3CF9ABA9"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513B4F28"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9E6159" w:rsidRPr="00363B63" w14:paraId="65F8D0AE" w14:textId="77777777" w:rsidTr="00363B63">
        <w:trPr>
          <w:trHeight w:val="290"/>
        </w:trPr>
        <w:tc>
          <w:tcPr>
            <w:tcW w:w="9781" w:type="dxa"/>
            <w:gridSpan w:val="3"/>
            <w:shd w:val="clear" w:color="auto" w:fill="auto"/>
            <w:vAlign w:val="center"/>
            <w:hideMark/>
          </w:tcPr>
          <w:p w14:paraId="3E29D5B8" w14:textId="3892BBB7" w:rsidR="009E6159" w:rsidRPr="00363B63" w:rsidRDefault="0034709D"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АО “БЭМЗ”</w:t>
            </w:r>
          </w:p>
        </w:tc>
      </w:tr>
      <w:tr w:rsidR="009E6159" w:rsidRPr="00363B63" w14:paraId="79B74A53" w14:textId="77777777" w:rsidTr="00363B63">
        <w:trPr>
          <w:trHeight w:val="290"/>
        </w:trPr>
        <w:tc>
          <w:tcPr>
            <w:tcW w:w="3828" w:type="dxa"/>
            <w:shd w:val="clear" w:color="auto" w:fill="auto"/>
            <w:vAlign w:val="center"/>
            <w:hideMark/>
          </w:tcPr>
          <w:p w14:paraId="156A7F13" w14:textId="77777777" w:rsidR="009E6159" w:rsidRPr="00363B63" w:rsidRDefault="009E6159" w:rsidP="00363B6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Надземная</w:t>
            </w:r>
          </w:p>
        </w:tc>
        <w:tc>
          <w:tcPr>
            <w:tcW w:w="3402" w:type="dxa"/>
            <w:shd w:val="clear" w:color="auto" w:fill="auto"/>
            <w:vAlign w:val="center"/>
            <w:hideMark/>
          </w:tcPr>
          <w:p w14:paraId="3199C9E7" w14:textId="77777777" w:rsidR="009E6159" w:rsidRPr="00363B63" w:rsidRDefault="009E6159" w:rsidP="00363B63">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c>
          <w:tcPr>
            <w:tcW w:w="2551" w:type="dxa"/>
            <w:shd w:val="clear" w:color="auto" w:fill="auto"/>
            <w:vAlign w:val="center"/>
            <w:hideMark/>
          </w:tcPr>
          <w:p w14:paraId="73E38020" w14:textId="77777777" w:rsidR="009E6159" w:rsidRPr="00363B63" w:rsidRDefault="009E6159" w:rsidP="00363B63">
            <w:pPr>
              <w:spacing w:after="0" w:line="240" w:lineRule="auto"/>
              <w:jc w:val="center"/>
              <w:rPr>
                <w:rFonts w:eastAsia="Arial Unicode MS" w:cs="Times New Roman"/>
                <w:color w:val="000000"/>
                <w:sz w:val="20"/>
                <w:szCs w:val="20"/>
                <w:lang w:eastAsia="ru-RU"/>
              </w:rPr>
            </w:pPr>
            <w:r w:rsidRPr="00363B63">
              <w:rPr>
                <w:rFonts w:eastAsia="Arial Unicode MS" w:cs="Times New Roman"/>
                <w:color w:val="000000"/>
                <w:sz w:val="20"/>
                <w:szCs w:val="20"/>
                <w:lang w:eastAsia="ru-RU"/>
              </w:rPr>
              <w:t>0,00</w:t>
            </w:r>
          </w:p>
        </w:tc>
      </w:tr>
      <w:tr w:rsidR="009E6159" w:rsidRPr="00363B63" w14:paraId="6FFD697D" w14:textId="77777777" w:rsidTr="00363B63">
        <w:trPr>
          <w:trHeight w:val="290"/>
        </w:trPr>
        <w:tc>
          <w:tcPr>
            <w:tcW w:w="3828" w:type="dxa"/>
            <w:shd w:val="clear" w:color="auto" w:fill="auto"/>
            <w:vAlign w:val="center"/>
            <w:hideMark/>
          </w:tcPr>
          <w:p w14:paraId="07AB585A" w14:textId="77777777" w:rsidR="009E6159" w:rsidRPr="00363B63" w:rsidRDefault="009E6159" w:rsidP="00363B6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Канальная</w:t>
            </w:r>
          </w:p>
        </w:tc>
        <w:tc>
          <w:tcPr>
            <w:tcW w:w="3402" w:type="dxa"/>
            <w:shd w:val="clear" w:color="auto" w:fill="auto"/>
            <w:vAlign w:val="center"/>
            <w:hideMark/>
          </w:tcPr>
          <w:p w14:paraId="53693475"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060E5C73"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9E6159" w:rsidRPr="00363B63" w14:paraId="09E2CDE1" w14:textId="77777777" w:rsidTr="00363B63">
        <w:trPr>
          <w:trHeight w:val="290"/>
        </w:trPr>
        <w:tc>
          <w:tcPr>
            <w:tcW w:w="3828" w:type="dxa"/>
            <w:shd w:val="clear" w:color="auto" w:fill="auto"/>
            <w:vAlign w:val="center"/>
            <w:hideMark/>
          </w:tcPr>
          <w:p w14:paraId="67C4C5B6" w14:textId="77777777" w:rsidR="009E6159" w:rsidRPr="00363B63" w:rsidRDefault="009E6159" w:rsidP="00363B6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непроходной канал</w:t>
            </w:r>
          </w:p>
        </w:tc>
        <w:tc>
          <w:tcPr>
            <w:tcW w:w="3402" w:type="dxa"/>
            <w:shd w:val="clear" w:color="auto" w:fill="auto"/>
            <w:vAlign w:val="center"/>
            <w:hideMark/>
          </w:tcPr>
          <w:p w14:paraId="02E1C724"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2AA15266"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9E6159" w:rsidRPr="00363B63" w14:paraId="436FBC24" w14:textId="77777777" w:rsidTr="00363B63">
        <w:trPr>
          <w:trHeight w:val="290"/>
        </w:trPr>
        <w:tc>
          <w:tcPr>
            <w:tcW w:w="3828" w:type="dxa"/>
            <w:shd w:val="clear" w:color="auto" w:fill="auto"/>
            <w:vAlign w:val="center"/>
            <w:hideMark/>
          </w:tcPr>
          <w:p w14:paraId="5D00EB68" w14:textId="77777777" w:rsidR="009E6159" w:rsidRPr="00363B63" w:rsidRDefault="009E6159" w:rsidP="00363B6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проходной канал</w:t>
            </w:r>
          </w:p>
        </w:tc>
        <w:tc>
          <w:tcPr>
            <w:tcW w:w="3402" w:type="dxa"/>
            <w:shd w:val="clear" w:color="auto" w:fill="auto"/>
            <w:vAlign w:val="center"/>
            <w:hideMark/>
          </w:tcPr>
          <w:p w14:paraId="0753D73E"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36750C90"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9E6159" w:rsidRPr="00363B63" w14:paraId="51D0B789" w14:textId="77777777" w:rsidTr="00363B63">
        <w:trPr>
          <w:trHeight w:val="290"/>
        </w:trPr>
        <w:tc>
          <w:tcPr>
            <w:tcW w:w="3828" w:type="dxa"/>
            <w:shd w:val="clear" w:color="auto" w:fill="auto"/>
            <w:vAlign w:val="center"/>
            <w:hideMark/>
          </w:tcPr>
          <w:p w14:paraId="30918406" w14:textId="77777777" w:rsidR="009E6159" w:rsidRPr="00363B63" w:rsidRDefault="009E6159" w:rsidP="00363B6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дюкер</w:t>
            </w:r>
          </w:p>
        </w:tc>
        <w:tc>
          <w:tcPr>
            <w:tcW w:w="3402" w:type="dxa"/>
            <w:shd w:val="clear" w:color="auto" w:fill="auto"/>
            <w:vAlign w:val="center"/>
            <w:hideMark/>
          </w:tcPr>
          <w:p w14:paraId="5982B6F1"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06B11073"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9E6159" w:rsidRPr="00363B63" w14:paraId="5E9CF2C2" w14:textId="77777777" w:rsidTr="00363B63">
        <w:trPr>
          <w:trHeight w:val="290"/>
        </w:trPr>
        <w:tc>
          <w:tcPr>
            <w:tcW w:w="3828" w:type="dxa"/>
            <w:shd w:val="clear" w:color="auto" w:fill="auto"/>
            <w:vAlign w:val="center"/>
            <w:hideMark/>
          </w:tcPr>
          <w:p w14:paraId="4F1DDF9B" w14:textId="77777777" w:rsidR="009E6159" w:rsidRPr="00363B63" w:rsidRDefault="009E6159" w:rsidP="00363B6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Безканальная</w:t>
            </w:r>
          </w:p>
        </w:tc>
        <w:tc>
          <w:tcPr>
            <w:tcW w:w="3402" w:type="dxa"/>
            <w:shd w:val="clear" w:color="auto" w:fill="auto"/>
            <w:vAlign w:val="center"/>
            <w:hideMark/>
          </w:tcPr>
          <w:p w14:paraId="4818192C"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c>
          <w:tcPr>
            <w:tcW w:w="2551" w:type="dxa"/>
            <w:shd w:val="clear" w:color="auto" w:fill="auto"/>
            <w:vAlign w:val="center"/>
            <w:hideMark/>
          </w:tcPr>
          <w:p w14:paraId="5F8A7AFC"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w:t>
            </w:r>
          </w:p>
        </w:tc>
      </w:tr>
      <w:tr w:rsidR="009E6159" w:rsidRPr="00363B63" w14:paraId="12EA6F21" w14:textId="77777777" w:rsidTr="00363B63">
        <w:trPr>
          <w:trHeight w:val="290"/>
        </w:trPr>
        <w:tc>
          <w:tcPr>
            <w:tcW w:w="3828" w:type="dxa"/>
            <w:shd w:val="clear" w:color="auto" w:fill="auto"/>
            <w:vAlign w:val="center"/>
            <w:hideMark/>
          </w:tcPr>
          <w:p w14:paraId="4619D4D1" w14:textId="77777777" w:rsidR="009E6159" w:rsidRPr="00363B63" w:rsidRDefault="009E6159" w:rsidP="00363B63">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Всего</w:t>
            </w:r>
          </w:p>
        </w:tc>
        <w:tc>
          <w:tcPr>
            <w:tcW w:w="3402" w:type="dxa"/>
            <w:shd w:val="clear" w:color="auto" w:fill="auto"/>
            <w:vAlign w:val="center"/>
            <w:hideMark/>
          </w:tcPr>
          <w:p w14:paraId="680635AF"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c>
          <w:tcPr>
            <w:tcW w:w="2551" w:type="dxa"/>
            <w:shd w:val="clear" w:color="auto" w:fill="auto"/>
            <w:vAlign w:val="center"/>
            <w:hideMark/>
          </w:tcPr>
          <w:p w14:paraId="514659A8"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0</w:t>
            </w:r>
          </w:p>
        </w:tc>
      </w:tr>
    </w:tbl>
    <w:p w14:paraId="46B60A72" w14:textId="77777777" w:rsidR="009E6159" w:rsidRPr="00363B63" w:rsidRDefault="009E6159" w:rsidP="009E6159">
      <w:pPr>
        <w:rPr>
          <w:rFonts w:cs="Times New Roman"/>
        </w:rPr>
      </w:pPr>
    </w:p>
    <w:p w14:paraId="50BB9FDD" w14:textId="0218C805" w:rsidR="009E6159" w:rsidRPr="00363B63" w:rsidRDefault="009E6159"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64</w:t>
      </w:r>
      <w:r w:rsidR="001C5EC0">
        <w:rPr>
          <w:noProof/>
        </w:rPr>
        <w:fldChar w:fldCharType="end"/>
      </w:r>
      <w:r w:rsidRPr="00363B63">
        <w:t xml:space="preserve">  Общая характеристика распределительных тепловых сетей в зоне деятельности единой теплоснабжающей организации </w:t>
      </w:r>
      <w:r w:rsidR="0034709D" w:rsidRPr="00363B63">
        <w:t xml:space="preserve">АО “БЭМЗ” </w:t>
      </w:r>
      <w:r w:rsidRPr="00363B63">
        <w:t>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9E6159" w:rsidRPr="00363B63" w14:paraId="6E0B18B7" w14:textId="77777777" w:rsidTr="00363B63">
        <w:trPr>
          <w:trHeight w:val="630"/>
        </w:trPr>
        <w:tc>
          <w:tcPr>
            <w:tcW w:w="3828" w:type="dxa"/>
            <w:shd w:val="clear" w:color="auto" w:fill="auto"/>
            <w:vAlign w:val="center"/>
            <w:hideMark/>
          </w:tcPr>
          <w:p w14:paraId="48F0C311"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402" w:type="dxa"/>
            <w:shd w:val="clear" w:color="auto" w:fill="auto"/>
            <w:vAlign w:val="center"/>
            <w:hideMark/>
          </w:tcPr>
          <w:p w14:paraId="57783E96"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3B05F169"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9E6159" w:rsidRPr="00363B63" w14:paraId="77BC65C9" w14:textId="77777777" w:rsidTr="00363B63">
        <w:trPr>
          <w:trHeight w:val="260"/>
        </w:trPr>
        <w:tc>
          <w:tcPr>
            <w:tcW w:w="9781" w:type="dxa"/>
            <w:gridSpan w:val="3"/>
            <w:shd w:val="clear" w:color="auto" w:fill="auto"/>
            <w:vAlign w:val="center"/>
            <w:hideMark/>
          </w:tcPr>
          <w:p w14:paraId="3AC020F0" w14:textId="5A82E76C" w:rsidR="009E6159" w:rsidRPr="00363B63" w:rsidRDefault="0034709D"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АО “БЭМЗ”</w:t>
            </w:r>
          </w:p>
        </w:tc>
      </w:tr>
      <w:tr w:rsidR="009E6159" w:rsidRPr="00363B63" w14:paraId="1CC83511" w14:textId="77777777" w:rsidTr="00363B63">
        <w:trPr>
          <w:trHeight w:val="260"/>
        </w:trPr>
        <w:tc>
          <w:tcPr>
            <w:tcW w:w="3828" w:type="dxa"/>
            <w:shd w:val="clear" w:color="auto" w:fill="auto"/>
            <w:vAlign w:val="center"/>
            <w:hideMark/>
          </w:tcPr>
          <w:p w14:paraId="1199BE9E"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25-100</w:t>
            </w:r>
          </w:p>
        </w:tc>
        <w:tc>
          <w:tcPr>
            <w:tcW w:w="3402" w:type="dxa"/>
            <w:shd w:val="clear" w:color="auto" w:fill="auto"/>
          </w:tcPr>
          <w:p w14:paraId="52326AC5"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1 084,00</w:t>
            </w:r>
          </w:p>
        </w:tc>
        <w:tc>
          <w:tcPr>
            <w:tcW w:w="2551" w:type="dxa"/>
            <w:shd w:val="clear" w:color="auto" w:fill="auto"/>
            <w:noWrap/>
          </w:tcPr>
          <w:p w14:paraId="7336EA52" w14:textId="77777777" w:rsidR="009E6159" w:rsidRPr="00363B63" w:rsidRDefault="009E6159" w:rsidP="00363B63">
            <w:pPr>
              <w:spacing w:after="0" w:line="240" w:lineRule="auto"/>
              <w:jc w:val="center"/>
              <w:rPr>
                <w:rFonts w:eastAsia="Times New Roman" w:cs="Times New Roman"/>
                <w:color w:val="000000"/>
                <w:sz w:val="20"/>
                <w:szCs w:val="20"/>
                <w:lang w:eastAsia="ru-RU"/>
              </w:rPr>
            </w:pPr>
            <w:r w:rsidRPr="00363B63">
              <w:rPr>
                <w:rFonts w:cs="Times New Roman"/>
                <w:sz w:val="20"/>
                <w:szCs w:val="20"/>
              </w:rPr>
              <w:t>142,10</w:t>
            </w:r>
          </w:p>
        </w:tc>
      </w:tr>
      <w:tr w:rsidR="009E6159" w:rsidRPr="00363B63" w14:paraId="1C386C5C" w14:textId="77777777" w:rsidTr="00363B63">
        <w:trPr>
          <w:trHeight w:val="260"/>
        </w:trPr>
        <w:tc>
          <w:tcPr>
            <w:tcW w:w="3828" w:type="dxa"/>
            <w:shd w:val="clear" w:color="auto" w:fill="auto"/>
            <w:vAlign w:val="center"/>
            <w:hideMark/>
          </w:tcPr>
          <w:p w14:paraId="47A88898"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lastRenderedPageBreak/>
              <w:t>Всего</w:t>
            </w:r>
          </w:p>
        </w:tc>
        <w:tc>
          <w:tcPr>
            <w:tcW w:w="3402" w:type="dxa"/>
            <w:shd w:val="clear" w:color="auto" w:fill="auto"/>
          </w:tcPr>
          <w:p w14:paraId="278D0AA2"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cs="Times New Roman"/>
                <w:sz w:val="20"/>
                <w:szCs w:val="20"/>
              </w:rPr>
              <w:t>1 084,00</w:t>
            </w:r>
          </w:p>
        </w:tc>
        <w:tc>
          <w:tcPr>
            <w:tcW w:w="2551" w:type="dxa"/>
            <w:shd w:val="clear" w:color="auto" w:fill="auto"/>
          </w:tcPr>
          <w:p w14:paraId="68DDB367"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cs="Times New Roman"/>
                <w:sz w:val="20"/>
                <w:szCs w:val="20"/>
              </w:rPr>
              <w:t>142,10</w:t>
            </w:r>
          </w:p>
        </w:tc>
      </w:tr>
    </w:tbl>
    <w:p w14:paraId="3BA1B527" w14:textId="48DF53DC" w:rsidR="009E6159" w:rsidRPr="00363B63" w:rsidRDefault="009E6159" w:rsidP="009E6159">
      <w:pPr>
        <w:rPr>
          <w:rFonts w:cs="Times New Roman"/>
        </w:rPr>
      </w:pPr>
    </w:p>
    <w:p w14:paraId="3AA0F3F7" w14:textId="00E514CB" w:rsidR="0034709D" w:rsidRPr="00363B63" w:rsidRDefault="0034709D" w:rsidP="009E6159">
      <w:pPr>
        <w:rPr>
          <w:rFonts w:cs="Times New Roman"/>
        </w:rPr>
      </w:pPr>
    </w:p>
    <w:p w14:paraId="6F5B59A1" w14:textId="77777777" w:rsidR="0034709D" w:rsidRPr="00363B63" w:rsidRDefault="0034709D" w:rsidP="009E6159">
      <w:pPr>
        <w:rPr>
          <w:rFonts w:cs="Times New Roman"/>
        </w:rPr>
      </w:pPr>
    </w:p>
    <w:p w14:paraId="45AF67B1" w14:textId="548ACBD5" w:rsidR="009E6159" w:rsidRPr="00363B63" w:rsidRDefault="009E6159"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65</w:t>
      </w:r>
      <w:r w:rsidR="001C5EC0">
        <w:rPr>
          <w:noProof/>
        </w:rPr>
        <w:fldChar w:fldCharType="end"/>
      </w:r>
      <w:r w:rsidRPr="00363B63">
        <w:t xml:space="preserve"> Общая характеристика распределительных сетей горячего водоснабжения в зоне деятельности единой теплоснабжающей организации </w:t>
      </w:r>
      <w:r w:rsidR="0034709D" w:rsidRPr="00363B63">
        <w:t>АО “БЭМЗ”</w:t>
      </w:r>
      <w:r w:rsidRPr="00363B63">
        <w:t xml:space="preserve">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402"/>
        <w:gridCol w:w="2551"/>
      </w:tblGrid>
      <w:tr w:rsidR="009E6159" w:rsidRPr="00363B63" w14:paraId="443DB85B" w14:textId="77777777" w:rsidTr="00363B63">
        <w:trPr>
          <w:trHeight w:val="420"/>
        </w:trPr>
        <w:tc>
          <w:tcPr>
            <w:tcW w:w="3828" w:type="dxa"/>
            <w:shd w:val="clear" w:color="auto" w:fill="auto"/>
            <w:vAlign w:val="center"/>
            <w:hideMark/>
          </w:tcPr>
          <w:p w14:paraId="7529D8EC"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Условный диаметр, мм</w:t>
            </w:r>
          </w:p>
        </w:tc>
        <w:tc>
          <w:tcPr>
            <w:tcW w:w="3402" w:type="dxa"/>
            <w:shd w:val="clear" w:color="auto" w:fill="auto"/>
            <w:vAlign w:val="center"/>
            <w:hideMark/>
          </w:tcPr>
          <w:p w14:paraId="6173DDF4"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Протяженность трубопроводов в однотрубном исчислении, м</w:t>
            </w:r>
          </w:p>
        </w:tc>
        <w:tc>
          <w:tcPr>
            <w:tcW w:w="2551" w:type="dxa"/>
            <w:shd w:val="clear" w:color="auto" w:fill="auto"/>
            <w:vAlign w:val="center"/>
            <w:hideMark/>
          </w:tcPr>
          <w:p w14:paraId="3516BC2C"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Материальная характеристика, м2</w:t>
            </w:r>
          </w:p>
        </w:tc>
      </w:tr>
      <w:tr w:rsidR="009E6159" w:rsidRPr="00363B63" w14:paraId="4CCC2C86" w14:textId="77777777" w:rsidTr="00363B63">
        <w:trPr>
          <w:trHeight w:val="290"/>
        </w:trPr>
        <w:tc>
          <w:tcPr>
            <w:tcW w:w="9781" w:type="dxa"/>
            <w:gridSpan w:val="3"/>
            <w:shd w:val="clear" w:color="auto" w:fill="auto"/>
            <w:vAlign w:val="center"/>
            <w:hideMark/>
          </w:tcPr>
          <w:p w14:paraId="0ED642C5" w14:textId="2429AB90" w:rsidR="009E6159" w:rsidRPr="00363B63" w:rsidRDefault="0034709D"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АО “БЭМЗ”</w:t>
            </w:r>
          </w:p>
        </w:tc>
      </w:tr>
      <w:tr w:rsidR="009E6159" w:rsidRPr="00363B63" w14:paraId="29CA3694" w14:textId="77777777" w:rsidTr="00363B63">
        <w:trPr>
          <w:trHeight w:val="290"/>
        </w:trPr>
        <w:tc>
          <w:tcPr>
            <w:tcW w:w="3828" w:type="dxa"/>
            <w:shd w:val="clear" w:color="auto" w:fill="auto"/>
            <w:noWrap/>
            <w:hideMark/>
          </w:tcPr>
          <w:p w14:paraId="4FD4E9EB"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cs="Times New Roman"/>
                <w:sz w:val="20"/>
                <w:szCs w:val="20"/>
              </w:rPr>
              <w:t>25-100</w:t>
            </w:r>
          </w:p>
        </w:tc>
        <w:tc>
          <w:tcPr>
            <w:tcW w:w="3402" w:type="dxa"/>
            <w:shd w:val="clear" w:color="auto" w:fill="auto"/>
            <w:noWrap/>
            <w:hideMark/>
          </w:tcPr>
          <w:p w14:paraId="361EC306" w14:textId="77777777" w:rsidR="009E6159" w:rsidRPr="00363B63" w:rsidRDefault="009E6159" w:rsidP="00363B63">
            <w:pPr>
              <w:spacing w:after="0" w:line="240" w:lineRule="auto"/>
              <w:jc w:val="center"/>
              <w:rPr>
                <w:rFonts w:eastAsia="Times New Roman" w:cs="Times New Roman"/>
                <w:color w:val="000000"/>
                <w:sz w:val="20"/>
                <w:szCs w:val="20"/>
                <w:lang w:eastAsia="ru-RU"/>
              </w:rPr>
            </w:pPr>
            <w:r w:rsidRPr="00363B63">
              <w:rPr>
                <w:rFonts w:cs="Times New Roman"/>
                <w:sz w:val="20"/>
                <w:szCs w:val="20"/>
              </w:rPr>
              <w:t>542,0</w:t>
            </w:r>
          </w:p>
        </w:tc>
        <w:tc>
          <w:tcPr>
            <w:tcW w:w="2551" w:type="dxa"/>
            <w:shd w:val="clear" w:color="auto" w:fill="auto"/>
            <w:noWrap/>
            <w:hideMark/>
          </w:tcPr>
          <w:p w14:paraId="552C912C" w14:textId="77777777" w:rsidR="009E6159" w:rsidRPr="00363B63" w:rsidRDefault="009E6159" w:rsidP="00363B63">
            <w:pPr>
              <w:spacing w:after="0" w:line="240" w:lineRule="auto"/>
              <w:jc w:val="center"/>
              <w:rPr>
                <w:rFonts w:eastAsia="Times New Roman" w:cs="Times New Roman"/>
                <w:color w:val="000000"/>
                <w:sz w:val="20"/>
                <w:szCs w:val="20"/>
                <w:lang w:eastAsia="ru-RU"/>
              </w:rPr>
            </w:pPr>
            <w:r w:rsidRPr="00363B63">
              <w:rPr>
                <w:rFonts w:cs="Times New Roman"/>
                <w:sz w:val="20"/>
                <w:szCs w:val="20"/>
              </w:rPr>
              <w:t>71,1</w:t>
            </w:r>
          </w:p>
        </w:tc>
      </w:tr>
      <w:tr w:rsidR="009E6159" w:rsidRPr="00363B63" w14:paraId="51C90DEE" w14:textId="77777777" w:rsidTr="00363B63">
        <w:trPr>
          <w:trHeight w:val="290"/>
        </w:trPr>
        <w:tc>
          <w:tcPr>
            <w:tcW w:w="3828" w:type="dxa"/>
            <w:shd w:val="clear" w:color="auto" w:fill="auto"/>
            <w:noWrap/>
            <w:hideMark/>
          </w:tcPr>
          <w:p w14:paraId="4D9C8D54"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cs="Times New Roman"/>
                <w:sz w:val="20"/>
                <w:szCs w:val="20"/>
              </w:rPr>
              <w:t>Всего</w:t>
            </w:r>
          </w:p>
        </w:tc>
        <w:tc>
          <w:tcPr>
            <w:tcW w:w="3402" w:type="dxa"/>
            <w:shd w:val="clear" w:color="auto" w:fill="auto"/>
            <w:noWrap/>
            <w:hideMark/>
          </w:tcPr>
          <w:p w14:paraId="09E6A6E3" w14:textId="77777777" w:rsidR="009E6159" w:rsidRPr="00363B63" w:rsidRDefault="009E6159" w:rsidP="00363B63">
            <w:pPr>
              <w:spacing w:after="0" w:line="240" w:lineRule="auto"/>
              <w:jc w:val="center"/>
              <w:rPr>
                <w:rFonts w:eastAsia="Times New Roman" w:cs="Times New Roman"/>
                <w:color w:val="000000"/>
                <w:sz w:val="20"/>
                <w:szCs w:val="20"/>
                <w:lang w:eastAsia="ru-RU"/>
              </w:rPr>
            </w:pPr>
            <w:r w:rsidRPr="00363B63">
              <w:rPr>
                <w:rFonts w:cs="Times New Roman"/>
                <w:sz w:val="20"/>
                <w:szCs w:val="20"/>
              </w:rPr>
              <w:t>542,0</w:t>
            </w:r>
          </w:p>
        </w:tc>
        <w:tc>
          <w:tcPr>
            <w:tcW w:w="2551" w:type="dxa"/>
            <w:shd w:val="clear" w:color="auto" w:fill="auto"/>
            <w:noWrap/>
            <w:hideMark/>
          </w:tcPr>
          <w:p w14:paraId="709CFDFF" w14:textId="77777777" w:rsidR="009E6159" w:rsidRPr="00363B63" w:rsidRDefault="009E6159" w:rsidP="00363B63">
            <w:pPr>
              <w:spacing w:after="0" w:line="240" w:lineRule="auto"/>
              <w:jc w:val="center"/>
              <w:rPr>
                <w:rFonts w:eastAsia="Times New Roman" w:cs="Times New Roman"/>
                <w:color w:val="000000"/>
                <w:sz w:val="20"/>
                <w:szCs w:val="20"/>
                <w:lang w:eastAsia="ru-RU"/>
              </w:rPr>
            </w:pPr>
            <w:r w:rsidRPr="00363B63">
              <w:rPr>
                <w:rFonts w:cs="Times New Roman"/>
                <w:sz w:val="20"/>
                <w:szCs w:val="20"/>
              </w:rPr>
              <w:t>71,1</w:t>
            </w:r>
          </w:p>
        </w:tc>
      </w:tr>
    </w:tbl>
    <w:p w14:paraId="29284BB0" w14:textId="77777777" w:rsidR="009E6159" w:rsidRPr="00363B63" w:rsidRDefault="009E6159" w:rsidP="009E6159">
      <w:pPr>
        <w:rPr>
          <w:rFonts w:cs="Times New Roman"/>
        </w:rPr>
      </w:pPr>
    </w:p>
    <w:p w14:paraId="09EC6BD1" w14:textId="72CB24F4" w:rsidR="009E6159" w:rsidRPr="00363B63" w:rsidRDefault="009E6159"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66</w:t>
      </w:r>
      <w:r w:rsidR="001C5EC0">
        <w:rPr>
          <w:noProof/>
        </w:rPr>
        <w:fldChar w:fldCharType="end"/>
      </w:r>
      <w:r w:rsidRPr="00363B63">
        <w:t xml:space="preserve"> Распределение протяженности и материальной характеристики тепловых сетей по годам прокладки в зоне деятельности единой теплоснабжающей организации </w:t>
      </w:r>
      <w:r w:rsidR="0034709D" w:rsidRPr="00363B63">
        <w:t>АО “БЭМЗ”</w:t>
      </w:r>
      <w:r w:rsidRPr="00363B63">
        <w:t xml:space="preserve">  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111"/>
        <w:gridCol w:w="2268"/>
      </w:tblGrid>
      <w:tr w:rsidR="009E6159" w:rsidRPr="00363B63" w14:paraId="08A96F55" w14:textId="77777777" w:rsidTr="00363B63">
        <w:trPr>
          <w:trHeight w:val="400"/>
        </w:trPr>
        <w:tc>
          <w:tcPr>
            <w:tcW w:w="3402" w:type="dxa"/>
            <w:shd w:val="clear" w:color="auto" w:fill="auto"/>
            <w:vAlign w:val="center"/>
            <w:hideMark/>
          </w:tcPr>
          <w:p w14:paraId="4DF0F256"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Год прокладки</w:t>
            </w:r>
          </w:p>
        </w:tc>
        <w:tc>
          <w:tcPr>
            <w:tcW w:w="4111" w:type="dxa"/>
            <w:shd w:val="clear" w:color="auto" w:fill="auto"/>
            <w:vAlign w:val="center"/>
            <w:hideMark/>
          </w:tcPr>
          <w:p w14:paraId="2F8DBD09"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Протяженность трубопроводов в однотрубном исчислении, м</w:t>
            </w:r>
          </w:p>
        </w:tc>
        <w:tc>
          <w:tcPr>
            <w:tcW w:w="2268" w:type="dxa"/>
            <w:shd w:val="clear" w:color="auto" w:fill="auto"/>
            <w:vAlign w:val="center"/>
            <w:hideMark/>
          </w:tcPr>
          <w:p w14:paraId="6B99DC68"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Материальная характеристика, м2</w:t>
            </w:r>
          </w:p>
        </w:tc>
      </w:tr>
      <w:tr w:rsidR="009E6159" w:rsidRPr="00363B63" w14:paraId="6C6F68B2" w14:textId="77777777" w:rsidTr="00363B63">
        <w:trPr>
          <w:trHeight w:val="290"/>
        </w:trPr>
        <w:tc>
          <w:tcPr>
            <w:tcW w:w="9781" w:type="dxa"/>
            <w:gridSpan w:val="3"/>
            <w:shd w:val="clear" w:color="auto" w:fill="auto"/>
            <w:vAlign w:val="center"/>
            <w:hideMark/>
          </w:tcPr>
          <w:p w14:paraId="6720B292" w14:textId="71A4DCFE" w:rsidR="009E6159" w:rsidRPr="00363B63" w:rsidRDefault="0034709D"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АО “БЭМЗ”</w:t>
            </w:r>
          </w:p>
        </w:tc>
      </w:tr>
      <w:tr w:rsidR="009E6159" w:rsidRPr="00363B63" w14:paraId="5DCD8319" w14:textId="77777777" w:rsidTr="00363B63">
        <w:trPr>
          <w:trHeight w:val="290"/>
        </w:trPr>
        <w:tc>
          <w:tcPr>
            <w:tcW w:w="3402" w:type="dxa"/>
            <w:shd w:val="clear" w:color="auto" w:fill="auto"/>
            <w:vAlign w:val="center"/>
            <w:hideMark/>
          </w:tcPr>
          <w:p w14:paraId="091076D1"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До 1990</w:t>
            </w:r>
          </w:p>
        </w:tc>
        <w:tc>
          <w:tcPr>
            <w:tcW w:w="4111" w:type="dxa"/>
            <w:shd w:val="clear" w:color="auto" w:fill="auto"/>
            <w:hideMark/>
          </w:tcPr>
          <w:p w14:paraId="57AAF708"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c>
          <w:tcPr>
            <w:tcW w:w="2268" w:type="dxa"/>
            <w:shd w:val="clear" w:color="auto" w:fill="auto"/>
            <w:hideMark/>
          </w:tcPr>
          <w:p w14:paraId="54D3D635"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r>
      <w:tr w:rsidR="009E6159" w:rsidRPr="00363B63" w14:paraId="440695C6" w14:textId="77777777" w:rsidTr="00363B63">
        <w:trPr>
          <w:trHeight w:val="290"/>
        </w:trPr>
        <w:tc>
          <w:tcPr>
            <w:tcW w:w="3402" w:type="dxa"/>
            <w:shd w:val="clear" w:color="auto" w:fill="auto"/>
            <w:vAlign w:val="center"/>
            <w:hideMark/>
          </w:tcPr>
          <w:p w14:paraId="302B39BD"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1991 по 1998</w:t>
            </w:r>
          </w:p>
        </w:tc>
        <w:tc>
          <w:tcPr>
            <w:tcW w:w="4111" w:type="dxa"/>
            <w:shd w:val="clear" w:color="auto" w:fill="auto"/>
            <w:hideMark/>
          </w:tcPr>
          <w:p w14:paraId="0552D178"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c>
          <w:tcPr>
            <w:tcW w:w="2268" w:type="dxa"/>
            <w:shd w:val="clear" w:color="auto" w:fill="auto"/>
            <w:hideMark/>
          </w:tcPr>
          <w:p w14:paraId="553A98D9"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r>
      <w:tr w:rsidR="009E6159" w:rsidRPr="00363B63" w14:paraId="4C4A6CB1" w14:textId="77777777" w:rsidTr="00363B63">
        <w:trPr>
          <w:trHeight w:val="290"/>
        </w:trPr>
        <w:tc>
          <w:tcPr>
            <w:tcW w:w="3402" w:type="dxa"/>
            <w:shd w:val="clear" w:color="auto" w:fill="auto"/>
            <w:vAlign w:val="center"/>
            <w:hideMark/>
          </w:tcPr>
          <w:p w14:paraId="4BAC97B5"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1999 по 2003</w:t>
            </w:r>
          </w:p>
        </w:tc>
        <w:tc>
          <w:tcPr>
            <w:tcW w:w="4111" w:type="dxa"/>
            <w:shd w:val="clear" w:color="auto" w:fill="auto"/>
            <w:hideMark/>
          </w:tcPr>
          <w:p w14:paraId="3744DF3C"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c>
          <w:tcPr>
            <w:tcW w:w="2268" w:type="dxa"/>
            <w:shd w:val="clear" w:color="auto" w:fill="auto"/>
            <w:hideMark/>
          </w:tcPr>
          <w:p w14:paraId="6834CA86"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0</w:t>
            </w:r>
          </w:p>
        </w:tc>
      </w:tr>
      <w:tr w:rsidR="009E6159" w:rsidRPr="00363B63" w14:paraId="56C1E105" w14:textId="77777777" w:rsidTr="00363B63">
        <w:trPr>
          <w:trHeight w:val="290"/>
        </w:trPr>
        <w:tc>
          <w:tcPr>
            <w:tcW w:w="3402" w:type="dxa"/>
            <w:shd w:val="clear" w:color="auto" w:fill="auto"/>
            <w:vAlign w:val="center"/>
            <w:hideMark/>
          </w:tcPr>
          <w:p w14:paraId="5E389F5C"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С 2004</w:t>
            </w:r>
          </w:p>
        </w:tc>
        <w:tc>
          <w:tcPr>
            <w:tcW w:w="4111" w:type="dxa"/>
            <w:shd w:val="clear" w:color="auto" w:fill="auto"/>
            <w:hideMark/>
          </w:tcPr>
          <w:p w14:paraId="3D467D30"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1 084,0</w:t>
            </w:r>
          </w:p>
        </w:tc>
        <w:tc>
          <w:tcPr>
            <w:tcW w:w="2268" w:type="dxa"/>
            <w:shd w:val="clear" w:color="auto" w:fill="auto"/>
            <w:hideMark/>
          </w:tcPr>
          <w:p w14:paraId="543D8270"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142,1</w:t>
            </w:r>
          </w:p>
        </w:tc>
      </w:tr>
      <w:tr w:rsidR="009E6159" w:rsidRPr="00363B63" w14:paraId="7E66240D" w14:textId="77777777" w:rsidTr="00363B63">
        <w:trPr>
          <w:trHeight w:val="290"/>
        </w:trPr>
        <w:tc>
          <w:tcPr>
            <w:tcW w:w="3402" w:type="dxa"/>
            <w:shd w:val="clear" w:color="auto" w:fill="auto"/>
            <w:vAlign w:val="center"/>
            <w:hideMark/>
          </w:tcPr>
          <w:p w14:paraId="66E270F4"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Всего</w:t>
            </w:r>
          </w:p>
        </w:tc>
        <w:tc>
          <w:tcPr>
            <w:tcW w:w="4111" w:type="dxa"/>
            <w:shd w:val="clear" w:color="auto" w:fill="auto"/>
            <w:hideMark/>
          </w:tcPr>
          <w:p w14:paraId="18142F50"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1 084,0</w:t>
            </w:r>
          </w:p>
        </w:tc>
        <w:tc>
          <w:tcPr>
            <w:tcW w:w="2268" w:type="dxa"/>
            <w:shd w:val="clear" w:color="auto" w:fill="auto"/>
            <w:hideMark/>
          </w:tcPr>
          <w:p w14:paraId="5967CE67"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cs="Times New Roman"/>
                <w:sz w:val="20"/>
                <w:szCs w:val="20"/>
              </w:rPr>
              <w:t>142,1</w:t>
            </w:r>
          </w:p>
        </w:tc>
      </w:tr>
    </w:tbl>
    <w:p w14:paraId="2F81F05F" w14:textId="77777777" w:rsidR="009E6159" w:rsidRPr="00363B63" w:rsidRDefault="009E6159" w:rsidP="009E6159">
      <w:pPr>
        <w:rPr>
          <w:rFonts w:cs="Times New Roman"/>
        </w:rPr>
      </w:pPr>
    </w:p>
    <w:p w14:paraId="26EF4AD9" w14:textId="58BC5675" w:rsidR="009E6159" w:rsidRPr="00363B63" w:rsidRDefault="009E6159"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67</w:t>
      </w:r>
      <w:r w:rsidR="001C5EC0">
        <w:rPr>
          <w:noProof/>
        </w:rPr>
        <w:fldChar w:fldCharType="end"/>
      </w:r>
      <w:r w:rsidRPr="00363B63">
        <w:t xml:space="preserve">  Центральные тепловые пункты (далее - ЦТП) теплосетевой организации в зоне деятельности единой теплоснабжающей организации </w:t>
      </w:r>
      <w:r w:rsidR="0034709D" w:rsidRPr="00363B63">
        <w:t xml:space="preserve">АО “БЭМЗ” </w:t>
      </w:r>
      <w:r w:rsidRPr="00363B63">
        <w:t>за 2025 год актуализации схемы теплоснабжения</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104"/>
        <w:gridCol w:w="2275"/>
      </w:tblGrid>
      <w:tr w:rsidR="009E6159" w:rsidRPr="00363B63" w14:paraId="24ED6E51" w14:textId="77777777" w:rsidTr="00363B63">
        <w:trPr>
          <w:trHeight w:val="420"/>
        </w:trPr>
        <w:tc>
          <w:tcPr>
            <w:tcW w:w="3402" w:type="dxa"/>
            <w:shd w:val="clear" w:color="auto" w:fill="auto"/>
            <w:vAlign w:val="center"/>
            <w:hideMark/>
          </w:tcPr>
          <w:p w14:paraId="4517349C"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Год актуализации (разработки)</w:t>
            </w:r>
          </w:p>
        </w:tc>
        <w:tc>
          <w:tcPr>
            <w:tcW w:w="4104" w:type="dxa"/>
            <w:shd w:val="clear" w:color="auto" w:fill="auto"/>
            <w:vAlign w:val="center"/>
            <w:hideMark/>
          </w:tcPr>
          <w:p w14:paraId="264A0CFB"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Количество ЦТП</w:t>
            </w:r>
          </w:p>
        </w:tc>
        <w:tc>
          <w:tcPr>
            <w:tcW w:w="2275" w:type="dxa"/>
            <w:shd w:val="clear" w:color="auto" w:fill="auto"/>
            <w:vAlign w:val="center"/>
            <w:hideMark/>
          </w:tcPr>
          <w:p w14:paraId="01E0B787"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Средняя тепловая мощность ЦТП, Гкал/ч</w:t>
            </w:r>
          </w:p>
        </w:tc>
      </w:tr>
      <w:tr w:rsidR="009E6159" w:rsidRPr="00363B63" w14:paraId="7FF9274D" w14:textId="77777777" w:rsidTr="00363B63">
        <w:trPr>
          <w:trHeight w:val="290"/>
        </w:trPr>
        <w:tc>
          <w:tcPr>
            <w:tcW w:w="9781" w:type="dxa"/>
            <w:gridSpan w:val="3"/>
            <w:shd w:val="clear" w:color="auto" w:fill="auto"/>
            <w:vAlign w:val="center"/>
            <w:hideMark/>
          </w:tcPr>
          <w:p w14:paraId="43ADDCB7" w14:textId="23997138" w:rsidR="009E6159" w:rsidRPr="00363B63" w:rsidRDefault="0034709D"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АО “БЭМЗ”</w:t>
            </w:r>
          </w:p>
        </w:tc>
      </w:tr>
      <w:tr w:rsidR="0034709D" w:rsidRPr="00363B63" w14:paraId="2130204B" w14:textId="77777777" w:rsidTr="00363B63">
        <w:trPr>
          <w:trHeight w:val="290"/>
        </w:trPr>
        <w:tc>
          <w:tcPr>
            <w:tcW w:w="3402" w:type="dxa"/>
            <w:shd w:val="clear" w:color="auto" w:fill="auto"/>
            <w:hideMark/>
          </w:tcPr>
          <w:p w14:paraId="1465B87A" w14:textId="59010B92"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2022</w:t>
            </w:r>
          </w:p>
        </w:tc>
        <w:tc>
          <w:tcPr>
            <w:tcW w:w="4104" w:type="dxa"/>
            <w:shd w:val="clear" w:color="auto" w:fill="auto"/>
            <w:vAlign w:val="center"/>
            <w:hideMark/>
          </w:tcPr>
          <w:p w14:paraId="1D62CB68"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72221943"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4709D" w:rsidRPr="00363B63" w14:paraId="19C3B626" w14:textId="77777777" w:rsidTr="00363B63">
        <w:trPr>
          <w:trHeight w:val="290"/>
        </w:trPr>
        <w:tc>
          <w:tcPr>
            <w:tcW w:w="3402" w:type="dxa"/>
            <w:shd w:val="clear" w:color="auto" w:fill="auto"/>
            <w:hideMark/>
          </w:tcPr>
          <w:p w14:paraId="4E53A7F3" w14:textId="1E76339C"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2023</w:t>
            </w:r>
          </w:p>
        </w:tc>
        <w:tc>
          <w:tcPr>
            <w:tcW w:w="4104" w:type="dxa"/>
            <w:shd w:val="clear" w:color="auto" w:fill="auto"/>
            <w:vAlign w:val="center"/>
            <w:hideMark/>
          </w:tcPr>
          <w:p w14:paraId="7A5EF2C9"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2794FD3C"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4709D" w:rsidRPr="00363B63" w14:paraId="7990611C" w14:textId="77777777" w:rsidTr="00363B63">
        <w:trPr>
          <w:trHeight w:val="290"/>
        </w:trPr>
        <w:tc>
          <w:tcPr>
            <w:tcW w:w="3402" w:type="dxa"/>
            <w:shd w:val="clear" w:color="auto" w:fill="auto"/>
            <w:hideMark/>
          </w:tcPr>
          <w:p w14:paraId="042F90FF" w14:textId="57A59C76"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2024</w:t>
            </w:r>
          </w:p>
        </w:tc>
        <w:tc>
          <w:tcPr>
            <w:tcW w:w="4104" w:type="dxa"/>
            <w:shd w:val="clear" w:color="auto" w:fill="auto"/>
            <w:vAlign w:val="center"/>
            <w:hideMark/>
          </w:tcPr>
          <w:p w14:paraId="2FDA3B2A"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621C7A65"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34709D" w:rsidRPr="00363B63" w14:paraId="0C1A9B06" w14:textId="77777777" w:rsidTr="00363B63">
        <w:trPr>
          <w:trHeight w:val="290"/>
        </w:trPr>
        <w:tc>
          <w:tcPr>
            <w:tcW w:w="3402" w:type="dxa"/>
            <w:shd w:val="clear" w:color="auto" w:fill="auto"/>
            <w:hideMark/>
          </w:tcPr>
          <w:p w14:paraId="32EA6902" w14:textId="77C44D2E" w:rsidR="0034709D" w:rsidRPr="00363B63" w:rsidRDefault="0034709D" w:rsidP="0034709D">
            <w:pPr>
              <w:spacing w:after="0" w:line="240" w:lineRule="auto"/>
              <w:jc w:val="center"/>
              <w:rPr>
                <w:rFonts w:eastAsia="Times New Roman" w:cs="Times New Roman"/>
                <w:bCs/>
                <w:color w:val="333333"/>
                <w:sz w:val="20"/>
                <w:szCs w:val="20"/>
                <w:lang w:eastAsia="ru-RU"/>
              </w:rPr>
            </w:pPr>
            <w:r w:rsidRPr="00363B63">
              <w:rPr>
                <w:rFonts w:cs="Times New Roman"/>
                <w:sz w:val="20"/>
                <w:szCs w:val="20"/>
              </w:rPr>
              <w:t>2025</w:t>
            </w:r>
          </w:p>
        </w:tc>
        <w:tc>
          <w:tcPr>
            <w:tcW w:w="4104" w:type="dxa"/>
            <w:shd w:val="clear" w:color="auto" w:fill="auto"/>
            <w:vAlign w:val="center"/>
            <w:hideMark/>
          </w:tcPr>
          <w:p w14:paraId="65CB32B0"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3F647649" w14:textId="77777777" w:rsidR="0034709D" w:rsidRPr="00363B63" w:rsidRDefault="0034709D" w:rsidP="0034709D">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r w:rsidR="009E6159" w:rsidRPr="00363B63" w14:paraId="7981E5FE" w14:textId="77777777" w:rsidTr="00363B63">
        <w:trPr>
          <w:trHeight w:val="290"/>
        </w:trPr>
        <w:tc>
          <w:tcPr>
            <w:tcW w:w="3402" w:type="dxa"/>
            <w:shd w:val="clear" w:color="auto" w:fill="auto"/>
            <w:vAlign w:val="center"/>
            <w:hideMark/>
          </w:tcPr>
          <w:p w14:paraId="73B9FA1C" w14:textId="77777777" w:rsidR="009E6159" w:rsidRPr="00363B63" w:rsidRDefault="009E6159" w:rsidP="00363B63">
            <w:pPr>
              <w:spacing w:after="0" w:line="240" w:lineRule="auto"/>
              <w:jc w:val="center"/>
              <w:rPr>
                <w:rFonts w:eastAsia="Times New Roman" w:cs="Times New Roman"/>
                <w:bCs/>
                <w:color w:val="333333"/>
                <w:sz w:val="20"/>
                <w:szCs w:val="20"/>
                <w:lang w:eastAsia="ru-RU"/>
              </w:rPr>
            </w:pPr>
            <w:r w:rsidRPr="00363B63">
              <w:rPr>
                <w:rFonts w:eastAsia="Times New Roman" w:cs="Times New Roman"/>
                <w:bCs/>
                <w:color w:val="333333"/>
                <w:sz w:val="20"/>
                <w:szCs w:val="20"/>
                <w:lang w:eastAsia="ru-RU"/>
              </w:rPr>
              <w:t>Всего</w:t>
            </w:r>
          </w:p>
        </w:tc>
        <w:tc>
          <w:tcPr>
            <w:tcW w:w="4104" w:type="dxa"/>
            <w:shd w:val="clear" w:color="auto" w:fill="auto"/>
            <w:vAlign w:val="center"/>
            <w:hideMark/>
          </w:tcPr>
          <w:p w14:paraId="40BD0892"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0</w:t>
            </w:r>
          </w:p>
        </w:tc>
        <w:tc>
          <w:tcPr>
            <w:tcW w:w="2275" w:type="dxa"/>
            <w:shd w:val="clear" w:color="auto" w:fill="auto"/>
            <w:vAlign w:val="center"/>
            <w:hideMark/>
          </w:tcPr>
          <w:p w14:paraId="2EFEA162" w14:textId="77777777" w:rsidR="009E6159" w:rsidRPr="00363B63" w:rsidRDefault="009E6159" w:rsidP="00363B63">
            <w:pPr>
              <w:spacing w:after="0" w:line="240" w:lineRule="auto"/>
              <w:jc w:val="center"/>
              <w:rPr>
                <w:rFonts w:eastAsia="Times New Roman" w:cs="Times New Roman"/>
                <w:color w:val="333333"/>
                <w:sz w:val="20"/>
                <w:szCs w:val="20"/>
                <w:lang w:eastAsia="ru-RU"/>
              </w:rPr>
            </w:pPr>
            <w:r w:rsidRPr="00363B63">
              <w:rPr>
                <w:rFonts w:eastAsia="Times New Roman" w:cs="Times New Roman"/>
                <w:color w:val="333333"/>
                <w:sz w:val="20"/>
                <w:szCs w:val="20"/>
                <w:lang w:eastAsia="ru-RU"/>
              </w:rPr>
              <w:t>-</w:t>
            </w:r>
          </w:p>
        </w:tc>
      </w:tr>
    </w:tbl>
    <w:p w14:paraId="7E59739D" w14:textId="5282CC85" w:rsidR="009E6159" w:rsidRPr="00363B63" w:rsidRDefault="009E6159" w:rsidP="00911B59">
      <w:pPr>
        <w:spacing w:line="360" w:lineRule="auto"/>
        <w:ind w:right="142" w:firstLine="720"/>
        <w:rPr>
          <w:rFonts w:eastAsia="Times New Roman" w:cs="Times New Roman"/>
          <w:spacing w:val="-5"/>
          <w:szCs w:val="24"/>
        </w:rPr>
      </w:pPr>
    </w:p>
    <w:p w14:paraId="4B496E31" w14:textId="4DBE5D80" w:rsidR="007C67D8" w:rsidRPr="00363B63" w:rsidRDefault="007C67D8" w:rsidP="00A033BC">
      <w:pPr>
        <w:pStyle w:val="2"/>
        <w:numPr>
          <w:ilvl w:val="2"/>
          <w:numId w:val="18"/>
        </w:numPr>
        <w:spacing w:line="360" w:lineRule="auto"/>
        <w:rPr>
          <w:rFonts w:ascii="Times New Roman" w:hAnsi="Times New Roman" w:cs="Times New Roman"/>
          <w:sz w:val="24"/>
          <w:szCs w:val="24"/>
        </w:rPr>
      </w:pPr>
      <w:bookmarkStart w:id="73" w:name="_Toc194330423"/>
      <w:r w:rsidRPr="00363B63">
        <w:rPr>
          <w:rFonts w:ascii="Times New Roman" w:hAnsi="Times New Roman" w:cs="Times New Roman"/>
          <w:sz w:val="24"/>
          <w:szCs w:val="24"/>
        </w:rPr>
        <w:t>Тепловые сети от котельных от прочих ведомственных</w:t>
      </w:r>
      <w:r w:rsidR="00350362" w:rsidRPr="00363B63">
        <w:rPr>
          <w:rFonts w:ascii="Times New Roman" w:hAnsi="Times New Roman" w:cs="Times New Roman"/>
          <w:sz w:val="24"/>
          <w:szCs w:val="24"/>
        </w:rPr>
        <w:t xml:space="preserve"> и промышленных</w:t>
      </w:r>
      <w:r w:rsidRPr="00363B63">
        <w:rPr>
          <w:rFonts w:ascii="Times New Roman" w:hAnsi="Times New Roman" w:cs="Times New Roman"/>
          <w:sz w:val="24"/>
          <w:szCs w:val="24"/>
        </w:rPr>
        <w:t xml:space="preserve"> котельных</w:t>
      </w:r>
      <w:bookmarkEnd w:id="73"/>
    </w:p>
    <w:p w14:paraId="5B152DC8" w14:textId="2D9111F1" w:rsidR="007C67D8" w:rsidRPr="00363B63" w:rsidRDefault="007C67D8"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Данные по тепловым сетям локальных котельных </w:t>
      </w:r>
      <w:r w:rsidR="00350362" w:rsidRPr="00363B63">
        <w:rPr>
          <w:rFonts w:eastAsia="Times New Roman" w:cs="Times New Roman"/>
          <w:spacing w:val="-5"/>
          <w:szCs w:val="24"/>
        </w:rPr>
        <w:t xml:space="preserve">ООО «Санаторий «Рассвет», </w:t>
      </w:r>
      <w:r w:rsidRPr="00363B63">
        <w:rPr>
          <w:rFonts w:eastAsia="Times New Roman" w:cs="Times New Roman"/>
          <w:spacing w:val="-5"/>
          <w:szCs w:val="24"/>
        </w:rPr>
        <w:t xml:space="preserve">ОАО </w:t>
      </w:r>
      <w:r w:rsidR="001C32E1" w:rsidRPr="00363B63">
        <w:rPr>
          <w:rFonts w:eastAsia="Times New Roman" w:cs="Times New Roman"/>
          <w:spacing w:val="-5"/>
          <w:szCs w:val="24"/>
        </w:rPr>
        <w:t>«</w:t>
      </w:r>
      <w:r w:rsidRPr="00363B63">
        <w:rPr>
          <w:rFonts w:eastAsia="Times New Roman" w:cs="Times New Roman"/>
          <w:spacing w:val="-5"/>
          <w:szCs w:val="24"/>
        </w:rPr>
        <w:t>Бердский хлебокомбинат</w:t>
      </w:r>
      <w:r w:rsidR="001C32E1" w:rsidRPr="00363B63">
        <w:rPr>
          <w:rFonts w:eastAsia="Times New Roman" w:cs="Times New Roman"/>
          <w:spacing w:val="-5"/>
          <w:szCs w:val="24"/>
        </w:rPr>
        <w:t>»</w:t>
      </w:r>
      <w:r w:rsidR="000F1346" w:rsidRPr="00363B63">
        <w:rPr>
          <w:rFonts w:eastAsia="Times New Roman" w:cs="Times New Roman"/>
          <w:spacing w:val="-5"/>
          <w:szCs w:val="24"/>
        </w:rPr>
        <w:t xml:space="preserve">, </w:t>
      </w:r>
      <w:r w:rsidRPr="00363B63">
        <w:rPr>
          <w:rFonts w:eastAsia="Times New Roman" w:cs="Times New Roman"/>
          <w:spacing w:val="-5"/>
          <w:szCs w:val="24"/>
        </w:rPr>
        <w:t>ТЦ</w:t>
      </w:r>
      <w:r w:rsidR="000F1346" w:rsidRPr="00363B63">
        <w:rPr>
          <w:rFonts w:eastAsia="Times New Roman" w:cs="Times New Roman"/>
          <w:spacing w:val="-5"/>
          <w:szCs w:val="24"/>
        </w:rPr>
        <w:t xml:space="preserve"> </w:t>
      </w:r>
      <w:r w:rsidR="001C32E1" w:rsidRPr="00363B63">
        <w:rPr>
          <w:rFonts w:eastAsia="Times New Roman" w:cs="Times New Roman"/>
          <w:spacing w:val="-5"/>
          <w:szCs w:val="24"/>
        </w:rPr>
        <w:t>«</w:t>
      </w:r>
      <w:r w:rsidRPr="00363B63">
        <w:rPr>
          <w:rFonts w:eastAsia="Times New Roman" w:cs="Times New Roman"/>
          <w:spacing w:val="-5"/>
          <w:szCs w:val="24"/>
        </w:rPr>
        <w:t>Колорлон</w:t>
      </w:r>
      <w:r w:rsidR="001C32E1" w:rsidRPr="00363B63">
        <w:rPr>
          <w:rFonts w:eastAsia="Times New Roman" w:cs="Times New Roman"/>
          <w:spacing w:val="-5"/>
          <w:szCs w:val="24"/>
        </w:rPr>
        <w:t>»</w:t>
      </w:r>
      <w:r w:rsidR="000F1346" w:rsidRPr="00363B63">
        <w:rPr>
          <w:rFonts w:eastAsia="Times New Roman" w:cs="Times New Roman"/>
          <w:spacing w:val="-5"/>
          <w:szCs w:val="24"/>
        </w:rPr>
        <w:t xml:space="preserve">. </w:t>
      </w:r>
      <w:r w:rsidR="001C32E1" w:rsidRPr="00363B63">
        <w:rPr>
          <w:rFonts w:eastAsia="Times New Roman" w:cs="Times New Roman"/>
          <w:spacing w:val="-5"/>
          <w:szCs w:val="24"/>
        </w:rPr>
        <w:t>«</w:t>
      </w:r>
      <w:r w:rsidRPr="00363B63">
        <w:rPr>
          <w:rFonts w:eastAsia="Times New Roman" w:cs="Times New Roman"/>
          <w:spacing w:val="-5"/>
          <w:szCs w:val="24"/>
        </w:rPr>
        <w:t>Шоко</w:t>
      </w:r>
      <w:r w:rsidR="000F1346" w:rsidRPr="00363B63">
        <w:rPr>
          <w:rFonts w:eastAsia="Times New Roman" w:cs="Times New Roman"/>
          <w:spacing w:val="-5"/>
          <w:szCs w:val="24"/>
        </w:rPr>
        <w:t>ладная</w:t>
      </w:r>
      <w:r w:rsidRPr="00363B63">
        <w:rPr>
          <w:rFonts w:eastAsia="Times New Roman" w:cs="Times New Roman"/>
          <w:spacing w:val="-5"/>
          <w:szCs w:val="24"/>
        </w:rPr>
        <w:t xml:space="preserve"> фабрик</w:t>
      </w:r>
      <w:r w:rsidR="000F1346" w:rsidRPr="00363B63">
        <w:rPr>
          <w:rFonts w:eastAsia="Times New Roman" w:cs="Times New Roman"/>
          <w:spacing w:val="-5"/>
          <w:szCs w:val="24"/>
        </w:rPr>
        <w:t>а</w:t>
      </w:r>
      <w:r w:rsidR="001C32E1" w:rsidRPr="00363B63">
        <w:rPr>
          <w:rFonts w:eastAsia="Times New Roman" w:cs="Times New Roman"/>
          <w:spacing w:val="-5"/>
          <w:szCs w:val="24"/>
        </w:rPr>
        <w:t>»</w:t>
      </w:r>
      <w:r w:rsidR="000F1346" w:rsidRPr="00363B63">
        <w:rPr>
          <w:rFonts w:eastAsia="Times New Roman" w:cs="Times New Roman"/>
          <w:spacing w:val="-5"/>
          <w:szCs w:val="24"/>
        </w:rPr>
        <w:t xml:space="preserve"> </w:t>
      </w:r>
      <w:r w:rsidRPr="00363B63">
        <w:rPr>
          <w:rFonts w:eastAsia="Times New Roman" w:cs="Times New Roman"/>
          <w:spacing w:val="-5"/>
          <w:szCs w:val="24"/>
        </w:rPr>
        <w:t>размещенных на территории городского округа Бердск не представлены.</w:t>
      </w:r>
    </w:p>
    <w:p w14:paraId="7721011C" w14:textId="49133C73" w:rsidR="00376951" w:rsidRPr="00363B63" w:rsidRDefault="00A113A2" w:rsidP="00911B59">
      <w:pPr>
        <w:pStyle w:val="S"/>
        <w:rPr>
          <w:b/>
          <w:sz w:val="24"/>
        </w:rPr>
      </w:pPr>
      <w:r w:rsidRPr="00363B63">
        <w:rPr>
          <w:b/>
          <w:sz w:val="24"/>
        </w:rPr>
        <w:t xml:space="preserve">Основные </w:t>
      </w:r>
      <w:r w:rsidR="0098185A" w:rsidRPr="00363B63">
        <w:rPr>
          <w:b/>
          <w:sz w:val="24"/>
        </w:rPr>
        <w:t>показатели</w:t>
      </w:r>
      <w:r w:rsidRPr="00363B63">
        <w:rPr>
          <w:b/>
          <w:sz w:val="24"/>
        </w:rPr>
        <w:t xml:space="preserve"> состояния</w:t>
      </w:r>
      <w:r w:rsidR="00376951" w:rsidRPr="00363B63">
        <w:rPr>
          <w:b/>
          <w:sz w:val="24"/>
        </w:rPr>
        <w:t xml:space="preserve"> </w:t>
      </w:r>
      <w:r w:rsidRPr="00363B63">
        <w:rPr>
          <w:b/>
          <w:sz w:val="24"/>
        </w:rPr>
        <w:t>тепловых сетей города Бердска</w:t>
      </w:r>
    </w:p>
    <w:p w14:paraId="2B111129" w14:textId="77777777" w:rsidR="00A113A2" w:rsidRPr="00363B63" w:rsidRDefault="00A113A2" w:rsidP="00911B59">
      <w:pPr>
        <w:pStyle w:val="S"/>
      </w:pPr>
    </w:p>
    <w:p w14:paraId="483476DF" w14:textId="77777777" w:rsidR="00096F37" w:rsidRPr="00363B63" w:rsidRDefault="00096F3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Энергетические характеристики на тепловых сетях города Бердска не разрабатывались и не утверждались.</w:t>
      </w:r>
    </w:p>
    <w:p w14:paraId="1FC131D7" w14:textId="77777777" w:rsidR="00376951" w:rsidRPr="00363B63" w:rsidRDefault="00376951"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Основными проблемами тепловых сетей городского округа города являются:</w:t>
      </w:r>
    </w:p>
    <w:p w14:paraId="51A1BD00" w14:textId="77777777" w:rsidR="00376951" w:rsidRPr="00363B63" w:rsidRDefault="00376951" w:rsidP="00A033BC">
      <w:pPr>
        <w:numPr>
          <w:ilvl w:val="0"/>
          <w:numId w:val="4"/>
        </w:numPr>
        <w:spacing w:line="360" w:lineRule="auto"/>
        <w:rPr>
          <w:rFonts w:eastAsia="Times New Roman" w:cs="Times New Roman"/>
          <w:szCs w:val="24"/>
        </w:rPr>
      </w:pPr>
      <w:r w:rsidRPr="00363B63">
        <w:rPr>
          <w:rFonts w:eastAsia="Times New Roman" w:cs="Times New Roman"/>
          <w:szCs w:val="24"/>
        </w:rPr>
        <w:t>значительный износ внутриквартальных сетей теплоснабжения и теплотехнического оборудования центральных тепловых пунктов;</w:t>
      </w:r>
    </w:p>
    <w:p w14:paraId="44DC962C" w14:textId="112C4A95" w:rsidR="00376951" w:rsidRPr="00363B63" w:rsidRDefault="00376951" w:rsidP="00A033BC">
      <w:pPr>
        <w:numPr>
          <w:ilvl w:val="0"/>
          <w:numId w:val="4"/>
        </w:numPr>
        <w:spacing w:line="360" w:lineRule="auto"/>
        <w:rPr>
          <w:rFonts w:eastAsia="Times New Roman" w:cs="Times New Roman"/>
          <w:szCs w:val="24"/>
        </w:rPr>
      </w:pPr>
      <w:r w:rsidRPr="00363B63">
        <w:rPr>
          <w:rFonts w:eastAsia="Times New Roman" w:cs="Times New Roman"/>
          <w:szCs w:val="24"/>
        </w:rPr>
        <w:t xml:space="preserve">отсутствие технической возможности подключения дополнительных тепловых нагрузок к муниципальным тепловым сетям от котельной </w:t>
      </w:r>
      <w:r w:rsidR="001C32E1" w:rsidRPr="00363B63">
        <w:rPr>
          <w:rFonts w:eastAsia="Times New Roman" w:cs="Times New Roman"/>
          <w:szCs w:val="24"/>
        </w:rPr>
        <w:t>«</w:t>
      </w:r>
      <w:r w:rsidR="00F51B55" w:rsidRPr="00363B63">
        <w:rPr>
          <w:rFonts w:eastAsia="Times New Roman" w:cs="Times New Roman"/>
          <w:szCs w:val="24"/>
        </w:rPr>
        <w:t>ТГК 1</w:t>
      </w:r>
      <w:r w:rsidR="001C32E1" w:rsidRPr="00363B63">
        <w:rPr>
          <w:rFonts w:eastAsia="Times New Roman" w:cs="Times New Roman"/>
          <w:szCs w:val="24"/>
        </w:rPr>
        <w:t>»</w:t>
      </w:r>
      <w:r w:rsidRPr="00363B63">
        <w:rPr>
          <w:rFonts w:eastAsia="Times New Roman" w:cs="Times New Roman"/>
          <w:szCs w:val="24"/>
        </w:rPr>
        <w:t>.</w:t>
      </w:r>
    </w:p>
    <w:p w14:paraId="5D79E269" w14:textId="7C3E9BC7" w:rsidR="00376951" w:rsidRPr="00363B63" w:rsidRDefault="00376951"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По данным </w:t>
      </w:r>
      <w:r w:rsidR="00A113A2" w:rsidRPr="00363B63">
        <w:rPr>
          <w:rFonts w:eastAsia="Times New Roman" w:cs="Times New Roman"/>
          <w:spacing w:val="-5"/>
          <w:szCs w:val="24"/>
        </w:rPr>
        <w:t>ресурсоснабжающих организаций</w:t>
      </w:r>
      <w:r w:rsidR="007A79D0" w:rsidRPr="00363B63">
        <w:rPr>
          <w:rFonts w:eastAsia="Times New Roman" w:cs="Times New Roman"/>
          <w:spacing w:val="-5"/>
          <w:szCs w:val="24"/>
        </w:rPr>
        <w:t>,</w:t>
      </w:r>
      <w:r w:rsidRPr="00363B63">
        <w:rPr>
          <w:rFonts w:eastAsia="Times New Roman" w:cs="Times New Roman"/>
          <w:spacing w:val="-5"/>
          <w:szCs w:val="24"/>
        </w:rPr>
        <w:t xml:space="preserve"> </w:t>
      </w:r>
      <w:r w:rsidR="009E6159" w:rsidRPr="00363B63">
        <w:rPr>
          <w:rFonts w:eastAsia="Times New Roman" w:cs="Times New Roman"/>
          <w:spacing w:val="-5"/>
          <w:szCs w:val="24"/>
        </w:rPr>
        <w:t>за 2025</w:t>
      </w:r>
      <w:r w:rsidRPr="00363B63">
        <w:rPr>
          <w:rFonts w:eastAsia="Times New Roman" w:cs="Times New Roman"/>
          <w:spacing w:val="-5"/>
          <w:szCs w:val="24"/>
        </w:rPr>
        <w:t xml:space="preserve"> год </w:t>
      </w:r>
      <w:r w:rsidR="00B84F5B" w:rsidRPr="00363B63">
        <w:rPr>
          <w:rFonts w:eastAsia="Times New Roman" w:cs="Times New Roman"/>
          <w:spacing w:val="-5"/>
          <w:szCs w:val="24"/>
        </w:rPr>
        <w:t>в муниципальной собственности находится</w:t>
      </w:r>
      <w:r w:rsidRPr="00363B63">
        <w:rPr>
          <w:rFonts w:eastAsia="Times New Roman" w:cs="Times New Roman"/>
          <w:spacing w:val="-5"/>
          <w:szCs w:val="24"/>
        </w:rPr>
        <w:t xml:space="preserve"> </w:t>
      </w:r>
      <w:r w:rsidR="007A79D0" w:rsidRPr="00363B63">
        <w:rPr>
          <w:rFonts w:eastAsia="Times New Roman" w:cs="Times New Roman"/>
          <w:spacing w:val="-5"/>
          <w:szCs w:val="24"/>
        </w:rPr>
        <w:t xml:space="preserve">314,633 </w:t>
      </w:r>
      <w:r w:rsidRPr="00363B63">
        <w:rPr>
          <w:rFonts w:eastAsia="Times New Roman" w:cs="Times New Roman"/>
          <w:spacing w:val="-5"/>
          <w:szCs w:val="24"/>
        </w:rPr>
        <w:t xml:space="preserve">км тепловых сетей в </w:t>
      </w:r>
      <w:r w:rsidR="007A79D0" w:rsidRPr="00363B63">
        <w:rPr>
          <w:rFonts w:eastAsia="Times New Roman" w:cs="Times New Roman"/>
          <w:spacing w:val="-5"/>
          <w:szCs w:val="24"/>
        </w:rPr>
        <w:t>однотрубном</w:t>
      </w:r>
      <w:r w:rsidRPr="00363B63">
        <w:rPr>
          <w:rFonts w:eastAsia="Times New Roman" w:cs="Times New Roman"/>
          <w:spacing w:val="-5"/>
          <w:szCs w:val="24"/>
        </w:rPr>
        <w:t xml:space="preserve"> исчислении. Из </w:t>
      </w:r>
      <w:r w:rsidR="00BE2F1B" w:rsidRPr="00363B63">
        <w:rPr>
          <w:rFonts w:eastAsia="Times New Roman" w:cs="Times New Roman"/>
          <w:spacing w:val="-5"/>
          <w:szCs w:val="24"/>
        </w:rPr>
        <w:t>них нуждающихся</w:t>
      </w:r>
      <w:r w:rsidRPr="00363B63">
        <w:rPr>
          <w:rFonts w:eastAsia="Times New Roman" w:cs="Times New Roman"/>
          <w:spacing w:val="-5"/>
          <w:szCs w:val="24"/>
        </w:rPr>
        <w:t xml:space="preserve"> в замене </w:t>
      </w:r>
      <w:r w:rsidR="00B84F5B" w:rsidRPr="00363B63">
        <w:rPr>
          <w:rFonts w:eastAsia="Times New Roman" w:cs="Times New Roman"/>
          <w:spacing w:val="-5"/>
          <w:szCs w:val="24"/>
        </w:rPr>
        <w:t xml:space="preserve">и ветхие </w:t>
      </w:r>
      <w:r w:rsidR="00F345E7" w:rsidRPr="00363B63">
        <w:rPr>
          <w:rFonts w:eastAsia="Times New Roman" w:cs="Times New Roman"/>
          <w:spacing w:val="-5"/>
          <w:szCs w:val="24"/>
        </w:rPr>
        <w:t>–</w:t>
      </w:r>
      <w:r w:rsidR="00B84F5B" w:rsidRPr="00363B63">
        <w:rPr>
          <w:rFonts w:eastAsia="Times New Roman" w:cs="Times New Roman"/>
          <w:spacing w:val="-5"/>
          <w:szCs w:val="24"/>
        </w:rPr>
        <w:t xml:space="preserve"> </w:t>
      </w:r>
      <w:r w:rsidR="00A113A2" w:rsidRPr="00363B63">
        <w:rPr>
          <w:rFonts w:eastAsia="Times New Roman" w:cs="Times New Roman"/>
          <w:spacing w:val="-5"/>
          <w:szCs w:val="24"/>
        </w:rPr>
        <w:t>116,8</w:t>
      </w:r>
      <w:r w:rsidRPr="00363B63">
        <w:rPr>
          <w:rFonts w:eastAsia="Times New Roman" w:cs="Times New Roman"/>
          <w:spacing w:val="-5"/>
          <w:szCs w:val="24"/>
        </w:rPr>
        <w:t xml:space="preserve"> км. </w:t>
      </w:r>
      <w:r w:rsidR="00A113A2" w:rsidRPr="00363B63">
        <w:rPr>
          <w:rFonts w:eastAsia="Times New Roman" w:cs="Times New Roman"/>
          <w:spacing w:val="-5"/>
          <w:szCs w:val="24"/>
        </w:rPr>
        <w:t>Количество аварийного недоотпуска тепла в результате внеплановых отключений теплопотребляющих установок потребителей, Гкал</w:t>
      </w:r>
      <w:r w:rsidRPr="00363B63">
        <w:rPr>
          <w:rFonts w:eastAsia="Times New Roman" w:cs="Times New Roman"/>
          <w:spacing w:val="-5"/>
          <w:szCs w:val="24"/>
        </w:rPr>
        <w:t xml:space="preserve"> </w:t>
      </w:r>
      <w:r w:rsidR="00B84F5B" w:rsidRPr="00363B63">
        <w:rPr>
          <w:rFonts w:eastAsia="Times New Roman" w:cs="Times New Roman"/>
          <w:spacing w:val="-5"/>
          <w:szCs w:val="24"/>
        </w:rPr>
        <w:t>в</w:t>
      </w:r>
      <w:r w:rsidRPr="00363B63">
        <w:rPr>
          <w:rFonts w:eastAsia="Times New Roman" w:cs="Times New Roman"/>
          <w:spacing w:val="-5"/>
          <w:szCs w:val="24"/>
        </w:rPr>
        <w:t xml:space="preserve"> 20</w:t>
      </w:r>
      <w:r w:rsidR="00B84F5B" w:rsidRPr="00363B63">
        <w:rPr>
          <w:rFonts w:eastAsia="Times New Roman" w:cs="Times New Roman"/>
          <w:spacing w:val="-5"/>
          <w:szCs w:val="24"/>
        </w:rPr>
        <w:t>2</w:t>
      </w:r>
      <w:r w:rsidR="007A79D0" w:rsidRPr="00363B63">
        <w:rPr>
          <w:rFonts w:eastAsia="Times New Roman" w:cs="Times New Roman"/>
          <w:spacing w:val="-5"/>
          <w:szCs w:val="24"/>
        </w:rPr>
        <w:t>4</w:t>
      </w:r>
      <w:r w:rsidRPr="00363B63">
        <w:rPr>
          <w:rFonts w:eastAsia="Times New Roman" w:cs="Times New Roman"/>
          <w:spacing w:val="-5"/>
          <w:szCs w:val="24"/>
        </w:rPr>
        <w:t xml:space="preserve"> год</w:t>
      </w:r>
      <w:r w:rsidR="00B84F5B" w:rsidRPr="00363B63">
        <w:rPr>
          <w:rFonts w:eastAsia="Times New Roman" w:cs="Times New Roman"/>
          <w:spacing w:val="-5"/>
          <w:szCs w:val="24"/>
        </w:rPr>
        <w:t xml:space="preserve">у - </w:t>
      </w:r>
      <w:r w:rsidR="00A113A2" w:rsidRPr="00363B63">
        <w:rPr>
          <w:rFonts w:eastAsia="Times New Roman" w:cs="Times New Roman"/>
          <w:spacing w:val="-5"/>
          <w:szCs w:val="24"/>
        </w:rPr>
        <w:t>0</w:t>
      </w:r>
      <w:r w:rsidRPr="00363B63">
        <w:rPr>
          <w:rFonts w:eastAsia="Times New Roman" w:cs="Times New Roman"/>
          <w:spacing w:val="-5"/>
          <w:szCs w:val="24"/>
        </w:rPr>
        <w:t>.</w:t>
      </w:r>
    </w:p>
    <w:p w14:paraId="27EFBA7A" w14:textId="409FA6F1" w:rsidR="00BE2F1B" w:rsidRPr="00363B63" w:rsidRDefault="00376951" w:rsidP="00911B59">
      <w:pPr>
        <w:pStyle w:val="S"/>
        <w:spacing w:line="360" w:lineRule="auto"/>
        <w:rPr>
          <w:b/>
          <w:sz w:val="24"/>
        </w:rPr>
      </w:pPr>
      <w:r w:rsidRPr="00363B63">
        <w:rPr>
          <w:b/>
          <w:sz w:val="24"/>
        </w:rPr>
        <w:t>Определение удельной материальной характеристики тепловых сетей</w:t>
      </w:r>
      <w:r w:rsidR="00B84F5B" w:rsidRPr="00363B63">
        <w:rPr>
          <w:b/>
          <w:sz w:val="24"/>
        </w:rPr>
        <w:t>.</w:t>
      </w:r>
    </w:p>
    <w:p w14:paraId="32D1961D" w14:textId="4F3349E8" w:rsidR="00376951" w:rsidRPr="00363B63" w:rsidRDefault="00376951"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Универсальным показателем, позволяющим сравнивать системы транспортировки теплоносителя, отличающиеся масштабом теплофицируемого района, является удельная материальная характеристика сети</w:t>
      </w:r>
      <w:r w:rsidR="00B84F5B" w:rsidRPr="00363B63">
        <w:rPr>
          <w:rFonts w:eastAsia="Times New Roman" w:cs="Times New Roman"/>
          <w:spacing w:val="-5"/>
          <w:szCs w:val="24"/>
        </w:rPr>
        <w:t>.</w:t>
      </w:r>
    </w:p>
    <w:p w14:paraId="2D78AE6D" w14:textId="32B89532" w:rsidR="00376951" w:rsidRPr="00363B63" w:rsidRDefault="00376951"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Этот показатель является одним из индикаторов эффективности централизованного теплоснабжения.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 100 м</w:t>
      </w:r>
      <w:r w:rsidRPr="00363B63">
        <w:rPr>
          <w:rFonts w:eastAsia="Times New Roman" w:cs="Times New Roman"/>
          <w:spacing w:val="-5"/>
          <w:szCs w:val="24"/>
          <w:vertAlign w:val="superscript"/>
        </w:rPr>
        <w:t>2</w:t>
      </w:r>
      <w:r w:rsidRPr="00363B63">
        <w:rPr>
          <w:rFonts w:eastAsia="Times New Roman" w:cs="Times New Roman"/>
          <w:spacing w:val="-5"/>
          <w:szCs w:val="24"/>
        </w:rPr>
        <w:t>/Гкал/час. Зона предельной эффективности ограничена 200 м</w:t>
      </w:r>
      <w:r w:rsidRPr="00363B63">
        <w:rPr>
          <w:rFonts w:eastAsia="Times New Roman" w:cs="Times New Roman"/>
          <w:spacing w:val="-5"/>
          <w:szCs w:val="24"/>
          <w:vertAlign w:val="superscript"/>
        </w:rPr>
        <w:t>2</w:t>
      </w:r>
      <w:r w:rsidRPr="00363B63">
        <w:rPr>
          <w:rFonts w:eastAsia="Times New Roman" w:cs="Times New Roman"/>
          <w:spacing w:val="-5"/>
          <w:szCs w:val="24"/>
        </w:rPr>
        <w:t>/Гкал/ч. Значение приведенной материальной характеристики, превышающей 200</w:t>
      </w:r>
      <w:r w:rsidR="00D369D2" w:rsidRPr="00363B63">
        <w:rPr>
          <w:rFonts w:eastAsia="Times New Roman" w:cs="Times New Roman"/>
          <w:spacing w:val="-5"/>
          <w:szCs w:val="24"/>
        </w:rPr>
        <w:t xml:space="preserve"> </w:t>
      </w:r>
      <w:r w:rsidRPr="00363B63">
        <w:rPr>
          <w:rFonts w:eastAsia="Times New Roman" w:cs="Times New Roman"/>
          <w:spacing w:val="-5"/>
          <w:szCs w:val="24"/>
        </w:rPr>
        <w:t>м</w:t>
      </w:r>
      <w:r w:rsidRPr="00363B63">
        <w:rPr>
          <w:rFonts w:eastAsia="Times New Roman" w:cs="Times New Roman"/>
          <w:spacing w:val="-5"/>
          <w:szCs w:val="24"/>
          <w:vertAlign w:val="superscript"/>
        </w:rPr>
        <w:t>2</w:t>
      </w:r>
      <w:r w:rsidRPr="00363B63">
        <w:rPr>
          <w:rFonts w:eastAsia="Times New Roman" w:cs="Times New Roman"/>
          <w:spacing w:val="-5"/>
          <w:szCs w:val="24"/>
        </w:rPr>
        <w:t>/Гкал/ч свидетельствует о целесообразности применения индивидуального теплоснабжения. В то же время применение в системе теплоснабжения труб с ППУ, сдвигает зону предельной эффективности до 300 м</w:t>
      </w:r>
      <w:r w:rsidRPr="00363B63">
        <w:rPr>
          <w:rFonts w:eastAsia="Times New Roman" w:cs="Times New Roman"/>
          <w:spacing w:val="-5"/>
          <w:szCs w:val="24"/>
          <w:vertAlign w:val="superscript"/>
        </w:rPr>
        <w:t>2</w:t>
      </w:r>
      <w:r w:rsidRPr="00363B63">
        <w:rPr>
          <w:rFonts w:eastAsia="Times New Roman" w:cs="Times New Roman"/>
          <w:spacing w:val="-5"/>
          <w:szCs w:val="24"/>
        </w:rPr>
        <w:t>/Гкал/ч.</w:t>
      </w:r>
    </w:p>
    <w:p w14:paraId="09C867EA" w14:textId="02C815F6" w:rsidR="00376951" w:rsidRPr="00363B63" w:rsidRDefault="00376951"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таблице приведены сводные показатели по тепловым сетям г. Бердска.</w:t>
      </w:r>
    </w:p>
    <w:p w14:paraId="68472717" w14:textId="4816BDB9" w:rsidR="0011210B" w:rsidRPr="00363B63" w:rsidRDefault="00850C71"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68</w:t>
      </w:r>
      <w:r w:rsidR="001C5EC0">
        <w:rPr>
          <w:noProof/>
        </w:rPr>
        <w:fldChar w:fldCharType="end"/>
      </w:r>
      <w:r w:rsidRPr="00363B63">
        <w:t xml:space="preserve"> </w:t>
      </w:r>
      <w:r w:rsidR="0011210B" w:rsidRPr="00363B63">
        <w:t>Удельные материальные характеристики тепловых сетей котельных г. Бердска</w:t>
      </w:r>
      <w:r w:rsidRPr="00363B63">
        <w:t>.</w:t>
      </w:r>
    </w:p>
    <w:tbl>
      <w:tblPr>
        <w:tblW w:w="10199"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60"/>
        <w:gridCol w:w="1600"/>
        <w:gridCol w:w="1900"/>
        <w:gridCol w:w="2162"/>
      </w:tblGrid>
      <w:tr w:rsidR="00850C71" w:rsidRPr="00363B63" w14:paraId="0432DEA3" w14:textId="77777777" w:rsidTr="0034709D">
        <w:trPr>
          <w:trHeight w:val="760"/>
          <w:tblHeader/>
        </w:trPr>
        <w:tc>
          <w:tcPr>
            <w:tcW w:w="2977" w:type="dxa"/>
            <w:shd w:val="clear" w:color="auto" w:fill="auto"/>
            <w:vAlign w:val="center"/>
            <w:hideMark/>
          </w:tcPr>
          <w:p w14:paraId="41FF5212"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Котельная</w:t>
            </w:r>
          </w:p>
        </w:tc>
        <w:tc>
          <w:tcPr>
            <w:tcW w:w="1560" w:type="dxa"/>
            <w:shd w:val="clear" w:color="auto" w:fill="auto"/>
            <w:vAlign w:val="center"/>
            <w:hideMark/>
          </w:tcPr>
          <w:p w14:paraId="7AFC503B"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Длина тепловых сетей в однотрубном исчислении, км</w:t>
            </w:r>
          </w:p>
        </w:tc>
        <w:tc>
          <w:tcPr>
            <w:tcW w:w="1600" w:type="dxa"/>
            <w:shd w:val="clear" w:color="auto" w:fill="auto"/>
            <w:vAlign w:val="center"/>
            <w:hideMark/>
          </w:tcPr>
          <w:p w14:paraId="3C9EE384"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Материальная характеристика, м</w:t>
            </w:r>
            <w:r w:rsidRPr="00363B63">
              <w:rPr>
                <w:rFonts w:eastAsia="Times New Roman" w:cs="Times New Roman"/>
                <w:sz w:val="20"/>
                <w:szCs w:val="20"/>
                <w:vertAlign w:val="superscript"/>
                <w:lang w:eastAsia="ru-RU"/>
              </w:rPr>
              <w:t>2</w:t>
            </w:r>
          </w:p>
        </w:tc>
        <w:tc>
          <w:tcPr>
            <w:tcW w:w="1900" w:type="dxa"/>
            <w:shd w:val="clear" w:color="auto" w:fill="auto"/>
            <w:vAlign w:val="center"/>
            <w:hideMark/>
          </w:tcPr>
          <w:p w14:paraId="368B1100"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Подключенная тепловая нагрузка, Гкал/час</w:t>
            </w:r>
          </w:p>
        </w:tc>
        <w:tc>
          <w:tcPr>
            <w:tcW w:w="2162" w:type="dxa"/>
            <w:shd w:val="clear" w:color="auto" w:fill="auto"/>
            <w:vAlign w:val="center"/>
            <w:hideMark/>
          </w:tcPr>
          <w:p w14:paraId="101802DF"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Удельная материальная характеристика, м</w:t>
            </w:r>
            <w:r w:rsidRPr="00363B63">
              <w:rPr>
                <w:rFonts w:eastAsia="Times New Roman" w:cs="Times New Roman"/>
                <w:sz w:val="20"/>
                <w:szCs w:val="20"/>
                <w:vertAlign w:val="superscript"/>
                <w:lang w:eastAsia="ru-RU"/>
              </w:rPr>
              <w:t>2</w:t>
            </w:r>
            <w:r w:rsidRPr="00363B63">
              <w:rPr>
                <w:rFonts w:eastAsia="Times New Roman" w:cs="Times New Roman"/>
                <w:sz w:val="20"/>
                <w:szCs w:val="20"/>
                <w:lang w:eastAsia="ru-RU"/>
              </w:rPr>
              <w:t>/Гкал/ч</w:t>
            </w:r>
          </w:p>
        </w:tc>
      </w:tr>
      <w:tr w:rsidR="00850C71" w:rsidRPr="00363B63" w14:paraId="7465BB0D" w14:textId="77777777" w:rsidTr="00850C71">
        <w:trPr>
          <w:trHeight w:val="410"/>
        </w:trPr>
        <w:tc>
          <w:tcPr>
            <w:tcW w:w="10199" w:type="dxa"/>
            <w:gridSpan w:val="5"/>
            <w:shd w:val="clear" w:color="auto" w:fill="auto"/>
            <w:vAlign w:val="center"/>
            <w:hideMark/>
          </w:tcPr>
          <w:p w14:paraId="2E93BA7B"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в зоне деятельности МУП "КБУ"</w:t>
            </w:r>
          </w:p>
        </w:tc>
      </w:tr>
      <w:tr w:rsidR="00850C71" w:rsidRPr="00363B63" w14:paraId="3D72FD67" w14:textId="77777777" w:rsidTr="00850C71">
        <w:trPr>
          <w:trHeight w:val="530"/>
        </w:trPr>
        <w:tc>
          <w:tcPr>
            <w:tcW w:w="2977" w:type="dxa"/>
            <w:shd w:val="clear" w:color="auto" w:fill="auto"/>
            <w:vAlign w:val="center"/>
            <w:hideMark/>
          </w:tcPr>
          <w:p w14:paraId="7DC5CEAA"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котельная №1 (Новая) МУП "КБУ" (муниципальные сети)</w:t>
            </w:r>
          </w:p>
        </w:tc>
        <w:tc>
          <w:tcPr>
            <w:tcW w:w="1560" w:type="dxa"/>
            <w:shd w:val="clear" w:color="auto" w:fill="auto"/>
            <w:vAlign w:val="center"/>
            <w:hideMark/>
          </w:tcPr>
          <w:p w14:paraId="28965428"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101,236</w:t>
            </w:r>
          </w:p>
        </w:tc>
        <w:tc>
          <w:tcPr>
            <w:tcW w:w="1600" w:type="dxa"/>
            <w:shd w:val="clear" w:color="auto" w:fill="auto"/>
            <w:vAlign w:val="center"/>
            <w:hideMark/>
          </w:tcPr>
          <w:p w14:paraId="2A275AE0"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15449,047</w:t>
            </w:r>
          </w:p>
        </w:tc>
        <w:tc>
          <w:tcPr>
            <w:tcW w:w="1900" w:type="dxa"/>
            <w:shd w:val="clear" w:color="auto" w:fill="auto"/>
            <w:vAlign w:val="center"/>
            <w:hideMark/>
          </w:tcPr>
          <w:p w14:paraId="42D5FCC5"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95,828</w:t>
            </w:r>
          </w:p>
        </w:tc>
        <w:tc>
          <w:tcPr>
            <w:tcW w:w="2162" w:type="dxa"/>
            <w:shd w:val="clear" w:color="auto" w:fill="auto"/>
            <w:vAlign w:val="center"/>
            <w:hideMark/>
          </w:tcPr>
          <w:p w14:paraId="264EF0A7"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161,2</w:t>
            </w:r>
          </w:p>
        </w:tc>
      </w:tr>
      <w:tr w:rsidR="00850C71" w:rsidRPr="00363B63" w14:paraId="41F07E09" w14:textId="77777777" w:rsidTr="00850C71">
        <w:trPr>
          <w:trHeight w:val="530"/>
        </w:trPr>
        <w:tc>
          <w:tcPr>
            <w:tcW w:w="2977" w:type="dxa"/>
            <w:shd w:val="clear" w:color="auto" w:fill="auto"/>
            <w:vAlign w:val="center"/>
            <w:hideMark/>
          </w:tcPr>
          <w:p w14:paraId="7F701DDF"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№2 (Вега) МУП "КБУ" (муниципальные сети)</w:t>
            </w:r>
          </w:p>
        </w:tc>
        <w:tc>
          <w:tcPr>
            <w:tcW w:w="1560" w:type="dxa"/>
            <w:shd w:val="clear" w:color="auto" w:fill="auto"/>
            <w:vAlign w:val="center"/>
            <w:hideMark/>
          </w:tcPr>
          <w:p w14:paraId="0B3702D4"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95,055</w:t>
            </w:r>
          </w:p>
        </w:tc>
        <w:tc>
          <w:tcPr>
            <w:tcW w:w="1600" w:type="dxa"/>
            <w:shd w:val="clear" w:color="auto" w:fill="auto"/>
            <w:vAlign w:val="center"/>
            <w:hideMark/>
          </w:tcPr>
          <w:p w14:paraId="58743A95"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14021,362</w:t>
            </w:r>
          </w:p>
        </w:tc>
        <w:tc>
          <w:tcPr>
            <w:tcW w:w="1900" w:type="dxa"/>
            <w:shd w:val="clear" w:color="auto" w:fill="auto"/>
            <w:vAlign w:val="center"/>
            <w:hideMark/>
          </w:tcPr>
          <w:p w14:paraId="7DF84F7A"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107,467</w:t>
            </w:r>
          </w:p>
        </w:tc>
        <w:tc>
          <w:tcPr>
            <w:tcW w:w="2162" w:type="dxa"/>
            <w:shd w:val="clear" w:color="auto" w:fill="auto"/>
            <w:vAlign w:val="center"/>
            <w:hideMark/>
          </w:tcPr>
          <w:p w14:paraId="3A0DE3FF"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130,5</w:t>
            </w:r>
          </w:p>
        </w:tc>
      </w:tr>
      <w:tr w:rsidR="00850C71" w:rsidRPr="00363B63" w14:paraId="108ECFB4" w14:textId="77777777" w:rsidTr="00850C71">
        <w:trPr>
          <w:trHeight w:val="530"/>
        </w:trPr>
        <w:tc>
          <w:tcPr>
            <w:tcW w:w="2977" w:type="dxa"/>
            <w:shd w:val="clear" w:color="auto" w:fill="auto"/>
            <w:vAlign w:val="center"/>
            <w:hideMark/>
          </w:tcPr>
          <w:p w14:paraId="421FF54A"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№3 ООО "ТГК-1" (муниципальные сети)</w:t>
            </w:r>
          </w:p>
        </w:tc>
        <w:tc>
          <w:tcPr>
            <w:tcW w:w="1560" w:type="dxa"/>
            <w:shd w:val="clear" w:color="auto" w:fill="auto"/>
            <w:vAlign w:val="center"/>
            <w:hideMark/>
          </w:tcPr>
          <w:p w14:paraId="5F11DF70"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109,887</w:t>
            </w:r>
          </w:p>
        </w:tc>
        <w:tc>
          <w:tcPr>
            <w:tcW w:w="1600" w:type="dxa"/>
            <w:shd w:val="clear" w:color="auto" w:fill="auto"/>
            <w:vAlign w:val="center"/>
            <w:hideMark/>
          </w:tcPr>
          <w:p w14:paraId="4BB5B76F"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19282,985</w:t>
            </w:r>
          </w:p>
        </w:tc>
        <w:tc>
          <w:tcPr>
            <w:tcW w:w="1900" w:type="dxa"/>
            <w:shd w:val="clear" w:color="auto" w:fill="auto"/>
            <w:vAlign w:val="center"/>
            <w:hideMark/>
          </w:tcPr>
          <w:p w14:paraId="154AFECF"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82,189</w:t>
            </w:r>
          </w:p>
        </w:tc>
        <w:tc>
          <w:tcPr>
            <w:tcW w:w="2162" w:type="dxa"/>
            <w:shd w:val="clear" w:color="auto" w:fill="auto"/>
            <w:vAlign w:val="center"/>
            <w:hideMark/>
          </w:tcPr>
          <w:p w14:paraId="791E0ABC"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234,6</w:t>
            </w:r>
          </w:p>
        </w:tc>
      </w:tr>
      <w:tr w:rsidR="00850C71" w:rsidRPr="00363B63" w14:paraId="13BF7820" w14:textId="77777777" w:rsidTr="00850C71">
        <w:trPr>
          <w:trHeight w:val="530"/>
        </w:trPr>
        <w:tc>
          <w:tcPr>
            <w:tcW w:w="2977" w:type="dxa"/>
            <w:shd w:val="clear" w:color="auto" w:fill="auto"/>
            <w:vAlign w:val="center"/>
            <w:hideMark/>
          </w:tcPr>
          <w:p w14:paraId="51C2D42D"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№4 (Озерная) МУП "КБУ" (муниципальные сети)</w:t>
            </w:r>
          </w:p>
        </w:tc>
        <w:tc>
          <w:tcPr>
            <w:tcW w:w="1560" w:type="dxa"/>
            <w:shd w:val="clear" w:color="auto" w:fill="auto"/>
            <w:vAlign w:val="center"/>
            <w:hideMark/>
          </w:tcPr>
          <w:p w14:paraId="3A52AD7F"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1,901</w:t>
            </w:r>
          </w:p>
        </w:tc>
        <w:tc>
          <w:tcPr>
            <w:tcW w:w="1600" w:type="dxa"/>
            <w:shd w:val="clear" w:color="auto" w:fill="auto"/>
            <w:vAlign w:val="center"/>
            <w:hideMark/>
          </w:tcPr>
          <w:p w14:paraId="10D6B13D"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91,383</w:t>
            </w:r>
          </w:p>
        </w:tc>
        <w:tc>
          <w:tcPr>
            <w:tcW w:w="1900" w:type="dxa"/>
            <w:shd w:val="clear" w:color="auto" w:fill="auto"/>
            <w:vAlign w:val="center"/>
            <w:hideMark/>
          </w:tcPr>
          <w:p w14:paraId="175A2B4F"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0,870</w:t>
            </w:r>
          </w:p>
        </w:tc>
        <w:tc>
          <w:tcPr>
            <w:tcW w:w="2162" w:type="dxa"/>
            <w:shd w:val="clear" w:color="auto" w:fill="auto"/>
            <w:vAlign w:val="center"/>
            <w:hideMark/>
          </w:tcPr>
          <w:p w14:paraId="793C2760"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105,0</w:t>
            </w:r>
          </w:p>
        </w:tc>
      </w:tr>
      <w:tr w:rsidR="00850C71" w:rsidRPr="00363B63" w14:paraId="1DAF3630" w14:textId="77777777" w:rsidTr="00850C71">
        <w:trPr>
          <w:trHeight w:val="530"/>
        </w:trPr>
        <w:tc>
          <w:tcPr>
            <w:tcW w:w="2977" w:type="dxa"/>
            <w:shd w:val="clear" w:color="auto" w:fill="auto"/>
            <w:vAlign w:val="center"/>
            <w:hideMark/>
          </w:tcPr>
          <w:p w14:paraId="33702CFB"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№1 (Новая) МУП "КБУ" (муниципальные сети) ФГУП «УЭВ»</w:t>
            </w:r>
          </w:p>
        </w:tc>
        <w:tc>
          <w:tcPr>
            <w:tcW w:w="1560" w:type="dxa"/>
            <w:shd w:val="clear" w:color="auto" w:fill="auto"/>
            <w:vAlign w:val="center"/>
            <w:hideMark/>
          </w:tcPr>
          <w:p w14:paraId="717A6C5A"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5,950</w:t>
            </w:r>
          </w:p>
        </w:tc>
        <w:tc>
          <w:tcPr>
            <w:tcW w:w="1600" w:type="dxa"/>
            <w:shd w:val="clear" w:color="auto" w:fill="auto"/>
            <w:vAlign w:val="center"/>
            <w:hideMark/>
          </w:tcPr>
          <w:p w14:paraId="009BAA5E"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592,594</w:t>
            </w:r>
          </w:p>
        </w:tc>
        <w:tc>
          <w:tcPr>
            <w:tcW w:w="1900" w:type="dxa"/>
            <w:shd w:val="clear" w:color="auto" w:fill="auto"/>
            <w:vAlign w:val="center"/>
            <w:hideMark/>
          </w:tcPr>
          <w:p w14:paraId="6EE37A63"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53,364</w:t>
            </w:r>
          </w:p>
        </w:tc>
        <w:tc>
          <w:tcPr>
            <w:tcW w:w="2162" w:type="dxa"/>
            <w:shd w:val="clear" w:color="auto" w:fill="auto"/>
            <w:vAlign w:val="center"/>
            <w:hideMark/>
          </w:tcPr>
          <w:p w14:paraId="27DB288B"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11,1</w:t>
            </w:r>
          </w:p>
        </w:tc>
      </w:tr>
      <w:tr w:rsidR="00850C71" w:rsidRPr="00363B63" w14:paraId="3A99B656" w14:textId="77777777" w:rsidTr="00850C71">
        <w:trPr>
          <w:trHeight w:val="790"/>
        </w:trPr>
        <w:tc>
          <w:tcPr>
            <w:tcW w:w="2977" w:type="dxa"/>
            <w:shd w:val="clear" w:color="auto" w:fill="auto"/>
            <w:vAlign w:val="center"/>
            <w:hideMark/>
          </w:tcPr>
          <w:p w14:paraId="65BE932C"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 №1 (БМГК м-он "Южный") ул. Купца Горохова, 22а, муниципальная</w:t>
            </w:r>
          </w:p>
        </w:tc>
        <w:tc>
          <w:tcPr>
            <w:tcW w:w="1560" w:type="dxa"/>
            <w:shd w:val="clear" w:color="auto" w:fill="auto"/>
            <w:vAlign w:val="center"/>
            <w:hideMark/>
          </w:tcPr>
          <w:p w14:paraId="5B20E09D"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0,480</w:t>
            </w:r>
          </w:p>
        </w:tc>
        <w:tc>
          <w:tcPr>
            <w:tcW w:w="1600" w:type="dxa"/>
            <w:shd w:val="clear" w:color="auto" w:fill="auto"/>
            <w:vAlign w:val="center"/>
            <w:hideMark/>
          </w:tcPr>
          <w:p w14:paraId="1755DAE1"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5,716</w:t>
            </w:r>
          </w:p>
        </w:tc>
        <w:tc>
          <w:tcPr>
            <w:tcW w:w="1900" w:type="dxa"/>
            <w:shd w:val="clear" w:color="auto" w:fill="auto"/>
            <w:vAlign w:val="center"/>
            <w:hideMark/>
          </w:tcPr>
          <w:p w14:paraId="53BA962B"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3,150</w:t>
            </w:r>
          </w:p>
        </w:tc>
        <w:tc>
          <w:tcPr>
            <w:tcW w:w="2162" w:type="dxa"/>
            <w:shd w:val="clear" w:color="auto" w:fill="auto"/>
            <w:vAlign w:val="center"/>
            <w:hideMark/>
          </w:tcPr>
          <w:p w14:paraId="381FE4CF"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1,8</w:t>
            </w:r>
          </w:p>
        </w:tc>
      </w:tr>
      <w:tr w:rsidR="00850C71" w:rsidRPr="00363B63" w14:paraId="6A10AB04" w14:textId="77777777" w:rsidTr="00850C71">
        <w:trPr>
          <w:trHeight w:val="530"/>
        </w:trPr>
        <w:tc>
          <w:tcPr>
            <w:tcW w:w="2977" w:type="dxa"/>
            <w:shd w:val="clear" w:color="auto" w:fill="auto"/>
            <w:vAlign w:val="center"/>
            <w:hideMark/>
          </w:tcPr>
          <w:p w14:paraId="35F4D29E"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 №1 (БМГК-400) ул. Возрождения, безвозмездное пользование</w:t>
            </w:r>
          </w:p>
        </w:tc>
        <w:tc>
          <w:tcPr>
            <w:tcW w:w="1560" w:type="dxa"/>
            <w:shd w:val="clear" w:color="auto" w:fill="auto"/>
            <w:vAlign w:val="center"/>
            <w:hideMark/>
          </w:tcPr>
          <w:p w14:paraId="0C40B4EB"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0,124</w:t>
            </w:r>
          </w:p>
        </w:tc>
        <w:tc>
          <w:tcPr>
            <w:tcW w:w="1600" w:type="dxa"/>
            <w:shd w:val="clear" w:color="auto" w:fill="auto"/>
            <w:vAlign w:val="center"/>
            <w:hideMark/>
          </w:tcPr>
          <w:p w14:paraId="296953B8"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9,936</w:t>
            </w:r>
          </w:p>
        </w:tc>
        <w:tc>
          <w:tcPr>
            <w:tcW w:w="1900" w:type="dxa"/>
            <w:shd w:val="clear" w:color="auto" w:fill="auto"/>
            <w:vAlign w:val="center"/>
            <w:hideMark/>
          </w:tcPr>
          <w:p w14:paraId="48BD8419"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0,270</w:t>
            </w:r>
          </w:p>
        </w:tc>
        <w:tc>
          <w:tcPr>
            <w:tcW w:w="2162" w:type="dxa"/>
            <w:shd w:val="clear" w:color="auto" w:fill="auto"/>
            <w:vAlign w:val="center"/>
            <w:hideMark/>
          </w:tcPr>
          <w:p w14:paraId="29818D26"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36,8</w:t>
            </w:r>
          </w:p>
        </w:tc>
      </w:tr>
      <w:tr w:rsidR="00850C71" w:rsidRPr="00363B63" w14:paraId="5F3C9788" w14:textId="77777777" w:rsidTr="00850C71">
        <w:trPr>
          <w:trHeight w:val="790"/>
        </w:trPr>
        <w:tc>
          <w:tcPr>
            <w:tcW w:w="2977" w:type="dxa"/>
            <w:shd w:val="clear" w:color="auto" w:fill="auto"/>
            <w:vAlign w:val="center"/>
            <w:hideMark/>
          </w:tcPr>
          <w:p w14:paraId="1C7DABD8"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сети МУП «КБУ» от котельной ИП Голубев В.А. Ж/М «Серебряный бор» г. Бердск, ул. Морская,44/10</w:t>
            </w:r>
          </w:p>
        </w:tc>
        <w:tc>
          <w:tcPr>
            <w:tcW w:w="1560" w:type="dxa"/>
            <w:shd w:val="clear" w:color="auto" w:fill="auto"/>
            <w:vAlign w:val="center"/>
            <w:hideMark/>
          </w:tcPr>
          <w:p w14:paraId="1C364CD2"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0,233</w:t>
            </w:r>
          </w:p>
        </w:tc>
        <w:tc>
          <w:tcPr>
            <w:tcW w:w="1600" w:type="dxa"/>
            <w:shd w:val="clear" w:color="auto" w:fill="auto"/>
            <w:vAlign w:val="center"/>
            <w:hideMark/>
          </w:tcPr>
          <w:p w14:paraId="6A2DD579"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4,660</w:t>
            </w:r>
          </w:p>
        </w:tc>
        <w:tc>
          <w:tcPr>
            <w:tcW w:w="1900" w:type="dxa"/>
            <w:shd w:val="clear" w:color="auto" w:fill="auto"/>
            <w:vAlign w:val="center"/>
            <w:hideMark/>
          </w:tcPr>
          <w:p w14:paraId="7B638434"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1,600</w:t>
            </w:r>
          </w:p>
        </w:tc>
        <w:tc>
          <w:tcPr>
            <w:tcW w:w="2162" w:type="dxa"/>
            <w:shd w:val="clear" w:color="auto" w:fill="auto"/>
            <w:vAlign w:val="center"/>
            <w:hideMark/>
          </w:tcPr>
          <w:p w14:paraId="33D3CBC2"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2,9</w:t>
            </w:r>
          </w:p>
        </w:tc>
      </w:tr>
      <w:tr w:rsidR="00850C71" w:rsidRPr="00363B63" w14:paraId="63A06A61" w14:textId="77777777" w:rsidTr="00850C71">
        <w:trPr>
          <w:trHeight w:val="300"/>
        </w:trPr>
        <w:tc>
          <w:tcPr>
            <w:tcW w:w="2977" w:type="dxa"/>
            <w:shd w:val="clear" w:color="auto" w:fill="auto"/>
            <w:vAlign w:val="center"/>
            <w:hideMark/>
          </w:tcPr>
          <w:p w14:paraId="328E363E" w14:textId="77777777" w:rsidR="00850C71" w:rsidRPr="00363B63" w:rsidRDefault="00850C71" w:rsidP="00850C71">
            <w:pPr>
              <w:spacing w:after="0" w:line="240" w:lineRule="auto"/>
              <w:rPr>
                <w:rFonts w:eastAsia="Times New Roman" w:cs="Times New Roman"/>
                <w:bCs/>
                <w:sz w:val="20"/>
                <w:szCs w:val="20"/>
                <w:lang w:eastAsia="ru-RU"/>
              </w:rPr>
            </w:pPr>
            <w:r w:rsidRPr="00363B63">
              <w:rPr>
                <w:rFonts w:eastAsia="Times New Roman" w:cs="Times New Roman"/>
                <w:bCs/>
                <w:sz w:val="20"/>
                <w:szCs w:val="20"/>
                <w:lang w:eastAsia="ru-RU"/>
              </w:rPr>
              <w:t>Всего МУП "КБУ"</w:t>
            </w:r>
          </w:p>
        </w:tc>
        <w:tc>
          <w:tcPr>
            <w:tcW w:w="1560" w:type="dxa"/>
            <w:shd w:val="clear" w:color="auto" w:fill="auto"/>
            <w:vAlign w:val="center"/>
            <w:hideMark/>
          </w:tcPr>
          <w:p w14:paraId="14C3A957"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314,866</w:t>
            </w:r>
          </w:p>
        </w:tc>
        <w:tc>
          <w:tcPr>
            <w:tcW w:w="1600" w:type="dxa"/>
            <w:shd w:val="clear" w:color="auto" w:fill="auto"/>
            <w:vAlign w:val="center"/>
            <w:hideMark/>
          </w:tcPr>
          <w:p w14:paraId="314426A7"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49457,683</w:t>
            </w:r>
          </w:p>
        </w:tc>
        <w:tc>
          <w:tcPr>
            <w:tcW w:w="1900" w:type="dxa"/>
            <w:shd w:val="clear" w:color="auto" w:fill="auto"/>
            <w:vAlign w:val="center"/>
            <w:hideMark/>
          </w:tcPr>
          <w:p w14:paraId="1E8BA96A"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344,738</w:t>
            </w:r>
          </w:p>
        </w:tc>
        <w:tc>
          <w:tcPr>
            <w:tcW w:w="2162" w:type="dxa"/>
            <w:shd w:val="clear" w:color="auto" w:fill="auto"/>
            <w:vAlign w:val="center"/>
            <w:hideMark/>
          </w:tcPr>
          <w:p w14:paraId="6EEF0BB1"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143,5</w:t>
            </w:r>
          </w:p>
        </w:tc>
      </w:tr>
      <w:tr w:rsidR="00850C71" w:rsidRPr="00363B63" w14:paraId="380C6CD6" w14:textId="77777777" w:rsidTr="00850C71">
        <w:trPr>
          <w:trHeight w:val="530"/>
        </w:trPr>
        <w:tc>
          <w:tcPr>
            <w:tcW w:w="2977" w:type="dxa"/>
            <w:shd w:val="clear" w:color="auto" w:fill="auto"/>
            <w:vAlign w:val="center"/>
            <w:hideMark/>
          </w:tcPr>
          <w:p w14:paraId="1C1DE66E"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ООО «ТГК 1» (вывод на промплощадку)</w:t>
            </w:r>
          </w:p>
        </w:tc>
        <w:tc>
          <w:tcPr>
            <w:tcW w:w="1560" w:type="dxa"/>
            <w:shd w:val="clear" w:color="auto" w:fill="auto"/>
            <w:vAlign w:val="center"/>
            <w:hideMark/>
          </w:tcPr>
          <w:p w14:paraId="421DBF9C"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15,898</w:t>
            </w:r>
          </w:p>
        </w:tc>
        <w:tc>
          <w:tcPr>
            <w:tcW w:w="1600" w:type="dxa"/>
            <w:shd w:val="clear" w:color="auto" w:fill="auto"/>
            <w:vAlign w:val="center"/>
            <w:hideMark/>
          </w:tcPr>
          <w:p w14:paraId="0A4C9F9D"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3062,980</w:t>
            </w:r>
          </w:p>
        </w:tc>
        <w:tc>
          <w:tcPr>
            <w:tcW w:w="1900" w:type="dxa"/>
            <w:shd w:val="clear" w:color="auto" w:fill="auto"/>
            <w:vAlign w:val="center"/>
            <w:hideMark/>
          </w:tcPr>
          <w:p w14:paraId="3893F8A4"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33,990</w:t>
            </w:r>
          </w:p>
        </w:tc>
        <w:tc>
          <w:tcPr>
            <w:tcW w:w="2162" w:type="dxa"/>
            <w:shd w:val="clear" w:color="auto" w:fill="auto"/>
            <w:vAlign w:val="center"/>
            <w:hideMark/>
          </w:tcPr>
          <w:p w14:paraId="1FB684AC"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90,1</w:t>
            </w:r>
          </w:p>
        </w:tc>
      </w:tr>
      <w:tr w:rsidR="00850C71" w:rsidRPr="00363B63" w14:paraId="672F4CA9" w14:textId="77777777" w:rsidTr="00850C71">
        <w:trPr>
          <w:trHeight w:val="300"/>
        </w:trPr>
        <w:tc>
          <w:tcPr>
            <w:tcW w:w="10199" w:type="dxa"/>
            <w:gridSpan w:val="5"/>
            <w:shd w:val="clear" w:color="auto" w:fill="auto"/>
            <w:vAlign w:val="center"/>
            <w:hideMark/>
          </w:tcPr>
          <w:p w14:paraId="4FB829FA"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ИП Голубев В.А.</w:t>
            </w:r>
          </w:p>
        </w:tc>
      </w:tr>
      <w:tr w:rsidR="00850C71" w:rsidRPr="00363B63" w14:paraId="41B8052B" w14:textId="77777777" w:rsidTr="00850C71">
        <w:trPr>
          <w:trHeight w:val="530"/>
        </w:trPr>
        <w:tc>
          <w:tcPr>
            <w:tcW w:w="2977" w:type="dxa"/>
            <w:shd w:val="clear" w:color="auto" w:fill="auto"/>
            <w:vAlign w:val="center"/>
            <w:hideMark/>
          </w:tcPr>
          <w:p w14:paraId="1C9CDE5E"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ЖК «Молодежный»   г. Бердск, ул. Боровая,4/10</w:t>
            </w:r>
          </w:p>
        </w:tc>
        <w:tc>
          <w:tcPr>
            <w:tcW w:w="1560" w:type="dxa"/>
            <w:shd w:val="clear" w:color="auto" w:fill="auto"/>
            <w:vAlign w:val="center"/>
            <w:hideMark/>
          </w:tcPr>
          <w:p w14:paraId="490B7000"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0,600</w:t>
            </w:r>
          </w:p>
        </w:tc>
        <w:tc>
          <w:tcPr>
            <w:tcW w:w="1600" w:type="dxa"/>
            <w:shd w:val="clear" w:color="auto" w:fill="auto"/>
            <w:vAlign w:val="center"/>
            <w:hideMark/>
          </w:tcPr>
          <w:p w14:paraId="56D47E26"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53,400</w:t>
            </w:r>
          </w:p>
        </w:tc>
        <w:tc>
          <w:tcPr>
            <w:tcW w:w="1900" w:type="dxa"/>
            <w:shd w:val="clear" w:color="auto" w:fill="auto"/>
            <w:vAlign w:val="center"/>
            <w:hideMark/>
          </w:tcPr>
          <w:p w14:paraId="30F862F4"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5,900</w:t>
            </w:r>
          </w:p>
        </w:tc>
        <w:tc>
          <w:tcPr>
            <w:tcW w:w="2162" w:type="dxa"/>
            <w:shd w:val="clear" w:color="auto" w:fill="auto"/>
            <w:vAlign w:val="center"/>
            <w:hideMark/>
          </w:tcPr>
          <w:p w14:paraId="43F8FABD"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9,1</w:t>
            </w:r>
          </w:p>
        </w:tc>
      </w:tr>
      <w:tr w:rsidR="00850C71" w:rsidRPr="00363B63" w14:paraId="06901A63" w14:textId="77777777" w:rsidTr="00850C71">
        <w:trPr>
          <w:trHeight w:val="530"/>
        </w:trPr>
        <w:tc>
          <w:tcPr>
            <w:tcW w:w="2977" w:type="dxa"/>
            <w:shd w:val="clear" w:color="auto" w:fill="auto"/>
            <w:vAlign w:val="center"/>
            <w:hideMark/>
          </w:tcPr>
          <w:p w14:paraId="4BAB1AA9"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ГСК «Спортивный»    г. Бердск, ул. Лунная,26</w:t>
            </w:r>
          </w:p>
        </w:tc>
        <w:tc>
          <w:tcPr>
            <w:tcW w:w="1560" w:type="dxa"/>
            <w:shd w:val="clear" w:color="auto" w:fill="auto"/>
            <w:vAlign w:val="center"/>
            <w:hideMark/>
          </w:tcPr>
          <w:p w14:paraId="7E2AAFA4"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0,080</w:t>
            </w:r>
          </w:p>
        </w:tc>
        <w:tc>
          <w:tcPr>
            <w:tcW w:w="1600" w:type="dxa"/>
            <w:shd w:val="clear" w:color="auto" w:fill="auto"/>
            <w:vAlign w:val="center"/>
            <w:hideMark/>
          </w:tcPr>
          <w:p w14:paraId="46A11625"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8,800</w:t>
            </w:r>
          </w:p>
        </w:tc>
        <w:tc>
          <w:tcPr>
            <w:tcW w:w="1900" w:type="dxa"/>
            <w:shd w:val="clear" w:color="auto" w:fill="auto"/>
            <w:vAlign w:val="center"/>
            <w:hideMark/>
          </w:tcPr>
          <w:p w14:paraId="2CDB751D"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1,700</w:t>
            </w:r>
          </w:p>
        </w:tc>
        <w:tc>
          <w:tcPr>
            <w:tcW w:w="2162" w:type="dxa"/>
            <w:shd w:val="clear" w:color="auto" w:fill="auto"/>
            <w:vAlign w:val="center"/>
            <w:hideMark/>
          </w:tcPr>
          <w:p w14:paraId="7A28B40C"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5,2</w:t>
            </w:r>
          </w:p>
        </w:tc>
      </w:tr>
      <w:tr w:rsidR="00850C71" w:rsidRPr="00363B63" w14:paraId="58DB50E3" w14:textId="77777777" w:rsidTr="00850C71">
        <w:trPr>
          <w:trHeight w:val="530"/>
        </w:trPr>
        <w:tc>
          <w:tcPr>
            <w:tcW w:w="2977" w:type="dxa"/>
            <w:shd w:val="clear" w:color="auto" w:fill="auto"/>
            <w:vAlign w:val="center"/>
            <w:hideMark/>
          </w:tcPr>
          <w:p w14:paraId="6150FC57"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ЖК «Белокаменный» г. Бердск, пер. Белокаменный, 7/1</w:t>
            </w:r>
          </w:p>
        </w:tc>
        <w:tc>
          <w:tcPr>
            <w:tcW w:w="1560" w:type="dxa"/>
            <w:shd w:val="clear" w:color="auto" w:fill="auto"/>
            <w:vAlign w:val="center"/>
            <w:hideMark/>
          </w:tcPr>
          <w:p w14:paraId="7AED6E2B"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1,800</w:t>
            </w:r>
          </w:p>
        </w:tc>
        <w:tc>
          <w:tcPr>
            <w:tcW w:w="1600" w:type="dxa"/>
            <w:shd w:val="clear" w:color="auto" w:fill="auto"/>
            <w:vAlign w:val="center"/>
            <w:hideMark/>
          </w:tcPr>
          <w:p w14:paraId="01A85C4A"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160,200</w:t>
            </w:r>
          </w:p>
        </w:tc>
        <w:tc>
          <w:tcPr>
            <w:tcW w:w="1900" w:type="dxa"/>
            <w:shd w:val="clear" w:color="auto" w:fill="auto"/>
            <w:vAlign w:val="center"/>
            <w:hideMark/>
          </w:tcPr>
          <w:p w14:paraId="32E92F51"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9,600</w:t>
            </w:r>
          </w:p>
        </w:tc>
        <w:tc>
          <w:tcPr>
            <w:tcW w:w="2162" w:type="dxa"/>
            <w:shd w:val="clear" w:color="auto" w:fill="auto"/>
            <w:vAlign w:val="center"/>
            <w:hideMark/>
          </w:tcPr>
          <w:p w14:paraId="36C90541"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16,7</w:t>
            </w:r>
          </w:p>
        </w:tc>
      </w:tr>
      <w:tr w:rsidR="00850C71" w:rsidRPr="00363B63" w14:paraId="44E3DCA7" w14:textId="77777777" w:rsidTr="00850C71">
        <w:trPr>
          <w:trHeight w:val="530"/>
        </w:trPr>
        <w:tc>
          <w:tcPr>
            <w:tcW w:w="2977" w:type="dxa"/>
            <w:shd w:val="clear" w:color="auto" w:fill="auto"/>
            <w:vAlign w:val="center"/>
            <w:hideMark/>
          </w:tcPr>
          <w:p w14:paraId="70BAF485"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БДО г. Бердск, территория Бердского Дома Отдыха</w:t>
            </w:r>
          </w:p>
        </w:tc>
        <w:tc>
          <w:tcPr>
            <w:tcW w:w="1560" w:type="dxa"/>
            <w:shd w:val="clear" w:color="auto" w:fill="auto"/>
            <w:vAlign w:val="center"/>
            <w:hideMark/>
          </w:tcPr>
          <w:p w14:paraId="4F438D46"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0,070</w:t>
            </w:r>
          </w:p>
        </w:tc>
        <w:tc>
          <w:tcPr>
            <w:tcW w:w="1600" w:type="dxa"/>
            <w:shd w:val="clear" w:color="auto" w:fill="auto"/>
            <w:vAlign w:val="center"/>
            <w:hideMark/>
          </w:tcPr>
          <w:p w14:paraId="6D8F931D"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7,700</w:t>
            </w:r>
          </w:p>
        </w:tc>
        <w:tc>
          <w:tcPr>
            <w:tcW w:w="1900" w:type="dxa"/>
            <w:shd w:val="clear" w:color="auto" w:fill="auto"/>
            <w:vAlign w:val="center"/>
            <w:hideMark/>
          </w:tcPr>
          <w:p w14:paraId="380BB3D3"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1,700</w:t>
            </w:r>
          </w:p>
        </w:tc>
        <w:tc>
          <w:tcPr>
            <w:tcW w:w="2162" w:type="dxa"/>
            <w:shd w:val="clear" w:color="auto" w:fill="auto"/>
            <w:vAlign w:val="center"/>
            <w:hideMark/>
          </w:tcPr>
          <w:p w14:paraId="33FE7BE5"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4,5</w:t>
            </w:r>
          </w:p>
        </w:tc>
      </w:tr>
      <w:tr w:rsidR="00850C71" w:rsidRPr="00363B63" w14:paraId="01381883" w14:textId="77777777" w:rsidTr="00850C71">
        <w:trPr>
          <w:trHeight w:val="790"/>
        </w:trPr>
        <w:tc>
          <w:tcPr>
            <w:tcW w:w="2977" w:type="dxa"/>
            <w:shd w:val="clear" w:color="auto" w:fill="auto"/>
            <w:vAlign w:val="center"/>
            <w:hideMark/>
          </w:tcPr>
          <w:p w14:paraId="7494D20C"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Ж/М «Серебряный бор» г. Бердск, ул. Морская,44/10 тепловые сети обслуживает МУП "КБУ"</w:t>
            </w:r>
          </w:p>
        </w:tc>
        <w:tc>
          <w:tcPr>
            <w:tcW w:w="1560" w:type="dxa"/>
            <w:shd w:val="clear" w:color="auto" w:fill="auto"/>
            <w:vAlign w:val="center"/>
            <w:hideMark/>
          </w:tcPr>
          <w:p w14:paraId="0C4B1F55"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0,233</w:t>
            </w:r>
          </w:p>
        </w:tc>
        <w:tc>
          <w:tcPr>
            <w:tcW w:w="1600" w:type="dxa"/>
            <w:shd w:val="clear" w:color="auto" w:fill="auto"/>
            <w:vAlign w:val="center"/>
            <w:hideMark/>
          </w:tcPr>
          <w:p w14:paraId="38FDB4DB"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4,660</w:t>
            </w:r>
          </w:p>
        </w:tc>
        <w:tc>
          <w:tcPr>
            <w:tcW w:w="1900" w:type="dxa"/>
            <w:shd w:val="clear" w:color="auto" w:fill="auto"/>
            <w:vAlign w:val="center"/>
            <w:hideMark/>
          </w:tcPr>
          <w:p w14:paraId="780FF924"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1,600</w:t>
            </w:r>
          </w:p>
        </w:tc>
        <w:tc>
          <w:tcPr>
            <w:tcW w:w="2162" w:type="dxa"/>
            <w:shd w:val="clear" w:color="auto" w:fill="auto"/>
            <w:vAlign w:val="center"/>
            <w:hideMark/>
          </w:tcPr>
          <w:p w14:paraId="17D5D424"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2,9</w:t>
            </w:r>
          </w:p>
        </w:tc>
      </w:tr>
      <w:tr w:rsidR="00850C71" w:rsidRPr="00363B63" w14:paraId="618298DE" w14:textId="77777777" w:rsidTr="00850C71">
        <w:trPr>
          <w:trHeight w:val="300"/>
        </w:trPr>
        <w:tc>
          <w:tcPr>
            <w:tcW w:w="2977" w:type="dxa"/>
            <w:shd w:val="clear" w:color="auto" w:fill="auto"/>
            <w:vAlign w:val="center"/>
            <w:hideMark/>
          </w:tcPr>
          <w:p w14:paraId="60110C3D" w14:textId="77777777" w:rsidR="00850C71" w:rsidRPr="00363B63" w:rsidRDefault="00850C71" w:rsidP="00850C71">
            <w:pPr>
              <w:spacing w:after="0" w:line="240" w:lineRule="auto"/>
              <w:rPr>
                <w:rFonts w:eastAsia="Times New Roman" w:cs="Times New Roman"/>
                <w:bCs/>
                <w:sz w:val="20"/>
                <w:szCs w:val="20"/>
                <w:lang w:eastAsia="ru-RU"/>
              </w:rPr>
            </w:pPr>
            <w:r w:rsidRPr="00363B63">
              <w:rPr>
                <w:rFonts w:eastAsia="Times New Roman" w:cs="Times New Roman"/>
                <w:bCs/>
                <w:sz w:val="20"/>
                <w:szCs w:val="20"/>
                <w:lang w:eastAsia="ru-RU"/>
              </w:rPr>
              <w:t>Всего ИП Голубев В.А.</w:t>
            </w:r>
          </w:p>
        </w:tc>
        <w:tc>
          <w:tcPr>
            <w:tcW w:w="1560" w:type="dxa"/>
            <w:shd w:val="clear" w:color="auto" w:fill="auto"/>
            <w:vAlign w:val="center"/>
            <w:hideMark/>
          </w:tcPr>
          <w:p w14:paraId="090F7846"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2,550</w:t>
            </w:r>
          </w:p>
        </w:tc>
        <w:tc>
          <w:tcPr>
            <w:tcW w:w="1600" w:type="dxa"/>
            <w:shd w:val="clear" w:color="auto" w:fill="auto"/>
            <w:vAlign w:val="center"/>
            <w:hideMark/>
          </w:tcPr>
          <w:p w14:paraId="3185DAE4"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230,100</w:t>
            </w:r>
          </w:p>
        </w:tc>
        <w:tc>
          <w:tcPr>
            <w:tcW w:w="1900" w:type="dxa"/>
            <w:shd w:val="clear" w:color="auto" w:fill="auto"/>
            <w:vAlign w:val="center"/>
            <w:hideMark/>
          </w:tcPr>
          <w:p w14:paraId="772B1EE9" w14:textId="77777777" w:rsidR="00850C71" w:rsidRPr="00363B63" w:rsidRDefault="00850C71"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18,900</w:t>
            </w:r>
          </w:p>
        </w:tc>
        <w:tc>
          <w:tcPr>
            <w:tcW w:w="2162" w:type="dxa"/>
            <w:shd w:val="clear" w:color="auto" w:fill="auto"/>
            <w:vAlign w:val="center"/>
            <w:hideMark/>
          </w:tcPr>
          <w:p w14:paraId="4C4DD8CA"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12,2</w:t>
            </w:r>
          </w:p>
        </w:tc>
      </w:tr>
      <w:tr w:rsidR="00850C71" w:rsidRPr="00363B63" w14:paraId="5CD7A035" w14:textId="77777777" w:rsidTr="00850C71">
        <w:trPr>
          <w:trHeight w:val="530"/>
        </w:trPr>
        <w:tc>
          <w:tcPr>
            <w:tcW w:w="2977" w:type="dxa"/>
            <w:shd w:val="clear" w:color="auto" w:fill="auto"/>
            <w:vAlign w:val="center"/>
            <w:hideMark/>
          </w:tcPr>
          <w:p w14:paraId="6A2F7488"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ФГУП «УЭВ» тепловые сети обслуживает МУП "КБУ"</w:t>
            </w:r>
          </w:p>
        </w:tc>
        <w:tc>
          <w:tcPr>
            <w:tcW w:w="1560" w:type="dxa"/>
            <w:shd w:val="clear" w:color="auto" w:fill="auto"/>
            <w:vAlign w:val="center"/>
            <w:hideMark/>
          </w:tcPr>
          <w:p w14:paraId="39967739"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5,950</w:t>
            </w:r>
          </w:p>
        </w:tc>
        <w:tc>
          <w:tcPr>
            <w:tcW w:w="1600" w:type="dxa"/>
            <w:shd w:val="clear" w:color="auto" w:fill="auto"/>
            <w:vAlign w:val="center"/>
            <w:hideMark/>
          </w:tcPr>
          <w:p w14:paraId="5C689C2C"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592,594</w:t>
            </w:r>
          </w:p>
        </w:tc>
        <w:tc>
          <w:tcPr>
            <w:tcW w:w="1900" w:type="dxa"/>
            <w:shd w:val="clear" w:color="auto" w:fill="auto"/>
            <w:vAlign w:val="center"/>
            <w:hideMark/>
          </w:tcPr>
          <w:p w14:paraId="343C355A"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53,364</w:t>
            </w:r>
          </w:p>
        </w:tc>
        <w:tc>
          <w:tcPr>
            <w:tcW w:w="2162" w:type="dxa"/>
            <w:shd w:val="clear" w:color="auto" w:fill="auto"/>
            <w:vAlign w:val="center"/>
            <w:hideMark/>
          </w:tcPr>
          <w:p w14:paraId="04D790B8"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11,1</w:t>
            </w:r>
          </w:p>
        </w:tc>
      </w:tr>
      <w:tr w:rsidR="00850C71" w:rsidRPr="00363B63" w14:paraId="51C286ED" w14:textId="77777777" w:rsidTr="00850C71">
        <w:trPr>
          <w:trHeight w:val="300"/>
        </w:trPr>
        <w:tc>
          <w:tcPr>
            <w:tcW w:w="2977" w:type="dxa"/>
            <w:shd w:val="clear" w:color="auto" w:fill="auto"/>
            <w:vAlign w:val="center"/>
            <w:hideMark/>
          </w:tcPr>
          <w:p w14:paraId="0964121C" w14:textId="77777777" w:rsidR="0034709D"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Котельная </w:t>
            </w:r>
          </w:p>
          <w:p w14:paraId="572A0864" w14:textId="42BA8A9A"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ООО «Коммунальщик»</w:t>
            </w:r>
          </w:p>
        </w:tc>
        <w:tc>
          <w:tcPr>
            <w:tcW w:w="1560" w:type="dxa"/>
            <w:shd w:val="clear" w:color="auto" w:fill="auto"/>
            <w:vAlign w:val="center"/>
            <w:hideMark/>
          </w:tcPr>
          <w:p w14:paraId="0290B6D4"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2,008</w:t>
            </w:r>
          </w:p>
        </w:tc>
        <w:tc>
          <w:tcPr>
            <w:tcW w:w="1600" w:type="dxa"/>
            <w:shd w:val="clear" w:color="auto" w:fill="auto"/>
            <w:vAlign w:val="center"/>
            <w:hideMark/>
          </w:tcPr>
          <w:p w14:paraId="04C295F9"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143,205</w:t>
            </w:r>
          </w:p>
        </w:tc>
        <w:tc>
          <w:tcPr>
            <w:tcW w:w="1900" w:type="dxa"/>
            <w:shd w:val="clear" w:color="auto" w:fill="auto"/>
            <w:vAlign w:val="center"/>
            <w:hideMark/>
          </w:tcPr>
          <w:p w14:paraId="3800125B"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3,070</w:t>
            </w:r>
          </w:p>
        </w:tc>
        <w:tc>
          <w:tcPr>
            <w:tcW w:w="2162" w:type="dxa"/>
            <w:shd w:val="clear" w:color="auto" w:fill="auto"/>
            <w:vAlign w:val="center"/>
            <w:hideMark/>
          </w:tcPr>
          <w:p w14:paraId="75CCED8F"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46,6</w:t>
            </w:r>
          </w:p>
        </w:tc>
      </w:tr>
      <w:tr w:rsidR="00850C71" w:rsidRPr="00363B63" w14:paraId="7DED147A" w14:textId="77777777" w:rsidTr="00850C71">
        <w:trPr>
          <w:trHeight w:val="300"/>
        </w:trPr>
        <w:tc>
          <w:tcPr>
            <w:tcW w:w="2977" w:type="dxa"/>
            <w:shd w:val="clear" w:color="auto" w:fill="auto"/>
            <w:vAlign w:val="center"/>
            <w:hideMark/>
          </w:tcPr>
          <w:p w14:paraId="2EBF153B" w14:textId="77777777" w:rsidR="00850C71" w:rsidRPr="00363B63" w:rsidRDefault="00850C71" w:rsidP="00850C7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ООО «ТВК»</w:t>
            </w:r>
          </w:p>
        </w:tc>
        <w:tc>
          <w:tcPr>
            <w:tcW w:w="1560" w:type="dxa"/>
            <w:shd w:val="clear" w:color="auto" w:fill="auto"/>
            <w:vAlign w:val="center"/>
            <w:hideMark/>
          </w:tcPr>
          <w:p w14:paraId="739E37D2"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1,084</w:t>
            </w:r>
          </w:p>
        </w:tc>
        <w:tc>
          <w:tcPr>
            <w:tcW w:w="1600" w:type="dxa"/>
            <w:shd w:val="clear" w:color="auto" w:fill="auto"/>
            <w:vAlign w:val="center"/>
            <w:hideMark/>
          </w:tcPr>
          <w:p w14:paraId="17D066C2"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142,100</w:t>
            </w:r>
          </w:p>
        </w:tc>
        <w:tc>
          <w:tcPr>
            <w:tcW w:w="1900" w:type="dxa"/>
            <w:shd w:val="clear" w:color="auto" w:fill="auto"/>
            <w:vAlign w:val="center"/>
            <w:hideMark/>
          </w:tcPr>
          <w:p w14:paraId="3102D082"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3,900</w:t>
            </w:r>
          </w:p>
        </w:tc>
        <w:tc>
          <w:tcPr>
            <w:tcW w:w="2162" w:type="dxa"/>
            <w:shd w:val="clear" w:color="auto" w:fill="auto"/>
            <w:vAlign w:val="center"/>
            <w:hideMark/>
          </w:tcPr>
          <w:p w14:paraId="5405CF43" w14:textId="77777777" w:rsidR="00850C71" w:rsidRPr="00363B63" w:rsidRDefault="00850C71" w:rsidP="00850C7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36,4</w:t>
            </w:r>
          </w:p>
        </w:tc>
      </w:tr>
      <w:tr w:rsidR="00850C71" w:rsidRPr="00363B63" w14:paraId="689928B2" w14:textId="77777777" w:rsidTr="0034709D">
        <w:trPr>
          <w:trHeight w:val="300"/>
        </w:trPr>
        <w:tc>
          <w:tcPr>
            <w:tcW w:w="2977" w:type="dxa"/>
            <w:shd w:val="clear" w:color="auto" w:fill="auto"/>
            <w:vAlign w:val="center"/>
          </w:tcPr>
          <w:p w14:paraId="0B37960B" w14:textId="462DF840" w:rsidR="00850C71" w:rsidRPr="00363B63" w:rsidRDefault="0034709D" w:rsidP="00850C71">
            <w:pPr>
              <w:spacing w:after="0" w:line="240" w:lineRule="auto"/>
              <w:rPr>
                <w:rFonts w:eastAsia="Times New Roman" w:cs="Times New Roman"/>
                <w:bCs/>
                <w:sz w:val="20"/>
                <w:szCs w:val="20"/>
                <w:lang w:eastAsia="ru-RU"/>
              </w:rPr>
            </w:pPr>
            <w:r w:rsidRPr="00363B63">
              <w:rPr>
                <w:rFonts w:eastAsia="Times New Roman" w:cs="Times New Roman"/>
                <w:bCs/>
                <w:sz w:val="20"/>
                <w:szCs w:val="20"/>
                <w:lang w:eastAsia="ru-RU"/>
              </w:rPr>
              <w:t>Котельная АО "БЭМЗ" АИТ ул. Зеленая роща, 5/1</w:t>
            </w:r>
          </w:p>
        </w:tc>
        <w:tc>
          <w:tcPr>
            <w:tcW w:w="1560" w:type="dxa"/>
            <w:shd w:val="clear" w:color="auto" w:fill="auto"/>
            <w:vAlign w:val="center"/>
          </w:tcPr>
          <w:p w14:paraId="6E83D213" w14:textId="0D59360A" w:rsidR="00850C71" w:rsidRPr="00363B63" w:rsidRDefault="0034709D"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2,6</w:t>
            </w:r>
          </w:p>
        </w:tc>
        <w:tc>
          <w:tcPr>
            <w:tcW w:w="1600" w:type="dxa"/>
            <w:shd w:val="clear" w:color="auto" w:fill="auto"/>
            <w:vAlign w:val="center"/>
          </w:tcPr>
          <w:p w14:paraId="521F17F1" w14:textId="504798B6" w:rsidR="0045181D" w:rsidRPr="00363B63" w:rsidRDefault="0045181D" w:rsidP="0045181D">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220,3</w:t>
            </w:r>
          </w:p>
        </w:tc>
        <w:tc>
          <w:tcPr>
            <w:tcW w:w="1900" w:type="dxa"/>
            <w:shd w:val="clear" w:color="auto" w:fill="auto"/>
            <w:vAlign w:val="center"/>
          </w:tcPr>
          <w:p w14:paraId="0DE647E7" w14:textId="40646D7A" w:rsidR="00850C71" w:rsidRPr="00363B63" w:rsidRDefault="0034709D" w:rsidP="00850C71">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15,75</w:t>
            </w:r>
          </w:p>
        </w:tc>
        <w:tc>
          <w:tcPr>
            <w:tcW w:w="2162" w:type="dxa"/>
            <w:shd w:val="clear" w:color="auto" w:fill="auto"/>
            <w:vAlign w:val="center"/>
          </w:tcPr>
          <w:p w14:paraId="56612A1B" w14:textId="3C440734" w:rsidR="00850C71" w:rsidRPr="00363B63" w:rsidRDefault="0045181D" w:rsidP="0045181D">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13,99</w:t>
            </w:r>
          </w:p>
        </w:tc>
      </w:tr>
    </w:tbl>
    <w:p w14:paraId="31251D5F" w14:textId="77777777" w:rsidR="001B5A42" w:rsidRPr="00363B63" w:rsidRDefault="001B5A42" w:rsidP="00911B59">
      <w:pPr>
        <w:spacing w:line="360" w:lineRule="auto"/>
        <w:ind w:firstLine="720"/>
        <w:rPr>
          <w:rFonts w:eastAsia="Times New Roman" w:cs="Times New Roman"/>
          <w:spacing w:val="-5"/>
          <w:szCs w:val="24"/>
          <w:highlight w:val="green"/>
        </w:rPr>
      </w:pPr>
    </w:p>
    <w:p w14:paraId="69847EDA" w14:textId="77777777" w:rsidR="004C66AC" w:rsidRPr="00363B63" w:rsidRDefault="00BE2F1B"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Удельная материальная характеристика тепловых сетей,</w:t>
      </w:r>
      <w:r w:rsidR="004C66AC" w:rsidRPr="00363B63">
        <w:rPr>
          <w:rFonts w:eastAsia="Times New Roman" w:cs="Times New Roman"/>
          <w:spacing w:val="-5"/>
          <w:szCs w:val="24"/>
        </w:rPr>
        <w:t xml:space="preserve"> превышающих норму от котельных:</w:t>
      </w:r>
    </w:p>
    <w:p w14:paraId="2FB48CED" w14:textId="1452FC9C" w:rsidR="008A6455" w:rsidRPr="00363B63" w:rsidRDefault="008A6455" w:rsidP="008A6455">
      <w:pPr>
        <w:spacing w:after="0" w:line="240" w:lineRule="auto"/>
        <w:rPr>
          <w:rFonts w:eastAsia="Times New Roman" w:cs="Times New Roman"/>
          <w:szCs w:val="24"/>
        </w:rPr>
      </w:pPr>
      <w:r w:rsidRPr="00363B63">
        <w:rPr>
          <w:rFonts w:eastAsia="Times New Roman" w:cs="Times New Roman"/>
          <w:szCs w:val="24"/>
        </w:rPr>
        <w:lastRenderedPageBreak/>
        <w:t>- котельная №3 ООО "ТГК-1" (муниципальные сети).</w:t>
      </w:r>
    </w:p>
    <w:p w14:paraId="4EB199A1" w14:textId="77777777" w:rsidR="008A6455" w:rsidRPr="00363B63" w:rsidRDefault="008A6455" w:rsidP="008A6455">
      <w:pPr>
        <w:spacing w:after="0" w:line="240" w:lineRule="auto"/>
        <w:rPr>
          <w:rFonts w:eastAsia="Times New Roman" w:cs="Times New Roman"/>
          <w:szCs w:val="24"/>
        </w:rPr>
      </w:pPr>
    </w:p>
    <w:p w14:paraId="3ECCE34B" w14:textId="28A701CD" w:rsidR="004C66AC" w:rsidRPr="00363B63" w:rsidRDefault="00776937" w:rsidP="00911B59">
      <w:pPr>
        <w:pStyle w:val="2"/>
        <w:rPr>
          <w:rFonts w:ascii="Times New Roman" w:eastAsia="Times New Roman" w:hAnsi="Times New Roman" w:cs="Times New Roman"/>
          <w:sz w:val="24"/>
          <w:szCs w:val="24"/>
        </w:rPr>
      </w:pPr>
      <w:bookmarkStart w:id="74" w:name="_Toc194330424"/>
      <w:r w:rsidRPr="00363B63">
        <w:rPr>
          <w:rFonts w:ascii="Times New Roman" w:eastAsia="Times New Roman" w:hAnsi="Times New Roman" w:cs="Times New Roman"/>
          <w:sz w:val="24"/>
          <w:szCs w:val="24"/>
        </w:rPr>
        <w:t>описание типов и количества секционирующей и регулирующей арматуры на тепловых сетях;</w:t>
      </w:r>
      <w:bookmarkEnd w:id="74"/>
    </w:p>
    <w:p w14:paraId="5538858B" w14:textId="77777777"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качестве секционирующей арматуры на магистральных тепловых сетях г. Бердска выступают стальные клиновые литые задвижки с выдвижным шпинделем типа 30с64нж.</w:t>
      </w:r>
    </w:p>
    <w:p w14:paraId="74680268" w14:textId="77777777"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Регулирующая арматура на тепловых сетях отсутствует, она установлена только в зданиях котельных, ЦТП.</w:t>
      </w:r>
    </w:p>
    <w:p w14:paraId="5531329C" w14:textId="77777777"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Кроме задвижек в качестве спускных устройств воздушников и спускников применены вентили.</w:t>
      </w:r>
    </w:p>
    <w:p w14:paraId="5B6F7AFD" w14:textId="647CE2E2" w:rsidR="004C66AC" w:rsidRPr="00363B63" w:rsidRDefault="00776937" w:rsidP="00911B59">
      <w:pPr>
        <w:pStyle w:val="2"/>
        <w:rPr>
          <w:rFonts w:ascii="Times New Roman" w:eastAsia="Times New Roman" w:hAnsi="Times New Roman" w:cs="Times New Roman"/>
          <w:sz w:val="24"/>
          <w:szCs w:val="24"/>
        </w:rPr>
      </w:pPr>
      <w:bookmarkStart w:id="75" w:name="_Toc194330425"/>
      <w:r w:rsidRPr="00363B63">
        <w:rPr>
          <w:rFonts w:ascii="Times New Roman" w:eastAsia="Times New Roman" w:hAnsi="Times New Roman" w:cs="Times New Roman"/>
          <w:sz w:val="24"/>
          <w:szCs w:val="24"/>
        </w:rPr>
        <w:t>описание типов и строительных особенностей тепловых пунктов, тепловых камер и павильонов;</w:t>
      </w:r>
      <w:bookmarkEnd w:id="75"/>
    </w:p>
    <w:p w14:paraId="5ECE2076" w14:textId="77777777"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местах установки секционирующих задвижек, а также при установке запорной арматуры, на ответвлениях к потребителям, в местах подключения распределительных тепловых сетей к магистральным построены тепловые камеры при подземной прокладке тепловых сетей и павильоны при надземной прокладке тепловых сетей.</w:t>
      </w:r>
    </w:p>
    <w:p w14:paraId="24C045EE" w14:textId="77777777"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Тепловые камеры на магистральных и внутриквартальных тепловых сетях г.</w:t>
      </w:r>
      <w:r w:rsidR="00E169E9" w:rsidRPr="00363B63">
        <w:rPr>
          <w:rFonts w:eastAsia="Times New Roman" w:cs="Times New Roman"/>
          <w:spacing w:val="-5"/>
          <w:szCs w:val="24"/>
        </w:rPr>
        <w:t xml:space="preserve"> Бердск</w:t>
      </w:r>
      <w:r w:rsidRPr="00363B63">
        <w:rPr>
          <w:rFonts w:eastAsia="Times New Roman" w:cs="Times New Roman"/>
          <w:spacing w:val="-5"/>
          <w:szCs w:val="24"/>
        </w:rPr>
        <w:t xml:space="preserve"> выполнены в подземном исполнении и имеют следующие конструктивные особенности:</w:t>
      </w:r>
    </w:p>
    <w:p w14:paraId="7F4786FC" w14:textId="77777777" w:rsidR="004C66AC" w:rsidRPr="00363B63" w:rsidRDefault="004C66AC" w:rsidP="00A033BC">
      <w:pPr>
        <w:numPr>
          <w:ilvl w:val="0"/>
          <w:numId w:val="4"/>
        </w:numPr>
        <w:spacing w:line="360" w:lineRule="auto"/>
        <w:rPr>
          <w:rFonts w:eastAsia="Times New Roman" w:cs="Times New Roman"/>
          <w:szCs w:val="24"/>
        </w:rPr>
      </w:pPr>
      <w:r w:rsidRPr="00363B63">
        <w:rPr>
          <w:rFonts w:eastAsia="Times New Roman" w:cs="Times New Roman"/>
          <w:szCs w:val="24"/>
        </w:rPr>
        <w:t>основание тепловых камер монолитное железобетонное;</w:t>
      </w:r>
    </w:p>
    <w:p w14:paraId="76127558" w14:textId="77777777" w:rsidR="004C66AC" w:rsidRPr="00363B63" w:rsidRDefault="004C66AC" w:rsidP="00A033BC">
      <w:pPr>
        <w:numPr>
          <w:ilvl w:val="0"/>
          <w:numId w:val="4"/>
        </w:numPr>
        <w:spacing w:line="360" w:lineRule="auto"/>
        <w:rPr>
          <w:rFonts w:eastAsia="Times New Roman" w:cs="Times New Roman"/>
          <w:szCs w:val="24"/>
        </w:rPr>
      </w:pPr>
      <w:r w:rsidRPr="00363B63">
        <w:rPr>
          <w:rFonts w:eastAsia="Times New Roman" w:cs="Times New Roman"/>
          <w:szCs w:val="24"/>
        </w:rPr>
        <w:t>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w:t>
      </w:r>
    </w:p>
    <w:p w14:paraId="3D2C9E4A" w14:textId="77777777" w:rsidR="004C66AC" w:rsidRPr="00363B63" w:rsidRDefault="004C66AC" w:rsidP="00A033BC">
      <w:pPr>
        <w:numPr>
          <w:ilvl w:val="0"/>
          <w:numId w:val="4"/>
        </w:numPr>
        <w:spacing w:line="360" w:lineRule="auto"/>
        <w:rPr>
          <w:rFonts w:eastAsia="Times New Roman" w:cs="Times New Roman"/>
          <w:szCs w:val="24"/>
        </w:rPr>
      </w:pPr>
      <w:r w:rsidRPr="00363B63">
        <w:rPr>
          <w:rFonts w:eastAsia="Times New Roman" w:cs="Times New Roman"/>
          <w:szCs w:val="24"/>
        </w:rPr>
        <w:t>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14:paraId="73C15752" w14:textId="77777777"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Павильоны на магистральных тепловых сетях выполнены в надземном исполнении из сборного железобетона или выполнены из металлоконструкций.</w:t>
      </w:r>
    </w:p>
    <w:p w14:paraId="5B3FC7D8" w14:textId="77777777" w:rsidR="004C66AC" w:rsidRPr="00363B63" w:rsidRDefault="004C66AC" w:rsidP="00911B59">
      <w:pPr>
        <w:spacing w:line="360" w:lineRule="auto"/>
        <w:ind w:firstLine="720"/>
        <w:rPr>
          <w:rFonts w:eastAsia="Times New Roman" w:cs="Times New Roman"/>
          <w:spacing w:val="-5"/>
          <w:szCs w:val="24"/>
          <w:highlight w:val="green"/>
        </w:rPr>
      </w:pPr>
    </w:p>
    <w:p w14:paraId="38E28867" w14:textId="74B8A336" w:rsidR="004C66AC" w:rsidRPr="00363B63" w:rsidRDefault="00776937" w:rsidP="00911B59">
      <w:pPr>
        <w:pStyle w:val="2"/>
        <w:rPr>
          <w:rFonts w:ascii="Times New Roman" w:eastAsia="Times New Roman" w:hAnsi="Times New Roman" w:cs="Times New Roman"/>
          <w:sz w:val="24"/>
          <w:szCs w:val="24"/>
        </w:rPr>
      </w:pPr>
      <w:bookmarkStart w:id="76" w:name="_Toc194330426"/>
      <w:r w:rsidRPr="00363B63">
        <w:rPr>
          <w:rFonts w:ascii="Times New Roman" w:eastAsia="Times New Roman" w:hAnsi="Times New Roman" w:cs="Times New Roman"/>
          <w:sz w:val="24"/>
          <w:szCs w:val="24"/>
        </w:rPr>
        <w:t>описание графиков регулирования отпуска тепла в тепловые сети с анализом их обоснованности;</w:t>
      </w:r>
      <w:bookmarkEnd w:id="76"/>
    </w:p>
    <w:p w14:paraId="39FC72E5" w14:textId="77777777" w:rsidR="00776937" w:rsidRPr="00363B63" w:rsidRDefault="00776937" w:rsidP="00911B59">
      <w:pPr>
        <w:spacing w:line="360" w:lineRule="auto"/>
        <w:ind w:firstLine="720"/>
        <w:rPr>
          <w:rFonts w:eastAsia="Times New Roman" w:cs="Times New Roman"/>
          <w:spacing w:val="-5"/>
          <w:szCs w:val="24"/>
        </w:rPr>
      </w:pPr>
    </w:p>
    <w:p w14:paraId="6597B693" w14:textId="6C7E07C1"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08441978" w14:textId="77777777"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системе централизованного теплоснабжения города Бердска регулирование отпуска тепловой энергии осуществляется на источниках тепловой энергии и ЦТП.</w:t>
      </w:r>
    </w:p>
    <w:p w14:paraId="3791D1EF" w14:textId="77777777"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Данные по утвержденным температурным графикам отпуска тепловой энергии потребителям для каждой котельной предоставлены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00E169E9" w:rsidRPr="00363B63">
        <w:rPr>
          <w:rFonts w:eastAsia="Times New Roman" w:cs="Times New Roman"/>
          <w:spacing w:val="-5"/>
          <w:szCs w:val="24"/>
        </w:rPr>
        <w:t xml:space="preserve"> и другими теплоснабжающими организациями</w:t>
      </w:r>
      <w:r w:rsidRPr="00363B63">
        <w:rPr>
          <w:rFonts w:eastAsia="Times New Roman" w:cs="Times New Roman"/>
          <w:spacing w:val="-5"/>
          <w:szCs w:val="24"/>
        </w:rPr>
        <w:t>:</w:t>
      </w:r>
    </w:p>
    <w:p w14:paraId="702F8048" w14:textId="7B245E26" w:rsidR="004C66AC" w:rsidRPr="00363B63" w:rsidRDefault="004C66AC" w:rsidP="00A033BC">
      <w:pPr>
        <w:numPr>
          <w:ilvl w:val="0"/>
          <w:numId w:val="4"/>
        </w:numPr>
        <w:spacing w:line="360" w:lineRule="auto"/>
        <w:rPr>
          <w:rFonts w:eastAsia="Times New Roman" w:cs="Times New Roman"/>
          <w:szCs w:val="24"/>
        </w:rPr>
      </w:pPr>
      <w:r w:rsidRPr="00363B63">
        <w:rPr>
          <w:rFonts w:eastAsia="Times New Roman" w:cs="Times New Roman"/>
          <w:szCs w:val="24"/>
        </w:rPr>
        <w:t xml:space="preserve">для </w:t>
      </w:r>
      <w:r w:rsidR="0039584A" w:rsidRPr="00363B63">
        <w:rPr>
          <w:rFonts w:eastAsia="Times New Roman" w:cs="Times New Roman"/>
          <w:szCs w:val="24"/>
        </w:rPr>
        <w:t xml:space="preserve">Котельной №1 (Новая), </w:t>
      </w:r>
      <w:r w:rsidR="00B705E2" w:rsidRPr="00363B63">
        <w:rPr>
          <w:rFonts w:eastAsia="Times New Roman" w:cs="Times New Roman"/>
          <w:szCs w:val="24"/>
        </w:rPr>
        <w:t>ул. Зелёная роща, 5/35</w:t>
      </w:r>
      <w:r w:rsidR="00E169E9" w:rsidRPr="00363B63">
        <w:rPr>
          <w:rFonts w:eastAsia="Times New Roman" w:cs="Times New Roman"/>
          <w:szCs w:val="24"/>
        </w:rPr>
        <w:t xml:space="preserve">, </w:t>
      </w:r>
      <w:proofErr w:type="gramStart"/>
      <w:r w:rsidR="009E6CD0" w:rsidRPr="00363B63">
        <w:rPr>
          <w:rFonts w:eastAsia="Times New Roman" w:cs="Times New Roman"/>
          <w:szCs w:val="24"/>
        </w:rPr>
        <w:t>Котельной  №</w:t>
      </w:r>
      <w:proofErr w:type="gramEnd"/>
      <w:r w:rsidR="009E6CD0" w:rsidRPr="00363B63">
        <w:rPr>
          <w:rFonts w:eastAsia="Times New Roman" w:cs="Times New Roman"/>
          <w:szCs w:val="24"/>
        </w:rPr>
        <w:t>2 (Вега), ул.Линейная</w:t>
      </w:r>
      <w:r w:rsidR="007B5F0A" w:rsidRPr="00363B63">
        <w:rPr>
          <w:rFonts w:eastAsia="Times New Roman" w:cs="Times New Roman"/>
          <w:szCs w:val="24"/>
        </w:rPr>
        <w:t>,5/8</w:t>
      </w:r>
      <w:r w:rsidR="00E169E9" w:rsidRPr="00363B63">
        <w:rPr>
          <w:rFonts w:eastAsia="Times New Roman" w:cs="Times New Roman"/>
          <w:szCs w:val="24"/>
        </w:rPr>
        <w:t xml:space="preserve"> и ООО </w:t>
      </w:r>
      <w:r w:rsidR="001C32E1" w:rsidRPr="00363B63">
        <w:rPr>
          <w:rFonts w:eastAsia="Times New Roman" w:cs="Times New Roman"/>
          <w:szCs w:val="24"/>
        </w:rPr>
        <w:t>«</w:t>
      </w:r>
      <w:r w:rsidR="00F51B55" w:rsidRPr="00363B63">
        <w:rPr>
          <w:rFonts w:eastAsia="Times New Roman" w:cs="Times New Roman"/>
          <w:szCs w:val="24"/>
        </w:rPr>
        <w:t>ТГК 1</w:t>
      </w:r>
      <w:r w:rsidR="001C32E1" w:rsidRPr="00363B63">
        <w:rPr>
          <w:rFonts w:eastAsia="Times New Roman" w:cs="Times New Roman"/>
          <w:szCs w:val="24"/>
        </w:rPr>
        <w:t>»</w:t>
      </w:r>
      <w:r w:rsidR="00E169E9" w:rsidRPr="00363B63">
        <w:rPr>
          <w:rFonts w:eastAsia="Times New Roman" w:cs="Times New Roman"/>
          <w:szCs w:val="24"/>
        </w:rPr>
        <w:t xml:space="preserve"> (вывод на город) </w:t>
      </w:r>
      <w:r w:rsidRPr="00363B63">
        <w:rPr>
          <w:rFonts w:eastAsia="Times New Roman" w:cs="Times New Roman"/>
          <w:szCs w:val="24"/>
        </w:rPr>
        <w:t>температурный график 130</w:t>
      </w:r>
      <w:r w:rsidR="00FF2239" w:rsidRPr="00363B63">
        <w:rPr>
          <w:rFonts w:eastAsia="Times New Roman" w:cs="Times New Roman"/>
          <w:szCs w:val="24"/>
        </w:rPr>
        <w:t>/</w:t>
      </w:r>
      <w:r w:rsidRPr="00363B63">
        <w:rPr>
          <w:rFonts w:eastAsia="Times New Roman" w:cs="Times New Roman"/>
          <w:szCs w:val="24"/>
        </w:rPr>
        <w:t>70</w:t>
      </w:r>
      <w:r w:rsidR="00E169E9" w:rsidRPr="00363B63">
        <w:rPr>
          <w:rFonts w:eastAsia="Times New Roman" w:cs="Times New Roman"/>
          <w:szCs w:val="24"/>
        </w:rPr>
        <w:t xml:space="preserve"> º</w:t>
      </w:r>
      <w:r w:rsidR="00BE2F1B" w:rsidRPr="00363B63">
        <w:rPr>
          <w:rFonts w:eastAsia="Times New Roman" w:cs="Times New Roman"/>
          <w:szCs w:val="24"/>
        </w:rPr>
        <w:t>С со</w:t>
      </w:r>
      <w:r w:rsidR="00E169E9" w:rsidRPr="00363B63">
        <w:rPr>
          <w:rFonts w:eastAsia="Times New Roman" w:cs="Times New Roman"/>
          <w:szCs w:val="24"/>
        </w:rPr>
        <w:t xml:space="preserve"> срезкой на 115 ºС и</w:t>
      </w:r>
      <w:r w:rsidRPr="00363B63">
        <w:rPr>
          <w:rFonts w:eastAsia="Times New Roman" w:cs="Times New Roman"/>
          <w:szCs w:val="24"/>
        </w:rPr>
        <w:t xml:space="preserve"> спрямлением для нужд ГВС на 70</w:t>
      </w:r>
      <w:r w:rsidR="00E169E9" w:rsidRPr="00363B63">
        <w:rPr>
          <w:rFonts w:eastAsia="Times New Roman" w:cs="Times New Roman"/>
          <w:szCs w:val="24"/>
        </w:rPr>
        <w:t xml:space="preserve"> º</w:t>
      </w:r>
      <w:r w:rsidRPr="00363B63">
        <w:rPr>
          <w:rFonts w:eastAsia="Times New Roman" w:cs="Times New Roman"/>
          <w:szCs w:val="24"/>
        </w:rPr>
        <w:t>С;</w:t>
      </w:r>
    </w:p>
    <w:p w14:paraId="69594EC7" w14:textId="6E86C92E" w:rsidR="00E169E9" w:rsidRPr="00363B63" w:rsidRDefault="00E169E9" w:rsidP="00A033BC">
      <w:pPr>
        <w:numPr>
          <w:ilvl w:val="0"/>
          <w:numId w:val="4"/>
        </w:numPr>
        <w:spacing w:line="360" w:lineRule="auto"/>
        <w:rPr>
          <w:rFonts w:eastAsia="Times New Roman" w:cs="Times New Roman"/>
          <w:szCs w:val="24"/>
        </w:rPr>
      </w:pPr>
      <w:r w:rsidRPr="00363B63">
        <w:rPr>
          <w:rFonts w:eastAsia="Times New Roman" w:cs="Times New Roman"/>
          <w:szCs w:val="24"/>
        </w:rPr>
        <w:t xml:space="preserve">ООО </w:t>
      </w:r>
      <w:r w:rsidR="001C32E1" w:rsidRPr="00363B63">
        <w:rPr>
          <w:rFonts w:eastAsia="Times New Roman" w:cs="Times New Roman"/>
          <w:szCs w:val="24"/>
        </w:rPr>
        <w:t>«</w:t>
      </w:r>
      <w:r w:rsidR="00F51B55" w:rsidRPr="00363B63">
        <w:rPr>
          <w:rFonts w:eastAsia="Times New Roman" w:cs="Times New Roman"/>
          <w:szCs w:val="24"/>
        </w:rPr>
        <w:t xml:space="preserve">ТГК </w:t>
      </w:r>
      <w:proofErr w:type="gramStart"/>
      <w:r w:rsidR="00F51B55" w:rsidRPr="00363B63">
        <w:rPr>
          <w:rFonts w:eastAsia="Times New Roman" w:cs="Times New Roman"/>
          <w:szCs w:val="24"/>
        </w:rPr>
        <w:t>1</w:t>
      </w:r>
      <w:r w:rsidR="001C32E1" w:rsidRPr="00363B63">
        <w:rPr>
          <w:rFonts w:eastAsia="Times New Roman" w:cs="Times New Roman"/>
          <w:szCs w:val="24"/>
        </w:rPr>
        <w:t>»</w:t>
      </w:r>
      <w:r w:rsidR="009E6CD0" w:rsidRPr="00363B63">
        <w:rPr>
          <w:rFonts w:eastAsia="Times New Roman" w:cs="Times New Roman"/>
          <w:szCs w:val="24"/>
        </w:rPr>
        <w:t xml:space="preserve"> </w:t>
      </w:r>
      <w:r w:rsidRPr="00363B63">
        <w:rPr>
          <w:rFonts w:eastAsia="Times New Roman" w:cs="Times New Roman"/>
          <w:szCs w:val="24"/>
        </w:rPr>
        <w:t xml:space="preserve"> </w:t>
      </w:r>
      <w:r w:rsidR="009E6CD0" w:rsidRPr="00363B63">
        <w:rPr>
          <w:rFonts w:eastAsia="Times New Roman" w:cs="Times New Roman"/>
          <w:szCs w:val="24"/>
        </w:rPr>
        <w:t>н</w:t>
      </w:r>
      <w:r w:rsidR="00B90590" w:rsidRPr="00363B63">
        <w:rPr>
          <w:rFonts w:eastAsia="Times New Roman" w:cs="Times New Roman"/>
          <w:szCs w:val="24"/>
        </w:rPr>
        <w:t>а</w:t>
      </w:r>
      <w:proofErr w:type="gramEnd"/>
      <w:r w:rsidR="00B90590" w:rsidRPr="00363B63">
        <w:rPr>
          <w:rFonts w:eastAsia="Times New Roman" w:cs="Times New Roman"/>
          <w:szCs w:val="24"/>
        </w:rPr>
        <w:t xml:space="preserve"> город: 130/70 </w:t>
      </w:r>
      <w:r w:rsidR="00B90590" w:rsidRPr="00363B63">
        <w:rPr>
          <w:rFonts w:eastAsia="Times New Roman" w:cs="Times New Roman"/>
          <w:szCs w:val="24"/>
          <w:vertAlign w:val="superscript"/>
        </w:rPr>
        <w:t>0</w:t>
      </w:r>
      <w:r w:rsidR="00B90590" w:rsidRPr="00363B63">
        <w:rPr>
          <w:rFonts w:eastAsia="Times New Roman" w:cs="Times New Roman"/>
          <w:szCs w:val="24"/>
        </w:rPr>
        <w:t>С со срезкой на 115</w:t>
      </w:r>
      <w:r w:rsidR="00B90590" w:rsidRPr="00363B63">
        <w:rPr>
          <w:rFonts w:eastAsia="Times New Roman" w:cs="Times New Roman"/>
          <w:szCs w:val="24"/>
          <w:vertAlign w:val="superscript"/>
        </w:rPr>
        <w:t>0</w:t>
      </w:r>
      <w:r w:rsidR="00B90590" w:rsidRPr="00363B63">
        <w:rPr>
          <w:rFonts w:eastAsia="Times New Roman" w:cs="Times New Roman"/>
          <w:szCs w:val="24"/>
        </w:rPr>
        <w:t xml:space="preserve">С. На промышленную площадку: 130/70 </w:t>
      </w:r>
      <w:r w:rsidR="00B90590" w:rsidRPr="00363B63">
        <w:rPr>
          <w:rFonts w:eastAsia="Times New Roman" w:cs="Times New Roman"/>
          <w:szCs w:val="24"/>
          <w:vertAlign w:val="superscript"/>
        </w:rPr>
        <w:t>0</w:t>
      </w:r>
      <w:r w:rsidR="00B90590" w:rsidRPr="00363B63">
        <w:rPr>
          <w:rFonts w:eastAsia="Times New Roman" w:cs="Times New Roman"/>
          <w:szCs w:val="24"/>
        </w:rPr>
        <w:t>С со срезкой на 105</w:t>
      </w:r>
      <w:r w:rsidR="00B90590" w:rsidRPr="00363B63">
        <w:rPr>
          <w:rFonts w:eastAsia="Times New Roman" w:cs="Times New Roman"/>
          <w:szCs w:val="24"/>
          <w:vertAlign w:val="superscript"/>
        </w:rPr>
        <w:t>0</w:t>
      </w:r>
      <w:r w:rsidR="00B90590" w:rsidRPr="00363B63">
        <w:rPr>
          <w:rFonts w:eastAsia="Times New Roman" w:cs="Times New Roman"/>
          <w:szCs w:val="24"/>
        </w:rPr>
        <w:t xml:space="preserve">С. Пар 250 </w:t>
      </w:r>
      <w:r w:rsidR="00B90590" w:rsidRPr="00363B63">
        <w:rPr>
          <w:rFonts w:eastAsia="Times New Roman" w:cs="Times New Roman"/>
          <w:szCs w:val="24"/>
          <w:vertAlign w:val="superscript"/>
        </w:rPr>
        <w:t>0</w:t>
      </w:r>
      <w:r w:rsidR="00B90590" w:rsidRPr="00363B63">
        <w:rPr>
          <w:rFonts w:eastAsia="Times New Roman" w:cs="Times New Roman"/>
          <w:szCs w:val="24"/>
        </w:rPr>
        <w:t>С, 12 кгс /м</w:t>
      </w:r>
      <w:r w:rsidR="00B90590" w:rsidRPr="00363B63">
        <w:rPr>
          <w:rFonts w:eastAsia="Times New Roman" w:cs="Times New Roman"/>
          <w:szCs w:val="24"/>
          <w:vertAlign w:val="superscript"/>
        </w:rPr>
        <w:t>2</w:t>
      </w:r>
      <w:r w:rsidR="00B90590" w:rsidRPr="00363B63">
        <w:rPr>
          <w:rFonts w:eastAsia="Times New Roman" w:cs="Times New Roman"/>
          <w:szCs w:val="24"/>
        </w:rPr>
        <w:t>.</w:t>
      </w:r>
      <w:r w:rsidRPr="00363B63">
        <w:rPr>
          <w:rFonts w:eastAsia="Times New Roman" w:cs="Times New Roman"/>
          <w:szCs w:val="24"/>
        </w:rPr>
        <w:t>;</w:t>
      </w:r>
    </w:p>
    <w:p w14:paraId="2230159E" w14:textId="77777777" w:rsidR="004C66AC" w:rsidRPr="00363B63" w:rsidRDefault="004C66AC" w:rsidP="00A033BC">
      <w:pPr>
        <w:numPr>
          <w:ilvl w:val="0"/>
          <w:numId w:val="4"/>
        </w:numPr>
        <w:spacing w:line="360" w:lineRule="auto"/>
        <w:rPr>
          <w:rFonts w:eastAsia="Times New Roman" w:cs="Times New Roman"/>
          <w:szCs w:val="24"/>
        </w:rPr>
      </w:pPr>
      <w:r w:rsidRPr="00363B63">
        <w:rPr>
          <w:rFonts w:eastAsia="Times New Roman" w:cs="Times New Roman"/>
          <w:szCs w:val="24"/>
        </w:rPr>
        <w:t xml:space="preserve">для котельной </w:t>
      </w:r>
      <w:r w:rsidR="00E169E9" w:rsidRPr="00363B63">
        <w:rPr>
          <w:rFonts w:eastAsia="Times New Roman" w:cs="Times New Roman"/>
          <w:szCs w:val="24"/>
        </w:rPr>
        <w:t xml:space="preserve">ФГУП </w:t>
      </w:r>
      <w:r w:rsidR="001C32E1" w:rsidRPr="00363B63">
        <w:rPr>
          <w:rFonts w:eastAsia="Times New Roman" w:cs="Times New Roman"/>
          <w:szCs w:val="24"/>
        </w:rPr>
        <w:t>«</w:t>
      </w:r>
      <w:r w:rsidR="00BE2F1B" w:rsidRPr="00363B63">
        <w:rPr>
          <w:rFonts w:eastAsia="Times New Roman" w:cs="Times New Roman"/>
          <w:szCs w:val="24"/>
        </w:rPr>
        <w:t>УЭВ</w:t>
      </w:r>
      <w:r w:rsidR="001C32E1" w:rsidRPr="00363B63">
        <w:rPr>
          <w:rFonts w:eastAsia="Times New Roman" w:cs="Times New Roman"/>
          <w:szCs w:val="24"/>
        </w:rPr>
        <w:t>»</w:t>
      </w:r>
      <w:r w:rsidR="00BE2F1B" w:rsidRPr="00363B63">
        <w:rPr>
          <w:rFonts w:eastAsia="Times New Roman" w:cs="Times New Roman"/>
          <w:szCs w:val="24"/>
        </w:rPr>
        <w:t xml:space="preserve"> температурный</w:t>
      </w:r>
      <w:r w:rsidRPr="00363B63">
        <w:rPr>
          <w:rFonts w:eastAsia="Times New Roman" w:cs="Times New Roman"/>
          <w:szCs w:val="24"/>
        </w:rPr>
        <w:t xml:space="preserve"> график 1</w:t>
      </w:r>
      <w:r w:rsidR="00E169E9" w:rsidRPr="00363B63">
        <w:rPr>
          <w:rFonts w:eastAsia="Times New Roman" w:cs="Times New Roman"/>
          <w:szCs w:val="24"/>
        </w:rPr>
        <w:t>50/</w:t>
      </w:r>
      <w:r w:rsidRPr="00363B63">
        <w:rPr>
          <w:rFonts w:eastAsia="Times New Roman" w:cs="Times New Roman"/>
          <w:szCs w:val="24"/>
        </w:rPr>
        <w:t>70</w:t>
      </w:r>
      <w:r w:rsidR="00E169E9" w:rsidRPr="00363B63">
        <w:rPr>
          <w:rFonts w:eastAsia="Times New Roman" w:cs="Times New Roman"/>
          <w:szCs w:val="24"/>
        </w:rPr>
        <w:t xml:space="preserve"> º</w:t>
      </w:r>
      <w:r w:rsidRPr="00363B63">
        <w:rPr>
          <w:rFonts w:eastAsia="Times New Roman" w:cs="Times New Roman"/>
          <w:szCs w:val="24"/>
        </w:rPr>
        <w:t xml:space="preserve">С </w:t>
      </w:r>
      <w:r w:rsidR="00FF2239" w:rsidRPr="00363B63">
        <w:rPr>
          <w:rFonts w:eastAsia="Times New Roman" w:cs="Times New Roman"/>
          <w:szCs w:val="24"/>
        </w:rPr>
        <w:t xml:space="preserve">со срезкой на 130 ºС </w:t>
      </w:r>
      <w:r w:rsidRPr="00363B63">
        <w:rPr>
          <w:rFonts w:eastAsia="Times New Roman" w:cs="Times New Roman"/>
          <w:szCs w:val="24"/>
        </w:rPr>
        <w:t>со спрямлением для нужд ГВС на 70</w:t>
      </w:r>
      <w:r w:rsidR="00E169E9" w:rsidRPr="00363B63">
        <w:rPr>
          <w:rFonts w:eastAsia="Times New Roman" w:cs="Times New Roman"/>
          <w:szCs w:val="24"/>
        </w:rPr>
        <w:t xml:space="preserve"> º</w:t>
      </w:r>
      <w:r w:rsidRPr="00363B63">
        <w:rPr>
          <w:rFonts w:eastAsia="Times New Roman" w:cs="Times New Roman"/>
          <w:szCs w:val="24"/>
        </w:rPr>
        <w:t>С</w:t>
      </w:r>
      <w:r w:rsidR="00E169E9" w:rsidRPr="00363B63">
        <w:rPr>
          <w:rFonts w:eastAsia="Times New Roman" w:cs="Times New Roman"/>
          <w:szCs w:val="24"/>
        </w:rPr>
        <w:t>;</w:t>
      </w:r>
    </w:p>
    <w:p w14:paraId="5FFADF24" w14:textId="4723F03A" w:rsidR="00FF2239" w:rsidRPr="00363B63" w:rsidRDefault="004C66AC" w:rsidP="00A033BC">
      <w:pPr>
        <w:numPr>
          <w:ilvl w:val="0"/>
          <w:numId w:val="4"/>
        </w:numPr>
        <w:spacing w:line="360" w:lineRule="auto"/>
        <w:rPr>
          <w:rFonts w:eastAsia="Times New Roman" w:cs="Times New Roman"/>
          <w:szCs w:val="24"/>
        </w:rPr>
      </w:pPr>
      <w:r w:rsidRPr="00363B63">
        <w:rPr>
          <w:rFonts w:eastAsia="Times New Roman" w:cs="Times New Roman"/>
          <w:szCs w:val="24"/>
        </w:rPr>
        <w:t xml:space="preserve">для </w:t>
      </w:r>
      <w:r w:rsidR="009E6CD0" w:rsidRPr="00363B63">
        <w:rPr>
          <w:rFonts w:eastAsia="Times New Roman" w:cs="Times New Roman"/>
          <w:szCs w:val="24"/>
        </w:rPr>
        <w:t>Котельной №4 (Озёрная)</w:t>
      </w:r>
      <w:r w:rsidR="007B5F0A" w:rsidRPr="00363B63">
        <w:rPr>
          <w:rFonts w:eastAsia="Times New Roman" w:cs="Times New Roman"/>
          <w:szCs w:val="24"/>
        </w:rPr>
        <w:t xml:space="preserve"> ул.Озёрная,</w:t>
      </w:r>
      <w:proofErr w:type="gramStart"/>
      <w:r w:rsidR="007B5F0A" w:rsidRPr="00363B63">
        <w:rPr>
          <w:rFonts w:eastAsia="Times New Roman" w:cs="Times New Roman"/>
          <w:szCs w:val="24"/>
        </w:rPr>
        <w:t xml:space="preserve">32,  </w:t>
      </w:r>
      <w:r w:rsidR="009E6CD0" w:rsidRPr="00363B63">
        <w:rPr>
          <w:rFonts w:eastAsia="Times New Roman" w:cs="Times New Roman"/>
          <w:szCs w:val="24"/>
        </w:rPr>
        <w:t>Котельной</w:t>
      </w:r>
      <w:proofErr w:type="gramEnd"/>
      <w:r w:rsidR="009E6CD0" w:rsidRPr="00363B63">
        <w:rPr>
          <w:rFonts w:eastAsia="Times New Roman" w:cs="Times New Roman"/>
          <w:szCs w:val="24"/>
        </w:rPr>
        <w:t xml:space="preserve"> (БМГК м-он Южный)</w:t>
      </w:r>
      <w:r w:rsidR="007B5F0A" w:rsidRPr="00363B63">
        <w:rPr>
          <w:rFonts w:eastAsia="Times New Roman" w:cs="Times New Roman"/>
          <w:szCs w:val="24"/>
        </w:rPr>
        <w:t xml:space="preserve"> ул. Купца Горохова, 22а</w:t>
      </w:r>
      <w:r w:rsidR="00FF2239" w:rsidRPr="00363B63">
        <w:rPr>
          <w:rFonts w:eastAsia="Times New Roman" w:cs="Times New Roman"/>
          <w:szCs w:val="24"/>
        </w:rPr>
        <w:t xml:space="preserve">, </w:t>
      </w:r>
      <w:r w:rsidR="00906042" w:rsidRPr="00363B63">
        <w:rPr>
          <w:rFonts w:eastAsia="Times New Roman" w:cs="Times New Roman"/>
          <w:szCs w:val="24"/>
        </w:rPr>
        <w:t>ИП Голубев В.А.</w:t>
      </w:r>
      <w:r w:rsidR="00FF2239" w:rsidRPr="00363B63">
        <w:rPr>
          <w:rFonts w:eastAsia="Times New Roman" w:cs="Times New Roman"/>
          <w:szCs w:val="24"/>
        </w:rPr>
        <w:t>;</w:t>
      </w:r>
    </w:p>
    <w:p w14:paraId="364F4AFC" w14:textId="09739523" w:rsidR="004C66AC" w:rsidRPr="00363B63" w:rsidRDefault="00FF2239" w:rsidP="00A033BC">
      <w:pPr>
        <w:numPr>
          <w:ilvl w:val="0"/>
          <w:numId w:val="4"/>
        </w:numPr>
        <w:spacing w:line="360" w:lineRule="auto"/>
        <w:rPr>
          <w:rFonts w:eastAsia="Times New Roman" w:cs="Times New Roman"/>
          <w:szCs w:val="24"/>
        </w:rPr>
      </w:pPr>
      <w:r w:rsidRPr="00363B63">
        <w:rPr>
          <w:rFonts w:eastAsia="Times New Roman" w:cs="Times New Roman"/>
          <w:szCs w:val="24"/>
        </w:rPr>
        <w:t>для котельн</w:t>
      </w:r>
      <w:r w:rsidR="009E6CD0" w:rsidRPr="00363B63">
        <w:rPr>
          <w:rFonts w:eastAsia="Times New Roman" w:cs="Times New Roman"/>
          <w:szCs w:val="24"/>
        </w:rPr>
        <w:t>ой</w:t>
      </w:r>
      <w:r w:rsidRPr="00363B63">
        <w:rPr>
          <w:rFonts w:eastAsia="Times New Roman" w:cs="Times New Roman"/>
          <w:szCs w:val="24"/>
        </w:rPr>
        <w:t xml:space="preserve"> ООО </w:t>
      </w:r>
      <w:r w:rsidR="001C32E1" w:rsidRPr="00363B63">
        <w:rPr>
          <w:rFonts w:eastAsia="Times New Roman" w:cs="Times New Roman"/>
          <w:szCs w:val="24"/>
        </w:rPr>
        <w:t>«</w:t>
      </w:r>
      <w:r w:rsidRPr="00363B63">
        <w:rPr>
          <w:rFonts w:eastAsia="Times New Roman" w:cs="Times New Roman"/>
          <w:szCs w:val="24"/>
        </w:rPr>
        <w:t>Коммунальщик</w:t>
      </w:r>
      <w:r w:rsidR="009E6CD0" w:rsidRPr="00363B63">
        <w:rPr>
          <w:rFonts w:eastAsia="Times New Roman" w:cs="Times New Roman"/>
          <w:szCs w:val="24"/>
        </w:rPr>
        <w:t>»</w:t>
      </w:r>
      <w:r w:rsidRPr="00363B63">
        <w:rPr>
          <w:rFonts w:eastAsia="Times New Roman" w:cs="Times New Roman"/>
          <w:szCs w:val="24"/>
        </w:rPr>
        <w:t xml:space="preserve"> </w:t>
      </w:r>
      <w:r w:rsidR="004C66AC" w:rsidRPr="00363B63">
        <w:rPr>
          <w:rFonts w:eastAsia="Times New Roman" w:cs="Times New Roman"/>
          <w:szCs w:val="24"/>
        </w:rPr>
        <w:t xml:space="preserve">температурный график </w:t>
      </w:r>
      <w:r w:rsidRPr="00363B63">
        <w:rPr>
          <w:rFonts w:eastAsia="Times New Roman" w:cs="Times New Roman"/>
          <w:szCs w:val="24"/>
        </w:rPr>
        <w:t>9</w:t>
      </w:r>
      <w:r w:rsidR="004C66AC" w:rsidRPr="00363B63">
        <w:rPr>
          <w:rFonts w:eastAsia="Times New Roman" w:cs="Times New Roman"/>
          <w:szCs w:val="24"/>
        </w:rPr>
        <w:t>5</w:t>
      </w:r>
      <w:r w:rsidRPr="00363B63">
        <w:rPr>
          <w:rFonts w:eastAsia="Times New Roman" w:cs="Times New Roman"/>
          <w:szCs w:val="24"/>
        </w:rPr>
        <w:t>/</w:t>
      </w:r>
      <w:r w:rsidR="004C66AC" w:rsidRPr="00363B63">
        <w:rPr>
          <w:rFonts w:eastAsia="Times New Roman" w:cs="Times New Roman"/>
          <w:szCs w:val="24"/>
        </w:rPr>
        <w:t>70</w:t>
      </w:r>
      <w:r w:rsidRPr="00363B63">
        <w:rPr>
          <w:rFonts w:eastAsia="Times New Roman" w:cs="Times New Roman"/>
          <w:szCs w:val="24"/>
        </w:rPr>
        <w:t xml:space="preserve"> ºС.</w:t>
      </w:r>
    </w:p>
    <w:p w14:paraId="52530CA5" w14:textId="77777777" w:rsidR="0045181D" w:rsidRPr="00363B63" w:rsidRDefault="0045181D" w:rsidP="0045181D">
      <w:pPr>
        <w:pStyle w:val="a5"/>
        <w:numPr>
          <w:ilvl w:val="0"/>
          <w:numId w:val="4"/>
        </w:numPr>
        <w:rPr>
          <w:rFonts w:eastAsia="Times New Roman" w:cs="Times New Roman"/>
          <w:szCs w:val="24"/>
        </w:rPr>
      </w:pPr>
      <w:r w:rsidRPr="00363B63">
        <w:rPr>
          <w:rFonts w:eastAsia="Times New Roman" w:cs="Times New Roman"/>
          <w:szCs w:val="24"/>
        </w:rPr>
        <w:t xml:space="preserve">для котельной АО "БЭМЗ" АИТ ул. Зеленая роща, 5/1 температурный график </w:t>
      </w:r>
    </w:p>
    <w:p w14:paraId="63744C0F" w14:textId="71011A18" w:rsidR="0045181D" w:rsidRPr="00363B63" w:rsidRDefault="0045181D" w:rsidP="0045181D">
      <w:pPr>
        <w:pStyle w:val="a5"/>
        <w:ind w:left="928"/>
        <w:rPr>
          <w:rFonts w:eastAsia="Times New Roman" w:cs="Times New Roman"/>
          <w:szCs w:val="24"/>
        </w:rPr>
      </w:pPr>
      <w:r w:rsidRPr="00363B63">
        <w:rPr>
          <w:rFonts w:eastAsia="Times New Roman" w:cs="Times New Roman"/>
          <w:szCs w:val="24"/>
        </w:rPr>
        <w:t>100/70 ºС.</w:t>
      </w:r>
    </w:p>
    <w:p w14:paraId="322D1571" w14:textId="636F7195" w:rsidR="0045181D" w:rsidRPr="00363B63" w:rsidRDefault="0045181D" w:rsidP="0045181D">
      <w:pPr>
        <w:spacing w:line="360" w:lineRule="auto"/>
        <w:ind w:left="928"/>
        <w:rPr>
          <w:rFonts w:eastAsia="Times New Roman" w:cs="Times New Roman"/>
          <w:szCs w:val="24"/>
        </w:rPr>
      </w:pPr>
    </w:p>
    <w:p w14:paraId="1AFC7666" w14:textId="77777777" w:rsidR="004C66AC" w:rsidRPr="00363B63" w:rsidRDefault="004C66A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систем теплоснабжения на базе муниципальных и ведомственных котельных, работающих в соответствии с температурным графиком 95</w:t>
      </w:r>
      <w:r w:rsidR="003B5E57" w:rsidRPr="00363B63">
        <w:rPr>
          <w:rFonts w:eastAsia="Times New Roman" w:cs="Times New Roman"/>
          <w:spacing w:val="-5"/>
          <w:szCs w:val="24"/>
        </w:rPr>
        <w:t>/</w:t>
      </w:r>
      <w:r w:rsidRPr="00363B63">
        <w:rPr>
          <w:rFonts w:eastAsia="Times New Roman" w:cs="Times New Roman"/>
          <w:spacing w:val="-5"/>
          <w:szCs w:val="24"/>
        </w:rPr>
        <w:t>70°C, принятый температурный график является оптимальным и технически обоснованным по следующим причинам:</w:t>
      </w:r>
    </w:p>
    <w:p w14:paraId="6256DA27" w14:textId="77777777" w:rsidR="004C66AC" w:rsidRPr="00363B63" w:rsidRDefault="004C66AC" w:rsidP="00A033BC">
      <w:pPr>
        <w:numPr>
          <w:ilvl w:val="0"/>
          <w:numId w:val="4"/>
        </w:numPr>
        <w:spacing w:after="0" w:line="240" w:lineRule="auto"/>
        <w:rPr>
          <w:rFonts w:eastAsia="Times New Roman" w:cs="Times New Roman"/>
          <w:szCs w:val="24"/>
        </w:rPr>
      </w:pPr>
      <w:r w:rsidRPr="00363B63">
        <w:rPr>
          <w:rFonts w:eastAsia="Times New Roman" w:cs="Times New Roman"/>
          <w:szCs w:val="24"/>
        </w:rPr>
        <w:t>простота конструкций систем теплопотребления;</w:t>
      </w:r>
    </w:p>
    <w:p w14:paraId="38FC05BA" w14:textId="77777777" w:rsidR="004C66AC" w:rsidRPr="00363B63" w:rsidRDefault="004C66AC" w:rsidP="00A033BC">
      <w:pPr>
        <w:numPr>
          <w:ilvl w:val="0"/>
          <w:numId w:val="4"/>
        </w:numPr>
        <w:spacing w:after="0" w:line="240" w:lineRule="auto"/>
        <w:rPr>
          <w:rFonts w:eastAsia="Times New Roman" w:cs="Times New Roman"/>
          <w:szCs w:val="24"/>
        </w:rPr>
      </w:pPr>
      <w:r w:rsidRPr="00363B63">
        <w:rPr>
          <w:rFonts w:eastAsia="Times New Roman" w:cs="Times New Roman"/>
          <w:szCs w:val="24"/>
        </w:rPr>
        <w:t>приближенность потребителей к источникам тепловой энергии;</w:t>
      </w:r>
    </w:p>
    <w:p w14:paraId="37747834" w14:textId="77777777" w:rsidR="004C66AC" w:rsidRPr="00363B63" w:rsidRDefault="004C66AC" w:rsidP="00A033BC">
      <w:pPr>
        <w:numPr>
          <w:ilvl w:val="0"/>
          <w:numId w:val="4"/>
        </w:numPr>
        <w:spacing w:after="0" w:line="240" w:lineRule="auto"/>
        <w:rPr>
          <w:rFonts w:eastAsia="Times New Roman" w:cs="Times New Roman"/>
          <w:szCs w:val="24"/>
        </w:rPr>
      </w:pPr>
      <w:r w:rsidRPr="00363B63">
        <w:rPr>
          <w:rFonts w:eastAsia="Times New Roman" w:cs="Times New Roman"/>
          <w:szCs w:val="24"/>
        </w:rPr>
        <w:t>малые подключенные нагрузки потребителей.</w:t>
      </w:r>
    </w:p>
    <w:p w14:paraId="0A342F3F" w14:textId="77777777" w:rsidR="004C66AC" w:rsidRPr="00363B63" w:rsidRDefault="003B5E5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Тепловые сети </w:t>
      </w:r>
      <w:r w:rsidR="00BE2F1B" w:rsidRPr="00363B63">
        <w:rPr>
          <w:rFonts w:eastAsia="Times New Roman" w:cs="Times New Roman"/>
          <w:spacing w:val="-5"/>
          <w:szCs w:val="24"/>
        </w:rPr>
        <w:t>после ЦТП,</w:t>
      </w:r>
      <w:r w:rsidRPr="00363B63">
        <w:rPr>
          <w:rFonts w:eastAsia="Times New Roman" w:cs="Times New Roman"/>
          <w:spacing w:val="-5"/>
          <w:szCs w:val="24"/>
        </w:rPr>
        <w:t xml:space="preserve"> подключенные </w:t>
      </w:r>
      <w:r w:rsidR="00BE2F1B" w:rsidRPr="00363B63">
        <w:rPr>
          <w:rFonts w:eastAsia="Times New Roman" w:cs="Times New Roman"/>
          <w:spacing w:val="-5"/>
          <w:szCs w:val="24"/>
        </w:rPr>
        <w:t>по независимой схеме,</w:t>
      </w:r>
      <w:r w:rsidRPr="00363B63">
        <w:rPr>
          <w:rFonts w:eastAsia="Times New Roman" w:cs="Times New Roman"/>
          <w:spacing w:val="-5"/>
          <w:szCs w:val="24"/>
        </w:rPr>
        <w:t xml:space="preserve"> работают по температурному графику 95/70°C.</w:t>
      </w:r>
    </w:p>
    <w:p w14:paraId="0F053AE3" w14:textId="77777777" w:rsidR="003B5E57" w:rsidRPr="00363B63" w:rsidRDefault="003B5E5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Температура горячей воды на нужды горячего водоснабжения на выходе из ЦТП поддерживается на уровне 65 °C.</w:t>
      </w:r>
    </w:p>
    <w:p w14:paraId="6A775B87" w14:textId="0F622A6C" w:rsidR="00776937" w:rsidRPr="00363B63" w:rsidRDefault="00776937" w:rsidP="00911B59">
      <w:pPr>
        <w:pStyle w:val="2"/>
        <w:rPr>
          <w:rFonts w:ascii="Times New Roman" w:eastAsia="Times New Roman" w:hAnsi="Times New Roman" w:cs="Times New Roman"/>
          <w:spacing w:val="-5"/>
          <w:szCs w:val="24"/>
        </w:rPr>
      </w:pPr>
      <w:bookmarkStart w:id="77" w:name="_Toc194330427"/>
      <w:r w:rsidRPr="00363B63">
        <w:rPr>
          <w:rFonts w:ascii="Times New Roman" w:eastAsia="Times New Roman" w:hAnsi="Times New Roman" w:cs="Times New Roman"/>
          <w:sz w:val="24"/>
          <w:szCs w:val="24"/>
        </w:rPr>
        <w:lastRenderedPageBreak/>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7"/>
      <w:r w:rsidRPr="00363B63">
        <w:rPr>
          <w:rFonts w:ascii="Times New Roman" w:eastAsia="Times New Roman" w:hAnsi="Times New Roman" w:cs="Times New Roman"/>
          <w:spacing w:val="-5"/>
          <w:szCs w:val="24"/>
        </w:rPr>
        <w:t xml:space="preserve"> </w:t>
      </w:r>
    </w:p>
    <w:p w14:paraId="591D1EC1" w14:textId="60350D8C"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Система централизованного теплоснабжения г. Бердска запроектирована на качественное регулирование отпуска тепловой энергии потребителям. Ежегодно разрабатываются температурные графики отпуска тепла от источников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а также от котельных, обеспечивающих теплоснабжение населения. Графики согласовываются в Администрации г. Бердска, рассматриваются и утверждаются. Характерная особенность температурных графиков по энергоисточникам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D843F7" w:rsidRPr="00363B63">
        <w:rPr>
          <w:rFonts w:eastAsia="Times New Roman" w:cs="Times New Roman"/>
          <w:spacing w:val="-5"/>
          <w:szCs w:val="24"/>
        </w:rPr>
        <w:t>Котельная №1 (Новая)</w:t>
      </w:r>
      <w:r w:rsidR="00087120" w:rsidRPr="00363B63">
        <w:rPr>
          <w:rFonts w:eastAsia="Times New Roman" w:cs="Times New Roman"/>
          <w:spacing w:val="-5"/>
          <w:szCs w:val="24"/>
        </w:rPr>
        <w:t xml:space="preserve">, </w:t>
      </w:r>
      <w:r w:rsidR="00B705E2" w:rsidRPr="00363B63">
        <w:rPr>
          <w:rFonts w:eastAsia="Times New Roman" w:cs="Times New Roman"/>
          <w:spacing w:val="-5"/>
          <w:szCs w:val="24"/>
        </w:rPr>
        <w:t>ул. Зелёная роща, 5/35</w:t>
      </w:r>
      <w:r w:rsidR="00087120" w:rsidRPr="00363B63">
        <w:rPr>
          <w:rFonts w:eastAsia="Times New Roman" w:cs="Times New Roman"/>
          <w:spacing w:val="-5"/>
          <w:szCs w:val="24"/>
        </w:rPr>
        <w:t xml:space="preserve"> и </w:t>
      </w:r>
      <w:r w:rsidR="00D843F7"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Pr="00363B63">
        <w:rPr>
          <w:rFonts w:eastAsia="Times New Roman" w:cs="Times New Roman"/>
          <w:spacing w:val="-5"/>
          <w:szCs w:val="24"/>
        </w:rPr>
        <w:t xml:space="preserve">), котельной ООО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котельной ТС №1 ФГУП </w:t>
      </w:r>
      <w:r w:rsidR="001C32E1" w:rsidRPr="00363B63">
        <w:rPr>
          <w:rFonts w:eastAsia="Times New Roman" w:cs="Times New Roman"/>
          <w:spacing w:val="-5"/>
          <w:szCs w:val="24"/>
        </w:rPr>
        <w:t>«</w:t>
      </w:r>
      <w:r w:rsidRPr="00363B63">
        <w:rPr>
          <w:rFonts w:eastAsia="Times New Roman" w:cs="Times New Roman"/>
          <w:spacing w:val="-5"/>
          <w:szCs w:val="24"/>
        </w:rPr>
        <w:t>УЭВ</w:t>
      </w:r>
      <w:r w:rsidR="001C32E1" w:rsidRPr="00363B63">
        <w:rPr>
          <w:rFonts w:eastAsia="Times New Roman" w:cs="Times New Roman"/>
          <w:spacing w:val="-5"/>
          <w:szCs w:val="24"/>
        </w:rPr>
        <w:t>»</w:t>
      </w:r>
      <w:r w:rsidRPr="00363B63">
        <w:rPr>
          <w:rFonts w:eastAsia="Times New Roman" w:cs="Times New Roman"/>
          <w:spacing w:val="-5"/>
          <w:szCs w:val="24"/>
        </w:rPr>
        <w:t xml:space="preserve"> — наличие срезок температур сетевой воды в подающем трубопроводе, что является нарушением </w:t>
      </w:r>
      <w:r w:rsidR="0007122F" w:rsidRPr="00363B63">
        <w:rPr>
          <w:rFonts w:eastAsia="Times New Roman" w:cs="Times New Roman"/>
          <w:spacing w:val="-5"/>
          <w:szCs w:val="24"/>
        </w:rPr>
        <w:t>СП 124.13330.2012 «Тепловые сети</w:t>
      </w:r>
      <w:proofErr w:type="gramStart"/>
      <w:r w:rsidR="0007122F" w:rsidRPr="00363B63">
        <w:rPr>
          <w:rFonts w:eastAsia="Times New Roman" w:cs="Times New Roman"/>
          <w:spacing w:val="-5"/>
          <w:szCs w:val="24"/>
        </w:rPr>
        <w:t>».</w:t>
      </w:r>
      <w:r w:rsidRPr="00363B63">
        <w:rPr>
          <w:rFonts w:eastAsia="Times New Roman" w:cs="Times New Roman"/>
          <w:spacing w:val="-5"/>
          <w:szCs w:val="24"/>
        </w:rPr>
        <w:t>.</w:t>
      </w:r>
      <w:proofErr w:type="gramEnd"/>
    </w:p>
    <w:p w14:paraId="4D31B1F2" w14:textId="4228A11C"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Проектный температурный график по зонам теплоснабжения от крупных котельных</w:t>
      </w:r>
      <w:r w:rsidR="00D369D2" w:rsidRPr="00363B63">
        <w:rPr>
          <w:rFonts w:eastAsia="Times New Roman" w:cs="Times New Roman"/>
          <w:spacing w:val="-5"/>
          <w:szCs w:val="24"/>
        </w:rPr>
        <w:t xml:space="preserve">             </w:t>
      </w:r>
      <w:r w:rsidRPr="00363B63">
        <w:rPr>
          <w:rFonts w:eastAsia="Times New Roman" w:cs="Times New Roman"/>
          <w:spacing w:val="-5"/>
          <w:szCs w:val="24"/>
        </w:rPr>
        <w:t xml:space="preserve"> 130/70 ºС был выбран во время развития системы теплоснабжения города и действует до настоящего времени со срезкой:</w:t>
      </w:r>
    </w:p>
    <w:p w14:paraId="068476F8" w14:textId="6468EF58" w:rsidR="003B3C30" w:rsidRPr="00363B63" w:rsidRDefault="00CD7605" w:rsidP="00A033BC">
      <w:pPr>
        <w:numPr>
          <w:ilvl w:val="0"/>
          <w:numId w:val="4"/>
        </w:numPr>
        <w:spacing w:line="360" w:lineRule="auto"/>
        <w:ind w:left="567" w:firstLine="0"/>
        <w:rPr>
          <w:rFonts w:eastAsia="Times New Roman" w:cs="Times New Roman"/>
          <w:szCs w:val="24"/>
        </w:rPr>
      </w:pPr>
      <w:r w:rsidRPr="00363B63">
        <w:rPr>
          <w:rFonts w:eastAsia="Times New Roman" w:cs="Times New Roman"/>
          <w:szCs w:val="24"/>
        </w:rPr>
        <w:t>д</w:t>
      </w:r>
      <w:r w:rsidR="00E55A3C" w:rsidRPr="00363B63">
        <w:rPr>
          <w:rFonts w:eastAsia="Times New Roman" w:cs="Times New Roman"/>
          <w:szCs w:val="24"/>
        </w:rPr>
        <w:t xml:space="preserve">ля котельных </w:t>
      </w:r>
      <w:r w:rsidR="00087120" w:rsidRPr="00363B63">
        <w:rPr>
          <w:rFonts w:eastAsia="Times New Roman" w:cs="Times New Roman"/>
          <w:szCs w:val="24"/>
        </w:rPr>
        <w:t>МУП «КБУ» (</w:t>
      </w:r>
      <w:r w:rsidR="00D843F7" w:rsidRPr="00363B63">
        <w:rPr>
          <w:rFonts w:eastAsia="Times New Roman" w:cs="Times New Roman"/>
          <w:szCs w:val="24"/>
        </w:rPr>
        <w:t>Котельная №1 (Новая)</w:t>
      </w:r>
      <w:r w:rsidR="00087120" w:rsidRPr="00363B63">
        <w:rPr>
          <w:rFonts w:eastAsia="Times New Roman" w:cs="Times New Roman"/>
          <w:szCs w:val="24"/>
        </w:rPr>
        <w:t xml:space="preserve">, </w:t>
      </w:r>
      <w:r w:rsidR="00B705E2" w:rsidRPr="00363B63">
        <w:rPr>
          <w:rFonts w:eastAsia="Times New Roman" w:cs="Times New Roman"/>
          <w:szCs w:val="24"/>
        </w:rPr>
        <w:t>ул. Зелёная роща, 5/35</w:t>
      </w:r>
      <w:r w:rsidR="00087120" w:rsidRPr="00363B63">
        <w:rPr>
          <w:rFonts w:eastAsia="Times New Roman" w:cs="Times New Roman"/>
          <w:szCs w:val="24"/>
        </w:rPr>
        <w:t xml:space="preserve"> и </w:t>
      </w:r>
      <w:r w:rsidR="00D843F7" w:rsidRPr="00363B63">
        <w:rPr>
          <w:rFonts w:eastAsia="Times New Roman" w:cs="Times New Roman"/>
          <w:szCs w:val="24"/>
        </w:rPr>
        <w:t xml:space="preserve">Котельная №2 (Вега), </w:t>
      </w:r>
      <w:r w:rsidR="00FB0DD3" w:rsidRPr="00363B63">
        <w:rPr>
          <w:rFonts w:eastAsia="Times New Roman" w:cs="Times New Roman"/>
          <w:szCs w:val="24"/>
        </w:rPr>
        <w:t>ул. Линейная, 5/8</w:t>
      </w:r>
      <w:r w:rsidR="00E55A3C" w:rsidRPr="00363B63">
        <w:rPr>
          <w:rFonts w:eastAsia="Times New Roman" w:cs="Times New Roman"/>
          <w:szCs w:val="24"/>
        </w:rPr>
        <w:t xml:space="preserve"> и ООО </w:t>
      </w:r>
      <w:r w:rsidR="001C32E1" w:rsidRPr="00363B63">
        <w:rPr>
          <w:rFonts w:eastAsia="Times New Roman" w:cs="Times New Roman"/>
          <w:szCs w:val="24"/>
        </w:rPr>
        <w:t>«</w:t>
      </w:r>
      <w:r w:rsidR="00F51B55" w:rsidRPr="00363B63">
        <w:rPr>
          <w:rFonts w:eastAsia="Times New Roman" w:cs="Times New Roman"/>
          <w:szCs w:val="24"/>
        </w:rPr>
        <w:t>ТГК 1</w:t>
      </w:r>
      <w:r w:rsidR="001C32E1" w:rsidRPr="00363B63">
        <w:rPr>
          <w:rFonts w:eastAsia="Times New Roman" w:cs="Times New Roman"/>
          <w:szCs w:val="24"/>
        </w:rPr>
        <w:t>»</w:t>
      </w:r>
      <w:r w:rsidR="00E55A3C" w:rsidRPr="00363B63">
        <w:rPr>
          <w:rFonts w:eastAsia="Times New Roman" w:cs="Times New Roman"/>
          <w:szCs w:val="24"/>
        </w:rPr>
        <w:t xml:space="preserve"> (вывод город) – срезка на 115 °С; </w:t>
      </w:r>
    </w:p>
    <w:p w14:paraId="22D4CAB5" w14:textId="7B02C3CC" w:rsidR="00E55A3C" w:rsidRPr="00363B63" w:rsidRDefault="00E55A3C" w:rsidP="00A033BC">
      <w:pPr>
        <w:numPr>
          <w:ilvl w:val="0"/>
          <w:numId w:val="4"/>
        </w:numPr>
        <w:spacing w:line="360" w:lineRule="auto"/>
        <w:ind w:left="567" w:firstLine="0"/>
        <w:rPr>
          <w:rFonts w:eastAsia="Times New Roman" w:cs="Times New Roman"/>
          <w:szCs w:val="24"/>
        </w:rPr>
      </w:pPr>
      <w:r w:rsidRPr="00363B63">
        <w:rPr>
          <w:rFonts w:eastAsia="Times New Roman" w:cs="Times New Roman"/>
          <w:szCs w:val="24"/>
        </w:rPr>
        <w:t xml:space="preserve">для котельной ООО </w:t>
      </w:r>
      <w:r w:rsidR="001C32E1" w:rsidRPr="00363B63">
        <w:rPr>
          <w:rFonts w:eastAsia="Times New Roman" w:cs="Times New Roman"/>
          <w:szCs w:val="24"/>
        </w:rPr>
        <w:t>«</w:t>
      </w:r>
      <w:r w:rsidR="00F51B55" w:rsidRPr="00363B63">
        <w:rPr>
          <w:rFonts w:eastAsia="Times New Roman" w:cs="Times New Roman"/>
          <w:szCs w:val="24"/>
        </w:rPr>
        <w:t>ТГК 1</w:t>
      </w:r>
      <w:r w:rsidR="001C32E1" w:rsidRPr="00363B63">
        <w:rPr>
          <w:rFonts w:eastAsia="Times New Roman" w:cs="Times New Roman"/>
          <w:szCs w:val="24"/>
        </w:rPr>
        <w:t>»</w:t>
      </w:r>
      <w:r w:rsidRPr="00363B63">
        <w:rPr>
          <w:rFonts w:eastAsia="Times New Roman" w:cs="Times New Roman"/>
          <w:szCs w:val="24"/>
        </w:rPr>
        <w:t xml:space="preserve"> (вывод </w:t>
      </w:r>
      <w:r w:rsidR="00BE2F1B" w:rsidRPr="00363B63">
        <w:rPr>
          <w:rFonts w:eastAsia="Times New Roman" w:cs="Times New Roman"/>
          <w:szCs w:val="24"/>
        </w:rPr>
        <w:t>промплощадка) срезка</w:t>
      </w:r>
      <w:r w:rsidRPr="00363B63">
        <w:rPr>
          <w:rFonts w:eastAsia="Times New Roman" w:cs="Times New Roman"/>
          <w:szCs w:val="24"/>
        </w:rPr>
        <w:t xml:space="preserve"> на 105 </w:t>
      </w:r>
      <w:r w:rsidR="003B3C30" w:rsidRPr="00363B63">
        <w:rPr>
          <w:rFonts w:eastAsia="Times New Roman" w:cs="Times New Roman"/>
          <w:szCs w:val="24"/>
        </w:rPr>
        <w:t>°С;</w:t>
      </w:r>
      <w:r w:rsidR="00F82E66" w:rsidRPr="00363B63">
        <w:rPr>
          <w:rFonts w:eastAsia="Times New Roman" w:cs="Times New Roman"/>
          <w:szCs w:val="24"/>
        </w:rPr>
        <w:t xml:space="preserve"> </w:t>
      </w:r>
      <w:proofErr w:type="gramStart"/>
      <w:r w:rsidR="00F82E66" w:rsidRPr="00363B63">
        <w:rPr>
          <w:rFonts w:eastAsia="Times New Roman" w:cs="Times New Roman"/>
          <w:szCs w:val="24"/>
        </w:rPr>
        <w:t>пар  -</w:t>
      </w:r>
      <w:proofErr w:type="gramEnd"/>
      <w:r w:rsidR="00F82E66" w:rsidRPr="00363B63">
        <w:rPr>
          <w:rFonts w:eastAsia="Times New Roman" w:cs="Times New Roman"/>
          <w:szCs w:val="24"/>
        </w:rPr>
        <w:t xml:space="preserve"> 250 </w:t>
      </w:r>
      <w:r w:rsidR="00F82E66" w:rsidRPr="00363B63">
        <w:rPr>
          <w:rFonts w:eastAsia="Times New Roman" w:cs="Times New Roman"/>
          <w:szCs w:val="24"/>
          <w:vertAlign w:val="superscript"/>
        </w:rPr>
        <w:t>0</w:t>
      </w:r>
      <w:r w:rsidR="00F82E66" w:rsidRPr="00363B63">
        <w:rPr>
          <w:rFonts w:eastAsia="Times New Roman" w:cs="Times New Roman"/>
          <w:szCs w:val="24"/>
        </w:rPr>
        <w:t>С, 12 кгс /м</w:t>
      </w:r>
      <w:r w:rsidR="00F82E66" w:rsidRPr="00363B63">
        <w:rPr>
          <w:rFonts w:eastAsia="Times New Roman" w:cs="Times New Roman"/>
          <w:szCs w:val="24"/>
          <w:vertAlign w:val="superscript"/>
        </w:rPr>
        <w:t>2</w:t>
      </w:r>
      <w:r w:rsidR="00F82E66" w:rsidRPr="00363B63">
        <w:rPr>
          <w:rFonts w:eastAsia="Times New Roman" w:cs="Times New Roman"/>
          <w:szCs w:val="24"/>
        </w:rPr>
        <w:t>;</w:t>
      </w:r>
    </w:p>
    <w:p w14:paraId="58714796" w14:textId="77777777" w:rsidR="00E55A3C" w:rsidRPr="00363B63" w:rsidRDefault="00E55A3C" w:rsidP="00A033BC">
      <w:pPr>
        <w:numPr>
          <w:ilvl w:val="0"/>
          <w:numId w:val="4"/>
        </w:numPr>
        <w:spacing w:line="360" w:lineRule="auto"/>
        <w:ind w:left="567" w:firstLine="0"/>
        <w:rPr>
          <w:rFonts w:eastAsia="Times New Roman" w:cs="Times New Roman"/>
          <w:szCs w:val="24"/>
        </w:rPr>
      </w:pPr>
      <w:r w:rsidRPr="00363B63">
        <w:rPr>
          <w:rFonts w:eastAsia="Times New Roman" w:cs="Times New Roman"/>
          <w:szCs w:val="24"/>
        </w:rPr>
        <w:t xml:space="preserve">ТС№1 ФГУП </w:t>
      </w:r>
      <w:r w:rsidR="001C32E1" w:rsidRPr="00363B63">
        <w:rPr>
          <w:rFonts w:eastAsia="Times New Roman" w:cs="Times New Roman"/>
          <w:szCs w:val="24"/>
        </w:rPr>
        <w:t>«</w:t>
      </w:r>
      <w:r w:rsidRPr="00363B63">
        <w:rPr>
          <w:rFonts w:eastAsia="Times New Roman" w:cs="Times New Roman"/>
          <w:szCs w:val="24"/>
        </w:rPr>
        <w:t>УЭВ</w:t>
      </w:r>
      <w:r w:rsidR="001C32E1" w:rsidRPr="00363B63">
        <w:rPr>
          <w:rFonts w:eastAsia="Times New Roman" w:cs="Times New Roman"/>
          <w:szCs w:val="24"/>
        </w:rPr>
        <w:t>»</w:t>
      </w:r>
      <w:r w:rsidRPr="00363B63">
        <w:rPr>
          <w:rFonts w:eastAsia="Times New Roman" w:cs="Times New Roman"/>
          <w:szCs w:val="24"/>
        </w:rPr>
        <w:t xml:space="preserve"> температурный график 150/70 °С со срезкой на 130 </w:t>
      </w:r>
      <w:r w:rsidR="003B3C30" w:rsidRPr="00363B63">
        <w:rPr>
          <w:rFonts w:eastAsia="Times New Roman" w:cs="Times New Roman"/>
          <w:szCs w:val="24"/>
        </w:rPr>
        <w:t>°С;</w:t>
      </w:r>
    </w:p>
    <w:p w14:paraId="0CD42A6D" w14:textId="77777777" w:rsidR="00E55A3C" w:rsidRPr="00363B63" w:rsidRDefault="00CD7605" w:rsidP="00A033BC">
      <w:pPr>
        <w:numPr>
          <w:ilvl w:val="0"/>
          <w:numId w:val="4"/>
        </w:numPr>
        <w:spacing w:line="360" w:lineRule="auto"/>
        <w:ind w:left="567" w:firstLine="0"/>
        <w:rPr>
          <w:rFonts w:eastAsia="Times New Roman" w:cs="Times New Roman"/>
          <w:szCs w:val="24"/>
        </w:rPr>
      </w:pPr>
      <w:r w:rsidRPr="00363B63">
        <w:rPr>
          <w:rFonts w:eastAsia="Times New Roman" w:cs="Times New Roman"/>
          <w:szCs w:val="24"/>
        </w:rPr>
        <w:t>д</w:t>
      </w:r>
      <w:r w:rsidR="00E55A3C" w:rsidRPr="00363B63">
        <w:rPr>
          <w:rFonts w:eastAsia="Times New Roman" w:cs="Times New Roman"/>
          <w:szCs w:val="24"/>
        </w:rPr>
        <w:t xml:space="preserve">ля остальных котельных используется в основном отопительный </w:t>
      </w:r>
      <w:r w:rsidR="00BE2F1B" w:rsidRPr="00363B63">
        <w:rPr>
          <w:rFonts w:eastAsia="Times New Roman" w:cs="Times New Roman"/>
          <w:szCs w:val="24"/>
        </w:rPr>
        <w:t>график 95</w:t>
      </w:r>
      <w:r w:rsidR="00E55A3C" w:rsidRPr="00363B63">
        <w:rPr>
          <w:rFonts w:eastAsia="Times New Roman" w:cs="Times New Roman"/>
          <w:szCs w:val="24"/>
        </w:rPr>
        <w:t>/70 °С.</w:t>
      </w:r>
    </w:p>
    <w:p w14:paraId="426C3E69" w14:textId="77777777"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05F99E46" w14:textId="07BB4C27" w:rsidR="00E55A3C" w:rsidRPr="00363B63" w:rsidRDefault="00E55A3C" w:rsidP="00C35A80">
      <w:pPr>
        <w:spacing w:line="360" w:lineRule="auto"/>
        <w:ind w:firstLine="720"/>
        <w:rPr>
          <w:rFonts w:eastAsia="Times New Roman" w:cs="Times New Roman"/>
          <w:spacing w:val="-5"/>
          <w:szCs w:val="24"/>
        </w:rPr>
      </w:pPr>
      <w:r w:rsidRPr="00363B63">
        <w:rPr>
          <w:rFonts w:eastAsia="Times New Roman" w:cs="Times New Roman"/>
          <w:spacing w:val="-5"/>
          <w:szCs w:val="24"/>
        </w:rPr>
        <w:t>В соответствии с п. 6.2.59 Правил технической эксплу</w:t>
      </w:r>
      <w:r w:rsidR="00C35A80" w:rsidRPr="00363B63">
        <w:rPr>
          <w:rFonts w:eastAsia="Times New Roman" w:cs="Times New Roman"/>
          <w:spacing w:val="-5"/>
          <w:szCs w:val="24"/>
        </w:rPr>
        <w:t xml:space="preserve">атации тепловых энергоустановок </w:t>
      </w:r>
      <w:r w:rsidR="001C32E1" w:rsidRPr="00363B63">
        <w:rPr>
          <w:rFonts w:eastAsia="Times New Roman" w:cs="Times New Roman"/>
          <w:spacing w:val="-5"/>
          <w:szCs w:val="24"/>
        </w:rPr>
        <w:t>«</w:t>
      </w:r>
      <w:r w:rsidRPr="00363B63">
        <w:rPr>
          <w:rFonts w:eastAsia="Times New Roman" w:cs="Times New Roman"/>
          <w:spacing w:val="-5"/>
          <w:szCs w:val="24"/>
        </w:rPr>
        <w:t xml:space="preserve">Отклонения от заданного режима на источнике теплоты предусматриваются не более: </w:t>
      </w:r>
    </w:p>
    <w:p w14:paraId="543998B4" w14:textId="77777777" w:rsidR="00E55A3C" w:rsidRPr="00363B63" w:rsidRDefault="00E55A3C" w:rsidP="00A033BC">
      <w:pPr>
        <w:numPr>
          <w:ilvl w:val="0"/>
          <w:numId w:val="4"/>
        </w:numPr>
        <w:spacing w:line="360" w:lineRule="auto"/>
        <w:rPr>
          <w:rFonts w:eastAsia="Times New Roman" w:cs="Times New Roman"/>
          <w:szCs w:val="24"/>
        </w:rPr>
      </w:pPr>
      <w:r w:rsidRPr="00363B63">
        <w:rPr>
          <w:rFonts w:eastAsia="Times New Roman" w:cs="Times New Roman"/>
          <w:szCs w:val="24"/>
        </w:rPr>
        <w:t>по температуре воды, поступающей в тепловую сеть ± 3%;</w:t>
      </w:r>
    </w:p>
    <w:p w14:paraId="40A410D9" w14:textId="77777777" w:rsidR="00E55A3C" w:rsidRPr="00363B63" w:rsidRDefault="00E55A3C" w:rsidP="00A033BC">
      <w:pPr>
        <w:numPr>
          <w:ilvl w:val="0"/>
          <w:numId w:val="4"/>
        </w:numPr>
        <w:spacing w:line="360" w:lineRule="auto"/>
        <w:rPr>
          <w:rFonts w:eastAsia="Times New Roman" w:cs="Times New Roman"/>
          <w:szCs w:val="24"/>
        </w:rPr>
      </w:pPr>
      <w:r w:rsidRPr="00363B63">
        <w:rPr>
          <w:rFonts w:eastAsia="Times New Roman" w:cs="Times New Roman"/>
          <w:szCs w:val="24"/>
        </w:rPr>
        <w:t>по давлению в подающем трубопроводе ± 5%;</w:t>
      </w:r>
    </w:p>
    <w:p w14:paraId="71273E67" w14:textId="77777777" w:rsidR="00E55A3C" w:rsidRPr="00363B63" w:rsidRDefault="00E55A3C" w:rsidP="00A033BC">
      <w:pPr>
        <w:numPr>
          <w:ilvl w:val="0"/>
          <w:numId w:val="4"/>
        </w:numPr>
        <w:spacing w:line="360" w:lineRule="auto"/>
        <w:rPr>
          <w:rFonts w:eastAsia="Times New Roman" w:cs="Times New Roman"/>
          <w:szCs w:val="24"/>
        </w:rPr>
      </w:pPr>
      <w:r w:rsidRPr="00363B63">
        <w:rPr>
          <w:rFonts w:eastAsia="Times New Roman" w:cs="Times New Roman"/>
          <w:szCs w:val="24"/>
        </w:rPr>
        <w:t>по давлению в обратном трубопроводе ± 0,2 кгс/см</w:t>
      </w:r>
      <w:r w:rsidRPr="00363B63">
        <w:rPr>
          <w:rFonts w:eastAsia="Times New Roman" w:cs="Times New Roman"/>
          <w:szCs w:val="24"/>
          <w:vertAlign w:val="superscript"/>
        </w:rPr>
        <w:t>2</w:t>
      </w:r>
      <w:r w:rsidRPr="00363B63">
        <w:rPr>
          <w:rFonts w:eastAsia="Times New Roman" w:cs="Times New Roman"/>
          <w:szCs w:val="24"/>
        </w:rPr>
        <w:t>.</w:t>
      </w:r>
    </w:p>
    <w:p w14:paraId="0991F300" w14:textId="77777777"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r w:rsidR="001C32E1" w:rsidRPr="00363B63">
        <w:rPr>
          <w:rFonts w:eastAsia="Times New Roman" w:cs="Times New Roman"/>
          <w:spacing w:val="-5"/>
          <w:szCs w:val="24"/>
        </w:rPr>
        <w:t>»</w:t>
      </w:r>
      <w:r w:rsidRPr="00363B63">
        <w:rPr>
          <w:rFonts w:eastAsia="Times New Roman" w:cs="Times New Roman"/>
          <w:spacing w:val="-5"/>
          <w:szCs w:val="24"/>
        </w:rPr>
        <w:t>.</w:t>
      </w:r>
    </w:p>
    <w:p w14:paraId="3F240AF6" w14:textId="77777777"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целом можно отметить, что фактические температурные графики отпуска тепловой энергии на нужды отопления имеют меньший наклон по сравнению с утвержденным графиком. При положительных значениях температуры наружного воздуха имеет место превышение значений температуры как прямого, так и обратного теплоносителя.</w:t>
      </w:r>
    </w:p>
    <w:p w14:paraId="64C54F8A" w14:textId="68B18946"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всех источников тепловой энергии характерным яв</w:t>
      </w:r>
      <w:r w:rsidR="00206A31" w:rsidRPr="00363B63">
        <w:rPr>
          <w:rFonts w:eastAsia="Times New Roman" w:cs="Times New Roman"/>
          <w:spacing w:val="-5"/>
          <w:szCs w:val="24"/>
        </w:rPr>
        <w:t>ляется следующее обстоятельство: п</w:t>
      </w:r>
      <w:r w:rsidRPr="00363B63">
        <w:rPr>
          <w:rFonts w:eastAsia="Times New Roman" w:cs="Times New Roman"/>
          <w:spacing w:val="-5"/>
          <w:szCs w:val="24"/>
        </w:rPr>
        <w:t>ри соблюдении температурного графика в подающем трубопроводе, температура в обратном трубопроводе выше расчетного значения. Одной из возможных причин этого является превышение фактического расхода воды в системах отопления зданий над расчетными значениями.</w:t>
      </w:r>
    </w:p>
    <w:p w14:paraId="2DB35C98" w14:textId="7CCCCBD2" w:rsidR="00E55A3C" w:rsidRPr="00363B63" w:rsidRDefault="00776937" w:rsidP="00911B59">
      <w:pPr>
        <w:pStyle w:val="2"/>
        <w:rPr>
          <w:rFonts w:ascii="Times New Roman" w:eastAsia="Times New Roman" w:hAnsi="Times New Roman" w:cs="Times New Roman"/>
          <w:sz w:val="24"/>
          <w:szCs w:val="24"/>
        </w:rPr>
      </w:pPr>
      <w:bookmarkStart w:id="78" w:name="_Toc194330428"/>
      <w:r w:rsidRPr="00363B63">
        <w:rPr>
          <w:rFonts w:ascii="Times New Roman" w:eastAsia="Times New Roman" w:hAnsi="Times New Roman" w:cs="Times New Roman"/>
          <w:sz w:val="24"/>
          <w:szCs w:val="24"/>
        </w:rPr>
        <w:t>гидравлические режимы и пьезометрические графики тепловых сетей;</w:t>
      </w:r>
      <w:bookmarkEnd w:id="78"/>
    </w:p>
    <w:p w14:paraId="54F3F77B" w14:textId="77777777"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оценки работы тепловых сетей, определения местоположения новых насосных подкачивающих и дросселирующих станций на существующих тепловых сетях от источников централизованного теплоснабжения г. Бердска разработаны существующие гидравлические режимы работы систем теплоснабжения на базе программно-расчетного комплекса Zulu.</w:t>
      </w:r>
    </w:p>
    <w:p w14:paraId="2E69FADF" w14:textId="77777777"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наглядной оценки работы тепловых сетей при рассмотренных выше режимах построены пьезометрические графики напоров в тепловой сети.</w:t>
      </w:r>
    </w:p>
    <w:p w14:paraId="32C9FC41" w14:textId="77777777"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задачи разработки гидравлических режимов входят следующие требования: предохранение систем отопления при статическом режиме, не превышение допустимых давлений для</w:t>
      </w:r>
      <w:r w:rsidR="001F4CE0" w:rsidRPr="00363B63">
        <w:rPr>
          <w:rFonts w:eastAsia="Times New Roman" w:cs="Times New Roman"/>
          <w:spacing w:val="-5"/>
          <w:szCs w:val="24"/>
        </w:rPr>
        <w:t xml:space="preserve"> </w:t>
      </w:r>
      <w:r w:rsidRPr="00363B63">
        <w:rPr>
          <w:rFonts w:eastAsia="Times New Roman" w:cs="Times New Roman"/>
          <w:spacing w:val="-5"/>
          <w:szCs w:val="24"/>
        </w:rPr>
        <w:t xml:space="preserve">нагревательных приборов в обратных трубопроводах обеспечение невскипания сетевой воды в подающих трубопроводах, обеспечение необходимых для систем отопления располагаемых напоров и </w:t>
      </w:r>
      <w:r w:rsidR="00BE2F1B" w:rsidRPr="00363B63">
        <w:rPr>
          <w:rFonts w:eastAsia="Times New Roman" w:cs="Times New Roman"/>
          <w:spacing w:val="-5"/>
          <w:szCs w:val="24"/>
        </w:rPr>
        <w:t>т. д.</w:t>
      </w:r>
    </w:p>
    <w:p w14:paraId="09DF08C8" w14:textId="4599143B"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 внедрении программного комплекса ZULU в тепловые сети г</w:t>
      </w:r>
      <w:r w:rsidR="009E6CD0" w:rsidRPr="00363B63">
        <w:rPr>
          <w:rFonts w:eastAsia="Times New Roman" w:cs="Times New Roman"/>
          <w:spacing w:val="-5"/>
          <w:szCs w:val="24"/>
        </w:rPr>
        <w:t xml:space="preserve">орода </w:t>
      </w:r>
      <w:r w:rsidRPr="00363B63">
        <w:rPr>
          <w:rFonts w:eastAsia="Times New Roman" w:cs="Times New Roman"/>
          <w:spacing w:val="-5"/>
          <w:szCs w:val="24"/>
        </w:rPr>
        <w:t xml:space="preserve">Бердска и </w:t>
      </w:r>
      <w:r w:rsidR="001F4CE0" w:rsidRPr="00363B63">
        <w:rPr>
          <w:rFonts w:eastAsia="Times New Roman" w:cs="Times New Roman"/>
          <w:spacing w:val="-5"/>
          <w:szCs w:val="24"/>
        </w:rPr>
        <w:t xml:space="preserve">его </w:t>
      </w:r>
      <w:r w:rsidRPr="00363B63">
        <w:rPr>
          <w:rFonts w:eastAsia="Times New Roman" w:cs="Times New Roman"/>
          <w:spacing w:val="-5"/>
          <w:szCs w:val="24"/>
        </w:rPr>
        <w:t>освоении эксплуатирующи</w:t>
      </w:r>
      <w:r w:rsidR="001F4CE0" w:rsidRPr="00363B63">
        <w:rPr>
          <w:rFonts w:eastAsia="Times New Roman" w:cs="Times New Roman"/>
          <w:spacing w:val="-5"/>
          <w:szCs w:val="24"/>
        </w:rPr>
        <w:t>ми</w:t>
      </w:r>
      <w:r w:rsidRPr="00363B63">
        <w:rPr>
          <w:rFonts w:eastAsia="Times New Roman" w:cs="Times New Roman"/>
          <w:spacing w:val="-5"/>
          <w:szCs w:val="24"/>
        </w:rPr>
        <w:t xml:space="preserve"> организаци</w:t>
      </w:r>
      <w:r w:rsidR="001F4CE0" w:rsidRPr="00363B63">
        <w:rPr>
          <w:rFonts w:eastAsia="Times New Roman" w:cs="Times New Roman"/>
          <w:spacing w:val="-5"/>
          <w:szCs w:val="24"/>
        </w:rPr>
        <w:t>ями</w:t>
      </w:r>
      <w:r w:rsidRPr="00363B63">
        <w:rPr>
          <w:rFonts w:eastAsia="Times New Roman" w:cs="Times New Roman"/>
          <w:spacing w:val="-5"/>
          <w:szCs w:val="24"/>
        </w:rPr>
        <w:t xml:space="preserve"> появится возможность моделирования ежегодно расчетные режимы, задавая те или иные параметры на источниках теплоснабжения.</w:t>
      </w:r>
    </w:p>
    <w:p w14:paraId="4C6098DA" w14:textId="365FB6E7"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Использование Zulu</w:t>
      </w:r>
      <w:r w:rsidR="00B00D23" w:rsidRPr="00363B63">
        <w:rPr>
          <w:rFonts w:eastAsia="Times New Roman" w:cs="Times New Roman"/>
          <w:spacing w:val="-5"/>
          <w:szCs w:val="24"/>
        </w:rPr>
        <w:t xml:space="preserve"> </w:t>
      </w:r>
      <w:r w:rsidRPr="00363B63">
        <w:rPr>
          <w:rFonts w:eastAsia="Times New Roman" w:cs="Times New Roman"/>
          <w:spacing w:val="-5"/>
          <w:szCs w:val="24"/>
        </w:rPr>
        <w:t>Thermo позволяет проводить теплогидравлические расчеты тепловых сетей с получением:</w:t>
      </w:r>
    </w:p>
    <w:p w14:paraId="30D4C5E1" w14:textId="77777777" w:rsidR="00E55A3C" w:rsidRPr="00363B63" w:rsidRDefault="00E55A3C" w:rsidP="00A033BC">
      <w:pPr>
        <w:numPr>
          <w:ilvl w:val="0"/>
          <w:numId w:val="4"/>
        </w:numPr>
        <w:spacing w:line="360" w:lineRule="auto"/>
        <w:rPr>
          <w:rFonts w:eastAsia="Times New Roman" w:cs="Times New Roman"/>
          <w:szCs w:val="24"/>
        </w:rPr>
      </w:pPr>
      <w:r w:rsidRPr="00363B63">
        <w:rPr>
          <w:rFonts w:eastAsia="Times New Roman" w:cs="Times New Roman"/>
          <w:szCs w:val="24"/>
        </w:rPr>
        <w:t>расходов сетевой воды, скоростей и потерь напоров в трубопроводах;</w:t>
      </w:r>
    </w:p>
    <w:p w14:paraId="6DB804AE" w14:textId="77777777" w:rsidR="00E55A3C" w:rsidRPr="00363B63" w:rsidRDefault="00E55A3C" w:rsidP="00A033BC">
      <w:pPr>
        <w:numPr>
          <w:ilvl w:val="0"/>
          <w:numId w:val="4"/>
        </w:numPr>
        <w:spacing w:line="360" w:lineRule="auto"/>
        <w:rPr>
          <w:rFonts w:eastAsia="Times New Roman" w:cs="Times New Roman"/>
          <w:szCs w:val="24"/>
        </w:rPr>
      </w:pPr>
      <w:r w:rsidRPr="00363B63">
        <w:rPr>
          <w:rFonts w:eastAsia="Times New Roman" w:cs="Times New Roman"/>
          <w:szCs w:val="24"/>
        </w:rPr>
        <w:t>напоров в узлах сети, в том числе располагаемых напоров у потребителей;</w:t>
      </w:r>
    </w:p>
    <w:p w14:paraId="47986D0A" w14:textId="77777777" w:rsidR="00E55A3C" w:rsidRPr="00363B63" w:rsidRDefault="00E55A3C" w:rsidP="00A033BC">
      <w:pPr>
        <w:numPr>
          <w:ilvl w:val="0"/>
          <w:numId w:val="4"/>
        </w:numPr>
        <w:spacing w:line="360" w:lineRule="auto"/>
        <w:rPr>
          <w:rFonts w:eastAsia="Times New Roman" w:cs="Times New Roman"/>
          <w:szCs w:val="24"/>
        </w:rPr>
      </w:pPr>
      <w:r w:rsidRPr="00363B63">
        <w:rPr>
          <w:rFonts w:eastAsia="Times New Roman" w:cs="Times New Roman"/>
          <w:szCs w:val="24"/>
        </w:rPr>
        <w:lastRenderedPageBreak/>
        <w:t>расчетных расходов теплоносителя у потребителей, номеров элеваторов, диаметров сопел и дроссельных шайб, а также мест их установки;</w:t>
      </w:r>
    </w:p>
    <w:p w14:paraId="3D9BECC7" w14:textId="77777777" w:rsidR="00E55A3C" w:rsidRPr="00363B63" w:rsidRDefault="00E55A3C" w:rsidP="00A033BC">
      <w:pPr>
        <w:numPr>
          <w:ilvl w:val="0"/>
          <w:numId w:val="4"/>
        </w:numPr>
        <w:spacing w:line="360" w:lineRule="auto"/>
        <w:rPr>
          <w:rFonts w:eastAsia="Times New Roman" w:cs="Times New Roman"/>
          <w:szCs w:val="24"/>
        </w:rPr>
      </w:pPr>
      <w:r w:rsidRPr="00363B63">
        <w:rPr>
          <w:rFonts w:eastAsia="Times New Roman" w:cs="Times New Roman"/>
          <w:szCs w:val="24"/>
        </w:rPr>
        <w:t>нормативных и фактических тепловых потерь в подающих и обратных трубопроводах;</w:t>
      </w:r>
    </w:p>
    <w:p w14:paraId="21D76776" w14:textId="77777777" w:rsidR="00E55A3C" w:rsidRPr="00363B63" w:rsidRDefault="00E55A3C" w:rsidP="00A033BC">
      <w:pPr>
        <w:numPr>
          <w:ilvl w:val="0"/>
          <w:numId w:val="4"/>
        </w:numPr>
        <w:spacing w:line="360" w:lineRule="auto"/>
        <w:rPr>
          <w:rFonts w:eastAsia="Times New Roman" w:cs="Times New Roman"/>
          <w:szCs w:val="24"/>
        </w:rPr>
      </w:pPr>
      <w:r w:rsidRPr="00363B63">
        <w:rPr>
          <w:rFonts w:eastAsia="Times New Roman" w:cs="Times New Roman"/>
          <w:szCs w:val="24"/>
        </w:rPr>
        <w:t>утечек сетевой воды и потерь тепловой энергии с утечками из тепловой сети и систем теплопотребления;</w:t>
      </w:r>
    </w:p>
    <w:p w14:paraId="5FA8D330" w14:textId="77777777" w:rsidR="00E55A3C" w:rsidRPr="00363B63" w:rsidRDefault="00E55A3C" w:rsidP="00A033BC">
      <w:pPr>
        <w:numPr>
          <w:ilvl w:val="0"/>
          <w:numId w:val="4"/>
        </w:numPr>
        <w:spacing w:line="360" w:lineRule="auto"/>
        <w:rPr>
          <w:rFonts w:eastAsia="Times New Roman" w:cs="Times New Roman"/>
          <w:szCs w:val="24"/>
        </w:rPr>
      </w:pPr>
      <w:proofErr w:type="gramStart"/>
      <w:r w:rsidRPr="00363B63">
        <w:rPr>
          <w:rFonts w:eastAsia="Times New Roman" w:cs="Times New Roman"/>
          <w:szCs w:val="24"/>
        </w:rPr>
        <w:t>величин</w:t>
      </w:r>
      <w:proofErr w:type="gramEnd"/>
      <w:r w:rsidRPr="00363B63">
        <w:rPr>
          <w:rFonts w:eastAsia="Times New Roman" w:cs="Times New Roman"/>
          <w:szCs w:val="24"/>
        </w:rPr>
        <w:t xml:space="preserve"> располагаемых напоров у потребителей и необходимого располагаемого напора на источниках тепла.</w:t>
      </w:r>
    </w:p>
    <w:p w14:paraId="6ABAB08D" w14:textId="77777777" w:rsidR="00E55A3C" w:rsidRPr="00363B63" w:rsidRDefault="00E55A3C" w:rsidP="00911B59">
      <w:pPr>
        <w:spacing w:line="360" w:lineRule="auto"/>
        <w:ind w:left="142" w:firstLine="578"/>
        <w:rPr>
          <w:rFonts w:eastAsia="Times New Roman" w:cs="Times New Roman"/>
          <w:spacing w:val="-5"/>
          <w:szCs w:val="24"/>
        </w:rPr>
      </w:pPr>
      <w:r w:rsidRPr="00363B63">
        <w:rPr>
          <w:rFonts w:eastAsia="Times New Roman" w:cs="Times New Roman"/>
          <w:spacing w:val="-5"/>
          <w:szCs w:val="24"/>
        </w:rPr>
        <w:t xml:space="preserve">Гидравлические расчеты проведены для расчетного режима работы тепловых </w:t>
      </w:r>
      <w:r w:rsidR="00BE2F1B" w:rsidRPr="00363B63">
        <w:rPr>
          <w:rFonts w:eastAsia="Times New Roman" w:cs="Times New Roman"/>
          <w:spacing w:val="-5"/>
          <w:szCs w:val="24"/>
        </w:rPr>
        <w:t>сетей при</w:t>
      </w:r>
      <w:r w:rsidRPr="00363B63">
        <w:rPr>
          <w:rFonts w:eastAsia="Times New Roman" w:cs="Times New Roman"/>
          <w:spacing w:val="-5"/>
          <w:szCs w:val="24"/>
        </w:rPr>
        <w:t xml:space="preserve"> стоянии расчетной температуры наружного воздуха.</w:t>
      </w:r>
    </w:p>
    <w:p w14:paraId="17140271" w14:textId="77777777"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Выбор диаметров тепловых сетей на каждом участке обоснован технико-экономическим расчетом при минимуме расчетных затрат.</w:t>
      </w:r>
    </w:p>
    <w:p w14:paraId="75AE6E22" w14:textId="77777777" w:rsidR="00E55A3C" w:rsidRPr="00363B63" w:rsidRDefault="00E55A3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Пьезометрические графики напоров в тепловой сети по магистралям от источников тепловой энергии приведены в Главе 3 Обосновывающих материалов к Схеме теплоснабжения.</w:t>
      </w:r>
    </w:p>
    <w:p w14:paraId="3FC3FA53" w14:textId="5FF04BF5" w:rsidR="001F4CE0" w:rsidRPr="00363B63" w:rsidRDefault="00BE2F1B" w:rsidP="00911B59">
      <w:pPr>
        <w:pStyle w:val="2"/>
        <w:rPr>
          <w:rFonts w:ascii="Times New Roman" w:eastAsia="Times New Roman" w:hAnsi="Times New Roman" w:cs="Times New Roman"/>
          <w:sz w:val="24"/>
          <w:szCs w:val="24"/>
        </w:rPr>
      </w:pPr>
      <w:r w:rsidRPr="00363B63">
        <w:rPr>
          <w:rFonts w:ascii="Times New Roman" w:eastAsia="Times New Roman" w:hAnsi="Times New Roman" w:cs="Times New Roman"/>
          <w:sz w:val="24"/>
          <w:szCs w:val="24"/>
        </w:rPr>
        <w:t xml:space="preserve"> </w:t>
      </w:r>
      <w:bookmarkStart w:id="79" w:name="_Toc194330429"/>
      <w:r w:rsidR="00776937" w:rsidRPr="00363B63">
        <w:rPr>
          <w:rFonts w:ascii="Times New Roman" w:eastAsia="Times New Roman" w:hAnsi="Times New Roman" w:cs="Times New Roman"/>
          <w:sz w:val="24"/>
          <w:szCs w:val="24"/>
        </w:rPr>
        <w:t>статистика отказов тепловых сетей (аварийных ситуаций) за последние 5 лет;</w:t>
      </w:r>
      <w:bookmarkEnd w:id="79"/>
    </w:p>
    <w:p w14:paraId="5C671240"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Анализ материалов по существующему состоянию тепловых сетей показывает, что возможной причиной аварийного состояния труб и строительных конструкций является то, что трубопроводы тепловых сетей, построенные до 1995 года, отработали свой ресурс (срок службы тепловых сетей составляет 25 лет).</w:t>
      </w:r>
    </w:p>
    <w:p w14:paraId="793401C1"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Разрушение наружной поверхности трубопроводов и строительных конструкций может быть вызвано также отсутствием дренажных устройств на участках, проложенных в мокрых грунтах, где при нарушении стыков лотков и камер вода, попадая в лотки, приводит к намоканию и разрушению гидроизоляции. При этом разрушается и защитный слой теплоизоляции, который намокает и в период низких температур сетевой воды не успевает просохнуть, что приводит к коррозии наружной поверхности трубопроводов.</w:t>
      </w:r>
    </w:p>
    <w:p w14:paraId="5B344784"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Аналогичная картина происходит на участках, проложенных в сухих грунтах при отсутствии ливневой канализации, что также приводит к затоплению каналов и камер тепловых сетей, и как следствие, к разрушению строительных конструкций и трубопроводов тепловых сетей. Разрушение конструкций тепловых сетей может быть вызвано также отсутствием антикоррозийной защиты трубопроводов и фундаментов тепловых сетей, а в местах пересечения </w:t>
      </w:r>
      <w:r w:rsidRPr="00363B63">
        <w:rPr>
          <w:rFonts w:eastAsia="Times New Roman" w:cs="Times New Roman"/>
          <w:spacing w:val="-5"/>
          <w:szCs w:val="24"/>
        </w:rPr>
        <w:lastRenderedPageBreak/>
        <w:t>электрифицированных железных дорог и трамвайных путей от дополнительной активной электрохимической коррозии.</w:t>
      </w:r>
    </w:p>
    <w:p w14:paraId="7FA87D46" w14:textId="36228D3D"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Возможной причиной коррозии внутренней поверхности трубопроводов являются недостаточная деаэрация и поступление кислорода с подпиточной водой в тепловые сети при нарушении герметичности баков</w:t>
      </w:r>
      <w:r w:rsidR="0035256B" w:rsidRPr="00363B63">
        <w:rPr>
          <w:rFonts w:eastAsia="Times New Roman" w:cs="Times New Roman"/>
          <w:spacing w:val="-5"/>
          <w:szCs w:val="24"/>
        </w:rPr>
        <w:t>-</w:t>
      </w:r>
      <w:r w:rsidRPr="00363B63">
        <w:rPr>
          <w:rFonts w:eastAsia="Times New Roman" w:cs="Times New Roman"/>
          <w:spacing w:val="-5"/>
          <w:szCs w:val="24"/>
        </w:rPr>
        <w:t xml:space="preserve">аккумуляторов, а также через неплотности в теплообменниках в узлах ввода потребителей, подключенных по </w:t>
      </w:r>
      <w:r w:rsidR="001C32E1" w:rsidRPr="00363B63">
        <w:rPr>
          <w:rFonts w:eastAsia="Times New Roman" w:cs="Times New Roman"/>
          <w:spacing w:val="-5"/>
          <w:szCs w:val="24"/>
        </w:rPr>
        <w:t>«</w:t>
      </w:r>
      <w:r w:rsidRPr="00363B63">
        <w:rPr>
          <w:rFonts w:eastAsia="Times New Roman" w:cs="Times New Roman"/>
          <w:spacing w:val="-5"/>
          <w:szCs w:val="24"/>
        </w:rPr>
        <w:t>закрытой схеме</w:t>
      </w:r>
      <w:r w:rsidR="001C32E1" w:rsidRPr="00363B63">
        <w:rPr>
          <w:rFonts w:eastAsia="Times New Roman" w:cs="Times New Roman"/>
          <w:spacing w:val="-5"/>
          <w:szCs w:val="24"/>
        </w:rPr>
        <w:t>»</w:t>
      </w:r>
      <w:r w:rsidRPr="00363B63">
        <w:rPr>
          <w:rFonts w:eastAsia="Times New Roman" w:cs="Times New Roman"/>
          <w:spacing w:val="-5"/>
          <w:szCs w:val="24"/>
        </w:rPr>
        <w:t>.</w:t>
      </w:r>
    </w:p>
    <w:p w14:paraId="7DDADCF6" w14:textId="491A988C"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Согласно предоставленным данным среднее время отключения магистральных тепловых сетей, находящихся на техническом обслуживании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не превышает 4 часов. Основной причиной возникновения повреждений тепловых сетей является наружная коррозия металла, вызванная затоплением трубопроводов водопроводной водой. Утечки теплоносителя своевременно выявляются и устраняются службой эксплуатации тепловых сетей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Все без исключения аварии, возникшие на тепловых магистралях за три последних отопительных сезона, не приводили к длительному отключению и ограничению теплоснабжения города. Высокая надежность системы магистральных трубопроводов тепловых сетей достигается путем многократного резервирования магистральных трубопроводов.</w:t>
      </w:r>
    </w:p>
    <w:p w14:paraId="2E8B3185" w14:textId="77777777" w:rsidR="00F073BE" w:rsidRPr="00363B63" w:rsidRDefault="00F073BE" w:rsidP="00911B59">
      <w:pPr>
        <w:spacing w:line="360" w:lineRule="auto"/>
        <w:ind w:firstLine="720"/>
        <w:rPr>
          <w:rFonts w:eastAsia="Times New Roman" w:cs="Times New Roman"/>
          <w:spacing w:val="-5"/>
          <w:szCs w:val="24"/>
        </w:rPr>
        <w:sectPr w:rsidR="00F073BE" w:rsidRPr="00363B63" w:rsidSect="008875F1">
          <w:pgSz w:w="11900" w:h="16838"/>
          <w:pgMar w:top="543" w:right="811" w:bottom="0" w:left="1308" w:header="0" w:footer="182" w:gutter="0"/>
          <w:cols w:space="720" w:equalWidth="0">
            <w:col w:w="9726"/>
          </w:cols>
        </w:sectPr>
      </w:pPr>
    </w:p>
    <w:p w14:paraId="1C5B1851" w14:textId="367D3B76" w:rsidR="00F073BE" w:rsidRPr="00363B63" w:rsidRDefault="0045181D" w:rsidP="0045181D">
      <w:pPr>
        <w:spacing w:line="360" w:lineRule="auto"/>
        <w:ind w:left="1134" w:firstLine="720"/>
        <w:rPr>
          <w:rFonts w:eastAsia="Times New Roman" w:cs="Times New Roman"/>
          <w:spacing w:val="-5"/>
          <w:szCs w:val="24"/>
        </w:rPr>
      </w:pPr>
      <w:r w:rsidRPr="00363B63">
        <w:rPr>
          <w:rFonts w:eastAsia="Times New Roman" w:cs="Times New Roman"/>
          <w:spacing w:val="-5"/>
          <w:szCs w:val="24"/>
        </w:rPr>
        <w:lastRenderedPageBreak/>
        <w:t>Таблица 69 Статистика отказов отпуска тепловой энергии с коллекторов котельных в зоне деятельности единой теплоснабжающей организации за 2025 год.</w:t>
      </w:r>
    </w:p>
    <w:tbl>
      <w:tblPr>
        <w:tblW w:w="14709"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5887"/>
        <w:gridCol w:w="1707"/>
        <w:gridCol w:w="1707"/>
        <w:gridCol w:w="1454"/>
        <w:gridCol w:w="1944"/>
        <w:gridCol w:w="17"/>
        <w:gridCol w:w="1496"/>
      </w:tblGrid>
      <w:tr w:rsidR="00F073BE" w:rsidRPr="00363B63" w14:paraId="42A18FFC" w14:textId="77777777" w:rsidTr="0045181D">
        <w:trPr>
          <w:trHeight w:val="1040"/>
          <w:tblHeader/>
        </w:trPr>
        <w:tc>
          <w:tcPr>
            <w:tcW w:w="497" w:type="dxa"/>
            <w:shd w:val="clear" w:color="auto" w:fill="auto"/>
            <w:vAlign w:val="center"/>
            <w:hideMark/>
          </w:tcPr>
          <w:p w14:paraId="4BF06C72" w14:textId="77777777" w:rsidR="00F073BE" w:rsidRPr="00363B63" w:rsidRDefault="00F073BE" w:rsidP="00F073BE">
            <w:pPr>
              <w:spacing w:after="0" w:line="240" w:lineRule="auto"/>
              <w:jc w:val="center"/>
              <w:rPr>
                <w:rFonts w:eastAsia="Times New Roman" w:cs="Times New Roman"/>
                <w:bCs/>
                <w:sz w:val="20"/>
                <w:szCs w:val="20"/>
                <w:lang w:eastAsia="ru-RU"/>
              </w:rPr>
            </w:pPr>
            <w:bookmarkStart w:id="80" w:name="_Ref86612454"/>
            <w:r w:rsidRPr="00363B63">
              <w:rPr>
                <w:rFonts w:eastAsia="Times New Roman" w:cs="Times New Roman"/>
                <w:bCs/>
                <w:sz w:val="20"/>
                <w:szCs w:val="20"/>
                <w:lang w:eastAsia="ru-RU"/>
              </w:rPr>
              <w:t>N п.п</w:t>
            </w:r>
          </w:p>
        </w:tc>
        <w:tc>
          <w:tcPr>
            <w:tcW w:w="5887" w:type="dxa"/>
            <w:shd w:val="clear" w:color="auto" w:fill="auto"/>
            <w:vAlign w:val="center"/>
            <w:hideMark/>
          </w:tcPr>
          <w:p w14:paraId="617D3E5C"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Номер вывода тепловой мощности (наименование теплопровода)</w:t>
            </w:r>
          </w:p>
        </w:tc>
        <w:tc>
          <w:tcPr>
            <w:tcW w:w="1707" w:type="dxa"/>
            <w:shd w:val="clear" w:color="auto" w:fill="auto"/>
            <w:vAlign w:val="center"/>
            <w:hideMark/>
          </w:tcPr>
          <w:p w14:paraId="1CCE2D4F"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Прекращение теплоснабжения</w:t>
            </w:r>
          </w:p>
        </w:tc>
        <w:tc>
          <w:tcPr>
            <w:tcW w:w="1707" w:type="dxa"/>
            <w:shd w:val="clear" w:color="auto" w:fill="auto"/>
            <w:vAlign w:val="center"/>
            <w:hideMark/>
          </w:tcPr>
          <w:p w14:paraId="2CACFA08"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Восстановление теплоснабжения</w:t>
            </w:r>
          </w:p>
        </w:tc>
        <w:tc>
          <w:tcPr>
            <w:tcW w:w="1454" w:type="dxa"/>
            <w:shd w:val="clear" w:color="auto" w:fill="auto"/>
            <w:vAlign w:val="center"/>
            <w:hideMark/>
          </w:tcPr>
          <w:p w14:paraId="0300BF94"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Причина прекращения</w:t>
            </w:r>
          </w:p>
        </w:tc>
        <w:tc>
          <w:tcPr>
            <w:tcW w:w="1944" w:type="dxa"/>
            <w:shd w:val="clear" w:color="auto" w:fill="auto"/>
            <w:vAlign w:val="center"/>
            <w:hideMark/>
          </w:tcPr>
          <w:p w14:paraId="4EC24CDC"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Режим теплоснабжения</w:t>
            </w:r>
          </w:p>
        </w:tc>
        <w:tc>
          <w:tcPr>
            <w:tcW w:w="1496" w:type="dxa"/>
            <w:gridSpan w:val="2"/>
            <w:shd w:val="clear" w:color="auto" w:fill="auto"/>
            <w:vAlign w:val="center"/>
            <w:hideMark/>
          </w:tcPr>
          <w:p w14:paraId="0F0B6154"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Недоотпуск тепловой энергии, тыс. Гкал</w:t>
            </w:r>
          </w:p>
        </w:tc>
      </w:tr>
      <w:tr w:rsidR="00F073BE" w:rsidRPr="00363B63" w14:paraId="45D4B32F" w14:textId="77777777" w:rsidTr="0045181D">
        <w:trPr>
          <w:trHeight w:val="260"/>
        </w:trPr>
        <w:tc>
          <w:tcPr>
            <w:tcW w:w="14709" w:type="dxa"/>
            <w:gridSpan w:val="8"/>
            <w:shd w:val="clear" w:color="auto" w:fill="auto"/>
            <w:vAlign w:val="center"/>
            <w:hideMark/>
          </w:tcPr>
          <w:p w14:paraId="4B1D806D"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теплопровод в зоне деятельности МУП "КБУ"</w:t>
            </w:r>
          </w:p>
        </w:tc>
      </w:tr>
      <w:tr w:rsidR="00F073BE" w:rsidRPr="00363B63" w14:paraId="1CE87BC1" w14:textId="77777777" w:rsidTr="0045181D">
        <w:trPr>
          <w:trHeight w:val="390"/>
        </w:trPr>
        <w:tc>
          <w:tcPr>
            <w:tcW w:w="497" w:type="dxa"/>
            <w:shd w:val="clear" w:color="auto" w:fill="auto"/>
            <w:noWrap/>
            <w:vAlign w:val="center"/>
            <w:hideMark/>
          </w:tcPr>
          <w:p w14:paraId="0BEAE6E6"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w:t>
            </w:r>
          </w:p>
        </w:tc>
        <w:tc>
          <w:tcPr>
            <w:tcW w:w="5887" w:type="dxa"/>
            <w:shd w:val="clear" w:color="auto" w:fill="auto"/>
            <w:vAlign w:val="center"/>
            <w:hideMark/>
          </w:tcPr>
          <w:p w14:paraId="4DA8AA58"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№1 (Новая) МУП "КБУ" (муниципальные сети)</w:t>
            </w:r>
          </w:p>
        </w:tc>
        <w:tc>
          <w:tcPr>
            <w:tcW w:w="1707" w:type="dxa"/>
            <w:shd w:val="clear" w:color="auto" w:fill="auto"/>
            <w:vAlign w:val="center"/>
            <w:hideMark/>
          </w:tcPr>
          <w:p w14:paraId="5A9BD2ED"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26F7A996"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0631B105"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3B60B1E8"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0795E7C1"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70E17949" w14:textId="77777777" w:rsidTr="0045181D">
        <w:trPr>
          <w:trHeight w:val="390"/>
        </w:trPr>
        <w:tc>
          <w:tcPr>
            <w:tcW w:w="497" w:type="dxa"/>
            <w:shd w:val="clear" w:color="auto" w:fill="auto"/>
            <w:noWrap/>
            <w:vAlign w:val="center"/>
            <w:hideMark/>
          </w:tcPr>
          <w:p w14:paraId="1DE06E23"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w:t>
            </w:r>
          </w:p>
        </w:tc>
        <w:tc>
          <w:tcPr>
            <w:tcW w:w="5887" w:type="dxa"/>
            <w:shd w:val="clear" w:color="auto" w:fill="auto"/>
            <w:vAlign w:val="center"/>
            <w:hideMark/>
          </w:tcPr>
          <w:p w14:paraId="45EDF215"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№2 (Вега) МУП "КБУ" (муниципальные сети)</w:t>
            </w:r>
          </w:p>
        </w:tc>
        <w:tc>
          <w:tcPr>
            <w:tcW w:w="1707" w:type="dxa"/>
            <w:shd w:val="clear" w:color="auto" w:fill="auto"/>
            <w:vAlign w:val="center"/>
            <w:hideMark/>
          </w:tcPr>
          <w:p w14:paraId="546CE067"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6FE9A1E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70F56752"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1189A26A"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68286617"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72EDF41F" w14:textId="77777777" w:rsidTr="0045181D">
        <w:trPr>
          <w:trHeight w:val="390"/>
        </w:trPr>
        <w:tc>
          <w:tcPr>
            <w:tcW w:w="497" w:type="dxa"/>
            <w:shd w:val="clear" w:color="auto" w:fill="auto"/>
            <w:noWrap/>
            <w:vAlign w:val="center"/>
            <w:hideMark/>
          </w:tcPr>
          <w:p w14:paraId="14F6EC2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w:t>
            </w:r>
          </w:p>
        </w:tc>
        <w:tc>
          <w:tcPr>
            <w:tcW w:w="5887" w:type="dxa"/>
            <w:shd w:val="clear" w:color="auto" w:fill="auto"/>
            <w:vAlign w:val="center"/>
            <w:hideMark/>
          </w:tcPr>
          <w:p w14:paraId="5FCEF0D5"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№3 ООО "ТГК01" (муниципальные сети)</w:t>
            </w:r>
          </w:p>
        </w:tc>
        <w:tc>
          <w:tcPr>
            <w:tcW w:w="1707" w:type="dxa"/>
            <w:shd w:val="clear" w:color="auto" w:fill="auto"/>
            <w:vAlign w:val="center"/>
            <w:hideMark/>
          </w:tcPr>
          <w:p w14:paraId="20F9F29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2FDC9B8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3D47F3A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0C5BCE9A"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39119781"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3BB3A727" w14:textId="77777777" w:rsidTr="0045181D">
        <w:trPr>
          <w:trHeight w:val="390"/>
        </w:trPr>
        <w:tc>
          <w:tcPr>
            <w:tcW w:w="497" w:type="dxa"/>
            <w:shd w:val="clear" w:color="auto" w:fill="auto"/>
            <w:noWrap/>
            <w:vAlign w:val="center"/>
            <w:hideMark/>
          </w:tcPr>
          <w:p w14:paraId="2DBB354F"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w:t>
            </w:r>
          </w:p>
        </w:tc>
        <w:tc>
          <w:tcPr>
            <w:tcW w:w="5887" w:type="dxa"/>
            <w:shd w:val="clear" w:color="auto" w:fill="auto"/>
            <w:vAlign w:val="center"/>
            <w:hideMark/>
          </w:tcPr>
          <w:p w14:paraId="01F8EED8"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№4 (Озерная) МУП "КБУ" (муниципальные сети)</w:t>
            </w:r>
          </w:p>
        </w:tc>
        <w:tc>
          <w:tcPr>
            <w:tcW w:w="1707" w:type="dxa"/>
            <w:shd w:val="clear" w:color="auto" w:fill="auto"/>
            <w:vAlign w:val="center"/>
            <w:hideMark/>
          </w:tcPr>
          <w:p w14:paraId="45EF9176"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0,000</w:t>
            </w:r>
          </w:p>
        </w:tc>
        <w:tc>
          <w:tcPr>
            <w:tcW w:w="1707" w:type="dxa"/>
            <w:shd w:val="clear" w:color="auto" w:fill="auto"/>
            <w:vAlign w:val="center"/>
            <w:hideMark/>
          </w:tcPr>
          <w:p w14:paraId="12AC302B"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0,000</w:t>
            </w:r>
          </w:p>
        </w:tc>
        <w:tc>
          <w:tcPr>
            <w:tcW w:w="1454" w:type="dxa"/>
            <w:shd w:val="clear" w:color="auto" w:fill="auto"/>
            <w:vAlign w:val="center"/>
            <w:hideMark/>
          </w:tcPr>
          <w:p w14:paraId="72C092FF"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60D43560"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48107DB7"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17ED5F09" w14:textId="77777777" w:rsidTr="0045181D">
        <w:trPr>
          <w:trHeight w:val="390"/>
        </w:trPr>
        <w:tc>
          <w:tcPr>
            <w:tcW w:w="497" w:type="dxa"/>
            <w:shd w:val="clear" w:color="auto" w:fill="auto"/>
            <w:noWrap/>
            <w:vAlign w:val="center"/>
            <w:hideMark/>
          </w:tcPr>
          <w:p w14:paraId="76205C8E"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w:t>
            </w:r>
          </w:p>
        </w:tc>
        <w:tc>
          <w:tcPr>
            <w:tcW w:w="5887" w:type="dxa"/>
            <w:shd w:val="clear" w:color="auto" w:fill="auto"/>
            <w:vAlign w:val="center"/>
            <w:hideMark/>
          </w:tcPr>
          <w:p w14:paraId="528BA82C"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№1 (Новая) МУП "КБУ" (муниципальные сети) ФГУП «УЭВ»</w:t>
            </w:r>
          </w:p>
        </w:tc>
        <w:tc>
          <w:tcPr>
            <w:tcW w:w="1707" w:type="dxa"/>
            <w:shd w:val="clear" w:color="auto" w:fill="auto"/>
            <w:vAlign w:val="center"/>
            <w:hideMark/>
          </w:tcPr>
          <w:p w14:paraId="52BF9219"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0,000</w:t>
            </w:r>
          </w:p>
        </w:tc>
        <w:tc>
          <w:tcPr>
            <w:tcW w:w="1707" w:type="dxa"/>
            <w:shd w:val="clear" w:color="auto" w:fill="auto"/>
            <w:vAlign w:val="center"/>
            <w:hideMark/>
          </w:tcPr>
          <w:p w14:paraId="1A54BB6D"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0,000</w:t>
            </w:r>
          </w:p>
        </w:tc>
        <w:tc>
          <w:tcPr>
            <w:tcW w:w="1454" w:type="dxa"/>
            <w:shd w:val="clear" w:color="auto" w:fill="auto"/>
            <w:vAlign w:val="center"/>
            <w:hideMark/>
          </w:tcPr>
          <w:p w14:paraId="3FA6FF1E"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0495F66C"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081B3C85"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56B71A4A" w14:textId="77777777" w:rsidTr="0045181D">
        <w:trPr>
          <w:trHeight w:val="390"/>
        </w:trPr>
        <w:tc>
          <w:tcPr>
            <w:tcW w:w="497" w:type="dxa"/>
            <w:shd w:val="clear" w:color="auto" w:fill="auto"/>
            <w:noWrap/>
            <w:vAlign w:val="center"/>
            <w:hideMark/>
          </w:tcPr>
          <w:p w14:paraId="08638FE6"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w:t>
            </w:r>
          </w:p>
        </w:tc>
        <w:tc>
          <w:tcPr>
            <w:tcW w:w="5887" w:type="dxa"/>
            <w:shd w:val="clear" w:color="auto" w:fill="auto"/>
            <w:vAlign w:val="center"/>
            <w:hideMark/>
          </w:tcPr>
          <w:p w14:paraId="6E9423CC"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 №1 (БМГК м0он "Южный") ул. Купца Горохова, 22а, муниципальная</w:t>
            </w:r>
          </w:p>
        </w:tc>
        <w:tc>
          <w:tcPr>
            <w:tcW w:w="1707" w:type="dxa"/>
            <w:shd w:val="clear" w:color="auto" w:fill="auto"/>
            <w:vAlign w:val="center"/>
            <w:hideMark/>
          </w:tcPr>
          <w:p w14:paraId="442E409F"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3D71E2D0"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0,000</w:t>
            </w:r>
          </w:p>
        </w:tc>
        <w:tc>
          <w:tcPr>
            <w:tcW w:w="1454" w:type="dxa"/>
            <w:shd w:val="clear" w:color="auto" w:fill="auto"/>
            <w:vAlign w:val="center"/>
            <w:hideMark/>
          </w:tcPr>
          <w:p w14:paraId="5517113D"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70FD3C88"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3E08126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613A4946" w14:textId="77777777" w:rsidTr="0045181D">
        <w:trPr>
          <w:trHeight w:val="390"/>
        </w:trPr>
        <w:tc>
          <w:tcPr>
            <w:tcW w:w="497" w:type="dxa"/>
            <w:shd w:val="clear" w:color="auto" w:fill="auto"/>
            <w:noWrap/>
            <w:vAlign w:val="center"/>
            <w:hideMark/>
          </w:tcPr>
          <w:p w14:paraId="4978620C"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w:t>
            </w:r>
          </w:p>
        </w:tc>
        <w:tc>
          <w:tcPr>
            <w:tcW w:w="5887" w:type="dxa"/>
            <w:shd w:val="clear" w:color="auto" w:fill="auto"/>
            <w:vAlign w:val="center"/>
            <w:hideMark/>
          </w:tcPr>
          <w:p w14:paraId="2A56460B"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Котельный цех №1 (БМГК0400) ул. Возрождения, безвозмездное пользование</w:t>
            </w:r>
          </w:p>
        </w:tc>
        <w:tc>
          <w:tcPr>
            <w:tcW w:w="1707" w:type="dxa"/>
            <w:shd w:val="clear" w:color="auto" w:fill="auto"/>
            <w:vAlign w:val="center"/>
            <w:hideMark/>
          </w:tcPr>
          <w:p w14:paraId="4AC9EC1D"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3F73DF64"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5B4DC46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5174DC1E"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0B2D3AED"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416E7AAF" w14:textId="77777777" w:rsidTr="0045181D">
        <w:trPr>
          <w:trHeight w:val="390"/>
        </w:trPr>
        <w:tc>
          <w:tcPr>
            <w:tcW w:w="497" w:type="dxa"/>
            <w:shd w:val="clear" w:color="auto" w:fill="auto"/>
            <w:noWrap/>
            <w:vAlign w:val="center"/>
            <w:hideMark/>
          </w:tcPr>
          <w:p w14:paraId="1419DE98"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8</w:t>
            </w:r>
          </w:p>
        </w:tc>
        <w:tc>
          <w:tcPr>
            <w:tcW w:w="5887" w:type="dxa"/>
            <w:shd w:val="clear" w:color="auto" w:fill="auto"/>
            <w:vAlign w:val="center"/>
            <w:hideMark/>
          </w:tcPr>
          <w:p w14:paraId="3F7D30BB"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сети МУП «КБУ» от котельной ИП Голубев В.А. Ж/М «Серебряный бор» г. Бердск, ул. Морская,44/10</w:t>
            </w:r>
          </w:p>
        </w:tc>
        <w:tc>
          <w:tcPr>
            <w:tcW w:w="1707" w:type="dxa"/>
            <w:shd w:val="clear" w:color="auto" w:fill="auto"/>
            <w:vAlign w:val="center"/>
            <w:hideMark/>
          </w:tcPr>
          <w:p w14:paraId="40C342A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1DE1273C"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61AAFA78"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7757A6F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78ADDFC5"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264EAAFE" w14:textId="77777777" w:rsidTr="0045181D">
        <w:trPr>
          <w:trHeight w:val="390"/>
        </w:trPr>
        <w:tc>
          <w:tcPr>
            <w:tcW w:w="497" w:type="dxa"/>
            <w:shd w:val="clear" w:color="auto" w:fill="auto"/>
            <w:noWrap/>
            <w:vAlign w:val="center"/>
            <w:hideMark/>
          </w:tcPr>
          <w:p w14:paraId="466557A0"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 </w:t>
            </w:r>
          </w:p>
        </w:tc>
        <w:tc>
          <w:tcPr>
            <w:tcW w:w="5887" w:type="dxa"/>
            <w:shd w:val="clear" w:color="auto" w:fill="auto"/>
            <w:vAlign w:val="center"/>
            <w:hideMark/>
          </w:tcPr>
          <w:p w14:paraId="38DF7CFA" w14:textId="77777777" w:rsidR="00F073BE" w:rsidRPr="00363B63" w:rsidRDefault="00F073BE" w:rsidP="00F073BE">
            <w:pPr>
              <w:spacing w:after="0" w:line="240" w:lineRule="auto"/>
              <w:rPr>
                <w:rFonts w:eastAsia="Times New Roman" w:cs="Times New Roman"/>
                <w:bCs/>
                <w:sz w:val="20"/>
                <w:szCs w:val="20"/>
                <w:lang w:eastAsia="ru-RU"/>
              </w:rPr>
            </w:pPr>
            <w:r w:rsidRPr="00363B63">
              <w:rPr>
                <w:rFonts w:eastAsia="Times New Roman" w:cs="Times New Roman"/>
                <w:bCs/>
                <w:sz w:val="20"/>
                <w:szCs w:val="20"/>
                <w:lang w:eastAsia="ru-RU"/>
              </w:rPr>
              <w:t>Всего событий МУП "КБУ"</w:t>
            </w:r>
          </w:p>
        </w:tc>
        <w:tc>
          <w:tcPr>
            <w:tcW w:w="1707" w:type="dxa"/>
            <w:shd w:val="clear" w:color="auto" w:fill="auto"/>
            <w:vAlign w:val="center"/>
            <w:hideMark/>
          </w:tcPr>
          <w:p w14:paraId="70CA5337"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1CE7615D"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738EF457"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4E40995A"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 </w:t>
            </w:r>
          </w:p>
        </w:tc>
        <w:tc>
          <w:tcPr>
            <w:tcW w:w="1496" w:type="dxa"/>
            <w:gridSpan w:val="2"/>
            <w:shd w:val="clear" w:color="auto" w:fill="auto"/>
            <w:noWrap/>
            <w:vAlign w:val="bottom"/>
            <w:hideMark/>
          </w:tcPr>
          <w:p w14:paraId="1F47F354" w14:textId="77777777" w:rsidR="00F073BE" w:rsidRPr="00363B63" w:rsidRDefault="00F073BE" w:rsidP="00F073B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w:t>
            </w:r>
          </w:p>
        </w:tc>
      </w:tr>
      <w:tr w:rsidR="00F073BE" w:rsidRPr="00363B63" w14:paraId="6E4A29E7" w14:textId="77777777" w:rsidTr="0045181D">
        <w:trPr>
          <w:trHeight w:val="390"/>
        </w:trPr>
        <w:tc>
          <w:tcPr>
            <w:tcW w:w="497" w:type="dxa"/>
            <w:shd w:val="clear" w:color="auto" w:fill="auto"/>
            <w:noWrap/>
            <w:vAlign w:val="center"/>
            <w:hideMark/>
          </w:tcPr>
          <w:p w14:paraId="3302A512"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w:t>
            </w:r>
          </w:p>
        </w:tc>
        <w:tc>
          <w:tcPr>
            <w:tcW w:w="5887" w:type="dxa"/>
            <w:shd w:val="clear" w:color="auto" w:fill="auto"/>
            <w:vAlign w:val="center"/>
            <w:hideMark/>
          </w:tcPr>
          <w:p w14:paraId="0783725E"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ООО «ТГК 1» (вывод на промплощадку)</w:t>
            </w:r>
          </w:p>
        </w:tc>
        <w:tc>
          <w:tcPr>
            <w:tcW w:w="1707" w:type="dxa"/>
            <w:shd w:val="clear" w:color="auto" w:fill="auto"/>
            <w:vAlign w:val="center"/>
            <w:hideMark/>
          </w:tcPr>
          <w:p w14:paraId="58C736E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6D92CD1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33D368B0"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506406B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Отопительный период</w:t>
            </w:r>
          </w:p>
        </w:tc>
        <w:tc>
          <w:tcPr>
            <w:tcW w:w="1496" w:type="dxa"/>
            <w:gridSpan w:val="2"/>
            <w:shd w:val="clear" w:color="auto" w:fill="auto"/>
            <w:noWrap/>
            <w:vAlign w:val="center"/>
            <w:hideMark/>
          </w:tcPr>
          <w:p w14:paraId="2862B86E"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5F5242CE" w14:textId="77777777" w:rsidTr="0045181D">
        <w:trPr>
          <w:trHeight w:val="390"/>
        </w:trPr>
        <w:tc>
          <w:tcPr>
            <w:tcW w:w="497" w:type="dxa"/>
            <w:shd w:val="clear" w:color="auto" w:fill="auto"/>
            <w:noWrap/>
            <w:vAlign w:val="center"/>
            <w:hideMark/>
          </w:tcPr>
          <w:p w14:paraId="2E3669DF"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 </w:t>
            </w:r>
          </w:p>
        </w:tc>
        <w:tc>
          <w:tcPr>
            <w:tcW w:w="12716" w:type="dxa"/>
            <w:gridSpan w:val="6"/>
            <w:shd w:val="clear" w:color="auto" w:fill="auto"/>
            <w:vAlign w:val="center"/>
            <w:hideMark/>
          </w:tcPr>
          <w:p w14:paraId="788859AA"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теплопровод в зоне деятельности ИП Голубев В.А.</w:t>
            </w:r>
          </w:p>
        </w:tc>
        <w:tc>
          <w:tcPr>
            <w:tcW w:w="1496" w:type="dxa"/>
            <w:shd w:val="clear" w:color="auto" w:fill="auto"/>
            <w:noWrap/>
            <w:vAlign w:val="bottom"/>
            <w:hideMark/>
          </w:tcPr>
          <w:p w14:paraId="21E4BDCE" w14:textId="77777777" w:rsidR="00F073BE" w:rsidRPr="00363B63" w:rsidRDefault="00F073BE" w:rsidP="00F073B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w:t>
            </w:r>
          </w:p>
        </w:tc>
      </w:tr>
      <w:tr w:rsidR="00F073BE" w:rsidRPr="00363B63" w14:paraId="5E4D9880" w14:textId="77777777" w:rsidTr="0045181D">
        <w:trPr>
          <w:trHeight w:val="390"/>
        </w:trPr>
        <w:tc>
          <w:tcPr>
            <w:tcW w:w="497" w:type="dxa"/>
            <w:shd w:val="clear" w:color="auto" w:fill="auto"/>
            <w:noWrap/>
            <w:vAlign w:val="center"/>
            <w:hideMark/>
          </w:tcPr>
          <w:p w14:paraId="71D9B0CD"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w:t>
            </w:r>
          </w:p>
        </w:tc>
        <w:tc>
          <w:tcPr>
            <w:tcW w:w="5887" w:type="dxa"/>
            <w:shd w:val="clear" w:color="auto" w:fill="auto"/>
            <w:vAlign w:val="center"/>
            <w:hideMark/>
          </w:tcPr>
          <w:p w14:paraId="47608BC1"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ЖК «Молодежный»   г. Бердск, ул. Боровая,4/10</w:t>
            </w:r>
          </w:p>
        </w:tc>
        <w:tc>
          <w:tcPr>
            <w:tcW w:w="1707" w:type="dxa"/>
            <w:shd w:val="clear" w:color="auto" w:fill="auto"/>
            <w:vAlign w:val="center"/>
            <w:hideMark/>
          </w:tcPr>
          <w:p w14:paraId="5DDE3883"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312AEBC8"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56A42A9A"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730332B4"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5CBD1EA5"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3C16D30E" w14:textId="77777777" w:rsidTr="0045181D">
        <w:trPr>
          <w:trHeight w:val="390"/>
        </w:trPr>
        <w:tc>
          <w:tcPr>
            <w:tcW w:w="497" w:type="dxa"/>
            <w:shd w:val="clear" w:color="auto" w:fill="auto"/>
            <w:noWrap/>
            <w:vAlign w:val="center"/>
            <w:hideMark/>
          </w:tcPr>
          <w:p w14:paraId="61E04A4E"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w:t>
            </w:r>
          </w:p>
        </w:tc>
        <w:tc>
          <w:tcPr>
            <w:tcW w:w="5887" w:type="dxa"/>
            <w:shd w:val="clear" w:color="auto" w:fill="auto"/>
            <w:vAlign w:val="center"/>
            <w:hideMark/>
          </w:tcPr>
          <w:p w14:paraId="748F6A13"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ГСК «Спортивный»    г. Бердск, ул. Лунная,26</w:t>
            </w:r>
          </w:p>
        </w:tc>
        <w:tc>
          <w:tcPr>
            <w:tcW w:w="1707" w:type="dxa"/>
            <w:shd w:val="clear" w:color="auto" w:fill="auto"/>
            <w:vAlign w:val="center"/>
            <w:hideMark/>
          </w:tcPr>
          <w:p w14:paraId="3CE54FA4"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442D206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12417A8C"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7506FFE2"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289375B1"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43AFFA13" w14:textId="77777777" w:rsidTr="0045181D">
        <w:trPr>
          <w:trHeight w:val="390"/>
        </w:trPr>
        <w:tc>
          <w:tcPr>
            <w:tcW w:w="497" w:type="dxa"/>
            <w:shd w:val="clear" w:color="auto" w:fill="auto"/>
            <w:noWrap/>
            <w:vAlign w:val="center"/>
            <w:hideMark/>
          </w:tcPr>
          <w:p w14:paraId="52AB8C10"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12</w:t>
            </w:r>
          </w:p>
        </w:tc>
        <w:tc>
          <w:tcPr>
            <w:tcW w:w="5887" w:type="dxa"/>
            <w:shd w:val="clear" w:color="auto" w:fill="auto"/>
            <w:vAlign w:val="center"/>
            <w:hideMark/>
          </w:tcPr>
          <w:p w14:paraId="1A2922B3"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ЖК «Белокаменный» г. Бердск, пер. Белокаменный, 7/1</w:t>
            </w:r>
          </w:p>
        </w:tc>
        <w:tc>
          <w:tcPr>
            <w:tcW w:w="1707" w:type="dxa"/>
            <w:shd w:val="clear" w:color="auto" w:fill="auto"/>
            <w:vAlign w:val="center"/>
            <w:hideMark/>
          </w:tcPr>
          <w:p w14:paraId="3724DB2F"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1BF96FB8"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4B3FB0EC"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657327B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0DC7C3D2"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2A1DC125" w14:textId="77777777" w:rsidTr="0045181D">
        <w:trPr>
          <w:trHeight w:val="390"/>
        </w:trPr>
        <w:tc>
          <w:tcPr>
            <w:tcW w:w="497" w:type="dxa"/>
            <w:shd w:val="clear" w:color="auto" w:fill="auto"/>
            <w:noWrap/>
            <w:vAlign w:val="center"/>
            <w:hideMark/>
          </w:tcPr>
          <w:p w14:paraId="511979E0"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13</w:t>
            </w:r>
          </w:p>
        </w:tc>
        <w:tc>
          <w:tcPr>
            <w:tcW w:w="5887" w:type="dxa"/>
            <w:shd w:val="clear" w:color="auto" w:fill="auto"/>
            <w:vAlign w:val="center"/>
            <w:hideMark/>
          </w:tcPr>
          <w:p w14:paraId="59657172"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БДО г. Бердск, территория Бердского Дома Отдыха</w:t>
            </w:r>
          </w:p>
        </w:tc>
        <w:tc>
          <w:tcPr>
            <w:tcW w:w="1707" w:type="dxa"/>
            <w:shd w:val="clear" w:color="auto" w:fill="auto"/>
            <w:vAlign w:val="center"/>
            <w:hideMark/>
          </w:tcPr>
          <w:p w14:paraId="23BE11E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4DC1D5E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20382350"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24AF7B7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7B208867"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7C7D52E2" w14:textId="77777777" w:rsidTr="0045181D">
        <w:trPr>
          <w:trHeight w:val="390"/>
        </w:trPr>
        <w:tc>
          <w:tcPr>
            <w:tcW w:w="497" w:type="dxa"/>
            <w:shd w:val="clear" w:color="auto" w:fill="auto"/>
            <w:noWrap/>
            <w:vAlign w:val="center"/>
            <w:hideMark/>
          </w:tcPr>
          <w:p w14:paraId="5287674E"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14</w:t>
            </w:r>
          </w:p>
        </w:tc>
        <w:tc>
          <w:tcPr>
            <w:tcW w:w="5887" w:type="dxa"/>
            <w:shd w:val="clear" w:color="auto" w:fill="auto"/>
            <w:vAlign w:val="center"/>
            <w:hideMark/>
          </w:tcPr>
          <w:p w14:paraId="2F930463"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Ж/М «Серебряный бор» г. Бердск, ул. Морская,44/10 тепловые сети обслуживает МУП "КБУ"</w:t>
            </w:r>
          </w:p>
        </w:tc>
        <w:tc>
          <w:tcPr>
            <w:tcW w:w="1707" w:type="dxa"/>
            <w:shd w:val="clear" w:color="auto" w:fill="auto"/>
            <w:vAlign w:val="center"/>
            <w:hideMark/>
          </w:tcPr>
          <w:p w14:paraId="361C16C4"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6EA23E02"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6131C6A4"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4D9E5B6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4F25E98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104B9DA2" w14:textId="77777777" w:rsidTr="0045181D">
        <w:trPr>
          <w:trHeight w:val="640"/>
        </w:trPr>
        <w:tc>
          <w:tcPr>
            <w:tcW w:w="497" w:type="dxa"/>
            <w:shd w:val="clear" w:color="auto" w:fill="auto"/>
            <w:noWrap/>
            <w:vAlign w:val="center"/>
            <w:hideMark/>
          </w:tcPr>
          <w:p w14:paraId="6EE19CB0"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lastRenderedPageBreak/>
              <w:t> </w:t>
            </w:r>
          </w:p>
        </w:tc>
        <w:tc>
          <w:tcPr>
            <w:tcW w:w="5887" w:type="dxa"/>
            <w:shd w:val="clear" w:color="auto" w:fill="auto"/>
            <w:vAlign w:val="center"/>
            <w:hideMark/>
          </w:tcPr>
          <w:p w14:paraId="6044FE0D" w14:textId="77777777" w:rsidR="00F073BE" w:rsidRPr="00363B63" w:rsidRDefault="00F073BE" w:rsidP="00F073BE">
            <w:pPr>
              <w:spacing w:after="0" w:line="240" w:lineRule="auto"/>
              <w:rPr>
                <w:rFonts w:eastAsia="Times New Roman" w:cs="Times New Roman"/>
                <w:bCs/>
                <w:sz w:val="20"/>
                <w:szCs w:val="20"/>
                <w:lang w:eastAsia="ru-RU"/>
              </w:rPr>
            </w:pPr>
            <w:r w:rsidRPr="00363B63">
              <w:rPr>
                <w:rFonts w:eastAsia="Times New Roman" w:cs="Times New Roman"/>
                <w:bCs/>
                <w:sz w:val="20"/>
                <w:szCs w:val="20"/>
                <w:lang w:eastAsia="ru-RU"/>
              </w:rPr>
              <w:t>Всего событий ИП Голубев В.А.</w:t>
            </w:r>
          </w:p>
        </w:tc>
        <w:tc>
          <w:tcPr>
            <w:tcW w:w="1707" w:type="dxa"/>
            <w:shd w:val="clear" w:color="auto" w:fill="auto"/>
            <w:vAlign w:val="center"/>
            <w:hideMark/>
          </w:tcPr>
          <w:p w14:paraId="51D32B23"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0,000</w:t>
            </w:r>
          </w:p>
        </w:tc>
        <w:tc>
          <w:tcPr>
            <w:tcW w:w="1707" w:type="dxa"/>
            <w:shd w:val="clear" w:color="auto" w:fill="auto"/>
            <w:vAlign w:val="center"/>
            <w:hideMark/>
          </w:tcPr>
          <w:p w14:paraId="2D2AC591"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0,000</w:t>
            </w:r>
          </w:p>
        </w:tc>
        <w:tc>
          <w:tcPr>
            <w:tcW w:w="1454" w:type="dxa"/>
            <w:shd w:val="clear" w:color="auto" w:fill="auto"/>
            <w:vAlign w:val="center"/>
            <w:hideMark/>
          </w:tcPr>
          <w:p w14:paraId="5CEA1C13" w14:textId="77777777" w:rsidR="00F073BE" w:rsidRPr="00363B63" w:rsidRDefault="00F073BE" w:rsidP="00F073B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0,000</w:t>
            </w:r>
          </w:p>
        </w:tc>
        <w:tc>
          <w:tcPr>
            <w:tcW w:w="1944" w:type="dxa"/>
            <w:shd w:val="clear" w:color="auto" w:fill="auto"/>
            <w:vAlign w:val="center"/>
            <w:hideMark/>
          </w:tcPr>
          <w:p w14:paraId="1C43DAEC"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 </w:t>
            </w:r>
          </w:p>
        </w:tc>
        <w:tc>
          <w:tcPr>
            <w:tcW w:w="1496" w:type="dxa"/>
            <w:gridSpan w:val="2"/>
            <w:shd w:val="clear" w:color="auto" w:fill="auto"/>
            <w:noWrap/>
            <w:vAlign w:val="bottom"/>
            <w:hideMark/>
          </w:tcPr>
          <w:p w14:paraId="7232574A" w14:textId="77777777" w:rsidR="00F073BE" w:rsidRPr="00363B63" w:rsidRDefault="00F073BE" w:rsidP="00F073B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w:t>
            </w:r>
          </w:p>
        </w:tc>
      </w:tr>
      <w:tr w:rsidR="00F073BE" w:rsidRPr="00363B63" w14:paraId="3A9C9F4D" w14:textId="77777777" w:rsidTr="0045181D">
        <w:trPr>
          <w:trHeight w:val="390"/>
        </w:trPr>
        <w:tc>
          <w:tcPr>
            <w:tcW w:w="497" w:type="dxa"/>
            <w:shd w:val="clear" w:color="auto" w:fill="auto"/>
            <w:noWrap/>
            <w:vAlign w:val="center"/>
            <w:hideMark/>
          </w:tcPr>
          <w:p w14:paraId="3FEB0B1F"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15</w:t>
            </w:r>
          </w:p>
        </w:tc>
        <w:tc>
          <w:tcPr>
            <w:tcW w:w="5887" w:type="dxa"/>
            <w:shd w:val="clear" w:color="auto" w:fill="auto"/>
            <w:vAlign w:val="center"/>
            <w:hideMark/>
          </w:tcPr>
          <w:p w14:paraId="371671BD"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ФГУП «УЭВ» тепловые сети обслуживает МУП "КБУ"</w:t>
            </w:r>
          </w:p>
        </w:tc>
        <w:tc>
          <w:tcPr>
            <w:tcW w:w="1707" w:type="dxa"/>
            <w:shd w:val="clear" w:color="auto" w:fill="auto"/>
            <w:vAlign w:val="center"/>
            <w:hideMark/>
          </w:tcPr>
          <w:p w14:paraId="73163274"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359A8154"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036050A8"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2102E80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078CAB84"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0CEF765B" w14:textId="77777777" w:rsidTr="0045181D">
        <w:trPr>
          <w:trHeight w:val="390"/>
        </w:trPr>
        <w:tc>
          <w:tcPr>
            <w:tcW w:w="497" w:type="dxa"/>
            <w:shd w:val="clear" w:color="auto" w:fill="auto"/>
            <w:noWrap/>
            <w:vAlign w:val="center"/>
            <w:hideMark/>
          </w:tcPr>
          <w:p w14:paraId="2598173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w:t>
            </w:r>
          </w:p>
        </w:tc>
        <w:tc>
          <w:tcPr>
            <w:tcW w:w="5887" w:type="dxa"/>
            <w:shd w:val="clear" w:color="auto" w:fill="auto"/>
            <w:vAlign w:val="center"/>
            <w:hideMark/>
          </w:tcPr>
          <w:p w14:paraId="56BFE622"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ООО «Коммунальщик»</w:t>
            </w:r>
          </w:p>
        </w:tc>
        <w:tc>
          <w:tcPr>
            <w:tcW w:w="1707" w:type="dxa"/>
            <w:shd w:val="clear" w:color="auto" w:fill="auto"/>
            <w:vAlign w:val="center"/>
            <w:hideMark/>
          </w:tcPr>
          <w:p w14:paraId="1AEC8CEE"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7FE7537C"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687AB1C2"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4602471A"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606E924D"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F073BE" w:rsidRPr="00363B63" w14:paraId="4BF4A930" w14:textId="77777777" w:rsidTr="0045181D">
        <w:trPr>
          <w:trHeight w:val="390"/>
        </w:trPr>
        <w:tc>
          <w:tcPr>
            <w:tcW w:w="497" w:type="dxa"/>
            <w:shd w:val="clear" w:color="auto" w:fill="auto"/>
            <w:noWrap/>
            <w:vAlign w:val="center"/>
            <w:hideMark/>
          </w:tcPr>
          <w:p w14:paraId="599C477D"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w:t>
            </w:r>
          </w:p>
        </w:tc>
        <w:tc>
          <w:tcPr>
            <w:tcW w:w="5887" w:type="dxa"/>
            <w:shd w:val="clear" w:color="auto" w:fill="auto"/>
            <w:vAlign w:val="center"/>
            <w:hideMark/>
          </w:tcPr>
          <w:p w14:paraId="5B6F7CB8" w14:textId="77777777" w:rsidR="00F073BE" w:rsidRPr="00363B63" w:rsidRDefault="00F073BE" w:rsidP="00F073BE">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ООО «ТВК»</w:t>
            </w:r>
          </w:p>
        </w:tc>
        <w:tc>
          <w:tcPr>
            <w:tcW w:w="1707" w:type="dxa"/>
            <w:shd w:val="clear" w:color="auto" w:fill="auto"/>
            <w:vAlign w:val="center"/>
            <w:hideMark/>
          </w:tcPr>
          <w:p w14:paraId="5F1097C7"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1A9B8D94"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5C9329E6"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vAlign w:val="center"/>
            <w:hideMark/>
          </w:tcPr>
          <w:p w14:paraId="14BB532B"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Круглогодичная</w:t>
            </w:r>
          </w:p>
        </w:tc>
        <w:tc>
          <w:tcPr>
            <w:tcW w:w="1496" w:type="dxa"/>
            <w:gridSpan w:val="2"/>
            <w:shd w:val="clear" w:color="auto" w:fill="auto"/>
            <w:noWrap/>
            <w:vAlign w:val="center"/>
            <w:hideMark/>
          </w:tcPr>
          <w:p w14:paraId="717260B3"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45181D" w:rsidRPr="00363B63" w14:paraId="5E6356A8" w14:textId="77777777" w:rsidTr="00363B63">
        <w:trPr>
          <w:trHeight w:val="390"/>
        </w:trPr>
        <w:tc>
          <w:tcPr>
            <w:tcW w:w="497" w:type="dxa"/>
            <w:shd w:val="clear" w:color="auto" w:fill="auto"/>
            <w:noWrap/>
            <w:vAlign w:val="center"/>
          </w:tcPr>
          <w:p w14:paraId="48A03825" w14:textId="0EB36824" w:rsidR="0045181D" w:rsidRPr="00363B63" w:rsidRDefault="0045181D" w:rsidP="0045181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18</w:t>
            </w:r>
          </w:p>
        </w:tc>
        <w:tc>
          <w:tcPr>
            <w:tcW w:w="5887" w:type="dxa"/>
            <w:shd w:val="clear" w:color="auto" w:fill="auto"/>
            <w:vAlign w:val="center"/>
          </w:tcPr>
          <w:p w14:paraId="4596C632" w14:textId="27597C8D" w:rsidR="0045181D" w:rsidRPr="00363B63" w:rsidRDefault="0045181D" w:rsidP="0045181D">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АО "БЭМЗ" АИТ ул. Зеленая роща, 5/1</w:t>
            </w:r>
          </w:p>
        </w:tc>
        <w:tc>
          <w:tcPr>
            <w:tcW w:w="1707" w:type="dxa"/>
            <w:shd w:val="clear" w:color="auto" w:fill="auto"/>
          </w:tcPr>
          <w:p w14:paraId="443E5570" w14:textId="443BAEBC" w:rsidR="0045181D" w:rsidRPr="00363B63" w:rsidRDefault="0045181D" w:rsidP="0045181D">
            <w:pPr>
              <w:spacing w:after="0" w:line="240" w:lineRule="auto"/>
              <w:jc w:val="center"/>
              <w:rPr>
                <w:rFonts w:eastAsia="Times New Roman" w:cs="Times New Roman"/>
                <w:sz w:val="20"/>
                <w:szCs w:val="20"/>
                <w:lang w:eastAsia="ru-RU"/>
              </w:rPr>
            </w:pPr>
            <w:r w:rsidRPr="00363B63">
              <w:rPr>
                <w:rFonts w:cs="Times New Roman"/>
                <w:sz w:val="20"/>
                <w:szCs w:val="20"/>
              </w:rPr>
              <w:t>0,000</w:t>
            </w:r>
          </w:p>
        </w:tc>
        <w:tc>
          <w:tcPr>
            <w:tcW w:w="1707" w:type="dxa"/>
            <w:shd w:val="clear" w:color="auto" w:fill="auto"/>
          </w:tcPr>
          <w:p w14:paraId="26608B65" w14:textId="40AB43C7" w:rsidR="0045181D" w:rsidRPr="00363B63" w:rsidRDefault="0045181D" w:rsidP="0045181D">
            <w:pPr>
              <w:spacing w:after="0" w:line="240" w:lineRule="auto"/>
              <w:jc w:val="center"/>
              <w:rPr>
                <w:rFonts w:eastAsia="Times New Roman" w:cs="Times New Roman"/>
                <w:sz w:val="20"/>
                <w:szCs w:val="20"/>
                <w:lang w:eastAsia="ru-RU"/>
              </w:rPr>
            </w:pPr>
            <w:r w:rsidRPr="00363B63">
              <w:rPr>
                <w:rFonts w:cs="Times New Roman"/>
                <w:sz w:val="20"/>
                <w:szCs w:val="20"/>
              </w:rPr>
              <w:t>0,000</w:t>
            </w:r>
          </w:p>
        </w:tc>
        <w:tc>
          <w:tcPr>
            <w:tcW w:w="1454" w:type="dxa"/>
            <w:shd w:val="clear" w:color="auto" w:fill="auto"/>
          </w:tcPr>
          <w:p w14:paraId="60D07622" w14:textId="05540F33" w:rsidR="0045181D" w:rsidRPr="00363B63" w:rsidRDefault="0045181D" w:rsidP="0045181D">
            <w:pPr>
              <w:spacing w:after="0" w:line="240" w:lineRule="auto"/>
              <w:jc w:val="center"/>
              <w:rPr>
                <w:rFonts w:eastAsia="Times New Roman" w:cs="Times New Roman"/>
                <w:sz w:val="20"/>
                <w:szCs w:val="20"/>
                <w:lang w:eastAsia="ru-RU"/>
              </w:rPr>
            </w:pPr>
            <w:r w:rsidRPr="00363B63">
              <w:rPr>
                <w:rFonts w:cs="Times New Roman"/>
                <w:sz w:val="20"/>
                <w:szCs w:val="20"/>
              </w:rPr>
              <w:t>0,000</w:t>
            </w:r>
          </w:p>
        </w:tc>
        <w:tc>
          <w:tcPr>
            <w:tcW w:w="1944" w:type="dxa"/>
            <w:shd w:val="clear" w:color="auto" w:fill="auto"/>
          </w:tcPr>
          <w:p w14:paraId="3850EB64" w14:textId="0A92C0A9" w:rsidR="0045181D" w:rsidRPr="00363B63" w:rsidRDefault="0045181D" w:rsidP="0045181D">
            <w:pPr>
              <w:spacing w:after="0" w:line="240" w:lineRule="auto"/>
              <w:jc w:val="center"/>
              <w:rPr>
                <w:rFonts w:eastAsia="Times New Roman" w:cs="Times New Roman"/>
                <w:sz w:val="20"/>
                <w:szCs w:val="20"/>
                <w:lang w:eastAsia="ru-RU"/>
              </w:rPr>
            </w:pPr>
            <w:r w:rsidRPr="00363B63">
              <w:rPr>
                <w:rFonts w:cs="Times New Roman"/>
                <w:sz w:val="20"/>
                <w:szCs w:val="20"/>
              </w:rPr>
              <w:t>Отопительный период</w:t>
            </w:r>
          </w:p>
        </w:tc>
        <w:tc>
          <w:tcPr>
            <w:tcW w:w="1496" w:type="dxa"/>
            <w:gridSpan w:val="2"/>
            <w:shd w:val="clear" w:color="auto" w:fill="auto"/>
            <w:noWrap/>
          </w:tcPr>
          <w:p w14:paraId="13632A88" w14:textId="65C1B4F7" w:rsidR="0045181D" w:rsidRPr="00363B63" w:rsidRDefault="0045181D" w:rsidP="0045181D">
            <w:pPr>
              <w:spacing w:after="0" w:line="240" w:lineRule="auto"/>
              <w:jc w:val="center"/>
              <w:rPr>
                <w:rFonts w:eastAsia="Times New Roman" w:cs="Times New Roman"/>
                <w:sz w:val="20"/>
                <w:szCs w:val="20"/>
                <w:lang w:eastAsia="ru-RU"/>
              </w:rPr>
            </w:pPr>
            <w:r w:rsidRPr="00363B63">
              <w:rPr>
                <w:rFonts w:cs="Times New Roman"/>
                <w:sz w:val="20"/>
                <w:szCs w:val="20"/>
              </w:rPr>
              <w:t>отсутствует</w:t>
            </w:r>
          </w:p>
        </w:tc>
      </w:tr>
      <w:tr w:rsidR="00F073BE" w:rsidRPr="00363B63" w14:paraId="59B252B4" w14:textId="77777777" w:rsidTr="0045181D">
        <w:trPr>
          <w:trHeight w:val="260"/>
        </w:trPr>
        <w:tc>
          <w:tcPr>
            <w:tcW w:w="6384" w:type="dxa"/>
            <w:gridSpan w:val="2"/>
            <w:shd w:val="clear" w:color="auto" w:fill="auto"/>
            <w:noWrap/>
            <w:vAlign w:val="bottom"/>
            <w:hideMark/>
          </w:tcPr>
          <w:p w14:paraId="040B8184" w14:textId="77777777" w:rsidR="00F073BE" w:rsidRPr="00363B63" w:rsidRDefault="00F073BE" w:rsidP="00F073BE">
            <w:pPr>
              <w:spacing w:after="0" w:line="240" w:lineRule="auto"/>
              <w:jc w:val="left"/>
              <w:rPr>
                <w:rFonts w:eastAsia="Times New Roman" w:cs="Times New Roman"/>
                <w:bCs/>
                <w:sz w:val="20"/>
                <w:szCs w:val="20"/>
                <w:lang w:eastAsia="ru-RU"/>
              </w:rPr>
            </w:pPr>
            <w:r w:rsidRPr="00363B63">
              <w:rPr>
                <w:rFonts w:eastAsia="Times New Roman" w:cs="Times New Roman"/>
                <w:bCs/>
                <w:sz w:val="20"/>
                <w:szCs w:val="20"/>
                <w:lang w:eastAsia="ru-RU"/>
              </w:rPr>
              <w:t>Всего событий</w:t>
            </w:r>
          </w:p>
        </w:tc>
        <w:tc>
          <w:tcPr>
            <w:tcW w:w="1707" w:type="dxa"/>
            <w:shd w:val="clear" w:color="auto" w:fill="auto"/>
            <w:vAlign w:val="center"/>
            <w:hideMark/>
          </w:tcPr>
          <w:p w14:paraId="487447B8"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707" w:type="dxa"/>
            <w:shd w:val="clear" w:color="auto" w:fill="auto"/>
            <w:vAlign w:val="center"/>
            <w:hideMark/>
          </w:tcPr>
          <w:p w14:paraId="2FF04279"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454" w:type="dxa"/>
            <w:shd w:val="clear" w:color="auto" w:fill="auto"/>
            <w:vAlign w:val="center"/>
            <w:hideMark/>
          </w:tcPr>
          <w:p w14:paraId="2F32F3A0" w14:textId="77777777" w:rsidR="00F073BE" w:rsidRPr="00363B63" w:rsidRDefault="00F073BE" w:rsidP="00F073B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0,000</w:t>
            </w:r>
          </w:p>
        </w:tc>
        <w:tc>
          <w:tcPr>
            <w:tcW w:w="1944" w:type="dxa"/>
            <w:shd w:val="clear" w:color="auto" w:fill="auto"/>
            <w:noWrap/>
            <w:vAlign w:val="bottom"/>
            <w:hideMark/>
          </w:tcPr>
          <w:p w14:paraId="50B90888" w14:textId="77777777" w:rsidR="00F073BE" w:rsidRPr="00363B63" w:rsidRDefault="00F073BE" w:rsidP="00F073BE">
            <w:pPr>
              <w:spacing w:after="0" w:line="240" w:lineRule="auto"/>
              <w:jc w:val="center"/>
              <w:rPr>
                <w:rFonts w:eastAsia="Times New Roman" w:cs="Times New Roman"/>
                <w:sz w:val="20"/>
                <w:szCs w:val="20"/>
                <w:lang w:eastAsia="ru-RU"/>
              </w:rPr>
            </w:pPr>
          </w:p>
        </w:tc>
        <w:tc>
          <w:tcPr>
            <w:tcW w:w="1496" w:type="dxa"/>
            <w:gridSpan w:val="2"/>
            <w:shd w:val="clear" w:color="auto" w:fill="auto"/>
            <w:noWrap/>
            <w:vAlign w:val="bottom"/>
            <w:hideMark/>
          </w:tcPr>
          <w:p w14:paraId="65892737" w14:textId="77777777" w:rsidR="00F073BE" w:rsidRPr="00363B63" w:rsidRDefault="00F073BE" w:rsidP="00F073BE">
            <w:pPr>
              <w:spacing w:after="0" w:line="240" w:lineRule="auto"/>
              <w:jc w:val="left"/>
              <w:rPr>
                <w:rFonts w:eastAsia="Times New Roman" w:cs="Times New Roman"/>
                <w:sz w:val="20"/>
                <w:szCs w:val="20"/>
                <w:lang w:eastAsia="ru-RU"/>
              </w:rPr>
            </w:pPr>
          </w:p>
        </w:tc>
      </w:tr>
    </w:tbl>
    <w:p w14:paraId="0EB939F1" w14:textId="77777777" w:rsidR="00F073BE" w:rsidRPr="00363B63" w:rsidRDefault="00F073BE" w:rsidP="00CB5AF9">
      <w:pPr>
        <w:rPr>
          <w:rFonts w:cs="Times New Roman"/>
          <w:lang w:val="en-US"/>
        </w:rPr>
        <w:sectPr w:rsidR="00F073BE" w:rsidRPr="00363B63" w:rsidSect="0045181D">
          <w:pgSz w:w="16838" w:h="11900" w:orient="landscape"/>
          <w:pgMar w:top="1308" w:right="1103" w:bottom="811" w:left="0" w:header="0" w:footer="182" w:gutter="0"/>
          <w:cols w:space="720" w:equalWidth="0">
            <w:col w:w="9489"/>
          </w:cols>
          <w:docGrid w:linePitch="326"/>
        </w:sectPr>
      </w:pPr>
    </w:p>
    <w:p w14:paraId="46B5EB5D" w14:textId="31185D1F" w:rsidR="00CB5AF9" w:rsidRPr="00363B63" w:rsidRDefault="00CB5AF9" w:rsidP="00CB5AF9">
      <w:pPr>
        <w:rPr>
          <w:rFonts w:cs="Times New Roman"/>
          <w:lang w:val="en-US"/>
        </w:rPr>
      </w:pPr>
    </w:p>
    <w:bookmarkEnd w:id="80"/>
    <w:p w14:paraId="10DD1DC2" w14:textId="6AE8D678" w:rsidR="00087120" w:rsidRPr="00363B63" w:rsidRDefault="00F073BE"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69</w:t>
      </w:r>
      <w:r w:rsidR="001C5EC0">
        <w:rPr>
          <w:noProof/>
        </w:rPr>
        <w:fldChar w:fldCharType="end"/>
      </w:r>
      <w:r w:rsidRPr="00363B63">
        <w:t xml:space="preserve">  Динамика теплоснабжения котельных в зоне деятельности единой теплоснабжающей организации (изменение количества прекращений подачи тепловой энергии потребителям)</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977"/>
        <w:gridCol w:w="1840"/>
        <w:gridCol w:w="2838"/>
      </w:tblGrid>
      <w:tr w:rsidR="006061E1" w:rsidRPr="00363B63" w14:paraId="429DDF5C" w14:textId="77777777" w:rsidTr="00363B63">
        <w:trPr>
          <w:trHeight w:val="1470"/>
          <w:tblHeader/>
        </w:trPr>
        <w:tc>
          <w:tcPr>
            <w:tcW w:w="1701" w:type="dxa"/>
            <w:shd w:val="clear" w:color="auto" w:fill="auto"/>
            <w:vAlign w:val="center"/>
            <w:hideMark/>
          </w:tcPr>
          <w:p w14:paraId="15D9369E"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Год</w:t>
            </w:r>
          </w:p>
        </w:tc>
        <w:tc>
          <w:tcPr>
            <w:tcW w:w="2977" w:type="dxa"/>
            <w:shd w:val="clear" w:color="auto" w:fill="auto"/>
            <w:vAlign w:val="center"/>
            <w:hideMark/>
          </w:tcPr>
          <w:p w14:paraId="49111414"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Количество прекращений</w:t>
            </w:r>
          </w:p>
        </w:tc>
        <w:tc>
          <w:tcPr>
            <w:tcW w:w="1840" w:type="dxa"/>
            <w:shd w:val="clear" w:color="auto" w:fill="auto"/>
            <w:vAlign w:val="center"/>
            <w:hideMark/>
          </w:tcPr>
          <w:p w14:paraId="2F3C2473"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Среднее время восстановления, ч</w:t>
            </w:r>
          </w:p>
        </w:tc>
        <w:tc>
          <w:tcPr>
            <w:tcW w:w="2838" w:type="dxa"/>
            <w:shd w:val="clear" w:color="auto" w:fill="auto"/>
            <w:vAlign w:val="center"/>
            <w:hideMark/>
          </w:tcPr>
          <w:p w14:paraId="314F19CF"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Средний недоотпуск тепла на одно прекращение подачи тепловой энергии, Гкал/ед</w:t>
            </w:r>
          </w:p>
        </w:tc>
      </w:tr>
      <w:tr w:rsidR="006061E1" w:rsidRPr="00363B63" w14:paraId="229060E8" w14:textId="77777777" w:rsidTr="006061E1">
        <w:trPr>
          <w:trHeight w:val="260"/>
        </w:trPr>
        <w:tc>
          <w:tcPr>
            <w:tcW w:w="9356" w:type="dxa"/>
            <w:gridSpan w:val="4"/>
            <w:shd w:val="clear" w:color="auto" w:fill="auto"/>
            <w:vAlign w:val="center"/>
            <w:hideMark/>
          </w:tcPr>
          <w:p w14:paraId="3D8E9900"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теплопровод в зоне деятельности МУП "КБУ"</w:t>
            </w:r>
          </w:p>
        </w:tc>
      </w:tr>
      <w:tr w:rsidR="006061E1" w:rsidRPr="00363B63" w14:paraId="414DD973" w14:textId="77777777" w:rsidTr="006061E1">
        <w:trPr>
          <w:trHeight w:val="290"/>
        </w:trPr>
        <w:tc>
          <w:tcPr>
            <w:tcW w:w="1701" w:type="dxa"/>
            <w:shd w:val="clear" w:color="auto" w:fill="auto"/>
            <w:noWrap/>
            <w:vAlign w:val="center"/>
            <w:hideMark/>
          </w:tcPr>
          <w:p w14:paraId="17E257D6" w14:textId="324A9971" w:rsidR="006061E1" w:rsidRPr="00363B63" w:rsidRDefault="006061E1"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202</w:t>
            </w:r>
            <w:r w:rsidR="00363B63" w:rsidRPr="00363B63">
              <w:rPr>
                <w:rFonts w:eastAsia="Times New Roman" w:cs="Times New Roman"/>
                <w:sz w:val="20"/>
                <w:szCs w:val="20"/>
                <w:lang w:eastAsia="ru-RU"/>
              </w:rPr>
              <w:t>1</w:t>
            </w:r>
          </w:p>
        </w:tc>
        <w:tc>
          <w:tcPr>
            <w:tcW w:w="2977" w:type="dxa"/>
            <w:shd w:val="clear" w:color="auto" w:fill="auto"/>
            <w:noWrap/>
            <w:vAlign w:val="center"/>
            <w:hideMark/>
          </w:tcPr>
          <w:p w14:paraId="61505F04"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635A1815"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125AD298"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6061E1" w:rsidRPr="00363B63" w14:paraId="28702AE1" w14:textId="77777777" w:rsidTr="006061E1">
        <w:trPr>
          <w:trHeight w:val="290"/>
        </w:trPr>
        <w:tc>
          <w:tcPr>
            <w:tcW w:w="1701" w:type="dxa"/>
            <w:shd w:val="clear" w:color="auto" w:fill="auto"/>
            <w:noWrap/>
            <w:vAlign w:val="center"/>
            <w:hideMark/>
          </w:tcPr>
          <w:p w14:paraId="629BEE83" w14:textId="64A5FBC4" w:rsidR="006061E1" w:rsidRPr="00363B63" w:rsidRDefault="006061E1"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202</w:t>
            </w:r>
            <w:r w:rsidR="00363B63" w:rsidRPr="00363B63">
              <w:rPr>
                <w:rFonts w:eastAsia="Times New Roman" w:cs="Times New Roman"/>
                <w:sz w:val="20"/>
                <w:szCs w:val="20"/>
                <w:lang w:eastAsia="ru-RU"/>
              </w:rPr>
              <w:t>2</w:t>
            </w:r>
          </w:p>
        </w:tc>
        <w:tc>
          <w:tcPr>
            <w:tcW w:w="2977" w:type="dxa"/>
            <w:shd w:val="clear" w:color="auto" w:fill="auto"/>
            <w:noWrap/>
            <w:vAlign w:val="center"/>
            <w:hideMark/>
          </w:tcPr>
          <w:p w14:paraId="1319FA59"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66A5EB3E"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063E8B3C"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6061E1" w:rsidRPr="00363B63" w14:paraId="57C3A66F" w14:textId="77777777" w:rsidTr="006061E1">
        <w:trPr>
          <w:trHeight w:val="290"/>
        </w:trPr>
        <w:tc>
          <w:tcPr>
            <w:tcW w:w="1701" w:type="dxa"/>
            <w:shd w:val="clear" w:color="auto" w:fill="auto"/>
            <w:noWrap/>
            <w:vAlign w:val="center"/>
            <w:hideMark/>
          </w:tcPr>
          <w:p w14:paraId="7229C869" w14:textId="607C6FA5" w:rsidR="006061E1" w:rsidRPr="00363B63" w:rsidRDefault="006061E1"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202</w:t>
            </w:r>
            <w:r w:rsidR="00363B63" w:rsidRPr="00363B63">
              <w:rPr>
                <w:rFonts w:eastAsia="Times New Roman" w:cs="Times New Roman"/>
                <w:sz w:val="20"/>
                <w:szCs w:val="20"/>
                <w:lang w:eastAsia="ru-RU"/>
              </w:rPr>
              <w:t>3</w:t>
            </w:r>
          </w:p>
        </w:tc>
        <w:tc>
          <w:tcPr>
            <w:tcW w:w="2977" w:type="dxa"/>
            <w:shd w:val="clear" w:color="auto" w:fill="auto"/>
            <w:noWrap/>
            <w:vAlign w:val="center"/>
            <w:hideMark/>
          </w:tcPr>
          <w:p w14:paraId="47FA59B5" w14:textId="4466AFCB" w:rsidR="006061E1" w:rsidRPr="00363B63" w:rsidRDefault="00363B63"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73</w:t>
            </w:r>
          </w:p>
        </w:tc>
        <w:tc>
          <w:tcPr>
            <w:tcW w:w="1840" w:type="dxa"/>
            <w:shd w:val="clear" w:color="auto" w:fill="auto"/>
            <w:noWrap/>
            <w:vAlign w:val="center"/>
            <w:hideMark/>
          </w:tcPr>
          <w:p w14:paraId="6A504E71"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25DE2F27"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6061E1" w:rsidRPr="00363B63" w14:paraId="68A82E07" w14:textId="77777777" w:rsidTr="006061E1">
        <w:trPr>
          <w:trHeight w:val="290"/>
        </w:trPr>
        <w:tc>
          <w:tcPr>
            <w:tcW w:w="1701" w:type="dxa"/>
            <w:shd w:val="clear" w:color="auto" w:fill="auto"/>
            <w:noWrap/>
            <w:vAlign w:val="center"/>
            <w:hideMark/>
          </w:tcPr>
          <w:p w14:paraId="07D4E42B" w14:textId="701A48F7" w:rsidR="006061E1" w:rsidRPr="00363B63" w:rsidRDefault="006061E1"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202</w:t>
            </w:r>
            <w:r w:rsidR="00363B63" w:rsidRPr="00363B63">
              <w:rPr>
                <w:rFonts w:eastAsia="Times New Roman" w:cs="Times New Roman"/>
                <w:sz w:val="20"/>
                <w:szCs w:val="20"/>
                <w:lang w:eastAsia="ru-RU"/>
              </w:rPr>
              <w:t>4</w:t>
            </w:r>
          </w:p>
        </w:tc>
        <w:tc>
          <w:tcPr>
            <w:tcW w:w="2977" w:type="dxa"/>
            <w:shd w:val="clear" w:color="auto" w:fill="auto"/>
            <w:noWrap/>
            <w:vAlign w:val="center"/>
            <w:hideMark/>
          </w:tcPr>
          <w:p w14:paraId="0D41F20F" w14:textId="4FCF15E1" w:rsidR="006061E1" w:rsidRPr="00363B63" w:rsidRDefault="00363B63"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35EFD1E9"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до 16 часов</w:t>
            </w:r>
          </w:p>
        </w:tc>
        <w:tc>
          <w:tcPr>
            <w:tcW w:w="2838" w:type="dxa"/>
            <w:shd w:val="clear" w:color="auto" w:fill="auto"/>
            <w:noWrap/>
            <w:vAlign w:val="center"/>
            <w:hideMark/>
          </w:tcPr>
          <w:p w14:paraId="4C54B4C8"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6061E1" w:rsidRPr="00363B63" w14:paraId="1D4A2427" w14:textId="77777777" w:rsidTr="006061E1">
        <w:trPr>
          <w:trHeight w:val="290"/>
        </w:trPr>
        <w:tc>
          <w:tcPr>
            <w:tcW w:w="1701" w:type="dxa"/>
            <w:shd w:val="clear" w:color="auto" w:fill="auto"/>
            <w:noWrap/>
            <w:vAlign w:val="center"/>
            <w:hideMark/>
          </w:tcPr>
          <w:p w14:paraId="16FAA66D" w14:textId="36C83102" w:rsidR="006061E1" w:rsidRPr="00363B63" w:rsidRDefault="006061E1"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202</w:t>
            </w:r>
            <w:r w:rsidR="00363B63" w:rsidRPr="00363B63">
              <w:rPr>
                <w:rFonts w:eastAsia="Times New Roman" w:cs="Times New Roman"/>
                <w:sz w:val="20"/>
                <w:szCs w:val="20"/>
                <w:lang w:eastAsia="ru-RU"/>
              </w:rPr>
              <w:t>5</w:t>
            </w:r>
          </w:p>
        </w:tc>
        <w:tc>
          <w:tcPr>
            <w:tcW w:w="2977" w:type="dxa"/>
            <w:shd w:val="clear" w:color="auto" w:fill="auto"/>
            <w:noWrap/>
            <w:vAlign w:val="center"/>
            <w:hideMark/>
          </w:tcPr>
          <w:p w14:paraId="28CF5BF2"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36071D2B"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49F6D4AF" w14:textId="77777777" w:rsidR="006061E1" w:rsidRPr="00363B63" w:rsidRDefault="006061E1" w:rsidP="006061E1">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6061E1" w:rsidRPr="00363B63" w14:paraId="4D228283" w14:textId="77777777" w:rsidTr="006061E1">
        <w:trPr>
          <w:trHeight w:val="260"/>
        </w:trPr>
        <w:tc>
          <w:tcPr>
            <w:tcW w:w="9356" w:type="dxa"/>
            <w:gridSpan w:val="4"/>
            <w:shd w:val="clear" w:color="auto" w:fill="auto"/>
            <w:vAlign w:val="center"/>
            <w:hideMark/>
          </w:tcPr>
          <w:p w14:paraId="4059B932"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Котельная  ООО «ТГК 1» (вывод на промплощадку)</w:t>
            </w:r>
          </w:p>
        </w:tc>
      </w:tr>
      <w:tr w:rsidR="00363B63" w:rsidRPr="00363B63" w14:paraId="25A6A408" w14:textId="77777777" w:rsidTr="00363B63">
        <w:trPr>
          <w:trHeight w:val="290"/>
        </w:trPr>
        <w:tc>
          <w:tcPr>
            <w:tcW w:w="1701" w:type="dxa"/>
            <w:shd w:val="clear" w:color="auto" w:fill="auto"/>
            <w:noWrap/>
            <w:hideMark/>
          </w:tcPr>
          <w:p w14:paraId="3FF5C324" w14:textId="526326C8"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2021</w:t>
            </w:r>
          </w:p>
        </w:tc>
        <w:tc>
          <w:tcPr>
            <w:tcW w:w="2977" w:type="dxa"/>
            <w:shd w:val="clear" w:color="auto" w:fill="auto"/>
            <w:noWrap/>
            <w:vAlign w:val="center"/>
            <w:hideMark/>
          </w:tcPr>
          <w:p w14:paraId="524C16F7"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4C19E83B"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18EF0BDC"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4B2D4642" w14:textId="77777777" w:rsidTr="00363B63">
        <w:trPr>
          <w:trHeight w:val="290"/>
        </w:trPr>
        <w:tc>
          <w:tcPr>
            <w:tcW w:w="1701" w:type="dxa"/>
            <w:shd w:val="clear" w:color="auto" w:fill="auto"/>
            <w:noWrap/>
            <w:hideMark/>
          </w:tcPr>
          <w:p w14:paraId="04EF87B9" w14:textId="116ABDB1"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2022</w:t>
            </w:r>
          </w:p>
        </w:tc>
        <w:tc>
          <w:tcPr>
            <w:tcW w:w="2977" w:type="dxa"/>
            <w:shd w:val="clear" w:color="auto" w:fill="auto"/>
            <w:noWrap/>
            <w:vAlign w:val="center"/>
            <w:hideMark/>
          </w:tcPr>
          <w:p w14:paraId="74367C40"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69499E5B"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484CF3AE"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0F59132E" w14:textId="77777777" w:rsidTr="00363B63">
        <w:trPr>
          <w:trHeight w:val="290"/>
        </w:trPr>
        <w:tc>
          <w:tcPr>
            <w:tcW w:w="1701" w:type="dxa"/>
            <w:shd w:val="clear" w:color="auto" w:fill="auto"/>
            <w:noWrap/>
            <w:hideMark/>
          </w:tcPr>
          <w:p w14:paraId="22ED28F8" w14:textId="496E2FFF"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2023</w:t>
            </w:r>
          </w:p>
        </w:tc>
        <w:tc>
          <w:tcPr>
            <w:tcW w:w="2977" w:type="dxa"/>
            <w:shd w:val="clear" w:color="auto" w:fill="auto"/>
            <w:noWrap/>
            <w:vAlign w:val="center"/>
            <w:hideMark/>
          </w:tcPr>
          <w:p w14:paraId="7F498782"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42E08920"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3AF9770D"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7E2037D0" w14:textId="77777777" w:rsidTr="00363B63">
        <w:trPr>
          <w:trHeight w:val="290"/>
        </w:trPr>
        <w:tc>
          <w:tcPr>
            <w:tcW w:w="1701" w:type="dxa"/>
            <w:shd w:val="clear" w:color="auto" w:fill="auto"/>
            <w:noWrap/>
            <w:hideMark/>
          </w:tcPr>
          <w:p w14:paraId="67417CF0" w14:textId="247AF763"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2024</w:t>
            </w:r>
          </w:p>
        </w:tc>
        <w:tc>
          <w:tcPr>
            <w:tcW w:w="2977" w:type="dxa"/>
            <w:shd w:val="clear" w:color="auto" w:fill="auto"/>
            <w:noWrap/>
            <w:vAlign w:val="center"/>
            <w:hideMark/>
          </w:tcPr>
          <w:p w14:paraId="5662E9FD"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2BB770D8"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3770D175"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53EBF8DA" w14:textId="77777777" w:rsidTr="00363B63">
        <w:trPr>
          <w:trHeight w:val="290"/>
        </w:trPr>
        <w:tc>
          <w:tcPr>
            <w:tcW w:w="1701" w:type="dxa"/>
            <w:shd w:val="clear" w:color="auto" w:fill="auto"/>
            <w:noWrap/>
            <w:hideMark/>
          </w:tcPr>
          <w:p w14:paraId="350A1D40" w14:textId="447D4521"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2025</w:t>
            </w:r>
          </w:p>
        </w:tc>
        <w:tc>
          <w:tcPr>
            <w:tcW w:w="2977" w:type="dxa"/>
            <w:shd w:val="clear" w:color="auto" w:fill="auto"/>
            <w:noWrap/>
            <w:vAlign w:val="center"/>
            <w:hideMark/>
          </w:tcPr>
          <w:p w14:paraId="6010EF4C"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04B928A7"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4E5953AD"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6061E1" w:rsidRPr="00363B63" w14:paraId="5DD8BDC5" w14:textId="77777777" w:rsidTr="006061E1">
        <w:trPr>
          <w:trHeight w:val="260"/>
        </w:trPr>
        <w:tc>
          <w:tcPr>
            <w:tcW w:w="9356" w:type="dxa"/>
            <w:gridSpan w:val="4"/>
            <w:shd w:val="clear" w:color="auto" w:fill="auto"/>
            <w:vAlign w:val="center"/>
            <w:hideMark/>
          </w:tcPr>
          <w:p w14:paraId="1EB69758"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теплопровод в зоне деятельности ИП Голубев В.А.</w:t>
            </w:r>
          </w:p>
        </w:tc>
      </w:tr>
      <w:tr w:rsidR="00363B63" w:rsidRPr="00363B63" w14:paraId="42C68242" w14:textId="77777777" w:rsidTr="00363B63">
        <w:trPr>
          <w:trHeight w:val="290"/>
        </w:trPr>
        <w:tc>
          <w:tcPr>
            <w:tcW w:w="1701" w:type="dxa"/>
            <w:shd w:val="clear" w:color="auto" w:fill="auto"/>
            <w:noWrap/>
            <w:hideMark/>
          </w:tcPr>
          <w:p w14:paraId="5EF50E40" w14:textId="7479BC0C"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2021</w:t>
            </w:r>
          </w:p>
        </w:tc>
        <w:tc>
          <w:tcPr>
            <w:tcW w:w="2977" w:type="dxa"/>
            <w:shd w:val="clear" w:color="auto" w:fill="auto"/>
            <w:noWrap/>
            <w:vAlign w:val="center"/>
            <w:hideMark/>
          </w:tcPr>
          <w:p w14:paraId="7A30855D"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32793201"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6E801585"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5087EB6E" w14:textId="77777777" w:rsidTr="00363B63">
        <w:trPr>
          <w:trHeight w:val="290"/>
        </w:trPr>
        <w:tc>
          <w:tcPr>
            <w:tcW w:w="1701" w:type="dxa"/>
            <w:shd w:val="clear" w:color="auto" w:fill="auto"/>
            <w:noWrap/>
            <w:hideMark/>
          </w:tcPr>
          <w:p w14:paraId="547FEA07" w14:textId="3708F6A2"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2022</w:t>
            </w:r>
          </w:p>
        </w:tc>
        <w:tc>
          <w:tcPr>
            <w:tcW w:w="2977" w:type="dxa"/>
            <w:shd w:val="clear" w:color="auto" w:fill="auto"/>
            <w:noWrap/>
            <w:vAlign w:val="center"/>
            <w:hideMark/>
          </w:tcPr>
          <w:p w14:paraId="4A41F665"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5F965116"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24B1B560"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317E7641" w14:textId="77777777" w:rsidTr="00363B63">
        <w:trPr>
          <w:trHeight w:val="290"/>
        </w:trPr>
        <w:tc>
          <w:tcPr>
            <w:tcW w:w="1701" w:type="dxa"/>
            <w:shd w:val="clear" w:color="auto" w:fill="auto"/>
            <w:noWrap/>
            <w:hideMark/>
          </w:tcPr>
          <w:p w14:paraId="095FC6B6" w14:textId="55A3F9A6"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2023</w:t>
            </w:r>
          </w:p>
        </w:tc>
        <w:tc>
          <w:tcPr>
            <w:tcW w:w="2977" w:type="dxa"/>
            <w:shd w:val="clear" w:color="auto" w:fill="auto"/>
            <w:noWrap/>
            <w:vAlign w:val="center"/>
            <w:hideMark/>
          </w:tcPr>
          <w:p w14:paraId="3A56EF3C"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3424B6B3"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7F81CC10"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2037E923" w14:textId="77777777" w:rsidTr="00363B63">
        <w:trPr>
          <w:trHeight w:val="290"/>
        </w:trPr>
        <w:tc>
          <w:tcPr>
            <w:tcW w:w="1701" w:type="dxa"/>
            <w:shd w:val="clear" w:color="auto" w:fill="auto"/>
            <w:noWrap/>
            <w:hideMark/>
          </w:tcPr>
          <w:p w14:paraId="5B8B5994" w14:textId="24D3F1AB"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2024</w:t>
            </w:r>
          </w:p>
        </w:tc>
        <w:tc>
          <w:tcPr>
            <w:tcW w:w="2977" w:type="dxa"/>
            <w:shd w:val="clear" w:color="auto" w:fill="auto"/>
            <w:noWrap/>
            <w:vAlign w:val="center"/>
            <w:hideMark/>
          </w:tcPr>
          <w:p w14:paraId="0BF864ED"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534489A0"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07609B71"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0A8A6D78" w14:textId="77777777" w:rsidTr="00363B63">
        <w:trPr>
          <w:trHeight w:val="290"/>
        </w:trPr>
        <w:tc>
          <w:tcPr>
            <w:tcW w:w="1701" w:type="dxa"/>
            <w:shd w:val="clear" w:color="auto" w:fill="auto"/>
            <w:noWrap/>
            <w:hideMark/>
          </w:tcPr>
          <w:p w14:paraId="1BF7A834" w14:textId="5C4F4CE3"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2025</w:t>
            </w:r>
          </w:p>
        </w:tc>
        <w:tc>
          <w:tcPr>
            <w:tcW w:w="2977" w:type="dxa"/>
            <w:shd w:val="clear" w:color="auto" w:fill="auto"/>
            <w:noWrap/>
            <w:vAlign w:val="center"/>
            <w:hideMark/>
          </w:tcPr>
          <w:p w14:paraId="06FC871F"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20D85487"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262F9596"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6061E1" w:rsidRPr="00363B63" w14:paraId="4DB3FF18" w14:textId="77777777" w:rsidTr="006061E1">
        <w:trPr>
          <w:trHeight w:val="260"/>
        </w:trPr>
        <w:tc>
          <w:tcPr>
            <w:tcW w:w="9356" w:type="dxa"/>
            <w:gridSpan w:val="4"/>
            <w:shd w:val="clear" w:color="auto" w:fill="auto"/>
            <w:vAlign w:val="center"/>
            <w:hideMark/>
          </w:tcPr>
          <w:p w14:paraId="7B963D20"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Котельная ФГУП «УЭВ» тепловые сети обслуживает МУП "КБУ"</w:t>
            </w:r>
          </w:p>
        </w:tc>
      </w:tr>
      <w:tr w:rsidR="00363B63" w:rsidRPr="00363B63" w14:paraId="6F931B73" w14:textId="77777777" w:rsidTr="00363B63">
        <w:trPr>
          <w:trHeight w:val="290"/>
        </w:trPr>
        <w:tc>
          <w:tcPr>
            <w:tcW w:w="1701" w:type="dxa"/>
            <w:shd w:val="clear" w:color="auto" w:fill="auto"/>
            <w:noWrap/>
            <w:hideMark/>
          </w:tcPr>
          <w:p w14:paraId="0D4E08F9" w14:textId="0CD37949"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2021</w:t>
            </w:r>
          </w:p>
        </w:tc>
        <w:tc>
          <w:tcPr>
            <w:tcW w:w="2977" w:type="dxa"/>
            <w:shd w:val="clear" w:color="auto" w:fill="auto"/>
            <w:noWrap/>
            <w:vAlign w:val="center"/>
            <w:hideMark/>
          </w:tcPr>
          <w:p w14:paraId="05BAF65A"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70898F84"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6853BD54"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66119E13" w14:textId="77777777" w:rsidTr="00363B63">
        <w:trPr>
          <w:trHeight w:val="290"/>
        </w:trPr>
        <w:tc>
          <w:tcPr>
            <w:tcW w:w="1701" w:type="dxa"/>
            <w:shd w:val="clear" w:color="auto" w:fill="auto"/>
            <w:noWrap/>
            <w:hideMark/>
          </w:tcPr>
          <w:p w14:paraId="7991061B" w14:textId="6DC1E729"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2022</w:t>
            </w:r>
          </w:p>
        </w:tc>
        <w:tc>
          <w:tcPr>
            <w:tcW w:w="2977" w:type="dxa"/>
            <w:shd w:val="clear" w:color="auto" w:fill="auto"/>
            <w:noWrap/>
            <w:vAlign w:val="center"/>
            <w:hideMark/>
          </w:tcPr>
          <w:p w14:paraId="4BA43969"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763B57DE"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5DA6E0F9"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3245CCBE" w14:textId="77777777" w:rsidTr="00363B63">
        <w:trPr>
          <w:trHeight w:val="290"/>
        </w:trPr>
        <w:tc>
          <w:tcPr>
            <w:tcW w:w="1701" w:type="dxa"/>
            <w:shd w:val="clear" w:color="auto" w:fill="auto"/>
            <w:noWrap/>
            <w:hideMark/>
          </w:tcPr>
          <w:p w14:paraId="4CEA3524" w14:textId="7477D5D5"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2023</w:t>
            </w:r>
          </w:p>
        </w:tc>
        <w:tc>
          <w:tcPr>
            <w:tcW w:w="2977" w:type="dxa"/>
            <w:shd w:val="clear" w:color="auto" w:fill="auto"/>
            <w:noWrap/>
            <w:vAlign w:val="center"/>
            <w:hideMark/>
          </w:tcPr>
          <w:p w14:paraId="500571AE"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7BE7049D"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68A8E428"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0695348A" w14:textId="77777777" w:rsidTr="00363B63">
        <w:trPr>
          <w:trHeight w:val="290"/>
        </w:trPr>
        <w:tc>
          <w:tcPr>
            <w:tcW w:w="1701" w:type="dxa"/>
            <w:shd w:val="clear" w:color="auto" w:fill="auto"/>
            <w:noWrap/>
            <w:hideMark/>
          </w:tcPr>
          <w:p w14:paraId="3ACC5251" w14:textId="77CB032F"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2024</w:t>
            </w:r>
          </w:p>
        </w:tc>
        <w:tc>
          <w:tcPr>
            <w:tcW w:w="2977" w:type="dxa"/>
            <w:shd w:val="clear" w:color="auto" w:fill="auto"/>
            <w:noWrap/>
            <w:vAlign w:val="center"/>
            <w:hideMark/>
          </w:tcPr>
          <w:p w14:paraId="4B7EB73B"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5748290D"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065BB0AB"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05E35D75" w14:textId="77777777" w:rsidTr="00363B63">
        <w:trPr>
          <w:trHeight w:val="290"/>
        </w:trPr>
        <w:tc>
          <w:tcPr>
            <w:tcW w:w="1701" w:type="dxa"/>
            <w:shd w:val="clear" w:color="auto" w:fill="auto"/>
            <w:noWrap/>
            <w:hideMark/>
          </w:tcPr>
          <w:p w14:paraId="250D5040" w14:textId="17617255"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2025</w:t>
            </w:r>
          </w:p>
        </w:tc>
        <w:tc>
          <w:tcPr>
            <w:tcW w:w="2977" w:type="dxa"/>
            <w:shd w:val="clear" w:color="auto" w:fill="auto"/>
            <w:noWrap/>
            <w:vAlign w:val="center"/>
            <w:hideMark/>
          </w:tcPr>
          <w:p w14:paraId="0ACC70FC"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60171CD5"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71B9F470"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6061E1" w:rsidRPr="00363B63" w14:paraId="523F0A48" w14:textId="77777777" w:rsidTr="006061E1">
        <w:trPr>
          <w:trHeight w:val="260"/>
        </w:trPr>
        <w:tc>
          <w:tcPr>
            <w:tcW w:w="9356" w:type="dxa"/>
            <w:gridSpan w:val="4"/>
            <w:shd w:val="clear" w:color="auto" w:fill="auto"/>
            <w:vAlign w:val="center"/>
            <w:hideMark/>
          </w:tcPr>
          <w:p w14:paraId="7E851336"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Котельная ООО «Коммунальщик»</w:t>
            </w:r>
          </w:p>
        </w:tc>
      </w:tr>
      <w:tr w:rsidR="00363B63" w:rsidRPr="00363B63" w14:paraId="0EAA121C" w14:textId="77777777" w:rsidTr="00363B63">
        <w:trPr>
          <w:trHeight w:val="290"/>
        </w:trPr>
        <w:tc>
          <w:tcPr>
            <w:tcW w:w="1701" w:type="dxa"/>
            <w:shd w:val="clear" w:color="auto" w:fill="auto"/>
            <w:noWrap/>
            <w:hideMark/>
          </w:tcPr>
          <w:p w14:paraId="577A5C2C" w14:textId="20A5751B"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2021</w:t>
            </w:r>
          </w:p>
        </w:tc>
        <w:tc>
          <w:tcPr>
            <w:tcW w:w="2977" w:type="dxa"/>
            <w:shd w:val="clear" w:color="auto" w:fill="auto"/>
            <w:noWrap/>
            <w:vAlign w:val="center"/>
            <w:hideMark/>
          </w:tcPr>
          <w:p w14:paraId="0C2EF308"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002E34BB"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07A98D9A"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24F69CAB" w14:textId="77777777" w:rsidTr="00363B63">
        <w:trPr>
          <w:trHeight w:val="290"/>
        </w:trPr>
        <w:tc>
          <w:tcPr>
            <w:tcW w:w="1701" w:type="dxa"/>
            <w:shd w:val="clear" w:color="auto" w:fill="auto"/>
            <w:noWrap/>
            <w:hideMark/>
          </w:tcPr>
          <w:p w14:paraId="2D8570C3" w14:textId="05D028A5"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2022</w:t>
            </w:r>
          </w:p>
        </w:tc>
        <w:tc>
          <w:tcPr>
            <w:tcW w:w="2977" w:type="dxa"/>
            <w:shd w:val="clear" w:color="auto" w:fill="auto"/>
            <w:noWrap/>
            <w:vAlign w:val="center"/>
            <w:hideMark/>
          </w:tcPr>
          <w:p w14:paraId="7343C70F"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0A388752"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35AC1035"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2242A743" w14:textId="77777777" w:rsidTr="00363B63">
        <w:trPr>
          <w:trHeight w:val="290"/>
        </w:trPr>
        <w:tc>
          <w:tcPr>
            <w:tcW w:w="1701" w:type="dxa"/>
            <w:shd w:val="clear" w:color="auto" w:fill="auto"/>
            <w:noWrap/>
            <w:hideMark/>
          </w:tcPr>
          <w:p w14:paraId="23E516AD" w14:textId="1CEBEF42"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2023</w:t>
            </w:r>
          </w:p>
        </w:tc>
        <w:tc>
          <w:tcPr>
            <w:tcW w:w="2977" w:type="dxa"/>
            <w:shd w:val="clear" w:color="auto" w:fill="auto"/>
            <w:noWrap/>
            <w:vAlign w:val="center"/>
            <w:hideMark/>
          </w:tcPr>
          <w:p w14:paraId="26A3BA6C"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72339753"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4041400A"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7EBD66B2" w14:textId="77777777" w:rsidTr="00363B63">
        <w:trPr>
          <w:trHeight w:val="290"/>
        </w:trPr>
        <w:tc>
          <w:tcPr>
            <w:tcW w:w="1701" w:type="dxa"/>
            <w:shd w:val="clear" w:color="auto" w:fill="auto"/>
            <w:noWrap/>
            <w:hideMark/>
          </w:tcPr>
          <w:p w14:paraId="721770D5" w14:textId="06EF61F5"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2024</w:t>
            </w:r>
          </w:p>
        </w:tc>
        <w:tc>
          <w:tcPr>
            <w:tcW w:w="2977" w:type="dxa"/>
            <w:shd w:val="clear" w:color="auto" w:fill="auto"/>
            <w:noWrap/>
            <w:vAlign w:val="center"/>
            <w:hideMark/>
          </w:tcPr>
          <w:p w14:paraId="08507DC3"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12F5685A"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6BB0F53F"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425EE617" w14:textId="77777777" w:rsidTr="00363B63">
        <w:trPr>
          <w:trHeight w:val="290"/>
        </w:trPr>
        <w:tc>
          <w:tcPr>
            <w:tcW w:w="1701" w:type="dxa"/>
            <w:shd w:val="clear" w:color="auto" w:fill="auto"/>
            <w:noWrap/>
            <w:hideMark/>
          </w:tcPr>
          <w:p w14:paraId="4319C1C3" w14:textId="5CDD912C"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2025</w:t>
            </w:r>
          </w:p>
        </w:tc>
        <w:tc>
          <w:tcPr>
            <w:tcW w:w="2977" w:type="dxa"/>
            <w:shd w:val="clear" w:color="auto" w:fill="auto"/>
            <w:noWrap/>
            <w:vAlign w:val="center"/>
            <w:hideMark/>
          </w:tcPr>
          <w:p w14:paraId="4E2B1C7F"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66F118FD"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4A588E7B"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6061E1" w:rsidRPr="00363B63" w14:paraId="225BF90B" w14:textId="77777777" w:rsidTr="006061E1">
        <w:trPr>
          <w:trHeight w:val="260"/>
        </w:trPr>
        <w:tc>
          <w:tcPr>
            <w:tcW w:w="9356" w:type="dxa"/>
            <w:gridSpan w:val="4"/>
            <w:shd w:val="clear" w:color="auto" w:fill="auto"/>
            <w:vAlign w:val="center"/>
            <w:hideMark/>
          </w:tcPr>
          <w:p w14:paraId="4DADDF4A" w14:textId="77777777" w:rsidR="006061E1" w:rsidRPr="00363B63" w:rsidRDefault="006061E1" w:rsidP="006061E1">
            <w:pPr>
              <w:spacing w:after="0" w:line="240" w:lineRule="auto"/>
              <w:ind w:left="-104" w:firstLine="104"/>
              <w:jc w:val="center"/>
              <w:rPr>
                <w:rFonts w:eastAsia="Times New Roman" w:cs="Times New Roman"/>
                <w:bCs/>
                <w:sz w:val="20"/>
                <w:szCs w:val="20"/>
                <w:lang w:eastAsia="ru-RU"/>
              </w:rPr>
            </w:pPr>
            <w:r w:rsidRPr="00363B63">
              <w:rPr>
                <w:rFonts w:eastAsia="Times New Roman" w:cs="Times New Roman"/>
                <w:bCs/>
                <w:sz w:val="20"/>
                <w:szCs w:val="20"/>
                <w:lang w:eastAsia="ru-RU"/>
              </w:rPr>
              <w:t>Котельная ООО «ТВК»</w:t>
            </w:r>
          </w:p>
        </w:tc>
      </w:tr>
      <w:tr w:rsidR="00363B63" w:rsidRPr="00363B63" w14:paraId="689301A1" w14:textId="77777777" w:rsidTr="00363B63">
        <w:trPr>
          <w:trHeight w:val="290"/>
        </w:trPr>
        <w:tc>
          <w:tcPr>
            <w:tcW w:w="1701" w:type="dxa"/>
            <w:shd w:val="clear" w:color="auto" w:fill="auto"/>
            <w:noWrap/>
            <w:hideMark/>
          </w:tcPr>
          <w:p w14:paraId="3D6DE8B2" w14:textId="473551EF"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2021</w:t>
            </w:r>
          </w:p>
        </w:tc>
        <w:tc>
          <w:tcPr>
            <w:tcW w:w="2977" w:type="dxa"/>
            <w:shd w:val="clear" w:color="auto" w:fill="auto"/>
            <w:noWrap/>
            <w:vAlign w:val="center"/>
            <w:hideMark/>
          </w:tcPr>
          <w:p w14:paraId="3C84DC5E"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5006C49C"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2EB172EF"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10C88C28" w14:textId="77777777" w:rsidTr="00363B63">
        <w:trPr>
          <w:trHeight w:val="290"/>
        </w:trPr>
        <w:tc>
          <w:tcPr>
            <w:tcW w:w="1701" w:type="dxa"/>
            <w:shd w:val="clear" w:color="auto" w:fill="auto"/>
            <w:noWrap/>
            <w:hideMark/>
          </w:tcPr>
          <w:p w14:paraId="6AB27047" w14:textId="69384C3F"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2022</w:t>
            </w:r>
          </w:p>
        </w:tc>
        <w:tc>
          <w:tcPr>
            <w:tcW w:w="2977" w:type="dxa"/>
            <w:shd w:val="clear" w:color="auto" w:fill="auto"/>
            <w:noWrap/>
            <w:vAlign w:val="center"/>
            <w:hideMark/>
          </w:tcPr>
          <w:p w14:paraId="5A8A381F"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0397DF6C"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7462E3C2"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201EA6C9" w14:textId="77777777" w:rsidTr="00363B63">
        <w:trPr>
          <w:trHeight w:val="290"/>
        </w:trPr>
        <w:tc>
          <w:tcPr>
            <w:tcW w:w="1701" w:type="dxa"/>
            <w:shd w:val="clear" w:color="auto" w:fill="auto"/>
            <w:noWrap/>
            <w:hideMark/>
          </w:tcPr>
          <w:p w14:paraId="78B5859D" w14:textId="274768CC"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2023</w:t>
            </w:r>
          </w:p>
        </w:tc>
        <w:tc>
          <w:tcPr>
            <w:tcW w:w="2977" w:type="dxa"/>
            <w:shd w:val="clear" w:color="auto" w:fill="auto"/>
            <w:noWrap/>
            <w:vAlign w:val="center"/>
            <w:hideMark/>
          </w:tcPr>
          <w:p w14:paraId="66D3C2E2"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64E832D6"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3AF33AAC"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5EA1C040" w14:textId="77777777" w:rsidTr="00363B63">
        <w:trPr>
          <w:trHeight w:val="290"/>
        </w:trPr>
        <w:tc>
          <w:tcPr>
            <w:tcW w:w="1701" w:type="dxa"/>
            <w:shd w:val="clear" w:color="auto" w:fill="auto"/>
            <w:noWrap/>
            <w:hideMark/>
          </w:tcPr>
          <w:p w14:paraId="52F13FBD" w14:textId="1155F29A"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2024</w:t>
            </w:r>
          </w:p>
        </w:tc>
        <w:tc>
          <w:tcPr>
            <w:tcW w:w="2977" w:type="dxa"/>
            <w:shd w:val="clear" w:color="auto" w:fill="auto"/>
            <w:noWrap/>
            <w:vAlign w:val="center"/>
            <w:hideMark/>
          </w:tcPr>
          <w:p w14:paraId="0C2723E2"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54984FFF"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7241BAA2"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2A7080DE" w14:textId="77777777" w:rsidTr="00363B63">
        <w:trPr>
          <w:trHeight w:val="290"/>
        </w:trPr>
        <w:tc>
          <w:tcPr>
            <w:tcW w:w="1701" w:type="dxa"/>
            <w:shd w:val="clear" w:color="auto" w:fill="auto"/>
            <w:noWrap/>
            <w:hideMark/>
          </w:tcPr>
          <w:p w14:paraId="7E594A90" w14:textId="64BA0EAE"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2025</w:t>
            </w:r>
          </w:p>
        </w:tc>
        <w:tc>
          <w:tcPr>
            <w:tcW w:w="2977" w:type="dxa"/>
            <w:shd w:val="clear" w:color="auto" w:fill="auto"/>
            <w:noWrap/>
            <w:vAlign w:val="center"/>
            <w:hideMark/>
          </w:tcPr>
          <w:p w14:paraId="428E650F"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0</w:t>
            </w:r>
          </w:p>
        </w:tc>
        <w:tc>
          <w:tcPr>
            <w:tcW w:w="1840" w:type="dxa"/>
            <w:shd w:val="clear" w:color="auto" w:fill="auto"/>
            <w:noWrap/>
            <w:vAlign w:val="center"/>
            <w:hideMark/>
          </w:tcPr>
          <w:p w14:paraId="6BC7B5E8"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2838" w:type="dxa"/>
            <w:shd w:val="clear" w:color="auto" w:fill="auto"/>
            <w:noWrap/>
            <w:vAlign w:val="center"/>
            <w:hideMark/>
          </w:tcPr>
          <w:p w14:paraId="679A6DBB" w14:textId="77777777"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отсутствует</w:t>
            </w:r>
          </w:p>
        </w:tc>
      </w:tr>
      <w:tr w:rsidR="00363B63" w:rsidRPr="00363B63" w14:paraId="2506ED71" w14:textId="77777777" w:rsidTr="00363B63">
        <w:trPr>
          <w:trHeight w:val="290"/>
        </w:trPr>
        <w:tc>
          <w:tcPr>
            <w:tcW w:w="9356" w:type="dxa"/>
            <w:gridSpan w:val="4"/>
            <w:shd w:val="clear" w:color="auto" w:fill="auto"/>
            <w:noWrap/>
          </w:tcPr>
          <w:p w14:paraId="556F2C64" w14:textId="31F518B3"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eastAsia="Times New Roman" w:cs="Times New Roman"/>
                <w:sz w:val="20"/>
                <w:szCs w:val="20"/>
                <w:lang w:eastAsia="ru-RU"/>
              </w:rPr>
              <w:t>Котельная АО "БЭМЗ" АИТ ул. Зеленая роща, 5/1</w:t>
            </w:r>
          </w:p>
        </w:tc>
      </w:tr>
      <w:tr w:rsidR="00363B63" w:rsidRPr="00363B63" w14:paraId="5CA53CC2" w14:textId="77777777" w:rsidTr="00363B63">
        <w:trPr>
          <w:trHeight w:val="290"/>
        </w:trPr>
        <w:tc>
          <w:tcPr>
            <w:tcW w:w="1701" w:type="dxa"/>
            <w:shd w:val="clear" w:color="auto" w:fill="auto"/>
            <w:noWrap/>
          </w:tcPr>
          <w:p w14:paraId="15CFDE39" w14:textId="7778C2A4" w:rsidR="00363B63" w:rsidRPr="00363B63" w:rsidRDefault="00363B63" w:rsidP="00363B63">
            <w:pPr>
              <w:spacing w:after="0" w:line="240" w:lineRule="auto"/>
              <w:ind w:left="-104" w:firstLine="104"/>
              <w:jc w:val="center"/>
              <w:rPr>
                <w:rFonts w:cs="Times New Roman"/>
                <w:sz w:val="20"/>
                <w:szCs w:val="20"/>
              </w:rPr>
            </w:pPr>
            <w:r w:rsidRPr="00363B63">
              <w:rPr>
                <w:rFonts w:cs="Times New Roman"/>
                <w:sz w:val="20"/>
                <w:szCs w:val="20"/>
              </w:rPr>
              <w:t>2021</w:t>
            </w:r>
          </w:p>
        </w:tc>
        <w:tc>
          <w:tcPr>
            <w:tcW w:w="2977" w:type="dxa"/>
            <w:shd w:val="clear" w:color="auto" w:fill="auto"/>
            <w:noWrap/>
          </w:tcPr>
          <w:p w14:paraId="628CDFD6" w14:textId="6ED00131"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0</w:t>
            </w:r>
          </w:p>
        </w:tc>
        <w:tc>
          <w:tcPr>
            <w:tcW w:w="1840" w:type="dxa"/>
            <w:shd w:val="clear" w:color="auto" w:fill="auto"/>
            <w:noWrap/>
          </w:tcPr>
          <w:p w14:paraId="5173F83F" w14:textId="3CCA9921"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w:t>
            </w:r>
          </w:p>
        </w:tc>
        <w:tc>
          <w:tcPr>
            <w:tcW w:w="2838" w:type="dxa"/>
            <w:shd w:val="clear" w:color="auto" w:fill="auto"/>
            <w:noWrap/>
          </w:tcPr>
          <w:p w14:paraId="69076B1E" w14:textId="43616938"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отсутствует</w:t>
            </w:r>
          </w:p>
        </w:tc>
      </w:tr>
      <w:tr w:rsidR="00363B63" w:rsidRPr="00363B63" w14:paraId="4978DDB5" w14:textId="77777777" w:rsidTr="00363B63">
        <w:trPr>
          <w:trHeight w:val="290"/>
        </w:trPr>
        <w:tc>
          <w:tcPr>
            <w:tcW w:w="1701" w:type="dxa"/>
            <w:shd w:val="clear" w:color="auto" w:fill="auto"/>
            <w:noWrap/>
          </w:tcPr>
          <w:p w14:paraId="4A18B6AB" w14:textId="0B0E6835" w:rsidR="00363B63" w:rsidRPr="00363B63" w:rsidRDefault="00363B63" w:rsidP="00363B63">
            <w:pPr>
              <w:spacing w:after="0" w:line="240" w:lineRule="auto"/>
              <w:ind w:left="-104" w:firstLine="104"/>
              <w:jc w:val="center"/>
              <w:rPr>
                <w:rFonts w:cs="Times New Roman"/>
                <w:sz w:val="20"/>
                <w:szCs w:val="20"/>
              </w:rPr>
            </w:pPr>
            <w:r w:rsidRPr="00363B63">
              <w:rPr>
                <w:rFonts w:cs="Times New Roman"/>
                <w:sz w:val="20"/>
                <w:szCs w:val="20"/>
              </w:rPr>
              <w:lastRenderedPageBreak/>
              <w:t>2022</w:t>
            </w:r>
          </w:p>
        </w:tc>
        <w:tc>
          <w:tcPr>
            <w:tcW w:w="2977" w:type="dxa"/>
            <w:shd w:val="clear" w:color="auto" w:fill="auto"/>
            <w:noWrap/>
          </w:tcPr>
          <w:p w14:paraId="31248FF2" w14:textId="42C06B15"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0</w:t>
            </w:r>
          </w:p>
        </w:tc>
        <w:tc>
          <w:tcPr>
            <w:tcW w:w="1840" w:type="dxa"/>
            <w:shd w:val="clear" w:color="auto" w:fill="auto"/>
            <w:noWrap/>
          </w:tcPr>
          <w:p w14:paraId="62B2F7E0" w14:textId="6AD8D673"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w:t>
            </w:r>
          </w:p>
        </w:tc>
        <w:tc>
          <w:tcPr>
            <w:tcW w:w="2838" w:type="dxa"/>
            <w:shd w:val="clear" w:color="auto" w:fill="auto"/>
            <w:noWrap/>
          </w:tcPr>
          <w:p w14:paraId="06DC38BA" w14:textId="1BA7E11B"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отсутствует</w:t>
            </w:r>
          </w:p>
        </w:tc>
      </w:tr>
      <w:tr w:rsidR="00363B63" w:rsidRPr="00363B63" w14:paraId="25F7D9C5" w14:textId="77777777" w:rsidTr="00363B63">
        <w:trPr>
          <w:trHeight w:val="290"/>
        </w:trPr>
        <w:tc>
          <w:tcPr>
            <w:tcW w:w="1701" w:type="dxa"/>
            <w:shd w:val="clear" w:color="auto" w:fill="auto"/>
            <w:noWrap/>
          </w:tcPr>
          <w:p w14:paraId="3CDE540D" w14:textId="12738EDF" w:rsidR="00363B63" w:rsidRPr="00363B63" w:rsidRDefault="00363B63" w:rsidP="00363B63">
            <w:pPr>
              <w:spacing w:after="0" w:line="240" w:lineRule="auto"/>
              <w:ind w:left="-104" w:firstLine="104"/>
              <w:jc w:val="center"/>
              <w:rPr>
                <w:rFonts w:cs="Times New Roman"/>
                <w:sz w:val="20"/>
                <w:szCs w:val="20"/>
              </w:rPr>
            </w:pPr>
            <w:r w:rsidRPr="00363B63">
              <w:rPr>
                <w:rFonts w:cs="Times New Roman"/>
                <w:sz w:val="20"/>
                <w:szCs w:val="20"/>
              </w:rPr>
              <w:t>2023</w:t>
            </w:r>
          </w:p>
        </w:tc>
        <w:tc>
          <w:tcPr>
            <w:tcW w:w="2977" w:type="dxa"/>
            <w:shd w:val="clear" w:color="auto" w:fill="auto"/>
            <w:noWrap/>
          </w:tcPr>
          <w:p w14:paraId="384B54C2" w14:textId="763CAE1E"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0</w:t>
            </w:r>
          </w:p>
        </w:tc>
        <w:tc>
          <w:tcPr>
            <w:tcW w:w="1840" w:type="dxa"/>
            <w:shd w:val="clear" w:color="auto" w:fill="auto"/>
            <w:noWrap/>
          </w:tcPr>
          <w:p w14:paraId="3CFF6EBE" w14:textId="10F09C14"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w:t>
            </w:r>
          </w:p>
        </w:tc>
        <w:tc>
          <w:tcPr>
            <w:tcW w:w="2838" w:type="dxa"/>
            <w:shd w:val="clear" w:color="auto" w:fill="auto"/>
            <w:noWrap/>
          </w:tcPr>
          <w:p w14:paraId="2E4847D1" w14:textId="79A06362"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отсутствует</w:t>
            </w:r>
          </w:p>
        </w:tc>
      </w:tr>
      <w:tr w:rsidR="00363B63" w:rsidRPr="00363B63" w14:paraId="27C7138A" w14:textId="77777777" w:rsidTr="00363B63">
        <w:trPr>
          <w:trHeight w:val="290"/>
        </w:trPr>
        <w:tc>
          <w:tcPr>
            <w:tcW w:w="1701" w:type="dxa"/>
            <w:shd w:val="clear" w:color="auto" w:fill="auto"/>
            <w:noWrap/>
          </w:tcPr>
          <w:p w14:paraId="306A20ED" w14:textId="1911A8AE" w:rsidR="00363B63" w:rsidRPr="00363B63" w:rsidRDefault="00363B63" w:rsidP="00363B63">
            <w:pPr>
              <w:spacing w:after="0" w:line="240" w:lineRule="auto"/>
              <w:ind w:left="-104" w:firstLine="104"/>
              <w:jc w:val="center"/>
              <w:rPr>
                <w:rFonts w:cs="Times New Roman"/>
                <w:sz w:val="20"/>
                <w:szCs w:val="20"/>
              </w:rPr>
            </w:pPr>
            <w:r w:rsidRPr="00363B63">
              <w:rPr>
                <w:rFonts w:cs="Times New Roman"/>
                <w:sz w:val="20"/>
                <w:szCs w:val="20"/>
              </w:rPr>
              <w:t>2024</w:t>
            </w:r>
          </w:p>
        </w:tc>
        <w:tc>
          <w:tcPr>
            <w:tcW w:w="2977" w:type="dxa"/>
            <w:shd w:val="clear" w:color="auto" w:fill="auto"/>
            <w:noWrap/>
          </w:tcPr>
          <w:p w14:paraId="727DED13" w14:textId="5580DB46"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0</w:t>
            </w:r>
          </w:p>
        </w:tc>
        <w:tc>
          <w:tcPr>
            <w:tcW w:w="1840" w:type="dxa"/>
            <w:shd w:val="clear" w:color="auto" w:fill="auto"/>
            <w:noWrap/>
          </w:tcPr>
          <w:p w14:paraId="63FCEEF5" w14:textId="4B68F1E2"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w:t>
            </w:r>
          </w:p>
        </w:tc>
        <w:tc>
          <w:tcPr>
            <w:tcW w:w="2838" w:type="dxa"/>
            <w:shd w:val="clear" w:color="auto" w:fill="auto"/>
            <w:noWrap/>
          </w:tcPr>
          <w:p w14:paraId="79680CFC" w14:textId="141442B2"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отсутствует</w:t>
            </w:r>
          </w:p>
        </w:tc>
      </w:tr>
      <w:tr w:rsidR="00363B63" w:rsidRPr="00363B63" w14:paraId="2768C002" w14:textId="77777777" w:rsidTr="00363B63">
        <w:trPr>
          <w:trHeight w:val="290"/>
        </w:trPr>
        <w:tc>
          <w:tcPr>
            <w:tcW w:w="1701" w:type="dxa"/>
            <w:shd w:val="clear" w:color="auto" w:fill="auto"/>
            <w:noWrap/>
          </w:tcPr>
          <w:p w14:paraId="1B454F81" w14:textId="684F671A" w:rsidR="00363B63" w:rsidRPr="00363B63" w:rsidRDefault="00363B63" w:rsidP="00363B63">
            <w:pPr>
              <w:spacing w:after="0" w:line="240" w:lineRule="auto"/>
              <w:ind w:left="-104" w:firstLine="104"/>
              <w:jc w:val="center"/>
              <w:rPr>
                <w:rFonts w:cs="Times New Roman"/>
                <w:sz w:val="20"/>
                <w:szCs w:val="20"/>
              </w:rPr>
            </w:pPr>
            <w:r w:rsidRPr="00363B63">
              <w:rPr>
                <w:rFonts w:cs="Times New Roman"/>
                <w:sz w:val="20"/>
                <w:szCs w:val="20"/>
              </w:rPr>
              <w:t>2025</w:t>
            </w:r>
          </w:p>
        </w:tc>
        <w:tc>
          <w:tcPr>
            <w:tcW w:w="2977" w:type="dxa"/>
            <w:shd w:val="clear" w:color="auto" w:fill="auto"/>
            <w:noWrap/>
          </w:tcPr>
          <w:p w14:paraId="4D07CE72" w14:textId="49333260"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0</w:t>
            </w:r>
          </w:p>
        </w:tc>
        <w:tc>
          <w:tcPr>
            <w:tcW w:w="1840" w:type="dxa"/>
            <w:shd w:val="clear" w:color="auto" w:fill="auto"/>
            <w:noWrap/>
          </w:tcPr>
          <w:p w14:paraId="3F87C94D" w14:textId="4C207639"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w:t>
            </w:r>
          </w:p>
        </w:tc>
        <w:tc>
          <w:tcPr>
            <w:tcW w:w="2838" w:type="dxa"/>
            <w:shd w:val="clear" w:color="auto" w:fill="auto"/>
            <w:noWrap/>
          </w:tcPr>
          <w:p w14:paraId="5742594D" w14:textId="14645163" w:rsidR="00363B63" w:rsidRPr="00363B63" w:rsidRDefault="00363B63" w:rsidP="00363B63">
            <w:pPr>
              <w:spacing w:after="0" w:line="240" w:lineRule="auto"/>
              <w:ind w:left="-104" w:firstLine="104"/>
              <w:jc w:val="center"/>
              <w:rPr>
                <w:rFonts w:eastAsia="Times New Roman" w:cs="Times New Roman"/>
                <w:sz w:val="20"/>
                <w:szCs w:val="20"/>
                <w:lang w:eastAsia="ru-RU"/>
              </w:rPr>
            </w:pPr>
            <w:r w:rsidRPr="00363B63">
              <w:rPr>
                <w:rFonts w:cs="Times New Roman"/>
                <w:sz w:val="20"/>
                <w:szCs w:val="20"/>
              </w:rPr>
              <w:t>отсутствует</w:t>
            </w:r>
          </w:p>
        </w:tc>
      </w:tr>
    </w:tbl>
    <w:p w14:paraId="383D907C" w14:textId="20E57223" w:rsidR="00F073BE" w:rsidRPr="00363B63" w:rsidRDefault="00F073BE" w:rsidP="00F073BE">
      <w:pPr>
        <w:rPr>
          <w:rFonts w:cs="Times New Roman"/>
          <w:highlight w:val="yellow"/>
        </w:rPr>
      </w:pPr>
    </w:p>
    <w:p w14:paraId="1D585CC1" w14:textId="77777777" w:rsidR="00F073BE" w:rsidRPr="00363B63" w:rsidRDefault="00F073BE" w:rsidP="00F073BE">
      <w:pPr>
        <w:rPr>
          <w:rFonts w:cs="Times New Roman"/>
          <w:highlight w:val="yellow"/>
        </w:rPr>
      </w:pPr>
    </w:p>
    <w:p w14:paraId="13B3915D" w14:textId="32291375" w:rsidR="001F4CE0" w:rsidRPr="00363B63" w:rsidRDefault="00776937" w:rsidP="00911B59">
      <w:pPr>
        <w:pStyle w:val="2"/>
        <w:rPr>
          <w:rFonts w:ascii="Times New Roman" w:eastAsia="Times New Roman" w:hAnsi="Times New Roman" w:cs="Times New Roman"/>
          <w:sz w:val="24"/>
          <w:szCs w:val="24"/>
        </w:rPr>
      </w:pPr>
      <w:bookmarkStart w:id="81" w:name="_Toc194330430"/>
      <w:r w:rsidRPr="00363B63">
        <w:rPr>
          <w:rFonts w:ascii="Times New Roman" w:eastAsia="Times New Roman" w:hAnsi="Times New Roman" w:cs="Times New Roman"/>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81"/>
    </w:p>
    <w:p w14:paraId="388C5C3C" w14:textId="77777777" w:rsidR="00776937" w:rsidRPr="00363B63" w:rsidRDefault="00776937" w:rsidP="00911B59">
      <w:pPr>
        <w:spacing w:line="360" w:lineRule="auto"/>
        <w:ind w:firstLine="720"/>
        <w:rPr>
          <w:rFonts w:eastAsia="Times New Roman" w:cs="Times New Roman"/>
          <w:spacing w:val="-5"/>
          <w:szCs w:val="24"/>
        </w:rPr>
      </w:pPr>
    </w:p>
    <w:p w14:paraId="6ADC6636" w14:textId="55339FF5"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Потребители тепловой энергии по надежности теплоснабжения делятся на три категории:</w:t>
      </w:r>
    </w:p>
    <w:p w14:paraId="244A261F" w14:textId="77777777" w:rsidR="001F4CE0" w:rsidRPr="00363B63" w:rsidRDefault="001F4CE0" w:rsidP="00A033BC">
      <w:pPr>
        <w:numPr>
          <w:ilvl w:val="0"/>
          <w:numId w:val="4"/>
        </w:numPr>
        <w:spacing w:after="0" w:line="240" w:lineRule="auto"/>
        <w:rPr>
          <w:rFonts w:eastAsia="Times New Roman" w:cs="Times New Roman"/>
          <w:szCs w:val="24"/>
        </w:rPr>
      </w:pPr>
      <w:r w:rsidRPr="00363B63">
        <w:rPr>
          <w:rFonts w:eastAsia="Times New Roman" w:cs="Times New Roman"/>
          <w:szCs w:val="24"/>
        </w:rPr>
        <w:t>первая категория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4BA53A85" w14:textId="77777777" w:rsidR="001F4CE0" w:rsidRPr="00363B63" w:rsidRDefault="001F4CE0" w:rsidP="00A033BC">
      <w:pPr>
        <w:numPr>
          <w:ilvl w:val="0"/>
          <w:numId w:val="4"/>
        </w:numPr>
        <w:spacing w:after="0" w:line="240" w:lineRule="auto"/>
        <w:rPr>
          <w:rFonts w:eastAsia="Times New Roman" w:cs="Times New Roman"/>
          <w:szCs w:val="24"/>
        </w:rPr>
      </w:pPr>
      <w:r w:rsidRPr="00363B63">
        <w:rPr>
          <w:rFonts w:eastAsia="Times New Roman" w:cs="Times New Roman"/>
          <w:szCs w:val="24"/>
        </w:rPr>
        <w:t>вторая категория потребители, в отношении которых допускается снижение температуры в отапливаемых помещениях на период ликвидации аварии, но не более 54 ч:</w:t>
      </w:r>
    </w:p>
    <w:p w14:paraId="1CC2D031" w14:textId="77777777" w:rsidR="001F4CE0" w:rsidRPr="00363B63" w:rsidRDefault="001F4CE0" w:rsidP="00A033BC">
      <w:pPr>
        <w:numPr>
          <w:ilvl w:val="0"/>
          <w:numId w:val="4"/>
        </w:numPr>
        <w:spacing w:after="0" w:line="240" w:lineRule="auto"/>
        <w:rPr>
          <w:rFonts w:eastAsia="Times New Roman" w:cs="Times New Roman"/>
          <w:szCs w:val="24"/>
        </w:rPr>
      </w:pPr>
      <w:r w:rsidRPr="00363B63">
        <w:rPr>
          <w:rFonts w:eastAsia="Times New Roman" w:cs="Times New Roman"/>
          <w:szCs w:val="24"/>
        </w:rPr>
        <w:t>жилых и общественных зданий до 12 °C;</w:t>
      </w:r>
    </w:p>
    <w:p w14:paraId="78B9B366" w14:textId="77777777" w:rsidR="001F4CE0" w:rsidRPr="00363B63" w:rsidRDefault="001F4CE0" w:rsidP="00A033BC">
      <w:pPr>
        <w:numPr>
          <w:ilvl w:val="0"/>
          <w:numId w:val="4"/>
        </w:numPr>
        <w:spacing w:after="0" w:line="240" w:lineRule="auto"/>
        <w:rPr>
          <w:rFonts w:eastAsia="Times New Roman" w:cs="Times New Roman"/>
          <w:szCs w:val="24"/>
        </w:rPr>
      </w:pPr>
      <w:r w:rsidRPr="00363B63">
        <w:rPr>
          <w:rFonts w:eastAsia="Times New Roman" w:cs="Times New Roman"/>
          <w:szCs w:val="24"/>
        </w:rPr>
        <w:t>промышленных зданий до 8 °C;</w:t>
      </w:r>
    </w:p>
    <w:p w14:paraId="07245AD3" w14:textId="77777777" w:rsidR="001F4CE0" w:rsidRPr="00363B63" w:rsidRDefault="001F4CE0" w:rsidP="00A033BC">
      <w:pPr>
        <w:numPr>
          <w:ilvl w:val="0"/>
          <w:numId w:val="4"/>
        </w:numPr>
        <w:spacing w:after="0" w:line="240" w:lineRule="auto"/>
        <w:rPr>
          <w:rFonts w:eastAsia="Times New Roman" w:cs="Times New Roman"/>
          <w:szCs w:val="24"/>
        </w:rPr>
      </w:pPr>
      <w:r w:rsidRPr="00363B63">
        <w:rPr>
          <w:rFonts w:eastAsia="Times New Roman" w:cs="Times New Roman"/>
          <w:szCs w:val="24"/>
        </w:rPr>
        <w:t>третья категория остальные потребители.</w:t>
      </w:r>
    </w:p>
    <w:p w14:paraId="23AE28F3" w14:textId="77777777" w:rsidR="00363B63" w:rsidRPr="00363B63" w:rsidRDefault="00363B63" w:rsidP="00911B59">
      <w:pPr>
        <w:spacing w:line="360" w:lineRule="auto"/>
        <w:ind w:firstLine="720"/>
        <w:rPr>
          <w:rFonts w:eastAsia="Times New Roman" w:cs="Times New Roman"/>
          <w:spacing w:val="-5"/>
          <w:szCs w:val="24"/>
        </w:rPr>
      </w:pPr>
    </w:p>
    <w:p w14:paraId="18BD136B" w14:textId="41458939"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 аварийных ситуациях на источнике тепловой энергии или в тепловых сетях в течение всего ремонтно</w:t>
      </w:r>
      <w:r w:rsidR="009D055D" w:rsidRPr="00363B63">
        <w:rPr>
          <w:rFonts w:eastAsia="Times New Roman" w:cs="Times New Roman"/>
          <w:spacing w:val="-5"/>
          <w:szCs w:val="24"/>
        </w:rPr>
        <w:t>-</w:t>
      </w:r>
      <w:r w:rsidRPr="00363B63">
        <w:rPr>
          <w:rFonts w:eastAsia="Times New Roman" w:cs="Times New Roman"/>
          <w:spacing w:val="-5"/>
          <w:szCs w:val="24"/>
        </w:rPr>
        <w:t>восстановительного периода должны обеспечиваться (если иные режимы не предусмотрены договором теплоснабжения):</w:t>
      </w:r>
    </w:p>
    <w:p w14:paraId="289E9D48" w14:textId="77777777" w:rsidR="001F4CE0" w:rsidRPr="00363B63" w:rsidRDefault="001F4CE0" w:rsidP="00A033BC">
      <w:pPr>
        <w:numPr>
          <w:ilvl w:val="0"/>
          <w:numId w:val="4"/>
        </w:numPr>
        <w:spacing w:after="0" w:line="240" w:lineRule="auto"/>
        <w:ind w:left="1434" w:hanging="357"/>
        <w:rPr>
          <w:rFonts w:eastAsia="Times New Roman" w:cs="Times New Roman"/>
          <w:szCs w:val="24"/>
        </w:rPr>
      </w:pPr>
      <w:r w:rsidRPr="00363B63">
        <w:rPr>
          <w:rFonts w:eastAsia="Times New Roman" w:cs="Times New Roman"/>
          <w:szCs w:val="24"/>
        </w:rPr>
        <w:t>подача тепловой энергии (теплосносителя) в полном объеме потребителям первой категории;</w:t>
      </w:r>
    </w:p>
    <w:p w14:paraId="6804897A" w14:textId="77777777" w:rsidR="001F4CE0" w:rsidRPr="00363B63" w:rsidRDefault="001F4CE0" w:rsidP="00A033BC">
      <w:pPr>
        <w:numPr>
          <w:ilvl w:val="0"/>
          <w:numId w:val="4"/>
        </w:numPr>
        <w:spacing w:after="0" w:line="240" w:lineRule="auto"/>
        <w:ind w:left="1434" w:hanging="357"/>
        <w:rPr>
          <w:rFonts w:eastAsia="Times New Roman" w:cs="Times New Roman"/>
          <w:szCs w:val="24"/>
        </w:rPr>
      </w:pPr>
      <w:r w:rsidRPr="00363B63">
        <w:rPr>
          <w:rFonts w:eastAsia="Times New Roman" w:cs="Times New Roman"/>
          <w:szCs w:val="24"/>
        </w:rPr>
        <w:t>подача тепловой энергии (теплосносителя) на отопление и вентиляцию жилищно-коммунальным и промышленным потребителям второй и третьей категорий;</w:t>
      </w:r>
    </w:p>
    <w:p w14:paraId="111B019D" w14:textId="77777777" w:rsidR="001F4CE0" w:rsidRPr="00363B63" w:rsidRDefault="001F4CE0" w:rsidP="00A033BC">
      <w:pPr>
        <w:numPr>
          <w:ilvl w:val="0"/>
          <w:numId w:val="4"/>
        </w:numPr>
        <w:spacing w:after="0" w:line="240" w:lineRule="auto"/>
        <w:ind w:left="1434" w:hanging="357"/>
        <w:rPr>
          <w:rFonts w:eastAsia="Times New Roman" w:cs="Times New Roman"/>
          <w:szCs w:val="24"/>
        </w:rPr>
      </w:pPr>
      <w:r w:rsidRPr="00363B63">
        <w:rPr>
          <w:rFonts w:eastAsia="Times New Roman" w:cs="Times New Roman"/>
          <w:szCs w:val="24"/>
        </w:rPr>
        <w:t>согласованный сторонами договора теплоснабжения аварийный режим расхода пара и технологической горячей воды;</w:t>
      </w:r>
    </w:p>
    <w:p w14:paraId="541993EA" w14:textId="77777777" w:rsidR="001F4CE0" w:rsidRPr="00363B63" w:rsidRDefault="001F4CE0" w:rsidP="00A033BC">
      <w:pPr>
        <w:numPr>
          <w:ilvl w:val="0"/>
          <w:numId w:val="4"/>
        </w:numPr>
        <w:spacing w:after="0" w:line="240" w:lineRule="auto"/>
        <w:ind w:left="1434" w:hanging="357"/>
        <w:rPr>
          <w:rFonts w:eastAsia="Times New Roman" w:cs="Times New Roman"/>
          <w:szCs w:val="24"/>
        </w:rPr>
      </w:pPr>
      <w:r w:rsidRPr="00363B63">
        <w:rPr>
          <w:rFonts w:eastAsia="Times New Roman" w:cs="Times New Roman"/>
          <w:szCs w:val="24"/>
        </w:rPr>
        <w:t>согласованный сторонами договора теплоснабжения аварийный тепловой режим работы неотключаемых вентиляционных систем;</w:t>
      </w:r>
    </w:p>
    <w:p w14:paraId="744C5477" w14:textId="2C0A3A6B" w:rsidR="001F4CE0" w:rsidRPr="00363B63" w:rsidRDefault="001F4CE0" w:rsidP="00A033BC">
      <w:pPr>
        <w:numPr>
          <w:ilvl w:val="0"/>
          <w:numId w:val="4"/>
        </w:numPr>
        <w:spacing w:after="0" w:line="240" w:lineRule="auto"/>
        <w:ind w:left="1434" w:hanging="357"/>
        <w:rPr>
          <w:rFonts w:eastAsia="Times New Roman" w:cs="Times New Roman"/>
          <w:szCs w:val="24"/>
        </w:rPr>
      </w:pPr>
      <w:r w:rsidRPr="00363B63">
        <w:rPr>
          <w:rFonts w:eastAsia="Times New Roman" w:cs="Times New Roman"/>
          <w:szCs w:val="24"/>
        </w:rPr>
        <w:t>среднесуточный расход теплоты за отопительный период на горячее водоснабжение (при невозможности его отключения).</w:t>
      </w:r>
    </w:p>
    <w:p w14:paraId="68A7B4F5" w14:textId="77777777" w:rsidR="00363B63" w:rsidRPr="00363B63" w:rsidRDefault="00363B63" w:rsidP="008A223B">
      <w:pPr>
        <w:pStyle w:val="a6"/>
      </w:pPr>
    </w:p>
    <w:p w14:paraId="2F515EFB" w14:textId="24C5A019" w:rsidR="001F4CE0" w:rsidRPr="00363B63" w:rsidRDefault="00EC1896"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70</w:t>
      </w:r>
      <w:r w:rsidR="001C5EC0">
        <w:rPr>
          <w:noProof/>
        </w:rPr>
        <w:fldChar w:fldCharType="end"/>
      </w:r>
      <w:r w:rsidRPr="00363B63">
        <w:t xml:space="preserve">  </w:t>
      </w:r>
      <w:r w:rsidR="001F4CE0" w:rsidRPr="00363B63">
        <w:t>Допустимое снижение подачи тепловой энергии</w:t>
      </w:r>
    </w:p>
    <w:p w14:paraId="3A3711C5" w14:textId="77777777" w:rsidR="00EC1896" w:rsidRPr="00363B63" w:rsidRDefault="00EC1896" w:rsidP="00EC1896">
      <w:pPr>
        <w:rPr>
          <w:rFonts w:cs="Times New Roman"/>
        </w:rPr>
      </w:pP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99"/>
        <w:gridCol w:w="1381"/>
        <w:gridCol w:w="1520"/>
        <w:gridCol w:w="1520"/>
        <w:gridCol w:w="1520"/>
        <w:gridCol w:w="1146"/>
      </w:tblGrid>
      <w:tr w:rsidR="001F4CE0" w:rsidRPr="00363B63" w14:paraId="1D754BAA" w14:textId="77777777" w:rsidTr="009D055D">
        <w:trPr>
          <w:trHeight w:val="238"/>
          <w:jc w:val="center"/>
        </w:trPr>
        <w:tc>
          <w:tcPr>
            <w:tcW w:w="2699" w:type="dxa"/>
            <w:vMerge w:val="restart"/>
            <w:vAlign w:val="center"/>
          </w:tcPr>
          <w:p w14:paraId="5FB57F80"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Наименование показателя</w:t>
            </w:r>
          </w:p>
        </w:tc>
        <w:tc>
          <w:tcPr>
            <w:tcW w:w="7087" w:type="dxa"/>
            <w:gridSpan w:val="5"/>
            <w:vAlign w:val="center"/>
          </w:tcPr>
          <w:p w14:paraId="50E933CE"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Расчетная температура наружного воздуха для проектирования отопления t °C</w:t>
            </w:r>
          </w:p>
        </w:tc>
      </w:tr>
      <w:tr w:rsidR="001F4CE0" w:rsidRPr="00363B63" w14:paraId="6880F44B" w14:textId="77777777" w:rsidTr="009D055D">
        <w:trPr>
          <w:trHeight w:val="230"/>
          <w:jc w:val="center"/>
        </w:trPr>
        <w:tc>
          <w:tcPr>
            <w:tcW w:w="2699" w:type="dxa"/>
            <w:vMerge/>
            <w:vAlign w:val="center"/>
          </w:tcPr>
          <w:p w14:paraId="37E48CD4"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p>
        </w:tc>
        <w:tc>
          <w:tcPr>
            <w:tcW w:w="1381" w:type="dxa"/>
            <w:vAlign w:val="center"/>
          </w:tcPr>
          <w:p w14:paraId="55FB7336"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10</w:t>
            </w:r>
          </w:p>
        </w:tc>
        <w:tc>
          <w:tcPr>
            <w:tcW w:w="1520" w:type="dxa"/>
            <w:vAlign w:val="center"/>
          </w:tcPr>
          <w:p w14:paraId="2A7FC26C"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20</w:t>
            </w:r>
          </w:p>
        </w:tc>
        <w:tc>
          <w:tcPr>
            <w:tcW w:w="1520" w:type="dxa"/>
            <w:vAlign w:val="center"/>
          </w:tcPr>
          <w:p w14:paraId="025280FB"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30</w:t>
            </w:r>
          </w:p>
        </w:tc>
        <w:tc>
          <w:tcPr>
            <w:tcW w:w="1520" w:type="dxa"/>
            <w:vAlign w:val="center"/>
          </w:tcPr>
          <w:p w14:paraId="322AC532"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40</w:t>
            </w:r>
          </w:p>
        </w:tc>
        <w:tc>
          <w:tcPr>
            <w:tcW w:w="1146" w:type="dxa"/>
            <w:vAlign w:val="center"/>
          </w:tcPr>
          <w:p w14:paraId="2DDBE8DB"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50</w:t>
            </w:r>
          </w:p>
        </w:tc>
      </w:tr>
      <w:tr w:rsidR="001F4CE0" w:rsidRPr="00363B63" w14:paraId="455CB9DA" w14:textId="77777777" w:rsidTr="009D055D">
        <w:trPr>
          <w:trHeight w:val="759"/>
          <w:jc w:val="center"/>
        </w:trPr>
        <w:tc>
          <w:tcPr>
            <w:tcW w:w="2699" w:type="dxa"/>
            <w:vAlign w:val="bottom"/>
          </w:tcPr>
          <w:p w14:paraId="3628E02D" w14:textId="77777777" w:rsidR="001F4CE0" w:rsidRPr="00363B63" w:rsidRDefault="001F4CE0" w:rsidP="00EC1896">
            <w:pPr>
              <w:spacing w:line="240" w:lineRule="auto"/>
              <w:jc w:val="center"/>
              <w:rPr>
                <w:rFonts w:cs="Times New Roman"/>
                <w:sz w:val="20"/>
                <w:szCs w:val="20"/>
              </w:rPr>
            </w:pPr>
            <w:r w:rsidRPr="00363B63">
              <w:rPr>
                <w:rFonts w:eastAsia="Times New Roman" w:cs="Times New Roman"/>
                <w:sz w:val="20"/>
                <w:szCs w:val="20"/>
              </w:rPr>
              <w:t>Допустимое снижение по</w:t>
            </w:r>
            <w:r w:rsidRPr="00363B63">
              <w:rPr>
                <w:rFonts w:eastAsia="Times New Roman" w:cs="Times New Roman"/>
                <w:w w:val="99"/>
                <w:sz w:val="20"/>
                <w:szCs w:val="20"/>
              </w:rPr>
              <w:t xml:space="preserve">дачи тепловой энергии, %, </w:t>
            </w:r>
            <w:r w:rsidRPr="00363B63">
              <w:rPr>
                <w:rFonts w:eastAsia="Times New Roman" w:cs="Times New Roman"/>
                <w:sz w:val="20"/>
                <w:szCs w:val="20"/>
              </w:rPr>
              <w:t>до</w:t>
            </w:r>
          </w:p>
        </w:tc>
        <w:tc>
          <w:tcPr>
            <w:tcW w:w="1381" w:type="dxa"/>
            <w:vAlign w:val="center"/>
          </w:tcPr>
          <w:p w14:paraId="592CECA6" w14:textId="77777777" w:rsidR="001F4CE0" w:rsidRPr="00363B63" w:rsidRDefault="001F4CE0" w:rsidP="00EC1896">
            <w:pPr>
              <w:spacing w:after="0" w:line="240" w:lineRule="auto"/>
              <w:ind w:right="247"/>
              <w:jc w:val="center"/>
              <w:rPr>
                <w:rFonts w:cs="Times New Roman"/>
                <w:sz w:val="20"/>
                <w:szCs w:val="20"/>
              </w:rPr>
            </w:pPr>
            <w:r w:rsidRPr="00363B63">
              <w:rPr>
                <w:rFonts w:eastAsia="Times New Roman" w:cs="Times New Roman"/>
                <w:sz w:val="20"/>
                <w:szCs w:val="20"/>
              </w:rPr>
              <w:t>78</w:t>
            </w:r>
          </w:p>
        </w:tc>
        <w:tc>
          <w:tcPr>
            <w:tcW w:w="1520" w:type="dxa"/>
            <w:vAlign w:val="center"/>
          </w:tcPr>
          <w:p w14:paraId="2B7F6F07" w14:textId="77777777" w:rsidR="001F4CE0" w:rsidRPr="00363B63" w:rsidRDefault="001F4CE0" w:rsidP="00EC1896">
            <w:pPr>
              <w:spacing w:after="0" w:line="240" w:lineRule="auto"/>
              <w:ind w:right="247"/>
              <w:jc w:val="center"/>
              <w:rPr>
                <w:rFonts w:cs="Times New Roman"/>
                <w:sz w:val="20"/>
                <w:szCs w:val="20"/>
              </w:rPr>
            </w:pPr>
            <w:r w:rsidRPr="00363B63">
              <w:rPr>
                <w:rFonts w:eastAsia="Times New Roman" w:cs="Times New Roman"/>
                <w:sz w:val="20"/>
                <w:szCs w:val="20"/>
              </w:rPr>
              <w:t>84</w:t>
            </w:r>
          </w:p>
        </w:tc>
        <w:tc>
          <w:tcPr>
            <w:tcW w:w="1520" w:type="dxa"/>
            <w:vAlign w:val="center"/>
          </w:tcPr>
          <w:p w14:paraId="52D32766" w14:textId="77777777" w:rsidR="001F4CE0" w:rsidRPr="00363B63" w:rsidRDefault="001F4CE0" w:rsidP="00EC1896">
            <w:pPr>
              <w:spacing w:after="0" w:line="240" w:lineRule="auto"/>
              <w:ind w:right="247"/>
              <w:jc w:val="center"/>
              <w:rPr>
                <w:rFonts w:cs="Times New Roman"/>
                <w:sz w:val="20"/>
                <w:szCs w:val="20"/>
              </w:rPr>
            </w:pPr>
            <w:r w:rsidRPr="00363B63">
              <w:rPr>
                <w:rFonts w:eastAsia="Times New Roman" w:cs="Times New Roman"/>
                <w:sz w:val="20"/>
                <w:szCs w:val="20"/>
              </w:rPr>
              <w:t>87</w:t>
            </w:r>
          </w:p>
        </w:tc>
        <w:tc>
          <w:tcPr>
            <w:tcW w:w="1520" w:type="dxa"/>
            <w:vAlign w:val="center"/>
          </w:tcPr>
          <w:p w14:paraId="099B5551" w14:textId="77777777" w:rsidR="001F4CE0" w:rsidRPr="00363B63" w:rsidRDefault="001F4CE0" w:rsidP="00EC1896">
            <w:pPr>
              <w:spacing w:after="0" w:line="240" w:lineRule="auto"/>
              <w:ind w:right="247"/>
              <w:jc w:val="center"/>
              <w:rPr>
                <w:rFonts w:cs="Times New Roman"/>
                <w:sz w:val="20"/>
                <w:szCs w:val="20"/>
              </w:rPr>
            </w:pPr>
            <w:r w:rsidRPr="00363B63">
              <w:rPr>
                <w:rFonts w:eastAsia="Times New Roman" w:cs="Times New Roman"/>
                <w:sz w:val="20"/>
                <w:szCs w:val="20"/>
              </w:rPr>
              <w:t>89</w:t>
            </w:r>
          </w:p>
        </w:tc>
        <w:tc>
          <w:tcPr>
            <w:tcW w:w="1146" w:type="dxa"/>
            <w:vAlign w:val="center"/>
          </w:tcPr>
          <w:p w14:paraId="2724AF10" w14:textId="77777777" w:rsidR="001F4CE0" w:rsidRPr="00363B63" w:rsidRDefault="001F4CE0" w:rsidP="00EC1896">
            <w:pPr>
              <w:spacing w:after="0" w:line="240" w:lineRule="auto"/>
              <w:ind w:right="247"/>
              <w:jc w:val="center"/>
              <w:rPr>
                <w:rFonts w:cs="Times New Roman"/>
                <w:sz w:val="20"/>
                <w:szCs w:val="20"/>
              </w:rPr>
            </w:pPr>
            <w:r w:rsidRPr="00363B63">
              <w:rPr>
                <w:rFonts w:eastAsia="Times New Roman" w:cs="Times New Roman"/>
                <w:sz w:val="20"/>
                <w:szCs w:val="20"/>
              </w:rPr>
              <w:t>91</w:t>
            </w:r>
          </w:p>
        </w:tc>
      </w:tr>
    </w:tbl>
    <w:p w14:paraId="1152AD26" w14:textId="77777777" w:rsidR="001F4CE0" w:rsidRPr="00363B63" w:rsidRDefault="001F4CE0" w:rsidP="00911B59">
      <w:pPr>
        <w:spacing w:line="360" w:lineRule="auto"/>
        <w:ind w:firstLine="720"/>
        <w:rPr>
          <w:rFonts w:eastAsia="Times New Roman" w:cs="Times New Roman"/>
          <w:spacing w:val="-5"/>
          <w:szCs w:val="24"/>
        </w:rPr>
      </w:pPr>
    </w:p>
    <w:p w14:paraId="2BC95330"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Все ТСО своевременно осуществляют устранение аварийных ситуаций на тепловых сетях, входящих в эксплуатационную ответственность организаций.</w:t>
      </w:r>
    </w:p>
    <w:p w14:paraId="65891DBF" w14:textId="65DA91AF"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регламентированы п. 6.10 СП 124.13330.2012 Тепловые сети. Актуализированная редакция СНиП 41022003 и представлены в таблице ниже</w:t>
      </w:r>
      <w:r w:rsidR="00542FF8" w:rsidRPr="00363B63">
        <w:rPr>
          <w:rFonts w:eastAsia="Times New Roman" w:cs="Times New Roman"/>
          <w:spacing w:val="-5"/>
          <w:szCs w:val="24"/>
        </w:rPr>
        <w:t xml:space="preserve"> (</w:t>
      </w:r>
      <w:r w:rsidRPr="00363B63">
        <w:rPr>
          <w:rFonts w:cs="Times New Roman"/>
          <w:szCs w:val="24"/>
        </w:rPr>
        <w:fldChar w:fldCharType="begin"/>
      </w:r>
      <w:r w:rsidRPr="00363B63">
        <w:rPr>
          <w:rFonts w:cs="Times New Roman"/>
          <w:szCs w:val="24"/>
        </w:rPr>
        <w:instrText xml:space="preserve"> REF _Ref86612601 \h  \* MERGEFORMAT </w:instrText>
      </w:r>
      <w:r w:rsidRPr="00363B63">
        <w:rPr>
          <w:rFonts w:cs="Times New Roman"/>
          <w:szCs w:val="24"/>
        </w:rPr>
      </w:r>
      <w:r w:rsidRPr="00363B63">
        <w:rPr>
          <w:rFonts w:cs="Times New Roman"/>
          <w:szCs w:val="24"/>
        </w:rPr>
        <w:fldChar w:fldCharType="separate"/>
      </w:r>
      <w:r w:rsidR="009A6C17" w:rsidRPr="00363B63">
        <w:rPr>
          <w:rFonts w:eastAsia="Times New Roman" w:cs="Times New Roman"/>
          <w:spacing w:val="-5"/>
          <w:szCs w:val="24"/>
        </w:rPr>
        <w:t xml:space="preserve">Таблица </w:t>
      </w:r>
      <w:r w:rsidR="009A6C17" w:rsidRPr="00363B63">
        <w:rPr>
          <w:rFonts w:cs="Times New Roman"/>
          <w:noProof/>
        </w:rPr>
        <w:t>65</w:t>
      </w:r>
      <w:r w:rsidRPr="00363B63">
        <w:rPr>
          <w:rFonts w:cs="Times New Roman"/>
          <w:szCs w:val="24"/>
        </w:rPr>
        <w:fldChar w:fldCharType="end"/>
      </w:r>
      <w:r w:rsidR="00542FF8" w:rsidRPr="00363B63">
        <w:rPr>
          <w:rFonts w:eastAsia="Times New Roman" w:cs="Times New Roman"/>
          <w:spacing w:val="-5"/>
          <w:szCs w:val="24"/>
        </w:rPr>
        <w:t>)</w:t>
      </w:r>
      <w:r w:rsidRPr="00363B63">
        <w:rPr>
          <w:rFonts w:eastAsia="Times New Roman" w:cs="Times New Roman"/>
          <w:spacing w:val="-5"/>
          <w:szCs w:val="24"/>
        </w:rPr>
        <w:t>.</w:t>
      </w:r>
    </w:p>
    <w:p w14:paraId="584702E6" w14:textId="61493F74" w:rsidR="001F4CE0" w:rsidRPr="00363B63" w:rsidRDefault="00EC1896" w:rsidP="008A223B">
      <w:pPr>
        <w:pStyle w:val="a6"/>
      </w:pPr>
      <w:bookmarkStart w:id="82" w:name="_Ref86612601"/>
      <w:r w:rsidRPr="00363B63">
        <w:t xml:space="preserve">Таблица </w:t>
      </w:r>
      <w:r w:rsidR="001C5EC0">
        <w:fldChar w:fldCharType="begin"/>
      </w:r>
      <w:r w:rsidR="001C5EC0">
        <w:instrText xml:space="preserve"> SEQ Табли</w:instrText>
      </w:r>
      <w:r w:rsidR="001C5EC0">
        <w:instrText xml:space="preserve">ца \* ARABIC </w:instrText>
      </w:r>
      <w:r w:rsidR="001C5EC0">
        <w:fldChar w:fldCharType="separate"/>
      </w:r>
      <w:r w:rsidR="006D41BB">
        <w:rPr>
          <w:noProof/>
        </w:rPr>
        <w:t>71</w:t>
      </w:r>
      <w:r w:rsidR="001C5EC0">
        <w:rPr>
          <w:noProof/>
        </w:rPr>
        <w:fldChar w:fldCharType="end"/>
      </w:r>
      <w:bookmarkEnd w:id="82"/>
      <w:r w:rsidRPr="00363B63">
        <w:t xml:space="preserve">  </w:t>
      </w:r>
      <w:r w:rsidR="001F4CE0" w:rsidRPr="00363B63">
        <w:t>Среднее время, затраченное на восстановление теплоснабжения потребителей после аварийных отключений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06"/>
        <w:gridCol w:w="4910"/>
      </w:tblGrid>
      <w:tr w:rsidR="001F4CE0" w:rsidRPr="00363B63" w14:paraId="541A085F" w14:textId="77777777" w:rsidTr="00EC1896">
        <w:trPr>
          <w:trHeight w:val="248"/>
        </w:trPr>
        <w:tc>
          <w:tcPr>
            <w:tcW w:w="2473" w:type="pct"/>
            <w:vAlign w:val="bottom"/>
          </w:tcPr>
          <w:p w14:paraId="3DF9D76E"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Диаметр труб тепловых сетей, мм</w:t>
            </w:r>
          </w:p>
        </w:tc>
        <w:tc>
          <w:tcPr>
            <w:tcW w:w="2527" w:type="pct"/>
            <w:vAlign w:val="bottom"/>
          </w:tcPr>
          <w:p w14:paraId="34CA688F" w14:textId="77777777" w:rsidR="001F4CE0" w:rsidRPr="00363B63" w:rsidRDefault="001F4CE0" w:rsidP="00EC189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Время восстановления теплоснабжения, ч</w:t>
            </w:r>
          </w:p>
        </w:tc>
      </w:tr>
      <w:tr w:rsidR="001F4CE0" w:rsidRPr="00363B63" w14:paraId="0C00567A" w14:textId="77777777" w:rsidTr="00EC1896">
        <w:trPr>
          <w:trHeight w:val="220"/>
        </w:trPr>
        <w:tc>
          <w:tcPr>
            <w:tcW w:w="2473" w:type="pct"/>
            <w:vAlign w:val="bottom"/>
          </w:tcPr>
          <w:p w14:paraId="05BFF6DD"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300</w:t>
            </w:r>
          </w:p>
        </w:tc>
        <w:tc>
          <w:tcPr>
            <w:tcW w:w="2527" w:type="pct"/>
            <w:vAlign w:val="bottom"/>
          </w:tcPr>
          <w:p w14:paraId="306E214D"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15</w:t>
            </w:r>
          </w:p>
        </w:tc>
      </w:tr>
      <w:tr w:rsidR="001F4CE0" w:rsidRPr="00363B63" w14:paraId="221E63AF" w14:textId="77777777" w:rsidTr="00EC1896">
        <w:trPr>
          <w:trHeight w:val="220"/>
        </w:trPr>
        <w:tc>
          <w:tcPr>
            <w:tcW w:w="2473" w:type="pct"/>
            <w:vAlign w:val="bottom"/>
          </w:tcPr>
          <w:p w14:paraId="04022F16"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400</w:t>
            </w:r>
          </w:p>
        </w:tc>
        <w:tc>
          <w:tcPr>
            <w:tcW w:w="2527" w:type="pct"/>
            <w:vAlign w:val="bottom"/>
          </w:tcPr>
          <w:p w14:paraId="62D50B46"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18</w:t>
            </w:r>
          </w:p>
        </w:tc>
      </w:tr>
      <w:tr w:rsidR="001F4CE0" w:rsidRPr="00363B63" w14:paraId="5965E73E" w14:textId="77777777" w:rsidTr="00EC1896">
        <w:trPr>
          <w:trHeight w:val="220"/>
        </w:trPr>
        <w:tc>
          <w:tcPr>
            <w:tcW w:w="2473" w:type="pct"/>
            <w:vAlign w:val="bottom"/>
          </w:tcPr>
          <w:p w14:paraId="02E2EF98"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500</w:t>
            </w:r>
          </w:p>
        </w:tc>
        <w:tc>
          <w:tcPr>
            <w:tcW w:w="2527" w:type="pct"/>
            <w:vAlign w:val="bottom"/>
          </w:tcPr>
          <w:p w14:paraId="570E447A"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22</w:t>
            </w:r>
          </w:p>
        </w:tc>
      </w:tr>
      <w:tr w:rsidR="001F4CE0" w:rsidRPr="00363B63" w14:paraId="42ADDD11" w14:textId="77777777" w:rsidTr="00EC1896">
        <w:trPr>
          <w:trHeight w:val="220"/>
        </w:trPr>
        <w:tc>
          <w:tcPr>
            <w:tcW w:w="2473" w:type="pct"/>
            <w:vAlign w:val="bottom"/>
          </w:tcPr>
          <w:p w14:paraId="35652E16"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600</w:t>
            </w:r>
          </w:p>
        </w:tc>
        <w:tc>
          <w:tcPr>
            <w:tcW w:w="2527" w:type="pct"/>
            <w:vAlign w:val="bottom"/>
          </w:tcPr>
          <w:p w14:paraId="05A5BF70"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26</w:t>
            </w:r>
          </w:p>
        </w:tc>
      </w:tr>
      <w:tr w:rsidR="001F4CE0" w:rsidRPr="00363B63" w14:paraId="0530A1BF" w14:textId="77777777" w:rsidTr="00EC1896">
        <w:trPr>
          <w:trHeight w:val="220"/>
        </w:trPr>
        <w:tc>
          <w:tcPr>
            <w:tcW w:w="2473" w:type="pct"/>
            <w:vAlign w:val="bottom"/>
          </w:tcPr>
          <w:p w14:paraId="2306A38E"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700</w:t>
            </w:r>
          </w:p>
        </w:tc>
        <w:tc>
          <w:tcPr>
            <w:tcW w:w="2527" w:type="pct"/>
            <w:vAlign w:val="bottom"/>
          </w:tcPr>
          <w:p w14:paraId="50BD31E9"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29</w:t>
            </w:r>
          </w:p>
        </w:tc>
      </w:tr>
      <w:tr w:rsidR="001F4CE0" w:rsidRPr="00363B63" w14:paraId="66ACEF05" w14:textId="77777777" w:rsidTr="00EC1896">
        <w:trPr>
          <w:trHeight w:val="220"/>
        </w:trPr>
        <w:tc>
          <w:tcPr>
            <w:tcW w:w="2473" w:type="pct"/>
            <w:vAlign w:val="bottom"/>
          </w:tcPr>
          <w:p w14:paraId="35B9D7A8"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800</w:t>
            </w:r>
            <w:r w:rsidR="003201A6" w:rsidRPr="00363B63">
              <w:rPr>
                <w:rFonts w:eastAsia="Times New Roman" w:cs="Times New Roman"/>
                <w:spacing w:val="-5"/>
                <w:sz w:val="20"/>
                <w:szCs w:val="20"/>
              </w:rPr>
              <w:t>-</w:t>
            </w:r>
            <w:r w:rsidRPr="00363B63">
              <w:rPr>
                <w:rFonts w:eastAsia="Times New Roman" w:cs="Times New Roman"/>
                <w:spacing w:val="-5"/>
                <w:sz w:val="20"/>
                <w:szCs w:val="20"/>
              </w:rPr>
              <w:t>1000</w:t>
            </w:r>
          </w:p>
        </w:tc>
        <w:tc>
          <w:tcPr>
            <w:tcW w:w="2527" w:type="pct"/>
            <w:vAlign w:val="bottom"/>
          </w:tcPr>
          <w:p w14:paraId="35931582"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40</w:t>
            </w:r>
          </w:p>
        </w:tc>
      </w:tr>
      <w:tr w:rsidR="001F4CE0" w:rsidRPr="00363B63" w14:paraId="5DC8DEDF" w14:textId="77777777" w:rsidTr="00EC1896">
        <w:trPr>
          <w:trHeight w:val="210"/>
        </w:trPr>
        <w:tc>
          <w:tcPr>
            <w:tcW w:w="2473" w:type="pct"/>
            <w:vAlign w:val="bottom"/>
          </w:tcPr>
          <w:p w14:paraId="135A8802"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1200</w:t>
            </w:r>
            <w:r w:rsidR="003201A6" w:rsidRPr="00363B63">
              <w:rPr>
                <w:rFonts w:eastAsia="Times New Roman" w:cs="Times New Roman"/>
                <w:spacing w:val="-5"/>
                <w:sz w:val="20"/>
                <w:szCs w:val="20"/>
              </w:rPr>
              <w:t>-</w:t>
            </w:r>
            <w:r w:rsidRPr="00363B63">
              <w:rPr>
                <w:rFonts w:eastAsia="Times New Roman" w:cs="Times New Roman"/>
                <w:spacing w:val="-5"/>
                <w:sz w:val="20"/>
                <w:szCs w:val="20"/>
              </w:rPr>
              <w:t>1400</w:t>
            </w:r>
          </w:p>
        </w:tc>
        <w:tc>
          <w:tcPr>
            <w:tcW w:w="2527" w:type="pct"/>
            <w:vAlign w:val="bottom"/>
          </w:tcPr>
          <w:p w14:paraId="13206B81" w14:textId="77777777" w:rsidR="001F4CE0" w:rsidRPr="00363B63" w:rsidRDefault="001F4CE0" w:rsidP="00EC1896">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До 54</w:t>
            </w:r>
          </w:p>
        </w:tc>
      </w:tr>
    </w:tbl>
    <w:p w14:paraId="7E1AF4E3" w14:textId="77777777" w:rsidR="001F4CE0" w:rsidRPr="00363B63" w:rsidRDefault="001F4CE0" w:rsidP="00911B59">
      <w:pPr>
        <w:spacing w:line="360" w:lineRule="auto"/>
        <w:ind w:firstLine="720"/>
        <w:rPr>
          <w:rFonts w:eastAsia="Times New Roman" w:cs="Times New Roman"/>
          <w:spacing w:val="-5"/>
          <w:szCs w:val="24"/>
        </w:rPr>
      </w:pPr>
    </w:p>
    <w:p w14:paraId="6B31AD89"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целом по г. Бердску время восстановления работоспособности тепловых сетей соответствует установленным нормативам.</w:t>
      </w:r>
    </w:p>
    <w:p w14:paraId="6BDB5162" w14:textId="77777777" w:rsidR="001F4CE0" w:rsidRPr="00363B63" w:rsidRDefault="001F4CE0" w:rsidP="00911B59">
      <w:pPr>
        <w:spacing w:line="360" w:lineRule="auto"/>
        <w:ind w:firstLine="720"/>
        <w:rPr>
          <w:rFonts w:eastAsia="Times New Roman" w:cs="Times New Roman"/>
          <w:spacing w:val="-5"/>
          <w:szCs w:val="24"/>
          <w:highlight w:val="green"/>
        </w:rPr>
      </w:pPr>
    </w:p>
    <w:p w14:paraId="57CE1D1A" w14:textId="39E220E2" w:rsidR="001F4CE0" w:rsidRPr="00363B63" w:rsidRDefault="00776937" w:rsidP="00911B59">
      <w:pPr>
        <w:pStyle w:val="2"/>
        <w:rPr>
          <w:rFonts w:ascii="Times New Roman" w:eastAsia="Times New Roman" w:hAnsi="Times New Roman" w:cs="Times New Roman"/>
          <w:sz w:val="24"/>
          <w:szCs w:val="24"/>
        </w:rPr>
      </w:pPr>
      <w:bookmarkStart w:id="83" w:name="_Toc194330431"/>
      <w:r w:rsidRPr="00363B63">
        <w:rPr>
          <w:rFonts w:ascii="Times New Roman" w:eastAsia="Times New Roman" w:hAnsi="Times New Roman" w:cs="Times New Roman"/>
          <w:sz w:val="24"/>
          <w:szCs w:val="24"/>
        </w:rPr>
        <w:t>описание процедур диагностики состояния тепловых сетей и планирования капитальных (текущих) ремонтов;</w:t>
      </w:r>
      <w:bookmarkEnd w:id="83"/>
    </w:p>
    <w:p w14:paraId="574DFF17" w14:textId="77777777" w:rsidR="00776937" w:rsidRPr="00363B63" w:rsidRDefault="00776937" w:rsidP="00911B59">
      <w:pPr>
        <w:spacing w:line="360" w:lineRule="auto"/>
        <w:ind w:firstLine="720"/>
        <w:rPr>
          <w:rFonts w:eastAsia="Times New Roman" w:cs="Times New Roman"/>
          <w:spacing w:val="-5"/>
          <w:szCs w:val="24"/>
        </w:rPr>
      </w:pPr>
    </w:p>
    <w:p w14:paraId="2EBBC80D" w14:textId="4A526323"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Организация ремонтного производства, разработка ремонтной документации, планирование и подготовка к ремонту, вывод в ремонт и производство ремонта, а также приемка и оценка качества </w:t>
      </w:r>
      <w:r w:rsidRPr="00363B63">
        <w:rPr>
          <w:rFonts w:eastAsia="Times New Roman" w:cs="Times New Roman"/>
          <w:spacing w:val="-5"/>
          <w:szCs w:val="24"/>
        </w:rPr>
        <w:lastRenderedPageBreak/>
        <w:t>ремонта тепловых сетей осуществляются в соответствии с нормативно-технической документацией, разработанной в организации на основании настоящих Правил и требований заводов</w:t>
      </w:r>
      <w:r w:rsidR="00986531" w:rsidRPr="00363B63">
        <w:rPr>
          <w:rFonts w:eastAsia="Times New Roman" w:cs="Times New Roman"/>
          <w:spacing w:val="-5"/>
          <w:szCs w:val="24"/>
        </w:rPr>
        <w:t xml:space="preserve"> </w:t>
      </w:r>
      <w:r w:rsidRPr="00363B63">
        <w:rPr>
          <w:rFonts w:eastAsia="Times New Roman" w:cs="Times New Roman"/>
          <w:spacing w:val="-5"/>
          <w:szCs w:val="24"/>
        </w:rPr>
        <w:t>изготовителей.</w:t>
      </w:r>
    </w:p>
    <w:p w14:paraId="74F66653"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используются несколько видов технической диагностики. Их достоверность проверяется путем визуально-измерительного контроля.</w:t>
      </w:r>
    </w:p>
    <w:p w14:paraId="328280DB" w14:textId="50753370" w:rsidR="00776937" w:rsidRPr="00363B63" w:rsidRDefault="00776937" w:rsidP="00911B59">
      <w:pPr>
        <w:pStyle w:val="2"/>
        <w:rPr>
          <w:rFonts w:ascii="Times New Roman" w:eastAsia="Times New Roman" w:hAnsi="Times New Roman" w:cs="Times New Roman"/>
          <w:b w:val="0"/>
          <w:spacing w:val="-5"/>
          <w:szCs w:val="24"/>
        </w:rPr>
      </w:pPr>
      <w:bookmarkStart w:id="84" w:name="_Toc194330432"/>
      <w:r w:rsidRPr="00363B63">
        <w:rPr>
          <w:rFonts w:ascii="Times New Roman" w:eastAsia="Times New Roman" w:hAnsi="Times New Roman" w:cs="Times New Roman"/>
          <w:sz w:val="24"/>
          <w:szCs w:val="24"/>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84"/>
      <w:r w:rsidRPr="00363B63">
        <w:rPr>
          <w:rFonts w:ascii="Times New Roman" w:eastAsia="Times New Roman" w:hAnsi="Times New Roman" w:cs="Times New Roman"/>
          <w:b w:val="0"/>
          <w:spacing w:val="-5"/>
          <w:szCs w:val="24"/>
        </w:rPr>
        <w:t xml:space="preserve"> </w:t>
      </w:r>
    </w:p>
    <w:p w14:paraId="50C7DB97" w14:textId="77777777" w:rsidR="00EC1896" w:rsidRPr="00363B63" w:rsidRDefault="00EC1896" w:rsidP="00911B59">
      <w:pPr>
        <w:spacing w:line="360" w:lineRule="auto"/>
        <w:ind w:firstLine="720"/>
        <w:rPr>
          <w:rFonts w:eastAsia="Times New Roman" w:cs="Times New Roman"/>
          <w:b/>
          <w:spacing w:val="-5"/>
          <w:szCs w:val="24"/>
        </w:rPr>
      </w:pPr>
    </w:p>
    <w:p w14:paraId="0A1A7BE4" w14:textId="738502C3"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Гидравлические испытания</w:t>
      </w:r>
      <w:r w:rsidRPr="00363B63">
        <w:rPr>
          <w:rFonts w:eastAsia="Times New Roman" w:cs="Times New Roman"/>
          <w:spacing w:val="-5"/>
          <w:szCs w:val="24"/>
        </w:rPr>
        <w:t>.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350F9027"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Как показывает опыт, метод гидравлическ</w:t>
      </w:r>
      <w:r w:rsidR="00786B54" w:rsidRPr="00363B63">
        <w:rPr>
          <w:rFonts w:eastAsia="Times New Roman" w:cs="Times New Roman"/>
          <w:spacing w:val="-5"/>
          <w:szCs w:val="24"/>
        </w:rPr>
        <w:t xml:space="preserve">их испытаний позволяет </w:t>
      </w:r>
      <w:r w:rsidR="00BE2F1B" w:rsidRPr="00363B63">
        <w:rPr>
          <w:rFonts w:eastAsia="Times New Roman" w:cs="Times New Roman"/>
          <w:spacing w:val="-5"/>
          <w:szCs w:val="24"/>
        </w:rPr>
        <w:t>выявить 75–80</w:t>
      </w:r>
      <w:r w:rsidRPr="00363B63">
        <w:rPr>
          <w:rFonts w:eastAsia="Times New Roman" w:cs="Times New Roman"/>
          <w:spacing w:val="-5"/>
          <w:szCs w:val="24"/>
        </w:rPr>
        <w:t>% мест утечек на тепловых сетях теплоснабжающих организаций.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p>
    <w:p w14:paraId="3119F618"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Диагностика состояния элементов тепловых сетей, находящихся в эксплуатационной ответственности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осуществляется по результатам проведенных гидравлических испытаний в весенний и осенний период.</w:t>
      </w:r>
    </w:p>
    <w:p w14:paraId="4C02CCF6" w14:textId="185609CA"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Ежегодно в соответствии с Программой гидравлических испытаний, на предприятии проводятся гидравлические испытания тепловых сетей водой давлением:</w:t>
      </w:r>
    </w:p>
    <w:p w14:paraId="227DD5D5" w14:textId="77777777" w:rsidR="001F4CE0" w:rsidRPr="00363B63" w:rsidRDefault="001F4CE0" w:rsidP="00A033BC">
      <w:pPr>
        <w:numPr>
          <w:ilvl w:val="0"/>
          <w:numId w:val="4"/>
        </w:numPr>
        <w:spacing w:line="360" w:lineRule="auto"/>
        <w:rPr>
          <w:rFonts w:eastAsia="Times New Roman" w:cs="Times New Roman"/>
          <w:szCs w:val="24"/>
        </w:rPr>
      </w:pPr>
      <w:r w:rsidRPr="00363B63">
        <w:rPr>
          <w:rFonts w:eastAsia="Times New Roman" w:cs="Times New Roman"/>
          <w:szCs w:val="24"/>
        </w:rPr>
        <w:t>в подающей магистрали – 8,0/16,0 кгс/см</w:t>
      </w:r>
      <w:r w:rsidRPr="00363B63">
        <w:rPr>
          <w:rFonts w:eastAsia="Times New Roman" w:cs="Times New Roman"/>
          <w:szCs w:val="24"/>
          <w:vertAlign w:val="superscript"/>
        </w:rPr>
        <w:t>2</w:t>
      </w:r>
      <w:r w:rsidRPr="00363B63">
        <w:rPr>
          <w:rFonts w:eastAsia="Times New Roman" w:cs="Times New Roman"/>
          <w:szCs w:val="24"/>
        </w:rPr>
        <w:t>;</w:t>
      </w:r>
    </w:p>
    <w:p w14:paraId="50810566" w14:textId="77777777" w:rsidR="001F4CE0" w:rsidRPr="00363B63" w:rsidRDefault="001F4CE0" w:rsidP="00A033BC">
      <w:pPr>
        <w:numPr>
          <w:ilvl w:val="0"/>
          <w:numId w:val="4"/>
        </w:numPr>
        <w:spacing w:line="360" w:lineRule="auto"/>
        <w:rPr>
          <w:rFonts w:eastAsia="Times New Roman" w:cs="Times New Roman"/>
          <w:szCs w:val="24"/>
        </w:rPr>
      </w:pPr>
      <w:r w:rsidRPr="00363B63">
        <w:rPr>
          <w:rFonts w:eastAsia="Times New Roman" w:cs="Times New Roman"/>
          <w:szCs w:val="24"/>
        </w:rPr>
        <w:t>в обратной магистрали – 2,5/4,0 кгс/см</w:t>
      </w:r>
      <w:r w:rsidRPr="00363B63">
        <w:rPr>
          <w:rFonts w:eastAsia="Times New Roman" w:cs="Times New Roman"/>
          <w:szCs w:val="24"/>
          <w:vertAlign w:val="superscript"/>
        </w:rPr>
        <w:t>2</w:t>
      </w:r>
      <w:r w:rsidRPr="00363B63">
        <w:rPr>
          <w:rFonts w:eastAsia="Times New Roman" w:cs="Times New Roman"/>
          <w:szCs w:val="24"/>
        </w:rPr>
        <w:t>.</w:t>
      </w:r>
    </w:p>
    <w:p w14:paraId="53C1BABB"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 результатам испытаний составляется дефектная ведомость выявленных нарушений состояния элементов тепловых сетей, график устранения выявленных нарушений, срок устранения, состав бригады.</w:t>
      </w:r>
    </w:p>
    <w:p w14:paraId="4A2581E2"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По результатам анализа зафиксированных нарушений в работе тепловых сетей в течение отопительного периода, отраженных в журнале дефектов составляется перечень участков трубопроводов и арматуры, необходимых для замены. Уточняется объемы ремонтных работ, включая земляные, сварочные и монтажные, наличие используемой техники.</w:t>
      </w:r>
    </w:p>
    <w:p w14:paraId="1BF49A43"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Испытания на тепловые потери.</w:t>
      </w:r>
      <w:r w:rsidRPr="00363B63">
        <w:rPr>
          <w:rFonts w:eastAsia="Times New Roman" w:cs="Times New Roman"/>
          <w:spacing w:val="-5"/>
          <w:szCs w:val="24"/>
        </w:rPr>
        <w:t xml:space="preserve"> Целью испытаний является определение эксплуатационных потерь через тепловую </w:t>
      </w:r>
      <w:r w:rsidR="00786B54" w:rsidRPr="00363B63">
        <w:rPr>
          <w:rFonts w:eastAsia="Times New Roman" w:cs="Times New Roman"/>
          <w:spacing w:val="-5"/>
          <w:szCs w:val="24"/>
        </w:rPr>
        <w:t>изоляцию водяных тепловых сетей.</w:t>
      </w:r>
      <w:r w:rsidRPr="00363B63">
        <w:rPr>
          <w:rFonts w:eastAsia="Times New Roman" w:cs="Times New Roman"/>
          <w:spacing w:val="-5"/>
          <w:szCs w:val="24"/>
        </w:rPr>
        <w:t xml:space="preserve"> Определение тепловых потерь осуществляется на основании испытаний, проводимых в соответствии с документом </w:t>
      </w:r>
      <w:r w:rsidR="001C32E1" w:rsidRPr="00363B63">
        <w:rPr>
          <w:rFonts w:eastAsia="Times New Roman" w:cs="Times New Roman"/>
          <w:spacing w:val="-5"/>
          <w:szCs w:val="24"/>
        </w:rPr>
        <w:t>«</w:t>
      </w:r>
      <w:r w:rsidRPr="00363B63">
        <w:rPr>
          <w:rFonts w:eastAsia="Times New Roman" w:cs="Times New Roman"/>
          <w:spacing w:val="-5"/>
          <w:szCs w:val="24"/>
        </w:rPr>
        <w:t>Методические указания по определению тепловых потерь в водяных тепловых сетях</w:t>
      </w:r>
      <w:r w:rsidR="001C32E1" w:rsidRPr="00363B63">
        <w:rPr>
          <w:rFonts w:eastAsia="Times New Roman" w:cs="Times New Roman"/>
          <w:spacing w:val="-5"/>
          <w:szCs w:val="24"/>
        </w:rPr>
        <w:t>»</w:t>
      </w:r>
      <w:r w:rsidRPr="00363B63">
        <w:rPr>
          <w:rFonts w:eastAsia="Times New Roman" w:cs="Times New Roman"/>
          <w:spacing w:val="-5"/>
          <w:szCs w:val="24"/>
        </w:rPr>
        <w:t xml:space="preserve"> СО 34.09.25597. Результаты определения тепловых потерь через теплоизоляцию по данным испытаний сопоставляются с нормами проектирования, </w:t>
      </w:r>
      <w:r w:rsidR="00786B54" w:rsidRPr="00363B63">
        <w:rPr>
          <w:rFonts w:eastAsia="Times New Roman" w:cs="Times New Roman"/>
          <w:spacing w:val="-5"/>
          <w:szCs w:val="24"/>
        </w:rPr>
        <w:t>выдается качественно-</w:t>
      </w:r>
      <w:r w:rsidRPr="00363B63">
        <w:rPr>
          <w:rFonts w:eastAsia="Times New Roman" w:cs="Times New Roman"/>
          <w:spacing w:val="-5"/>
          <w:szCs w:val="24"/>
        </w:rPr>
        <w:t>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w:t>
      </w:r>
    </w:p>
    <w:p w14:paraId="11CECA0B"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Испытания на максимальную температуру теплоносителя</w:t>
      </w:r>
      <w:r w:rsidRPr="00363B63">
        <w:rPr>
          <w:rFonts w:eastAsia="Times New Roman" w:cs="Times New Roman"/>
          <w:spacing w:val="-5"/>
          <w:szCs w:val="24"/>
        </w:rPr>
        <w:t xml:space="preserve"> проводятся в соответствии</w:t>
      </w:r>
      <w:r w:rsidR="00786B54" w:rsidRPr="00363B63">
        <w:rPr>
          <w:rFonts w:eastAsia="Times New Roman" w:cs="Times New Roman"/>
          <w:spacing w:val="-5"/>
          <w:szCs w:val="24"/>
        </w:rPr>
        <w:t xml:space="preserve"> </w:t>
      </w:r>
      <w:r w:rsidRPr="00363B63">
        <w:rPr>
          <w:rFonts w:eastAsia="Times New Roman" w:cs="Times New Roman"/>
          <w:spacing w:val="-5"/>
          <w:szCs w:val="24"/>
        </w:rPr>
        <w:t xml:space="preserve">с </w:t>
      </w:r>
      <w:r w:rsidR="001C32E1" w:rsidRPr="00363B63">
        <w:rPr>
          <w:rFonts w:eastAsia="Times New Roman" w:cs="Times New Roman"/>
          <w:spacing w:val="-5"/>
          <w:szCs w:val="24"/>
        </w:rPr>
        <w:t>«</w:t>
      </w:r>
      <w:r w:rsidRPr="00363B63">
        <w:rPr>
          <w:rFonts w:eastAsia="Times New Roman" w:cs="Times New Roman"/>
          <w:spacing w:val="-5"/>
          <w:szCs w:val="24"/>
        </w:rPr>
        <w:t>Правилами технической эксплуатации электрических станций и сетей Российской федерации</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1C32E1" w:rsidRPr="00363B63">
        <w:rPr>
          <w:rFonts w:eastAsia="Times New Roman" w:cs="Times New Roman"/>
          <w:spacing w:val="-5"/>
          <w:szCs w:val="24"/>
        </w:rPr>
        <w:t>«</w:t>
      </w:r>
      <w:r w:rsidRPr="00363B63">
        <w:rPr>
          <w:rFonts w:eastAsia="Times New Roman" w:cs="Times New Roman"/>
          <w:spacing w:val="-5"/>
          <w:szCs w:val="24"/>
        </w:rPr>
        <w:t>Типовой инструкцией по технической эксплуатации систем транспорта и распределения тепловой энергии</w:t>
      </w:r>
      <w:r w:rsidR="001C32E1" w:rsidRPr="00363B63">
        <w:rPr>
          <w:rFonts w:eastAsia="Times New Roman" w:cs="Times New Roman"/>
          <w:spacing w:val="-5"/>
          <w:szCs w:val="24"/>
        </w:rPr>
        <w:t>»</w:t>
      </w:r>
      <w:r w:rsidRPr="00363B63">
        <w:rPr>
          <w:rFonts w:eastAsia="Times New Roman" w:cs="Times New Roman"/>
          <w:spacing w:val="-5"/>
          <w:szCs w:val="24"/>
        </w:rPr>
        <w:t xml:space="preserve">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отопительный сезон. После проведения испытаний составляется Акт.</w:t>
      </w:r>
    </w:p>
    <w:p w14:paraId="4529C955"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Испытания на потенциалы блуждающих токов.</w:t>
      </w:r>
      <w:r w:rsidRPr="00363B63">
        <w:rPr>
          <w:rFonts w:eastAsia="Times New Roman" w:cs="Times New Roman"/>
          <w:spacing w:val="-5"/>
          <w:szCs w:val="24"/>
        </w:rP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p>
    <w:p w14:paraId="6F1DAAB3" w14:textId="77777777" w:rsidR="001F4CE0" w:rsidRPr="00363B63" w:rsidRDefault="001F4CE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поддержания надежного теплоснабжения города Бердска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602A99A6" w14:textId="77777777" w:rsidR="00786B54" w:rsidRPr="00363B63" w:rsidRDefault="00786B54" w:rsidP="00911B59">
      <w:pPr>
        <w:pStyle w:val="S"/>
        <w:rPr>
          <w:b/>
          <w:sz w:val="24"/>
        </w:rPr>
      </w:pPr>
      <w:r w:rsidRPr="00363B63">
        <w:rPr>
          <w:b/>
        </w:rPr>
        <w:t>Методы технической диагностики, не нашедшие применения теплосетевыми организациями города Бердска</w:t>
      </w:r>
    </w:p>
    <w:p w14:paraId="1BA973E2" w14:textId="77777777" w:rsidR="001C44AD" w:rsidRPr="00363B63" w:rsidRDefault="001C44AD" w:rsidP="00911B59">
      <w:pPr>
        <w:spacing w:line="360" w:lineRule="auto"/>
        <w:ind w:firstLine="720"/>
        <w:rPr>
          <w:rFonts w:eastAsia="Times New Roman" w:cs="Times New Roman"/>
          <w:spacing w:val="-5"/>
          <w:szCs w:val="24"/>
        </w:rPr>
      </w:pPr>
    </w:p>
    <w:p w14:paraId="5D5562A0" w14:textId="375D91A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В целях повышения качества диагностики тепловых сетей теплоснабжающим организациям предлагается рассмотреть нижеперечисленные методы. 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оптимально планировать ремонты.</w:t>
      </w:r>
    </w:p>
    <w:p w14:paraId="2FB56E7D"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Метод акустической диагностики.</w:t>
      </w:r>
      <w:r w:rsidRPr="00363B63">
        <w:rPr>
          <w:rFonts w:eastAsia="Times New Roman" w:cs="Times New Roman"/>
          <w:spacing w:val="-5"/>
          <w:szCs w:val="24"/>
        </w:rPr>
        <w:t xml:space="preserve"> Используются корреляторы усовершенствованной конструкции. Метод новый и пробные применения на сетях дали положительные результаты.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14:paraId="5E5C8D7F"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Метод акустической эмиссии</w:t>
      </w:r>
      <w:r w:rsidRPr="00363B63">
        <w:rPr>
          <w:rFonts w:eastAsia="Times New Roman" w:cs="Times New Roman"/>
          <w:spacing w:val="-5"/>
          <w:szCs w:val="24"/>
        </w:rPr>
        <w:t xml:space="preserve">. Метод, проверенный </w:t>
      </w:r>
      <w:r w:rsidR="00B55E3A" w:rsidRPr="00363B63">
        <w:rPr>
          <w:rFonts w:eastAsia="Times New Roman" w:cs="Times New Roman"/>
          <w:spacing w:val="-5"/>
          <w:szCs w:val="24"/>
        </w:rPr>
        <w:t>в мировой практике,</w:t>
      </w:r>
      <w:r w:rsidRPr="00363B63">
        <w:rPr>
          <w:rFonts w:eastAsia="Times New Roman" w:cs="Times New Roman"/>
          <w:spacing w:val="-5"/>
          <w:szCs w:val="24"/>
        </w:rPr>
        <w:t xml:space="preserve">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14:paraId="1FAD240B"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Тепловая аэросъемка в ИК-диапазоне.</w:t>
      </w:r>
      <w:r w:rsidRPr="00363B63">
        <w:rPr>
          <w:rFonts w:eastAsia="Times New Roman" w:cs="Times New Roman"/>
          <w:spacing w:val="-5"/>
          <w:szCs w:val="24"/>
        </w:rPr>
        <w:t xml:space="preserve">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504C8AD8"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Метод магнитной памяти металла.</w:t>
      </w:r>
      <w:r w:rsidRPr="00363B63">
        <w:rPr>
          <w:rFonts w:eastAsia="Times New Roman" w:cs="Times New Roman"/>
          <w:spacing w:val="-5"/>
          <w:szCs w:val="24"/>
        </w:rPr>
        <w:t xml:space="preserve"> Метод хорош для выявления участков с повышенным напряжением металла при непосредственном контакте с трубопроводом тепловой сети. Используется там, где можно прокатывать каретку по голому металлу трубы, этим обусловлена и ограниченность его применения.</w:t>
      </w:r>
    </w:p>
    <w:p w14:paraId="237759EF"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Метод магнитной томографии металла теплопроводов с поверхности земли</w:t>
      </w:r>
      <w:r w:rsidRPr="00363B63">
        <w:rPr>
          <w:rFonts w:eastAsia="Times New Roman" w:cs="Times New Roman"/>
          <w:spacing w:val="-5"/>
          <w:szCs w:val="24"/>
        </w:rPr>
        <w:t>. Метод имеет мало статистики, и пока трудно сказать о его эффективности в условиях города.</w:t>
      </w:r>
    </w:p>
    <w:p w14:paraId="34C1FB05" w14:textId="018B5568"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Схема формирования плана проектирования перекладок на основе данных мониторинга состояния прокладок ТС представлена </w:t>
      </w:r>
      <w:r w:rsidR="00EC1896" w:rsidRPr="00363B63">
        <w:rPr>
          <w:rFonts w:eastAsia="Times New Roman" w:cs="Times New Roman"/>
          <w:spacing w:val="-5"/>
          <w:szCs w:val="24"/>
        </w:rPr>
        <w:t>ниже.</w:t>
      </w:r>
    </w:p>
    <w:p w14:paraId="10C7B673" w14:textId="77777777" w:rsidR="00786B54" w:rsidRPr="00363B63" w:rsidRDefault="00786B54" w:rsidP="00911B59">
      <w:pPr>
        <w:spacing w:line="360" w:lineRule="auto"/>
        <w:rPr>
          <w:rFonts w:cs="Times New Roman"/>
          <w:szCs w:val="24"/>
          <w:highlight w:val="green"/>
        </w:rPr>
      </w:pPr>
      <w:r w:rsidRPr="00363B63">
        <w:rPr>
          <w:rFonts w:cs="Times New Roman"/>
          <w:noProof/>
          <w:szCs w:val="24"/>
          <w:highlight w:val="green"/>
          <w:lang w:eastAsia="ru-RU"/>
        </w:rPr>
        <w:lastRenderedPageBreak/>
        <w:drawing>
          <wp:inline distT="0" distB="0" distL="0" distR="0" wp14:anchorId="23BE3C6C" wp14:editId="716058BA">
            <wp:extent cx="5845127" cy="4837217"/>
            <wp:effectExtent l="0" t="0" r="381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cstate="print"/>
                    <a:srcRect/>
                    <a:stretch>
                      <a:fillRect/>
                    </a:stretch>
                  </pic:blipFill>
                  <pic:spPr bwMode="auto">
                    <a:xfrm>
                      <a:off x="0" y="0"/>
                      <a:ext cx="5847048" cy="4838807"/>
                    </a:xfrm>
                    <a:prstGeom prst="rect">
                      <a:avLst/>
                    </a:prstGeom>
                    <a:noFill/>
                  </pic:spPr>
                </pic:pic>
              </a:graphicData>
            </a:graphic>
          </wp:inline>
        </w:drawing>
      </w:r>
    </w:p>
    <w:p w14:paraId="52569D59" w14:textId="6003FA4B" w:rsidR="00786B54" w:rsidRPr="00363B63" w:rsidRDefault="00203563" w:rsidP="008A223B">
      <w:pPr>
        <w:pStyle w:val="a6"/>
      </w:pPr>
      <w:r w:rsidRPr="00363B63">
        <w:t>Схема</w:t>
      </w:r>
      <w:r w:rsidR="00EC1896" w:rsidRPr="00363B63">
        <w:t xml:space="preserve"> </w:t>
      </w:r>
      <w:r w:rsidR="001C5EC0">
        <w:fldChar w:fldCharType="begin"/>
      </w:r>
      <w:r w:rsidR="001C5EC0">
        <w:instrText xml:space="preserve"> SEQ Схема \* ARABIC </w:instrText>
      </w:r>
      <w:r w:rsidR="001C5EC0">
        <w:fldChar w:fldCharType="separate"/>
      </w:r>
      <w:r w:rsidR="009A6C17" w:rsidRPr="00363B63">
        <w:rPr>
          <w:noProof/>
        </w:rPr>
        <w:t>13</w:t>
      </w:r>
      <w:r w:rsidR="001C5EC0">
        <w:rPr>
          <w:noProof/>
        </w:rPr>
        <w:fldChar w:fldCharType="end"/>
      </w:r>
      <w:r w:rsidR="0007122F" w:rsidRPr="00363B63">
        <w:t xml:space="preserve"> </w:t>
      </w:r>
      <w:r w:rsidR="00786B54" w:rsidRPr="00363B63">
        <w:t>Схема формирования плана проектирования и перекладок</w:t>
      </w:r>
    </w:p>
    <w:p w14:paraId="0189DBF0" w14:textId="77777777" w:rsidR="00EC1896" w:rsidRPr="00363B63" w:rsidRDefault="00EC1896" w:rsidP="00911B59">
      <w:pPr>
        <w:spacing w:line="360" w:lineRule="auto"/>
        <w:ind w:firstLine="720"/>
        <w:rPr>
          <w:rFonts w:eastAsia="Times New Roman" w:cs="Times New Roman"/>
          <w:spacing w:val="-5"/>
          <w:szCs w:val="24"/>
        </w:rPr>
      </w:pPr>
    </w:p>
    <w:p w14:paraId="5FDF459C" w14:textId="4C48023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поддержания надежного теплоснабжения г. Бердска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137E4931" w14:textId="77777777" w:rsidR="00786B54" w:rsidRPr="00363B63" w:rsidRDefault="00786B54" w:rsidP="00911B59">
      <w:pPr>
        <w:pStyle w:val="S"/>
        <w:rPr>
          <w:b/>
          <w:sz w:val="24"/>
        </w:rPr>
      </w:pPr>
      <w:r w:rsidRPr="00363B63">
        <w:rPr>
          <w:b/>
          <w:sz w:val="24"/>
        </w:rPr>
        <w:t xml:space="preserve">Описание периодичности и соответствия техническим регламентам и иным обязательным требованиям процедур летних ремонтов с </w:t>
      </w:r>
      <w:r w:rsidR="00B55E3A" w:rsidRPr="00363B63">
        <w:rPr>
          <w:b/>
          <w:sz w:val="24"/>
        </w:rPr>
        <w:t xml:space="preserve">параметрами, </w:t>
      </w:r>
      <w:r w:rsidRPr="00363B63">
        <w:rPr>
          <w:b/>
          <w:sz w:val="24"/>
        </w:rPr>
        <w:t>методами испытаний (гидравлических, температурных, на тепловые потери) тепловых сетей</w:t>
      </w:r>
    </w:p>
    <w:p w14:paraId="522E1835" w14:textId="77777777" w:rsidR="00D65CC4" w:rsidRPr="00363B63" w:rsidRDefault="00D65CC4" w:rsidP="00911B59">
      <w:pPr>
        <w:spacing w:line="360" w:lineRule="auto"/>
        <w:ind w:firstLine="720"/>
        <w:rPr>
          <w:rFonts w:eastAsia="Times New Roman" w:cs="Times New Roman"/>
          <w:spacing w:val="-5"/>
          <w:szCs w:val="24"/>
        </w:rPr>
      </w:pPr>
    </w:p>
    <w:p w14:paraId="6ECA9645" w14:textId="146DC513"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Согласно п. 6.82 МДК 402.2001 </w:t>
      </w:r>
      <w:r w:rsidR="001C32E1" w:rsidRPr="00363B63">
        <w:rPr>
          <w:rFonts w:eastAsia="Times New Roman" w:cs="Times New Roman"/>
          <w:spacing w:val="-5"/>
          <w:szCs w:val="24"/>
        </w:rPr>
        <w:t>«</w:t>
      </w:r>
      <w:r w:rsidRPr="00363B63">
        <w:rPr>
          <w:rFonts w:eastAsia="Times New Roman" w:cs="Times New Roman"/>
          <w:spacing w:val="-5"/>
          <w:szCs w:val="24"/>
        </w:rPr>
        <w:t>Типовая инструкция по технической эксплуатации тепловых сетей систем коммунального теплоснабжения</w:t>
      </w:r>
      <w:r w:rsidR="001C32E1" w:rsidRPr="00363B63">
        <w:rPr>
          <w:rFonts w:eastAsia="Times New Roman" w:cs="Times New Roman"/>
          <w:spacing w:val="-5"/>
          <w:szCs w:val="24"/>
        </w:rPr>
        <w:t>»</w:t>
      </w:r>
      <w:r w:rsidRPr="00363B63">
        <w:rPr>
          <w:rFonts w:eastAsia="Times New Roman" w:cs="Times New Roman"/>
          <w:spacing w:val="-5"/>
          <w:szCs w:val="24"/>
        </w:rPr>
        <w:t xml:space="preserve"> тепловые сети, находящиеся в эксплуатации, должны подвергаться следующим испытаниям:</w:t>
      </w:r>
    </w:p>
    <w:p w14:paraId="6CF3BB1E" w14:textId="77777777" w:rsidR="00786B54" w:rsidRPr="00363B63" w:rsidRDefault="00786B54" w:rsidP="00A033BC">
      <w:pPr>
        <w:numPr>
          <w:ilvl w:val="0"/>
          <w:numId w:val="4"/>
        </w:numPr>
        <w:spacing w:after="0" w:line="240" w:lineRule="auto"/>
        <w:rPr>
          <w:rFonts w:eastAsia="Times New Roman" w:cs="Times New Roman"/>
          <w:szCs w:val="24"/>
        </w:rPr>
      </w:pPr>
      <w:r w:rsidRPr="00363B63">
        <w:rPr>
          <w:rFonts w:eastAsia="Times New Roman" w:cs="Times New Roman"/>
          <w:szCs w:val="24"/>
        </w:rPr>
        <w:lastRenderedPageBreak/>
        <w:t xml:space="preserve"> гидравлическим испытаниям с целью проверки прочности и плотности трубопроводов, их элементов и арматуры;</w:t>
      </w:r>
    </w:p>
    <w:p w14:paraId="5D5E5705" w14:textId="77777777" w:rsidR="00786B54" w:rsidRPr="00363B63" w:rsidRDefault="00786B54" w:rsidP="00A033BC">
      <w:pPr>
        <w:numPr>
          <w:ilvl w:val="0"/>
          <w:numId w:val="4"/>
        </w:numPr>
        <w:spacing w:after="0" w:line="240" w:lineRule="auto"/>
        <w:rPr>
          <w:rFonts w:eastAsia="Times New Roman" w:cs="Times New Roman"/>
          <w:szCs w:val="24"/>
        </w:rPr>
      </w:pPr>
      <w:r w:rsidRPr="00363B63">
        <w:rPr>
          <w:rFonts w:eastAsia="Times New Roman" w:cs="Times New Roman"/>
          <w:szCs w:val="24"/>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073D5507" w14:textId="77777777" w:rsidR="00786B54" w:rsidRPr="00363B63" w:rsidRDefault="00786B54" w:rsidP="00A033BC">
      <w:pPr>
        <w:numPr>
          <w:ilvl w:val="0"/>
          <w:numId w:val="4"/>
        </w:numPr>
        <w:spacing w:after="0" w:line="240" w:lineRule="auto"/>
        <w:rPr>
          <w:rFonts w:eastAsia="Times New Roman" w:cs="Times New Roman"/>
          <w:szCs w:val="24"/>
        </w:rPr>
      </w:pPr>
      <w:r w:rsidRPr="00363B63">
        <w:rPr>
          <w:rFonts w:eastAsia="Times New Roman" w:cs="Times New Roman"/>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56F3AAD5" w14:textId="77777777" w:rsidR="00786B54" w:rsidRPr="00363B63" w:rsidRDefault="00786B54" w:rsidP="00A033BC">
      <w:pPr>
        <w:numPr>
          <w:ilvl w:val="0"/>
          <w:numId w:val="4"/>
        </w:numPr>
        <w:spacing w:after="0" w:line="240" w:lineRule="auto"/>
        <w:rPr>
          <w:rFonts w:eastAsia="Times New Roman" w:cs="Times New Roman"/>
          <w:szCs w:val="24"/>
        </w:rPr>
      </w:pPr>
      <w:r w:rsidRPr="00363B63">
        <w:rPr>
          <w:rFonts w:eastAsia="Times New Roman" w:cs="Times New Roman"/>
          <w:szCs w:val="24"/>
        </w:rPr>
        <w:t>испытаниям на гидравлические потери для получения гидравлических характеристик трубопроводов;</w:t>
      </w:r>
    </w:p>
    <w:p w14:paraId="5CED9D8C" w14:textId="77777777" w:rsidR="00786B54" w:rsidRPr="00363B63" w:rsidRDefault="00786B54" w:rsidP="00A033BC">
      <w:pPr>
        <w:numPr>
          <w:ilvl w:val="0"/>
          <w:numId w:val="4"/>
        </w:numPr>
        <w:spacing w:after="0" w:line="240" w:lineRule="auto"/>
        <w:rPr>
          <w:rFonts w:eastAsia="Times New Roman" w:cs="Times New Roman"/>
          <w:szCs w:val="24"/>
        </w:rPr>
      </w:pPr>
      <w:r w:rsidRPr="00363B63">
        <w:rPr>
          <w:rFonts w:eastAsia="Times New Roman" w:cs="Times New Roman"/>
          <w:szCs w:val="24"/>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16EC128" w14:textId="77777777" w:rsidR="00EC1896" w:rsidRPr="00363B63" w:rsidRDefault="00EC1896" w:rsidP="00911B59">
      <w:pPr>
        <w:spacing w:line="360" w:lineRule="auto"/>
        <w:ind w:firstLine="720"/>
        <w:rPr>
          <w:rFonts w:eastAsia="Times New Roman" w:cs="Times New Roman"/>
          <w:b/>
          <w:spacing w:val="-5"/>
          <w:szCs w:val="24"/>
        </w:rPr>
      </w:pPr>
    </w:p>
    <w:p w14:paraId="22C1DA7B" w14:textId="34905DE4" w:rsidR="00786B54" w:rsidRPr="00363B63" w:rsidRDefault="00786B54" w:rsidP="00911B59">
      <w:pPr>
        <w:spacing w:line="360" w:lineRule="auto"/>
        <w:ind w:firstLine="720"/>
        <w:rPr>
          <w:rFonts w:eastAsia="Times New Roman" w:cs="Times New Roman"/>
          <w:b/>
          <w:spacing w:val="-5"/>
          <w:szCs w:val="24"/>
        </w:rPr>
      </w:pPr>
      <w:r w:rsidRPr="00363B63">
        <w:rPr>
          <w:rFonts w:eastAsia="Times New Roman" w:cs="Times New Roman"/>
          <w:b/>
          <w:spacing w:val="-5"/>
          <w:szCs w:val="24"/>
        </w:rPr>
        <w:t>Испытания на тепловые и гидравлические потери</w:t>
      </w:r>
    </w:p>
    <w:p w14:paraId="01E75344"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Испытания на тепловые и гидравлические потери производятся на характерных магистральных участках тепловых сетей. Все виды испытаний проводятся раздельно. Совмещение во времени двух видов испытаний не допускается.</w:t>
      </w:r>
    </w:p>
    <w:p w14:paraId="2271FC1F"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На каждый вид испытаний должна быть составлена рабочая программа, которая утверждается главным инженером.</w:t>
      </w:r>
    </w:p>
    <w:p w14:paraId="09E1EF62"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За два дня до начала испытаний утвержденная программа передается отдела эксплуатации тепловых сетей (далее по тексту – ОЭТС) и руководителю источника тепла для подготовки оборудования и установления требуемого режима работы сети.</w:t>
      </w:r>
    </w:p>
    <w:p w14:paraId="3BA93CF9"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Рабочая программа испытания должна содержать следующие данные:</w:t>
      </w:r>
    </w:p>
    <w:p w14:paraId="6694E30A"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задачи и основные положения методики проведения испытания;</w:t>
      </w:r>
    </w:p>
    <w:p w14:paraId="78D6D484"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перечень подготовительных, организационных и технологических мероприятий;</w:t>
      </w:r>
    </w:p>
    <w:p w14:paraId="64A3BCA5"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последовательность отдельных этапов и операций во время испытания;</w:t>
      </w:r>
    </w:p>
    <w:p w14:paraId="7888E6F8"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режимы работы оборудования источника тепла и тепловой сети (расход и параметры теплоносителя во время каждого этапа испытания);</w:t>
      </w:r>
    </w:p>
    <w:p w14:paraId="3711C0EA"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схемы работы насосно-подогревательной установки источника тепла при каждом режиме испытания;</w:t>
      </w:r>
    </w:p>
    <w:p w14:paraId="3F229E8F"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схемы включения и переключений в тепловой сети;</w:t>
      </w:r>
    </w:p>
    <w:p w14:paraId="2E29ADB7"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сроки проведения каждого отдельного этапа или режима испытания;</w:t>
      </w:r>
    </w:p>
    <w:p w14:paraId="0FFA1030"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точки наблюдения, объект наблюдения, количество наблюдателей в каждой точке;</w:t>
      </w:r>
    </w:p>
    <w:p w14:paraId="074BB897"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оперативные средства связи и транспорта;</w:t>
      </w:r>
    </w:p>
    <w:p w14:paraId="7EF52057"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меры по обеспечению техники безопасности во время испытания;</w:t>
      </w:r>
    </w:p>
    <w:p w14:paraId="1CE69F3F"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список ответственных лиц за выполнение отдельных мероприятий.</w:t>
      </w:r>
    </w:p>
    <w:p w14:paraId="5677EE41"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Руководитель испытания перед началом испытания выполняет следующие операции:</w:t>
      </w:r>
    </w:p>
    <w:p w14:paraId="51FC208F"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проверяет выполнение всех подготовительных мероприятий;</w:t>
      </w:r>
    </w:p>
    <w:p w14:paraId="5079EBD5"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организовывает проверку технического и метрологического состояния средств измерений согласно нормативно-технической документации;</w:t>
      </w:r>
    </w:p>
    <w:p w14:paraId="70593B12"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проверяет отключение предусмотренных программой ответвлений и тепловых пунктов;</w:t>
      </w:r>
    </w:p>
    <w:p w14:paraId="2A3C0293"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проводит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5B3B7D92"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Испытания по определению тепловых потерь в тепловых сетях проводятся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w:t>
      </w:r>
    </w:p>
    <w:p w14:paraId="144D1E69"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14:paraId="6D9469D9"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График испытаний устанавливается техническим руководителем отдела эксплуатации тепловых сетей.</w:t>
      </w:r>
    </w:p>
    <w:p w14:paraId="71ADA383"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2D66D832"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Гидравлические испытания на прочность и плотность тепловых сетей 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5D80B687"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w:t>
      </w:r>
      <w:r w:rsidRPr="00363B63">
        <w:rPr>
          <w:rFonts w:eastAsia="Times New Roman" w:cs="Times New Roman"/>
          <w:spacing w:val="-5"/>
          <w:szCs w:val="24"/>
        </w:rPr>
        <w:lastRenderedPageBreak/>
        <w:t>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2DE73402"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19C2F7D6"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14:paraId="67AA8EAD"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15307D0F"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давлению, применяются передвижные насосные установки и гидравлические прессы.</w:t>
      </w:r>
    </w:p>
    <w:p w14:paraId="003A65BF"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Длительность испытаний пробным давлением устанавливается техническим руководителем,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5B5DF3D4"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значения.</w:t>
      </w:r>
    </w:p>
    <w:p w14:paraId="3E5FE2A2"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Температура воды в трубопроводах при испытаниях на прочность и плотность не должна превышать 40 °C.</w:t>
      </w:r>
    </w:p>
    <w:p w14:paraId="7F86482D"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Испытания тепловых сетей на максимальную температуру теплоносителя Периодичность проведения испытания тепловой сети на максимальную температуру теплоносителя определяется руководителем.</w:t>
      </w:r>
    </w:p>
    <w:p w14:paraId="5D8BD2B1"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Температурным испытаниям должна подвергаться вся сеть от источника тепла до тепловых пунктов систем теплопотребления.</w:t>
      </w:r>
    </w:p>
    <w:p w14:paraId="581EC351"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Температурные испытания должны проводиться при устойчивых суточных плюсовых температурах наружного воздуха.</w:t>
      </w:r>
    </w:p>
    <w:p w14:paraId="2F37CD4C"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0ACBB268"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предварительногоиспытания этих сетей на прочность и плотность, но не позднее, чем за 3 недели до начала отопительного периода.</w:t>
      </w:r>
    </w:p>
    <w:p w14:paraId="4387F26F"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Температура воды в обратном трубопроводе при температурных испытаниях не должна превышать 90 °C.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516C5E12"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4561B8E6"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На время температурных испытаний от тепловой сети должны быть отключены:</w:t>
      </w:r>
    </w:p>
    <w:p w14:paraId="50FF19A8"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отопительные системы детских и лечебных учреждений;</w:t>
      </w:r>
    </w:p>
    <w:p w14:paraId="65883485"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неавтоматизированные системы горячего водоснабжения, присоединенные по закрытой</w:t>
      </w:r>
      <w:r w:rsidR="00A77633" w:rsidRPr="00363B63">
        <w:rPr>
          <w:rFonts w:eastAsia="Times New Roman" w:cs="Times New Roman"/>
          <w:szCs w:val="24"/>
        </w:rPr>
        <w:t xml:space="preserve"> </w:t>
      </w:r>
      <w:r w:rsidRPr="00363B63">
        <w:rPr>
          <w:rFonts w:eastAsia="Times New Roman" w:cs="Times New Roman"/>
          <w:szCs w:val="24"/>
        </w:rPr>
        <w:t>схеме;</w:t>
      </w:r>
    </w:p>
    <w:p w14:paraId="3553C123"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системы горячего водоснабжения, присоединенные по открытой схеме;</w:t>
      </w:r>
    </w:p>
    <w:p w14:paraId="692527FD"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отопительные системы с непосредственной схемой присоединения;</w:t>
      </w:r>
    </w:p>
    <w:p w14:paraId="517C11AA"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калориферные установки.</w:t>
      </w:r>
    </w:p>
    <w:p w14:paraId="1FBE9129"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w:t>
      </w:r>
      <w:r w:rsidR="00326923" w:rsidRPr="00363B63">
        <w:rPr>
          <w:rFonts w:eastAsia="Times New Roman" w:cs="Times New Roman"/>
          <w:spacing w:val="-5"/>
          <w:szCs w:val="24"/>
        </w:rPr>
        <w:t>-</w:t>
      </w:r>
      <w:r w:rsidRPr="00363B63">
        <w:rPr>
          <w:rFonts w:eastAsia="Times New Roman" w:cs="Times New Roman"/>
          <w:spacing w:val="-5"/>
          <w:szCs w:val="24"/>
        </w:rPr>
        <w:t xml:space="preserve">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6CD382AC"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0948E3D8"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w:t>
      </w:r>
      <w:r w:rsidRPr="00363B63">
        <w:rPr>
          <w:rFonts w:eastAsia="Times New Roman" w:cs="Times New Roman"/>
          <w:spacing w:val="-5"/>
          <w:szCs w:val="24"/>
        </w:rPr>
        <w:lastRenderedPageBreak/>
        <w:t>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4C59838D"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211886E6"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44FBF4C1" w14:textId="77777777" w:rsidR="00786B54" w:rsidRPr="00363B63" w:rsidRDefault="00786B54" w:rsidP="00911B59">
      <w:pPr>
        <w:spacing w:line="360" w:lineRule="auto"/>
        <w:ind w:firstLine="720"/>
        <w:rPr>
          <w:rFonts w:eastAsia="Times New Roman" w:cs="Times New Roman"/>
          <w:b/>
          <w:spacing w:val="-5"/>
          <w:szCs w:val="24"/>
        </w:rPr>
      </w:pPr>
      <w:r w:rsidRPr="00363B63">
        <w:rPr>
          <w:rFonts w:eastAsia="Times New Roman" w:cs="Times New Roman"/>
          <w:b/>
          <w:spacing w:val="-5"/>
          <w:szCs w:val="24"/>
        </w:rPr>
        <w:t>Техническое обслуживание и ремонт</w:t>
      </w:r>
    </w:p>
    <w:p w14:paraId="10E969BB"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ОЭТС (отдел эксплуатации тепловых сетей) организовывает техническое обслуживание и ремонт тепловых сетей.</w:t>
      </w:r>
    </w:p>
    <w:p w14:paraId="6589E7B3"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768AA3C7"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14:paraId="3FB9FCC2"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5D2274DE"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Основными видами ремонтов тепловых сетей являются капитальный и текущий ремонты.</w:t>
      </w:r>
    </w:p>
    <w:p w14:paraId="0DEA530D"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7180CA80"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 текущем ремонте должна быть восстановлена работоспособность установок, заменены и восстановлены отдельные их части.</w:t>
      </w:r>
    </w:p>
    <w:p w14:paraId="74E573DA"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Система технического обслуживания и ремонта должна носить предупредительный характер.</w:t>
      </w:r>
    </w:p>
    <w:p w14:paraId="219A6D01"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3C548E1D"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На все виды ремонтов необходимо составить годовые и месячные планы. Годовые планы ремонтов утверждает технический руководитель.</w:t>
      </w:r>
    </w:p>
    <w:p w14:paraId="12DCC4B5"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Планы ремонтов тепловых сетей организации должны быть увязаны с планом ремонта оборудования источников тепловой энергии.</w:t>
      </w:r>
    </w:p>
    <w:p w14:paraId="3A7302E2"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системе технического обслуживания и ремонта должны быть предусмотрены: </w:t>
      </w:r>
    </w:p>
    <w:p w14:paraId="69427B9B"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 xml:space="preserve">подготовка технического обслуживания и ремонтов; </w:t>
      </w:r>
    </w:p>
    <w:p w14:paraId="368CCB8A"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вывод оборудования в ремонт;</w:t>
      </w:r>
    </w:p>
    <w:p w14:paraId="52694BFE"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 xml:space="preserve">оценка технического состояния тепловых сетей и составление дефектных ведомостей; </w:t>
      </w:r>
    </w:p>
    <w:p w14:paraId="2C952777"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 xml:space="preserve">проведение технического обслуживания и ремонта; </w:t>
      </w:r>
    </w:p>
    <w:p w14:paraId="7117D20D"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приемка оборудования из ремонта;</w:t>
      </w:r>
    </w:p>
    <w:p w14:paraId="39E2240D" w14:textId="77777777" w:rsidR="00786B54" w:rsidRPr="00363B63" w:rsidRDefault="00786B54" w:rsidP="00A033BC">
      <w:pPr>
        <w:numPr>
          <w:ilvl w:val="0"/>
          <w:numId w:val="4"/>
        </w:numPr>
        <w:spacing w:line="240" w:lineRule="auto"/>
        <w:rPr>
          <w:rFonts w:eastAsia="Times New Roman" w:cs="Times New Roman"/>
          <w:szCs w:val="24"/>
        </w:rPr>
      </w:pPr>
      <w:r w:rsidRPr="00363B63">
        <w:rPr>
          <w:rFonts w:eastAsia="Times New Roman" w:cs="Times New Roman"/>
          <w:szCs w:val="24"/>
        </w:rPr>
        <w:t>контроль и отчетность о выполнении технического обслуживания и ремонта</w:t>
      </w:r>
      <w:r w:rsidR="00A77633" w:rsidRPr="00363B63">
        <w:rPr>
          <w:rFonts w:eastAsia="Times New Roman" w:cs="Times New Roman"/>
          <w:szCs w:val="24"/>
        </w:rPr>
        <w:t>.</w:t>
      </w:r>
    </w:p>
    <w:p w14:paraId="338DCCC8" w14:textId="77777777" w:rsidR="00786B54" w:rsidRPr="00363B63" w:rsidRDefault="00786B5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Нормативно-технической документации</w:t>
      </w:r>
      <w:r w:rsidR="00A53B73" w:rsidRPr="00363B63">
        <w:rPr>
          <w:rFonts w:eastAsia="Times New Roman" w:cs="Times New Roman"/>
          <w:spacing w:val="-5"/>
          <w:szCs w:val="24"/>
        </w:rPr>
        <w:t>.</w:t>
      </w:r>
    </w:p>
    <w:p w14:paraId="683BBD54" w14:textId="498A7BB9" w:rsidR="00D65CC4" w:rsidRPr="00363B63" w:rsidRDefault="00D65CC4" w:rsidP="00911B59">
      <w:pPr>
        <w:pStyle w:val="2"/>
        <w:rPr>
          <w:rFonts w:ascii="Times New Roman" w:eastAsia="Times New Roman" w:hAnsi="Times New Roman" w:cs="Times New Roman"/>
          <w:spacing w:val="-5"/>
          <w:szCs w:val="24"/>
        </w:rPr>
      </w:pPr>
      <w:bookmarkStart w:id="85" w:name="_Toc194330433"/>
      <w:r w:rsidRPr="00363B63">
        <w:rPr>
          <w:rFonts w:ascii="Times New Roman" w:eastAsia="Times New Roman" w:hAnsi="Times New Roman" w:cs="Times New Roman"/>
          <w:sz w:val="24"/>
          <w:szCs w:val="24"/>
        </w:rPr>
        <w:t xml:space="preserve">описание нормативов </w:t>
      </w:r>
      <w:proofErr w:type="gramStart"/>
      <w:r w:rsidRPr="00363B63">
        <w:rPr>
          <w:rFonts w:ascii="Times New Roman" w:eastAsia="Times New Roman" w:hAnsi="Times New Roman" w:cs="Times New Roman"/>
          <w:sz w:val="24"/>
          <w:szCs w:val="24"/>
        </w:rPr>
        <w:t>технологических  потерь</w:t>
      </w:r>
      <w:proofErr w:type="gramEnd"/>
      <w:r w:rsidRPr="00363B63">
        <w:rPr>
          <w:rFonts w:ascii="Times New Roman" w:eastAsia="Times New Roman" w:hAnsi="Times New Roman" w:cs="Times New Roman"/>
          <w:sz w:val="24"/>
          <w:szCs w:val="24"/>
        </w:rPr>
        <w:t xml:space="preserve">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85"/>
      <w:r w:rsidRPr="00363B63">
        <w:rPr>
          <w:rFonts w:ascii="Times New Roman" w:eastAsia="Times New Roman" w:hAnsi="Times New Roman" w:cs="Times New Roman"/>
          <w:spacing w:val="-5"/>
          <w:szCs w:val="24"/>
        </w:rPr>
        <w:t xml:space="preserve"> </w:t>
      </w:r>
    </w:p>
    <w:p w14:paraId="56327A43"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 (в ред. Приказов Минэнерго России от 01.02.2010 N 36 от 10.08.2012 N 377).</w:t>
      </w:r>
    </w:p>
    <w:p w14:paraId="69895100"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Расчет нормативных эксплуатационных технологических затрат (потерь) теплоносителей:</w:t>
      </w:r>
    </w:p>
    <w:p w14:paraId="53F56615" w14:textId="33F0C99D" w:rsidR="00992062" w:rsidRPr="00363B63" w:rsidRDefault="00EC1896" w:rsidP="00EC1896">
      <w:pPr>
        <w:spacing w:line="240" w:lineRule="auto"/>
        <w:ind w:firstLine="720"/>
        <w:rPr>
          <w:rFonts w:eastAsia="Times New Roman" w:cs="Times New Roman"/>
          <w:spacing w:val="-5"/>
          <w:szCs w:val="24"/>
        </w:rPr>
      </w:pPr>
      <w:r w:rsidRPr="00363B63">
        <w:rPr>
          <w:rFonts w:eastAsia="Times New Roman" w:cs="Times New Roman"/>
          <w:spacing w:val="-5"/>
          <w:szCs w:val="24"/>
        </w:rPr>
        <w:t xml:space="preserve">- </w:t>
      </w:r>
      <w:r w:rsidR="00992062" w:rsidRPr="00363B63">
        <w:rPr>
          <w:rFonts w:eastAsia="Times New Roman" w:cs="Times New Roman"/>
          <w:spacing w:val="-5"/>
          <w:szCs w:val="24"/>
        </w:rPr>
        <w:t>Потери с нормативной утечкой</w:t>
      </w:r>
    </w:p>
    <w:p w14:paraId="085A21DA" w14:textId="77AACAC4" w:rsidR="00992062" w:rsidRPr="00363B63" w:rsidRDefault="00EC1896" w:rsidP="00EC1896">
      <w:pPr>
        <w:spacing w:line="240" w:lineRule="auto"/>
        <w:ind w:firstLine="720"/>
        <w:rPr>
          <w:rFonts w:eastAsia="Times New Roman" w:cs="Times New Roman"/>
          <w:spacing w:val="-5"/>
          <w:szCs w:val="24"/>
        </w:rPr>
      </w:pPr>
      <w:r w:rsidRPr="00363B63">
        <w:rPr>
          <w:rFonts w:eastAsia="Times New Roman" w:cs="Times New Roman"/>
          <w:spacing w:val="-5"/>
          <w:szCs w:val="24"/>
        </w:rPr>
        <w:t xml:space="preserve">- </w:t>
      </w:r>
      <w:r w:rsidR="00992062" w:rsidRPr="00363B63">
        <w:rPr>
          <w:rFonts w:eastAsia="Times New Roman" w:cs="Times New Roman"/>
          <w:spacing w:val="-5"/>
          <w:szCs w:val="24"/>
        </w:rPr>
        <w:t>Теплоноситель (вода)</w:t>
      </w:r>
    </w:p>
    <w:p w14:paraId="6FD33A5A" w14:textId="737C9BFC" w:rsidR="00992062" w:rsidRPr="00363B63" w:rsidRDefault="00EC1896" w:rsidP="00EC1896">
      <w:pPr>
        <w:spacing w:line="240" w:lineRule="auto"/>
        <w:ind w:firstLine="720"/>
        <w:rPr>
          <w:rFonts w:eastAsia="Times New Roman" w:cs="Times New Roman"/>
          <w:spacing w:val="-5"/>
          <w:szCs w:val="24"/>
        </w:rPr>
      </w:pPr>
      <w:r w:rsidRPr="00363B63">
        <w:rPr>
          <w:rFonts w:eastAsia="Times New Roman" w:cs="Times New Roman"/>
          <w:spacing w:val="-5"/>
          <w:szCs w:val="24"/>
        </w:rPr>
        <w:t xml:space="preserve">- </w:t>
      </w:r>
      <w:r w:rsidR="00992062" w:rsidRPr="00363B63">
        <w:rPr>
          <w:rFonts w:eastAsia="Times New Roman" w:cs="Times New Roman"/>
          <w:spacing w:val="-5"/>
          <w:szCs w:val="24"/>
        </w:rPr>
        <w:t>Нормативные значени</w:t>
      </w:r>
      <w:r w:rsidR="00E4194B" w:rsidRPr="00363B63">
        <w:rPr>
          <w:rFonts w:eastAsia="Times New Roman" w:cs="Times New Roman"/>
          <w:spacing w:val="-5"/>
          <w:szCs w:val="24"/>
        </w:rPr>
        <w:t xml:space="preserve">я годовых потерь </w:t>
      </w:r>
      <w:proofErr w:type="gramStart"/>
      <w:r w:rsidR="00E4194B" w:rsidRPr="00363B63">
        <w:rPr>
          <w:rFonts w:eastAsia="Times New Roman" w:cs="Times New Roman"/>
          <w:spacing w:val="-5"/>
          <w:szCs w:val="24"/>
        </w:rPr>
        <w:t>теплоносителя</w:t>
      </w:r>
      <w:r w:rsidR="00992062" w:rsidRPr="00363B63">
        <w:rPr>
          <w:rFonts w:eastAsia="Times New Roman" w:cs="Times New Roman"/>
          <w:spacing w:val="-5"/>
          <w:szCs w:val="24"/>
        </w:rPr>
        <w:t xml:space="preserve"> ,</w:t>
      </w:r>
      <w:proofErr w:type="gramEnd"/>
      <w:r w:rsidR="00992062" w:rsidRPr="00363B63">
        <w:rPr>
          <w:rFonts w:eastAsia="Times New Roman" w:cs="Times New Roman"/>
          <w:spacing w:val="-5"/>
          <w:szCs w:val="24"/>
        </w:rPr>
        <w:t xml:space="preserve">    м3</w:t>
      </w:r>
    </w:p>
    <w:p w14:paraId="15727619"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w:t>
      </w:r>
      <w:r w:rsidRPr="00363B63">
        <w:rPr>
          <w:rFonts w:eastAsia="Times New Roman" w:cs="Times New Roman"/>
          <w:spacing w:val="-5"/>
          <w:szCs w:val="24"/>
        </w:rPr>
        <w:lastRenderedPageBreak/>
        <w:t>приказом Минэнерго России от о 30 декабря 2008г. № 325 (в ред. Приказов Минэнерго России от 01.02.2010 N 36, от 10.08.2012 N 377).</w:t>
      </w:r>
    </w:p>
    <w:p w14:paraId="63296A08"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формуле: </w:t>
      </w:r>
    </w:p>
    <w:p w14:paraId="46D5A3A6"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α -норма среднегодовой утечки теплоносителя, принимаемая в пределах 0,25% (0,0025) от</w:t>
      </w:r>
    </w:p>
    <w:p w14:paraId="0CF402FB"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среднегодовой емкости трубопровода тепловой сети;</w:t>
      </w:r>
    </w:p>
    <w:p w14:paraId="08230B56"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nгод- продолжительность функционирования тепловой сети в течении года, час;</w:t>
      </w:r>
    </w:p>
    <w:p w14:paraId="4376A5E7"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Vср.год</w:t>
      </w:r>
      <w:r w:rsidRPr="00363B63">
        <w:rPr>
          <w:rFonts w:eastAsia="Times New Roman" w:cs="Times New Roman"/>
          <w:spacing w:val="-5"/>
          <w:szCs w:val="24"/>
        </w:rPr>
        <w:tab/>
        <w:t>- среднегодовая емкость тепловой сети, м</w:t>
      </w:r>
      <w:r w:rsidRPr="00363B63">
        <w:rPr>
          <w:rFonts w:eastAsia="Times New Roman" w:cs="Times New Roman"/>
          <w:spacing w:val="-5"/>
          <w:szCs w:val="24"/>
          <w:vertAlign w:val="superscript"/>
        </w:rPr>
        <w:t>3</w:t>
      </w:r>
      <w:r w:rsidRPr="00363B63">
        <w:rPr>
          <w:rFonts w:eastAsia="Times New Roman" w:cs="Times New Roman"/>
          <w:spacing w:val="-5"/>
          <w:szCs w:val="24"/>
        </w:rPr>
        <w:t>;</w:t>
      </w:r>
    </w:p>
    <w:p w14:paraId="39C76995"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м</w:t>
      </w:r>
      <w:r w:rsidRPr="00363B63">
        <w:rPr>
          <w:rFonts w:eastAsia="Times New Roman" w:cs="Times New Roman"/>
          <w:spacing w:val="-5"/>
          <w:szCs w:val="24"/>
          <w:vertAlign w:val="superscript"/>
        </w:rPr>
        <w:t>3</w:t>
      </w:r>
    </w:p>
    <w:p w14:paraId="322A4ABA"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Vот и V</w:t>
      </w:r>
      <w:proofErr w:type="gramStart"/>
      <w:r w:rsidRPr="00363B63">
        <w:rPr>
          <w:rFonts w:eastAsia="Times New Roman" w:cs="Times New Roman"/>
          <w:spacing w:val="-5"/>
          <w:szCs w:val="24"/>
        </w:rPr>
        <w:t>л  -</w:t>
      </w:r>
      <w:proofErr w:type="gramEnd"/>
      <w:r w:rsidRPr="00363B63">
        <w:rPr>
          <w:rFonts w:eastAsia="Times New Roman" w:cs="Times New Roman"/>
          <w:spacing w:val="-5"/>
          <w:szCs w:val="24"/>
        </w:rPr>
        <w:t xml:space="preserve"> емкость трубопроводов тепловой сети соответственно в отопительном и </w:t>
      </w:r>
      <w:r w:rsidRPr="00363B63">
        <w:rPr>
          <w:rFonts w:eastAsia="Times New Roman" w:cs="Times New Roman"/>
          <w:spacing w:val="-5"/>
          <w:szCs w:val="24"/>
        </w:rPr>
        <w:tab/>
      </w:r>
      <w:r w:rsidRPr="00363B63">
        <w:rPr>
          <w:rFonts w:eastAsia="Times New Roman" w:cs="Times New Roman"/>
          <w:spacing w:val="-5"/>
          <w:szCs w:val="24"/>
        </w:rPr>
        <w:tab/>
        <w:t xml:space="preserve">   неотопительном периодах, м</w:t>
      </w:r>
      <w:r w:rsidRPr="00363B63">
        <w:rPr>
          <w:rFonts w:eastAsia="Times New Roman" w:cs="Times New Roman"/>
          <w:spacing w:val="-5"/>
          <w:szCs w:val="24"/>
          <w:vertAlign w:val="superscript"/>
        </w:rPr>
        <w:t>3</w:t>
      </w:r>
      <w:r w:rsidRPr="00363B63">
        <w:rPr>
          <w:rFonts w:eastAsia="Times New Roman" w:cs="Times New Roman"/>
          <w:spacing w:val="-5"/>
          <w:szCs w:val="24"/>
        </w:rPr>
        <w:t>;</w:t>
      </w:r>
      <w:r w:rsidRPr="00363B63">
        <w:rPr>
          <w:rFonts w:eastAsia="Times New Roman" w:cs="Times New Roman"/>
          <w:spacing w:val="-5"/>
          <w:szCs w:val="24"/>
        </w:rPr>
        <w:tab/>
      </w:r>
    </w:p>
    <w:p w14:paraId="1B8193FE"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nот и nл   - продолжительность функционирования тепловой сети соответственно в </w:t>
      </w:r>
      <w:r w:rsidRPr="00363B63">
        <w:rPr>
          <w:rFonts w:eastAsia="Times New Roman" w:cs="Times New Roman"/>
          <w:spacing w:val="-5"/>
          <w:szCs w:val="24"/>
        </w:rPr>
        <w:tab/>
      </w:r>
      <w:r w:rsidRPr="00363B63">
        <w:rPr>
          <w:rFonts w:eastAsia="Times New Roman" w:cs="Times New Roman"/>
          <w:spacing w:val="-5"/>
          <w:szCs w:val="24"/>
        </w:rPr>
        <w:tab/>
      </w:r>
      <w:r w:rsidRPr="00363B63">
        <w:rPr>
          <w:rFonts w:eastAsia="Times New Roman" w:cs="Times New Roman"/>
          <w:spacing w:val="-5"/>
          <w:szCs w:val="24"/>
        </w:rPr>
        <w:tab/>
        <w:t xml:space="preserve">   отопительном и неотопительном периодах, час.</w:t>
      </w:r>
    </w:p>
    <w:p w14:paraId="5517499E"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многотрубных систем теплоснабжения (раздельные тепловые сети для отопления и горячего водоснабжения) объем сети определяется:</w:t>
      </w:r>
    </w:p>
    <w:p w14:paraId="79702423"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отопления - по отопительному периоду:</w:t>
      </w:r>
    </w:p>
    <w:p w14:paraId="5E274893"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Vотn</w:t>
      </w:r>
      <w:proofErr w:type="gramStart"/>
      <w:r w:rsidRPr="00363B63">
        <w:rPr>
          <w:rFonts w:eastAsia="Times New Roman" w:cs="Times New Roman"/>
          <w:spacing w:val="-5"/>
          <w:szCs w:val="24"/>
        </w:rPr>
        <w:t>от ,</w:t>
      </w:r>
      <w:proofErr w:type="gramEnd"/>
      <w:r w:rsidRPr="00363B63">
        <w:rPr>
          <w:rFonts w:eastAsia="Times New Roman" w:cs="Times New Roman"/>
          <w:spacing w:val="-5"/>
          <w:szCs w:val="24"/>
        </w:rPr>
        <w:t xml:space="preserve">     м</w:t>
      </w:r>
      <w:r w:rsidRPr="00363B63">
        <w:rPr>
          <w:rFonts w:eastAsia="Times New Roman" w:cs="Times New Roman"/>
          <w:spacing w:val="-5"/>
          <w:szCs w:val="24"/>
          <w:vertAlign w:val="superscript"/>
        </w:rPr>
        <w:t>3</w:t>
      </w:r>
    </w:p>
    <w:p w14:paraId="241824F8"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Затраты на пусковое заполнение.</w:t>
      </w:r>
    </w:p>
    <w:p w14:paraId="4D4EF158"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14:paraId="688DA019"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Gзап = 1,0 х V</w:t>
      </w:r>
      <w:proofErr w:type="gramStart"/>
      <w:r w:rsidRPr="00363B63">
        <w:rPr>
          <w:rFonts w:eastAsia="Times New Roman" w:cs="Times New Roman"/>
          <w:spacing w:val="-5"/>
          <w:szCs w:val="24"/>
        </w:rPr>
        <w:t>тр ,</w:t>
      </w:r>
      <w:proofErr w:type="gramEnd"/>
      <w:r w:rsidRPr="00363B63">
        <w:rPr>
          <w:rFonts w:eastAsia="Times New Roman" w:cs="Times New Roman"/>
          <w:spacing w:val="-5"/>
          <w:szCs w:val="24"/>
        </w:rPr>
        <w:t xml:space="preserve"> м</w:t>
      </w:r>
      <w:r w:rsidRPr="00363B63">
        <w:rPr>
          <w:rFonts w:eastAsia="Times New Roman" w:cs="Times New Roman"/>
          <w:spacing w:val="-5"/>
          <w:szCs w:val="24"/>
          <w:vertAlign w:val="superscript"/>
        </w:rPr>
        <w:t>3</w:t>
      </w:r>
    </w:p>
    <w:p w14:paraId="1C43C4D6"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w:t>
      </w:r>
      <w:proofErr w:type="gramStart"/>
      <w:r w:rsidRPr="00363B63">
        <w:rPr>
          <w:rFonts w:eastAsia="Times New Roman" w:cs="Times New Roman"/>
          <w:spacing w:val="-5"/>
          <w:szCs w:val="24"/>
        </w:rPr>
        <w:t>проекте  сетей</w:t>
      </w:r>
      <w:proofErr w:type="gramEnd"/>
      <w:r w:rsidRPr="00363B63">
        <w:rPr>
          <w:rFonts w:eastAsia="Times New Roman" w:cs="Times New Roman"/>
          <w:spacing w:val="-5"/>
          <w:szCs w:val="24"/>
        </w:rPr>
        <w:t xml:space="preserve"> не предусмотрены приборы автоматики и защиты тепловых сетей.</w:t>
      </w:r>
    </w:p>
    <w:p w14:paraId="6EE312D7"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Расчет нормативных эксплуатационных потерь тепловой энергии, обусловленных потерями теплоносителя</w:t>
      </w:r>
    </w:p>
    <w:p w14:paraId="1856BECA"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Нормативные потери тепловой энергии с утечкой теплоносителя</w:t>
      </w:r>
    </w:p>
    <w:p w14:paraId="52E20873"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а) Теплоноситель «вода» </w:t>
      </w:r>
    </w:p>
    <w:p w14:paraId="446AFF0A"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Qу.н. = mу.</w:t>
      </w:r>
      <w:proofErr w:type="gramStart"/>
      <w:r w:rsidRPr="00363B63">
        <w:rPr>
          <w:rFonts w:eastAsia="Times New Roman" w:cs="Times New Roman"/>
          <w:spacing w:val="-5"/>
          <w:szCs w:val="24"/>
        </w:rPr>
        <w:t>н.год</w:t>
      </w:r>
      <w:proofErr w:type="gramEnd"/>
      <w:r w:rsidRPr="00363B63">
        <w:rPr>
          <w:rFonts w:eastAsia="Times New Roman" w:cs="Times New Roman"/>
          <w:spacing w:val="-5"/>
          <w:szCs w:val="24"/>
        </w:rPr>
        <w:t xml:space="preserve">  с[bt1год + (1-b) t2год  - tх.год)] . nгод 10-6,  Гкал   </w:t>
      </w:r>
    </w:p>
    <w:p w14:paraId="57C7059D"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где,</w:t>
      </w:r>
    </w:p>
    <w:p w14:paraId="092F2FDB"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mу.</w:t>
      </w:r>
      <w:proofErr w:type="gramStart"/>
      <w:r w:rsidRPr="00363B63">
        <w:rPr>
          <w:rFonts w:eastAsia="Times New Roman" w:cs="Times New Roman"/>
          <w:spacing w:val="-5"/>
          <w:szCs w:val="24"/>
        </w:rPr>
        <w:t>н.год</w:t>
      </w:r>
      <w:proofErr w:type="gramEnd"/>
      <w:r w:rsidRPr="00363B63">
        <w:rPr>
          <w:rFonts w:eastAsia="Times New Roman" w:cs="Times New Roman"/>
          <w:spacing w:val="-5"/>
          <w:szCs w:val="24"/>
        </w:rPr>
        <w:t xml:space="preserve">  - среднечасовая годовая норма потерь теплоносителя, обусловленная утечкой, м</w:t>
      </w:r>
      <w:r w:rsidRPr="00363B63">
        <w:rPr>
          <w:rFonts w:eastAsia="Times New Roman" w:cs="Times New Roman"/>
          <w:spacing w:val="-5"/>
          <w:szCs w:val="24"/>
          <w:vertAlign w:val="superscript"/>
        </w:rPr>
        <w:t>3</w:t>
      </w:r>
      <w:r w:rsidRPr="00363B63">
        <w:rPr>
          <w:rFonts w:eastAsia="Times New Roman" w:cs="Times New Roman"/>
          <w:spacing w:val="-5"/>
          <w:szCs w:val="24"/>
        </w:rPr>
        <w:t>/ч</w:t>
      </w:r>
    </w:p>
    <w:p w14:paraId="724B9389"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 среднегодовая плотность теплоносителя при среднем значении температуры </w:t>
      </w:r>
      <w:r w:rsidRPr="00363B63">
        <w:rPr>
          <w:rFonts w:eastAsia="Times New Roman" w:cs="Times New Roman"/>
          <w:spacing w:val="-5"/>
          <w:szCs w:val="24"/>
        </w:rPr>
        <w:tab/>
        <w:t xml:space="preserve">                       теплоносителя в подающем и обратном трубопроводах тепловой сети, кг/м3;</w:t>
      </w:r>
    </w:p>
    <w:p w14:paraId="5867EAB3"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t1год и t2</w:t>
      </w:r>
      <w:proofErr w:type="gramStart"/>
      <w:r w:rsidRPr="00363B63">
        <w:rPr>
          <w:rFonts w:eastAsia="Times New Roman" w:cs="Times New Roman"/>
          <w:spacing w:val="-5"/>
          <w:szCs w:val="24"/>
        </w:rPr>
        <w:t>год  -</w:t>
      </w:r>
      <w:proofErr w:type="gramEnd"/>
      <w:r w:rsidRPr="00363B63">
        <w:rPr>
          <w:rFonts w:eastAsia="Times New Roman" w:cs="Times New Roman"/>
          <w:spacing w:val="-5"/>
          <w:szCs w:val="24"/>
        </w:rPr>
        <w:t xml:space="preserve"> среднегодовые значения температуры теплоносителя в подающем и обратном трубопроводах тепловой сети, </w:t>
      </w:r>
      <w:r w:rsidRPr="00363B63">
        <w:rPr>
          <w:rFonts w:eastAsia="Times New Roman" w:cs="Times New Roman"/>
          <w:spacing w:val="-5"/>
          <w:szCs w:val="24"/>
          <w:vertAlign w:val="superscript"/>
        </w:rPr>
        <w:t>о</w:t>
      </w:r>
      <w:r w:rsidRPr="00363B63">
        <w:rPr>
          <w:rFonts w:eastAsia="Times New Roman" w:cs="Times New Roman"/>
          <w:spacing w:val="-5"/>
          <w:szCs w:val="24"/>
        </w:rPr>
        <w:t>С;</w:t>
      </w:r>
    </w:p>
    <w:p w14:paraId="25A3BFA7"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t</w:t>
      </w:r>
      <w:proofErr w:type="gramStart"/>
      <w:r w:rsidRPr="00363B63">
        <w:rPr>
          <w:rFonts w:eastAsia="Times New Roman" w:cs="Times New Roman"/>
          <w:spacing w:val="-5"/>
          <w:szCs w:val="24"/>
        </w:rPr>
        <w:t>х.год</w:t>
      </w:r>
      <w:proofErr w:type="gramEnd"/>
      <w:r w:rsidRPr="00363B63">
        <w:rPr>
          <w:rFonts w:eastAsia="Times New Roman" w:cs="Times New Roman"/>
          <w:spacing w:val="-5"/>
          <w:szCs w:val="24"/>
        </w:rPr>
        <w:tab/>
        <w:t xml:space="preserve">- среднегодовое значение температуры холодной воды, подаваемой на источник теплоснабжения и используемой для подпитки тепловой сети, </w:t>
      </w:r>
      <w:r w:rsidRPr="00363B63">
        <w:rPr>
          <w:rFonts w:eastAsia="Times New Roman" w:cs="Times New Roman"/>
          <w:spacing w:val="-5"/>
          <w:szCs w:val="24"/>
          <w:vertAlign w:val="superscript"/>
        </w:rPr>
        <w:t>о</w:t>
      </w:r>
      <w:r w:rsidRPr="00363B63">
        <w:rPr>
          <w:rFonts w:eastAsia="Times New Roman" w:cs="Times New Roman"/>
          <w:spacing w:val="-5"/>
          <w:szCs w:val="24"/>
        </w:rPr>
        <w:t>С;</w:t>
      </w:r>
    </w:p>
    <w:p w14:paraId="15FC2F5B"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 - удельная теплоемкость теплоносителя (сетевой воды), ккал/кг х </w:t>
      </w:r>
      <w:proofErr w:type="gramStart"/>
      <w:r w:rsidRPr="00363B63">
        <w:rPr>
          <w:rFonts w:eastAsia="Times New Roman" w:cs="Times New Roman"/>
          <w:spacing w:val="-5"/>
          <w:szCs w:val="24"/>
        </w:rPr>
        <w:t>град.С</w:t>
      </w:r>
      <w:proofErr w:type="gramEnd"/>
      <w:r w:rsidRPr="00363B63">
        <w:rPr>
          <w:rFonts w:eastAsia="Times New Roman" w:cs="Times New Roman"/>
          <w:spacing w:val="-5"/>
          <w:szCs w:val="24"/>
        </w:rPr>
        <w:t>;</w:t>
      </w:r>
      <w:r w:rsidRPr="00363B63">
        <w:rPr>
          <w:rFonts w:eastAsia="Times New Roman" w:cs="Times New Roman"/>
          <w:spacing w:val="-5"/>
          <w:szCs w:val="24"/>
        </w:rPr>
        <w:tab/>
      </w:r>
    </w:p>
    <w:p w14:paraId="06B166B1"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b     - доля массового расхода теплоносителя, теряемого подающим трубопроводом </w:t>
      </w:r>
      <w:r w:rsidRPr="00363B63">
        <w:rPr>
          <w:rFonts w:eastAsia="Times New Roman" w:cs="Times New Roman"/>
          <w:spacing w:val="-5"/>
          <w:szCs w:val="24"/>
        </w:rPr>
        <w:tab/>
        <w:t xml:space="preserve">            </w:t>
      </w:r>
      <w:proofErr w:type="gramStart"/>
      <w:r w:rsidRPr="00363B63">
        <w:rPr>
          <w:rFonts w:eastAsia="Times New Roman" w:cs="Times New Roman"/>
          <w:spacing w:val="-5"/>
          <w:szCs w:val="24"/>
        </w:rPr>
        <w:t xml:space="preserve">   (</w:t>
      </w:r>
      <w:proofErr w:type="gramEnd"/>
      <w:r w:rsidRPr="00363B63">
        <w:rPr>
          <w:rFonts w:eastAsia="Times New Roman" w:cs="Times New Roman"/>
          <w:spacing w:val="-5"/>
          <w:szCs w:val="24"/>
        </w:rPr>
        <w:t xml:space="preserve">при отсутствии данных принимается в пределах от 0,5 до 0,75). В </w:t>
      </w:r>
      <w:proofErr w:type="gramStart"/>
      <w:r w:rsidRPr="00363B63">
        <w:rPr>
          <w:rFonts w:eastAsia="Times New Roman" w:cs="Times New Roman"/>
          <w:spacing w:val="-5"/>
          <w:szCs w:val="24"/>
        </w:rPr>
        <w:t>расчете  принята</w:t>
      </w:r>
      <w:proofErr w:type="gramEnd"/>
      <w:r w:rsidRPr="00363B63">
        <w:rPr>
          <w:rFonts w:eastAsia="Times New Roman" w:cs="Times New Roman"/>
          <w:spacing w:val="-5"/>
          <w:szCs w:val="24"/>
        </w:rPr>
        <w:t xml:space="preserve"> 0,75.</w:t>
      </w:r>
    </w:p>
    <w:p w14:paraId="5EBD435B"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t</w:t>
      </w:r>
      <w:proofErr w:type="gramStart"/>
      <w:r w:rsidRPr="00363B63">
        <w:rPr>
          <w:rFonts w:eastAsia="Times New Roman" w:cs="Times New Roman"/>
          <w:spacing w:val="-5"/>
          <w:szCs w:val="24"/>
        </w:rPr>
        <w:t>х.год</w:t>
      </w:r>
      <w:proofErr w:type="gramEnd"/>
      <w:r w:rsidRPr="00363B63">
        <w:rPr>
          <w:rFonts w:eastAsia="Times New Roman" w:cs="Times New Roman"/>
          <w:spacing w:val="-5"/>
          <w:szCs w:val="24"/>
        </w:rPr>
        <w:t xml:space="preserve"> =  ,  </w:t>
      </w:r>
      <w:r w:rsidRPr="00363B63">
        <w:rPr>
          <w:rFonts w:eastAsia="Times New Roman" w:cs="Times New Roman"/>
          <w:spacing w:val="-5"/>
          <w:szCs w:val="24"/>
          <w:vertAlign w:val="superscript"/>
        </w:rPr>
        <w:t>о</w:t>
      </w:r>
      <w:r w:rsidRPr="00363B63">
        <w:rPr>
          <w:rFonts w:eastAsia="Times New Roman" w:cs="Times New Roman"/>
          <w:spacing w:val="-5"/>
          <w:szCs w:val="24"/>
        </w:rPr>
        <w:t xml:space="preserve">С       </w:t>
      </w:r>
    </w:p>
    <w:p w14:paraId="1DCDD699"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где,</w:t>
      </w:r>
    </w:p>
    <w:p w14:paraId="7CAE6B91"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t</w:t>
      </w:r>
      <w:proofErr w:type="gramStart"/>
      <w:r w:rsidRPr="00363B63">
        <w:rPr>
          <w:rFonts w:eastAsia="Times New Roman" w:cs="Times New Roman"/>
          <w:spacing w:val="-5"/>
          <w:szCs w:val="24"/>
        </w:rPr>
        <w:t>х.от</w:t>
      </w:r>
      <w:proofErr w:type="gramEnd"/>
      <w:r w:rsidRPr="00363B63">
        <w:rPr>
          <w:rFonts w:eastAsia="Times New Roman" w:cs="Times New Roman"/>
          <w:spacing w:val="-5"/>
          <w:szCs w:val="24"/>
        </w:rPr>
        <w:t>, tх.л     - температура холодной воды в отопительный и летний периоды.</w:t>
      </w:r>
    </w:p>
    <w:p w14:paraId="4A619E86"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t</w:t>
      </w:r>
      <w:proofErr w:type="gramStart"/>
      <w:r w:rsidRPr="00363B63">
        <w:rPr>
          <w:rFonts w:eastAsia="Times New Roman" w:cs="Times New Roman"/>
          <w:spacing w:val="-5"/>
          <w:szCs w:val="24"/>
        </w:rPr>
        <w:t>х.от</w:t>
      </w:r>
      <w:proofErr w:type="gramEnd"/>
      <w:r w:rsidRPr="00363B63">
        <w:rPr>
          <w:rFonts w:eastAsia="Times New Roman" w:cs="Times New Roman"/>
          <w:spacing w:val="-5"/>
          <w:szCs w:val="24"/>
        </w:rPr>
        <w:t xml:space="preserve">   = 5 </w:t>
      </w:r>
      <w:r w:rsidRPr="00363B63">
        <w:rPr>
          <w:rFonts w:eastAsia="Times New Roman" w:cs="Times New Roman"/>
          <w:spacing w:val="-5"/>
          <w:szCs w:val="24"/>
          <w:vertAlign w:val="superscript"/>
        </w:rPr>
        <w:t>о</w:t>
      </w:r>
      <w:r w:rsidRPr="00363B63">
        <w:rPr>
          <w:rFonts w:eastAsia="Times New Roman" w:cs="Times New Roman"/>
          <w:spacing w:val="-5"/>
          <w:szCs w:val="24"/>
        </w:rPr>
        <w:t xml:space="preserve">С;  tх.л   = 15  </w:t>
      </w:r>
      <w:r w:rsidRPr="00363B63">
        <w:rPr>
          <w:rFonts w:eastAsia="Times New Roman" w:cs="Times New Roman"/>
          <w:spacing w:val="-5"/>
          <w:szCs w:val="24"/>
          <w:vertAlign w:val="superscript"/>
        </w:rPr>
        <w:t>о</w:t>
      </w:r>
      <w:r w:rsidRPr="00363B63">
        <w:rPr>
          <w:rFonts w:eastAsia="Times New Roman" w:cs="Times New Roman"/>
          <w:spacing w:val="-5"/>
          <w:szCs w:val="24"/>
        </w:rPr>
        <w:t>С</w:t>
      </w:r>
    </w:p>
    <w:p w14:paraId="1E0B5678"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nот, n</w:t>
      </w:r>
      <w:proofErr w:type="gramStart"/>
      <w:r w:rsidRPr="00363B63">
        <w:rPr>
          <w:rFonts w:eastAsia="Times New Roman" w:cs="Times New Roman"/>
          <w:spacing w:val="-5"/>
          <w:szCs w:val="24"/>
        </w:rPr>
        <w:t>л  -</w:t>
      </w:r>
      <w:proofErr w:type="gramEnd"/>
      <w:r w:rsidRPr="00363B63">
        <w:rPr>
          <w:rFonts w:eastAsia="Times New Roman" w:cs="Times New Roman"/>
          <w:spacing w:val="-5"/>
          <w:szCs w:val="24"/>
        </w:rPr>
        <w:t xml:space="preserve"> продолжительность отопительного и неотопительного периода, </w:t>
      </w:r>
    </w:p>
    <w:p w14:paraId="340100A0"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Нормативные затраты тепловой энергии на заполнение системы</w:t>
      </w:r>
    </w:p>
    <w:p w14:paraId="2581DB75"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Нормативные затраты тепла на заполнение системы теплоснабжения после планового ремонта и пуска   новых сетей</w:t>
      </w:r>
    </w:p>
    <w:p w14:paraId="01CCEF79"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Qзап = 1,5Vсис * РозапС * (tзап-tх) * 10-6, Гкал </w:t>
      </w:r>
    </w:p>
    <w:p w14:paraId="2E0BB1E0"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t</w:t>
      </w:r>
      <w:proofErr w:type="gramStart"/>
      <w:r w:rsidRPr="00363B63">
        <w:rPr>
          <w:rFonts w:eastAsia="Times New Roman" w:cs="Times New Roman"/>
          <w:spacing w:val="-5"/>
          <w:szCs w:val="24"/>
        </w:rPr>
        <w:t>зап ,</w:t>
      </w:r>
      <w:proofErr w:type="gramEnd"/>
      <w:r w:rsidRPr="00363B63">
        <w:rPr>
          <w:rFonts w:eastAsia="Times New Roman" w:cs="Times New Roman"/>
          <w:spacing w:val="-5"/>
          <w:szCs w:val="24"/>
        </w:rPr>
        <w:t xml:space="preserve"> tх , Р – при температуре сетевой воды в период заполнения сетей ( по октябрю месяцу)</w:t>
      </w:r>
    </w:p>
    <w:p w14:paraId="11B3ABB5"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Расчет нормативных технологических потерь тепловой энергии через               изоляционные конструкции тепловых сетей</w:t>
      </w:r>
    </w:p>
    <w:p w14:paraId="34CEF441"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Потери тепловой энергии через изоляцию</w:t>
      </w:r>
    </w:p>
    <w:p w14:paraId="027D2F9E"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Расчет нормативных часовых потерь тепловой энергии через изоляцию выполнен для среднегодовых условий функционирования тепловых сетей</w:t>
      </w:r>
    </w:p>
    <w:p w14:paraId="17987740"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а) Подземная прокладка: </w:t>
      </w:r>
    </w:p>
    <w:p w14:paraId="4F23843B" w14:textId="77777777" w:rsidR="00992062" w:rsidRPr="00363B63" w:rsidRDefault="00992062" w:rsidP="00911B59">
      <w:pPr>
        <w:spacing w:line="360" w:lineRule="auto"/>
        <w:ind w:firstLine="720"/>
        <w:rPr>
          <w:rFonts w:eastAsia="Times New Roman" w:cs="Times New Roman"/>
          <w:spacing w:val="-5"/>
          <w:szCs w:val="24"/>
        </w:rPr>
      </w:pPr>
      <w:proofErr w:type="gramStart"/>
      <w:r w:rsidRPr="00363B63">
        <w:rPr>
          <w:rFonts w:eastAsia="Times New Roman" w:cs="Times New Roman"/>
          <w:spacing w:val="-5"/>
          <w:szCs w:val="24"/>
        </w:rPr>
        <w:lastRenderedPageBreak/>
        <w:t>Qиз.н.год</w:t>
      </w:r>
      <w:proofErr w:type="gramEnd"/>
      <w:r w:rsidRPr="00363B63">
        <w:rPr>
          <w:rFonts w:eastAsia="Times New Roman" w:cs="Times New Roman"/>
          <w:spacing w:val="-5"/>
          <w:szCs w:val="24"/>
        </w:rPr>
        <w:t xml:space="preserve">  =  (qиз.нL β) 10-6 ,  Гкал/ч   </w:t>
      </w:r>
    </w:p>
    <w:p w14:paraId="20949BD5"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б) Надземная прокладка:</w:t>
      </w:r>
    </w:p>
    <w:p w14:paraId="002B1067"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подающий трубопровод</w:t>
      </w:r>
    </w:p>
    <w:p w14:paraId="0F20E09D" w14:textId="77777777" w:rsidR="00992062" w:rsidRPr="00363B63" w:rsidRDefault="00992062" w:rsidP="00911B59">
      <w:pPr>
        <w:spacing w:line="360" w:lineRule="auto"/>
        <w:ind w:firstLine="720"/>
        <w:rPr>
          <w:rFonts w:eastAsia="Times New Roman" w:cs="Times New Roman"/>
          <w:spacing w:val="-5"/>
          <w:szCs w:val="24"/>
        </w:rPr>
      </w:pPr>
      <w:proofErr w:type="gramStart"/>
      <w:r w:rsidRPr="00363B63">
        <w:rPr>
          <w:rFonts w:eastAsia="Times New Roman" w:cs="Times New Roman"/>
          <w:spacing w:val="-5"/>
          <w:szCs w:val="24"/>
        </w:rPr>
        <w:t>Qиз.н.год</w:t>
      </w:r>
      <w:proofErr w:type="gramEnd"/>
      <w:r w:rsidRPr="00363B63">
        <w:rPr>
          <w:rFonts w:eastAsia="Times New Roman" w:cs="Times New Roman"/>
          <w:spacing w:val="-5"/>
          <w:szCs w:val="24"/>
        </w:rPr>
        <w:t xml:space="preserve">.п  =  (qиз.н.пL β) 10-6 ,  Гкал/ч   </w:t>
      </w:r>
    </w:p>
    <w:p w14:paraId="7B55AC6B"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обратный трубопровод</w:t>
      </w:r>
    </w:p>
    <w:p w14:paraId="20C474B9" w14:textId="77777777" w:rsidR="00992062" w:rsidRPr="00363B63" w:rsidRDefault="00992062" w:rsidP="00911B59">
      <w:pPr>
        <w:spacing w:line="360" w:lineRule="auto"/>
        <w:ind w:firstLine="720"/>
        <w:rPr>
          <w:rFonts w:eastAsia="Times New Roman" w:cs="Times New Roman"/>
          <w:spacing w:val="-5"/>
          <w:szCs w:val="24"/>
        </w:rPr>
      </w:pPr>
      <w:proofErr w:type="gramStart"/>
      <w:r w:rsidRPr="00363B63">
        <w:rPr>
          <w:rFonts w:eastAsia="Times New Roman" w:cs="Times New Roman"/>
          <w:spacing w:val="-5"/>
          <w:szCs w:val="24"/>
        </w:rPr>
        <w:t>Qиз.н.год</w:t>
      </w:r>
      <w:proofErr w:type="gramEnd"/>
      <w:r w:rsidRPr="00363B63">
        <w:rPr>
          <w:rFonts w:eastAsia="Times New Roman" w:cs="Times New Roman"/>
          <w:spacing w:val="-5"/>
          <w:szCs w:val="24"/>
        </w:rPr>
        <w:t xml:space="preserve">.о  =  (qиз.н.оL β) 10-6 ,  Гкал/ч   </w:t>
      </w:r>
    </w:p>
    <w:p w14:paraId="2BBE9FD2"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L</w:t>
      </w:r>
      <w:r w:rsidRPr="00363B63">
        <w:rPr>
          <w:rFonts w:eastAsia="Times New Roman" w:cs="Times New Roman"/>
          <w:spacing w:val="-5"/>
          <w:szCs w:val="24"/>
        </w:rPr>
        <w:tab/>
        <w:t xml:space="preserve">- длина трубопровода подземной прокладки в двухтрубном исчислении, </w:t>
      </w:r>
      <w:proofErr w:type="gramStart"/>
      <w:r w:rsidRPr="00363B63">
        <w:rPr>
          <w:rFonts w:eastAsia="Times New Roman" w:cs="Times New Roman"/>
          <w:spacing w:val="-5"/>
          <w:szCs w:val="24"/>
        </w:rPr>
        <w:t>надземной  в</w:t>
      </w:r>
      <w:proofErr w:type="gramEnd"/>
      <w:r w:rsidRPr="00363B63">
        <w:rPr>
          <w:rFonts w:eastAsia="Times New Roman" w:cs="Times New Roman"/>
          <w:spacing w:val="-5"/>
          <w:szCs w:val="24"/>
        </w:rPr>
        <w:t xml:space="preserve"> однотрубном, м;</w:t>
      </w:r>
    </w:p>
    <w:p w14:paraId="4B06011F"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β</w:t>
      </w:r>
      <w:r w:rsidRPr="00363B63">
        <w:rPr>
          <w:rFonts w:eastAsia="Times New Roman" w:cs="Times New Roman"/>
          <w:spacing w:val="-5"/>
          <w:szCs w:val="24"/>
        </w:rPr>
        <w:tab/>
        <w:t>- коэффициент местных потерь, учитывающий потери запорной арматурой, компенсаторами, опорами (принимается 1,2 при диаметре трубопроводов до 150 мм и 1,15 при диаметре 150 мм и более, а также при всех диаметрах трубопроводов бесканальной</w:t>
      </w:r>
    </w:p>
    <w:p w14:paraId="4065E731"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прокладки);</w:t>
      </w:r>
    </w:p>
    <w:p w14:paraId="20630FFB"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qиз.н., qиз.н.п., qиз.н.о. - удельные часовые потери тепла трубопроводов каждого диаметра, определенные пересчетом табличных значений норм удельных часовых тепловых потерь на среднегодовые условия функционирования тепловой сети, подающих и обратных трубопроводов подземной прокладки - вместе, надземной – раздельно, ккал/м ч. </w:t>
      </w:r>
    </w:p>
    <w:p w14:paraId="1368C71C"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14:paraId="35AB361E"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Пересчет табличных значений на среднегодовые условия (интерполяция и экстрополяция производится по формулам:</w:t>
      </w:r>
    </w:p>
    <w:p w14:paraId="0447F88A"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Для подземной прокладки:</w:t>
      </w:r>
    </w:p>
    <w:p w14:paraId="58167F3A"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q</w:t>
      </w:r>
      <w:proofErr w:type="gramStart"/>
      <w:r w:rsidRPr="00363B63">
        <w:rPr>
          <w:rFonts w:eastAsia="Times New Roman" w:cs="Times New Roman"/>
          <w:spacing w:val="-5"/>
          <w:szCs w:val="24"/>
        </w:rPr>
        <w:t>из.н</w:t>
      </w:r>
      <w:proofErr w:type="gramEnd"/>
      <w:r w:rsidRPr="00363B63">
        <w:rPr>
          <w:rFonts w:eastAsia="Times New Roman" w:cs="Times New Roman"/>
          <w:spacing w:val="-5"/>
          <w:szCs w:val="24"/>
        </w:rPr>
        <w:t xml:space="preserve"> = qиз.н.ΔТ1 + (qиз.н.ΔТ2 - qиз.н.ΔТ1)   ,  ккал/м ч;</w:t>
      </w:r>
    </w:p>
    <w:p w14:paraId="721BBDA4"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Δtгод = </w:t>
      </w:r>
      <w:proofErr w:type="gramStart"/>
      <w:r w:rsidRPr="00363B63">
        <w:rPr>
          <w:rFonts w:eastAsia="Times New Roman" w:cs="Times New Roman"/>
          <w:spacing w:val="-5"/>
          <w:szCs w:val="24"/>
        </w:rPr>
        <w:t xml:space="preserve">  ,</w:t>
      </w:r>
      <w:proofErr w:type="gramEnd"/>
      <w:r w:rsidRPr="00363B63">
        <w:rPr>
          <w:rFonts w:eastAsia="Times New Roman" w:cs="Times New Roman"/>
          <w:spacing w:val="-5"/>
          <w:szCs w:val="24"/>
        </w:rPr>
        <w:t xml:space="preserve">   </w:t>
      </w:r>
      <w:r w:rsidRPr="00363B63">
        <w:rPr>
          <w:rFonts w:eastAsia="Times New Roman" w:cs="Times New Roman"/>
          <w:spacing w:val="-5"/>
          <w:szCs w:val="24"/>
          <w:vertAlign w:val="superscript"/>
        </w:rPr>
        <w:t>о</w:t>
      </w:r>
      <w:r w:rsidRPr="00363B63">
        <w:rPr>
          <w:rFonts w:eastAsia="Times New Roman" w:cs="Times New Roman"/>
          <w:spacing w:val="-5"/>
          <w:szCs w:val="24"/>
        </w:rPr>
        <w:t>С</w:t>
      </w:r>
    </w:p>
    <w:p w14:paraId="2D473A29"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qиз.н.ΔТ1 и qиз.н.ΔТ2 - удельные часовые тепловые потери подающих и обратных трубопроводов каждого диаметра при 2-х смежных табличных значениях (меньшем и большем, чем для конкретной тепловой сети) среднегодовой разности температуры теплоносителя и </w:t>
      </w:r>
      <w:proofErr w:type="gramStart"/>
      <w:r w:rsidRPr="00363B63">
        <w:rPr>
          <w:rFonts w:eastAsia="Times New Roman" w:cs="Times New Roman"/>
          <w:spacing w:val="-5"/>
          <w:szCs w:val="24"/>
        </w:rPr>
        <w:t>грунта,  ккал</w:t>
      </w:r>
      <w:proofErr w:type="gramEnd"/>
      <w:r w:rsidRPr="00363B63">
        <w:rPr>
          <w:rFonts w:eastAsia="Times New Roman" w:cs="Times New Roman"/>
          <w:spacing w:val="-5"/>
          <w:szCs w:val="24"/>
        </w:rPr>
        <w:t>/ч м;</w:t>
      </w:r>
    </w:p>
    <w:p w14:paraId="208EFADB"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Δtгод - среднегодовая разность температуры теплоносителя и грунта для рассматриваемой тепловой </w:t>
      </w:r>
      <w:proofErr w:type="gramStart"/>
      <w:r w:rsidRPr="00363B63">
        <w:rPr>
          <w:rFonts w:eastAsia="Times New Roman" w:cs="Times New Roman"/>
          <w:spacing w:val="-5"/>
          <w:szCs w:val="24"/>
        </w:rPr>
        <w:t xml:space="preserve">сети,  </w:t>
      </w:r>
      <w:r w:rsidRPr="00363B63">
        <w:rPr>
          <w:rFonts w:eastAsia="Times New Roman" w:cs="Times New Roman"/>
          <w:spacing w:val="-5"/>
          <w:szCs w:val="24"/>
          <w:vertAlign w:val="superscript"/>
        </w:rPr>
        <w:t>о</w:t>
      </w:r>
      <w:r w:rsidRPr="00363B63">
        <w:rPr>
          <w:rFonts w:eastAsia="Times New Roman" w:cs="Times New Roman"/>
          <w:spacing w:val="-5"/>
          <w:szCs w:val="24"/>
        </w:rPr>
        <w:t>С</w:t>
      </w:r>
      <w:proofErr w:type="gramEnd"/>
      <w:r w:rsidRPr="00363B63">
        <w:rPr>
          <w:rFonts w:eastAsia="Times New Roman" w:cs="Times New Roman"/>
          <w:spacing w:val="-5"/>
          <w:szCs w:val="24"/>
        </w:rPr>
        <w:t>;</w:t>
      </w:r>
    </w:p>
    <w:p w14:paraId="283A73BC"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ΔТ1 и ΔТ2 - смежные, меньшее и большее, чем для конкретной тепловой сети, табличные значения среднегодовой разности температуры теплоносителя и грунта, </w:t>
      </w:r>
      <w:r w:rsidRPr="00363B63">
        <w:rPr>
          <w:rFonts w:eastAsia="Times New Roman" w:cs="Times New Roman"/>
          <w:spacing w:val="-5"/>
          <w:szCs w:val="24"/>
          <w:vertAlign w:val="superscript"/>
        </w:rPr>
        <w:t>о</w:t>
      </w:r>
      <w:r w:rsidRPr="00363B63">
        <w:rPr>
          <w:rFonts w:eastAsia="Times New Roman" w:cs="Times New Roman"/>
          <w:spacing w:val="-5"/>
          <w:szCs w:val="24"/>
        </w:rPr>
        <w:t>С;</w:t>
      </w:r>
    </w:p>
    <w:p w14:paraId="6576B468" w14:textId="77777777" w:rsidR="00992062" w:rsidRPr="00363B63" w:rsidRDefault="00992062" w:rsidP="00911B59">
      <w:pPr>
        <w:spacing w:line="360" w:lineRule="auto"/>
        <w:ind w:firstLine="720"/>
        <w:rPr>
          <w:rFonts w:eastAsia="Times New Roman" w:cs="Times New Roman"/>
          <w:spacing w:val="-5"/>
          <w:szCs w:val="24"/>
        </w:rPr>
      </w:pPr>
      <w:proofErr w:type="gramStart"/>
      <w:r w:rsidRPr="00363B63">
        <w:rPr>
          <w:rFonts w:eastAsia="Times New Roman" w:cs="Times New Roman"/>
          <w:spacing w:val="-5"/>
          <w:szCs w:val="24"/>
        </w:rPr>
        <w:t>Тп.год</w:t>
      </w:r>
      <w:proofErr w:type="gramEnd"/>
      <w:r w:rsidRPr="00363B63">
        <w:rPr>
          <w:rFonts w:eastAsia="Times New Roman" w:cs="Times New Roman"/>
          <w:spacing w:val="-5"/>
          <w:szCs w:val="24"/>
        </w:rPr>
        <w:t xml:space="preserve"> и То.год - значения среднегодовой температуры теплоносителя в подающем и обратном трубопроводах рассматриваемой тепловой сети, </w:t>
      </w:r>
      <w:r w:rsidRPr="00363B63">
        <w:rPr>
          <w:rFonts w:eastAsia="Times New Roman" w:cs="Times New Roman"/>
          <w:spacing w:val="-5"/>
          <w:szCs w:val="24"/>
          <w:vertAlign w:val="superscript"/>
        </w:rPr>
        <w:t>о</w:t>
      </w:r>
      <w:r w:rsidRPr="00363B63">
        <w:rPr>
          <w:rFonts w:eastAsia="Times New Roman" w:cs="Times New Roman"/>
          <w:spacing w:val="-5"/>
          <w:szCs w:val="24"/>
        </w:rPr>
        <w:t>С;</w:t>
      </w:r>
    </w:p>
    <w:p w14:paraId="15F3F411"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t</w:t>
      </w:r>
      <w:proofErr w:type="gramStart"/>
      <w:r w:rsidRPr="00363B63">
        <w:rPr>
          <w:rFonts w:eastAsia="Times New Roman" w:cs="Times New Roman"/>
          <w:spacing w:val="-5"/>
          <w:szCs w:val="24"/>
        </w:rPr>
        <w:t>гр.год</w:t>
      </w:r>
      <w:proofErr w:type="gramEnd"/>
      <w:r w:rsidRPr="00363B63">
        <w:rPr>
          <w:rFonts w:eastAsia="Times New Roman" w:cs="Times New Roman"/>
          <w:spacing w:val="-5"/>
          <w:szCs w:val="24"/>
        </w:rPr>
        <w:t xml:space="preserve"> - среднегодовая температура грунта на глубине заложения трубопроводов т/сети</w:t>
      </w:r>
    </w:p>
    <w:p w14:paraId="4AE6F46F"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ab/>
        <w:t>Для надземной прокладки (по подающим и обратным трубопроводам раздельно)</w:t>
      </w:r>
    </w:p>
    <w:p w14:paraId="193C3260"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Подающий трубопровод -</w:t>
      </w:r>
    </w:p>
    <w:p w14:paraId="35653D81"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qиз.</w:t>
      </w:r>
      <w:proofErr w:type="gramStart"/>
      <w:r w:rsidRPr="00363B63">
        <w:rPr>
          <w:rFonts w:eastAsia="Times New Roman" w:cs="Times New Roman"/>
          <w:spacing w:val="-5"/>
          <w:szCs w:val="24"/>
        </w:rPr>
        <w:t>н.п</w:t>
      </w:r>
      <w:proofErr w:type="gramEnd"/>
      <w:r w:rsidRPr="00363B63">
        <w:rPr>
          <w:rFonts w:eastAsia="Times New Roman" w:cs="Times New Roman"/>
          <w:spacing w:val="-5"/>
          <w:szCs w:val="24"/>
        </w:rPr>
        <w:t xml:space="preserve"> = qиз.н.п.ΔТ1 + (qиз.н.п.ΔТ2 - qиз.н.п.ΔТ1)  ,</w:t>
      </w:r>
    </w:p>
    <w:p w14:paraId="07F55349"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Обратный трубопровод -</w:t>
      </w:r>
    </w:p>
    <w:p w14:paraId="6988CDB1"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qиз.</w:t>
      </w:r>
      <w:proofErr w:type="gramStart"/>
      <w:r w:rsidRPr="00363B63">
        <w:rPr>
          <w:rFonts w:eastAsia="Times New Roman" w:cs="Times New Roman"/>
          <w:spacing w:val="-5"/>
          <w:szCs w:val="24"/>
        </w:rPr>
        <w:t>н.о</w:t>
      </w:r>
      <w:proofErr w:type="gramEnd"/>
      <w:r w:rsidRPr="00363B63">
        <w:rPr>
          <w:rFonts w:eastAsia="Times New Roman" w:cs="Times New Roman"/>
          <w:spacing w:val="-5"/>
          <w:szCs w:val="24"/>
        </w:rPr>
        <w:t xml:space="preserve"> = qиз.н.о.ΔТ1 + (qиз.н.о.ΔТ2 - qиз.н.о.ΔТ1)  ,</w:t>
      </w:r>
    </w:p>
    <w:p w14:paraId="4047E5A7"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qиз.н.п.ΔТ2 и qиз.н.п.ΔТ1 - удельные часовые тепловые потери подающих трубопроводов каждого конкретного диаметра при 2-х смежных табличных значениях (меньшем и большем, чем для конкретной тепловой сети) среднегодовой разности температуры теплоносителя и наружного воздуха, ккал/ч м;</w:t>
      </w:r>
    </w:p>
    <w:p w14:paraId="21421628"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qиз.н.о.ΔТ2 и qиз.н.о.ΔТ1 - удельные часовые тепловые потери обратных трубопроводов </w:t>
      </w:r>
      <w:r w:rsidRPr="00363B63">
        <w:rPr>
          <w:rFonts w:eastAsia="Times New Roman" w:cs="Times New Roman"/>
          <w:spacing w:val="-5"/>
          <w:szCs w:val="24"/>
        </w:rPr>
        <w:tab/>
        <w:t xml:space="preserve">каждого конкретного диаметра при 2-х смежных табличных значениях (меньшем и </w:t>
      </w:r>
      <w:r w:rsidRPr="00363B63">
        <w:rPr>
          <w:rFonts w:eastAsia="Times New Roman" w:cs="Times New Roman"/>
          <w:spacing w:val="-5"/>
          <w:szCs w:val="24"/>
        </w:rPr>
        <w:tab/>
        <w:t>большем, чем для конкретной тепловой сети) среднегодовой разности температуры теплоносителя и наружного воздуха, ккал/ч м;</w:t>
      </w:r>
    </w:p>
    <w:p w14:paraId="7F58B1E0"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Δtп.год и Δtо.год - среднегодовая разность температуры теплоносителя в подающем и обратном трубопроводах тепловой сети и наружного воздуха, </w:t>
      </w:r>
      <w:r w:rsidRPr="00363B63">
        <w:rPr>
          <w:rFonts w:eastAsia="Times New Roman" w:cs="Times New Roman"/>
          <w:spacing w:val="-5"/>
          <w:szCs w:val="24"/>
          <w:vertAlign w:val="superscript"/>
        </w:rPr>
        <w:t>о</w:t>
      </w:r>
      <w:r w:rsidRPr="00363B63">
        <w:rPr>
          <w:rFonts w:eastAsia="Times New Roman" w:cs="Times New Roman"/>
          <w:spacing w:val="-5"/>
          <w:szCs w:val="24"/>
        </w:rPr>
        <w:t>С;</w:t>
      </w:r>
    </w:p>
    <w:p w14:paraId="08ACEB2B" w14:textId="77777777" w:rsidR="00992062" w:rsidRPr="00363B63" w:rsidRDefault="0099206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ΔТ1 и ΔТ2 - смежные, меньшее и большее, чем для конкретной тепловой сети, табличные значения среднегодовой разности температуры теплоносителя в подающем и обратном трубопроводах тепловой сети и наружного воздуха, </w:t>
      </w:r>
      <w:r w:rsidRPr="00363B63">
        <w:rPr>
          <w:rFonts w:eastAsia="Times New Roman" w:cs="Times New Roman"/>
          <w:spacing w:val="-5"/>
          <w:szCs w:val="24"/>
          <w:vertAlign w:val="superscript"/>
        </w:rPr>
        <w:t>о</w:t>
      </w:r>
      <w:r w:rsidRPr="00363B63">
        <w:rPr>
          <w:rFonts w:eastAsia="Times New Roman" w:cs="Times New Roman"/>
          <w:spacing w:val="-5"/>
          <w:szCs w:val="24"/>
        </w:rPr>
        <w:t>С.</w:t>
      </w:r>
    </w:p>
    <w:p w14:paraId="78D80068" w14:textId="77777777" w:rsidR="00992062" w:rsidRPr="00363B63" w:rsidRDefault="00992062" w:rsidP="00911B59">
      <w:pPr>
        <w:pStyle w:val="2"/>
        <w:rPr>
          <w:rFonts w:ascii="Times New Roman" w:eastAsia="Times New Roman" w:hAnsi="Times New Roman" w:cs="Times New Roman"/>
          <w:sz w:val="24"/>
          <w:szCs w:val="24"/>
        </w:rPr>
      </w:pPr>
      <w:bookmarkStart w:id="86" w:name="_Toc194330434"/>
      <w:r w:rsidRPr="00363B63">
        <w:rPr>
          <w:rFonts w:ascii="Times New Roman" w:eastAsia="Times New Roman" w:hAnsi="Times New Roman" w:cs="Times New Roman"/>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86"/>
    </w:p>
    <w:p w14:paraId="067067AD" w14:textId="77777777" w:rsidR="00992062" w:rsidRPr="00363B63" w:rsidRDefault="00992062" w:rsidP="00911B59">
      <w:pPr>
        <w:spacing w:line="360" w:lineRule="auto"/>
        <w:ind w:firstLine="720"/>
        <w:rPr>
          <w:rFonts w:eastAsia="Times New Roman" w:cs="Times New Roman"/>
          <w:spacing w:val="-5"/>
          <w:szCs w:val="24"/>
        </w:rPr>
      </w:pPr>
    </w:p>
    <w:p w14:paraId="1F6068E2" w14:textId="152DF0B2" w:rsidR="00A53B73" w:rsidRPr="00363B63" w:rsidRDefault="00A53B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Данные </w:t>
      </w:r>
      <w:r w:rsidR="00992062" w:rsidRPr="00363B63">
        <w:rPr>
          <w:rFonts w:eastAsia="Times New Roman" w:cs="Times New Roman"/>
          <w:spacing w:val="-5"/>
          <w:szCs w:val="24"/>
        </w:rPr>
        <w:t>по фактическим</w:t>
      </w:r>
      <w:r w:rsidRPr="00363B63">
        <w:rPr>
          <w:rFonts w:eastAsia="Times New Roman" w:cs="Times New Roman"/>
          <w:spacing w:val="-5"/>
          <w:szCs w:val="24"/>
        </w:rPr>
        <w:t xml:space="preserve"> тепловым потерям тепловой энергии в тепловых сетях в разрезе теплосетевых организаций приведены </w:t>
      </w:r>
      <w:r w:rsidR="00EC1896" w:rsidRPr="00363B63">
        <w:rPr>
          <w:rFonts w:eastAsia="Times New Roman" w:cs="Times New Roman"/>
          <w:spacing w:val="-5"/>
          <w:szCs w:val="24"/>
        </w:rPr>
        <w:t>ниже.</w:t>
      </w:r>
    </w:p>
    <w:p w14:paraId="50A47AD8" w14:textId="06C4B76E" w:rsidR="00A53B73" w:rsidRPr="00363B63" w:rsidRDefault="00E914D0" w:rsidP="008A223B">
      <w:pPr>
        <w:pStyle w:val="a6"/>
      </w:pPr>
      <w:bookmarkStart w:id="87" w:name="_Ref86612712"/>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72</w:t>
      </w:r>
      <w:r w:rsidR="001C5EC0">
        <w:rPr>
          <w:noProof/>
        </w:rPr>
        <w:fldChar w:fldCharType="end"/>
      </w:r>
      <w:bookmarkEnd w:id="87"/>
      <w:r w:rsidRPr="00363B63">
        <w:t xml:space="preserve"> </w:t>
      </w:r>
      <w:r w:rsidR="003B61E5" w:rsidRPr="00363B63">
        <w:rPr>
          <w:lang w:eastAsia="ru-RU"/>
        </w:rPr>
        <w:t xml:space="preserve">Динамика изменения </w:t>
      </w:r>
      <w:r w:rsidR="002F2E98" w:rsidRPr="00363B63">
        <w:rPr>
          <w:lang w:eastAsia="ru-RU"/>
        </w:rPr>
        <w:t>фактических</w:t>
      </w:r>
      <w:r w:rsidR="003B61E5" w:rsidRPr="00363B63">
        <w:rPr>
          <w:lang w:eastAsia="ru-RU"/>
        </w:rPr>
        <w:t xml:space="preserve"> показателей потерь тепловой энергии в тепловых сетях МУП </w:t>
      </w:r>
      <w:r w:rsidR="001C32E1" w:rsidRPr="00363B63">
        <w:rPr>
          <w:lang w:eastAsia="ru-RU"/>
        </w:rPr>
        <w:t>«</w:t>
      </w:r>
      <w:r w:rsidR="003B61E5" w:rsidRPr="00363B63">
        <w:rPr>
          <w:lang w:eastAsia="ru-RU"/>
        </w:rPr>
        <w:t>КБУ</w:t>
      </w:r>
      <w:r w:rsidR="001C32E1" w:rsidRPr="00363B63">
        <w:rPr>
          <w:lang w:eastAsia="ru-RU"/>
        </w:rPr>
        <w:t>»</w:t>
      </w:r>
      <w:r w:rsidR="003B61E5" w:rsidRPr="00363B63">
        <w:rPr>
          <w:lang w:eastAsia="ru-RU"/>
        </w:rPr>
        <w:t>, тыс. Гкал</w:t>
      </w:r>
    </w:p>
    <w:tbl>
      <w:tblPr>
        <w:tblW w:w="5000" w:type="pct"/>
        <w:tblLook w:val="04A0" w:firstRow="1" w:lastRow="0" w:firstColumn="1" w:lastColumn="0" w:noHBand="0" w:noVBand="1"/>
      </w:tblPr>
      <w:tblGrid>
        <w:gridCol w:w="1494"/>
        <w:gridCol w:w="2246"/>
        <w:gridCol w:w="2524"/>
        <w:gridCol w:w="1112"/>
        <w:gridCol w:w="2340"/>
      </w:tblGrid>
      <w:tr w:rsidR="003B61E5" w:rsidRPr="00363B63" w14:paraId="06894C6E" w14:textId="77777777" w:rsidTr="0031241E">
        <w:trPr>
          <w:trHeight w:val="340"/>
        </w:trPr>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99B04" w14:textId="77777777" w:rsidR="003B61E5" w:rsidRPr="00363B63" w:rsidRDefault="003B61E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Год разработки</w:t>
            </w:r>
          </w:p>
        </w:tc>
        <w:tc>
          <w:tcPr>
            <w:tcW w:w="1156" w:type="pct"/>
            <w:tcBorders>
              <w:top w:val="single" w:sz="4" w:space="0" w:color="auto"/>
              <w:left w:val="nil"/>
              <w:bottom w:val="single" w:sz="4" w:space="0" w:color="auto"/>
              <w:right w:val="single" w:sz="4" w:space="0" w:color="auto"/>
            </w:tcBorders>
            <w:shd w:val="clear" w:color="auto" w:fill="auto"/>
            <w:vAlign w:val="center"/>
            <w:hideMark/>
          </w:tcPr>
          <w:p w14:paraId="788CCD87" w14:textId="77777777" w:rsidR="003B61E5" w:rsidRPr="00363B63" w:rsidRDefault="003B61E5" w:rsidP="00A94681">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Магистральные сети</w:t>
            </w:r>
          </w:p>
        </w:tc>
        <w:tc>
          <w:tcPr>
            <w:tcW w:w="1299" w:type="pct"/>
            <w:tcBorders>
              <w:top w:val="single" w:sz="4" w:space="0" w:color="auto"/>
              <w:left w:val="nil"/>
              <w:bottom w:val="single" w:sz="4" w:space="0" w:color="auto"/>
              <w:right w:val="single" w:sz="4" w:space="0" w:color="auto"/>
            </w:tcBorders>
            <w:shd w:val="clear" w:color="auto" w:fill="auto"/>
            <w:vAlign w:val="center"/>
            <w:hideMark/>
          </w:tcPr>
          <w:p w14:paraId="4CB5B585" w14:textId="77777777" w:rsidR="003B61E5" w:rsidRPr="00363B63" w:rsidRDefault="003B61E5" w:rsidP="00A94681">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Распределительные сети</w:t>
            </w:r>
          </w:p>
        </w:tc>
        <w:tc>
          <w:tcPr>
            <w:tcW w:w="572" w:type="pct"/>
            <w:tcBorders>
              <w:top w:val="single" w:sz="4" w:space="0" w:color="auto"/>
              <w:left w:val="nil"/>
              <w:bottom w:val="single" w:sz="4" w:space="0" w:color="auto"/>
              <w:right w:val="single" w:sz="4" w:space="0" w:color="auto"/>
            </w:tcBorders>
            <w:shd w:val="clear" w:color="auto" w:fill="auto"/>
            <w:vAlign w:val="center"/>
            <w:hideMark/>
          </w:tcPr>
          <w:p w14:paraId="7201845B" w14:textId="77777777" w:rsidR="003B61E5" w:rsidRPr="00363B63" w:rsidRDefault="003B61E5" w:rsidP="00A94681">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w:t>
            </w:r>
          </w:p>
        </w:tc>
        <w:tc>
          <w:tcPr>
            <w:tcW w:w="1204" w:type="pct"/>
            <w:tcBorders>
              <w:top w:val="single" w:sz="4" w:space="0" w:color="auto"/>
              <w:left w:val="nil"/>
              <w:bottom w:val="single" w:sz="4" w:space="0" w:color="auto"/>
              <w:right w:val="single" w:sz="4" w:space="0" w:color="auto"/>
            </w:tcBorders>
            <w:shd w:val="clear" w:color="auto" w:fill="auto"/>
            <w:vAlign w:val="center"/>
            <w:hideMark/>
          </w:tcPr>
          <w:p w14:paraId="3F3F9D7B" w14:textId="77777777" w:rsidR="003B61E5" w:rsidRPr="00363B63" w:rsidRDefault="003B61E5" w:rsidP="00A94681">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 в % от отпущенной тепловой энергии</w:t>
            </w:r>
          </w:p>
        </w:tc>
      </w:tr>
      <w:tr w:rsidR="003B61E5" w:rsidRPr="00363B63" w14:paraId="5E64E381" w14:textId="77777777" w:rsidTr="0031241E">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0C380872"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201</w:t>
            </w:r>
            <w:r w:rsidR="00307859" w:rsidRPr="00363B63">
              <w:rPr>
                <w:rFonts w:eastAsia="Times New Roman" w:cs="Times New Roman"/>
                <w:sz w:val="20"/>
                <w:szCs w:val="20"/>
                <w:lang w:eastAsia="ru-RU"/>
              </w:rPr>
              <w:t>9</w:t>
            </w:r>
          </w:p>
        </w:tc>
        <w:tc>
          <w:tcPr>
            <w:tcW w:w="1156" w:type="pct"/>
            <w:tcBorders>
              <w:top w:val="nil"/>
              <w:left w:val="nil"/>
              <w:bottom w:val="single" w:sz="4" w:space="0" w:color="auto"/>
              <w:right w:val="single" w:sz="4" w:space="0" w:color="auto"/>
            </w:tcBorders>
            <w:shd w:val="clear" w:color="auto" w:fill="auto"/>
            <w:noWrap/>
            <w:vAlign w:val="center"/>
            <w:hideMark/>
          </w:tcPr>
          <w:p w14:paraId="5CA8C319" w14:textId="77777777" w:rsidR="003B61E5" w:rsidRPr="00363B63" w:rsidRDefault="003B61E5" w:rsidP="00A9468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51516D13" w14:textId="77777777" w:rsidR="003B61E5" w:rsidRPr="00363B63" w:rsidRDefault="003B61E5" w:rsidP="00A9468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3BD24752" w14:textId="77777777" w:rsidR="003B61E5" w:rsidRPr="00363B63" w:rsidRDefault="003B61E5" w:rsidP="00A9468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0D06F154" w14:textId="77777777" w:rsidR="003B61E5" w:rsidRPr="00363B63" w:rsidRDefault="003B61E5" w:rsidP="00A9468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30,5</w:t>
            </w:r>
          </w:p>
        </w:tc>
      </w:tr>
      <w:tr w:rsidR="003B61E5" w:rsidRPr="00363B63" w14:paraId="36D9C0D8" w14:textId="77777777" w:rsidTr="0031241E">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5F78AA59"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w:t>
            </w:r>
            <w:r w:rsidR="00307859" w:rsidRPr="00363B63">
              <w:rPr>
                <w:rFonts w:eastAsia="Times New Roman" w:cs="Times New Roman"/>
                <w:sz w:val="20"/>
                <w:szCs w:val="20"/>
                <w:lang w:eastAsia="ru-RU"/>
              </w:rPr>
              <w:t>20</w:t>
            </w:r>
          </w:p>
        </w:tc>
        <w:tc>
          <w:tcPr>
            <w:tcW w:w="1156" w:type="pct"/>
            <w:tcBorders>
              <w:top w:val="nil"/>
              <w:left w:val="nil"/>
              <w:bottom w:val="single" w:sz="4" w:space="0" w:color="auto"/>
              <w:right w:val="single" w:sz="4" w:space="0" w:color="auto"/>
            </w:tcBorders>
            <w:shd w:val="clear" w:color="auto" w:fill="auto"/>
            <w:noWrap/>
            <w:vAlign w:val="center"/>
            <w:hideMark/>
          </w:tcPr>
          <w:p w14:paraId="332BF40C"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383E306D"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44D484B0"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27F32B88"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30,5</w:t>
            </w:r>
          </w:p>
        </w:tc>
      </w:tr>
      <w:tr w:rsidR="003B61E5" w:rsidRPr="00363B63" w14:paraId="22AD140A" w14:textId="77777777" w:rsidTr="00454F9E">
        <w:trPr>
          <w:trHeight w:val="340"/>
        </w:trPr>
        <w:tc>
          <w:tcPr>
            <w:tcW w:w="769" w:type="pct"/>
            <w:tcBorders>
              <w:top w:val="nil"/>
              <w:left w:val="single" w:sz="4" w:space="0" w:color="auto"/>
              <w:bottom w:val="single" w:sz="4" w:space="0" w:color="auto"/>
              <w:right w:val="single" w:sz="4" w:space="0" w:color="auto"/>
            </w:tcBorders>
            <w:shd w:val="clear" w:color="auto" w:fill="auto"/>
            <w:noWrap/>
            <w:vAlign w:val="center"/>
            <w:hideMark/>
          </w:tcPr>
          <w:p w14:paraId="5AC80066"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w:t>
            </w:r>
            <w:r w:rsidR="00307859" w:rsidRPr="00363B63">
              <w:rPr>
                <w:rFonts w:eastAsia="Times New Roman" w:cs="Times New Roman"/>
                <w:sz w:val="20"/>
                <w:szCs w:val="20"/>
                <w:lang w:eastAsia="ru-RU"/>
              </w:rPr>
              <w:t>21</w:t>
            </w:r>
          </w:p>
        </w:tc>
        <w:tc>
          <w:tcPr>
            <w:tcW w:w="1156" w:type="pct"/>
            <w:tcBorders>
              <w:top w:val="nil"/>
              <w:left w:val="nil"/>
              <w:bottom w:val="single" w:sz="4" w:space="0" w:color="auto"/>
              <w:right w:val="single" w:sz="4" w:space="0" w:color="auto"/>
            </w:tcBorders>
            <w:shd w:val="clear" w:color="auto" w:fill="auto"/>
            <w:noWrap/>
            <w:vAlign w:val="center"/>
            <w:hideMark/>
          </w:tcPr>
          <w:p w14:paraId="45C43267"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116,23</w:t>
            </w:r>
          </w:p>
        </w:tc>
        <w:tc>
          <w:tcPr>
            <w:tcW w:w="1299" w:type="pct"/>
            <w:tcBorders>
              <w:top w:val="nil"/>
              <w:left w:val="nil"/>
              <w:bottom w:val="single" w:sz="4" w:space="0" w:color="auto"/>
              <w:right w:val="single" w:sz="4" w:space="0" w:color="auto"/>
            </w:tcBorders>
            <w:shd w:val="clear" w:color="auto" w:fill="auto"/>
            <w:noWrap/>
            <w:vAlign w:val="center"/>
            <w:hideMark/>
          </w:tcPr>
          <w:p w14:paraId="12CE8219"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92,30</w:t>
            </w:r>
          </w:p>
        </w:tc>
        <w:tc>
          <w:tcPr>
            <w:tcW w:w="572" w:type="pct"/>
            <w:tcBorders>
              <w:top w:val="nil"/>
              <w:left w:val="nil"/>
              <w:bottom w:val="single" w:sz="4" w:space="0" w:color="auto"/>
              <w:right w:val="single" w:sz="4" w:space="0" w:color="auto"/>
            </w:tcBorders>
            <w:shd w:val="clear" w:color="auto" w:fill="auto"/>
            <w:noWrap/>
            <w:vAlign w:val="center"/>
            <w:hideMark/>
          </w:tcPr>
          <w:p w14:paraId="1761A30B"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208,53</w:t>
            </w:r>
          </w:p>
        </w:tc>
        <w:tc>
          <w:tcPr>
            <w:tcW w:w="1204" w:type="pct"/>
            <w:tcBorders>
              <w:top w:val="nil"/>
              <w:left w:val="nil"/>
              <w:bottom w:val="single" w:sz="4" w:space="0" w:color="auto"/>
              <w:right w:val="single" w:sz="4" w:space="0" w:color="auto"/>
            </w:tcBorders>
            <w:shd w:val="clear" w:color="auto" w:fill="auto"/>
            <w:noWrap/>
            <w:vAlign w:val="center"/>
            <w:hideMark/>
          </w:tcPr>
          <w:p w14:paraId="17B8AC0C"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30,5</w:t>
            </w:r>
          </w:p>
        </w:tc>
      </w:tr>
      <w:tr w:rsidR="003B61E5" w:rsidRPr="00363B63" w14:paraId="32FB3BCC" w14:textId="77777777" w:rsidTr="00454F9E">
        <w:trPr>
          <w:trHeight w:val="340"/>
        </w:trPr>
        <w:tc>
          <w:tcPr>
            <w:tcW w:w="7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688A4"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202</w:t>
            </w:r>
            <w:r w:rsidR="00307859" w:rsidRPr="00363B63">
              <w:rPr>
                <w:rFonts w:eastAsia="Times New Roman" w:cs="Times New Roman"/>
                <w:sz w:val="20"/>
                <w:szCs w:val="20"/>
                <w:lang w:eastAsia="ru-RU"/>
              </w:rPr>
              <w:t>2</w:t>
            </w:r>
          </w:p>
        </w:tc>
        <w:tc>
          <w:tcPr>
            <w:tcW w:w="1156" w:type="pct"/>
            <w:tcBorders>
              <w:top w:val="single" w:sz="4" w:space="0" w:color="auto"/>
              <w:left w:val="nil"/>
              <w:bottom w:val="single" w:sz="4" w:space="0" w:color="auto"/>
              <w:right w:val="single" w:sz="4" w:space="0" w:color="auto"/>
            </w:tcBorders>
            <w:shd w:val="clear" w:color="auto" w:fill="auto"/>
            <w:noWrap/>
            <w:vAlign w:val="center"/>
            <w:hideMark/>
          </w:tcPr>
          <w:p w14:paraId="7B14E094"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116,23</w:t>
            </w:r>
          </w:p>
        </w:tc>
        <w:tc>
          <w:tcPr>
            <w:tcW w:w="1299" w:type="pct"/>
            <w:tcBorders>
              <w:top w:val="single" w:sz="4" w:space="0" w:color="auto"/>
              <w:left w:val="nil"/>
              <w:bottom w:val="single" w:sz="4" w:space="0" w:color="auto"/>
              <w:right w:val="single" w:sz="4" w:space="0" w:color="auto"/>
            </w:tcBorders>
            <w:shd w:val="clear" w:color="auto" w:fill="auto"/>
            <w:noWrap/>
            <w:vAlign w:val="center"/>
            <w:hideMark/>
          </w:tcPr>
          <w:p w14:paraId="6AF88845"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92,30</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5B90BEAB"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208,53</w:t>
            </w:r>
          </w:p>
        </w:tc>
        <w:tc>
          <w:tcPr>
            <w:tcW w:w="1204" w:type="pct"/>
            <w:tcBorders>
              <w:top w:val="single" w:sz="4" w:space="0" w:color="auto"/>
              <w:left w:val="nil"/>
              <w:bottom w:val="single" w:sz="4" w:space="0" w:color="auto"/>
              <w:right w:val="single" w:sz="4" w:space="0" w:color="auto"/>
            </w:tcBorders>
            <w:shd w:val="clear" w:color="auto" w:fill="auto"/>
            <w:noWrap/>
            <w:vAlign w:val="center"/>
            <w:hideMark/>
          </w:tcPr>
          <w:p w14:paraId="5AEF8CD9" w14:textId="77777777" w:rsidR="003B61E5" w:rsidRPr="00363B63" w:rsidRDefault="003B61E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30,5</w:t>
            </w:r>
          </w:p>
        </w:tc>
      </w:tr>
      <w:tr w:rsidR="00454F9E" w:rsidRPr="00363B63" w14:paraId="4F03EBF7" w14:textId="77777777" w:rsidTr="00454F9E">
        <w:trPr>
          <w:trHeight w:val="340"/>
        </w:trPr>
        <w:tc>
          <w:tcPr>
            <w:tcW w:w="7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3844D2" w14:textId="352B5190" w:rsidR="00454F9E" w:rsidRPr="00363B63" w:rsidRDefault="00454F9E"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2023</w:t>
            </w:r>
          </w:p>
        </w:tc>
        <w:tc>
          <w:tcPr>
            <w:tcW w:w="1156" w:type="pct"/>
            <w:tcBorders>
              <w:top w:val="single" w:sz="4" w:space="0" w:color="auto"/>
              <w:left w:val="nil"/>
              <w:bottom w:val="single" w:sz="4" w:space="0" w:color="auto"/>
              <w:right w:val="single" w:sz="4" w:space="0" w:color="auto"/>
            </w:tcBorders>
            <w:shd w:val="clear" w:color="auto" w:fill="auto"/>
            <w:noWrap/>
            <w:vAlign w:val="center"/>
          </w:tcPr>
          <w:p w14:paraId="24B5048E" w14:textId="7BC58DCD" w:rsidR="00454F9E" w:rsidRPr="00363B63" w:rsidRDefault="000B3B8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143,48</w:t>
            </w:r>
          </w:p>
        </w:tc>
        <w:tc>
          <w:tcPr>
            <w:tcW w:w="1299" w:type="pct"/>
            <w:tcBorders>
              <w:top w:val="single" w:sz="4" w:space="0" w:color="auto"/>
              <w:left w:val="nil"/>
              <w:bottom w:val="single" w:sz="4" w:space="0" w:color="auto"/>
              <w:right w:val="single" w:sz="4" w:space="0" w:color="auto"/>
            </w:tcBorders>
            <w:shd w:val="clear" w:color="auto" w:fill="auto"/>
            <w:noWrap/>
            <w:vAlign w:val="center"/>
          </w:tcPr>
          <w:p w14:paraId="4F7C9460" w14:textId="38C91E7E" w:rsidR="00454F9E" w:rsidRPr="00363B63" w:rsidRDefault="00454F9E"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92,30</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79550A14" w14:textId="0A8D96B3" w:rsidR="00454F9E" w:rsidRPr="00363B63" w:rsidRDefault="000B3B8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235,78</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4E708DFC" w14:textId="1164A5A4" w:rsidR="00454F9E" w:rsidRPr="00363B63" w:rsidRDefault="000B3B85"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30,58</w:t>
            </w:r>
          </w:p>
        </w:tc>
      </w:tr>
      <w:tr w:rsidR="00EC1896" w:rsidRPr="00363B63" w14:paraId="5D8CF340" w14:textId="77777777" w:rsidTr="00454F9E">
        <w:trPr>
          <w:trHeight w:val="340"/>
        </w:trPr>
        <w:tc>
          <w:tcPr>
            <w:tcW w:w="7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FDA759" w14:textId="6AB56F40" w:rsidR="00EC1896" w:rsidRPr="00363B63" w:rsidRDefault="00EC1896" w:rsidP="005F414D">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2024</w:t>
            </w:r>
          </w:p>
        </w:tc>
        <w:tc>
          <w:tcPr>
            <w:tcW w:w="1156" w:type="pct"/>
            <w:tcBorders>
              <w:top w:val="single" w:sz="4" w:space="0" w:color="auto"/>
              <w:left w:val="nil"/>
              <w:bottom w:val="single" w:sz="4" w:space="0" w:color="auto"/>
              <w:right w:val="single" w:sz="4" w:space="0" w:color="auto"/>
            </w:tcBorders>
            <w:shd w:val="clear" w:color="auto" w:fill="auto"/>
            <w:noWrap/>
            <w:vAlign w:val="center"/>
          </w:tcPr>
          <w:p w14:paraId="0909F77F" w14:textId="42BD5080" w:rsidR="00EC1896" w:rsidRPr="00363B63" w:rsidRDefault="00690673" w:rsidP="005F414D">
            <w:pPr>
              <w:spacing w:after="0" w:line="240" w:lineRule="auto"/>
              <w:jc w:val="center"/>
              <w:rPr>
                <w:rFonts w:eastAsia="Times New Roman" w:cs="Times New Roman"/>
                <w:sz w:val="20"/>
                <w:szCs w:val="20"/>
                <w:lang w:val="en-US" w:eastAsia="ru-RU"/>
              </w:rPr>
            </w:pPr>
            <w:r w:rsidRPr="00363B63">
              <w:rPr>
                <w:rFonts w:eastAsia="Times New Roman" w:cs="Times New Roman"/>
                <w:sz w:val="20"/>
                <w:szCs w:val="20"/>
                <w:lang w:val="en-US" w:eastAsia="ru-RU"/>
              </w:rPr>
              <w:t>139,</w:t>
            </w:r>
            <w:r w:rsidR="00A94681" w:rsidRPr="00363B63">
              <w:rPr>
                <w:rFonts w:eastAsia="Times New Roman" w:cs="Times New Roman"/>
                <w:sz w:val="20"/>
                <w:szCs w:val="20"/>
                <w:lang w:val="en-US" w:eastAsia="ru-RU"/>
              </w:rPr>
              <w:t>56</w:t>
            </w:r>
          </w:p>
        </w:tc>
        <w:tc>
          <w:tcPr>
            <w:tcW w:w="1299" w:type="pct"/>
            <w:tcBorders>
              <w:top w:val="single" w:sz="4" w:space="0" w:color="auto"/>
              <w:left w:val="nil"/>
              <w:bottom w:val="single" w:sz="4" w:space="0" w:color="auto"/>
              <w:right w:val="single" w:sz="4" w:space="0" w:color="auto"/>
            </w:tcBorders>
            <w:shd w:val="clear" w:color="auto" w:fill="auto"/>
            <w:noWrap/>
            <w:vAlign w:val="center"/>
          </w:tcPr>
          <w:p w14:paraId="5E6887C5" w14:textId="07A3E7F4" w:rsidR="00EC1896" w:rsidRPr="00363B63" w:rsidRDefault="00690673" w:rsidP="005F414D">
            <w:pPr>
              <w:spacing w:after="0" w:line="240" w:lineRule="auto"/>
              <w:jc w:val="center"/>
              <w:rPr>
                <w:rFonts w:eastAsia="Times New Roman" w:cs="Times New Roman"/>
                <w:sz w:val="20"/>
                <w:szCs w:val="20"/>
                <w:lang w:val="en-US" w:eastAsia="ru-RU"/>
              </w:rPr>
            </w:pPr>
            <w:r w:rsidRPr="00363B63">
              <w:rPr>
                <w:rFonts w:eastAsia="Times New Roman" w:cs="Times New Roman"/>
                <w:sz w:val="20"/>
                <w:szCs w:val="20"/>
                <w:lang w:val="en-US" w:eastAsia="ru-RU"/>
              </w:rPr>
              <w:t>90,</w:t>
            </w:r>
            <w:r w:rsidR="00A94681" w:rsidRPr="00363B63">
              <w:rPr>
                <w:rFonts w:eastAsia="Times New Roman" w:cs="Times New Roman"/>
                <w:sz w:val="20"/>
                <w:szCs w:val="20"/>
                <w:lang w:val="en-US" w:eastAsia="ru-RU"/>
              </w:rPr>
              <w:t>20</w:t>
            </w:r>
          </w:p>
        </w:tc>
        <w:tc>
          <w:tcPr>
            <w:tcW w:w="572" w:type="pct"/>
            <w:tcBorders>
              <w:top w:val="single" w:sz="4" w:space="0" w:color="auto"/>
              <w:left w:val="nil"/>
              <w:bottom w:val="single" w:sz="4" w:space="0" w:color="auto"/>
              <w:right w:val="single" w:sz="4" w:space="0" w:color="auto"/>
            </w:tcBorders>
            <w:shd w:val="clear" w:color="auto" w:fill="auto"/>
            <w:noWrap/>
            <w:vAlign w:val="center"/>
          </w:tcPr>
          <w:p w14:paraId="6B2D7917" w14:textId="46B7DE6E" w:rsidR="00EC1896" w:rsidRPr="00363B63" w:rsidRDefault="00A94681" w:rsidP="00A9468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229,76</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4A8B501B" w14:textId="3A50F678" w:rsidR="00EC1896" w:rsidRPr="00363B63" w:rsidRDefault="00690673" w:rsidP="005F414D">
            <w:pPr>
              <w:spacing w:after="0" w:line="240" w:lineRule="auto"/>
              <w:jc w:val="center"/>
              <w:rPr>
                <w:rFonts w:eastAsia="Times New Roman" w:cs="Times New Roman"/>
                <w:sz w:val="20"/>
                <w:szCs w:val="20"/>
                <w:lang w:val="en-US" w:eastAsia="ru-RU"/>
              </w:rPr>
            </w:pPr>
            <w:r w:rsidRPr="00363B63">
              <w:rPr>
                <w:rFonts w:eastAsia="Times New Roman" w:cs="Times New Roman"/>
                <w:sz w:val="20"/>
                <w:szCs w:val="20"/>
                <w:lang w:val="en-US" w:eastAsia="ru-RU"/>
              </w:rPr>
              <w:t>40,</w:t>
            </w:r>
            <w:r w:rsidR="00A94681" w:rsidRPr="00363B63">
              <w:rPr>
                <w:rFonts w:eastAsia="Times New Roman" w:cs="Times New Roman"/>
                <w:sz w:val="20"/>
                <w:szCs w:val="20"/>
                <w:lang w:val="en-US" w:eastAsia="ru-RU"/>
              </w:rPr>
              <w:t>25</w:t>
            </w:r>
          </w:p>
        </w:tc>
      </w:tr>
      <w:tr w:rsidR="00363B63" w:rsidRPr="00363B63" w14:paraId="2C3870A4" w14:textId="77777777" w:rsidTr="00363B63">
        <w:trPr>
          <w:trHeight w:val="340"/>
        </w:trPr>
        <w:tc>
          <w:tcPr>
            <w:tcW w:w="769" w:type="pct"/>
            <w:tcBorders>
              <w:top w:val="single" w:sz="4" w:space="0" w:color="auto"/>
              <w:left w:val="single" w:sz="4" w:space="0" w:color="auto"/>
              <w:bottom w:val="single" w:sz="4" w:space="0" w:color="auto"/>
              <w:right w:val="single" w:sz="4" w:space="0" w:color="auto"/>
            </w:tcBorders>
            <w:shd w:val="clear" w:color="auto" w:fill="auto"/>
            <w:noWrap/>
          </w:tcPr>
          <w:p w14:paraId="56EB2922" w14:textId="614A45F8" w:rsidR="00363B63" w:rsidRPr="00363B63" w:rsidRDefault="00363B63" w:rsidP="00363B63">
            <w:pPr>
              <w:spacing w:after="0" w:line="240" w:lineRule="auto"/>
              <w:jc w:val="center"/>
              <w:rPr>
                <w:rFonts w:eastAsia="Times New Roman" w:cs="Times New Roman"/>
                <w:sz w:val="20"/>
                <w:szCs w:val="20"/>
                <w:lang w:eastAsia="ru-RU"/>
              </w:rPr>
            </w:pPr>
            <w:r w:rsidRPr="00363B63">
              <w:rPr>
                <w:rFonts w:cs="Times New Roman"/>
                <w:sz w:val="20"/>
                <w:szCs w:val="20"/>
              </w:rPr>
              <w:t>2025</w:t>
            </w:r>
          </w:p>
        </w:tc>
        <w:tc>
          <w:tcPr>
            <w:tcW w:w="1156" w:type="pct"/>
            <w:tcBorders>
              <w:top w:val="single" w:sz="4" w:space="0" w:color="auto"/>
              <w:left w:val="nil"/>
              <w:bottom w:val="single" w:sz="4" w:space="0" w:color="auto"/>
              <w:right w:val="single" w:sz="4" w:space="0" w:color="auto"/>
            </w:tcBorders>
            <w:shd w:val="clear" w:color="auto" w:fill="auto"/>
            <w:noWrap/>
          </w:tcPr>
          <w:p w14:paraId="1695EAAD" w14:textId="7C243ECE" w:rsidR="00363B63" w:rsidRPr="00363B63" w:rsidRDefault="00363B63" w:rsidP="00363B63">
            <w:pPr>
              <w:spacing w:after="0" w:line="240" w:lineRule="auto"/>
              <w:jc w:val="center"/>
              <w:rPr>
                <w:rFonts w:eastAsia="Times New Roman" w:cs="Times New Roman"/>
                <w:sz w:val="20"/>
                <w:szCs w:val="20"/>
                <w:lang w:val="en-US" w:eastAsia="ru-RU"/>
              </w:rPr>
            </w:pPr>
            <w:r w:rsidRPr="00363B63">
              <w:rPr>
                <w:rFonts w:cs="Times New Roman"/>
                <w:sz w:val="20"/>
                <w:szCs w:val="20"/>
              </w:rPr>
              <w:t>139,56</w:t>
            </w:r>
          </w:p>
        </w:tc>
        <w:tc>
          <w:tcPr>
            <w:tcW w:w="1299" w:type="pct"/>
            <w:tcBorders>
              <w:top w:val="single" w:sz="4" w:space="0" w:color="auto"/>
              <w:left w:val="nil"/>
              <w:bottom w:val="single" w:sz="4" w:space="0" w:color="auto"/>
              <w:right w:val="single" w:sz="4" w:space="0" w:color="auto"/>
            </w:tcBorders>
            <w:shd w:val="clear" w:color="auto" w:fill="auto"/>
            <w:noWrap/>
          </w:tcPr>
          <w:p w14:paraId="1058A2DA" w14:textId="158A5921" w:rsidR="00363B63" w:rsidRPr="00363B63" w:rsidRDefault="00363B63" w:rsidP="00363B63">
            <w:pPr>
              <w:spacing w:after="0" w:line="240" w:lineRule="auto"/>
              <w:jc w:val="center"/>
              <w:rPr>
                <w:rFonts w:eastAsia="Times New Roman" w:cs="Times New Roman"/>
                <w:sz w:val="20"/>
                <w:szCs w:val="20"/>
                <w:lang w:val="en-US" w:eastAsia="ru-RU"/>
              </w:rPr>
            </w:pPr>
            <w:r w:rsidRPr="00363B63">
              <w:rPr>
                <w:rFonts w:cs="Times New Roman"/>
                <w:sz w:val="20"/>
                <w:szCs w:val="20"/>
              </w:rPr>
              <w:t>90,20</w:t>
            </w:r>
          </w:p>
        </w:tc>
        <w:tc>
          <w:tcPr>
            <w:tcW w:w="572" w:type="pct"/>
            <w:tcBorders>
              <w:top w:val="single" w:sz="4" w:space="0" w:color="auto"/>
              <w:left w:val="nil"/>
              <w:bottom w:val="single" w:sz="4" w:space="0" w:color="auto"/>
              <w:right w:val="single" w:sz="4" w:space="0" w:color="auto"/>
            </w:tcBorders>
            <w:shd w:val="clear" w:color="auto" w:fill="auto"/>
            <w:noWrap/>
          </w:tcPr>
          <w:p w14:paraId="336C3AEC" w14:textId="7789F6DD" w:rsidR="00363B63" w:rsidRPr="00363B63" w:rsidRDefault="00363B63" w:rsidP="00363B63">
            <w:pPr>
              <w:spacing w:after="0" w:line="240" w:lineRule="auto"/>
              <w:jc w:val="center"/>
              <w:rPr>
                <w:rFonts w:eastAsia="Times New Roman" w:cs="Times New Roman"/>
                <w:sz w:val="20"/>
                <w:szCs w:val="20"/>
                <w:lang w:eastAsia="ru-RU"/>
              </w:rPr>
            </w:pPr>
            <w:r w:rsidRPr="00363B63">
              <w:rPr>
                <w:rFonts w:cs="Times New Roman"/>
                <w:sz w:val="20"/>
                <w:szCs w:val="20"/>
              </w:rPr>
              <w:t>229,76</w:t>
            </w:r>
          </w:p>
        </w:tc>
        <w:tc>
          <w:tcPr>
            <w:tcW w:w="1204" w:type="pct"/>
            <w:tcBorders>
              <w:top w:val="single" w:sz="4" w:space="0" w:color="auto"/>
              <w:left w:val="nil"/>
              <w:bottom w:val="single" w:sz="4" w:space="0" w:color="auto"/>
              <w:right w:val="single" w:sz="4" w:space="0" w:color="auto"/>
            </w:tcBorders>
            <w:shd w:val="clear" w:color="auto" w:fill="auto"/>
            <w:noWrap/>
          </w:tcPr>
          <w:p w14:paraId="5A1D2C46" w14:textId="02D07F1D" w:rsidR="00363B63" w:rsidRPr="00363B63" w:rsidRDefault="00363B63" w:rsidP="00363B63">
            <w:pPr>
              <w:spacing w:after="0" w:line="240" w:lineRule="auto"/>
              <w:jc w:val="center"/>
              <w:rPr>
                <w:rFonts w:eastAsia="Times New Roman" w:cs="Times New Roman"/>
                <w:sz w:val="20"/>
                <w:szCs w:val="20"/>
                <w:lang w:val="en-US" w:eastAsia="ru-RU"/>
              </w:rPr>
            </w:pPr>
            <w:r w:rsidRPr="00363B63">
              <w:rPr>
                <w:rFonts w:cs="Times New Roman"/>
                <w:sz w:val="20"/>
                <w:szCs w:val="20"/>
              </w:rPr>
              <w:t>40,25</w:t>
            </w:r>
          </w:p>
        </w:tc>
      </w:tr>
    </w:tbl>
    <w:p w14:paraId="6B31C837" w14:textId="77777777" w:rsidR="00A53B73" w:rsidRPr="00363B63" w:rsidRDefault="00A53B73" w:rsidP="00911B59">
      <w:pPr>
        <w:spacing w:line="360" w:lineRule="auto"/>
        <w:ind w:firstLine="720"/>
        <w:rPr>
          <w:rFonts w:eastAsia="Times New Roman" w:cs="Times New Roman"/>
          <w:szCs w:val="24"/>
        </w:rPr>
      </w:pPr>
    </w:p>
    <w:p w14:paraId="6FDACE47" w14:textId="6257E59C" w:rsidR="00E06AAB" w:rsidRPr="00363B63" w:rsidRDefault="00E914D0"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73</w:t>
      </w:r>
      <w:r w:rsidR="001C5EC0">
        <w:rPr>
          <w:noProof/>
        </w:rPr>
        <w:fldChar w:fldCharType="end"/>
      </w:r>
      <w:r w:rsidRPr="00363B63">
        <w:t xml:space="preserve">  </w:t>
      </w:r>
      <w:r w:rsidR="00E06AAB" w:rsidRPr="00363B63">
        <w:rPr>
          <w:lang w:eastAsia="ru-RU"/>
        </w:rPr>
        <w:t xml:space="preserve">Динамика </w:t>
      </w:r>
      <w:r w:rsidR="002F2E98" w:rsidRPr="00363B63">
        <w:rPr>
          <w:lang w:eastAsia="ru-RU"/>
        </w:rPr>
        <w:t xml:space="preserve">изменения фактических </w:t>
      </w:r>
      <w:r w:rsidR="00E06AAB" w:rsidRPr="00363B63">
        <w:rPr>
          <w:lang w:eastAsia="ru-RU"/>
        </w:rPr>
        <w:t xml:space="preserve">показателей потерь тепловой энергии в тепловых сетях ООО </w:t>
      </w:r>
      <w:r w:rsidR="001C32E1" w:rsidRPr="00363B63">
        <w:rPr>
          <w:lang w:eastAsia="ru-RU"/>
        </w:rPr>
        <w:t>«</w:t>
      </w:r>
      <w:r w:rsidR="00F51B55" w:rsidRPr="00363B63">
        <w:rPr>
          <w:lang w:eastAsia="ru-RU"/>
        </w:rPr>
        <w:t>ТГК 1</w:t>
      </w:r>
      <w:r w:rsidR="001C32E1" w:rsidRPr="00363B63">
        <w:rPr>
          <w:lang w:eastAsia="ru-RU"/>
        </w:rPr>
        <w:t>»</w:t>
      </w:r>
      <w:r w:rsidR="00E06AAB" w:rsidRPr="00363B63">
        <w:rPr>
          <w:lang w:eastAsia="ru-RU"/>
        </w:rPr>
        <w:t xml:space="preserve"> (промплощадка), тыс. Гкал</w:t>
      </w:r>
    </w:p>
    <w:tbl>
      <w:tblPr>
        <w:tblW w:w="5000" w:type="pct"/>
        <w:tblLook w:val="04A0" w:firstRow="1" w:lastRow="0" w:firstColumn="1" w:lastColumn="0" w:noHBand="0" w:noVBand="1"/>
      </w:tblPr>
      <w:tblGrid>
        <w:gridCol w:w="1499"/>
        <w:gridCol w:w="2241"/>
        <w:gridCol w:w="2532"/>
        <w:gridCol w:w="1110"/>
        <w:gridCol w:w="2334"/>
      </w:tblGrid>
      <w:tr w:rsidR="00E06AAB" w:rsidRPr="00363B63" w14:paraId="28DC914E" w14:textId="77777777" w:rsidTr="00454F9E">
        <w:trPr>
          <w:trHeight w:val="608"/>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287400" w14:textId="77777777" w:rsidR="00E06AAB" w:rsidRPr="00363B63" w:rsidRDefault="00E06AAB"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02F707BC" w14:textId="77777777" w:rsidR="00E06AAB" w:rsidRPr="00363B63" w:rsidRDefault="00E06AAB"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59F061B4" w14:textId="77777777" w:rsidR="00E06AAB" w:rsidRPr="00363B63" w:rsidRDefault="00E06AAB"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75E12F40" w14:textId="77777777" w:rsidR="00E06AAB" w:rsidRPr="00363B63" w:rsidRDefault="00E06AAB"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5ADE9A91" w14:textId="77777777" w:rsidR="00E06AAB" w:rsidRPr="00363B63" w:rsidRDefault="00E06AAB"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 в % от отпущенной тепловой энергии</w:t>
            </w:r>
          </w:p>
        </w:tc>
      </w:tr>
      <w:tr w:rsidR="00307859" w:rsidRPr="00363B63" w14:paraId="0EF3DDA8"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605B3729"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26600054"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4BF96796"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3A07D3DD"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59578E1D"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9,7</w:t>
            </w:r>
          </w:p>
        </w:tc>
      </w:tr>
      <w:tr w:rsidR="00307859" w:rsidRPr="00363B63" w14:paraId="5954C57C"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3C8B37D2"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43E93932"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65441F0F"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016871DF"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1EE52F50"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9,7</w:t>
            </w:r>
          </w:p>
        </w:tc>
      </w:tr>
      <w:tr w:rsidR="00307859" w:rsidRPr="00363B63" w14:paraId="38C87745"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24291EF2"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5894F37E"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654E10D9"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7EE93A22"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54681A5E"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9,7</w:t>
            </w:r>
          </w:p>
        </w:tc>
      </w:tr>
      <w:tr w:rsidR="00307859" w:rsidRPr="00363B63" w14:paraId="19C4A619"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D9453DA"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3E61BE78"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46D4C734"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6,455</w:t>
            </w:r>
          </w:p>
        </w:tc>
        <w:tc>
          <w:tcPr>
            <w:tcW w:w="571" w:type="pct"/>
            <w:tcBorders>
              <w:top w:val="nil"/>
              <w:left w:val="nil"/>
              <w:bottom w:val="single" w:sz="4" w:space="0" w:color="auto"/>
              <w:right w:val="single" w:sz="4" w:space="0" w:color="auto"/>
            </w:tcBorders>
            <w:shd w:val="clear" w:color="auto" w:fill="auto"/>
            <w:noWrap/>
            <w:vAlign w:val="center"/>
            <w:hideMark/>
          </w:tcPr>
          <w:p w14:paraId="6BEAE5E9"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6,455</w:t>
            </w:r>
          </w:p>
        </w:tc>
        <w:tc>
          <w:tcPr>
            <w:tcW w:w="1201" w:type="pct"/>
            <w:tcBorders>
              <w:top w:val="nil"/>
              <w:left w:val="nil"/>
              <w:bottom w:val="single" w:sz="4" w:space="0" w:color="auto"/>
              <w:right w:val="single" w:sz="4" w:space="0" w:color="auto"/>
            </w:tcBorders>
            <w:shd w:val="clear" w:color="auto" w:fill="auto"/>
            <w:noWrap/>
            <w:vAlign w:val="center"/>
            <w:hideMark/>
          </w:tcPr>
          <w:p w14:paraId="2D831B8C" w14:textId="77777777" w:rsidR="00307859" w:rsidRPr="00363B63" w:rsidRDefault="00307859"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9,7</w:t>
            </w:r>
          </w:p>
        </w:tc>
      </w:tr>
      <w:tr w:rsidR="00454F9E" w:rsidRPr="00363B63" w14:paraId="70790866"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966C0E" w14:textId="58A9CB14" w:rsidR="00454F9E" w:rsidRPr="00363B63" w:rsidRDefault="00454F9E"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50BC1B11" w14:textId="327E71B1" w:rsidR="00454F9E" w:rsidRPr="00363B63" w:rsidRDefault="00454F9E"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5B674E0A" w14:textId="3EFF644A" w:rsidR="00454F9E" w:rsidRPr="00363B63" w:rsidRDefault="00AB4DCE"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7,949</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2529C0EF" w14:textId="348E3F5E" w:rsidR="00454F9E" w:rsidRPr="00363B63" w:rsidRDefault="00AB4DCE"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7,949</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4DDB487F" w14:textId="1A33CE45" w:rsidR="00454F9E" w:rsidRPr="00363B63" w:rsidRDefault="00AB4DCE"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1,9</w:t>
            </w:r>
          </w:p>
        </w:tc>
      </w:tr>
      <w:tr w:rsidR="00A94681" w:rsidRPr="00363B63" w14:paraId="222F2EC0"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DE9618" w14:textId="2072C889" w:rsidR="00A94681" w:rsidRPr="00363B63" w:rsidRDefault="00A94681" w:rsidP="005F414D">
            <w:pPr>
              <w:pStyle w:val="af2"/>
              <w:keepNext w:val="0"/>
              <w:widowControl w:val="0"/>
              <w:spacing w:before="0" w:after="0" w:line="240" w:lineRule="auto"/>
              <w:ind w:left="0" w:firstLine="0"/>
              <w:jc w:val="center"/>
              <w:rPr>
                <w:rFonts w:ascii="Times New Roman" w:hAnsi="Times New Roman" w:cs="Times New Roman"/>
                <w:bCs/>
                <w:sz w:val="20"/>
                <w:szCs w:val="20"/>
                <w:lang w:val="en-US"/>
              </w:rPr>
            </w:pPr>
            <w:r w:rsidRPr="00363B63">
              <w:rPr>
                <w:rFonts w:ascii="Times New Roman" w:hAnsi="Times New Roman" w:cs="Times New Roman"/>
                <w:bCs/>
                <w:sz w:val="20"/>
                <w:szCs w:val="20"/>
                <w:lang w:val="en-US"/>
              </w:rPr>
              <w:t>2024</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0930D3CA" w14:textId="0CF1AEF7" w:rsidR="00690673" w:rsidRPr="00363B63" w:rsidRDefault="00690673" w:rsidP="00690673">
            <w:pPr>
              <w:pStyle w:val="af2"/>
              <w:keepNext w:val="0"/>
              <w:widowControl w:val="0"/>
              <w:spacing w:before="0" w:after="0" w:line="240" w:lineRule="auto"/>
              <w:ind w:left="0" w:firstLine="0"/>
              <w:jc w:val="center"/>
              <w:rPr>
                <w:rFonts w:ascii="Times New Roman" w:hAnsi="Times New Roman" w:cs="Times New Roman"/>
                <w:bCs/>
                <w:sz w:val="20"/>
                <w:szCs w:val="20"/>
                <w:lang w:val="en-US"/>
              </w:rPr>
            </w:pPr>
            <w:r w:rsidRPr="00363B63">
              <w:rPr>
                <w:rFonts w:ascii="Times New Roman" w:hAnsi="Times New Roman" w:cs="Times New Roman"/>
                <w:bCs/>
                <w:sz w:val="20"/>
                <w:szCs w:val="20"/>
                <w:lang w:val="en-US"/>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3139A149" w14:textId="17AEB369" w:rsidR="00A94681" w:rsidRPr="00363B63" w:rsidRDefault="00690673" w:rsidP="005F414D">
            <w:pPr>
              <w:pStyle w:val="af2"/>
              <w:keepNext w:val="0"/>
              <w:widowControl w:val="0"/>
              <w:spacing w:before="0" w:after="0" w:line="240" w:lineRule="auto"/>
              <w:ind w:left="0" w:firstLine="0"/>
              <w:jc w:val="center"/>
              <w:rPr>
                <w:rFonts w:ascii="Times New Roman" w:hAnsi="Times New Roman" w:cs="Times New Roman"/>
                <w:bCs/>
                <w:sz w:val="20"/>
                <w:szCs w:val="20"/>
                <w:lang w:val="en-US"/>
              </w:rPr>
            </w:pPr>
            <w:r w:rsidRPr="00363B63">
              <w:rPr>
                <w:rFonts w:ascii="Times New Roman" w:hAnsi="Times New Roman" w:cs="Times New Roman"/>
                <w:bCs/>
                <w:sz w:val="20"/>
                <w:szCs w:val="20"/>
                <w:lang w:val="en-US"/>
              </w:rPr>
              <w:t>6,984</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0AED2A24" w14:textId="1DDA6EE7" w:rsidR="00A94681" w:rsidRPr="00363B63" w:rsidRDefault="00690673" w:rsidP="005F414D">
            <w:pPr>
              <w:pStyle w:val="af2"/>
              <w:keepNext w:val="0"/>
              <w:widowControl w:val="0"/>
              <w:spacing w:before="0" w:after="0" w:line="240" w:lineRule="auto"/>
              <w:ind w:left="0" w:firstLine="0"/>
              <w:jc w:val="center"/>
              <w:rPr>
                <w:rFonts w:ascii="Times New Roman" w:hAnsi="Times New Roman" w:cs="Times New Roman"/>
                <w:bCs/>
                <w:sz w:val="20"/>
                <w:szCs w:val="20"/>
                <w:lang w:val="en-US"/>
              </w:rPr>
            </w:pPr>
            <w:r w:rsidRPr="00363B63">
              <w:rPr>
                <w:rFonts w:ascii="Times New Roman" w:hAnsi="Times New Roman" w:cs="Times New Roman"/>
                <w:bCs/>
                <w:sz w:val="20"/>
                <w:szCs w:val="20"/>
                <w:lang w:val="en-US"/>
              </w:rPr>
              <w:t>6,984</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47765888" w14:textId="3AD98EF1" w:rsidR="00A94681" w:rsidRPr="00363B63" w:rsidRDefault="00690673" w:rsidP="005F414D">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lang w:val="en-US"/>
              </w:rPr>
              <w:t>2,37</w:t>
            </w:r>
          </w:p>
        </w:tc>
      </w:tr>
      <w:tr w:rsidR="00363B63" w:rsidRPr="00363B63" w14:paraId="3F5FB63F" w14:textId="77777777" w:rsidTr="00363B63">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tcPr>
          <w:p w14:paraId="5FDC26A0" w14:textId="5A1A91A1"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lang w:val="en-US"/>
              </w:rPr>
            </w:pPr>
            <w:r w:rsidRPr="00363B63">
              <w:rPr>
                <w:rFonts w:ascii="Times New Roman" w:hAnsi="Times New Roman" w:cs="Times New Roman"/>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tcPr>
          <w:p w14:paraId="1BC2AFC1" w14:textId="25A0F7ED"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lang w:val="en-US"/>
              </w:rPr>
            </w:pPr>
            <w:r w:rsidRPr="00363B63">
              <w:rPr>
                <w:rFonts w:ascii="Times New Roman" w:hAnsi="Times New Roman" w:cs="Times New Roman"/>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16DD3A9C" w14:textId="1106005A" w:rsidR="00363B63" w:rsidRPr="00363B63" w:rsidRDefault="0072400A" w:rsidP="00363B63">
            <w:pPr>
              <w:pStyle w:val="af2"/>
              <w:keepNext w:val="0"/>
              <w:widowControl w:val="0"/>
              <w:spacing w:before="0" w:after="0" w:line="240" w:lineRule="auto"/>
              <w:ind w:left="0" w:firstLine="0"/>
              <w:jc w:val="center"/>
              <w:rPr>
                <w:rFonts w:ascii="Times New Roman" w:hAnsi="Times New Roman" w:cs="Times New Roman"/>
                <w:bCs/>
                <w:sz w:val="20"/>
                <w:szCs w:val="20"/>
                <w:lang w:val="en-US"/>
              </w:rPr>
            </w:pPr>
            <w:r>
              <w:rPr>
                <w:rFonts w:ascii="Times New Roman" w:hAnsi="Times New Roman" w:cs="Times New Roman"/>
                <w:sz w:val="20"/>
                <w:szCs w:val="20"/>
              </w:rPr>
              <w:t>5,111</w:t>
            </w:r>
          </w:p>
        </w:tc>
        <w:tc>
          <w:tcPr>
            <w:tcW w:w="571" w:type="pct"/>
            <w:tcBorders>
              <w:top w:val="single" w:sz="4" w:space="0" w:color="auto"/>
              <w:left w:val="nil"/>
              <w:bottom w:val="single" w:sz="4" w:space="0" w:color="auto"/>
              <w:right w:val="single" w:sz="4" w:space="0" w:color="auto"/>
            </w:tcBorders>
            <w:shd w:val="clear" w:color="auto" w:fill="auto"/>
            <w:noWrap/>
          </w:tcPr>
          <w:p w14:paraId="401E2EB1" w14:textId="73D662CF" w:rsidR="00363B63" w:rsidRPr="00363B63" w:rsidRDefault="0072400A" w:rsidP="00363B63">
            <w:pPr>
              <w:pStyle w:val="af2"/>
              <w:keepNext w:val="0"/>
              <w:widowControl w:val="0"/>
              <w:spacing w:before="0" w:after="0" w:line="240" w:lineRule="auto"/>
              <w:ind w:left="0" w:firstLine="0"/>
              <w:jc w:val="center"/>
              <w:rPr>
                <w:rFonts w:ascii="Times New Roman" w:hAnsi="Times New Roman" w:cs="Times New Roman"/>
                <w:bCs/>
                <w:sz w:val="20"/>
                <w:szCs w:val="20"/>
                <w:lang w:val="en-US"/>
              </w:rPr>
            </w:pPr>
            <w:r>
              <w:rPr>
                <w:rFonts w:ascii="Times New Roman" w:hAnsi="Times New Roman" w:cs="Times New Roman"/>
                <w:sz w:val="20"/>
                <w:szCs w:val="20"/>
              </w:rPr>
              <w:t>5,111</w:t>
            </w:r>
          </w:p>
        </w:tc>
        <w:tc>
          <w:tcPr>
            <w:tcW w:w="1201" w:type="pct"/>
            <w:tcBorders>
              <w:top w:val="single" w:sz="4" w:space="0" w:color="auto"/>
              <w:left w:val="nil"/>
              <w:bottom w:val="single" w:sz="4" w:space="0" w:color="auto"/>
              <w:right w:val="single" w:sz="4" w:space="0" w:color="auto"/>
            </w:tcBorders>
            <w:shd w:val="clear" w:color="auto" w:fill="auto"/>
            <w:noWrap/>
          </w:tcPr>
          <w:p w14:paraId="60F202BB" w14:textId="3D125BD1" w:rsidR="00363B63" w:rsidRPr="00363B63" w:rsidRDefault="0072400A" w:rsidP="00363B63">
            <w:pPr>
              <w:pStyle w:val="af2"/>
              <w:keepNext w:val="0"/>
              <w:widowControl w:val="0"/>
              <w:spacing w:before="0" w:after="0" w:line="240" w:lineRule="auto"/>
              <w:ind w:left="0" w:firstLine="0"/>
              <w:jc w:val="center"/>
              <w:rPr>
                <w:rFonts w:ascii="Times New Roman" w:hAnsi="Times New Roman" w:cs="Times New Roman"/>
                <w:bCs/>
                <w:sz w:val="20"/>
                <w:szCs w:val="20"/>
                <w:lang w:val="en-US"/>
              </w:rPr>
            </w:pPr>
            <w:r>
              <w:rPr>
                <w:rFonts w:ascii="Times New Roman" w:hAnsi="Times New Roman" w:cs="Times New Roman"/>
                <w:sz w:val="20"/>
                <w:szCs w:val="20"/>
              </w:rPr>
              <w:t>13,65</w:t>
            </w:r>
          </w:p>
        </w:tc>
      </w:tr>
    </w:tbl>
    <w:p w14:paraId="2824D790" w14:textId="512BBEB6" w:rsidR="00A53B73" w:rsidRPr="00363B63" w:rsidRDefault="00A53B73" w:rsidP="00911B59">
      <w:pPr>
        <w:spacing w:line="360" w:lineRule="auto"/>
        <w:ind w:firstLine="720"/>
        <w:rPr>
          <w:rFonts w:eastAsia="Times New Roman" w:cs="Times New Roman"/>
          <w:szCs w:val="24"/>
        </w:rPr>
      </w:pPr>
    </w:p>
    <w:p w14:paraId="16401ADF" w14:textId="66F57494" w:rsidR="008E2B1D" w:rsidRPr="00363B63" w:rsidRDefault="008E2B1D" w:rsidP="00911B59">
      <w:pPr>
        <w:spacing w:line="360" w:lineRule="auto"/>
        <w:ind w:firstLine="720"/>
        <w:rPr>
          <w:rFonts w:eastAsia="Times New Roman" w:cs="Times New Roman"/>
          <w:szCs w:val="24"/>
        </w:rPr>
      </w:pPr>
      <w:r w:rsidRPr="00363B63">
        <w:rPr>
          <w:rFonts w:eastAsia="Times New Roman" w:cs="Times New Roman"/>
          <w:szCs w:val="24"/>
        </w:rPr>
        <w:t xml:space="preserve">Плановые нормативные потери в тепловых сетях </w:t>
      </w:r>
      <w:proofErr w:type="gramStart"/>
      <w:r w:rsidRPr="00363B63">
        <w:rPr>
          <w:rFonts w:eastAsia="Times New Roman" w:cs="Times New Roman"/>
          <w:szCs w:val="24"/>
        </w:rPr>
        <w:t>составляют  6</w:t>
      </w:r>
      <w:proofErr w:type="gramEnd"/>
      <w:r w:rsidRPr="00363B63">
        <w:rPr>
          <w:rFonts w:eastAsia="Times New Roman" w:cs="Times New Roman"/>
          <w:szCs w:val="24"/>
        </w:rPr>
        <w:t xml:space="preserve"> 650   Гкал/год.</w:t>
      </w:r>
    </w:p>
    <w:p w14:paraId="286E77EB" w14:textId="1B5B3897" w:rsidR="00E06AAB" w:rsidRPr="00363B63" w:rsidRDefault="00E914D0"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74</w:t>
      </w:r>
      <w:r w:rsidR="001C5EC0">
        <w:rPr>
          <w:noProof/>
        </w:rPr>
        <w:fldChar w:fldCharType="end"/>
      </w:r>
      <w:r w:rsidRPr="00363B63">
        <w:t xml:space="preserve">   </w:t>
      </w:r>
      <w:r w:rsidR="00E06AAB" w:rsidRPr="00363B63">
        <w:rPr>
          <w:lang w:eastAsia="ru-RU"/>
        </w:rPr>
        <w:t xml:space="preserve">Динамика изменения </w:t>
      </w:r>
      <w:r w:rsidR="002F2E98" w:rsidRPr="00363B63">
        <w:rPr>
          <w:lang w:eastAsia="ru-RU"/>
        </w:rPr>
        <w:t xml:space="preserve">фактических </w:t>
      </w:r>
      <w:r w:rsidR="00E06AAB" w:rsidRPr="00363B63">
        <w:rPr>
          <w:lang w:eastAsia="ru-RU"/>
        </w:rPr>
        <w:t xml:space="preserve">потерь тепловой энергии в тепловых сетях котельной </w:t>
      </w:r>
      <w:r w:rsidR="00AB4DCE" w:rsidRPr="00363B63">
        <w:rPr>
          <w:lang w:eastAsia="ru-RU"/>
        </w:rPr>
        <w:t xml:space="preserve">ЖК «Молодежный»  г. Бердск, ул. Боровая,4/10 </w:t>
      </w:r>
      <w:r w:rsidR="00E06AAB" w:rsidRPr="00363B63">
        <w:rPr>
          <w:lang w:eastAsia="ru-RU"/>
        </w:rPr>
        <w:t xml:space="preserve"> </w:t>
      </w:r>
      <w:r w:rsidR="00906042" w:rsidRPr="00363B63">
        <w:rPr>
          <w:lang w:eastAsia="ru-RU"/>
        </w:rPr>
        <w:t>ИП Голубев В.А.</w:t>
      </w:r>
      <w:r w:rsidR="00E06AAB" w:rsidRPr="00363B63">
        <w:rPr>
          <w:lang w:eastAsia="ru-RU"/>
        </w:rPr>
        <w:t>, тыс. Гкал</w:t>
      </w:r>
    </w:p>
    <w:tbl>
      <w:tblPr>
        <w:tblW w:w="5000" w:type="pct"/>
        <w:tblLook w:val="04A0" w:firstRow="1" w:lastRow="0" w:firstColumn="1" w:lastColumn="0" w:noHBand="0" w:noVBand="1"/>
      </w:tblPr>
      <w:tblGrid>
        <w:gridCol w:w="1499"/>
        <w:gridCol w:w="2241"/>
        <w:gridCol w:w="2532"/>
        <w:gridCol w:w="1110"/>
        <w:gridCol w:w="2334"/>
      </w:tblGrid>
      <w:tr w:rsidR="00E06AAB" w:rsidRPr="00363B63" w14:paraId="2EAC7988" w14:textId="77777777" w:rsidTr="00454F9E">
        <w:trPr>
          <w:trHeight w:val="567"/>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FB4C96" w14:textId="77777777" w:rsidR="00E06AAB" w:rsidRPr="00363B63" w:rsidRDefault="00E06AAB"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33B5E4A5" w14:textId="77777777" w:rsidR="00E06AAB" w:rsidRPr="00363B63" w:rsidRDefault="00E06AAB"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641152B9" w14:textId="77777777" w:rsidR="00E06AAB" w:rsidRPr="00363B63" w:rsidRDefault="00E06AAB"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079F79AC" w14:textId="77777777" w:rsidR="00E06AAB" w:rsidRPr="00363B63" w:rsidRDefault="00E06AAB"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0C0B75A2" w14:textId="77777777" w:rsidR="00E06AAB" w:rsidRPr="00363B63" w:rsidRDefault="00E06AAB"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 в % от отпущенной тепловой энергии</w:t>
            </w:r>
          </w:p>
        </w:tc>
      </w:tr>
      <w:tr w:rsidR="00307859" w:rsidRPr="00363B63" w14:paraId="09A071E7"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CB2C0E1"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2019</w:t>
            </w:r>
          </w:p>
        </w:tc>
        <w:tc>
          <w:tcPr>
            <w:tcW w:w="1153" w:type="pct"/>
            <w:tcBorders>
              <w:top w:val="nil"/>
              <w:left w:val="nil"/>
              <w:bottom w:val="single" w:sz="4" w:space="0" w:color="auto"/>
              <w:right w:val="single" w:sz="4" w:space="0" w:color="auto"/>
            </w:tcBorders>
            <w:shd w:val="clear" w:color="auto" w:fill="auto"/>
            <w:vAlign w:val="bottom"/>
            <w:hideMark/>
          </w:tcPr>
          <w:p w14:paraId="709E7CE2"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vAlign w:val="bottom"/>
            <w:hideMark/>
          </w:tcPr>
          <w:p w14:paraId="0B29E1C4"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0,864</w:t>
            </w:r>
          </w:p>
        </w:tc>
        <w:tc>
          <w:tcPr>
            <w:tcW w:w="571" w:type="pct"/>
            <w:tcBorders>
              <w:top w:val="nil"/>
              <w:left w:val="nil"/>
              <w:bottom w:val="single" w:sz="4" w:space="0" w:color="auto"/>
              <w:right w:val="single" w:sz="4" w:space="0" w:color="auto"/>
            </w:tcBorders>
            <w:shd w:val="clear" w:color="auto" w:fill="auto"/>
            <w:vAlign w:val="bottom"/>
            <w:hideMark/>
          </w:tcPr>
          <w:p w14:paraId="60C6D2D3"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0,864</w:t>
            </w:r>
          </w:p>
        </w:tc>
        <w:tc>
          <w:tcPr>
            <w:tcW w:w="1201" w:type="pct"/>
            <w:tcBorders>
              <w:top w:val="nil"/>
              <w:left w:val="nil"/>
              <w:bottom w:val="single" w:sz="4" w:space="0" w:color="auto"/>
              <w:right w:val="single" w:sz="4" w:space="0" w:color="auto"/>
            </w:tcBorders>
            <w:shd w:val="clear" w:color="auto" w:fill="auto"/>
            <w:noWrap/>
            <w:vAlign w:val="bottom"/>
            <w:hideMark/>
          </w:tcPr>
          <w:p w14:paraId="4692D273"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7,9</w:t>
            </w:r>
          </w:p>
        </w:tc>
      </w:tr>
      <w:tr w:rsidR="00307859" w:rsidRPr="00363B63" w14:paraId="52563491"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6B3E6283"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2020</w:t>
            </w:r>
          </w:p>
        </w:tc>
        <w:tc>
          <w:tcPr>
            <w:tcW w:w="1153" w:type="pct"/>
            <w:tcBorders>
              <w:top w:val="nil"/>
              <w:left w:val="nil"/>
              <w:bottom w:val="single" w:sz="4" w:space="0" w:color="auto"/>
              <w:right w:val="single" w:sz="4" w:space="0" w:color="auto"/>
            </w:tcBorders>
            <w:shd w:val="clear" w:color="auto" w:fill="auto"/>
            <w:noWrap/>
            <w:vAlign w:val="bottom"/>
            <w:hideMark/>
          </w:tcPr>
          <w:p w14:paraId="53563340"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bottom"/>
            <w:hideMark/>
          </w:tcPr>
          <w:p w14:paraId="2CF8FB3D"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0,864</w:t>
            </w:r>
          </w:p>
        </w:tc>
        <w:tc>
          <w:tcPr>
            <w:tcW w:w="571" w:type="pct"/>
            <w:tcBorders>
              <w:top w:val="nil"/>
              <w:left w:val="nil"/>
              <w:bottom w:val="single" w:sz="4" w:space="0" w:color="auto"/>
              <w:right w:val="single" w:sz="4" w:space="0" w:color="auto"/>
            </w:tcBorders>
            <w:shd w:val="clear" w:color="auto" w:fill="auto"/>
            <w:noWrap/>
            <w:vAlign w:val="bottom"/>
            <w:hideMark/>
          </w:tcPr>
          <w:p w14:paraId="66CB1698"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0,864</w:t>
            </w:r>
          </w:p>
        </w:tc>
        <w:tc>
          <w:tcPr>
            <w:tcW w:w="1201" w:type="pct"/>
            <w:tcBorders>
              <w:top w:val="nil"/>
              <w:left w:val="nil"/>
              <w:bottom w:val="single" w:sz="4" w:space="0" w:color="auto"/>
              <w:right w:val="single" w:sz="4" w:space="0" w:color="auto"/>
            </w:tcBorders>
            <w:shd w:val="clear" w:color="auto" w:fill="auto"/>
            <w:noWrap/>
            <w:vAlign w:val="bottom"/>
            <w:hideMark/>
          </w:tcPr>
          <w:p w14:paraId="182EB158"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7,9</w:t>
            </w:r>
          </w:p>
        </w:tc>
      </w:tr>
      <w:tr w:rsidR="00307859" w:rsidRPr="00363B63" w14:paraId="3249ABE0"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502B6FF9"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2021</w:t>
            </w:r>
          </w:p>
        </w:tc>
        <w:tc>
          <w:tcPr>
            <w:tcW w:w="1153" w:type="pct"/>
            <w:tcBorders>
              <w:top w:val="nil"/>
              <w:left w:val="nil"/>
              <w:bottom w:val="single" w:sz="4" w:space="0" w:color="auto"/>
              <w:right w:val="single" w:sz="4" w:space="0" w:color="auto"/>
            </w:tcBorders>
            <w:shd w:val="clear" w:color="auto" w:fill="auto"/>
            <w:noWrap/>
            <w:vAlign w:val="bottom"/>
            <w:hideMark/>
          </w:tcPr>
          <w:p w14:paraId="2D73805F"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bottom"/>
            <w:hideMark/>
          </w:tcPr>
          <w:p w14:paraId="431078FB"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0,864</w:t>
            </w:r>
          </w:p>
        </w:tc>
        <w:tc>
          <w:tcPr>
            <w:tcW w:w="571" w:type="pct"/>
            <w:tcBorders>
              <w:top w:val="nil"/>
              <w:left w:val="nil"/>
              <w:bottom w:val="single" w:sz="4" w:space="0" w:color="auto"/>
              <w:right w:val="single" w:sz="4" w:space="0" w:color="auto"/>
            </w:tcBorders>
            <w:shd w:val="clear" w:color="auto" w:fill="auto"/>
            <w:noWrap/>
            <w:vAlign w:val="bottom"/>
            <w:hideMark/>
          </w:tcPr>
          <w:p w14:paraId="69FDFF10"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0,864</w:t>
            </w:r>
          </w:p>
        </w:tc>
        <w:tc>
          <w:tcPr>
            <w:tcW w:w="1201" w:type="pct"/>
            <w:tcBorders>
              <w:top w:val="nil"/>
              <w:left w:val="nil"/>
              <w:bottom w:val="single" w:sz="4" w:space="0" w:color="auto"/>
              <w:right w:val="single" w:sz="4" w:space="0" w:color="auto"/>
            </w:tcBorders>
            <w:shd w:val="clear" w:color="auto" w:fill="auto"/>
            <w:noWrap/>
            <w:vAlign w:val="bottom"/>
            <w:hideMark/>
          </w:tcPr>
          <w:p w14:paraId="502EE666"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7,9</w:t>
            </w:r>
          </w:p>
        </w:tc>
      </w:tr>
      <w:tr w:rsidR="00307859" w:rsidRPr="00363B63" w14:paraId="214A1443"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4F537B87"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2022</w:t>
            </w:r>
          </w:p>
        </w:tc>
        <w:tc>
          <w:tcPr>
            <w:tcW w:w="1153" w:type="pct"/>
            <w:tcBorders>
              <w:top w:val="nil"/>
              <w:left w:val="nil"/>
              <w:bottom w:val="single" w:sz="4" w:space="0" w:color="auto"/>
              <w:right w:val="single" w:sz="4" w:space="0" w:color="auto"/>
            </w:tcBorders>
            <w:shd w:val="clear" w:color="auto" w:fill="auto"/>
            <w:noWrap/>
            <w:vAlign w:val="bottom"/>
            <w:hideMark/>
          </w:tcPr>
          <w:p w14:paraId="50B6CB00"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bottom"/>
            <w:hideMark/>
          </w:tcPr>
          <w:p w14:paraId="0F969A7E"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0,864</w:t>
            </w:r>
          </w:p>
        </w:tc>
        <w:tc>
          <w:tcPr>
            <w:tcW w:w="571" w:type="pct"/>
            <w:tcBorders>
              <w:top w:val="nil"/>
              <w:left w:val="nil"/>
              <w:bottom w:val="single" w:sz="4" w:space="0" w:color="auto"/>
              <w:right w:val="single" w:sz="4" w:space="0" w:color="auto"/>
            </w:tcBorders>
            <w:shd w:val="clear" w:color="auto" w:fill="auto"/>
            <w:noWrap/>
            <w:vAlign w:val="bottom"/>
            <w:hideMark/>
          </w:tcPr>
          <w:p w14:paraId="1FB17EEF"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0,864</w:t>
            </w:r>
          </w:p>
        </w:tc>
        <w:tc>
          <w:tcPr>
            <w:tcW w:w="1201" w:type="pct"/>
            <w:tcBorders>
              <w:top w:val="nil"/>
              <w:left w:val="nil"/>
              <w:bottom w:val="single" w:sz="4" w:space="0" w:color="auto"/>
              <w:right w:val="single" w:sz="4" w:space="0" w:color="auto"/>
            </w:tcBorders>
            <w:shd w:val="clear" w:color="auto" w:fill="auto"/>
            <w:noWrap/>
            <w:vAlign w:val="bottom"/>
            <w:hideMark/>
          </w:tcPr>
          <w:p w14:paraId="775F6246" w14:textId="77777777" w:rsidR="00307859" w:rsidRPr="00363B63" w:rsidRDefault="00307859"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7,9</w:t>
            </w:r>
          </w:p>
        </w:tc>
      </w:tr>
      <w:tr w:rsidR="00454F9E" w:rsidRPr="00363B63" w14:paraId="1EDBB151"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EF4303" w14:textId="60A4B282" w:rsidR="00454F9E" w:rsidRPr="00363B63" w:rsidRDefault="00454F9E"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bottom"/>
          </w:tcPr>
          <w:p w14:paraId="6DEA9D55" w14:textId="4D2CAD14" w:rsidR="00FC183A" w:rsidRPr="00363B63" w:rsidRDefault="00FC183A"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bottom"/>
          </w:tcPr>
          <w:p w14:paraId="5CA2BE83" w14:textId="0DC07BF8" w:rsidR="00454F9E" w:rsidRPr="00363B63" w:rsidRDefault="00FC183A"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0,600</w:t>
            </w:r>
          </w:p>
        </w:tc>
        <w:tc>
          <w:tcPr>
            <w:tcW w:w="571" w:type="pct"/>
            <w:tcBorders>
              <w:top w:val="single" w:sz="4" w:space="0" w:color="auto"/>
              <w:left w:val="nil"/>
              <w:bottom w:val="single" w:sz="4" w:space="0" w:color="auto"/>
              <w:right w:val="single" w:sz="4" w:space="0" w:color="auto"/>
            </w:tcBorders>
            <w:shd w:val="clear" w:color="auto" w:fill="auto"/>
            <w:noWrap/>
            <w:vAlign w:val="bottom"/>
          </w:tcPr>
          <w:p w14:paraId="6A739283" w14:textId="5A02B06F" w:rsidR="00454F9E" w:rsidRPr="00363B63" w:rsidRDefault="00FC183A"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0,600</w:t>
            </w:r>
          </w:p>
        </w:tc>
        <w:tc>
          <w:tcPr>
            <w:tcW w:w="1201" w:type="pct"/>
            <w:tcBorders>
              <w:top w:val="single" w:sz="4" w:space="0" w:color="auto"/>
              <w:left w:val="nil"/>
              <w:bottom w:val="single" w:sz="4" w:space="0" w:color="auto"/>
              <w:right w:val="single" w:sz="4" w:space="0" w:color="auto"/>
            </w:tcBorders>
            <w:shd w:val="clear" w:color="auto" w:fill="auto"/>
            <w:noWrap/>
            <w:vAlign w:val="bottom"/>
          </w:tcPr>
          <w:p w14:paraId="6EC88D25" w14:textId="5604B994" w:rsidR="00454F9E" w:rsidRPr="00363B63" w:rsidRDefault="00FC183A"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6,5</w:t>
            </w:r>
          </w:p>
        </w:tc>
      </w:tr>
      <w:tr w:rsidR="00690673" w:rsidRPr="00363B63" w14:paraId="155BF396"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93F1C1" w14:textId="3969B11D" w:rsidR="00690673" w:rsidRPr="00363B63" w:rsidRDefault="00690673"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2024</w:t>
            </w:r>
          </w:p>
        </w:tc>
        <w:tc>
          <w:tcPr>
            <w:tcW w:w="1153" w:type="pct"/>
            <w:tcBorders>
              <w:top w:val="single" w:sz="4" w:space="0" w:color="auto"/>
              <w:left w:val="nil"/>
              <w:bottom w:val="single" w:sz="4" w:space="0" w:color="auto"/>
              <w:right w:val="single" w:sz="4" w:space="0" w:color="auto"/>
            </w:tcBorders>
            <w:shd w:val="clear" w:color="auto" w:fill="auto"/>
            <w:noWrap/>
            <w:vAlign w:val="bottom"/>
          </w:tcPr>
          <w:p w14:paraId="3FAE604A" w14:textId="48D0BAF1" w:rsidR="00690673" w:rsidRPr="00363B63" w:rsidRDefault="00690673"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bottom"/>
          </w:tcPr>
          <w:p w14:paraId="1FB0D54B" w14:textId="4B9AB728" w:rsidR="00690673" w:rsidRPr="00363B63" w:rsidRDefault="00690673"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1,286</w:t>
            </w:r>
          </w:p>
        </w:tc>
        <w:tc>
          <w:tcPr>
            <w:tcW w:w="571" w:type="pct"/>
            <w:tcBorders>
              <w:top w:val="single" w:sz="4" w:space="0" w:color="auto"/>
              <w:left w:val="nil"/>
              <w:bottom w:val="single" w:sz="4" w:space="0" w:color="auto"/>
              <w:right w:val="single" w:sz="4" w:space="0" w:color="auto"/>
            </w:tcBorders>
            <w:shd w:val="clear" w:color="auto" w:fill="auto"/>
            <w:noWrap/>
            <w:vAlign w:val="bottom"/>
          </w:tcPr>
          <w:p w14:paraId="5DF372FD" w14:textId="31D8A41C" w:rsidR="00690673" w:rsidRPr="00363B63" w:rsidRDefault="00690673"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1,296</w:t>
            </w:r>
          </w:p>
        </w:tc>
        <w:tc>
          <w:tcPr>
            <w:tcW w:w="1201" w:type="pct"/>
            <w:tcBorders>
              <w:top w:val="single" w:sz="4" w:space="0" w:color="auto"/>
              <w:left w:val="nil"/>
              <w:bottom w:val="single" w:sz="4" w:space="0" w:color="auto"/>
              <w:right w:val="single" w:sz="4" w:space="0" w:color="auto"/>
            </w:tcBorders>
            <w:shd w:val="clear" w:color="auto" w:fill="auto"/>
            <w:noWrap/>
            <w:vAlign w:val="bottom"/>
          </w:tcPr>
          <w:p w14:paraId="5F8F3E75" w14:textId="62624158" w:rsidR="00690673" w:rsidRPr="00363B63" w:rsidRDefault="00690673" w:rsidP="0069067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8,7</w:t>
            </w:r>
          </w:p>
        </w:tc>
      </w:tr>
      <w:tr w:rsidR="00363B63" w:rsidRPr="00363B63" w14:paraId="6669E86D" w14:textId="77777777" w:rsidTr="00363B63">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758DE8" w14:textId="0214B844"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tcPr>
          <w:p w14:paraId="29D1B10F" w14:textId="47700FAF"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6C8253A1" w14:textId="31169972"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1,286</w:t>
            </w:r>
          </w:p>
        </w:tc>
        <w:tc>
          <w:tcPr>
            <w:tcW w:w="571" w:type="pct"/>
            <w:tcBorders>
              <w:top w:val="single" w:sz="4" w:space="0" w:color="auto"/>
              <w:left w:val="nil"/>
              <w:bottom w:val="single" w:sz="4" w:space="0" w:color="auto"/>
              <w:right w:val="single" w:sz="4" w:space="0" w:color="auto"/>
            </w:tcBorders>
            <w:shd w:val="clear" w:color="auto" w:fill="auto"/>
            <w:noWrap/>
          </w:tcPr>
          <w:p w14:paraId="5ECF36C1" w14:textId="4B098155"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1,296</w:t>
            </w:r>
          </w:p>
        </w:tc>
        <w:tc>
          <w:tcPr>
            <w:tcW w:w="1201" w:type="pct"/>
            <w:tcBorders>
              <w:top w:val="single" w:sz="4" w:space="0" w:color="auto"/>
              <w:left w:val="nil"/>
              <w:bottom w:val="single" w:sz="4" w:space="0" w:color="auto"/>
              <w:right w:val="single" w:sz="4" w:space="0" w:color="auto"/>
            </w:tcBorders>
            <w:shd w:val="clear" w:color="auto" w:fill="auto"/>
            <w:noWrap/>
          </w:tcPr>
          <w:p w14:paraId="4E748046" w14:textId="46B36854"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8,7</w:t>
            </w:r>
          </w:p>
        </w:tc>
      </w:tr>
    </w:tbl>
    <w:p w14:paraId="31F8197E" w14:textId="2C45B45D" w:rsidR="00E06AAB" w:rsidRPr="00363B63" w:rsidRDefault="00E06AAB" w:rsidP="00911B59">
      <w:pPr>
        <w:spacing w:line="360" w:lineRule="auto"/>
        <w:ind w:firstLine="720"/>
        <w:rPr>
          <w:rFonts w:eastAsia="Times New Roman" w:cs="Times New Roman"/>
          <w:szCs w:val="24"/>
        </w:rPr>
      </w:pPr>
    </w:p>
    <w:p w14:paraId="09252BC1" w14:textId="77777777" w:rsidR="00363B63" w:rsidRPr="00363B63" w:rsidRDefault="00363B63" w:rsidP="00911B59">
      <w:pPr>
        <w:spacing w:line="360" w:lineRule="auto"/>
        <w:ind w:firstLine="720"/>
        <w:rPr>
          <w:rFonts w:eastAsia="Times New Roman" w:cs="Times New Roman"/>
          <w:szCs w:val="24"/>
        </w:rPr>
      </w:pPr>
    </w:p>
    <w:p w14:paraId="15F6D7BC" w14:textId="30BDB38C" w:rsidR="00E06AAB" w:rsidRPr="00363B63" w:rsidRDefault="00F43D58"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75</w:t>
      </w:r>
      <w:r w:rsidR="001C5EC0">
        <w:rPr>
          <w:noProof/>
        </w:rPr>
        <w:fldChar w:fldCharType="end"/>
      </w:r>
      <w:r w:rsidRPr="00363B63">
        <w:t xml:space="preserve">  </w:t>
      </w:r>
      <w:r w:rsidR="00E06AAB" w:rsidRPr="00363B63">
        <w:rPr>
          <w:lang w:eastAsia="ru-RU"/>
        </w:rPr>
        <w:t xml:space="preserve">Динамика изменения </w:t>
      </w:r>
      <w:r w:rsidR="002F2E98" w:rsidRPr="00363B63">
        <w:rPr>
          <w:lang w:eastAsia="ru-RU"/>
        </w:rPr>
        <w:t>фактических</w:t>
      </w:r>
      <w:r w:rsidR="00E06AAB" w:rsidRPr="00363B63">
        <w:rPr>
          <w:lang w:eastAsia="ru-RU"/>
        </w:rPr>
        <w:t xml:space="preserve"> показателей потерь тепловой энерг</w:t>
      </w:r>
      <w:r w:rsidR="00AB4DCE" w:rsidRPr="00363B63">
        <w:rPr>
          <w:lang w:eastAsia="ru-RU"/>
        </w:rPr>
        <w:t xml:space="preserve">ии в тепловых сетях котельной ГСК «Спортивный»    г. Бердск, ул. Лунная,26 </w:t>
      </w:r>
      <w:r w:rsidR="00E06AAB" w:rsidRPr="00363B63">
        <w:rPr>
          <w:lang w:eastAsia="ru-RU"/>
        </w:rPr>
        <w:t xml:space="preserve"> </w:t>
      </w:r>
      <w:r w:rsidR="00906042" w:rsidRPr="00363B63">
        <w:rPr>
          <w:lang w:eastAsia="ru-RU"/>
        </w:rPr>
        <w:t>ИП Голубев В.А.</w:t>
      </w:r>
      <w:r w:rsidR="00E06AAB" w:rsidRPr="00363B63">
        <w:rPr>
          <w:lang w:eastAsia="ru-RU"/>
        </w:rPr>
        <w:t>, тыс. Гкал</w:t>
      </w:r>
    </w:p>
    <w:tbl>
      <w:tblPr>
        <w:tblW w:w="5000" w:type="pct"/>
        <w:tblLook w:val="04A0" w:firstRow="1" w:lastRow="0" w:firstColumn="1" w:lastColumn="0" w:noHBand="0" w:noVBand="1"/>
      </w:tblPr>
      <w:tblGrid>
        <w:gridCol w:w="1499"/>
        <w:gridCol w:w="2241"/>
        <w:gridCol w:w="2532"/>
        <w:gridCol w:w="1110"/>
        <w:gridCol w:w="2334"/>
      </w:tblGrid>
      <w:tr w:rsidR="00E06AAB" w:rsidRPr="00363B63" w14:paraId="72F7B04A" w14:textId="77777777" w:rsidTr="00454F9E">
        <w:trPr>
          <w:trHeight w:val="528"/>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BEFC6C" w14:textId="77777777" w:rsidR="00E06AAB" w:rsidRPr="00363B63" w:rsidRDefault="00E06AAB"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6EE68CC1" w14:textId="77777777" w:rsidR="00E06AAB" w:rsidRPr="00363B63" w:rsidRDefault="00E06AAB"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1DB2B9EF" w14:textId="77777777" w:rsidR="00E06AAB" w:rsidRPr="00363B63" w:rsidRDefault="00E06AAB"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6C93B600" w14:textId="77777777" w:rsidR="00E06AAB" w:rsidRPr="00363B63" w:rsidRDefault="00E06AAB"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79BA1655" w14:textId="77777777" w:rsidR="00E06AAB" w:rsidRPr="00363B63" w:rsidRDefault="00E06AAB"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Всего в % от отпущенной тепловой энергии</w:t>
            </w:r>
          </w:p>
        </w:tc>
      </w:tr>
      <w:tr w:rsidR="00307859" w:rsidRPr="00363B63" w14:paraId="61FF5C44"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33C05FAB"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7622FD8E"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37663A01"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0,2</w:t>
            </w:r>
          </w:p>
        </w:tc>
        <w:tc>
          <w:tcPr>
            <w:tcW w:w="571" w:type="pct"/>
            <w:tcBorders>
              <w:top w:val="nil"/>
              <w:left w:val="nil"/>
              <w:bottom w:val="single" w:sz="4" w:space="0" w:color="auto"/>
              <w:right w:val="single" w:sz="4" w:space="0" w:color="auto"/>
            </w:tcBorders>
            <w:shd w:val="clear" w:color="auto" w:fill="auto"/>
            <w:noWrap/>
            <w:vAlign w:val="center"/>
            <w:hideMark/>
          </w:tcPr>
          <w:p w14:paraId="67CC174C"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0,2</w:t>
            </w:r>
          </w:p>
        </w:tc>
        <w:tc>
          <w:tcPr>
            <w:tcW w:w="1201" w:type="pct"/>
            <w:tcBorders>
              <w:top w:val="nil"/>
              <w:left w:val="nil"/>
              <w:bottom w:val="single" w:sz="4" w:space="0" w:color="auto"/>
              <w:right w:val="single" w:sz="4" w:space="0" w:color="auto"/>
            </w:tcBorders>
            <w:shd w:val="clear" w:color="auto" w:fill="auto"/>
            <w:noWrap/>
            <w:vAlign w:val="center"/>
            <w:hideMark/>
          </w:tcPr>
          <w:p w14:paraId="1BA69DC5"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3,8</w:t>
            </w:r>
          </w:p>
        </w:tc>
      </w:tr>
      <w:tr w:rsidR="00307859" w:rsidRPr="00363B63" w14:paraId="5A0BF529"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C838468"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7C7B4C3D"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2128C4C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0,2</w:t>
            </w:r>
          </w:p>
        </w:tc>
        <w:tc>
          <w:tcPr>
            <w:tcW w:w="571" w:type="pct"/>
            <w:tcBorders>
              <w:top w:val="nil"/>
              <w:left w:val="nil"/>
              <w:bottom w:val="single" w:sz="4" w:space="0" w:color="auto"/>
              <w:right w:val="single" w:sz="4" w:space="0" w:color="auto"/>
            </w:tcBorders>
            <w:shd w:val="clear" w:color="auto" w:fill="auto"/>
            <w:noWrap/>
            <w:vAlign w:val="center"/>
            <w:hideMark/>
          </w:tcPr>
          <w:p w14:paraId="341219FA"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0,2</w:t>
            </w:r>
          </w:p>
        </w:tc>
        <w:tc>
          <w:tcPr>
            <w:tcW w:w="1201" w:type="pct"/>
            <w:tcBorders>
              <w:top w:val="nil"/>
              <w:left w:val="nil"/>
              <w:bottom w:val="single" w:sz="4" w:space="0" w:color="auto"/>
              <w:right w:val="single" w:sz="4" w:space="0" w:color="auto"/>
            </w:tcBorders>
            <w:shd w:val="clear" w:color="auto" w:fill="auto"/>
            <w:noWrap/>
            <w:vAlign w:val="center"/>
            <w:hideMark/>
          </w:tcPr>
          <w:p w14:paraId="357B662F"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3,8</w:t>
            </w:r>
          </w:p>
        </w:tc>
      </w:tr>
      <w:tr w:rsidR="00307859" w:rsidRPr="00363B63" w14:paraId="445F45AD"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7C908CD"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16637153"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7FFF3040"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0,2</w:t>
            </w:r>
          </w:p>
        </w:tc>
        <w:tc>
          <w:tcPr>
            <w:tcW w:w="571" w:type="pct"/>
            <w:tcBorders>
              <w:top w:val="nil"/>
              <w:left w:val="nil"/>
              <w:bottom w:val="single" w:sz="4" w:space="0" w:color="auto"/>
              <w:right w:val="single" w:sz="4" w:space="0" w:color="auto"/>
            </w:tcBorders>
            <w:shd w:val="clear" w:color="auto" w:fill="auto"/>
            <w:noWrap/>
            <w:vAlign w:val="center"/>
            <w:hideMark/>
          </w:tcPr>
          <w:p w14:paraId="7BEB02CE"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0,2</w:t>
            </w:r>
          </w:p>
        </w:tc>
        <w:tc>
          <w:tcPr>
            <w:tcW w:w="1201" w:type="pct"/>
            <w:tcBorders>
              <w:top w:val="nil"/>
              <w:left w:val="nil"/>
              <w:bottom w:val="single" w:sz="4" w:space="0" w:color="auto"/>
              <w:right w:val="single" w:sz="4" w:space="0" w:color="auto"/>
            </w:tcBorders>
            <w:shd w:val="clear" w:color="auto" w:fill="auto"/>
            <w:noWrap/>
            <w:vAlign w:val="center"/>
            <w:hideMark/>
          </w:tcPr>
          <w:p w14:paraId="01D786E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3,8</w:t>
            </w:r>
          </w:p>
        </w:tc>
      </w:tr>
      <w:tr w:rsidR="00307859" w:rsidRPr="00363B63" w14:paraId="20FF6046"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600DE10"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3A53B89F"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38DE7711"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0,2</w:t>
            </w:r>
          </w:p>
        </w:tc>
        <w:tc>
          <w:tcPr>
            <w:tcW w:w="571" w:type="pct"/>
            <w:tcBorders>
              <w:top w:val="nil"/>
              <w:left w:val="nil"/>
              <w:bottom w:val="single" w:sz="4" w:space="0" w:color="auto"/>
              <w:right w:val="single" w:sz="4" w:space="0" w:color="auto"/>
            </w:tcBorders>
            <w:shd w:val="clear" w:color="auto" w:fill="auto"/>
            <w:noWrap/>
            <w:vAlign w:val="center"/>
            <w:hideMark/>
          </w:tcPr>
          <w:p w14:paraId="498A8FB5"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0,2</w:t>
            </w:r>
          </w:p>
        </w:tc>
        <w:tc>
          <w:tcPr>
            <w:tcW w:w="1201" w:type="pct"/>
            <w:tcBorders>
              <w:top w:val="nil"/>
              <w:left w:val="nil"/>
              <w:bottom w:val="single" w:sz="4" w:space="0" w:color="auto"/>
              <w:right w:val="single" w:sz="4" w:space="0" w:color="auto"/>
            </w:tcBorders>
            <w:shd w:val="clear" w:color="auto" w:fill="auto"/>
            <w:noWrap/>
            <w:vAlign w:val="center"/>
            <w:hideMark/>
          </w:tcPr>
          <w:p w14:paraId="63B7E5FF"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3,8</w:t>
            </w:r>
          </w:p>
        </w:tc>
      </w:tr>
      <w:tr w:rsidR="00454F9E" w:rsidRPr="00363B63" w14:paraId="2FB717C2"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59DD0C" w14:textId="2BC5380F"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6D81E275" w14:textId="78877114"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2AD99F30" w14:textId="2CFB75FC"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r w:rsidR="00FC183A" w:rsidRPr="00363B63">
              <w:rPr>
                <w:rFonts w:ascii="Times New Roman" w:hAnsi="Times New Roman" w:cs="Times New Roman"/>
                <w:bCs/>
                <w:sz w:val="20"/>
                <w:szCs w:val="20"/>
              </w:rPr>
              <w:t>8</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79BCB180" w14:textId="2AA26FD4"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r w:rsidR="00FC183A" w:rsidRPr="00363B63">
              <w:rPr>
                <w:rFonts w:ascii="Times New Roman" w:hAnsi="Times New Roman" w:cs="Times New Roman"/>
                <w:bCs/>
                <w:sz w:val="20"/>
                <w:szCs w:val="20"/>
              </w:rPr>
              <w:t>8</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56F27D20" w14:textId="3EEEA2FA" w:rsidR="00454F9E"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3,6</w:t>
            </w:r>
          </w:p>
        </w:tc>
      </w:tr>
      <w:tr w:rsidR="00F43D58" w:rsidRPr="00363B63" w14:paraId="5F87026B"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7E9D2" w14:textId="0538E7DF"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2024</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2541F209" w14:textId="51A4429C"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6DEF0774" w14:textId="75C665D1"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0,48</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05FDD239" w14:textId="6610E04B"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0,48</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75768987" w14:textId="1C2FCEFC"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8,51</w:t>
            </w:r>
          </w:p>
        </w:tc>
      </w:tr>
      <w:tr w:rsidR="00363B63" w:rsidRPr="00363B63" w14:paraId="27B18CEB" w14:textId="77777777" w:rsidTr="00363B63">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411C79" w14:textId="1C3B9358"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tcPr>
          <w:p w14:paraId="7EEDF73D" w14:textId="2F3BCD01"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0A32E297" w14:textId="2434687F"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0,48</w:t>
            </w:r>
          </w:p>
        </w:tc>
        <w:tc>
          <w:tcPr>
            <w:tcW w:w="571" w:type="pct"/>
            <w:tcBorders>
              <w:top w:val="single" w:sz="4" w:space="0" w:color="auto"/>
              <w:left w:val="nil"/>
              <w:bottom w:val="single" w:sz="4" w:space="0" w:color="auto"/>
              <w:right w:val="single" w:sz="4" w:space="0" w:color="auto"/>
            </w:tcBorders>
            <w:shd w:val="clear" w:color="auto" w:fill="auto"/>
            <w:noWrap/>
          </w:tcPr>
          <w:p w14:paraId="5D2B5F0B" w14:textId="09998E68"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0,48</w:t>
            </w:r>
          </w:p>
        </w:tc>
        <w:tc>
          <w:tcPr>
            <w:tcW w:w="1201" w:type="pct"/>
            <w:tcBorders>
              <w:top w:val="single" w:sz="4" w:space="0" w:color="auto"/>
              <w:left w:val="nil"/>
              <w:bottom w:val="single" w:sz="4" w:space="0" w:color="auto"/>
              <w:right w:val="single" w:sz="4" w:space="0" w:color="auto"/>
            </w:tcBorders>
            <w:shd w:val="clear" w:color="auto" w:fill="auto"/>
            <w:noWrap/>
          </w:tcPr>
          <w:p w14:paraId="63EA1EEE" w14:textId="62F8DD15"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8,51</w:t>
            </w:r>
          </w:p>
        </w:tc>
      </w:tr>
    </w:tbl>
    <w:p w14:paraId="001D21D8" w14:textId="77777777" w:rsidR="00E06AAB" w:rsidRPr="00363B63" w:rsidRDefault="00E06AAB" w:rsidP="00911B59">
      <w:pPr>
        <w:spacing w:line="360" w:lineRule="auto"/>
        <w:ind w:firstLine="720"/>
        <w:rPr>
          <w:rFonts w:eastAsia="Times New Roman" w:cs="Times New Roman"/>
          <w:szCs w:val="24"/>
        </w:rPr>
      </w:pPr>
    </w:p>
    <w:p w14:paraId="78A808B9" w14:textId="1D2FD00D" w:rsidR="00E06AAB" w:rsidRPr="00363B63" w:rsidRDefault="00F43D58"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76</w:t>
      </w:r>
      <w:r w:rsidR="001C5EC0">
        <w:rPr>
          <w:noProof/>
        </w:rPr>
        <w:fldChar w:fldCharType="end"/>
      </w:r>
      <w:r w:rsidRPr="00363B63">
        <w:t xml:space="preserve">  </w:t>
      </w:r>
      <w:r w:rsidR="009C2529" w:rsidRPr="00363B63">
        <w:t>Д</w:t>
      </w:r>
      <w:r w:rsidR="00E06AAB" w:rsidRPr="00363B63">
        <w:rPr>
          <w:lang w:eastAsia="ru-RU"/>
        </w:rPr>
        <w:t xml:space="preserve">инамика изменения </w:t>
      </w:r>
      <w:r w:rsidR="002F2E98" w:rsidRPr="00363B63">
        <w:rPr>
          <w:lang w:eastAsia="ru-RU"/>
        </w:rPr>
        <w:t>фактических</w:t>
      </w:r>
      <w:r w:rsidR="00E06AAB" w:rsidRPr="00363B63">
        <w:rPr>
          <w:lang w:eastAsia="ru-RU"/>
        </w:rPr>
        <w:t xml:space="preserve"> показателей потерь тепловой энерг</w:t>
      </w:r>
      <w:r w:rsidR="00AB4DCE" w:rsidRPr="00363B63">
        <w:rPr>
          <w:lang w:eastAsia="ru-RU"/>
        </w:rPr>
        <w:t xml:space="preserve">ии в тепловых сетях котельной </w:t>
      </w:r>
      <w:r w:rsidR="00E06AAB" w:rsidRPr="00363B63">
        <w:rPr>
          <w:lang w:eastAsia="ru-RU"/>
        </w:rPr>
        <w:t xml:space="preserve"> </w:t>
      </w:r>
      <w:r w:rsidR="00AB4DCE" w:rsidRPr="00363B63">
        <w:rPr>
          <w:lang w:eastAsia="ru-RU"/>
        </w:rPr>
        <w:t>ЖК «Белокаменный» г. Бердск, пе</w:t>
      </w:r>
      <w:r w:rsidR="00012059" w:rsidRPr="00363B63">
        <w:rPr>
          <w:lang w:eastAsia="ru-RU"/>
        </w:rPr>
        <w:t>р. Белокаменный, 7/1</w:t>
      </w:r>
      <w:r w:rsidR="00AB4DCE" w:rsidRPr="00363B63">
        <w:rPr>
          <w:lang w:eastAsia="ru-RU"/>
        </w:rPr>
        <w:t xml:space="preserve">  </w:t>
      </w:r>
      <w:r w:rsidR="00906042" w:rsidRPr="00363B63">
        <w:rPr>
          <w:lang w:eastAsia="ru-RU"/>
        </w:rPr>
        <w:t>ИП Голубев В.А.</w:t>
      </w:r>
      <w:r w:rsidR="00E06AAB" w:rsidRPr="00363B63">
        <w:rPr>
          <w:lang w:eastAsia="ru-RU"/>
        </w:rPr>
        <w:t>, тыс. Гкал</w:t>
      </w:r>
    </w:p>
    <w:tbl>
      <w:tblPr>
        <w:tblW w:w="5000" w:type="pct"/>
        <w:tblLook w:val="04A0" w:firstRow="1" w:lastRow="0" w:firstColumn="1" w:lastColumn="0" w:noHBand="0" w:noVBand="1"/>
      </w:tblPr>
      <w:tblGrid>
        <w:gridCol w:w="1499"/>
        <w:gridCol w:w="2241"/>
        <w:gridCol w:w="2532"/>
        <w:gridCol w:w="1110"/>
        <w:gridCol w:w="2334"/>
      </w:tblGrid>
      <w:tr w:rsidR="00E06AAB" w:rsidRPr="00363B63" w14:paraId="33A32F47" w14:textId="77777777" w:rsidTr="00454F9E">
        <w:trPr>
          <w:trHeight w:val="94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39652"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448AAC6B"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17055C8A"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43BBE18A"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19C848F2"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 в % от отпущенной тепловой энергии</w:t>
            </w:r>
          </w:p>
        </w:tc>
      </w:tr>
      <w:tr w:rsidR="00307859" w:rsidRPr="00363B63" w14:paraId="7A452541"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6B33DE96"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3FEF11A2"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5184587B"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0,95</w:t>
            </w:r>
          </w:p>
        </w:tc>
        <w:tc>
          <w:tcPr>
            <w:tcW w:w="571" w:type="pct"/>
            <w:tcBorders>
              <w:top w:val="nil"/>
              <w:left w:val="nil"/>
              <w:bottom w:val="single" w:sz="4" w:space="0" w:color="auto"/>
              <w:right w:val="single" w:sz="4" w:space="0" w:color="auto"/>
            </w:tcBorders>
            <w:shd w:val="clear" w:color="auto" w:fill="auto"/>
            <w:noWrap/>
            <w:vAlign w:val="center"/>
            <w:hideMark/>
          </w:tcPr>
          <w:p w14:paraId="5D433E5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77BBCA1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4,5</w:t>
            </w:r>
          </w:p>
        </w:tc>
      </w:tr>
      <w:tr w:rsidR="00307859" w:rsidRPr="00363B63" w14:paraId="1D050BB7"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49B31856"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76B98078"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458264A5"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0,95</w:t>
            </w:r>
          </w:p>
        </w:tc>
        <w:tc>
          <w:tcPr>
            <w:tcW w:w="571" w:type="pct"/>
            <w:tcBorders>
              <w:top w:val="nil"/>
              <w:left w:val="nil"/>
              <w:bottom w:val="single" w:sz="4" w:space="0" w:color="auto"/>
              <w:right w:val="single" w:sz="4" w:space="0" w:color="auto"/>
            </w:tcBorders>
            <w:shd w:val="clear" w:color="auto" w:fill="auto"/>
            <w:noWrap/>
            <w:vAlign w:val="center"/>
            <w:hideMark/>
          </w:tcPr>
          <w:p w14:paraId="365BDAE5"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7CE94B92"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4,5</w:t>
            </w:r>
          </w:p>
        </w:tc>
      </w:tr>
      <w:tr w:rsidR="00307859" w:rsidRPr="00363B63" w14:paraId="5FEC26E2"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659F1FB4"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24902D62"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4A29DF25"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0,95</w:t>
            </w:r>
          </w:p>
        </w:tc>
        <w:tc>
          <w:tcPr>
            <w:tcW w:w="571" w:type="pct"/>
            <w:tcBorders>
              <w:top w:val="nil"/>
              <w:left w:val="nil"/>
              <w:bottom w:val="single" w:sz="4" w:space="0" w:color="auto"/>
              <w:right w:val="single" w:sz="4" w:space="0" w:color="auto"/>
            </w:tcBorders>
            <w:shd w:val="clear" w:color="auto" w:fill="auto"/>
            <w:noWrap/>
            <w:vAlign w:val="center"/>
            <w:hideMark/>
          </w:tcPr>
          <w:p w14:paraId="4362606A"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3019916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4,5</w:t>
            </w:r>
          </w:p>
        </w:tc>
      </w:tr>
      <w:tr w:rsidR="00307859" w:rsidRPr="00363B63" w14:paraId="167DD5DC"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019C9FB8"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70A813BB"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7B09EE7C"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0,95</w:t>
            </w:r>
          </w:p>
        </w:tc>
        <w:tc>
          <w:tcPr>
            <w:tcW w:w="571" w:type="pct"/>
            <w:tcBorders>
              <w:top w:val="nil"/>
              <w:left w:val="nil"/>
              <w:bottom w:val="single" w:sz="4" w:space="0" w:color="auto"/>
              <w:right w:val="single" w:sz="4" w:space="0" w:color="auto"/>
            </w:tcBorders>
            <w:shd w:val="clear" w:color="auto" w:fill="auto"/>
            <w:noWrap/>
            <w:vAlign w:val="center"/>
            <w:hideMark/>
          </w:tcPr>
          <w:p w14:paraId="470EF2AC"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0,95</w:t>
            </w:r>
          </w:p>
        </w:tc>
        <w:tc>
          <w:tcPr>
            <w:tcW w:w="1201" w:type="pct"/>
            <w:tcBorders>
              <w:top w:val="nil"/>
              <w:left w:val="nil"/>
              <w:bottom w:val="single" w:sz="4" w:space="0" w:color="auto"/>
              <w:right w:val="single" w:sz="4" w:space="0" w:color="auto"/>
            </w:tcBorders>
            <w:shd w:val="clear" w:color="auto" w:fill="auto"/>
            <w:noWrap/>
            <w:vAlign w:val="center"/>
            <w:hideMark/>
          </w:tcPr>
          <w:p w14:paraId="2380926B"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4,5</w:t>
            </w:r>
          </w:p>
        </w:tc>
      </w:tr>
      <w:tr w:rsidR="00454F9E" w:rsidRPr="00363B63" w14:paraId="2640AF91"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E3C51F" w14:textId="2401DE0B"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740DEF5B" w14:textId="606B703E"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55A45FA2" w14:textId="019AC7BE" w:rsidR="00454F9E"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1,80</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1DF5A125" w14:textId="3B42C322" w:rsidR="00454F9E"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1,80</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7333D35E" w14:textId="65CB942F" w:rsidR="00454F9E"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5,7</w:t>
            </w:r>
          </w:p>
        </w:tc>
      </w:tr>
      <w:tr w:rsidR="00F43D58" w:rsidRPr="00363B63" w14:paraId="444D2CDF"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0CF28F" w14:textId="6CA61DBB"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2024</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7CC20F8B" w14:textId="4B18AF9E"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3BDB3F28" w14:textId="6B038B06"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1,83</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6512BE84" w14:textId="7AD61D43"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1,83</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1B23B7C1" w14:textId="64AA4BED"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8,37</w:t>
            </w:r>
          </w:p>
        </w:tc>
      </w:tr>
      <w:tr w:rsidR="00363B63" w:rsidRPr="00363B63" w14:paraId="6BDC71F1" w14:textId="77777777" w:rsidTr="00363B63">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81ACBF" w14:textId="5459A704"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tcPr>
          <w:p w14:paraId="13CCD6BC" w14:textId="5E796A79"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34569861" w14:textId="72F68776"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1,83</w:t>
            </w:r>
          </w:p>
        </w:tc>
        <w:tc>
          <w:tcPr>
            <w:tcW w:w="571" w:type="pct"/>
            <w:tcBorders>
              <w:top w:val="single" w:sz="4" w:space="0" w:color="auto"/>
              <w:left w:val="nil"/>
              <w:bottom w:val="single" w:sz="4" w:space="0" w:color="auto"/>
              <w:right w:val="single" w:sz="4" w:space="0" w:color="auto"/>
            </w:tcBorders>
            <w:shd w:val="clear" w:color="auto" w:fill="auto"/>
            <w:noWrap/>
          </w:tcPr>
          <w:p w14:paraId="79208FE9" w14:textId="76B79C18"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1,83</w:t>
            </w:r>
          </w:p>
        </w:tc>
        <w:tc>
          <w:tcPr>
            <w:tcW w:w="1201" w:type="pct"/>
            <w:tcBorders>
              <w:top w:val="single" w:sz="4" w:space="0" w:color="auto"/>
              <w:left w:val="nil"/>
              <w:bottom w:val="single" w:sz="4" w:space="0" w:color="auto"/>
              <w:right w:val="single" w:sz="4" w:space="0" w:color="auto"/>
            </w:tcBorders>
            <w:shd w:val="clear" w:color="auto" w:fill="auto"/>
            <w:noWrap/>
          </w:tcPr>
          <w:p w14:paraId="713DD334" w14:textId="7CEC4A03"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8,37</w:t>
            </w:r>
          </w:p>
        </w:tc>
      </w:tr>
    </w:tbl>
    <w:p w14:paraId="74821B3B" w14:textId="77777777" w:rsidR="00E06AAB" w:rsidRPr="00363B63" w:rsidRDefault="00E06AAB" w:rsidP="00911B59">
      <w:pPr>
        <w:spacing w:line="360" w:lineRule="auto"/>
        <w:ind w:firstLine="720"/>
        <w:rPr>
          <w:rFonts w:eastAsia="Times New Roman" w:cs="Times New Roman"/>
          <w:szCs w:val="24"/>
        </w:rPr>
      </w:pPr>
    </w:p>
    <w:p w14:paraId="3E5B9D1F" w14:textId="1AD20722" w:rsidR="00E06AAB" w:rsidRPr="00363B63" w:rsidRDefault="00F43D58"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77</w:t>
      </w:r>
      <w:r w:rsidR="001C5EC0">
        <w:rPr>
          <w:noProof/>
        </w:rPr>
        <w:fldChar w:fldCharType="end"/>
      </w:r>
      <w:r w:rsidRPr="00363B63">
        <w:t xml:space="preserve">  </w:t>
      </w:r>
      <w:r w:rsidR="00E06AAB" w:rsidRPr="00363B63">
        <w:rPr>
          <w:lang w:eastAsia="ru-RU"/>
        </w:rPr>
        <w:t xml:space="preserve">Динамика изменения </w:t>
      </w:r>
      <w:r w:rsidR="002F2E98" w:rsidRPr="00363B63">
        <w:rPr>
          <w:lang w:eastAsia="ru-RU"/>
        </w:rPr>
        <w:t>фактических</w:t>
      </w:r>
      <w:r w:rsidR="00E06AAB" w:rsidRPr="00363B63">
        <w:rPr>
          <w:lang w:eastAsia="ru-RU"/>
        </w:rPr>
        <w:t xml:space="preserve"> показателей потерь тепловой энерг</w:t>
      </w:r>
      <w:r w:rsidR="00AB4DCE" w:rsidRPr="00363B63">
        <w:rPr>
          <w:lang w:eastAsia="ru-RU"/>
        </w:rPr>
        <w:t xml:space="preserve">ии в тепловых сетях котельной </w:t>
      </w:r>
      <w:r w:rsidR="00E06AAB" w:rsidRPr="00363B63">
        <w:rPr>
          <w:lang w:eastAsia="ru-RU"/>
        </w:rPr>
        <w:t xml:space="preserve"> </w:t>
      </w:r>
      <w:r w:rsidR="00AB4DCE" w:rsidRPr="00363B63">
        <w:rPr>
          <w:lang w:eastAsia="ru-RU"/>
        </w:rPr>
        <w:t xml:space="preserve">БДО  г. Бердск, территория Бердского Дома Отдыха  </w:t>
      </w:r>
      <w:r w:rsidR="00906042" w:rsidRPr="00363B63">
        <w:rPr>
          <w:lang w:eastAsia="ru-RU"/>
        </w:rPr>
        <w:t>ИП Голубев В.А.</w:t>
      </w:r>
      <w:r w:rsidR="00E06AAB" w:rsidRPr="00363B63">
        <w:rPr>
          <w:lang w:eastAsia="ru-RU"/>
        </w:rPr>
        <w:t>, тыс. Гкал</w:t>
      </w:r>
    </w:p>
    <w:tbl>
      <w:tblPr>
        <w:tblW w:w="5000" w:type="pct"/>
        <w:tblLook w:val="04A0" w:firstRow="1" w:lastRow="0" w:firstColumn="1" w:lastColumn="0" w:noHBand="0" w:noVBand="1"/>
      </w:tblPr>
      <w:tblGrid>
        <w:gridCol w:w="1499"/>
        <w:gridCol w:w="2241"/>
        <w:gridCol w:w="2532"/>
        <w:gridCol w:w="1110"/>
        <w:gridCol w:w="2334"/>
      </w:tblGrid>
      <w:tr w:rsidR="00E06AAB" w:rsidRPr="00363B63" w14:paraId="218E760D" w14:textId="77777777" w:rsidTr="00454F9E">
        <w:trPr>
          <w:trHeight w:val="94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A77D4F"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437F31BD"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01A40B09"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0D4816EA"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21A3BCCB"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 в % от отпущенной тепловой энергии</w:t>
            </w:r>
          </w:p>
        </w:tc>
      </w:tr>
      <w:tr w:rsidR="00307859" w:rsidRPr="00363B63" w14:paraId="24AF314C"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6CE1F71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33D16C46"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04338C61"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0,12</w:t>
            </w:r>
          </w:p>
        </w:tc>
        <w:tc>
          <w:tcPr>
            <w:tcW w:w="571" w:type="pct"/>
            <w:tcBorders>
              <w:top w:val="nil"/>
              <w:left w:val="nil"/>
              <w:bottom w:val="single" w:sz="4" w:space="0" w:color="auto"/>
              <w:right w:val="single" w:sz="4" w:space="0" w:color="auto"/>
            </w:tcBorders>
            <w:shd w:val="clear" w:color="auto" w:fill="auto"/>
            <w:noWrap/>
            <w:vAlign w:val="center"/>
            <w:hideMark/>
          </w:tcPr>
          <w:p w14:paraId="489D1BA3"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4E3A111C"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6,0</w:t>
            </w:r>
          </w:p>
        </w:tc>
      </w:tr>
      <w:tr w:rsidR="00307859" w:rsidRPr="00363B63" w14:paraId="23105A09"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002E714"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3A67EC7E"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3FE86BED"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0,12</w:t>
            </w:r>
          </w:p>
        </w:tc>
        <w:tc>
          <w:tcPr>
            <w:tcW w:w="571" w:type="pct"/>
            <w:tcBorders>
              <w:top w:val="nil"/>
              <w:left w:val="nil"/>
              <w:bottom w:val="single" w:sz="4" w:space="0" w:color="auto"/>
              <w:right w:val="single" w:sz="4" w:space="0" w:color="auto"/>
            </w:tcBorders>
            <w:shd w:val="clear" w:color="auto" w:fill="auto"/>
            <w:noWrap/>
            <w:vAlign w:val="center"/>
            <w:hideMark/>
          </w:tcPr>
          <w:p w14:paraId="528127E2"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3FE3D933"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6,0</w:t>
            </w:r>
          </w:p>
        </w:tc>
      </w:tr>
      <w:tr w:rsidR="00307859" w:rsidRPr="00363B63" w14:paraId="5E345A2C"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455AE34F"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4ACF37F2"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0AA22E7C"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0,12</w:t>
            </w:r>
          </w:p>
        </w:tc>
        <w:tc>
          <w:tcPr>
            <w:tcW w:w="571" w:type="pct"/>
            <w:tcBorders>
              <w:top w:val="nil"/>
              <w:left w:val="nil"/>
              <w:bottom w:val="single" w:sz="4" w:space="0" w:color="auto"/>
              <w:right w:val="single" w:sz="4" w:space="0" w:color="auto"/>
            </w:tcBorders>
            <w:shd w:val="clear" w:color="auto" w:fill="auto"/>
            <w:noWrap/>
            <w:vAlign w:val="center"/>
            <w:hideMark/>
          </w:tcPr>
          <w:p w14:paraId="0ADE104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04236DB5"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6,0</w:t>
            </w:r>
          </w:p>
        </w:tc>
      </w:tr>
      <w:tr w:rsidR="00307859" w:rsidRPr="00363B63" w14:paraId="57056486"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9742447"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17A0668D"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7F8AEFE2"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0,12</w:t>
            </w:r>
          </w:p>
        </w:tc>
        <w:tc>
          <w:tcPr>
            <w:tcW w:w="571" w:type="pct"/>
            <w:tcBorders>
              <w:top w:val="nil"/>
              <w:left w:val="nil"/>
              <w:bottom w:val="single" w:sz="4" w:space="0" w:color="auto"/>
              <w:right w:val="single" w:sz="4" w:space="0" w:color="auto"/>
            </w:tcBorders>
            <w:shd w:val="clear" w:color="auto" w:fill="auto"/>
            <w:noWrap/>
            <w:vAlign w:val="center"/>
            <w:hideMark/>
          </w:tcPr>
          <w:p w14:paraId="1021A7F1"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0,12</w:t>
            </w:r>
          </w:p>
        </w:tc>
        <w:tc>
          <w:tcPr>
            <w:tcW w:w="1201" w:type="pct"/>
            <w:tcBorders>
              <w:top w:val="nil"/>
              <w:left w:val="nil"/>
              <w:bottom w:val="single" w:sz="4" w:space="0" w:color="auto"/>
              <w:right w:val="single" w:sz="4" w:space="0" w:color="auto"/>
            </w:tcBorders>
            <w:shd w:val="clear" w:color="auto" w:fill="auto"/>
            <w:noWrap/>
            <w:vAlign w:val="center"/>
            <w:hideMark/>
          </w:tcPr>
          <w:p w14:paraId="76347F52"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6,0</w:t>
            </w:r>
          </w:p>
        </w:tc>
      </w:tr>
      <w:tr w:rsidR="00454F9E" w:rsidRPr="00363B63" w14:paraId="14DE80D5"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D79482" w14:textId="12B8920D"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19693AC9" w14:textId="2DCE5C07"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7500F8B9" w14:textId="3B2E20B2"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r w:rsidR="00FC183A" w:rsidRPr="00363B63">
              <w:rPr>
                <w:rFonts w:ascii="Times New Roman" w:hAnsi="Times New Roman" w:cs="Times New Roman"/>
                <w:bCs/>
                <w:sz w:val="20"/>
                <w:szCs w:val="20"/>
              </w:rPr>
              <w:t>07</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4152CAE4" w14:textId="57B6F780" w:rsidR="00454F9E" w:rsidRPr="00363B63" w:rsidRDefault="00454F9E"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r w:rsidR="00FC183A" w:rsidRPr="00363B63">
              <w:rPr>
                <w:rFonts w:ascii="Times New Roman" w:hAnsi="Times New Roman" w:cs="Times New Roman"/>
                <w:bCs/>
                <w:sz w:val="20"/>
                <w:szCs w:val="20"/>
              </w:rPr>
              <w:t>07</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203E6612" w14:textId="3B7F9357" w:rsidR="00454F9E"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5,5</w:t>
            </w:r>
          </w:p>
        </w:tc>
      </w:tr>
      <w:tr w:rsidR="00F43D58" w:rsidRPr="00363B63" w14:paraId="34C5EBA3" w14:textId="77777777" w:rsidTr="00454F9E">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1EBAAB" w14:textId="3E29593F"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2024</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68EC0477" w14:textId="26AB97BD"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41743AF9" w14:textId="59A51AA6"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0,52</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230731F5" w14:textId="3ADF008A"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0,52</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66145320" w14:textId="136E4D9E"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21,75</w:t>
            </w:r>
          </w:p>
        </w:tc>
      </w:tr>
      <w:tr w:rsidR="00363B63" w:rsidRPr="00363B63" w14:paraId="4C638045" w14:textId="77777777" w:rsidTr="00363B63">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966DFF" w14:textId="7AAED073"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tcPr>
          <w:p w14:paraId="4306A1FC" w14:textId="130A1642"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70810BEC" w14:textId="05049ADA"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0,52</w:t>
            </w:r>
          </w:p>
        </w:tc>
        <w:tc>
          <w:tcPr>
            <w:tcW w:w="571" w:type="pct"/>
            <w:tcBorders>
              <w:top w:val="single" w:sz="4" w:space="0" w:color="auto"/>
              <w:left w:val="nil"/>
              <w:bottom w:val="single" w:sz="4" w:space="0" w:color="auto"/>
              <w:right w:val="single" w:sz="4" w:space="0" w:color="auto"/>
            </w:tcBorders>
            <w:shd w:val="clear" w:color="auto" w:fill="auto"/>
            <w:noWrap/>
          </w:tcPr>
          <w:p w14:paraId="21B35299" w14:textId="1CB54B81"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0,52</w:t>
            </w:r>
          </w:p>
        </w:tc>
        <w:tc>
          <w:tcPr>
            <w:tcW w:w="1201" w:type="pct"/>
            <w:tcBorders>
              <w:top w:val="single" w:sz="4" w:space="0" w:color="auto"/>
              <w:left w:val="nil"/>
              <w:bottom w:val="single" w:sz="4" w:space="0" w:color="auto"/>
              <w:right w:val="single" w:sz="4" w:space="0" w:color="auto"/>
            </w:tcBorders>
            <w:shd w:val="clear" w:color="auto" w:fill="auto"/>
            <w:noWrap/>
          </w:tcPr>
          <w:p w14:paraId="777486C7" w14:textId="721E5114"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21,75</w:t>
            </w:r>
          </w:p>
        </w:tc>
      </w:tr>
    </w:tbl>
    <w:p w14:paraId="04EE4CB6" w14:textId="77777777" w:rsidR="00E06AAB" w:rsidRPr="00363B63" w:rsidRDefault="00E06AAB" w:rsidP="00911B59">
      <w:pPr>
        <w:spacing w:line="360" w:lineRule="auto"/>
        <w:ind w:firstLine="720"/>
        <w:rPr>
          <w:rFonts w:eastAsia="Times New Roman" w:cs="Times New Roman"/>
          <w:szCs w:val="24"/>
        </w:rPr>
      </w:pPr>
    </w:p>
    <w:p w14:paraId="4501A866" w14:textId="7931ACAC" w:rsidR="00E06AAB" w:rsidRPr="00363B63" w:rsidRDefault="00F43D58" w:rsidP="008A223B">
      <w:pPr>
        <w:pStyle w:val="a6"/>
      </w:pPr>
      <w:bookmarkStart w:id="88" w:name="_Ref86612810"/>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78</w:t>
      </w:r>
      <w:r w:rsidR="001C5EC0">
        <w:rPr>
          <w:noProof/>
        </w:rPr>
        <w:fldChar w:fldCharType="end"/>
      </w:r>
      <w:bookmarkEnd w:id="88"/>
      <w:r w:rsidRPr="00363B63">
        <w:t xml:space="preserve"> </w:t>
      </w:r>
      <w:r w:rsidR="00E06AAB" w:rsidRPr="00363B63">
        <w:rPr>
          <w:lang w:eastAsia="ru-RU"/>
        </w:rPr>
        <w:t xml:space="preserve">Динамика изменения </w:t>
      </w:r>
      <w:r w:rsidR="002F2E98" w:rsidRPr="00363B63">
        <w:rPr>
          <w:lang w:eastAsia="ru-RU"/>
        </w:rPr>
        <w:t>фактических</w:t>
      </w:r>
      <w:r w:rsidR="00E06AAB" w:rsidRPr="00363B63">
        <w:rPr>
          <w:lang w:eastAsia="ru-RU"/>
        </w:rPr>
        <w:t xml:space="preserve"> показателей потерь тепловой энерг</w:t>
      </w:r>
      <w:r w:rsidR="00FC183A" w:rsidRPr="00363B63">
        <w:rPr>
          <w:lang w:eastAsia="ru-RU"/>
        </w:rPr>
        <w:t xml:space="preserve">ии в тепловых сетях котельной Ж/М «Серебряный бор» г. Бердск, ул. Морская,44/10                            </w:t>
      </w:r>
      <w:r w:rsidR="00E06AAB" w:rsidRPr="00363B63">
        <w:rPr>
          <w:lang w:eastAsia="ru-RU"/>
        </w:rPr>
        <w:t xml:space="preserve"> </w:t>
      </w:r>
      <w:r w:rsidR="00906042" w:rsidRPr="00363B63">
        <w:rPr>
          <w:lang w:eastAsia="ru-RU"/>
        </w:rPr>
        <w:t>ИП Голубев В.А.</w:t>
      </w:r>
      <w:r w:rsidR="00E06AAB" w:rsidRPr="00363B63">
        <w:rPr>
          <w:lang w:eastAsia="ru-RU"/>
        </w:rPr>
        <w:t>, тыс. Гкал</w:t>
      </w:r>
    </w:p>
    <w:tbl>
      <w:tblPr>
        <w:tblW w:w="5000" w:type="pct"/>
        <w:tblLook w:val="04A0" w:firstRow="1" w:lastRow="0" w:firstColumn="1" w:lastColumn="0" w:noHBand="0" w:noVBand="1"/>
      </w:tblPr>
      <w:tblGrid>
        <w:gridCol w:w="1499"/>
        <w:gridCol w:w="2241"/>
        <w:gridCol w:w="2532"/>
        <w:gridCol w:w="1110"/>
        <w:gridCol w:w="2334"/>
      </w:tblGrid>
      <w:tr w:rsidR="006C53EB" w:rsidRPr="00363B63" w14:paraId="3C99E693" w14:textId="77777777" w:rsidTr="00F43D58">
        <w:trPr>
          <w:trHeight w:val="55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F60BC6"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142E8A77"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5882C169"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B42AC3E"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37D68ADC" w14:textId="77777777" w:rsidR="00E06AAB" w:rsidRPr="00363B63" w:rsidRDefault="00E06AAB"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Всего в % от отпущенной тепловой энергии</w:t>
            </w:r>
          </w:p>
        </w:tc>
      </w:tr>
      <w:tr w:rsidR="006C53EB" w:rsidRPr="00363B63" w14:paraId="547A948B"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60709E81"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5B7DB7EB"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0105924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4DC99AD0"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4A45026B"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4,6</w:t>
            </w:r>
          </w:p>
        </w:tc>
      </w:tr>
      <w:tr w:rsidR="006C53EB" w:rsidRPr="00363B63" w14:paraId="15D86530"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DA171E2"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359ADFB1"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1184550E"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1CBFC611"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041E34B3"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4,6</w:t>
            </w:r>
          </w:p>
        </w:tc>
      </w:tr>
      <w:tr w:rsidR="006C53EB" w:rsidRPr="00363B63" w14:paraId="22C1F3E1" w14:textId="77777777" w:rsidTr="00454F9E">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29AE91B8"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29190AEC"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40C4D9B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5AE16DD0"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153EBC13"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4,6</w:t>
            </w:r>
          </w:p>
        </w:tc>
      </w:tr>
      <w:tr w:rsidR="00FC183A" w:rsidRPr="00363B63" w14:paraId="39B47268" w14:textId="77777777" w:rsidTr="00FC183A">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05B5C374"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2917DBE9"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nil"/>
              <w:left w:val="nil"/>
              <w:bottom w:val="single" w:sz="4" w:space="0" w:color="auto"/>
              <w:right w:val="single" w:sz="4" w:space="0" w:color="auto"/>
            </w:tcBorders>
            <w:shd w:val="clear" w:color="auto" w:fill="auto"/>
            <w:noWrap/>
            <w:vAlign w:val="center"/>
            <w:hideMark/>
          </w:tcPr>
          <w:p w14:paraId="135C37EA"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0,106</w:t>
            </w:r>
          </w:p>
        </w:tc>
        <w:tc>
          <w:tcPr>
            <w:tcW w:w="571" w:type="pct"/>
            <w:tcBorders>
              <w:top w:val="nil"/>
              <w:left w:val="nil"/>
              <w:bottom w:val="single" w:sz="4" w:space="0" w:color="auto"/>
              <w:right w:val="single" w:sz="4" w:space="0" w:color="auto"/>
            </w:tcBorders>
            <w:shd w:val="clear" w:color="auto" w:fill="auto"/>
            <w:noWrap/>
            <w:vAlign w:val="center"/>
            <w:hideMark/>
          </w:tcPr>
          <w:p w14:paraId="53D9BD4F"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0,106</w:t>
            </w:r>
          </w:p>
        </w:tc>
        <w:tc>
          <w:tcPr>
            <w:tcW w:w="1201" w:type="pct"/>
            <w:tcBorders>
              <w:top w:val="nil"/>
              <w:left w:val="nil"/>
              <w:bottom w:val="single" w:sz="4" w:space="0" w:color="auto"/>
              <w:right w:val="single" w:sz="4" w:space="0" w:color="auto"/>
            </w:tcBorders>
            <w:shd w:val="clear" w:color="auto" w:fill="auto"/>
            <w:noWrap/>
            <w:vAlign w:val="center"/>
            <w:hideMark/>
          </w:tcPr>
          <w:p w14:paraId="63406D78" w14:textId="77777777" w:rsidR="00307859" w:rsidRPr="00363B63" w:rsidRDefault="00307859"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4,6</w:t>
            </w:r>
          </w:p>
        </w:tc>
      </w:tr>
      <w:tr w:rsidR="00FC183A" w:rsidRPr="00363B63" w14:paraId="5320F355" w14:textId="77777777" w:rsidTr="00FC183A">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C7972" w14:textId="6D460EC6" w:rsidR="00FC183A"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467BF8A2" w14:textId="20917548" w:rsidR="00FC183A"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1CFE4030" w14:textId="6AD8C0D3" w:rsidR="00FC183A"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0,150</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60F1230A" w14:textId="679A3A93" w:rsidR="00FC183A"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0,150</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1DDA19EA" w14:textId="0EA046B9" w:rsidR="00FC183A" w:rsidRPr="00363B63" w:rsidRDefault="00FC183A"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3,7</w:t>
            </w:r>
          </w:p>
        </w:tc>
      </w:tr>
      <w:tr w:rsidR="00F43D58" w:rsidRPr="00363B63" w14:paraId="48D3DC9E" w14:textId="77777777" w:rsidTr="00FC183A">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E8BBD0" w14:textId="3C36D562"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2024</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2779D755" w14:textId="06C0EE7F"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08469746" w14:textId="1C305815"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0,58</w:t>
            </w:r>
            <w:r w:rsidR="004B36DB" w:rsidRPr="00363B63">
              <w:rPr>
                <w:rFonts w:ascii="Times New Roman" w:hAnsi="Times New Roman" w:cs="Times New Roman"/>
                <w:bCs/>
                <w:sz w:val="20"/>
                <w:szCs w:val="20"/>
              </w:rPr>
              <w:t>0</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1725FF2C" w14:textId="34FB4C8C"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0,58</w:t>
            </w:r>
            <w:r w:rsidR="004B36DB" w:rsidRPr="00363B63">
              <w:rPr>
                <w:rFonts w:ascii="Times New Roman" w:hAnsi="Times New Roman" w:cs="Times New Roman"/>
                <w:bCs/>
                <w:sz w:val="20"/>
                <w:szCs w:val="20"/>
              </w:rPr>
              <w:t>0</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27BAEAF1" w14:textId="0266A10A" w:rsidR="00F43D58" w:rsidRPr="00363B63" w:rsidRDefault="00F43D58" w:rsidP="00F43D58">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21,13</w:t>
            </w:r>
          </w:p>
        </w:tc>
      </w:tr>
      <w:tr w:rsidR="00363B63" w:rsidRPr="00363B63" w14:paraId="0A99FC0A" w14:textId="77777777" w:rsidTr="00363B63">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783387" w14:textId="2C6E91E0"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tcPr>
          <w:p w14:paraId="585D7A4B" w14:textId="7C33E31E"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152980C0" w14:textId="6D9CE34B"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0,580</w:t>
            </w:r>
          </w:p>
        </w:tc>
        <w:tc>
          <w:tcPr>
            <w:tcW w:w="571" w:type="pct"/>
            <w:tcBorders>
              <w:top w:val="single" w:sz="4" w:space="0" w:color="auto"/>
              <w:left w:val="nil"/>
              <w:bottom w:val="single" w:sz="4" w:space="0" w:color="auto"/>
              <w:right w:val="single" w:sz="4" w:space="0" w:color="auto"/>
            </w:tcBorders>
            <w:shd w:val="clear" w:color="auto" w:fill="auto"/>
            <w:noWrap/>
          </w:tcPr>
          <w:p w14:paraId="743CF8D9" w14:textId="36C89594"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0,580</w:t>
            </w:r>
          </w:p>
        </w:tc>
        <w:tc>
          <w:tcPr>
            <w:tcW w:w="1201" w:type="pct"/>
            <w:tcBorders>
              <w:top w:val="single" w:sz="4" w:space="0" w:color="auto"/>
              <w:left w:val="nil"/>
              <w:bottom w:val="single" w:sz="4" w:space="0" w:color="auto"/>
              <w:right w:val="single" w:sz="4" w:space="0" w:color="auto"/>
            </w:tcBorders>
            <w:shd w:val="clear" w:color="auto" w:fill="auto"/>
            <w:noWrap/>
          </w:tcPr>
          <w:p w14:paraId="62239863" w14:textId="481F26CE" w:rsidR="00363B63" w:rsidRPr="00363B63" w:rsidRDefault="00363B63" w:rsidP="00363B6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sz w:val="20"/>
                <w:szCs w:val="20"/>
              </w:rPr>
              <w:t>21,13</w:t>
            </w:r>
          </w:p>
        </w:tc>
      </w:tr>
    </w:tbl>
    <w:p w14:paraId="5569063A" w14:textId="46AB5D97" w:rsidR="004B36DB" w:rsidRPr="00363B63" w:rsidRDefault="004B36DB" w:rsidP="004B36DB">
      <w:pPr>
        <w:pStyle w:val="S"/>
      </w:pPr>
    </w:p>
    <w:p w14:paraId="37323A67" w14:textId="240E8316" w:rsidR="004B36DB" w:rsidRPr="00363B63" w:rsidRDefault="004B36DB" w:rsidP="004B36DB">
      <w:pPr>
        <w:rPr>
          <w:rFonts w:cs="Times New Roman"/>
        </w:rPr>
      </w:pPr>
    </w:p>
    <w:p w14:paraId="4C1CCBE9" w14:textId="3973E11D" w:rsidR="004B36DB" w:rsidRPr="00363B63" w:rsidRDefault="004B36DB"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79</w:t>
      </w:r>
      <w:r w:rsidR="001C5EC0">
        <w:rPr>
          <w:noProof/>
        </w:rPr>
        <w:fldChar w:fldCharType="end"/>
      </w:r>
      <w:r w:rsidRPr="00363B63">
        <w:t xml:space="preserve"> </w:t>
      </w:r>
      <w:r w:rsidRPr="00363B63">
        <w:rPr>
          <w:lang w:eastAsia="ru-RU"/>
        </w:rPr>
        <w:t xml:space="preserve">Динамика изменения </w:t>
      </w:r>
      <w:r w:rsidR="002F2E98" w:rsidRPr="00363B63">
        <w:rPr>
          <w:lang w:eastAsia="ru-RU"/>
        </w:rPr>
        <w:t>фактических</w:t>
      </w:r>
      <w:r w:rsidRPr="00363B63">
        <w:rPr>
          <w:lang w:eastAsia="ru-RU"/>
        </w:rPr>
        <w:t xml:space="preserve"> показателей потерь тепловой энергии в тепловых сетях котельной ООО «Коммунальщик», тыс. Гкал</w:t>
      </w:r>
    </w:p>
    <w:tbl>
      <w:tblPr>
        <w:tblW w:w="5000" w:type="pct"/>
        <w:tblLook w:val="04A0" w:firstRow="1" w:lastRow="0" w:firstColumn="1" w:lastColumn="0" w:noHBand="0" w:noVBand="1"/>
      </w:tblPr>
      <w:tblGrid>
        <w:gridCol w:w="1499"/>
        <w:gridCol w:w="2241"/>
        <w:gridCol w:w="2532"/>
        <w:gridCol w:w="1110"/>
        <w:gridCol w:w="2334"/>
      </w:tblGrid>
      <w:tr w:rsidR="004B36DB" w:rsidRPr="00363B63" w14:paraId="0718731F" w14:textId="77777777" w:rsidTr="004B36DB">
        <w:trPr>
          <w:trHeight w:val="55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C784D6"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0C3FBB65"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0404C745"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465D50AC"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04ECAF94"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Всего в % от отпущенной тепловой энергии</w:t>
            </w:r>
          </w:p>
        </w:tc>
      </w:tr>
      <w:tr w:rsidR="004B36DB" w:rsidRPr="00363B63" w14:paraId="3FEDE9E0" w14:textId="77777777" w:rsidTr="004B36DB">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50052222"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6FFB6331"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vAlign w:val="center"/>
          </w:tcPr>
          <w:p w14:paraId="1A193DC6" w14:textId="721AD8F6" w:rsidR="007B6E38" w:rsidRPr="00363B63" w:rsidRDefault="007B6E38" w:rsidP="007B6E3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vAlign w:val="center"/>
          </w:tcPr>
          <w:p w14:paraId="556388DB" w14:textId="06477EF4"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vAlign w:val="center"/>
          </w:tcPr>
          <w:p w14:paraId="66860EAD" w14:textId="07FE246A"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4B36DB" w:rsidRPr="00363B63" w14:paraId="3310B09F" w14:textId="77777777" w:rsidTr="004B36DB">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253206DA"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0B3D8FD2"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vAlign w:val="center"/>
          </w:tcPr>
          <w:p w14:paraId="53C32EB9" w14:textId="4DA188AC"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vAlign w:val="center"/>
          </w:tcPr>
          <w:p w14:paraId="01E45B55" w14:textId="2453FC36"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vAlign w:val="center"/>
          </w:tcPr>
          <w:p w14:paraId="3090837A" w14:textId="762E86C3"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4B36DB" w:rsidRPr="00363B63" w14:paraId="209817EC" w14:textId="77777777" w:rsidTr="004B36DB">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22549151"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215783D4"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vAlign w:val="center"/>
          </w:tcPr>
          <w:p w14:paraId="356926B8" w14:textId="0A86F8B0"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0,56</w:t>
            </w:r>
          </w:p>
        </w:tc>
        <w:tc>
          <w:tcPr>
            <w:tcW w:w="571" w:type="pct"/>
            <w:tcBorders>
              <w:top w:val="nil"/>
              <w:left w:val="nil"/>
              <w:bottom w:val="single" w:sz="4" w:space="0" w:color="auto"/>
              <w:right w:val="single" w:sz="4" w:space="0" w:color="auto"/>
            </w:tcBorders>
            <w:shd w:val="clear" w:color="auto" w:fill="auto"/>
            <w:noWrap/>
            <w:vAlign w:val="center"/>
          </w:tcPr>
          <w:p w14:paraId="1DFF3E5B" w14:textId="1130A820"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0,56</w:t>
            </w:r>
          </w:p>
        </w:tc>
        <w:tc>
          <w:tcPr>
            <w:tcW w:w="1201" w:type="pct"/>
            <w:tcBorders>
              <w:top w:val="nil"/>
              <w:left w:val="nil"/>
              <w:bottom w:val="single" w:sz="4" w:space="0" w:color="auto"/>
              <w:right w:val="single" w:sz="4" w:space="0" w:color="auto"/>
            </w:tcBorders>
            <w:shd w:val="clear" w:color="auto" w:fill="auto"/>
            <w:noWrap/>
            <w:vAlign w:val="center"/>
          </w:tcPr>
          <w:p w14:paraId="6407F6E8" w14:textId="5FBC6DE4"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5,99</w:t>
            </w:r>
          </w:p>
        </w:tc>
      </w:tr>
      <w:tr w:rsidR="004B36DB" w:rsidRPr="00363B63" w14:paraId="66B150A6" w14:textId="77777777" w:rsidTr="004B36DB">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05DA72F5"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2878D9A7"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vAlign w:val="center"/>
          </w:tcPr>
          <w:p w14:paraId="3F429B6F" w14:textId="4D20BE93"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0,57</w:t>
            </w:r>
          </w:p>
        </w:tc>
        <w:tc>
          <w:tcPr>
            <w:tcW w:w="571" w:type="pct"/>
            <w:tcBorders>
              <w:top w:val="nil"/>
              <w:left w:val="nil"/>
              <w:bottom w:val="single" w:sz="4" w:space="0" w:color="auto"/>
              <w:right w:val="single" w:sz="4" w:space="0" w:color="auto"/>
            </w:tcBorders>
            <w:shd w:val="clear" w:color="auto" w:fill="auto"/>
            <w:noWrap/>
            <w:vAlign w:val="center"/>
          </w:tcPr>
          <w:p w14:paraId="7951BAE7" w14:textId="14E88D28"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0,57</w:t>
            </w:r>
          </w:p>
        </w:tc>
        <w:tc>
          <w:tcPr>
            <w:tcW w:w="1201" w:type="pct"/>
            <w:tcBorders>
              <w:top w:val="nil"/>
              <w:left w:val="nil"/>
              <w:bottom w:val="single" w:sz="4" w:space="0" w:color="auto"/>
              <w:right w:val="single" w:sz="4" w:space="0" w:color="auto"/>
            </w:tcBorders>
            <w:shd w:val="clear" w:color="auto" w:fill="auto"/>
            <w:noWrap/>
            <w:vAlign w:val="center"/>
          </w:tcPr>
          <w:p w14:paraId="4F7C17FE" w14:textId="7BF280DD"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8,23</w:t>
            </w:r>
          </w:p>
        </w:tc>
      </w:tr>
      <w:tr w:rsidR="004B36DB" w:rsidRPr="00363B63" w14:paraId="49D6EFDD" w14:textId="77777777" w:rsidTr="004B36DB">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6FE74B"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4F08ECCE"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24717C65" w14:textId="658E28D3"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0,58</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30BDF533" w14:textId="3D3B7731"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0,58</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02747C73" w14:textId="74D7DEDA" w:rsidR="004B36DB" w:rsidRPr="00363B63" w:rsidRDefault="007B6E38"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5,48</w:t>
            </w:r>
          </w:p>
        </w:tc>
      </w:tr>
      <w:tr w:rsidR="004B36DB" w:rsidRPr="00363B63" w14:paraId="41515024" w14:textId="77777777" w:rsidTr="004B36DB">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BCD1F2"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2024</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47CF0788" w14:textId="77777777"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6C60C558" w14:textId="2FD9AA4D"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0,299</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577FB21C" w14:textId="0570AC4F"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0,299</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58E0C0CD" w14:textId="29D55C53" w:rsidR="004B36DB" w:rsidRPr="00363B63" w:rsidRDefault="004B36DB" w:rsidP="004B36D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3,07</w:t>
            </w:r>
          </w:p>
        </w:tc>
      </w:tr>
      <w:tr w:rsidR="00363B63" w:rsidRPr="00363B63" w14:paraId="2D7BD986" w14:textId="77777777" w:rsidTr="004B36DB">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0D4D55" w14:textId="3A0ED725" w:rsidR="00363B63" w:rsidRPr="00363B63" w:rsidRDefault="00363B63" w:rsidP="004B36D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3F5CA11A" w14:textId="268278C8" w:rsidR="00363B63" w:rsidRPr="00363B63" w:rsidRDefault="00363B63" w:rsidP="004B36D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5F9D3983" w14:textId="67B86C1E" w:rsidR="00363B63" w:rsidRPr="00363B63" w:rsidRDefault="00363B63" w:rsidP="004B36D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0,299</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2DB432FA" w14:textId="38E08E14" w:rsidR="00363B63" w:rsidRPr="00363B63" w:rsidRDefault="00363B63" w:rsidP="004B36D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0,299</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7514793C" w14:textId="26FF2EB0" w:rsidR="00363B63" w:rsidRPr="00363B63" w:rsidRDefault="00363B63" w:rsidP="004B36D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3,26</w:t>
            </w:r>
          </w:p>
        </w:tc>
      </w:tr>
    </w:tbl>
    <w:p w14:paraId="5BC7B1AA" w14:textId="15E475BA" w:rsidR="004B36DB" w:rsidRPr="00363B63" w:rsidRDefault="004B36DB" w:rsidP="004B36DB">
      <w:pPr>
        <w:rPr>
          <w:rFonts w:cs="Times New Roman"/>
        </w:rPr>
      </w:pPr>
    </w:p>
    <w:p w14:paraId="36F9F98B" w14:textId="72B280BB" w:rsidR="007B6E38" w:rsidRPr="00363B63" w:rsidRDefault="007B6E38"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80</w:t>
      </w:r>
      <w:r w:rsidR="001C5EC0">
        <w:rPr>
          <w:noProof/>
        </w:rPr>
        <w:fldChar w:fldCharType="end"/>
      </w:r>
      <w:r w:rsidRPr="00363B63">
        <w:t xml:space="preserve"> </w:t>
      </w:r>
      <w:r w:rsidRPr="00363B63">
        <w:rPr>
          <w:lang w:eastAsia="ru-RU"/>
        </w:rPr>
        <w:t xml:space="preserve">Динамика изменения </w:t>
      </w:r>
      <w:r w:rsidR="002F2E98" w:rsidRPr="00363B63">
        <w:rPr>
          <w:lang w:eastAsia="ru-RU"/>
        </w:rPr>
        <w:t>фактических</w:t>
      </w:r>
      <w:r w:rsidRPr="00363B63">
        <w:rPr>
          <w:lang w:eastAsia="ru-RU"/>
        </w:rPr>
        <w:t xml:space="preserve"> показателей потерь тепловой энергии в тепловых сетях котельной </w:t>
      </w:r>
      <w:r w:rsidR="002F2E98" w:rsidRPr="00363B63">
        <w:rPr>
          <w:lang w:eastAsia="ru-RU"/>
        </w:rPr>
        <w:t>ФГУП «УЭВ»</w:t>
      </w:r>
      <w:r w:rsidRPr="00363B63">
        <w:rPr>
          <w:lang w:eastAsia="ru-RU"/>
        </w:rPr>
        <w:t>, тыс. Гкал</w:t>
      </w:r>
    </w:p>
    <w:tbl>
      <w:tblPr>
        <w:tblW w:w="5000" w:type="pct"/>
        <w:tblLook w:val="04A0" w:firstRow="1" w:lastRow="0" w:firstColumn="1" w:lastColumn="0" w:noHBand="0" w:noVBand="1"/>
      </w:tblPr>
      <w:tblGrid>
        <w:gridCol w:w="1499"/>
        <w:gridCol w:w="2241"/>
        <w:gridCol w:w="2532"/>
        <w:gridCol w:w="1110"/>
        <w:gridCol w:w="2334"/>
      </w:tblGrid>
      <w:tr w:rsidR="007B6E38" w:rsidRPr="00363B63" w14:paraId="1E5B8EA9" w14:textId="77777777" w:rsidTr="00766976">
        <w:trPr>
          <w:trHeight w:val="55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E72C07"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7590DCE9"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5177C4B7"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7AC273DF"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10E43896"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Всего в % от отпущенной тепловой энергии</w:t>
            </w:r>
          </w:p>
        </w:tc>
      </w:tr>
      <w:tr w:rsidR="007B6E38" w:rsidRPr="00363B63" w14:paraId="00993B57" w14:textId="77777777" w:rsidTr="00766976">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397CBDC4"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0188CFEA"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vAlign w:val="center"/>
          </w:tcPr>
          <w:p w14:paraId="789CF0F6"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vAlign w:val="center"/>
          </w:tcPr>
          <w:p w14:paraId="37D50CF9"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vAlign w:val="center"/>
          </w:tcPr>
          <w:p w14:paraId="035F785D"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2F2E98" w:rsidRPr="00363B63" w14:paraId="55394E03" w14:textId="77777777" w:rsidTr="00766976">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1862AE3" w14:textId="77777777"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6327F55F" w14:textId="77777777"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tcPr>
          <w:p w14:paraId="0EFD179E" w14:textId="172A6191"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tcPr>
          <w:p w14:paraId="1E7FB8F4" w14:textId="4FEDC0E1"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tcPr>
          <w:p w14:paraId="24E73718" w14:textId="6F0D6355"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2F2E98" w:rsidRPr="00363B63" w14:paraId="1DA3A9EE" w14:textId="77777777" w:rsidTr="00766976">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1272AF12" w14:textId="77777777"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54B3012E" w14:textId="77777777"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tcPr>
          <w:p w14:paraId="72413207" w14:textId="6FA8ADC9"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tcPr>
          <w:p w14:paraId="4A291B19" w14:textId="351FE63D"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tcPr>
          <w:p w14:paraId="26015EEE" w14:textId="23D0937E"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2F2E98" w:rsidRPr="00363B63" w14:paraId="79C678FD" w14:textId="77777777" w:rsidTr="00766976">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2ABABE4B" w14:textId="77777777"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59230AE0" w14:textId="77777777"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tcPr>
          <w:p w14:paraId="30652617" w14:textId="13B720BE"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tcPr>
          <w:p w14:paraId="33731DB8" w14:textId="736FD5F0"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tcPr>
          <w:p w14:paraId="6247DBC1" w14:textId="246F4BE1"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2F2E98" w:rsidRPr="00363B63" w14:paraId="109975BD" w14:textId="77777777" w:rsidTr="00766976">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1C881B" w14:textId="77777777"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379E59F0" w14:textId="77777777"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50ED15C4" w14:textId="5CBEBB99"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single" w:sz="4" w:space="0" w:color="auto"/>
              <w:left w:val="nil"/>
              <w:bottom w:val="single" w:sz="4" w:space="0" w:color="auto"/>
              <w:right w:val="single" w:sz="4" w:space="0" w:color="auto"/>
            </w:tcBorders>
            <w:shd w:val="clear" w:color="auto" w:fill="auto"/>
            <w:noWrap/>
          </w:tcPr>
          <w:p w14:paraId="3268E848" w14:textId="1C2FB3A7"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single" w:sz="4" w:space="0" w:color="auto"/>
              <w:left w:val="nil"/>
              <w:bottom w:val="single" w:sz="4" w:space="0" w:color="auto"/>
              <w:right w:val="single" w:sz="4" w:space="0" w:color="auto"/>
            </w:tcBorders>
            <w:shd w:val="clear" w:color="auto" w:fill="auto"/>
            <w:noWrap/>
          </w:tcPr>
          <w:p w14:paraId="7DA3D118" w14:textId="6D0BC3B0" w:rsidR="002F2E98" w:rsidRPr="00363B63" w:rsidRDefault="002F2E98" w:rsidP="002F2E98">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7B6E38" w:rsidRPr="00363B63" w14:paraId="1A20FDD7" w14:textId="77777777" w:rsidTr="00766976">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469C6A"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2024</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31EB76A9" w14:textId="77777777" w:rsidR="007B6E38" w:rsidRPr="00363B63" w:rsidRDefault="007B6E3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3133F74E" w14:textId="04E9DE84" w:rsidR="007B6E38" w:rsidRPr="00363B63" w:rsidRDefault="002F2E9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4,416</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31A330DF" w14:textId="6599B739" w:rsidR="007B6E38" w:rsidRPr="00363B63" w:rsidRDefault="002F2E9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4,416</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5C96A411" w14:textId="054AC5E4" w:rsidR="007B6E38" w:rsidRPr="00363B63" w:rsidRDefault="002F2E98"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11,66</w:t>
            </w:r>
          </w:p>
        </w:tc>
      </w:tr>
      <w:tr w:rsidR="00363B63" w:rsidRPr="00363B63" w14:paraId="1FD4CEEC" w14:textId="77777777" w:rsidTr="00766976">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DF112C" w14:textId="23ED6EFF" w:rsidR="00363B63" w:rsidRPr="00363B63" w:rsidRDefault="00363B63" w:rsidP="00766976">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2CA2CA6F" w14:textId="36151A54" w:rsidR="00363B63" w:rsidRPr="00363B63" w:rsidRDefault="00363B63" w:rsidP="00766976">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7C3CCB21" w14:textId="3C78DEB7" w:rsidR="00363B63" w:rsidRPr="00363B63" w:rsidRDefault="00363B63" w:rsidP="00766976">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4,962</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4349A3C7" w14:textId="290EC614" w:rsidR="00363B63" w:rsidRPr="00363B63" w:rsidRDefault="0072400A" w:rsidP="00766976">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4,962</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7B1CED9E" w14:textId="44880990" w:rsidR="00363B63" w:rsidRPr="00363B63" w:rsidRDefault="0072400A" w:rsidP="00766976">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13,63</w:t>
            </w:r>
          </w:p>
        </w:tc>
      </w:tr>
    </w:tbl>
    <w:p w14:paraId="3E048753" w14:textId="77777777" w:rsidR="00A129A6" w:rsidRPr="00363B63" w:rsidRDefault="00A129A6" w:rsidP="008A223B">
      <w:pPr>
        <w:pStyle w:val="a6"/>
      </w:pPr>
    </w:p>
    <w:p w14:paraId="6073B0A9" w14:textId="07E3753F" w:rsidR="00A129A6" w:rsidRPr="00363B63" w:rsidRDefault="00A129A6"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81</w:t>
      </w:r>
      <w:r w:rsidR="001C5EC0">
        <w:rPr>
          <w:noProof/>
        </w:rPr>
        <w:fldChar w:fldCharType="end"/>
      </w:r>
      <w:r w:rsidRPr="00363B63">
        <w:t xml:space="preserve"> </w:t>
      </w:r>
      <w:r w:rsidRPr="00363B63">
        <w:rPr>
          <w:lang w:eastAsia="ru-RU"/>
        </w:rPr>
        <w:t>Динамика изменения фактических показателей потерь тепловой энергии в тепловых сетях котельной ООО «ТВК», тыс. Гкал</w:t>
      </w:r>
    </w:p>
    <w:tbl>
      <w:tblPr>
        <w:tblW w:w="5000" w:type="pct"/>
        <w:tblLook w:val="04A0" w:firstRow="1" w:lastRow="0" w:firstColumn="1" w:lastColumn="0" w:noHBand="0" w:noVBand="1"/>
      </w:tblPr>
      <w:tblGrid>
        <w:gridCol w:w="1499"/>
        <w:gridCol w:w="2241"/>
        <w:gridCol w:w="2532"/>
        <w:gridCol w:w="1110"/>
        <w:gridCol w:w="2334"/>
      </w:tblGrid>
      <w:tr w:rsidR="00A129A6" w:rsidRPr="00363B63" w14:paraId="324674F1" w14:textId="77777777" w:rsidTr="00766976">
        <w:trPr>
          <w:trHeight w:val="55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4D2E8B"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18FF5A99"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174359BB"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0DD60C9D"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67AEA6EB"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Всего в % от отпущенной тепловой энергии</w:t>
            </w:r>
          </w:p>
        </w:tc>
      </w:tr>
      <w:tr w:rsidR="00A129A6" w:rsidRPr="00363B63" w14:paraId="2E9DE150" w14:textId="77777777" w:rsidTr="00766976">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540106C9"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466E2091"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vAlign w:val="center"/>
          </w:tcPr>
          <w:p w14:paraId="09E42276"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vAlign w:val="center"/>
          </w:tcPr>
          <w:p w14:paraId="100ABCCC"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vAlign w:val="center"/>
          </w:tcPr>
          <w:p w14:paraId="06F98CDE"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A129A6" w:rsidRPr="00363B63" w14:paraId="4BC72AC2" w14:textId="77777777" w:rsidTr="00766976">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9D98A88"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29A486C2"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tcPr>
          <w:p w14:paraId="27D283FD"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tcPr>
          <w:p w14:paraId="521E4DA3"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tcPr>
          <w:p w14:paraId="6F95400D"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A129A6" w:rsidRPr="00363B63" w14:paraId="65BF465D" w14:textId="77777777" w:rsidTr="00766976">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32C02E04"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11B22B9E"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tcPr>
          <w:p w14:paraId="7B400FE8"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tcPr>
          <w:p w14:paraId="63AF2A5F"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tcPr>
          <w:p w14:paraId="51F9585A"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A129A6" w:rsidRPr="00363B63" w14:paraId="1CA832CB" w14:textId="77777777" w:rsidTr="00766976">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75FB5D89"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lastRenderedPageBreak/>
              <w:t>2022</w:t>
            </w:r>
          </w:p>
        </w:tc>
        <w:tc>
          <w:tcPr>
            <w:tcW w:w="1153" w:type="pct"/>
            <w:tcBorders>
              <w:top w:val="nil"/>
              <w:left w:val="nil"/>
              <w:bottom w:val="single" w:sz="4" w:space="0" w:color="auto"/>
              <w:right w:val="single" w:sz="4" w:space="0" w:color="auto"/>
            </w:tcBorders>
            <w:shd w:val="clear" w:color="auto" w:fill="auto"/>
            <w:noWrap/>
            <w:vAlign w:val="center"/>
            <w:hideMark/>
          </w:tcPr>
          <w:p w14:paraId="4740455C"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tcPr>
          <w:p w14:paraId="07B1A62E"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tcPr>
          <w:p w14:paraId="4540D853"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tcPr>
          <w:p w14:paraId="63B7C908"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A129A6" w:rsidRPr="00363B63" w14:paraId="0040582A" w14:textId="77777777" w:rsidTr="00766976">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B14506"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5AB1E89F"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7635F5E6"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single" w:sz="4" w:space="0" w:color="auto"/>
              <w:left w:val="nil"/>
              <w:bottom w:val="single" w:sz="4" w:space="0" w:color="auto"/>
              <w:right w:val="single" w:sz="4" w:space="0" w:color="auto"/>
            </w:tcBorders>
            <w:shd w:val="clear" w:color="auto" w:fill="auto"/>
            <w:noWrap/>
          </w:tcPr>
          <w:p w14:paraId="0F27661A"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single" w:sz="4" w:space="0" w:color="auto"/>
              <w:left w:val="nil"/>
              <w:bottom w:val="single" w:sz="4" w:space="0" w:color="auto"/>
              <w:right w:val="single" w:sz="4" w:space="0" w:color="auto"/>
            </w:tcBorders>
            <w:shd w:val="clear" w:color="auto" w:fill="auto"/>
            <w:noWrap/>
          </w:tcPr>
          <w:p w14:paraId="7584BC7F"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A129A6" w:rsidRPr="00363B63" w14:paraId="2AFFE971" w14:textId="77777777" w:rsidTr="00766976">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82F8D5"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2024</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1E90D85A" w14:textId="77777777"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35C8B5CF" w14:textId="47D08E8F"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0,04</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6FF39A1E" w14:textId="2EDE91A5"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0,04</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6F6C5B85" w14:textId="06477145" w:rsidR="00A129A6" w:rsidRPr="00363B63" w:rsidRDefault="00A129A6" w:rsidP="00766976">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1,61</w:t>
            </w:r>
          </w:p>
        </w:tc>
      </w:tr>
      <w:tr w:rsidR="0072400A" w:rsidRPr="00363B63" w14:paraId="549E2F7F" w14:textId="77777777" w:rsidTr="00766976">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6E6D61" w14:textId="3811355E" w:rsidR="0072400A" w:rsidRPr="00363B63" w:rsidRDefault="0072400A" w:rsidP="00766976">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2D6702AC" w14:textId="699B9DDF" w:rsidR="0072400A" w:rsidRPr="00363B63" w:rsidRDefault="0072400A" w:rsidP="00766976">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63DE518E" w14:textId="77777777" w:rsidR="0072400A" w:rsidRPr="00363B63" w:rsidRDefault="0072400A" w:rsidP="00766976">
            <w:pPr>
              <w:widowControl w:val="0"/>
              <w:adjustRightInd w:val="0"/>
              <w:spacing w:after="0" w:line="240" w:lineRule="auto"/>
              <w:jc w:val="center"/>
              <w:textAlignment w:val="baseline"/>
              <w:rPr>
                <w:rFonts w:eastAsia="Times New Roman" w:cs="Times New Roman"/>
                <w:bCs/>
                <w:spacing w:val="-5"/>
                <w:sz w:val="20"/>
                <w:szCs w:val="20"/>
              </w:rPr>
            </w:pP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62EBA2F4" w14:textId="77777777" w:rsidR="0072400A" w:rsidRPr="00363B63" w:rsidRDefault="0072400A" w:rsidP="00766976">
            <w:pPr>
              <w:widowControl w:val="0"/>
              <w:adjustRightInd w:val="0"/>
              <w:spacing w:after="0" w:line="240" w:lineRule="auto"/>
              <w:jc w:val="center"/>
              <w:textAlignment w:val="baseline"/>
              <w:rPr>
                <w:rFonts w:eastAsia="Times New Roman" w:cs="Times New Roman"/>
                <w:bCs/>
                <w:spacing w:val="-5"/>
                <w:sz w:val="20"/>
                <w:szCs w:val="20"/>
              </w:rPr>
            </w:pP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04D759D7" w14:textId="77777777" w:rsidR="0072400A" w:rsidRPr="00363B63" w:rsidRDefault="0072400A" w:rsidP="00766976">
            <w:pPr>
              <w:widowControl w:val="0"/>
              <w:adjustRightInd w:val="0"/>
              <w:spacing w:after="0" w:line="240" w:lineRule="auto"/>
              <w:jc w:val="center"/>
              <w:textAlignment w:val="baseline"/>
              <w:rPr>
                <w:rFonts w:eastAsia="Times New Roman" w:cs="Times New Roman"/>
                <w:bCs/>
                <w:spacing w:val="-5"/>
                <w:sz w:val="20"/>
                <w:szCs w:val="20"/>
              </w:rPr>
            </w:pPr>
          </w:p>
        </w:tc>
      </w:tr>
    </w:tbl>
    <w:p w14:paraId="78850D60" w14:textId="2CE19E5E" w:rsidR="004B36DB" w:rsidRDefault="004B36DB" w:rsidP="004B36DB">
      <w:pPr>
        <w:rPr>
          <w:rFonts w:cs="Times New Roman"/>
        </w:rPr>
      </w:pPr>
    </w:p>
    <w:p w14:paraId="445C7D8C" w14:textId="57480A32" w:rsidR="0072400A" w:rsidRPr="00363B63" w:rsidRDefault="0072400A" w:rsidP="008A223B">
      <w:pPr>
        <w:pStyle w:val="a6"/>
      </w:pPr>
      <w:r>
        <w:t xml:space="preserve">Таблица </w:t>
      </w:r>
      <w:r w:rsidR="001C5EC0">
        <w:fldChar w:fldCharType="begin"/>
      </w:r>
      <w:r w:rsidR="001C5EC0">
        <w:instrText xml:space="preserve"> SEQ Таблица \* ARABIC </w:instrText>
      </w:r>
      <w:r w:rsidR="001C5EC0">
        <w:fldChar w:fldCharType="separate"/>
      </w:r>
      <w:r w:rsidR="006D41BB">
        <w:rPr>
          <w:noProof/>
        </w:rPr>
        <w:t>82</w:t>
      </w:r>
      <w:r w:rsidR="001C5EC0">
        <w:rPr>
          <w:noProof/>
        </w:rPr>
        <w:fldChar w:fldCharType="end"/>
      </w:r>
      <w:r w:rsidRPr="00363B63">
        <w:t xml:space="preserve"> </w:t>
      </w:r>
      <w:r w:rsidRPr="00363B63">
        <w:rPr>
          <w:lang w:eastAsia="ru-RU"/>
        </w:rPr>
        <w:t xml:space="preserve">Динамика изменения фактических показателей потерь тепловой энергии в тепловых сетях котельной </w:t>
      </w:r>
      <w:r w:rsidRPr="0072400A">
        <w:rPr>
          <w:lang w:eastAsia="ru-RU"/>
        </w:rPr>
        <w:t>АО “БЭМЗ”</w:t>
      </w:r>
      <w:r w:rsidRPr="00363B63">
        <w:rPr>
          <w:lang w:eastAsia="ru-RU"/>
        </w:rPr>
        <w:t>, тыс. Гкал</w:t>
      </w:r>
    </w:p>
    <w:tbl>
      <w:tblPr>
        <w:tblW w:w="5000" w:type="pct"/>
        <w:tblLook w:val="04A0" w:firstRow="1" w:lastRow="0" w:firstColumn="1" w:lastColumn="0" w:noHBand="0" w:noVBand="1"/>
      </w:tblPr>
      <w:tblGrid>
        <w:gridCol w:w="1499"/>
        <w:gridCol w:w="2241"/>
        <w:gridCol w:w="2532"/>
        <w:gridCol w:w="1110"/>
        <w:gridCol w:w="2334"/>
      </w:tblGrid>
      <w:tr w:rsidR="0072400A" w:rsidRPr="00363B63" w14:paraId="10436B3E" w14:textId="77777777" w:rsidTr="000F67CB">
        <w:trPr>
          <w:trHeight w:val="555"/>
        </w:trPr>
        <w:tc>
          <w:tcPr>
            <w:tcW w:w="7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492C77"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Год разработки</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313BAB72"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Магистральные сети</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592D0290"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Распределительные сети</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2EC83976"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Всего</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525133F7"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Всего в % от отпущенной тепловой энергии</w:t>
            </w:r>
          </w:p>
        </w:tc>
      </w:tr>
      <w:tr w:rsidR="0072400A" w:rsidRPr="00363B63" w14:paraId="662F4840" w14:textId="77777777" w:rsidTr="000F67CB">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0575DB34"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2019</w:t>
            </w:r>
          </w:p>
        </w:tc>
        <w:tc>
          <w:tcPr>
            <w:tcW w:w="1153" w:type="pct"/>
            <w:tcBorders>
              <w:top w:val="nil"/>
              <w:left w:val="nil"/>
              <w:bottom w:val="single" w:sz="4" w:space="0" w:color="auto"/>
              <w:right w:val="single" w:sz="4" w:space="0" w:color="auto"/>
            </w:tcBorders>
            <w:shd w:val="clear" w:color="auto" w:fill="auto"/>
            <w:noWrap/>
            <w:vAlign w:val="center"/>
            <w:hideMark/>
          </w:tcPr>
          <w:p w14:paraId="15671DC7"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vAlign w:val="center"/>
          </w:tcPr>
          <w:p w14:paraId="2FEE2480"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vAlign w:val="center"/>
          </w:tcPr>
          <w:p w14:paraId="5DFB07BB"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vAlign w:val="center"/>
          </w:tcPr>
          <w:p w14:paraId="02648AD9"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72400A" w:rsidRPr="00363B63" w14:paraId="13376B05" w14:textId="77777777" w:rsidTr="000F67CB">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3EF3998B"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2020</w:t>
            </w:r>
          </w:p>
        </w:tc>
        <w:tc>
          <w:tcPr>
            <w:tcW w:w="1153" w:type="pct"/>
            <w:tcBorders>
              <w:top w:val="nil"/>
              <w:left w:val="nil"/>
              <w:bottom w:val="single" w:sz="4" w:space="0" w:color="auto"/>
              <w:right w:val="single" w:sz="4" w:space="0" w:color="auto"/>
            </w:tcBorders>
            <w:shd w:val="clear" w:color="auto" w:fill="auto"/>
            <w:noWrap/>
            <w:vAlign w:val="center"/>
            <w:hideMark/>
          </w:tcPr>
          <w:p w14:paraId="22562F42"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tcPr>
          <w:p w14:paraId="5F5FAE92"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tcPr>
          <w:p w14:paraId="74B90EB2"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tcPr>
          <w:p w14:paraId="7A75C5EF"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72400A" w:rsidRPr="00363B63" w14:paraId="07A4A060" w14:textId="77777777" w:rsidTr="000F67CB">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501168C5"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2021</w:t>
            </w:r>
          </w:p>
        </w:tc>
        <w:tc>
          <w:tcPr>
            <w:tcW w:w="1153" w:type="pct"/>
            <w:tcBorders>
              <w:top w:val="nil"/>
              <w:left w:val="nil"/>
              <w:bottom w:val="single" w:sz="4" w:space="0" w:color="auto"/>
              <w:right w:val="single" w:sz="4" w:space="0" w:color="auto"/>
            </w:tcBorders>
            <w:shd w:val="clear" w:color="auto" w:fill="auto"/>
            <w:noWrap/>
            <w:vAlign w:val="center"/>
            <w:hideMark/>
          </w:tcPr>
          <w:p w14:paraId="46ED321F"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tcPr>
          <w:p w14:paraId="14A89FF6"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tcPr>
          <w:p w14:paraId="240D6BE6"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tcPr>
          <w:p w14:paraId="31F10DA1"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72400A" w:rsidRPr="00363B63" w14:paraId="33BEE45F" w14:textId="77777777" w:rsidTr="000F67CB">
        <w:trPr>
          <w:trHeight w:val="315"/>
        </w:trPr>
        <w:tc>
          <w:tcPr>
            <w:tcW w:w="771" w:type="pct"/>
            <w:tcBorders>
              <w:top w:val="nil"/>
              <w:left w:val="single" w:sz="4" w:space="0" w:color="auto"/>
              <w:bottom w:val="single" w:sz="4" w:space="0" w:color="auto"/>
              <w:right w:val="single" w:sz="4" w:space="0" w:color="auto"/>
            </w:tcBorders>
            <w:shd w:val="clear" w:color="auto" w:fill="auto"/>
            <w:noWrap/>
            <w:vAlign w:val="center"/>
            <w:hideMark/>
          </w:tcPr>
          <w:p w14:paraId="51A92FE8"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2022</w:t>
            </w:r>
          </w:p>
        </w:tc>
        <w:tc>
          <w:tcPr>
            <w:tcW w:w="1153" w:type="pct"/>
            <w:tcBorders>
              <w:top w:val="nil"/>
              <w:left w:val="nil"/>
              <w:bottom w:val="single" w:sz="4" w:space="0" w:color="auto"/>
              <w:right w:val="single" w:sz="4" w:space="0" w:color="auto"/>
            </w:tcBorders>
            <w:shd w:val="clear" w:color="auto" w:fill="auto"/>
            <w:noWrap/>
            <w:vAlign w:val="center"/>
            <w:hideMark/>
          </w:tcPr>
          <w:p w14:paraId="629FB77D"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nil"/>
              <w:left w:val="nil"/>
              <w:bottom w:val="single" w:sz="4" w:space="0" w:color="auto"/>
              <w:right w:val="single" w:sz="4" w:space="0" w:color="auto"/>
            </w:tcBorders>
            <w:shd w:val="clear" w:color="auto" w:fill="auto"/>
            <w:noWrap/>
          </w:tcPr>
          <w:p w14:paraId="244F18F1"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nil"/>
              <w:left w:val="nil"/>
              <w:bottom w:val="single" w:sz="4" w:space="0" w:color="auto"/>
              <w:right w:val="single" w:sz="4" w:space="0" w:color="auto"/>
            </w:tcBorders>
            <w:shd w:val="clear" w:color="auto" w:fill="auto"/>
            <w:noWrap/>
          </w:tcPr>
          <w:p w14:paraId="097CA9EC"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nil"/>
              <w:left w:val="nil"/>
              <w:bottom w:val="single" w:sz="4" w:space="0" w:color="auto"/>
              <w:right w:val="single" w:sz="4" w:space="0" w:color="auto"/>
            </w:tcBorders>
            <w:shd w:val="clear" w:color="auto" w:fill="auto"/>
            <w:noWrap/>
          </w:tcPr>
          <w:p w14:paraId="0E8F8A72"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72400A" w:rsidRPr="00363B63" w14:paraId="3CB7EB13" w14:textId="77777777" w:rsidTr="000F67CB">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4BE9C0"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2023</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24535167"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2B66B06A"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571" w:type="pct"/>
            <w:tcBorders>
              <w:top w:val="single" w:sz="4" w:space="0" w:color="auto"/>
              <w:left w:val="nil"/>
              <w:bottom w:val="single" w:sz="4" w:space="0" w:color="auto"/>
              <w:right w:val="single" w:sz="4" w:space="0" w:color="auto"/>
            </w:tcBorders>
            <w:shd w:val="clear" w:color="auto" w:fill="auto"/>
            <w:noWrap/>
          </w:tcPr>
          <w:p w14:paraId="1D8A9DBD"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c>
          <w:tcPr>
            <w:tcW w:w="1201" w:type="pct"/>
            <w:tcBorders>
              <w:top w:val="single" w:sz="4" w:space="0" w:color="auto"/>
              <w:left w:val="nil"/>
              <w:bottom w:val="single" w:sz="4" w:space="0" w:color="auto"/>
              <w:right w:val="single" w:sz="4" w:space="0" w:color="auto"/>
            </w:tcBorders>
            <w:shd w:val="clear" w:color="auto" w:fill="auto"/>
            <w:noWrap/>
          </w:tcPr>
          <w:p w14:paraId="69D21D38"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н/д</w:t>
            </w:r>
          </w:p>
        </w:tc>
      </w:tr>
      <w:tr w:rsidR="0072400A" w:rsidRPr="00363B63" w14:paraId="26DA35E6" w14:textId="77777777" w:rsidTr="000F67CB">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C209CC" w14:textId="77777777" w:rsidR="0072400A" w:rsidRPr="00363B63" w:rsidRDefault="0072400A" w:rsidP="0072400A">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2024</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0CFEC568" w14:textId="77777777" w:rsidR="0072400A" w:rsidRPr="00363B63" w:rsidRDefault="0072400A" w:rsidP="0072400A">
            <w:pPr>
              <w:widowControl w:val="0"/>
              <w:adjustRightInd w:val="0"/>
              <w:spacing w:after="0" w:line="240" w:lineRule="auto"/>
              <w:jc w:val="center"/>
              <w:textAlignment w:val="baseline"/>
              <w:rPr>
                <w:rFonts w:eastAsia="Times New Roman" w:cs="Times New Roman"/>
                <w:bCs/>
                <w:spacing w:val="-5"/>
                <w:sz w:val="20"/>
                <w:szCs w:val="20"/>
              </w:rPr>
            </w:pPr>
            <w:r w:rsidRPr="00363B63">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tcPr>
          <w:p w14:paraId="24E7E8A5" w14:textId="0CAEC19E" w:rsidR="0072400A" w:rsidRPr="00363B63" w:rsidRDefault="0072400A" w:rsidP="0072400A">
            <w:pPr>
              <w:widowControl w:val="0"/>
              <w:adjustRightInd w:val="0"/>
              <w:spacing w:after="0" w:line="240" w:lineRule="auto"/>
              <w:jc w:val="center"/>
              <w:textAlignment w:val="baseline"/>
              <w:rPr>
                <w:rFonts w:eastAsia="Times New Roman" w:cs="Times New Roman"/>
                <w:bCs/>
                <w:spacing w:val="-5"/>
                <w:sz w:val="20"/>
                <w:szCs w:val="20"/>
              </w:rPr>
            </w:pPr>
            <w:r w:rsidRPr="002D2530">
              <w:t>н/д</w:t>
            </w:r>
          </w:p>
        </w:tc>
        <w:tc>
          <w:tcPr>
            <w:tcW w:w="571" w:type="pct"/>
            <w:tcBorders>
              <w:top w:val="single" w:sz="4" w:space="0" w:color="auto"/>
              <w:left w:val="nil"/>
              <w:bottom w:val="single" w:sz="4" w:space="0" w:color="auto"/>
              <w:right w:val="single" w:sz="4" w:space="0" w:color="auto"/>
            </w:tcBorders>
            <w:shd w:val="clear" w:color="auto" w:fill="auto"/>
            <w:noWrap/>
          </w:tcPr>
          <w:p w14:paraId="6FD4CED1" w14:textId="55E1F159" w:rsidR="0072400A" w:rsidRPr="00363B63" w:rsidRDefault="0072400A" w:rsidP="0072400A">
            <w:pPr>
              <w:widowControl w:val="0"/>
              <w:adjustRightInd w:val="0"/>
              <w:spacing w:after="0" w:line="240" w:lineRule="auto"/>
              <w:jc w:val="center"/>
              <w:textAlignment w:val="baseline"/>
              <w:rPr>
                <w:rFonts w:eastAsia="Times New Roman" w:cs="Times New Roman"/>
                <w:bCs/>
                <w:spacing w:val="-5"/>
                <w:sz w:val="20"/>
                <w:szCs w:val="20"/>
              </w:rPr>
            </w:pPr>
            <w:r w:rsidRPr="002D2530">
              <w:t>н/д</w:t>
            </w:r>
          </w:p>
        </w:tc>
        <w:tc>
          <w:tcPr>
            <w:tcW w:w="1201" w:type="pct"/>
            <w:tcBorders>
              <w:top w:val="single" w:sz="4" w:space="0" w:color="auto"/>
              <w:left w:val="nil"/>
              <w:bottom w:val="single" w:sz="4" w:space="0" w:color="auto"/>
              <w:right w:val="single" w:sz="4" w:space="0" w:color="auto"/>
            </w:tcBorders>
            <w:shd w:val="clear" w:color="auto" w:fill="auto"/>
            <w:noWrap/>
          </w:tcPr>
          <w:p w14:paraId="520F0FB3" w14:textId="654BD8A9" w:rsidR="0072400A" w:rsidRPr="00363B63" w:rsidRDefault="0072400A" w:rsidP="0072400A">
            <w:pPr>
              <w:widowControl w:val="0"/>
              <w:adjustRightInd w:val="0"/>
              <w:spacing w:after="0" w:line="240" w:lineRule="auto"/>
              <w:jc w:val="center"/>
              <w:textAlignment w:val="baseline"/>
              <w:rPr>
                <w:rFonts w:eastAsia="Times New Roman" w:cs="Times New Roman"/>
                <w:bCs/>
                <w:spacing w:val="-5"/>
                <w:sz w:val="20"/>
                <w:szCs w:val="20"/>
              </w:rPr>
            </w:pPr>
            <w:r w:rsidRPr="002D2530">
              <w:t>н/д</w:t>
            </w:r>
          </w:p>
        </w:tc>
      </w:tr>
      <w:tr w:rsidR="0072400A" w:rsidRPr="00363B63" w14:paraId="01321249" w14:textId="77777777" w:rsidTr="000F67CB">
        <w:trPr>
          <w:trHeight w:val="315"/>
        </w:trPr>
        <w:tc>
          <w:tcPr>
            <w:tcW w:w="7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52734D"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2025</w:t>
            </w:r>
          </w:p>
        </w:tc>
        <w:tc>
          <w:tcPr>
            <w:tcW w:w="1153" w:type="pct"/>
            <w:tcBorders>
              <w:top w:val="single" w:sz="4" w:space="0" w:color="auto"/>
              <w:left w:val="nil"/>
              <w:bottom w:val="single" w:sz="4" w:space="0" w:color="auto"/>
              <w:right w:val="single" w:sz="4" w:space="0" w:color="auto"/>
            </w:tcBorders>
            <w:shd w:val="clear" w:color="auto" w:fill="auto"/>
            <w:noWrap/>
            <w:vAlign w:val="center"/>
          </w:tcPr>
          <w:p w14:paraId="221E1409" w14:textId="7777777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0</w:t>
            </w:r>
          </w:p>
        </w:tc>
        <w:tc>
          <w:tcPr>
            <w:tcW w:w="1303" w:type="pct"/>
            <w:tcBorders>
              <w:top w:val="single" w:sz="4" w:space="0" w:color="auto"/>
              <w:left w:val="nil"/>
              <w:bottom w:val="single" w:sz="4" w:space="0" w:color="auto"/>
              <w:right w:val="single" w:sz="4" w:space="0" w:color="auto"/>
            </w:tcBorders>
            <w:shd w:val="clear" w:color="auto" w:fill="auto"/>
            <w:noWrap/>
            <w:vAlign w:val="center"/>
          </w:tcPr>
          <w:p w14:paraId="76F3668C" w14:textId="6D9FFDC3"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3,455</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72B1FB6C" w14:textId="59D63E46"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3,455</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31075419" w14:textId="16B48347" w:rsidR="0072400A" w:rsidRPr="00363B63" w:rsidRDefault="0072400A" w:rsidP="000F67CB">
            <w:pPr>
              <w:widowControl w:val="0"/>
              <w:adjustRightInd w:val="0"/>
              <w:spacing w:after="0" w:line="240" w:lineRule="auto"/>
              <w:jc w:val="center"/>
              <w:textAlignment w:val="baseline"/>
              <w:rPr>
                <w:rFonts w:eastAsia="Times New Roman" w:cs="Times New Roman"/>
                <w:bCs/>
                <w:spacing w:val="-5"/>
                <w:sz w:val="20"/>
                <w:szCs w:val="20"/>
              </w:rPr>
            </w:pPr>
            <w:r>
              <w:rPr>
                <w:rFonts w:eastAsia="Times New Roman" w:cs="Times New Roman"/>
                <w:bCs/>
                <w:spacing w:val="-5"/>
                <w:sz w:val="20"/>
                <w:szCs w:val="20"/>
              </w:rPr>
              <w:t>11,41</w:t>
            </w:r>
          </w:p>
        </w:tc>
      </w:tr>
    </w:tbl>
    <w:p w14:paraId="66853910" w14:textId="77777777" w:rsidR="0072400A" w:rsidRPr="00363B63" w:rsidRDefault="0072400A" w:rsidP="004B36DB">
      <w:pPr>
        <w:rPr>
          <w:rFonts w:cs="Times New Roman"/>
        </w:rPr>
      </w:pPr>
    </w:p>
    <w:p w14:paraId="073BE576" w14:textId="044B3CD2" w:rsidR="00D65CC4" w:rsidRPr="00363B63" w:rsidRDefault="00D65CC4" w:rsidP="00911B59">
      <w:pPr>
        <w:pStyle w:val="2"/>
        <w:rPr>
          <w:rFonts w:ascii="Times New Roman" w:eastAsia="Times New Roman" w:hAnsi="Times New Roman" w:cs="Times New Roman"/>
          <w:spacing w:val="-5"/>
          <w:szCs w:val="24"/>
        </w:rPr>
      </w:pPr>
      <w:bookmarkStart w:id="89" w:name="_Toc194330435"/>
      <w:r w:rsidRPr="00363B63">
        <w:rPr>
          <w:rFonts w:ascii="Times New Roman" w:eastAsia="Times New Roman" w:hAnsi="Times New Roman" w:cs="Times New Roman"/>
          <w:sz w:val="24"/>
          <w:szCs w:val="24"/>
        </w:rPr>
        <w:t>предписания надзорных органов по запрещению дальнейшей эксплуатации участков тепловой сети и результаты их исполнения;</w:t>
      </w:r>
      <w:bookmarkEnd w:id="89"/>
      <w:r w:rsidRPr="00363B63">
        <w:rPr>
          <w:rFonts w:ascii="Times New Roman" w:eastAsia="Times New Roman" w:hAnsi="Times New Roman" w:cs="Times New Roman"/>
          <w:spacing w:val="-5"/>
          <w:szCs w:val="24"/>
        </w:rPr>
        <w:t xml:space="preserve"> </w:t>
      </w:r>
    </w:p>
    <w:p w14:paraId="21BDB6E1" w14:textId="570EFB6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 состоянию на конец 202</w:t>
      </w:r>
      <w:r w:rsidR="00F208EF">
        <w:rPr>
          <w:rFonts w:eastAsia="Times New Roman" w:cs="Times New Roman"/>
          <w:spacing w:val="-5"/>
          <w:szCs w:val="24"/>
        </w:rPr>
        <w:t>5</w:t>
      </w:r>
      <w:r w:rsidRPr="00363B63">
        <w:rPr>
          <w:rFonts w:eastAsia="Times New Roman" w:cs="Times New Roman"/>
          <w:spacing w:val="-5"/>
          <w:szCs w:val="24"/>
        </w:rPr>
        <w:t xml:space="preserve"> года предписания надзорных органов по запрещению дальнейшей эксплуатации участков тепловой сети </w:t>
      </w:r>
      <w:r w:rsidR="00203563" w:rsidRPr="00363B63">
        <w:rPr>
          <w:rFonts w:eastAsia="Times New Roman" w:cs="Times New Roman"/>
          <w:spacing w:val="-5"/>
          <w:szCs w:val="24"/>
        </w:rPr>
        <w:t>ресурсоснабжающих организаций города Бердска</w:t>
      </w:r>
      <w:r w:rsidRPr="00363B63">
        <w:rPr>
          <w:rFonts w:eastAsia="Times New Roman" w:cs="Times New Roman"/>
          <w:spacing w:val="-5"/>
          <w:szCs w:val="24"/>
        </w:rPr>
        <w:t xml:space="preserve"> не выдавались.</w:t>
      </w:r>
    </w:p>
    <w:p w14:paraId="061D8FD0" w14:textId="01A8CA91" w:rsidR="00B226F0" w:rsidRPr="00363B63" w:rsidRDefault="00D65CC4" w:rsidP="00911B59">
      <w:pPr>
        <w:pStyle w:val="2"/>
        <w:rPr>
          <w:rFonts w:ascii="Times New Roman" w:eastAsia="Times New Roman" w:hAnsi="Times New Roman" w:cs="Times New Roman"/>
          <w:sz w:val="24"/>
          <w:szCs w:val="24"/>
        </w:rPr>
      </w:pPr>
      <w:bookmarkStart w:id="90" w:name="_Toc194330436"/>
      <w:r w:rsidRPr="00363B63">
        <w:rPr>
          <w:rFonts w:ascii="Times New Roman" w:eastAsia="Times New Roman" w:hAnsi="Times New Roman" w:cs="Times New Roman"/>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0"/>
    </w:p>
    <w:p w14:paraId="3722C946"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Присоединение потребителей г. Бердска к тепловым сетям осуществляется по закрытой схеме теплоснабжения.</w:t>
      </w:r>
    </w:p>
    <w:p w14:paraId="4C904A6F"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Схемы присоединения потребителей к тепловым сетям преимущественно элеваторные, также присутствуют схемы присоединения с насосным смешением, с независимым присоединением, через ЦТП и др.</w:t>
      </w:r>
    </w:p>
    <w:p w14:paraId="56847384"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На схемах представлены обозначения:</w:t>
      </w:r>
    </w:p>
    <w:p w14:paraId="32507E13" w14:textId="77777777" w:rsidR="00B226F0" w:rsidRPr="00363B63" w:rsidRDefault="00B226F0" w:rsidP="00A033BC">
      <w:pPr>
        <w:pStyle w:val="a5"/>
        <w:numPr>
          <w:ilvl w:val="0"/>
          <w:numId w:val="19"/>
        </w:numPr>
        <w:spacing w:line="360" w:lineRule="auto"/>
        <w:rPr>
          <w:rFonts w:eastAsia="Times New Roman" w:cs="Times New Roman"/>
          <w:spacing w:val="-5"/>
          <w:szCs w:val="24"/>
        </w:rPr>
      </w:pPr>
      <w:r w:rsidRPr="00363B63">
        <w:rPr>
          <w:rFonts w:eastAsia="Times New Roman" w:cs="Times New Roman"/>
          <w:spacing w:val="-5"/>
          <w:szCs w:val="24"/>
        </w:rPr>
        <w:t>СО – система отопления;</w:t>
      </w:r>
    </w:p>
    <w:p w14:paraId="550160B0" w14:textId="77777777" w:rsidR="00B226F0" w:rsidRPr="00363B63" w:rsidRDefault="00B226F0" w:rsidP="00A033BC">
      <w:pPr>
        <w:pStyle w:val="a5"/>
        <w:numPr>
          <w:ilvl w:val="0"/>
          <w:numId w:val="19"/>
        </w:numPr>
        <w:spacing w:line="360" w:lineRule="auto"/>
        <w:rPr>
          <w:rFonts w:eastAsia="Times New Roman" w:cs="Times New Roman"/>
          <w:spacing w:val="-5"/>
          <w:szCs w:val="24"/>
        </w:rPr>
      </w:pPr>
      <w:r w:rsidRPr="00363B63">
        <w:rPr>
          <w:rFonts w:eastAsia="Times New Roman" w:cs="Times New Roman"/>
          <w:spacing w:val="-5"/>
          <w:szCs w:val="24"/>
        </w:rPr>
        <w:t>П1СТ и П2</w:t>
      </w:r>
      <w:r w:rsidR="00B55E3A" w:rsidRPr="00363B63">
        <w:rPr>
          <w:rFonts w:eastAsia="Times New Roman" w:cs="Times New Roman"/>
          <w:spacing w:val="-5"/>
          <w:szCs w:val="24"/>
        </w:rPr>
        <w:t>СТ подогреватели</w:t>
      </w:r>
      <w:r w:rsidRPr="00363B63">
        <w:rPr>
          <w:rFonts w:eastAsia="Times New Roman" w:cs="Times New Roman"/>
          <w:spacing w:val="-5"/>
          <w:szCs w:val="24"/>
        </w:rPr>
        <w:t xml:space="preserve"> первой и второй ступени соответственно;</w:t>
      </w:r>
    </w:p>
    <w:p w14:paraId="30E72C36" w14:textId="77777777" w:rsidR="00B226F0" w:rsidRPr="00363B63" w:rsidRDefault="00B226F0" w:rsidP="00A033BC">
      <w:pPr>
        <w:pStyle w:val="a5"/>
        <w:numPr>
          <w:ilvl w:val="0"/>
          <w:numId w:val="19"/>
        </w:numPr>
        <w:spacing w:line="360" w:lineRule="auto"/>
        <w:rPr>
          <w:rFonts w:eastAsia="Times New Roman" w:cs="Times New Roman"/>
          <w:spacing w:val="-5"/>
          <w:szCs w:val="24"/>
        </w:rPr>
      </w:pPr>
      <w:r w:rsidRPr="00363B63">
        <w:rPr>
          <w:rFonts w:eastAsia="Times New Roman" w:cs="Times New Roman"/>
          <w:spacing w:val="-5"/>
          <w:szCs w:val="24"/>
        </w:rPr>
        <w:t>ЦНСГВ – циркуляционный насос системы ГВС;</w:t>
      </w:r>
    </w:p>
    <w:p w14:paraId="2F97D927" w14:textId="77777777" w:rsidR="00B226F0" w:rsidRPr="00363B63" w:rsidRDefault="00B226F0" w:rsidP="00A033BC">
      <w:pPr>
        <w:pStyle w:val="a5"/>
        <w:numPr>
          <w:ilvl w:val="0"/>
          <w:numId w:val="19"/>
        </w:numPr>
        <w:spacing w:line="360" w:lineRule="auto"/>
        <w:rPr>
          <w:rFonts w:eastAsia="Times New Roman" w:cs="Times New Roman"/>
          <w:spacing w:val="-5"/>
          <w:szCs w:val="24"/>
        </w:rPr>
      </w:pPr>
      <w:r w:rsidRPr="00363B63">
        <w:rPr>
          <w:rFonts w:eastAsia="Times New Roman" w:cs="Times New Roman"/>
          <w:spacing w:val="-5"/>
          <w:szCs w:val="24"/>
        </w:rPr>
        <w:t>РТ – регулятор температуры;</w:t>
      </w:r>
    </w:p>
    <w:p w14:paraId="6F727638" w14:textId="77777777" w:rsidR="00B226F0" w:rsidRPr="00363B63" w:rsidRDefault="00B226F0" w:rsidP="00A033BC">
      <w:pPr>
        <w:pStyle w:val="a5"/>
        <w:numPr>
          <w:ilvl w:val="0"/>
          <w:numId w:val="19"/>
        </w:numPr>
        <w:spacing w:line="360" w:lineRule="auto"/>
        <w:rPr>
          <w:rFonts w:eastAsia="Times New Roman" w:cs="Times New Roman"/>
          <w:spacing w:val="-5"/>
          <w:szCs w:val="24"/>
        </w:rPr>
      </w:pPr>
      <w:r w:rsidRPr="00363B63">
        <w:rPr>
          <w:rFonts w:eastAsia="Times New Roman" w:cs="Times New Roman"/>
          <w:spacing w:val="-5"/>
          <w:szCs w:val="24"/>
        </w:rPr>
        <w:t>ХВ – холодное водоснабжение.</w:t>
      </w:r>
    </w:p>
    <w:p w14:paraId="152E465F" w14:textId="4FB34E5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Схемы с наиболее распространенным присоединением потребителей к тепловым сетям приведены </w:t>
      </w:r>
      <w:r w:rsidR="00203563" w:rsidRPr="00363B63">
        <w:rPr>
          <w:rFonts w:eastAsia="Times New Roman" w:cs="Times New Roman"/>
          <w:spacing w:val="-5"/>
          <w:szCs w:val="24"/>
        </w:rPr>
        <w:t>ниже.</w:t>
      </w:r>
    </w:p>
    <w:p w14:paraId="78C900F5" w14:textId="77777777" w:rsidR="00B226F0" w:rsidRPr="00363B63" w:rsidRDefault="00B226F0" w:rsidP="00911B59">
      <w:pPr>
        <w:spacing w:line="360" w:lineRule="auto"/>
        <w:rPr>
          <w:rFonts w:cs="Times New Roman"/>
          <w:szCs w:val="24"/>
          <w:highlight w:val="green"/>
        </w:rPr>
      </w:pPr>
      <w:r w:rsidRPr="00363B63">
        <w:rPr>
          <w:rFonts w:cs="Times New Roman"/>
          <w:noProof/>
          <w:szCs w:val="24"/>
          <w:highlight w:val="green"/>
          <w:lang w:eastAsia="ru-RU"/>
        </w:rPr>
        <w:drawing>
          <wp:inline distT="0" distB="0" distL="0" distR="0" wp14:anchorId="04F52CA1" wp14:editId="4CBDD0CA">
            <wp:extent cx="4114800" cy="1828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4114800" cy="1828800"/>
                    </a:xfrm>
                    <a:prstGeom prst="rect">
                      <a:avLst/>
                    </a:prstGeom>
                    <a:noFill/>
                  </pic:spPr>
                </pic:pic>
              </a:graphicData>
            </a:graphic>
          </wp:inline>
        </w:drawing>
      </w:r>
    </w:p>
    <w:p w14:paraId="5236B675" w14:textId="7635D216" w:rsidR="00B226F0" w:rsidRPr="00363B63" w:rsidRDefault="00203563" w:rsidP="008A223B">
      <w:pPr>
        <w:pStyle w:val="a6"/>
      </w:pPr>
      <w:r w:rsidRPr="00363B63">
        <w:t xml:space="preserve">Схема </w:t>
      </w:r>
      <w:r w:rsidR="001C5EC0">
        <w:fldChar w:fldCharType="begin"/>
      </w:r>
      <w:r w:rsidR="001C5EC0">
        <w:instrText xml:space="preserve"> SEQ Схема </w:instrText>
      </w:r>
      <w:r w:rsidR="001C5EC0">
        <w:instrText xml:space="preserve">\* ARABIC </w:instrText>
      </w:r>
      <w:r w:rsidR="001C5EC0">
        <w:fldChar w:fldCharType="separate"/>
      </w:r>
      <w:r w:rsidR="009A6C17" w:rsidRPr="00363B63">
        <w:rPr>
          <w:noProof/>
        </w:rPr>
        <w:t>14</w:t>
      </w:r>
      <w:r w:rsidR="001C5EC0">
        <w:rPr>
          <w:noProof/>
        </w:rPr>
        <w:fldChar w:fldCharType="end"/>
      </w:r>
      <w:r w:rsidRPr="00363B63">
        <w:t xml:space="preserve"> </w:t>
      </w:r>
      <w:r w:rsidR="00B226F0" w:rsidRPr="00363B63">
        <w:t>Потребитель с двухступенчатым последовательным подключением подогревателей ГВС и с элеваторным присоединением СО</w:t>
      </w:r>
    </w:p>
    <w:p w14:paraId="18027F4C" w14:textId="1CAD8476" w:rsidR="0039339A" w:rsidRPr="00363B63" w:rsidRDefault="00B226F0" w:rsidP="00911B59">
      <w:pPr>
        <w:spacing w:line="360" w:lineRule="auto"/>
        <w:rPr>
          <w:rFonts w:cs="Times New Roman"/>
          <w:szCs w:val="24"/>
        </w:rPr>
      </w:pPr>
      <w:r w:rsidRPr="00363B63">
        <w:rPr>
          <w:rFonts w:cs="Times New Roman"/>
          <w:noProof/>
          <w:szCs w:val="24"/>
          <w:lang w:eastAsia="ru-RU"/>
        </w:rPr>
        <w:drawing>
          <wp:inline distT="0" distB="0" distL="0" distR="0" wp14:anchorId="28FFA6FB" wp14:editId="5AA6A484">
            <wp:extent cx="3663071" cy="1648382"/>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3665061" cy="1649277"/>
                    </a:xfrm>
                    <a:prstGeom prst="rect">
                      <a:avLst/>
                    </a:prstGeom>
                    <a:noFill/>
                  </pic:spPr>
                </pic:pic>
              </a:graphicData>
            </a:graphic>
          </wp:inline>
        </w:drawing>
      </w:r>
    </w:p>
    <w:p w14:paraId="47BF6B3F" w14:textId="3810C35D" w:rsidR="0039339A" w:rsidRPr="00363B63" w:rsidRDefault="0039339A" w:rsidP="00911B59">
      <w:pPr>
        <w:rPr>
          <w:rFonts w:cs="Times New Roman"/>
          <w:szCs w:val="24"/>
        </w:rPr>
      </w:pPr>
    </w:p>
    <w:p w14:paraId="32DA4374" w14:textId="1E2490BD" w:rsidR="00500EB6" w:rsidRPr="00363B63" w:rsidRDefault="00203563" w:rsidP="008A223B">
      <w:pPr>
        <w:pStyle w:val="a6"/>
      </w:pPr>
      <w:r w:rsidRPr="00363B63">
        <w:t xml:space="preserve">Схема </w:t>
      </w:r>
      <w:r w:rsidR="001C5EC0">
        <w:fldChar w:fldCharType="begin"/>
      </w:r>
      <w:r w:rsidR="001C5EC0">
        <w:instrText xml:space="preserve"> SEQ Схема \* ARABIC </w:instrText>
      </w:r>
      <w:r w:rsidR="001C5EC0">
        <w:fldChar w:fldCharType="separate"/>
      </w:r>
      <w:r w:rsidR="009A6C17" w:rsidRPr="00363B63">
        <w:rPr>
          <w:noProof/>
        </w:rPr>
        <w:t>15</w:t>
      </w:r>
      <w:r w:rsidR="001C5EC0">
        <w:rPr>
          <w:noProof/>
        </w:rPr>
        <w:fldChar w:fldCharType="end"/>
      </w:r>
      <w:r w:rsidRPr="00363B63">
        <w:t xml:space="preserve"> </w:t>
      </w:r>
      <w:r w:rsidR="00B226F0" w:rsidRPr="00363B63">
        <w:t>Потребитель с двухступенчатым последовательным подключением подогревателей ГВС и насосным присоединением СО</w:t>
      </w:r>
    </w:p>
    <w:p w14:paraId="7A5A7F7F" w14:textId="77777777" w:rsidR="00B226F0" w:rsidRPr="00363B63" w:rsidRDefault="00500EB6" w:rsidP="00911B59">
      <w:pPr>
        <w:spacing w:line="360" w:lineRule="auto"/>
        <w:rPr>
          <w:rFonts w:cs="Times New Roman"/>
          <w:szCs w:val="24"/>
          <w:highlight w:val="green"/>
        </w:rPr>
      </w:pPr>
      <w:r w:rsidRPr="00363B63">
        <w:rPr>
          <w:rFonts w:cs="Times New Roman"/>
          <w:noProof/>
          <w:szCs w:val="24"/>
          <w:highlight w:val="green"/>
          <w:lang w:eastAsia="ru-RU"/>
        </w:rPr>
        <w:drawing>
          <wp:inline distT="0" distB="0" distL="0" distR="0" wp14:anchorId="4137B5A8" wp14:editId="1140B97D">
            <wp:extent cx="5257800" cy="2171065"/>
            <wp:effectExtent l="0" t="0" r="0"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5257800" cy="2171065"/>
                    </a:xfrm>
                    <a:prstGeom prst="rect">
                      <a:avLst/>
                    </a:prstGeom>
                    <a:noFill/>
                  </pic:spPr>
                </pic:pic>
              </a:graphicData>
            </a:graphic>
          </wp:inline>
        </w:drawing>
      </w:r>
    </w:p>
    <w:p w14:paraId="7CDA1A7A" w14:textId="7881C251" w:rsidR="00B226F0" w:rsidRPr="00363B63" w:rsidRDefault="00203563" w:rsidP="008A223B">
      <w:pPr>
        <w:pStyle w:val="a6"/>
      </w:pPr>
      <w:r w:rsidRPr="00363B63">
        <w:t>Схема</w:t>
      </w:r>
      <w:r w:rsidR="0007122F" w:rsidRPr="00363B63">
        <w:t xml:space="preserve"> </w:t>
      </w:r>
      <w:r w:rsidR="001C5EC0">
        <w:fldChar w:fldCharType="begin"/>
      </w:r>
      <w:r w:rsidR="001C5EC0">
        <w:instrText xml:space="preserve"> SEQ Схема \* ARABIC </w:instrText>
      </w:r>
      <w:r w:rsidR="001C5EC0">
        <w:fldChar w:fldCharType="separate"/>
      </w:r>
      <w:r w:rsidR="009A6C17" w:rsidRPr="00363B63">
        <w:rPr>
          <w:noProof/>
        </w:rPr>
        <w:t>16</w:t>
      </w:r>
      <w:r w:rsidR="001C5EC0">
        <w:rPr>
          <w:noProof/>
        </w:rPr>
        <w:fldChar w:fldCharType="end"/>
      </w:r>
      <w:r w:rsidR="0007122F" w:rsidRPr="00363B63">
        <w:t xml:space="preserve"> </w:t>
      </w:r>
      <w:r w:rsidR="00B226F0" w:rsidRPr="00363B63">
        <w:t>Потребитель с двухступенчатым смешанным подключением подогревателей ГВС и с элеваторным присоединением СО</w:t>
      </w:r>
    </w:p>
    <w:p w14:paraId="5636B786" w14:textId="77777777" w:rsidR="00B226F0" w:rsidRPr="00363B63" w:rsidRDefault="00B226F0" w:rsidP="00911B59">
      <w:pPr>
        <w:spacing w:line="360" w:lineRule="auto"/>
        <w:rPr>
          <w:rFonts w:cs="Times New Roman"/>
          <w:szCs w:val="24"/>
          <w:highlight w:val="green"/>
        </w:rPr>
      </w:pPr>
    </w:p>
    <w:p w14:paraId="7E69A292" w14:textId="4AF2D1E0" w:rsidR="0007122F" w:rsidRPr="00363B63" w:rsidRDefault="00500EB6" w:rsidP="00911B59">
      <w:pPr>
        <w:spacing w:line="360" w:lineRule="auto"/>
        <w:rPr>
          <w:rFonts w:cs="Times New Roman"/>
          <w:szCs w:val="24"/>
        </w:rPr>
      </w:pPr>
      <w:r w:rsidRPr="00363B63">
        <w:rPr>
          <w:rFonts w:cs="Times New Roman"/>
          <w:noProof/>
          <w:szCs w:val="24"/>
          <w:highlight w:val="green"/>
          <w:lang w:eastAsia="ru-RU"/>
        </w:rPr>
        <w:lastRenderedPageBreak/>
        <w:drawing>
          <wp:inline distT="0" distB="0" distL="0" distR="0" wp14:anchorId="7B18A083" wp14:editId="1582AC45">
            <wp:extent cx="3472180" cy="125486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3489187" cy="1261015"/>
                    </a:xfrm>
                    <a:prstGeom prst="rect">
                      <a:avLst/>
                    </a:prstGeom>
                    <a:noFill/>
                  </pic:spPr>
                </pic:pic>
              </a:graphicData>
            </a:graphic>
          </wp:inline>
        </w:drawing>
      </w:r>
    </w:p>
    <w:p w14:paraId="7B7E4253" w14:textId="0A242F06" w:rsidR="00B226F0" w:rsidRPr="00363B63" w:rsidRDefault="0007122F" w:rsidP="0007122F">
      <w:pPr>
        <w:tabs>
          <w:tab w:val="left" w:pos="567"/>
        </w:tabs>
        <w:rPr>
          <w:rFonts w:cs="Times New Roman"/>
          <w:szCs w:val="24"/>
        </w:rPr>
      </w:pPr>
      <w:r w:rsidRPr="00363B63">
        <w:rPr>
          <w:rFonts w:cs="Times New Roman"/>
          <w:szCs w:val="24"/>
        </w:rPr>
        <w:tab/>
      </w:r>
      <w:r w:rsidR="00203563" w:rsidRPr="00363B63">
        <w:rPr>
          <w:rFonts w:cs="Times New Roman"/>
          <w:szCs w:val="24"/>
        </w:rPr>
        <w:t>Схема</w:t>
      </w:r>
      <w:r w:rsidRPr="00363B63">
        <w:rPr>
          <w:rFonts w:cs="Times New Roman"/>
        </w:rPr>
        <w:t xml:space="preserve"> </w:t>
      </w:r>
      <w:r w:rsidR="004503B5" w:rsidRPr="00363B63">
        <w:rPr>
          <w:rFonts w:cs="Times New Roman"/>
        </w:rPr>
        <w:fldChar w:fldCharType="begin"/>
      </w:r>
      <w:r w:rsidR="004503B5" w:rsidRPr="00363B63">
        <w:rPr>
          <w:rFonts w:cs="Times New Roman"/>
        </w:rPr>
        <w:instrText xml:space="preserve"> SEQ Схема \* ARABIC </w:instrText>
      </w:r>
      <w:r w:rsidR="004503B5" w:rsidRPr="00363B63">
        <w:rPr>
          <w:rFonts w:cs="Times New Roman"/>
        </w:rPr>
        <w:fldChar w:fldCharType="separate"/>
      </w:r>
      <w:r w:rsidR="009A6C17" w:rsidRPr="00363B63">
        <w:rPr>
          <w:rFonts w:cs="Times New Roman"/>
          <w:noProof/>
        </w:rPr>
        <w:t>17</w:t>
      </w:r>
      <w:r w:rsidR="004503B5" w:rsidRPr="00363B63">
        <w:rPr>
          <w:rFonts w:cs="Times New Roman"/>
          <w:noProof/>
        </w:rPr>
        <w:fldChar w:fldCharType="end"/>
      </w:r>
      <w:r w:rsidRPr="00363B63">
        <w:rPr>
          <w:rFonts w:cs="Times New Roman"/>
        </w:rPr>
        <w:t xml:space="preserve"> </w:t>
      </w:r>
      <w:r w:rsidR="00B226F0" w:rsidRPr="00363B63">
        <w:rPr>
          <w:rFonts w:cs="Times New Roman"/>
          <w:szCs w:val="24"/>
        </w:rPr>
        <w:t>Потребитель с двухступенчатым смешанным подключением подогревателей ГВС и с насосным присоединением СО</w:t>
      </w:r>
    </w:p>
    <w:p w14:paraId="35C37200" w14:textId="1D3E03E7" w:rsidR="0039339A" w:rsidRPr="00363B63" w:rsidRDefault="00201CD6" w:rsidP="00911B59">
      <w:pPr>
        <w:spacing w:line="360" w:lineRule="auto"/>
        <w:rPr>
          <w:rFonts w:cs="Times New Roman"/>
          <w:szCs w:val="24"/>
        </w:rPr>
      </w:pPr>
      <w:r w:rsidRPr="00363B63">
        <w:rPr>
          <w:rFonts w:cs="Times New Roman"/>
          <w:noProof/>
          <w:szCs w:val="24"/>
          <w:lang w:eastAsia="ru-RU"/>
        </w:rPr>
        <w:drawing>
          <wp:inline distT="0" distB="0" distL="0" distR="0" wp14:anchorId="0028341B" wp14:editId="21638DDB">
            <wp:extent cx="4145280" cy="178816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cstate="print">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4145280" cy="1788160"/>
                    </a:xfrm>
                    <a:prstGeom prst="rect">
                      <a:avLst/>
                    </a:prstGeom>
                    <a:noFill/>
                  </pic:spPr>
                </pic:pic>
              </a:graphicData>
            </a:graphic>
          </wp:inline>
        </w:drawing>
      </w:r>
    </w:p>
    <w:p w14:paraId="25F9299E" w14:textId="7E356FE4" w:rsidR="00B226F0" w:rsidRPr="00363B63" w:rsidRDefault="00203563" w:rsidP="008A223B">
      <w:pPr>
        <w:pStyle w:val="a6"/>
      </w:pPr>
      <w:r w:rsidRPr="00363B63">
        <w:t>Схема</w:t>
      </w:r>
      <w:r w:rsidR="0007122F" w:rsidRPr="00363B63">
        <w:t xml:space="preserve"> </w:t>
      </w:r>
      <w:r w:rsidR="001C5EC0">
        <w:fldChar w:fldCharType="begin"/>
      </w:r>
      <w:r w:rsidR="001C5EC0">
        <w:instrText xml:space="preserve"> SEQ Схема \* ARABIC </w:instrText>
      </w:r>
      <w:r w:rsidR="001C5EC0">
        <w:fldChar w:fldCharType="separate"/>
      </w:r>
      <w:r w:rsidR="009A6C17" w:rsidRPr="00363B63">
        <w:rPr>
          <w:noProof/>
        </w:rPr>
        <w:t>18</w:t>
      </w:r>
      <w:r w:rsidR="001C5EC0">
        <w:rPr>
          <w:noProof/>
        </w:rPr>
        <w:fldChar w:fldCharType="end"/>
      </w:r>
      <w:r w:rsidR="0007122F" w:rsidRPr="00363B63">
        <w:t xml:space="preserve"> </w:t>
      </w:r>
      <w:r w:rsidR="00B226F0" w:rsidRPr="00363B63">
        <w:t xml:space="preserve">Потребитель с </w:t>
      </w:r>
      <w:r w:rsidR="00201CD6" w:rsidRPr="00363B63">
        <w:t>двух</w:t>
      </w:r>
      <w:r w:rsidR="00B226F0" w:rsidRPr="00363B63">
        <w:t>ступенчатым смешанным подключением подогревателей ГВС и с элеваторным присоединением СО</w:t>
      </w:r>
    </w:p>
    <w:p w14:paraId="62BE4E0A" w14:textId="77777777" w:rsidR="00B226F0" w:rsidRPr="00363B63" w:rsidRDefault="00201CD6" w:rsidP="00911B59">
      <w:pPr>
        <w:spacing w:line="360" w:lineRule="auto"/>
        <w:rPr>
          <w:rFonts w:cs="Times New Roman"/>
          <w:szCs w:val="24"/>
        </w:rPr>
      </w:pPr>
      <w:r w:rsidRPr="00363B63">
        <w:rPr>
          <w:rFonts w:cs="Times New Roman"/>
          <w:noProof/>
          <w:szCs w:val="24"/>
          <w:lang w:eastAsia="ru-RU"/>
        </w:rPr>
        <w:drawing>
          <wp:inline distT="0" distB="0" distL="0" distR="0" wp14:anchorId="0345DE2F" wp14:editId="2A6967D9">
            <wp:extent cx="5105400" cy="21621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105400" cy="2162175"/>
                    </a:xfrm>
                    <a:prstGeom prst="rect">
                      <a:avLst/>
                    </a:prstGeom>
                    <a:noFill/>
                  </pic:spPr>
                </pic:pic>
              </a:graphicData>
            </a:graphic>
          </wp:inline>
        </w:drawing>
      </w:r>
    </w:p>
    <w:p w14:paraId="00EF0666" w14:textId="1C4FD2BC" w:rsidR="0007122F" w:rsidRPr="00363B63" w:rsidRDefault="009C2529" w:rsidP="008A223B">
      <w:pPr>
        <w:pStyle w:val="a6"/>
      </w:pPr>
      <w:r w:rsidRPr="00363B63">
        <w:lastRenderedPageBreak/>
        <w:t xml:space="preserve">. </w:t>
      </w:r>
    </w:p>
    <w:p w14:paraId="4CEADFD5" w14:textId="052D6562" w:rsidR="00B226F0" w:rsidRPr="00363B63" w:rsidRDefault="00203563" w:rsidP="008A223B">
      <w:pPr>
        <w:pStyle w:val="a6"/>
      </w:pPr>
      <w:r w:rsidRPr="00363B63">
        <w:t>Схема</w:t>
      </w:r>
      <w:r w:rsidR="0007122F" w:rsidRPr="00363B63">
        <w:t xml:space="preserve"> </w:t>
      </w:r>
      <w:r w:rsidR="001C5EC0">
        <w:fldChar w:fldCharType="begin"/>
      </w:r>
      <w:r w:rsidR="001C5EC0">
        <w:instrText xml:space="preserve"> SEQ Схема \* ARABIC </w:instrText>
      </w:r>
      <w:r w:rsidR="001C5EC0">
        <w:fldChar w:fldCharType="separate"/>
      </w:r>
      <w:r w:rsidR="009A6C17" w:rsidRPr="00363B63">
        <w:rPr>
          <w:noProof/>
        </w:rPr>
        <w:t>19</w:t>
      </w:r>
      <w:r w:rsidR="001C5EC0">
        <w:rPr>
          <w:noProof/>
        </w:rPr>
        <w:fldChar w:fldCharType="end"/>
      </w:r>
      <w:r w:rsidR="0007122F" w:rsidRPr="00363B63">
        <w:t xml:space="preserve"> </w:t>
      </w:r>
      <w:r w:rsidR="00B226F0" w:rsidRPr="00363B63">
        <w:t>Потребитель параллельным подключением подогревателей ГВС и насосным присоединением СО</w:t>
      </w:r>
    </w:p>
    <w:p w14:paraId="2BCD5146" w14:textId="5D82AF37" w:rsidR="0007122F" w:rsidRPr="00363B63" w:rsidRDefault="00201CD6" w:rsidP="00911B59">
      <w:pPr>
        <w:spacing w:line="360" w:lineRule="auto"/>
        <w:ind w:left="851" w:hanging="284"/>
        <w:rPr>
          <w:rFonts w:cs="Times New Roman"/>
          <w:szCs w:val="24"/>
        </w:rPr>
      </w:pPr>
      <w:r w:rsidRPr="00363B63">
        <w:rPr>
          <w:rFonts w:cs="Times New Roman"/>
          <w:noProof/>
          <w:szCs w:val="24"/>
          <w:lang w:eastAsia="ru-RU"/>
        </w:rPr>
        <w:drawing>
          <wp:inline distT="0" distB="0" distL="0" distR="0" wp14:anchorId="28C1C135" wp14:editId="4653E2F5">
            <wp:extent cx="5397351" cy="213296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5444459" cy="2151582"/>
                    </a:xfrm>
                    <a:prstGeom prst="rect">
                      <a:avLst/>
                    </a:prstGeom>
                    <a:noFill/>
                  </pic:spPr>
                </pic:pic>
              </a:graphicData>
            </a:graphic>
          </wp:inline>
        </w:drawing>
      </w:r>
    </w:p>
    <w:p w14:paraId="7988AD97" w14:textId="7EA35951" w:rsidR="0007122F" w:rsidRPr="00363B63" w:rsidRDefault="0007122F" w:rsidP="0007122F">
      <w:pPr>
        <w:rPr>
          <w:rFonts w:cs="Times New Roman"/>
          <w:szCs w:val="24"/>
        </w:rPr>
      </w:pPr>
    </w:p>
    <w:p w14:paraId="1E63ABF5" w14:textId="095E28AE" w:rsidR="00B226F0" w:rsidRPr="00363B63" w:rsidRDefault="00203563" w:rsidP="0007122F">
      <w:pPr>
        <w:tabs>
          <w:tab w:val="left" w:pos="1791"/>
        </w:tabs>
        <w:rPr>
          <w:rFonts w:cs="Times New Roman"/>
          <w:szCs w:val="24"/>
        </w:rPr>
      </w:pPr>
      <w:r w:rsidRPr="00363B63">
        <w:rPr>
          <w:rFonts w:cs="Times New Roman"/>
        </w:rPr>
        <w:t>Схема</w:t>
      </w:r>
      <w:r w:rsidR="0007122F" w:rsidRPr="00363B63">
        <w:rPr>
          <w:rFonts w:cs="Times New Roman"/>
        </w:rPr>
        <w:t xml:space="preserve"> </w:t>
      </w:r>
      <w:r w:rsidR="004503B5" w:rsidRPr="00363B63">
        <w:rPr>
          <w:rFonts w:cs="Times New Roman"/>
        </w:rPr>
        <w:fldChar w:fldCharType="begin"/>
      </w:r>
      <w:r w:rsidR="004503B5" w:rsidRPr="00363B63">
        <w:rPr>
          <w:rFonts w:cs="Times New Roman"/>
        </w:rPr>
        <w:instrText xml:space="preserve"> SEQ Схема \* ARABIC </w:instrText>
      </w:r>
      <w:r w:rsidR="004503B5" w:rsidRPr="00363B63">
        <w:rPr>
          <w:rFonts w:cs="Times New Roman"/>
        </w:rPr>
        <w:fldChar w:fldCharType="separate"/>
      </w:r>
      <w:r w:rsidR="009A6C17" w:rsidRPr="00363B63">
        <w:rPr>
          <w:rFonts w:cs="Times New Roman"/>
          <w:noProof/>
        </w:rPr>
        <w:t>20</w:t>
      </w:r>
      <w:r w:rsidR="004503B5" w:rsidRPr="00363B63">
        <w:rPr>
          <w:rFonts w:cs="Times New Roman"/>
          <w:noProof/>
        </w:rPr>
        <w:fldChar w:fldCharType="end"/>
      </w:r>
      <w:r w:rsidR="0007122F" w:rsidRPr="00363B63">
        <w:rPr>
          <w:rFonts w:cs="Times New Roman"/>
        </w:rPr>
        <w:t xml:space="preserve"> </w:t>
      </w:r>
      <w:r w:rsidR="00B226F0" w:rsidRPr="00363B63">
        <w:rPr>
          <w:rFonts w:cs="Times New Roman"/>
          <w:szCs w:val="24"/>
        </w:rPr>
        <w:t>Потребитель параллельным подключением подогревателей ГВС и с элеваторным присоединением СО</w:t>
      </w:r>
    </w:p>
    <w:p w14:paraId="70C8A965" w14:textId="38EC9308" w:rsidR="0039339A" w:rsidRPr="00363B63" w:rsidRDefault="00201CD6" w:rsidP="00911B59">
      <w:pPr>
        <w:spacing w:line="360" w:lineRule="auto"/>
        <w:rPr>
          <w:rFonts w:cs="Times New Roman"/>
          <w:noProof/>
          <w:szCs w:val="24"/>
          <w:highlight w:val="green"/>
        </w:rPr>
      </w:pPr>
      <w:r w:rsidRPr="00363B63">
        <w:rPr>
          <w:rFonts w:cs="Times New Roman"/>
          <w:noProof/>
          <w:szCs w:val="24"/>
          <w:highlight w:val="green"/>
          <w:lang w:eastAsia="ru-RU"/>
        </w:rPr>
        <w:drawing>
          <wp:inline distT="0" distB="0" distL="0" distR="0" wp14:anchorId="11919B93" wp14:editId="1A0A217C">
            <wp:extent cx="4885690" cy="1998345"/>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4885690" cy="1998345"/>
                    </a:xfrm>
                    <a:prstGeom prst="rect">
                      <a:avLst/>
                    </a:prstGeom>
                    <a:noFill/>
                  </pic:spPr>
                </pic:pic>
              </a:graphicData>
            </a:graphic>
          </wp:inline>
        </w:drawing>
      </w:r>
    </w:p>
    <w:p w14:paraId="6BB982DE" w14:textId="7834496C" w:rsidR="00B226F0" w:rsidRPr="00363B63" w:rsidRDefault="00203563" w:rsidP="008A223B">
      <w:pPr>
        <w:pStyle w:val="a6"/>
      </w:pPr>
      <w:r w:rsidRPr="00363B63">
        <w:t>Схема</w:t>
      </w:r>
      <w:r w:rsidR="0007122F" w:rsidRPr="00363B63">
        <w:t xml:space="preserve"> </w:t>
      </w:r>
      <w:r w:rsidR="001C5EC0">
        <w:fldChar w:fldCharType="begin"/>
      </w:r>
      <w:r w:rsidR="001C5EC0">
        <w:instrText xml:space="preserve"> SEQ Схема \* ARABIC </w:instrText>
      </w:r>
      <w:r w:rsidR="001C5EC0">
        <w:fldChar w:fldCharType="separate"/>
      </w:r>
      <w:r w:rsidR="009A6C17" w:rsidRPr="00363B63">
        <w:rPr>
          <w:noProof/>
        </w:rPr>
        <w:t>21</w:t>
      </w:r>
      <w:r w:rsidR="001C5EC0">
        <w:rPr>
          <w:noProof/>
        </w:rPr>
        <w:fldChar w:fldCharType="end"/>
      </w:r>
      <w:r w:rsidR="0007122F" w:rsidRPr="00363B63">
        <w:t xml:space="preserve"> </w:t>
      </w:r>
      <w:r w:rsidR="00B226F0" w:rsidRPr="00363B63">
        <w:t>Потребитель последовательным подключением подогревателей ГВС и с элеваторным присоединением СО</w:t>
      </w:r>
    </w:p>
    <w:p w14:paraId="46DE7962" w14:textId="77777777" w:rsidR="00B226F0" w:rsidRPr="00363B63" w:rsidRDefault="00201CD6" w:rsidP="00911B59">
      <w:pPr>
        <w:spacing w:line="360" w:lineRule="auto"/>
        <w:rPr>
          <w:rFonts w:cs="Times New Roman"/>
          <w:szCs w:val="24"/>
        </w:rPr>
      </w:pPr>
      <w:r w:rsidRPr="00363B63">
        <w:rPr>
          <w:rFonts w:cs="Times New Roman"/>
          <w:noProof/>
          <w:szCs w:val="24"/>
          <w:lang w:eastAsia="ru-RU"/>
        </w:rPr>
        <w:drawing>
          <wp:inline distT="0" distB="0" distL="0" distR="0" wp14:anchorId="11B345AD" wp14:editId="2584B718">
            <wp:extent cx="5324475" cy="21050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0" cstate="print">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5324475" cy="2105025"/>
                    </a:xfrm>
                    <a:prstGeom prst="rect">
                      <a:avLst/>
                    </a:prstGeom>
                    <a:noFill/>
                  </pic:spPr>
                </pic:pic>
              </a:graphicData>
            </a:graphic>
          </wp:inline>
        </w:drawing>
      </w:r>
    </w:p>
    <w:p w14:paraId="5FE36C75" w14:textId="77777777" w:rsidR="00B226F0" w:rsidRPr="00363B63" w:rsidRDefault="00B226F0" w:rsidP="00911B59">
      <w:pPr>
        <w:spacing w:line="360" w:lineRule="auto"/>
        <w:rPr>
          <w:rFonts w:cs="Times New Roman"/>
          <w:szCs w:val="24"/>
        </w:rPr>
      </w:pPr>
    </w:p>
    <w:p w14:paraId="32C4A5C3" w14:textId="69EF8B80" w:rsidR="00B226F0" w:rsidRPr="00363B63" w:rsidRDefault="00203563" w:rsidP="008A223B">
      <w:pPr>
        <w:pStyle w:val="a6"/>
      </w:pPr>
      <w:r w:rsidRPr="00363B63">
        <w:lastRenderedPageBreak/>
        <w:t>Схема</w:t>
      </w:r>
      <w:r w:rsidR="0007122F" w:rsidRPr="00363B63">
        <w:t xml:space="preserve"> </w:t>
      </w:r>
      <w:r w:rsidR="001C5EC0">
        <w:fldChar w:fldCharType="begin"/>
      </w:r>
      <w:r w:rsidR="001C5EC0">
        <w:instrText xml:space="preserve"> SEQ Схема \* ARABIC </w:instrText>
      </w:r>
      <w:r w:rsidR="001C5EC0">
        <w:fldChar w:fldCharType="separate"/>
      </w:r>
      <w:r w:rsidR="009A6C17" w:rsidRPr="00363B63">
        <w:rPr>
          <w:noProof/>
        </w:rPr>
        <w:t>22</w:t>
      </w:r>
      <w:r w:rsidR="001C5EC0">
        <w:rPr>
          <w:noProof/>
        </w:rPr>
        <w:fldChar w:fldCharType="end"/>
      </w:r>
      <w:r w:rsidR="0007122F" w:rsidRPr="00363B63">
        <w:t xml:space="preserve"> </w:t>
      </w:r>
      <w:r w:rsidR="00B226F0" w:rsidRPr="00363B63">
        <w:t>Потребитель последовательным подключением подогревателей ГВС и насосным присоединением СО</w:t>
      </w:r>
    </w:p>
    <w:p w14:paraId="3D17FAD6" w14:textId="77777777" w:rsidR="00B226F0" w:rsidRPr="00363B63" w:rsidRDefault="00B226F0" w:rsidP="00911B59">
      <w:pPr>
        <w:spacing w:line="360" w:lineRule="auto"/>
        <w:ind w:firstLine="720"/>
        <w:rPr>
          <w:rFonts w:eastAsia="Times New Roman" w:cs="Times New Roman"/>
          <w:spacing w:val="-5"/>
          <w:szCs w:val="24"/>
          <w:highlight w:val="green"/>
        </w:rPr>
      </w:pPr>
    </w:p>
    <w:p w14:paraId="5BFECB24"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Присоединение потребителей к тепловым сетям в г. Бердске от крупных котельных осуществляется через Центральные тепловые пункты (ЦТП) и индивидуальные тепловые пункты (ИТП). Необходимость применения ЦТП обусловлена топологией города, размещением источников и генеральным планом застройки города. Необходимость строительства ИТП обусловлена требованиями законов и соответствующих технических регламентов, а также строительных норм и правил.</w:t>
      </w:r>
    </w:p>
    <w:p w14:paraId="75C24612" w14:textId="10F8832E"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Система теплоснабжения города с закрытым водоразбором. Водо</w:t>
      </w:r>
      <w:r w:rsidR="00B00D23" w:rsidRPr="00363B63">
        <w:rPr>
          <w:rFonts w:eastAsia="Times New Roman" w:cs="Times New Roman"/>
          <w:spacing w:val="-5"/>
          <w:szCs w:val="24"/>
        </w:rPr>
        <w:t>-</w:t>
      </w:r>
      <w:r w:rsidRPr="00363B63">
        <w:rPr>
          <w:rFonts w:eastAsia="Times New Roman" w:cs="Times New Roman"/>
          <w:spacing w:val="-5"/>
          <w:szCs w:val="24"/>
        </w:rPr>
        <w:t>водяные подогреватели горячего водоснабжения подключены по двухступенчатой смешанной и параллельной схемам.</w:t>
      </w:r>
    </w:p>
    <w:p w14:paraId="39070C36" w14:textId="77777777" w:rsidR="00B226F0" w:rsidRPr="00363B63" w:rsidRDefault="00201C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Ч</w:t>
      </w:r>
      <w:r w:rsidR="00B226F0" w:rsidRPr="00363B63">
        <w:rPr>
          <w:rFonts w:eastAsia="Times New Roman" w:cs="Times New Roman"/>
          <w:spacing w:val="-5"/>
          <w:szCs w:val="24"/>
        </w:rPr>
        <w:t xml:space="preserve">асть ИТП </w:t>
      </w:r>
      <w:r w:rsidRPr="00363B63">
        <w:rPr>
          <w:rFonts w:eastAsia="Times New Roman" w:cs="Times New Roman"/>
          <w:spacing w:val="-5"/>
          <w:szCs w:val="24"/>
        </w:rPr>
        <w:t xml:space="preserve">старых зданий </w:t>
      </w:r>
      <w:r w:rsidR="00B226F0" w:rsidRPr="00363B63">
        <w:rPr>
          <w:rFonts w:eastAsia="Times New Roman" w:cs="Times New Roman"/>
          <w:spacing w:val="-5"/>
          <w:szCs w:val="24"/>
        </w:rPr>
        <w:t>не оснащена приборами учета тепловой энергии. При компоновке ИТП в настоящее время выполняется установка приборов учета тепловой энергии по конкретному потребителю. Установки приборов учета требуются в связи с разработкой мероприятий по энергосбережению и повышению эффективности работы систем теплоснабжения.</w:t>
      </w:r>
    </w:p>
    <w:p w14:paraId="5E6C4E34" w14:textId="1EC00353"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Экономическая и техническая целесообразность применения той или иной принципиальной схемы ЦТП в современной динамике развития городской инфраструктуры является доминирующей. Однако основная масса ЦТП проектировалась и строилась в прошлом веке. Этот фактор и технические условия, на которые выполнялся проект, обуславливали как выбор принципиальной схемы ЦТП, так и основное технологическое оборудование, имевшееся в то время (водо</w:t>
      </w:r>
      <w:r w:rsidR="0031241E" w:rsidRPr="00363B63">
        <w:rPr>
          <w:rFonts w:eastAsia="Times New Roman" w:cs="Times New Roman"/>
          <w:spacing w:val="-5"/>
          <w:szCs w:val="24"/>
        </w:rPr>
        <w:t>-</w:t>
      </w:r>
      <w:r w:rsidRPr="00363B63">
        <w:rPr>
          <w:rFonts w:eastAsia="Times New Roman" w:cs="Times New Roman"/>
          <w:spacing w:val="-5"/>
          <w:szCs w:val="24"/>
        </w:rPr>
        <w:t xml:space="preserve">водяные скоростные водоподогреватели, струйные насосы (элеваторы)). Кроме того, средства автоматизации, имевшие место во время проектирования и строительства ЦТП, явно не отвечают современным требованиям. Регуляторы температуры </w:t>
      </w:r>
      <w:r w:rsidR="000A19D3" w:rsidRPr="00363B63">
        <w:rPr>
          <w:rFonts w:eastAsia="Times New Roman" w:cs="Times New Roman"/>
          <w:spacing w:val="-5"/>
          <w:szCs w:val="24"/>
        </w:rPr>
        <w:t xml:space="preserve">на теплообменниках </w:t>
      </w:r>
      <w:r w:rsidRPr="00363B63">
        <w:rPr>
          <w:rFonts w:eastAsia="Times New Roman" w:cs="Times New Roman"/>
          <w:spacing w:val="-5"/>
          <w:szCs w:val="24"/>
        </w:rPr>
        <w:t>отсутствуют.</w:t>
      </w:r>
    </w:p>
    <w:p w14:paraId="7C0111E1"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До настоящего времени при оформлении технических условий на проектирование ЦТП и ИТП для исполнения предлагается расчетный (проектный для системы теплоснабжения) температурный график:</w:t>
      </w:r>
    </w:p>
    <w:p w14:paraId="5017E1A5"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w:t>
      </w:r>
      <w:r w:rsidR="00B55E3A" w:rsidRPr="00363B63">
        <w:rPr>
          <w:rFonts w:eastAsia="Times New Roman" w:cs="Times New Roman"/>
          <w:spacing w:val="-5"/>
          <w:szCs w:val="24"/>
        </w:rPr>
        <w:t>1 температура</w:t>
      </w:r>
      <w:r w:rsidRPr="00363B63">
        <w:rPr>
          <w:rFonts w:eastAsia="Times New Roman" w:cs="Times New Roman"/>
          <w:spacing w:val="-5"/>
          <w:szCs w:val="24"/>
        </w:rPr>
        <w:t xml:space="preserve"> в подающем трубопроводе = 130 ˚С; Т2 –температура в обратном трубопроводе = 70 ˚С.</w:t>
      </w:r>
    </w:p>
    <w:p w14:paraId="3F3848FD"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Фактически от источников тепла в тепловые сети теплоноситель поступает по графику со срезкой. В этих условиях подача требуемого количества тепла потребителям возможна лишь за счет увеличения объемов циркуляции теплоносителя, увеличения поверхностей нагрева теплообменных аппаратов и нагревательных приборов у потребителей. Применение различных схем с насосами смешения и использование современных средств автоматизации позволяет достичь требуемого </w:t>
      </w:r>
      <w:r w:rsidRPr="00363B63">
        <w:rPr>
          <w:rFonts w:eastAsia="Times New Roman" w:cs="Times New Roman"/>
          <w:spacing w:val="-5"/>
          <w:szCs w:val="24"/>
        </w:rPr>
        <w:lastRenderedPageBreak/>
        <w:t>результата. Однако, в этом случае, в периоды зимнего максимума температур,</w:t>
      </w:r>
      <w:r w:rsidR="000A19D3" w:rsidRPr="00363B63">
        <w:rPr>
          <w:rFonts w:eastAsia="Times New Roman" w:cs="Times New Roman"/>
          <w:spacing w:val="-5"/>
          <w:szCs w:val="24"/>
        </w:rPr>
        <w:t xml:space="preserve"> </w:t>
      </w:r>
      <w:r w:rsidRPr="00363B63">
        <w:rPr>
          <w:rFonts w:eastAsia="Times New Roman" w:cs="Times New Roman"/>
          <w:spacing w:val="-5"/>
          <w:szCs w:val="24"/>
        </w:rPr>
        <w:t>увеличение циркуляционного расхода теплоносителя на нужды отопления через каждый такой ИТП (ЦТП) превышает расчетный расход в 1,52 раза.</w:t>
      </w:r>
    </w:p>
    <w:p w14:paraId="6D54E7C7"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настоящее время, на большинстве ИТП используются элеваторы для присоединения систем отопления, что существенным образом ограничивает регулирование подачи тепла потребителям, особенно в периоды срезок температурных графиков. Кроме того, использование элеваторов предъявляет повышенные требования к гидравлическим режимам.</w:t>
      </w:r>
    </w:p>
    <w:p w14:paraId="6D4C9D46"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период работы СЦТ в диапазоне нижней ― срезки температурного графика (температурной полки), происходит перегрев потребителей, подключенных по схемам с применением элеваторов. Переход на насосные схемы с применением автоматизации, позволит достичь значительной экономии теплопотребления в этот период.</w:t>
      </w:r>
    </w:p>
    <w:p w14:paraId="2F3A7A7F" w14:textId="77777777"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период работы СЦТ в диапазоне верхней срезки температурного графика происходит недогрев потребителей, подключенных по схемам с применением элеваторов. Потребители, подключенные по схемам с насосами смешения, оборудованные средствами автоматизации, и с достаточной поверхностью нагрева недостатка в тепле испытывать не будут, — недостаток качества (температуры) теплоносителя будет компенсироваться его количеством. Однако увеличение доли последних потребителей предъявляет к системе теплоснабжения жесткие требования:</w:t>
      </w:r>
    </w:p>
    <w:p w14:paraId="717A1B8C" w14:textId="28CD2539" w:rsidR="00B226F0" w:rsidRPr="00363B63" w:rsidRDefault="00B226F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отпуск теплоносителя с источников тепла должен производиться по температурному графику без срезки (требование п.7.11 СНиП 41022003 </w:t>
      </w:r>
      <w:r w:rsidR="001C32E1" w:rsidRPr="00363B63">
        <w:rPr>
          <w:rFonts w:eastAsia="Times New Roman" w:cs="Times New Roman"/>
          <w:spacing w:val="-5"/>
          <w:szCs w:val="24"/>
        </w:rPr>
        <w:t>«</w:t>
      </w:r>
      <w:r w:rsidRPr="00363B63">
        <w:rPr>
          <w:rFonts w:eastAsia="Times New Roman" w:cs="Times New Roman"/>
          <w:spacing w:val="-5"/>
          <w:szCs w:val="24"/>
        </w:rPr>
        <w:t>Тепловые сети</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B55E3A" w:rsidRPr="00363B63">
        <w:rPr>
          <w:rFonts w:eastAsia="Times New Roman" w:cs="Times New Roman"/>
          <w:spacing w:val="-5"/>
          <w:szCs w:val="24"/>
        </w:rPr>
        <w:t>В противном случае</w:t>
      </w:r>
      <w:r w:rsidRPr="00363B63">
        <w:rPr>
          <w:rFonts w:eastAsia="Times New Roman" w:cs="Times New Roman"/>
          <w:spacing w:val="-5"/>
          <w:szCs w:val="24"/>
        </w:rPr>
        <w:t xml:space="preserve"> увеличение регулирования количеством теплоносителя в 1,52 раза от расчетного приведет к неудовлетворительным изменениям в гидравлических режимах работы сети</w:t>
      </w:r>
      <w:r w:rsidR="00B00D23" w:rsidRPr="00363B63">
        <w:rPr>
          <w:rFonts w:eastAsia="Times New Roman" w:cs="Times New Roman"/>
          <w:spacing w:val="-5"/>
          <w:szCs w:val="24"/>
        </w:rPr>
        <w:t xml:space="preserve"> </w:t>
      </w:r>
      <w:r w:rsidRPr="00363B63">
        <w:rPr>
          <w:rFonts w:eastAsia="Times New Roman" w:cs="Times New Roman"/>
          <w:spacing w:val="-5"/>
          <w:szCs w:val="24"/>
        </w:rPr>
        <w:t>сетевые насосы на источниках тепла должны быть оборудованы приводами с частотным регулированием для сглаживания колебаний расходов теплоносителя и поддержания необходимого гидравлического режима.</w:t>
      </w:r>
    </w:p>
    <w:p w14:paraId="45869E51" w14:textId="3A6E2DB1" w:rsidR="00D65CC4" w:rsidRPr="00363B63" w:rsidRDefault="00D65CC4" w:rsidP="00911B59">
      <w:pPr>
        <w:pStyle w:val="2"/>
        <w:rPr>
          <w:rFonts w:ascii="Times New Roman" w:eastAsia="Times New Roman" w:hAnsi="Times New Roman" w:cs="Times New Roman"/>
          <w:spacing w:val="-5"/>
          <w:szCs w:val="24"/>
        </w:rPr>
      </w:pPr>
      <w:bookmarkStart w:id="91" w:name="_Toc194330437"/>
      <w:r w:rsidRPr="00363B63">
        <w:rPr>
          <w:rFonts w:ascii="Times New Roman" w:eastAsia="Times New Roman" w:hAnsi="Times New Roman" w:cs="Times New Roman"/>
          <w:sz w:val="24"/>
          <w:szCs w:val="24"/>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1"/>
      <w:r w:rsidRPr="00363B63">
        <w:rPr>
          <w:rFonts w:ascii="Times New Roman" w:eastAsia="Times New Roman" w:hAnsi="Times New Roman" w:cs="Times New Roman"/>
          <w:spacing w:val="-5"/>
          <w:szCs w:val="24"/>
        </w:rPr>
        <w:t xml:space="preserve"> </w:t>
      </w:r>
    </w:p>
    <w:p w14:paraId="620B6D74" w14:textId="48858686"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Практически все тепловые источники города оборудованы коммерческими узлами учета, оснащенные поверенными средствами измерения, позволяющими вести автоматически инструментальные измерения количества и качества отпускаемой в тепловые сети тепловой энергии.</w:t>
      </w:r>
    </w:p>
    <w:p w14:paraId="6B72F160"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На </w:t>
      </w:r>
      <w:r w:rsidR="00B55E3A" w:rsidRPr="00363B63">
        <w:rPr>
          <w:rFonts w:eastAsia="Times New Roman" w:cs="Times New Roman"/>
          <w:spacing w:val="-5"/>
          <w:szCs w:val="24"/>
        </w:rPr>
        <w:t>ЦТП приборы</w:t>
      </w:r>
      <w:r w:rsidRPr="00363B63">
        <w:rPr>
          <w:rFonts w:eastAsia="Times New Roman" w:cs="Times New Roman"/>
          <w:spacing w:val="-5"/>
          <w:szCs w:val="24"/>
        </w:rPr>
        <w:t xml:space="preserve"> учета потребления тепловой энергии, холодной и горячей воды практически отсутствуют.</w:t>
      </w:r>
    </w:p>
    <w:p w14:paraId="33A2E1D8"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Общее количество тепловой энергии и теплоносителя, потребленное за расчетный период всеми абонентами без приборов учета, определяется из теплового и водного балансов системы теплоснабжения, а отдельным потребителем — пропорционально его расчетным часовым тепловой и массовой (объемной) нагрузкам, указанным в договоре теплоснабжения, с учетом различия в характере теплового потребления: отопительно-вентиляционная тепловая нагрузка переменна и зависит от метеоусловий, тепловая нагрузка горячего водоснабжения в течение отопительного периода постоянна.</w:t>
      </w:r>
    </w:p>
    <w:p w14:paraId="0ABED996"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Тепловые потери через изоляцию трубопроводов на участках тепловой сети, находящихся на балансе соответствующего абонента, включаются в количество тепловой энергии, потребленной этим абонентом, также, как и потери тепловой энергии со всеми видами утечки и сливом теплоносителя из систем теплопотребления и трубопроводов его участка тепловой сети.</w:t>
      </w:r>
    </w:p>
    <w:p w14:paraId="56AE1938"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Установку приборов учета нецелесообразно проводить для ветхих и аварийных объектов. Выбор типа прибора учета помимо характеристик и общеизвестных требований, например, по длинам прямых участков трубопроводов, должен основываться также на учете следующих факторов:</w:t>
      </w:r>
    </w:p>
    <w:p w14:paraId="700A6F5A"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допустимого по экономическим соображениям срока окупаемости;</w:t>
      </w:r>
    </w:p>
    <w:p w14:paraId="5B5ED31E"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 xml:space="preserve">наличие </w:t>
      </w:r>
      <w:r w:rsidR="001C32E1" w:rsidRPr="00363B63">
        <w:rPr>
          <w:rFonts w:eastAsia="Times New Roman" w:cs="Times New Roman"/>
          <w:szCs w:val="24"/>
        </w:rPr>
        <w:t>«</w:t>
      </w:r>
      <w:r w:rsidRPr="00363B63">
        <w:rPr>
          <w:rFonts w:eastAsia="Times New Roman" w:cs="Times New Roman"/>
          <w:szCs w:val="24"/>
        </w:rPr>
        <w:t>запаса</w:t>
      </w:r>
      <w:r w:rsidR="001C32E1" w:rsidRPr="00363B63">
        <w:rPr>
          <w:rFonts w:eastAsia="Times New Roman" w:cs="Times New Roman"/>
          <w:szCs w:val="24"/>
        </w:rPr>
        <w:t>»</w:t>
      </w:r>
      <w:r w:rsidRPr="00363B63">
        <w:rPr>
          <w:rFonts w:eastAsia="Times New Roman" w:cs="Times New Roman"/>
          <w:szCs w:val="24"/>
        </w:rPr>
        <w:t xml:space="preserve"> перепада давления на вводе конкретного объекта;</w:t>
      </w:r>
    </w:p>
    <w:p w14:paraId="5FD616D0"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соответствия теплового узла Правилам технической эксплуатации;</w:t>
      </w:r>
    </w:p>
    <w:p w14:paraId="33361F80"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надежности и ремонтно-пригодности приборов;</w:t>
      </w:r>
    </w:p>
    <w:p w14:paraId="3E634798"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необходимости автономного электропитания;</w:t>
      </w:r>
    </w:p>
    <w:p w14:paraId="01BE60BF"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уровня подготовки эксплуатационного персонала;</w:t>
      </w:r>
    </w:p>
    <w:p w14:paraId="7F9240A5"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полная автоматизация учета;</w:t>
      </w:r>
    </w:p>
    <w:p w14:paraId="28C7022A"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наличие двухмесячного почасового архива;</w:t>
      </w:r>
    </w:p>
    <w:p w14:paraId="75AAD85A"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доступная стоимость;</w:t>
      </w:r>
    </w:p>
    <w:p w14:paraId="363ADF65"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срок присутствия производителя приборов на рынке;</w:t>
      </w:r>
    </w:p>
    <w:p w14:paraId="0B98F259"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 xml:space="preserve">количество проданных приборов и в каких регионах они эксплуатируются. </w:t>
      </w:r>
    </w:p>
    <w:p w14:paraId="0595ECD8" w14:textId="6119C74F"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Отечественными производителями выпускается большое количество теплосчетчиков,</w:t>
      </w:r>
      <w:r w:rsidR="00326B6B" w:rsidRPr="00363B63">
        <w:rPr>
          <w:rFonts w:eastAsia="Times New Roman" w:cs="Times New Roman"/>
          <w:spacing w:val="-5"/>
          <w:szCs w:val="24"/>
        </w:rPr>
        <w:t xml:space="preserve"> </w:t>
      </w:r>
      <w:r w:rsidRPr="00363B63">
        <w:rPr>
          <w:rFonts w:eastAsia="Times New Roman" w:cs="Times New Roman"/>
          <w:spacing w:val="-5"/>
          <w:szCs w:val="24"/>
        </w:rPr>
        <w:t>удовлетворяющих по своим техническим характеристикам требованиям Правил учета тепловой энергии. Выбор тепло</w:t>
      </w:r>
      <w:r w:rsidR="00B00D23" w:rsidRPr="00363B63">
        <w:rPr>
          <w:rFonts w:eastAsia="Times New Roman" w:cs="Times New Roman"/>
          <w:spacing w:val="-5"/>
          <w:szCs w:val="24"/>
        </w:rPr>
        <w:t>-</w:t>
      </w:r>
      <w:r w:rsidRPr="00363B63">
        <w:rPr>
          <w:rFonts w:eastAsia="Times New Roman" w:cs="Times New Roman"/>
          <w:spacing w:val="-5"/>
          <w:szCs w:val="24"/>
        </w:rPr>
        <w:t>вычислительных комплексов следует производить, исходя из оптимального сочетания цены и качества.</w:t>
      </w:r>
    </w:p>
    <w:p w14:paraId="63ABC9E6"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Монтаж узлов учета в муниципальных жилых домах будет выполняться подрядными организациями, прошедшими конкурсный отбор. На жилищно-эксплуатационные предприятия возлагается обязанность по оборудованию помещений узлов учета в части обеспечения сохранности устанавливаемого оборудования, предотвращения несанкционированного </w:t>
      </w:r>
      <w:r w:rsidRPr="00363B63">
        <w:rPr>
          <w:rFonts w:eastAsia="Times New Roman" w:cs="Times New Roman"/>
          <w:spacing w:val="-5"/>
          <w:szCs w:val="24"/>
        </w:rPr>
        <w:lastRenderedPageBreak/>
        <w:t>проникновения</w:t>
      </w:r>
      <w:r w:rsidR="00326B6B" w:rsidRPr="00363B63">
        <w:rPr>
          <w:rFonts w:eastAsia="Times New Roman" w:cs="Times New Roman"/>
          <w:spacing w:val="-5"/>
          <w:szCs w:val="24"/>
        </w:rPr>
        <w:t xml:space="preserve"> </w:t>
      </w:r>
      <w:r w:rsidRPr="00363B63">
        <w:rPr>
          <w:rFonts w:eastAsia="Times New Roman" w:cs="Times New Roman"/>
          <w:spacing w:val="-5"/>
          <w:szCs w:val="24"/>
        </w:rPr>
        <w:t>узел посторонних лиц. До начала выполнения монтажа предприятием подрядчиком изготавливается проектно</w:t>
      </w:r>
      <w:r w:rsidR="00326B6B" w:rsidRPr="00363B63">
        <w:rPr>
          <w:rFonts w:eastAsia="Times New Roman" w:cs="Times New Roman"/>
          <w:spacing w:val="-5"/>
          <w:szCs w:val="24"/>
        </w:rPr>
        <w:t>-</w:t>
      </w:r>
      <w:r w:rsidRPr="00363B63">
        <w:rPr>
          <w:rFonts w:eastAsia="Times New Roman" w:cs="Times New Roman"/>
          <w:spacing w:val="-5"/>
          <w:szCs w:val="24"/>
        </w:rPr>
        <w:t>сметная документация.</w:t>
      </w:r>
    </w:p>
    <w:p w14:paraId="0D7893CA" w14:textId="7AE52BE7" w:rsidR="003A682D" w:rsidRPr="00363B63" w:rsidRDefault="00D65CC4" w:rsidP="00911B59">
      <w:pPr>
        <w:pStyle w:val="2"/>
        <w:rPr>
          <w:rFonts w:ascii="Times New Roman" w:eastAsia="Times New Roman" w:hAnsi="Times New Roman" w:cs="Times New Roman"/>
          <w:sz w:val="24"/>
          <w:szCs w:val="24"/>
        </w:rPr>
      </w:pPr>
      <w:bookmarkStart w:id="92" w:name="_Toc194330438"/>
      <w:r w:rsidRPr="00363B63">
        <w:rPr>
          <w:rFonts w:ascii="Times New Roman" w:eastAsia="Times New Roman" w:hAnsi="Times New Roman" w:cs="Times New Roman"/>
          <w:sz w:val="24"/>
          <w:szCs w:val="24"/>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92"/>
    </w:p>
    <w:p w14:paraId="65CA6660"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целях обеспечения качественного и надежного теплоснабжения при заключении договоров между теплоснабжающей организацией и потребителями тепла (управляющая компания, либо частное лицо) разрабатывается регламент взаимоотношений </w:t>
      </w:r>
      <w:proofErr w:type="gramStart"/>
      <w:r w:rsidRPr="00363B63">
        <w:rPr>
          <w:rFonts w:eastAsia="Times New Roman" w:cs="Times New Roman"/>
          <w:spacing w:val="-5"/>
          <w:szCs w:val="24"/>
        </w:rPr>
        <w:t>лиц</w:t>
      </w:r>
      <w:proofErr w:type="gramEnd"/>
      <w:r w:rsidRPr="00363B63">
        <w:rPr>
          <w:rFonts w:eastAsia="Times New Roman" w:cs="Times New Roman"/>
          <w:spacing w:val="-5"/>
          <w:szCs w:val="24"/>
        </w:rPr>
        <w:t xml:space="preserve"> участвующих в теплоснабжении.</w:t>
      </w:r>
    </w:p>
    <w:p w14:paraId="20C66158"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Порядок взаимоотношений дежурных производственной диспетчерской службы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и дежурных диспетчерских служб управляющих компаний регламентирован соответствующими положениями.</w:t>
      </w:r>
    </w:p>
    <w:p w14:paraId="75913918"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обязанности диспетчерских служб жилищно-эксплуатационных организаций входит контроль работы внутридомовых систем теплопотребления и параметров теплоносителя на входе в дом, а при отклонении их зафиксировать нарушение режима и сообщить в теплоснабжающую организацию, с которой заключен договор теплоснабжения.</w:t>
      </w:r>
    </w:p>
    <w:p w14:paraId="5F483C89"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Обязанности производственной диспетчерской службы по системам централизованного теплоснабжения города осуществляет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Диспетчерская служба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осуществляет координацию действия ремонтного и эксплуатационного персонала на поддержание работоспособности действия систем централизованного теплоснабжения, информирование общественности о перечне предоставляемых предприятием услуг и их стоимости, проведение мониторинга качества предоставления платных услуг предприятием.</w:t>
      </w:r>
    </w:p>
    <w:p w14:paraId="7147467B"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Коммунальные услуги предоставляются потребителю в порядке, предусмотренном федеральными законами, иными нормативными правовыми актами Российской Федерации. Договор теплоснабжения, согласно статьям 426 и 454 Гражданского кодекса Российской Федерации, относится к публичным договорам и является отдельным видом договоров купли-продажи.</w:t>
      </w:r>
    </w:p>
    <w:p w14:paraId="5667E068"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соответствии с Положением о формировании договорных отношений в жилищно-коммунальном хозяйстве на территории муниципального образования, утвержденного приказом Минстроя России от 20.08.96 № 17113, договоры с поставщиками коммунальных услуг предусматривают следующие необходимые основные положения:</w:t>
      </w:r>
    </w:p>
    <w:p w14:paraId="6A18DC35"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гарантируемый уровень качества, надежности и экологической безопасности оказываемых услуг;</w:t>
      </w:r>
    </w:p>
    <w:p w14:paraId="56C4C2B5"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lastRenderedPageBreak/>
        <w:t>объем предоставляемых услуг;</w:t>
      </w:r>
    </w:p>
    <w:p w14:paraId="556E7158"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обязательства по оплате, включая сроки и способ оплаты;</w:t>
      </w:r>
    </w:p>
    <w:p w14:paraId="08FF23C6"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 xml:space="preserve">экономические санкции, применяемые сторонами в случае нарушения условий договора; </w:t>
      </w:r>
    </w:p>
    <w:p w14:paraId="3F0C1E80"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порядок разрешения споров, изменения условий, прекращения договора.</w:t>
      </w:r>
    </w:p>
    <w:p w14:paraId="4EFAD77C"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представленных договорах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включены следующие условия и сведения:</w:t>
      </w:r>
    </w:p>
    <w:p w14:paraId="082998BA"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количество тепловой энергии (отопление, ГВС, вентиляция);</w:t>
      </w:r>
    </w:p>
    <w:p w14:paraId="3ED4C188"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количество теплоносителей (устанавливается с учетом величин расхода на горячее водоснабжение, планируемых утечек в тепловых сетях и теплопотребляющих установках);</w:t>
      </w:r>
    </w:p>
    <w:p w14:paraId="03114D76"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качество тепловой энергии:</w:t>
      </w:r>
    </w:p>
    <w:p w14:paraId="49D54D2E"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 xml:space="preserve">по сетевой воде температура в подающем трубопроводе </w:t>
      </w:r>
      <w:r w:rsidR="00326B6B" w:rsidRPr="00363B63">
        <w:rPr>
          <w:rFonts w:eastAsia="Times New Roman" w:cs="Times New Roman"/>
          <w:szCs w:val="24"/>
        </w:rPr>
        <w:t xml:space="preserve">поддерживается </w:t>
      </w:r>
      <w:r w:rsidRPr="00363B63">
        <w:rPr>
          <w:rFonts w:eastAsia="Times New Roman" w:cs="Times New Roman"/>
          <w:szCs w:val="24"/>
        </w:rPr>
        <w:t>по температурному графику</w:t>
      </w:r>
      <w:r w:rsidR="00326B6B" w:rsidRPr="00363B63">
        <w:rPr>
          <w:rFonts w:eastAsia="Times New Roman" w:cs="Times New Roman"/>
          <w:szCs w:val="24"/>
        </w:rPr>
        <w:t xml:space="preserve"> </w:t>
      </w:r>
      <w:r w:rsidRPr="00363B63">
        <w:rPr>
          <w:rFonts w:eastAsia="Times New Roman" w:cs="Times New Roman"/>
          <w:szCs w:val="24"/>
        </w:rPr>
        <w:t>регулирования отпуска теплоты, перепада давлений в подающем и обратном трубопроводах;</w:t>
      </w:r>
    </w:p>
    <w:p w14:paraId="16FEC917"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качество теплоносителей (показатели качества теплоносителей принимаются):</w:t>
      </w:r>
    </w:p>
    <w:p w14:paraId="477526A3"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 xml:space="preserve">по сетевой воде соответствие физико-химических характеристик показателям, установленным Правилами технической эксплуатации электрических станций и сетей и ГОСТ 287482 </w:t>
      </w:r>
      <w:r w:rsidR="001C32E1" w:rsidRPr="00363B63">
        <w:rPr>
          <w:rFonts w:eastAsia="Times New Roman" w:cs="Times New Roman"/>
          <w:szCs w:val="24"/>
        </w:rPr>
        <w:t>«</w:t>
      </w:r>
      <w:r w:rsidRPr="00363B63">
        <w:rPr>
          <w:rFonts w:eastAsia="Times New Roman" w:cs="Times New Roman"/>
          <w:szCs w:val="24"/>
        </w:rPr>
        <w:t>Вода питьевая</w:t>
      </w:r>
      <w:r w:rsidR="001C32E1" w:rsidRPr="00363B63">
        <w:rPr>
          <w:rFonts w:eastAsia="Times New Roman" w:cs="Times New Roman"/>
          <w:szCs w:val="24"/>
        </w:rPr>
        <w:t>»</w:t>
      </w:r>
      <w:r w:rsidRPr="00363B63">
        <w:rPr>
          <w:rFonts w:eastAsia="Times New Roman" w:cs="Times New Roman"/>
          <w:szCs w:val="24"/>
        </w:rPr>
        <w:t>;</w:t>
      </w:r>
    </w:p>
    <w:p w14:paraId="7458064A"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обязанности абонента по поддержанию качества тепловой энергии и теплоносителей (устанавливаются величины максимальной температуры сетевой воды в обратном трубопроводе, степень возврата конденсата, обязательства по недопущению снижения качества сетевой воды и конденсата, возвращаемых абонентом теплоснабжающей организации);</w:t>
      </w:r>
    </w:p>
    <w:p w14:paraId="6FF6453B"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 xml:space="preserve">расчеты (порядок установления тарифов и их изменения, а также форма расчетов); </w:t>
      </w:r>
    </w:p>
    <w:p w14:paraId="55CAEE7B"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порядок учета тепловой энергии и теплоносителей; Обязательными приложениями к договору являются:</w:t>
      </w:r>
    </w:p>
    <w:p w14:paraId="652BBCDF"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 xml:space="preserve">акты об установлении границ эксплуатационной ответственности; </w:t>
      </w:r>
    </w:p>
    <w:p w14:paraId="59F9AF32" w14:textId="77777777" w:rsidR="003A682D" w:rsidRPr="00363B63" w:rsidRDefault="003A682D" w:rsidP="00A033BC">
      <w:pPr>
        <w:numPr>
          <w:ilvl w:val="0"/>
          <w:numId w:val="4"/>
        </w:numPr>
        <w:spacing w:after="0" w:line="240" w:lineRule="auto"/>
        <w:rPr>
          <w:rFonts w:eastAsia="Times New Roman" w:cs="Times New Roman"/>
          <w:szCs w:val="24"/>
        </w:rPr>
      </w:pPr>
      <w:r w:rsidRPr="00363B63">
        <w:rPr>
          <w:rFonts w:eastAsia="Times New Roman" w:cs="Times New Roman"/>
          <w:szCs w:val="24"/>
        </w:rPr>
        <w:t>температурный график регулирования отпуска тепловой энергии.</w:t>
      </w:r>
    </w:p>
    <w:p w14:paraId="5AC2F87D"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Количество отпускаемой тепловой энергии в теплоносители по их параметрам, максимальные часовые тепловые нагрузки, максимальные часовые и среднечасовые расходы теплоносителей (в паре и горячей воде) устанавливаются теплоснабжающей организацией на основании заявок абонентов, подтвержденных проектными данными и паспортами теплопотребляющих установок, и фиксируются в договоре.</w:t>
      </w:r>
    </w:p>
    <w:p w14:paraId="04C3BFC3" w14:textId="77777777" w:rsidR="003A682D" w:rsidRPr="00363B63" w:rsidRDefault="003A682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Увеличение абонентом максимальных часовых расходов теплоносителя и расчетных тепловых нагрузок допускается после внесения соответствующих изменений в договор.</w:t>
      </w:r>
    </w:p>
    <w:p w14:paraId="64A041FA" w14:textId="6CE889F3" w:rsidR="00ED1A8C" w:rsidRPr="00363B63" w:rsidRDefault="00D65CC4" w:rsidP="00911B59">
      <w:pPr>
        <w:pStyle w:val="2"/>
        <w:rPr>
          <w:rFonts w:ascii="Times New Roman" w:eastAsia="Times New Roman" w:hAnsi="Times New Roman" w:cs="Times New Roman"/>
          <w:sz w:val="24"/>
          <w:szCs w:val="24"/>
        </w:rPr>
      </w:pPr>
      <w:bookmarkStart w:id="93" w:name="_Toc194330439"/>
      <w:r w:rsidRPr="00363B63">
        <w:rPr>
          <w:rFonts w:ascii="Times New Roman" w:eastAsia="Times New Roman" w:hAnsi="Times New Roman" w:cs="Times New Roman"/>
          <w:sz w:val="24"/>
          <w:szCs w:val="24"/>
        </w:rPr>
        <w:t>уровень автоматизации и обслуживания центральных тепловых пунктов, насосных станций;</w:t>
      </w:r>
      <w:bookmarkEnd w:id="93"/>
    </w:p>
    <w:p w14:paraId="730FFF1D" w14:textId="77777777" w:rsidR="00ED1A8C" w:rsidRPr="00363B63" w:rsidRDefault="00ED1A8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Большая часть центральных тепловых пунктов и насосных станций проектировалась и строилась в прошлом веке. Средства автоматизации, имевшее место во время их проектирования и строительства, уже не отвечают современным требованиям.</w:t>
      </w:r>
    </w:p>
    <w:p w14:paraId="47BAFFEF" w14:textId="77777777" w:rsidR="00ED1A8C" w:rsidRPr="00363B63" w:rsidRDefault="00ED1A8C"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ЦТП средства автоматизации установлены, в основном, для поддержания температуры горячей воды и управления насосов ХВС.</w:t>
      </w:r>
    </w:p>
    <w:p w14:paraId="6BF94C2A" w14:textId="77777777" w:rsidR="00ED1A8C" w:rsidRPr="00363B63" w:rsidRDefault="00ED1A8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соответствии с согласованной концепцией поэтапной автоматизации производятся работы по автоматизации технологических процессов и оборудования на производственных участках (объектах) предприятия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w:t>
      </w:r>
    </w:p>
    <w:p w14:paraId="55EBC704" w14:textId="77777777" w:rsidR="00ED1A8C" w:rsidRPr="00363B63" w:rsidRDefault="00ED1A8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концепцию поэтапной автоматизации входят седлающие основные направления:</w:t>
      </w:r>
    </w:p>
    <w:p w14:paraId="513EC3B0"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для автоматического контроля параметров теплоносителя разработана и поочередно, в плановом порядке, внедряется на соответствующих объектах Автоматизированная система контроля параметров теплоснабжения в магистральных сетях (АСК ТС);</w:t>
      </w:r>
    </w:p>
    <w:p w14:paraId="6FE60B9B"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для автоматического контроля и управления технологическими процессами и оборудованием в центральных тепловых пунктах и насосных станциях (ЦТП и ПС), разработана и поочередно, в плановом порядке, внедряется на соответствующих объектах Автоматизированная система контроля и управления пунктами ЦТП (система АСК ЦТП);</w:t>
      </w:r>
    </w:p>
    <w:p w14:paraId="67581CE3"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для автоматического контроля параметров технологического процесса котельных разработана и поочередно, в плановом порядке, внедряется Автоматизированная система контроля технологических параметров котельных (АСК ТПК);</w:t>
      </w:r>
    </w:p>
    <w:p w14:paraId="3A5919BD"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 xml:space="preserve">для обеспечения специалистов и руководства предприятия оперативной и достоверной информацией о состоянии и функционировании объектов и инженерных сетей теплоснабжения горячего водоснабжения создан и продолжает развиваться поочередно, в плановом порядке, программно-аппаратный комплекс </w:t>
      </w:r>
      <w:r w:rsidR="001C32E1" w:rsidRPr="00363B63">
        <w:rPr>
          <w:rFonts w:eastAsia="Times New Roman" w:cs="Times New Roman"/>
          <w:szCs w:val="24"/>
        </w:rPr>
        <w:t>«</w:t>
      </w:r>
      <w:r w:rsidRPr="00363B63">
        <w:rPr>
          <w:rFonts w:eastAsia="Times New Roman" w:cs="Times New Roman"/>
          <w:szCs w:val="24"/>
        </w:rPr>
        <w:t>Центральный диспетчерский пункт</w:t>
      </w:r>
      <w:r w:rsidR="001C32E1" w:rsidRPr="00363B63">
        <w:rPr>
          <w:rFonts w:eastAsia="Times New Roman" w:cs="Times New Roman"/>
          <w:szCs w:val="24"/>
        </w:rPr>
        <w:t>»</w:t>
      </w:r>
      <w:r w:rsidRPr="00363B63">
        <w:rPr>
          <w:rFonts w:eastAsia="Times New Roman" w:cs="Times New Roman"/>
          <w:szCs w:val="24"/>
        </w:rPr>
        <w:t xml:space="preserve"> предприятия (комплекс ЦДП ТС).</w:t>
      </w:r>
    </w:p>
    <w:p w14:paraId="073D495F" w14:textId="687F719C" w:rsidR="00ED1A8C" w:rsidRPr="00363B63" w:rsidRDefault="00ED1A8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Система АСК ЦТП предназначена для контроля технологических параметров и управления оборудованием каждого ЦТП, оборудованных пунктами контроля, с целью поддержания требуемых параметров в квартальной сети отопления и горячего водоснабжения (ГВС) на выходе ЦТП, а также в обратном трубопроводе магистральной сети на вводе в ЦТП. Система АСК ЦТП обеспечивает:</w:t>
      </w:r>
    </w:p>
    <w:p w14:paraId="55346F97"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управление технологическим процессом и задание режимов работы оборудования</w:t>
      </w:r>
      <w:r w:rsidR="009A03CB" w:rsidRPr="00363B63">
        <w:rPr>
          <w:rFonts w:eastAsia="Times New Roman" w:cs="Times New Roman"/>
          <w:szCs w:val="24"/>
        </w:rPr>
        <w:t xml:space="preserve"> </w:t>
      </w:r>
      <w:r w:rsidRPr="00363B63">
        <w:rPr>
          <w:rFonts w:eastAsia="Times New Roman" w:cs="Times New Roman"/>
          <w:szCs w:val="24"/>
        </w:rPr>
        <w:t>ЦТП;</w:t>
      </w:r>
    </w:p>
    <w:p w14:paraId="57A9E8E4"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контроль выхода текущих значений параметров за технологические уставки;</w:t>
      </w:r>
    </w:p>
    <w:p w14:paraId="2C586864"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контроль температур в трубопроводах по температурным графикам;</w:t>
      </w:r>
    </w:p>
    <w:p w14:paraId="56A99DF1"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контроль состояния оборудования ЦТП;</w:t>
      </w:r>
    </w:p>
    <w:p w14:paraId="441D09AE"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предупреждение обслуживающего персонала об отказах и неисправностях;</w:t>
      </w:r>
    </w:p>
    <w:p w14:paraId="29093DF7"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учет потребляемой тепловой энергии внутриквартальными сетями отопления и водоснабжения;</w:t>
      </w:r>
    </w:p>
    <w:p w14:paraId="629AF9D4"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учет расхода холодного и горячего водопотребления.</w:t>
      </w:r>
    </w:p>
    <w:p w14:paraId="6E6F36B2" w14:textId="77777777" w:rsidR="00ED1A8C" w:rsidRPr="00363B63" w:rsidRDefault="00ED1A8C"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 вводом в эксплуатацию системы АСК ЦТП:</w:t>
      </w:r>
    </w:p>
    <w:p w14:paraId="3B922E18"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lastRenderedPageBreak/>
        <w:t>повышается надежность работы оборудования ЦТП;</w:t>
      </w:r>
    </w:p>
    <w:p w14:paraId="71FF2A0E"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обеспечивается полный контроль работы ЦТП и состояния оборудования;</w:t>
      </w:r>
    </w:p>
    <w:p w14:paraId="64FD4508"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осуществляется оперативный контроль параметров отопления, тепло и водоснабжения внутриквартальных сетей;</w:t>
      </w:r>
    </w:p>
    <w:p w14:paraId="634E3E1D"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своевременно передается информация о сбоях в работе оборудования;</w:t>
      </w:r>
    </w:p>
    <w:p w14:paraId="4BB1C230"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появляется возможность дистанционного управления оборудованием ЦТП;</w:t>
      </w:r>
    </w:p>
    <w:p w14:paraId="7D739B9A"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оптимизируются оперативные функции диспетчера;</w:t>
      </w:r>
    </w:p>
    <w:p w14:paraId="57255FED" w14:textId="77777777" w:rsidR="00ED1A8C" w:rsidRPr="00363B63" w:rsidRDefault="00ED1A8C" w:rsidP="00A033BC">
      <w:pPr>
        <w:numPr>
          <w:ilvl w:val="0"/>
          <w:numId w:val="4"/>
        </w:numPr>
        <w:spacing w:line="240" w:lineRule="auto"/>
        <w:rPr>
          <w:rFonts w:eastAsia="Times New Roman" w:cs="Times New Roman"/>
          <w:szCs w:val="24"/>
        </w:rPr>
      </w:pPr>
      <w:r w:rsidRPr="00363B63">
        <w:rPr>
          <w:rFonts w:eastAsia="Times New Roman" w:cs="Times New Roman"/>
          <w:szCs w:val="24"/>
        </w:rPr>
        <w:t>высвобождается обслуживающий персонал;</w:t>
      </w:r>
    </w:p>
    <w:p w14:paraId="4FDDE009" w14:textId="77777777" w:rsidR="00ED1A8C" w:rsidRPr="00363B63" w:rsidRDefault="00ED1A8C" w:rsidP="00A033BC">
      <w:pPr>
        <w:numPr>
          <w:ilvl w:val="0"/>
          <w:numId w:val="4"/>
        </w:numPr>
        <w:spacing w:line="240" w:lineRule="auto"/>
        <w:ind w:hanging="306"/>
        <w:rPr>
          <w:rFonts w:eastAsia="Times New Roman" w:cs="Times New Roman"/>
          <w:spacing w:val="-5"/>
          <w:szCs w:val="24"/>
        </w:rPr>
      </w:pPr>
      <w:r w:rsidRPr="00363B63">
        <w:rPr>
          <w:rFonts w:eastAsia="Times New Roman" w:cs="Times New Roman"/>
          <w:szCs w:val="24"/>
        </w:rPr>
        <w:t>повышается эффективность принятия управленческих и производственных решений на основе достоверных данных.</w:t>
      </w:r>
    </w:p>
    <w:p w14:paraId="0DE8AA6A" w14:textId="1BDF65B4" w:rsidR="00E74C73" w:rsidRPr="00363B63" w:rsidRDefault="00D65CC4" w:rsidP="00911B59">
      <w:pPr>
        <w:pStyle w:val="2"/>
        <w:rPr>
          <w:rFonts w:ascii="Times New Roman" w:eastAsia="Times New Roman" w:hAnsi="Times New Roman" w:cs="Times New Roman"/>
          <w:sz w:val="24"/>
          <w:szCs w:val="24"/>
        </w:rPr>
      </w:pPr>
      <w:bookmarkStart w:id="94" w:name="_Toc194330440"/>
      <w:r w:rsidRPr="00363B63">
        <w:rPr>
          <w:rFonts w:ascii="Times New Roman" w:eastAsia="Times New Roman" w:hAnsi="Times New Roman" w:cs="Times New Roman"/>
          <w:sz w:val="24"/>
          <w:szCs w:val="24"/>
        </w:rPr>
        <w:t>сведения о наличии защиты тепловых сетей от превышения давления;</w:t>
      </w:r>
      <w:bookmarkEnd w:id="94"/>
    </w:p>
    <w:p w14:paraId="31DE62A0" w14:textId="77777777"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Сети и теплосетевые объекты города частично оборудованы устройствами защиты от превышения давления. Типы применяемых защит:</w:t>
      </w:r>
    </w:p>
    <w:p w14:paraId="3B7A5DDB" w14:textId="77777777" w:rsidR="00E83DA6" w:rsidRPr="00363B63" w:rsidRDefault="00E74C73" w:rsidP="00A033BC">
      <w:pPr>
        <w:numPr>
          <w:ilvl w:val="0"/>
          <w:numId w:val="5"/>
        </w:numPr>
        <w:tabs>
          <w:tab w:val="left" w:pos="1134"/>
        </w:tabs>
        <w:spacing w:line="360" w:lineRule="auto"/>
        <w:ind w:left="0" w:firstLine="709"/>
        <w:rPr>
          <w:rFonts w:cs="Times New Roman"/>
          <w:szCs w:val="24"/>
        </w:rPr>
      </w:pPr>
      <w:r w:rsidRPr="00363B63">
        <w:rPr>
          <w:rFonts w:eastAsia="Times New Roman" w:cs="Times New Roman"/>
          <w:szCs w:val="24"/>
          <w:u w:val="single"/>
        </w:rPr>
        <w:t>Сбросные клапаны</w:t>
      </w:r>
      <w:r w:rsidRPr="00363B63">
        <w:rPr>
          <w:rFonts w:eastAsia="Times New Roman" w:cs="Times New Roman"/>
          <w:szCs w:val="24"/>
        </w:rPr>
        <w:t>. Устанавливаются на ЦТП, работающих по независимой схеме.</w:t>
      </w:r>
    </w:p>
    <w:p w14:paraId="606F6A35" w14:textId="77777777" w:rsidR="00E83DA6" w:rsidRPr="00363B63" w:rsidRDefault="00E74C73" w:rsidP="00A033BC">
      <w:pPr>
        <w:numPr>
          <w:ilvl w:val="0"/>
          <w:numId w:val="5"/>
        </w:numPr>
        <w:tabs>
          <w:tab w:val="left" w:pos="1134"/>
        </w:tabs>
        <w:spacing w:line="360" w:lineRule="auto"/>
        <w:ind w:left="0" w:firstLine="709"/>
        <w:rPr>
          <w:rFonts w:cs="Times New Roman"/>
          <w:szCs w:val="24"/>
        </w:rPr>
      </w:pPr>
      <w:r w:rsidRPr="00363B63">
        <w:rPr>
          <w:rFonts w:eastAsia="Times New Roman" w:cs="Times New Roman"/>
          <w:szCs w:val="24"/>
        </w:rPr>
        <w:t xml:space="preserve"> </w:t>
      </w:r>
      <w:r w:rsidRPr="00363B63">
        <w:rPr>
          <w:rFonts w:eastAsia="Times New Roman" w:cs="Times New Roman"/>
          <w:szCs w:val="24"/>
          <w:u w:val="single"/>
        </w:rPr>
        <w:t>Перепускные клапаны</w:t>
      </w:r>
      <w:r w:rsidRPr="00363B63">
        <w:rPr>
          <w:rFonts w:eastAsia="Times New Roman" w:cs="Times New Roman"/>
          <w:szCs w:val="24"/>
        </w:rPr>
        <w:t xml:space="preserve">. Производят </w:t>
      </w:r>
      <w:r w:rsidR="001C32E1" w:rsidRPr="00363B63">
        <w:rPr>
          <w:rFonts w:eastAsia="Times New Roman" w:cs="Times New Roman"/>
          <w:szCs w:val="24"/>
        </w:rPr>
        <w:t>«</w:t>
      </w:r>
      <w:r w:rsidRPr="00363B63">
        <w:rPr>
          <w:rFonts w:eastAsia="Times New Roman" w:cs="Times New Roman"/>
          <w:szCs w:val="24"/>
        </w:rPr>
        <w:t>сброс</w:t>
      </w:r>
      <w:r w:rsidR="001C32E1" w:rsidRPr="00363B63">
        <w:rPr>
          <w:rFonts w:eastAsia="Times New Roman" w:cs="Times New Roman"/>
          <w:szCs w:val="24"/>
        </w:rPr>
        <w:t>»</w:t>
      </w:r>
      <w:r w:rsidRPr="00363B63">
        <w:rPr>
          <w:rFonts w:eastAsia="Times New Roman" w:cs="Times New Roman"/>
          <w:szCs w:val="24"/>
        </w:rPr>
        <w:t xml:space="preserve"> повышенного давления из подающего трубопровода в обратный. В частности, очень эффективны при останове насосного оборудования. </w:t>
      </w:r>
    </w:p>
    <w:p w14:paraId="2D4A5051" w14:textId="77777777" w:rsidR="00E74C73" w:rsidRPr="00363B63" w:rsidRDefault="00E74C73" w:rsidP="00A033BC">
      <w:pPr>
        <w:numPr>
          <w:ilvl w:val="0"/>
          <w:numId w:val="5"/>
        </w:numPr>
        <w:tabs>
          <w:tab w:val="left" w:pos="1134"/>
        </w:tabs>
        <w:spacing w:line="360" w:lineRule="auto"/>
        <w:ind w:left="0" w:firstLine="709"/>
        <w:rPr>
          <w:rFonts w:cs="Times New Roman"/>
          <w:szCs w:val="24"/>
        </w:rPr>
      </w:pPr>
      <w:r w:rsidRPr="00363B63">
        <w:rPr>
          <w:rFonts w:eastAsia="Times New Roman" w:cs="Times New Roman"/>
          <w:szCs w:val="24"/>
          <w:u w:val="single"/>
        </w:rPr>
        <w:t>Регуляторы рассечки</w:t>
      </w:r>
      <w:r w:rsidRPr="00363B63">
        <w:rPr>
          <w:rFonts w:eastAsia="Times New Roman" w:cs="Times New Roman"/>
          <w:szCs w:val="24"/>
        </w:rPr>
        <w:t>. Производят отключение вторичного контура от теплоисточника</w:t>
      </w:r>
      <w:r w:rsidR="00E83DA6" w:rsidRPr="00363B63">
        <w:rPr>
          <w:rFonts w:eastAsia="Times New Roman" w:cs="Times New Roman"/>
          <w:szCs w:val="24"/>
        </w:rPr>
        <w:t xml:space="preserve"> </w:t>
      </w:r>
      <w:r w:rsidRPr="00363B63">
        <w:rPr>
          <w:rFonts w:eastAsia="Times New Roman" w:cs="Times New Roman"/>
          <w:szCs w:val="24"/>
        </w:rPr>
        <w:t>при росте давления.</w:t>
      </w:r>
    </w:p>
    <w:p w14:paraId="16F7FDD5" w14:textId="77777777" w:rsidR="00E74C73" w:rsidRPr="00363B63" w:rsidRDefault="00E74C73" w:rsidP="00A033BC">
      <w:pPr>
        <w:numPr>
          <w:ilvl w:val="0"/>
          <w:numId w:val="5"/>
        </w:numPr>
        <w:tabs>
          <w:tab w:val="left" w:pos="1134"/>
        </w:tabs>
        <w:spacing w:line="360" w:lineRule="auto"/>
        <w:ind w:left="0" w:firstLine="709"/>
        <w:rPr>
          <w:rFonts w:cs="Times New Roman"/>
          <w:szCs w:val="24"/>
        </w:rPr>
      </w:pPr>
      <w:r w:rsidRPr="00363B63">
        <w:rPr>
          <w:rFonts w:eastAsia="Times New Roman" w:cs="Times New Roman"/>
          <w:szCs w:val="24"/>
          <w:u w:val="single"/>
        </w:rPr>
        <w:t xml:space="preserve">Регуляторы давления </w:t>
      </w:r>
      <w:r w:rsidR="001C32E1" w:rsidRPr="00363B63">
        <w:rPr>
          <w:rFonts w:eastAsia="Times New Roman" w:cs="Times New Roman"/>
          <w:szCs w:val="24"/>
          <w:u w:val="single"/>
        </w:rPr>
        <w:t>«</w:t>
      </w:r>
      <w:r w:rsidRPr="00363B63">
        <w:rPr>
          <w:rFonts w:eastAsia="Times New Roman" w:cs="Times New Roman"/>
          <w:szCs w:val="24"/>
          <w:u w:val="single"/>
        </w:rPr>
        <w:t>после себя</w:t>
      </w:r>
      <w:r w:rsidR="001C32E1" w:rsidRPr="00363B63">
        <w:rPr>
          <w:rFonts w:eastAsia="Times New Roman" w:cs="Times New Roman"/>
          <w:szCs w:val="24"/>
          <w:u w:val="single"/>
        </w:rPr>
        <w:t>»</w:t>
      </w:r>
      <w:r w:rsidRPr="00363B63">
        <w:rPr>
          <w:rFonts w:eastAsia="Times New Roman" w:cs="Times New Roman"/>
          <w:szCs w:val="24"/>
        </w:rPr>
        <w:t xml:space="preserve">. Производят регулирование давления в подающем трубопроводе. В большинстве случаев регуляторы рассечки и регуляторы давления </w:t>
      </w:r>
      <w:r w:rsidR="001C32E1" w:rsidRPr="00363B63">
        <w:rPr>
          <w:rFonts w:eastAsia="Times New Roman" w:cs="Times New Roman"/>
          <w:szCs w:val="24"/>
        </w:rPr>
        <w:t>«</w:t>
      </w:r>
      <w:r w:rsidRPr="00363B63">
        <w:rPr>
          <w:rFonts w:eastAsia="Times New Roman" w:cs="Times New Roman"/>
          <w:szCs w:val="24"/>
        </w:rPr>
        <w:t>после себя</w:t>
      </w:r>
      <w:r w:rsidR="001C32E1" w:rsidRPr="00363B63">
        <w:rPr>
          <w:rFonts w:eastAsia="Times New Roman" w:cs="Times New Roman"/>
          <w:szCs w:val="24"/>
        </w:rPr>
        <w:t>»</w:t>
      </w:r>
      <w:r w:rsidRPr="00363B63">
        <w:rPr>
          <w:rFonts w:eastAsia="Times New Roman" w:cs="Times New Roman"/>
          <w:szCs w:val="24"/>
        </w:rPr>
        <w:t xml:space="preserve"> совмещены в едином исполнительном органе.</w:t>
      </w:r>
    </w:p>
    <w:p w14:paraId="42D19604" w14:textId="77777777" w:rsidR="00E74C73" w:rsidRPr="00363B63" w:rsidRDefault="00E74C73" w:rsidP="00911B59">
      <w:pPr>
        <w:spacing w:line="360" w:lineRule="auto"/>
        <w:ind w:firstLine="720"/>
        <w:rPr>
          <w:rFonts w:eastAsia="Times New Roman" w:cs="Times New Roman"/>
          <w:spacing w:val="-5"/>
          <w:szCs w:val="24"/>
          <w:highlight w:val="green"/>
        </w:rPr>
      </w:pPr>
    </w:p>
    <w:p w14:paraId="7D74F5C9" w14:textId="4B1452CB" w:rsidR="00E74C73" w:rsidRPr="00363B63" w:rsidRDefault="00D65CC4" w:rsidP="00911B59">
      <w:pPr>
        <w:pStyle w:val="2"/>
        <w:rPr>
          <w:rFonts w:ascii="Times New Roman" w:eastAsia="Times New Roman" w:hAnsi="Times New Roman" w:cs="Times New Roman"/>
          <w:sz w:val="24"/>
          <w:szCs w:val="24"/>
        </w:rPr>
      </w:pPr>
      <w:bookmarkStart w:id="95" w:name="_Toc194330441"/>
      <w:r w:rsidRPr="00363B63">
        <w:rPr>
          <w:rFonts w:ascii="Times New Roman" w:eastAsia="Times New Roman" w:hAnsi="Times New Roman" w:cs="Times New Roman"/>
          <w:sz w:val="24"/>
          <w:szCs w:val="24"/>
        </w:rPr>
        <w:t>перечень выявленных бесхозяйных тепловых сетей и обоснование выбора организации, уполномоченной на их эксплуатацию;</w:t>
      </w:r>
      <w:bookmarkEnd w:id="95"/>
    </w:p>
    <w:p w14:paraId="0B061429" w14:textId="33B5750C"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соответствии с п. 6 ст. 15 Федерального закона от 27.07.2010 №</w:t>
      </w:r>
      <w:r w:rsidR="008C5B76" w:rsidRPr="00363B63">
        <w:rPr>
          <w:rFonts w:eastAsia="Times New Roman" w:cs="Times New Roman"/>
          <w:spacing w:val="-5"/>
          <w:szCs w:val="24"/>
        </w:rPr>
        <w:t xml:space="preserve"> </w:t>
      </w:r>
      <w:r w:rsidRPr="00363B63">
        <w:rPr>
          <w:rFonts w:eastAsia="Times New Roman" w:cs="Times New Roman"/>
          <w:spacing w:val="-5"/>
          <w:szCs w:val="24"/>
        </w:rPr>
        <w:t>190</w:t>
      </w:r>
      <w:r w:rsidR="008C5B76" w:rsidRPr="00363B63">
        <w:rPr>
          <w:rFonts w:eastAsia="Times New Roman" w:cs="Times New Roman"/>
          <w:spacing w:val="-5"/>
          <w:szCs w:val="24"/>
        </w:rPr>
        <w:t xml:space="preserve"> </w:t>
      </w:r>
      <w:r w:rsidRPr="00363B63">
        <w:rPr>
          <w:rFonts w:eastAsia="Times New Roman" w:cs="Times New Roman"/>
          <w:spacing w:val="-5"/>
          <w:szCs w:val="24"/>
        </w:rPr>
        <w:t xml:space="preserve">ФЗ </w:t>
      </w:r>
      <w:r w:rsidR="001C32E1" w:rsidRPr="00363B63">
        <w:rPr>
          <w:rFonts w:eastAsia="Times New Roman" w:cs="Times New Roman"/>
          <w:spacing w:val="-5"/>
          <w:szCs w:val="24"/>
        </w:rPr>
        <w:t>«</w:t>
      </w:r>
      <w:r w:rsidRPr="00363B63">
        <w:rPr>
          <w:rFonts w:eastAsia="Times New Roman" w:cs="Times New Roman"/>
          <w:spacing w:val="-5"/>
          <w:szCs w:val="24"/>
        </w:rPr>
        <w:t>О теплоснабжении</w:t>
      </w:r>
      <w:r w:rsidR="001C32E1" w:rsidRPr="00363B63">
        <w:rPr>
          <w:rFonts w:eastAsia="Times New Roman" w:cs="Times New Roman"/>
          <w:spacing w:val="-5"/>
          <w:szCs w:val="24"/>
        </w:rPr>
        <w:t>»</w:t>
      </w:r>
      <w:r w:rsidRPr="00363B63">
        <w:rPr>
          <w:rFonts w:eastAsia="Times New Roman" w:cs="Times New Roman"/>
          <w:spacing w:val="-5"/>
          <w:szCs w:val="24"/>
        </w:rPr>
        <w:t>:</w:t>
      </w:r>
    </w:p>
    <w:p w14:paraId="0340315B" w14:textId="77777777" w:rsidR="00E74C73" w:rsidRPr="00363B63" w:rsidRDefault="001C32E1" w:rsidP="00911B59">
      <w:pPr>
        <w:spacing w:line="360" w:lineRule="auto"/>
        <w:ind w:firstLine="720"/>
        <w:rPr>
          <w:rFonts w:eastAsia="Times New Roman" w:cs="Times New Roman"/>
          <w:spacing w:val="-5"/>
          <w:szCs w:val="24"/>
        </w:rPr>
      </w:pPr>
      <w:r w:rsidRPr="00363B63">
        <w:rPr>
          <w:rFonts w:eastAsia="Times New Roman" w:cs="Times New Roman"/>
          <w:spacing w:val="-5"/>
          <w:szCs w:val="24"/>
        </w:rPr>
        <w:t>«</w:t>
      </w:r>
      <w:r w:rsidR="00E74C73" w:rsidRPr="00363B63">
        <w:rPr>
          <w:rFonts w:eastAsia="Times New Roman" w:cs="Times New Roman"/>
          <w:spacing w:val="-5"/>
          <w:szCs w:val="24"/>
        </w:rP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w:t>
      </w:r>
      <w:r w:rsidR="00E74C73" w:rsidRPr="00363B63">
        <w:rPr>
          <w:rFonts w:eastAsia="Times New Roman" w:cs="Times New Roman"/>
          <w:spacing w:val="-5"/>
          <w:szCs w:val="24"/>
        </w:rPr>
        <w:lastRenderedPageBreak/>
        <w:t>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r w:rsidRPr="00363B63">
        <w:rPr>
          <w:rFonts w:eastAsia="Times New Roman" w:cs="Times New Roman"/>
          <w:spacing w:val="-5"/>
          <w:szCs w:val="24"/>
        </w:rPr>
        <w:t>»</w:t>
      </w:r>
      <w:r w:rsidR="00E74C73" w:rsidRPr="00363B63">
        <w:rPr>
          <w:rFonts w:eastAsia="Times New Roman" w:cs="Times New Roman"/>
          <w:spacing w:val="-5"/>
          <w:szCs w:val="24"/>
        </w:rPr>
        <w:t>.</w:t>
      </w:r>
    </w:p>
    <w:p w14:paraId="50B215F9" w14:textId="75C279C5"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соответствии с п. 4 ст. 8 Федерального закона от 27.07.2010 №</w:t>
      </w:r>
      <w:r w:rsidR="008C5B76" w:rsidRPr="00363B63">
        <w:rPr>
          <w:rFonts w:eastAsia="Times New Roman" w:cs="Times New Roman"/>
          <w:spacing w:val="-5"/>
          <w:szCs w:val="24"/>
        </w:rPr>
        <w:t xml:space="preserve"> </w:t>
      </w:r>
      <w:r w:rsidRPr="00363B63">
        <w:rPr>
          <w:rFonts w:eastAsia="Times New Roman" w:cs="Times New Roman"/>
          <w:spacing w:val="-5"/>
          <w:szCs w:val="24"/>
        </w:rPr>
        <w:t>190</w:t>
      </w:r>
      <w:r w:rsidR="008C5B76" w:rsidRPr="00363B63">
        <w:rPr>
          <w:rFonts w:eastAsia="Times New Roman" w:cs="Times New Roman"/>
          <w:spacing w:val="-5"/>
          <w:szCs w:val="24"/>
        </w:rPr>
        <w:t xml:space="preserve"> </w:t>
      </w:r>
      <w:r w:rsidRPr="00363B63">
        <w:rPr>
          <w:rFonts w:eastAsia="Times New Roman" w:cs="Times New Roman"/>
          <w:spacing w:val="-5"/>
          <w:szCs w:val="24"/>
        </w:rPr>
        <w:t xml:space="preserve">ФЗ </w:t>
      </w:r>
      <w:r w:rsidR="001C32E1" w:rsidRPr="00363B63">
        <w:rPr>
          <w:rFonts w:eastAsia="Times New Roman" w:cs="Times New Roman"/>
          <w:spacing w:val="-5"/>
          <w:szCs w:val="24"/>
        </w:rPr>
        <w:t>«</w:t>
      </w:r>
      <w:r w:rsidRPr="00363B63">
        <w:rPr>
          <w:rFonts w:eastAsia="Times New Roman" w:cs="Times New Roman"/>
          <w:spacing w:val="-5"/>
          <w:szCs w:val="24"/>
        </w:rPr>
        <w:t>О теплоснабжении</w:t>
      </w:r>
      <w:r w:rsidR="001C32E1" w:rsidRPr="00363B63">
        <w:rPr>
          <w:rFonts w:eastAsia="Times New Roman" w:cs="Times New Roman"/>
          <w:spacing w:val="-5"/>
          <w:szCs w:val="24"/>
        </w:rPr>
        <w:t>»</w:t>
      </w:r>
      <w:r w:rsidRPr="00363B63">
        <w:rPr>
          <w:rFonts w:eastAsia="Times New Roman" w:cs="Times New Roman"/>
          <w:spacing w:val="-5"/>
          <w:szCs w:val="24"/>
        </w:rPr>
        <w:t>:</w:t>
      </w:r>
    </w:p>
    <w:p w14:paraId="5B01C7DA" w14:textId="77777777" w:rsidR="00E74C73" w:rsidRPr="00363B63" w:rsidRDefault="001C32E1" w:rsidP="00911B59">
      <w:pPr>
        <w:spacing w:line="360" w:lineRule="auto"/>
        <w:ind w:firstLine="720"/>
        <w:rPr>
          <w:rFonts w:eastAsia="Times New Roman" w:cs="Times New Roman"/>
          <w:spacing w:val="-5"/>
          <w:szCs w:val="24"/>
        </w:rPr>
      </w:pPr>
      <w:r w:rsidRPr="00363B63">
        <w:rPr>
          <w:rFonts w:eastAsia="Times New Roman" w:cs="Times New Roman"/>
          <w:spacing w:val="-5"/>
          <w:szCs w:val="24"/>
        </w:rPr>
        <w:t>«</w:t>
      </w:r>
      <w:r w:rsidR="00E74C73" w:rsidRPr="00363B63">
        <w:rPr>
          <w:rFonts w:eastAsia="Times New Roman" w:cs="Times New Roman"/>
          <w:spacing w:val="-5"/>
          <w:szCs w:val="24"/>
        </w:rPr>
        <w:t>В случае, если организации, осуществляющие регулируемые виды деятельности в сфере теплоснабжения, осуществляют эксплуатацию тепловых сетей, собственник или иной законный владелец которых не установлен (бесхозяйные тепловые сети), затраты на содержание, ремонт, эксплуатацию таких тепловых сетей учитываются при установлении тарифов в отношении указанных организаций в порядке, установленном основами ценообразования в сфере теплоснабжения, утвержденными Правительством Российской Федерации</w:t>
      </w:r>
      <w:r w:rsidRPr="00363B63">
        <w:rPr>
          <w:rFonts w:eastAsia="Times New Roman" w:cs="Times New Roman"/>
          <w:spacing w:val="-5"/>
          <w:szCs w:val="24"/>
        </w:rPr>
        <w:t>»</w:t>
      </w:r>
      <w:r w:rsidR="00E74C73" w:rsidRPr="00363B63">
        <w:rPr>
          <w:rFonts w:eastAsia="Times New Roman" w:cs="Times New Roman"/>
          <w:spacing w:val="-5"/>
          <w:szCs w:val="24"/>
        </w:rPr>
        <w:t>.</w:t>
      </w:r>
    </w:p>
    <w:p w14:paraId="294AEC47" w14:textId="0A6B2BB2" w:rsidR="0076159B" w:rsidRPr="00363B63" w:rsidRDefault="00B3023B"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Перечень бесхозяйных тепловых сетей определен </w:t>
      </w:r>
      <w:r w:rsidR="00B55E3A" w:rsidRPr="00363B63">
        <w:rPr>
          <w:rFonts w:eastAsia="Times New Roman" w:cs="Times New Roman"/>
          <w:spacing w:val="-5"/>
          <w:szCs w:val="24"/>
        </w:rPr>
        <w:t>на основании данных,</w:t>
      </w:r>
      <w:r w:rsidRPr="00363B63">
        <w:rPr>
          <w:rFonts w:eastAsia="Times New Roman" w:cs="Times New Roman"/>
          <w:spacing w:val="-5"/>
          <w:szCs w:val="24"/>
        </w:rPr>
        <w:t xml:space="preserve"> представленны</w:t>
      </w:r>
      <w:r w:rsidR="0076159B" w:rsidRPr="00363B63">
        <w:rPr>
          <w:rFonts w:eastAsia="Times New Roman" w:cs="Times New Roman"/>
          <w:spacing w:val="-5"/>
          <w:szCs w:val="24"/>
        </w:rPr>
        <w:t xml:space="preserve">х Администрацией города Бердска представлен в </w:t>
      </w:r>
      <w:r w:rsidR="002D7639" w:rsidRPr="00363B63">
        <w:rPr>
          <w:rFonts w:eastAsia="Times New Roman" w:cs="Times New Roman"/>
          <w:spacing w:val="-5"/>
          <w:szCs w:val="24"/>
        </w:rPr>
        <w:t>Выписке из Постановлений в части объектов и сетей теплоснабжения.</w:t>
      </w:r>
    </w:p>
    <w:p w14:paraId="08F6A29B" w14:textId="5F273431" w:rsidR="00F16589" w:rsidRPr="00363B63" w:rsidRDefault="00B3023B"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w:t>
      </w:r>
      <w:r w:rsidR="00370B60" w:rsidRPr="00363B63">
        <w:rPr>
          <w:rFonts w:eastAsia="Times New Roman" w:cs="Times New Roman"/>
          <w:spacing w:val="-5"/>
          <w:szCs w:val="24"/>
        </w:rPr>
        <w:t xml:space="preserve">Эксплуатирующая организация бесхозяйных тепловых сетей определена </w:t>
      </w:r>
      <w:r w:rsidRPr="00363B63">
        <w:rPr>
          <w:rFonts w:eastAsia="Times New Roman" w:cs="Times New Roman"/>
          <w:spacing w:val="-5"/>
          <w:szCs w:val="24"/>
        </w:rPr>
        <w:t xml:space="preserve">Постановлениями Администрации города Бердска </w:t>
      </w:r>
      <w:r w:rsidR="001C32E1" w:rsidRPr="00363B63">
        <w:rPr>
          <w:rFonts w:eastAsia="Times New Roman" w:cs="Times New Roman"/>
          <w:spacing w:val="-5"/>
          <w:szCs w:val="24"/>
        </w:rPr>
        <w:t>«</w:t>
      </w:r>
      <w:r w:rsidR="00B453DD" w:rsidRPr="00363B63">
        <w:rPr>
          <w:rFonts w:eastAsia="Times New Roman" w:cs="Times New Roman"/>
          <w:spacing w:val="-5"/>
          <w:szCs w:val="24"/>
        </w:rPr>
        <w:t>Об определении эксплуатирующей организации для содержания и обслуживания участка тепловой сети</w:t>
      </w:r>
      <w:r w:rsidR="001C32E1" w:rsidRPr="00363B63">
        <w:rPr>
          <w:rFonts w:eastAsia="Times New Roman" w:cs="Times New Roman"/>
          <w:spacing w:val="-5"/>
          <w:szCs w:val="24"/>
        </w:rPr>
        <w:t>»</w:t>
      </w:r>
      <w:r w:rsidR="00B453DD" w:rsidRPr="00363B63">
        <w:rPr>
          <w:rFonts w:eastAsia="Times New Roman" w:cs="Times New Roman"/>
          <w:spacing w:val="-5"/>
          <w:szCs w:val="24"/>
        </w:rPr>
        <w:t>, представленных в таблице ниже.</w:t>
      </w:r>
    </w:p>
    <w:p w14:paraId="6E5CD13B" w14:textId="34B6EC6F" w:rsidR="00E74C73" w:rsidRPr="00363B63" w:rsidRDefault="00370B6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Эксплуатирующей организацией назначена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w:t>
      </w:r>
    </w:p>
    <w:p w14:paraId="6E16AA13" w14:textId="34A21281" w:rsidR="002D7639" w:rsidRPr="00363B63" w:rsidRDefault="00B453DD"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83</w:t>
      </w:r>
      <w:r w:rsidR="001C5EC0">
        <w:rPr>
          <w:noProof/>
        </w:rPr>
        <w:fldChar w:fldCharType="end"/>
      </w:r>
      <w:r w:rsidRPr="00363B63">
        <w:t xml:space="preserve"> </w:t>
      </w:r>
      <w:r w:rsidR="002D7639" w:rsidRPr="00363B63">
        <w:t>Выписка из Постановлений Администрацией города Бердска в части объектов и сетей теплоснабжения.</w:t>
      </w:r>
    </w:p>
    <w:tbl>
      <w:tblPr>
        <w:tblW w:w="10315" w:type="dxa"/>
        <w:tblInd w:w="-572" w:type="dxa"/>
        <w:tblLook w:val="04A0" w:firstRow="1" w:lastRow="0" w:firstColumn="1" w:lastColumn="0" w:noHBand="0" w:noVBand="1"/>
      </w:tblPr>
      <w:tblGrid>
        <w:gridCol w:w="1880"/>
        <w:gridCol w:w="1880"/>
        <w:gridCol w:w="3186"/>
        <w:gridCol w:w="1424"/>
        <w:gridCol w:w="985"/>
        <w:gridCol w:w="960"/>
      </w:tblGrid>
      <w:tr w:rsidR="00B453DD" w:rsidRPr="00363B63" w14:paraId="4F4BA635" w14:textId="77777777" w:rsidTr="00B453DD">
        <w:trPr>
          <w:trHeight w:val="1040"/>
        </w:trPr>
        <w:tc>
          <w:tcPr>
            <w:tcW w:w="1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19C3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Год утверждения Постановления администрации</w:t>
            </w:r>
            <w:r w:rsidRPr="00363B63">
              <w:rPr>
                <w:rFonts w:eastAsia="Times New Roman" w:cs="Times New Roman"/>
                <w:color w:val="000000"/>
                <w:sz w:val="20"/>
                <w:szCs w:val="20"/>
                <w:lang w:eastAsia="ru-RU"/>
              </w:rPr>
              <w:br/>
              <w:t>города Бердска</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3B52656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Постановление администрации</w:t>
            </w:r>
            <w:r w:rsidRPr="00363B63">
              <w:rPr>
                <w:rFonts w:eastAsia="Times New Roman" w:cs="Times New Roman"/>
                <w:color w:val="000000"/>
                <w:sz w:val="20"/>
                <w:szCs w:val="20"/>
                <w:lang w:eastAsia="ru-RU"/>
              </w:rPr>
              <w:br/>
              <w:t>города Бердска</w:t>
            </w:r>
          </w:p>
        </w:tc>
        <w:tc>
          <w:tcPr>
            <w:tcW w:w="3186" w:type="dxa"/>
            <w:tcBorders>
              <w:top w:val="single" w:sz="4" w:space="0" w:color="auto"/>
              <w:left w:val="nil"/>
              <w:bottom w:val="single" w:sz="4" w:space="0" w:color="auto"/>
              <w:right w:val="single" w:sz="4" w:space="0" w:color="auto"/>
            </w:tcBorders>
            <w:shd w:val="clear" w:color="auto" w:fill="auto"/>
            <w:vAlign w:val="center"/>
            <w:hideMark/>
          </w:tcPr>
          <w:p w14:paraId="630943E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Наименование объекта</w:t>
            </w:r>
          </w:p>
        </w:tc>
        <w:tc>
          <w:tcPr>
            <w:tcW w:w="1424" w:type="dxa"/>
            <w:tcBorders>
              <w:top w:val="single" w:sz="4" w:space="0" w:color="auto"/>
              <w:left w:val="nil"/>
              <w:bottom w:val="single" w:sz="4" w:space="0" w:color="auto"/>
              <w:right w:val="single" w:sz="4" w:space="0" w:color="auto"/>
            </w:tcBorders>
            <w:shd w:val="clear" w:color="auto" w:fill="auto"/>
            <w:vAlign w:val="center"/>
            <w:hideMark/>
          </w:tcPr>
          <w:p w14:paraId="757F288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Год ввода в эксплуатацию объекта</w:t>
            </w:r>
          </w:p>
        </w:tc>
        <w:tc>
          <w:tcPr>
            <w:tcW w:w="1945" w:type="dxa"/>
            <w:gridSpan w:val="2"/>
            <w:tcBorders>
              <w:top w:val="single" w:sz="4" w:space="0" w:color="auto"/>
              <w:left w:val="nil"/>
              <w:bottom w:val="single" w:sz="4" w:space="0" w:color="auto"/>
              <w:right w:val="single" w:sz="4" w:space="0" w:color="auto"/>
            </w:tcBorders>
            <w:shd w:val="clear" w:color="auto" w:fill="auto"/>
            <w:vAlign w:val="center"/>
            <w:hideMark/>
          </w:tcPr>
          <w:p w14:paraId="2A425F38"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Протяженность тепловой сети, м.</w:t>
            </w:r>
          </w:p>
        </w:tc>
      </w:tr>
      <w:tr w:rsidR="00B453DD" w:rsidRPr="00363B63" w14:paraId="4C395AF2"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2434284E"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2014</w:t>
            </w:r>
          </w:p>
        </w:tc>
        <w:tc>
          <w:tcPr>
            <w:tcW w:w="1880" w:type="dxa"/>
            <w:tcBorders>
              <w:top w:val="nil"/>
              <w:left w:val="nil"/>
              <w:bottom w:val="single" w:sz="4" w:space="0" w:color="auto"/>
              <w:right w:val="single" w:sz="4" w:space="0" w:color="auto"/>
            </w:tcBorders>
            <w:shd w:val="clear" w:color="auto" w:fill="auto"/>
            <w:vAlign w:val="center"/>
            <w:hideMark/>
          </w:tcPr>
          <w:p w14:paraId="7FFB0522"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№3149</w:t>
            </w:r>
          </w:p>
        </w:tc>
        <w:tc>
          <w:tcPr>
            <w:tcW w:w="3186" w:type="dxa"/>
            <w:tcBorders>
              <w:top w:val="nil"/>
              <w:left w:val="nil"/>
              <w:bottom w:val="single" w:sz="4" w:space="0" w:color="auto"/>
              <w:right w:val="single" w:sz="4" w:space="0" w:color="auto"/>
            </w:tcBorders>
            <w:shd w:val="clear" w:color="auto" w:fill="auto"/>
            <w:vAlign w:val="center"/>
            <w:hideMark/>
          </w:tcPr>
          <w:p w14:paraId="5C00F08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транзитной теплотрассы через подвальные помещения дома Ленина 16а              54:32:010494:819</w:t>
            </w:r>
          </w:p>
        </w:tc>
        <w:tc>
          <w:tcPr>
            <w:tcW w:w="1424" w:type="dxa"/>
            <w:tcBorders>
              <w:top w:val="nil"/>
              <w:left w:val="nil"/>
              <w:bottom w:val="single" w:sz="4" w:space="0" w:color="auto"/>
              <w:right w:val="single" w:sz="4" w:space="0" w:color="auto"/>
            </w:tcBorders>
            <w:shd w:val="clear" w:color="auto" w:fill="auto"/>
            <w:vAlign w:val="center"/>
            <w:hideMark/>
          </w:tcPr>
          <w:p w14:paraId="2B18123B" w14:textId="5736D279"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 определен</w:t>
            </w:r>
          </w:p>
        </w:tc>
        <w:tc>
          <w:tcPr>
            <w:tcW w:w="985" w:type="dxa"/>
            <w:tcBorders>
              <w:top w:val="nil"/>
              <w:left w:val="nil"/>
              <w:bottom w:val="single" w:sz="4" w:space="0" w:color="auto"/>
              <w:right w:val="single" w:sz="4" w:space="0" w:color="auto"/>
            </w:tcBorders>
            <w:shd w:val="clear" w:color="auto" w:fill="auto"/>
            <w:vAlign w:val="center"/>
            <w:hideMark/>
          </w:tcPr>
          <w:p w14:paraId="55803B32"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336BDE3B"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60</w:t>
            </w:r>
          </w:p>
        </w:tc>
      </w:tr>
      <w:tr w:rsidR="00B453DD" w:rsidRPr="00363B63" w14:paraId="03930989"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4F62C3C4"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2014</w:t>
            </w:r>
          </w:p>
        </w:tc>
        <w:tc>
          <w:tcPr>
            <w:tcW w:w="1880" w:type="dxa"/>
            <w:tcBorders>
              <w:top w:val="nil"/>
              <w:left w:val="nil"/>
              <w:bottom w:val="single" w:sz="4" w:space="0" w:color="auto"/>
              <w:right w:val="single" w:sz="4" w:space="0" w:color="auto"/>
            </w:tcBorders>
            <w:shd w:val="clear" w:color="auto" w:fill="auto"/>
            <w:vAlign w:val="center"/>
            <w:hideMark/>
          </w:tcPr>
          <w:p w14:paraId="1AFD057B"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№3694</w:t>
            </w:r>
          </w:p>
        </w:tc>
        <w:tc>
          <w:tcPr>
            <w:tcW w:w="3186" w:type="dxa"/>
            <w:tcBorders>
              <w:top w:val="nil"/>
              <w:left w:val="nil"/>
              <w:bottom w:val="single" w:sz="4" w:space="0" w:color="auto"/>
              <w:right w:val="single" w:sz="4" w:space="0" w:color="auto"/>
            </w:tcBorders>
            <w:shd w:val="clear" w:color="auto" w:fill="auto"/>
            <w:vAlign w:val="center"/>
            <w:hideMark/>
          </w:tcPr>
          <w:p w14:paraId="77C7F9E6"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Технологическое оборудование ЦТП, расположенного по адресу: г. Бердск, ул. Морская 31а</w:t>
            </w:r>
          </w:p>
        </w:tc>
        <w:tc>
          <w:tcPr>
            <w:tcW w:w="1424" w:type="dxa"/>
            <w:tcBorders>
              <w:top w:val="nil"/>
              <w:left w:val="nil"/>
              <w:bottom w:val="single" w:sz="4" w:space="0" w:color="auto"/>
              <w:right w:val="single" w:sz="4" w:space="0" w:color="auto"/>
            </w:tcBorders>
            <w:shd w:val="clear" w:color="auto" w:fill="auto"/>
            <w:vAlign w:val="center"/>
            <w:hideMark/>
          </w:tcPr>
          <w:p w14:paraId="4DCAF1ED"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2005</w:t>
            </w:r>
          </w:p>
        </w:tc>
        <w:tc>
          <w:tcPr>
            <w:tcW w:w="985" w:type="dxa"/>
            <w:tcBorders>
              <w:top w:val="nil"/>
              <w:left w:val="nil"/>
              <w:bottom w:val="single" w:sz="4" w:space="0" w:color="auto"/>
              <w:right w:val="single" w:sz="4" w:space="0" w:color="auto"/>
            </w:tcBorders>
            <w:shd w:val="clear" w:color="auto" w:fill="auto"/>
            <w:vAlign w:val="center"/>
            <w:hideMark/>
          </w:tcPr>
          <w:p w14:paraId="7DAFF73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62AC35A6"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B453DD" w:rsidRPr="00363B63" w14:paraId="3A074D92"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3AE1734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2014</w:t>
            </w:r>
          </w:p>
        </w:tc>
        <w:tc>
          <w:tcPr>
            <w:tcW w:w="1880" w:type="dxa"/>
            <w:tcBorders>
              <w:top w:val="nil"/>
              <w:left w:val="nil"/>
              <w:bottom w:val="single" w:sz="4" w:space="0" w:color="auto"/>
              <w:right w:val="single" w:sz="4" w:space="0" w:color="auto"/>
            </w:tcBorders>
            <w:shd w:val="clear" w:color="auto" w:fill="auto"/>
            <w:vAlign w:val="center"/>
            <w:hideMark/>
          </w:tcPr>
          <w:p w14:paraId="761078EE"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№3694</w:t>
            </w:r>
          </w:p>
        </w:tc>
        <w:tc>
          <w:tcPr>
            <w:tcW w:w="3186" w:type="dxa"/>
            <w:tcBorders>
              <w:top w:val="nil"/>
              <w:left w:val="nil"/>
              <w:bottom w:val="single" w:sz="4" w:space="0" w:color="auto"/>
              <w:right w:val="single" w:sz="4" w:space="0" w:color="auto"/>
            </w:tcBorders>
            <w:shd w:val="clear" w:color="auto" w:fill="auto"/>
            <w:vAlign w:val="center"/>
            <w:hideMark/>
          </w:tcPr>
          <w:p w14:paraId="70FC3240" w14:textId="1CB462B3"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Технологическое оборудование ЦТП-25, расположенного в районе многоквартирных домов №11/1, 11/2 по ул. Попова</w:t>
            </w:r>
          </w:p>
        </w:tc>
        <w:tc>
          <w:tcPr>
            <w:tcW w:w="1424" w:type="dxa"/>
            <w:tcBorders>
              <w:top w:val="nil"/>
              <w:left w:val="nil"/>
              <w:bottom w:val="single" w:sz="4" w:space="0" w:color="auto"/>
              <w:right w:val="single" w:sz="4" w:space="0" w:color="auto"/>
            </w:tcBorders>
            <w:shd w:val="clear" w:color="auto" w:fill="auto"/>
            <w:vAlign w:val="center"/>
            <w:hideMark/>
          </w:tcPr>
          <w:p w14:paraId="1620C1C1"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2007</w:t>
            </w:r>
          </w:p>
        </w:tc>
        <w:tc>
          <w:tcPr>
            <w:tcW w:w="985" w:type="dxa"/>
            <w:tcBorders>
              <w:top w:val="nil"/>
              <w:left w:val="nil"/>
              <w:bottom w:val="single" w:sz="4" w:space="0" w:color="auto"/>
              <w:right w:val="single" w:sz="4" w:space="0" w:color="auto"/>
            </w:tcBorders>
            <w:shd w:val="clear" w:color="auto" w:fill="auto"/>
            <w:vAlign w:val="center"/>
            <w:hideMark/>
          </w:tcPr>
          <w:p w14:paraId="01B5D060"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37079C6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0</w:t>
            </w:r>
          </w:p>
        </w:tc>
      </w:tr>
      <w:tr w:rsidR="00B453DD" w:rsidRPr="00363B63" w14:paraId="2B1F5F56"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4537AF1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2014</w:t>
            </w:r>
          </w:p>
        </w:tc>
        <w:tc>
          <w:tcPr>
            <w:tcW w:w="1880" w:type="dxa"/>
            <w:tcBorders>
              <w:top w:val="nil"/>
              <w:left w:val="nil"/>
              <w:bottom w:val="single" w:sz="4" w:space="0" w:color="auto"/>
              <w:right w:val="single" w:sz="4" w:space="0" w:color="auto"/>
            </w:tcBorders>
            <w:shd w:val="clear" w:color="auto" w:fill="auto"/>
            <w:vAlign w:val="center"/>
            <w:hideMark/>
          </w:tcPr>
          <w:p w14:paraId="044498B1"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№3694</w:t>
            </w:r>
          </w:p>
        </w:tc>
        <w:tc>
          <w:tcPr>
            <w:tcW w:w="3186" w:type="dxa"/>
            <w:tcBorders>
              <w:top w:val="nil"/>
              <w:left w:val="nil"/>
              <w:bottom w:val="single" w:sz="4" w:space="0" w:color="auto"/>
              <w:right w:val="single" w:sz="4" w:space="0" w:color="auto"/>
            </w:tcBorders>
            <w:shd w:val="clear" w:color="auto" w:fill="auto"/>
            <w:vAlign w:val="center"/>
            <w:hideMark/>
          </w:tcPr>
          <w:p w14:paraId="56A26C88"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Участок тепловой сети от тепловой камеры ТК-40 до здания ПУ-47 (ул. Линейная 5/12) </w:t>
            </w:r>
            <w:r w:rsidRPr="00363B63">
              <w:rPr>
                <w:rFonts w:eastAsia="Times New Roman" w:cs="Times New Roman"/>
                <w:color w:val="000000"/>
                <w:sz w:val="20"/>
                <w:szCs w:val="20"/>
                <w:lang w:eastAsia="ru-RU"/>
              </w:rPr>
              <w:lastRenderedPageBreak/>
              <w:t>Котельная МУП КБУ, ул. Линейная 5/8</w:t>
            </w:r>
          </w:p>
        </w:tc>
        <w:tc>
          <w:tcPr>
            <w:tcW w:w="1424" w:type="dxa"/>
            <w:tcBorders>
              <w:top w:val="nil"/>
              <w:left w:val="nil"/>
              <w:bottom w:val="single" w:sz="4" w:space="0" w:color="auto"/>
              <w:right w:val="single" w:sz="4" w:space="0" w:color="auto"/>
            </w:tcBorders>
            <w:shd w:val="clear" w:color="auto" w:fill="auto"/>
            <w:vAlign w:val="center"/>
            <w:hideMark/>
          </w:tcPr>
          <w:p w14:paraId="302A7A0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lastRenderedPageBreak/>
              <w:t>1980</w:t>
            </w:r>
          </w:p>
        </w:tc>
        <w:tc>
          <w:tcPr>
            <w:tcW w:w="985" w:type="dxa"/>
            <w:tcBorders>
              <w:top w:val="nil"/>
              <w:left w:val="nil"/>
              <w:bottom w:val="single" w:sz="4" w:space="0" w:color="auto"/>
              <w:right w:val="single" w:sz="4" w:space="0" w:color="auto"/>
            </w:tcBorders>
            <w:shd w:val="clear" w:color="auto" w:fill="auto"/>
            <w:vAlign w:val="center"/>
            <w:hideMark/>
          </w:tcPr>
          <w:p w14:paraId="6897D8C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2463FE4C"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w:t>
            </w:r>
          </w:p>
        </w:tc>
      </w:tr>
      <w:tr w:rsidR="00B453DD" w:rsidRPr="00363B63" w14:paraId="74B69524"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6D9922C8"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lastRenderedPageBreak/>
              <w:t>2015</w:t>
            </w:r>
          </w:p>
        </w:tc>
        <w:tc>
          <w:tcPr>
            <w:tcW w:w="1880" w:type="dxa"/>
            <w:tcBorders>
              <w:top w:val="nil"/>
              <w:left w:val="nil"/>
              <w:bottom w:val="single" w:sz="4" w:space="0" w:color="auto"/>
              <w:right w:val="single" w:sz="4" w:space="0" w:color="auto"/>
            </w:tcBorders>
            <w:shd w:val="clear" w:color="auto" w:fill="auto"/>
            <w:vAlign w:val="center"/>
            <w:hideMark/>
          </w:tcPr>
          <w:p w14:paraId="26D849DE"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№1026</w:t>
            </w:r>
          </w:p>
        </w:tc>
        <w:tc>
          <w:tcPr>
            <w:tcW w:w="3186" w:type="dxa"/>
            <w:tcBorders>
              <w:top w:val="nil"/>
              <w:left w:val="nil"/>
              <w:bottom w:val="single" w:sz="4" w:space="0" w:color="auto"/>
              <w:right w:val="single" w:sz="4" w:space="0" w:color="auto"/>
            </w:tcBorders>
            <w:shd w:val="clear" w:color="auto" w:fill="auto"/>
            <w:vAlign w:val="center"/>
            <w:hideMark/>
          </w:tcPr>
          <w:p w14:paraId="5296A330"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тепловой сети от ж.д. Ленина 10/4 до ж.д. Ленина 10/2      54:32:010473:1280</w:t>
            </w:r>
          </w:p>
        </w:tc>
        <w:tc>
          <w:tcPr>
            <w:tcW w:w="1424" w:type="dxa"/>
            <w:tcBorders>
              <w:top w:val="nil"/>
              <w:left w:val="nil"/>
              <w:bottom w:val="single" w:sz="4" w:space="0" w:color="auto"/>
              <w:right w:val="single" w:sz="4" w:space="0" w:color="auto"/>
            </w:tcBorders>
            <w:shd w:val="clear" w:color="auto" w:fill="auto"/>
            <w:vAlign w:val="center"/>
            <w:hideMark/>
          </w:tcPr>
          <w:p w14:paraId="77FF449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2005</w:t>
            </w:r>
          </w:p>
        </w:tc>
        <w:tc>
          <w:tcPr>
            <w:tcW w:w="985" w:type="dxa"/>
            <w:tcBorders>
              <w:top w:val="nil"/>
              <w:left w:val="nil"/>
              <w:bottom w:val="single" w:sz="4" w:space="0" w:color="auto"/>
              <w:right w:val="single" w:sz="4" w:space="0" w:color="auto"/>
            </w:tcBorders>
            <w:shd w:val="clear" w:color="auto" w:fill="auto"/>
            <w:vAlign w:val="center"/>
            <w:hideMark/>
          </w:tcPr>
          <w:p w14:paraId="16F78B7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31ADD44E"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9</w:t>
            </w:r>
          </w:p>
        </w:tc>
      </w:tr>
      <w:tr w:rsidR="00B453DD" w:rsidRPr="00363B63" w14:paraId="1B61CEDB"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1B8479FF"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2019</w:t>
            </w:r>
          </w:p>
        </w:tc>
        <w:tc>
          <w:tcPr>
            <w:tcW w:w="1880" w:type="dxa"/>
            <w:tcBorders>
              <w:top w:val="nil"/>
              <w:left w:val="nil"/>
              <w:bottom w:val="single" w:sz="4" w:space="0" w:color="auto"/>
              <w:right w:val="single" w:sz="4" w:space="0" w:color="auto"/>
            </w:tcBorders>
            <w:shd w:val="clear" w:color="auto" w:fill="auto"/>
            <w:vAlign w:val="center"/>
            <w:hideMark/>
          </w:tcPr>
          <w:p w14:paraId="4448DF1D"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№3810</w:t>
            </w:r>
          </w:p>
        </w:tc>
        <w:tc>
          <w:tcPr>
            <w:tcW w:w="3186" w:type="dxa"/>
            <w:tcBorders>
              <w:top w:val="nil"/>
              <w:left w:val="nil"/>
              <w:bottom w:val="single" w:sz="4" w:space="0" w:color="auto"/>
              <w:right w:val="single" w:sz="4" w:space="0" w:color="auto"/>
            </w:tcBorders>
            <w:shd w:val="clear" w:color="auto" w:fill="auto"/>
            <w:vAlign w:val="center"/>
            <w:hideMark/>
          </w:tcPr>
          <w:p w14:paraId="3AA42D3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тепловой сети от ЦТП-9А: ТК-9/1 до МКД по ул. Лунная 1 и до тепловой камеры ТК-2* (ТК-7/16)</w:t>
            </w:r>
          </w:p>
        </w:tc>
        <w:tc>
          <w:tcPr>
            <w:tcW w:w="1424" w:type="dxa"/>
            <w:tcBorders>
              <w:top w:val="nil"/>
              <w:left w:val="nil"/>
              <w:bottom w:val="single" w:sz="4" w:space="0" w:color="auto"/>
              <w:right w:val="single" w:sz="4" w:space="0" w:color="auto"/>
            </w:tcBorders>
            <w:shd w:val="clear" w:color="auto" w:fill="auto"/>
            <w:vAlign w:val="center"/>
            <w:hideMark/>
          </w:tcPr>
          <w:p w14:paraId="476723A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2015</w:t>
            </w:r>
          </w:p>
        </w:tc>
        <w:tc>
          <w:tcPr>
            <w:tcW w:w="985" w:type="dxa"/>
            <w:tcBorders>
              <w:top w:val="nil"/>
              <w:left w:val="nil"/>
              <w:bottom w:val="single" w:sz="4" w:space="0" w:color="auto"/>
              <w:right w:val="single" w:sz="4" w:space="0" w:color="auto"/>
            </w:tcBorders>
            <w:shd w:val="clear" w:color="auto" w:fill="auto"/>
            <w:vAlign w:val="center"/>
            <w:hideMark/>
          </w:tcPr>
          <w:p w14:paraId="5ACF3F2A"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5BB7205F"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320,8</w:t>
            </w:r>
          </w:p>
        </w:tc>
      </w:tr>
      <w:tr w:rsidR="00B453DD" w:rsidRPr="00363B63" w14:paraId="14CC9E6D"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1249621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2022</w:t>
            </w:r>
          </w:p>
        </w:tc>
        <w:tc>
          <w:tcPr>
            <w:tcW w:w="1880" w:type="dxa"/>
            <w:tcBorders>
              <w:top w:val="nil"/>
              <w:left w:val="nil"/>
              <w:bottom w:val="single" w:sz="4" w:space="0" w:color="auto"/>
              <w:right w:val="single" w:sz="4" w:space="0" w:color="auto"/>
            </w:tcBorders>
            <w:shd w:val="clear" w:color="auto" w:fill="auto"/>
            <w:vAlign w:val="center"/>
            <w:hideMark/>
          </w:tcPr>
          <w:p w14:paraId="24446DC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№2514 от 28.06.2022</w:t>
            </w:r>
          </w:p>
        </w:tc>
        <w:tc>
          <w:tcPr>
            <w:tcW w:w="3186" w:type="dxa"/>
            <w:tcBorders>
              <w:top w:val="nil"/>
              <w:left w:val="nil"/>
              <w:bottom w:val="single" w:sz="4" w:space="0" w:color="auto"/>
              <w:right w:val="single" w:sz="4" w:space="0" w:color="auto"/>
            </w:tcBorders>
            <w:shd w:val="clear" w:color="auto" w:fill="auto"/>
            <w:vAlign w:val="center"/>
            <w:hideMark/>
          </w:tcPr>
          <w:p w14:paraId="70348DA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Сети теплоснабжения и водоснабжения от камеры УТ-4 до жилого дома 133а по ул. Первомайская</w:t>
            </w:r>
          </w:p>
        </w:tc>
        <w:tc>
          <w:tcPr>
            <w:tcW w:w="1424" w:type="dxa"/>
            <w:tcBorders>
              <w:top w:val="nil"/>
              <w:left w:val="nil"/>
              <w:bottom w:val="single" w:sz="4" w:space="0" w:color="auto"/>
              <w:right w:val="single" w:sz="4" w:space="0" w:color="auto"/>
            </w:tcBorders>
            <w:shd w:val="clear" w:color="auto" w:fill="auto"/>
            <w:vAlign w:val="center"/>
            <w:hideMark/>
          </w:tcPr>
          <w:p w14:paraId="2B2B7DD6"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2020-2021</w:t>
            </w:r>
          </w:p>
        </w:tc>
        <w:tc>
          <w:tcPr>
            <w:tcW w:w="985" w:type="dxa"/>
            <w:tcBorders>
              <w:top w:val="nil"/>
              <w:left w:val="nil"/>
              <w:bottom w:val="single" w:sz="4" w:space="0" w:color="auto"/>
              <w:right w:val="single" w:sz="4" w:space="0" w:color="auto"/>
            </w:tcBorders>
            <w:shd w:val="clear" w:color="auto" w:fill="auto"/>
            <w:vAlign w:val="center"/>
            <w:hideMark/>
          </w:tcPr>
          <w:p w14:paraId="3E8754E2"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71,8</w:t>
            </w:r>
          </w:p>
        </w:tc>
        <w:tc>
          <w:tcPr>
            <w:tcW w:w="960" w:type="dxa"/>
            <w:tcBorders>
              <w:top w:val="nil"/>
              <w:left w:val="nil"/>
              <w:bottom w:val="single" w:sz="4" w:space="0" w:color="auto"/>
              <w:right w:val="single" w:sz="4" w:space="0" w:color="auto"/>
            </w:tcBorders>
            <w:shd w:val="clear" w:color="auto" w:fill="auto"/>
            <w:vAlign w:val="center"/>
            <w:hideMark/>
          </w:tcPr>
          <w:p w14:paraId="68D02948"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71,8</w:t>
            </w:r>
          </w:p>
        </w:tc>
      </w:tr>
      <w:tr w:rsidR="00B453DD" w:rsidRPr="00363B63" w14:paraId="5F014B54"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08E68B5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2022</w:t>
            </w:r>
          </w:p>
        </w:tc>
        <w:tc>
          <w:tcPr>
            <w:tcW w:w="1880" w:type="dxa"/>
            <w:tcBorders>
              <w:top w:val="nil"/>
              <w:left w:val="nil"/>
              <w:bottom w:val="single" w:sz="4" w:space="0" w:color="auto"/>
              <w:right w:val="single" w:sz="4" w:space="0" w:color="auto"/>
            </w:tcBorders>
            <w:shd w:val="clear" w:color="auto" w:fill="auto"/>
            <w:vAlign w:val="center"/>
            <w:hideMark/>
          </w:tcPr>
          <w:p w14:paraId="0F7BACD2"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№2514 от 28.06.2022</w:t>
            </w:r>
          </w:p>
        </w:tc>
        <w:tc>
          <w:tcPr>
            <w:tcW w:w="3186" w:type="dxa"/>
            <w:tcBorders>
              <w:top w:val="nil"/>
              <w:left w:val="nil"/>
              <w:bottom w:val="single" w:sz="4" w:space="0" w:color="auto"/>
              <w:right w:val="single" w:sz="4" w:space="0" w:color="auto"/>
            </w:tcBorders>
            <w:shd w:val="clear" w:color="auto" w:fill="auto"/>
            <w:vAlign w:val="center"/>
            <w:hideMark/>
          </w:tcPr>
          <w:p w14:paraId="16A1BA9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Сети теплоснабжения и водоснабжения от камеры УТ-6 до жилого дома 133б по ул. Первомайская</w:t>
            </w:r>
          </w:p>
        </w:tc>
        <w:tc>
          <w:tcPr>
            <w:tcW w:w="1424" w:type="dxa"/>
            <w:tcBorders>
              <w:top w:val="nil"/>
              <w:left w:val="nil"/>
              <w:bottom w:val="single" w:sz="4" w:space="0" w:color="auto"/>
              <w:right w:val="single" w:sz="4" w:space="0" w:color="auto"/>
            </w:tcBorders>
            <w:shd w:val="clear" w:color="auto" w:fill="auto"/>
            <w:vAlign w:val="center"/>
            <w:hideMark/>
          </w:tcPr>
          <w:p w14:paraId="557F5B6A"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2020-2021</w:t>
            </w:r>
          </w:p>
        </w:tc>
        <w:tc>
          <w:tcPr>
            <w:tcW w:w="985" w:type="dxa"/>
            <w:tcBorders>
              <w:top w:val="nil"/>
              <w:left w:val="nil"/>
              <w:bottom w:val="single" w:sz="4" w:space="0" w:color="auto"/>
              <w:right w:val="single" w:sz="4" w:space="0" w:color="auto"/>
            </w:tcBorders>
            <w:shd w:val="clear" w:color="auto" w:fill="auto"/>
            <w:vAlign w:val="center"/>
            <w:hideMark/>
          </w:tcPr>
          <w:p w14:paraId="11E2CC5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31,2</w:t>
            </w:r>
          </w:p>
        </w:tc>
        <w:tc>
          <w:tcPr>
            <w:tcW w:w="960" w:type="dxa"/>
            <w:tcBorders>
              <w:top w:val="nil"/>
              <w:left w:val="nil"/>
              <w:bottom w:val="single" w:sz="4" w:space="0" w:color="auto"/>
              <w:right w:val="single" w:sz="4" w:space="0" w:color="auto"/>
            </w:tcBorders>
            <w:shd w:val="clear" w:color="auto" w:fill="auto"/>
            <w:vAlign w:val="center"/>
            <w:hideMark/>
          </w:tcPr>
          <w:p w14:paraId="44C5455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31,2</w:t>
            </w:r>
          </w:p>
        </w:tc>
      </w:tr>
      <w:tr w:rsidR="00B453DD" w:rsidRPr="00363B63" w14:paraId="51E1B898"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4FB3CEF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2022</w:t>
            </w:r>
          </w:p>
        </w:tc>
        <w:tc>
          <w:tcPr>
            <w:tcW w:w="1880" w:type="dxa"/>
            <w:tcBorders>
              <w:top w:val="nil"/>
              <w:left w:val="nil"/>
              <w:bottom w:val="single" w:sz="4" w:space="0" w:color="auto"/>
              <w:right w:val="single" w:sz="4" w:space="0" w:color="auto"/>
            </w:tcBorders>
            <w:shd w:val="clear" w:color="auto" w:fill="auto"/>
            <w:vAlign w:val="center"/>
            <w:hideMark/>
          </w:tcPr>
          <w:p w14:paraId="40181128"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№5292 от 14.12.2022</w:t>
            </w:r>
          </w:p>
        </w:tc>
        <w:tc>
          <w:tcPr>
            <w:tcW w:w="3186" w:type="dxa"/>
            <w:tcBorders>
              <w:top w:val="nil"/>
              <w:left w:val="nil"/>
              <w:bottom w:val="single" w:sz="4" w:space="0" w:color="auto"/>
              <w:right w:val="single" w:sz="4" w:space="0" w:color="auto"/>
            </w:tcBorders>
            <w:shd w:val="clear" w:color="auto" w:fill="auto"/>
            <w:vAlign w:val="center"/>
            <w:hideMark/>
          </w:tcPr>
          <w:p w14:paraId="7656F82E"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двухтрубной тепловой сети от ТК3Б до МКД Ленина д.23а</w:t>
            </w:r>
          </w:p>
        </w:tc>
        <w:tc>
          <w:tcPr>
            <w:tcW w:w="1424" w:type="dxa"/>
            <w:tcBorders>
              <w:top w:val="nil"/>
              <w:left w:val="nil"/>
              <w:bottom w:val="single" w:sz="4" w:space="0" w:color="auto"/>
              <w:right w:val="single" w:sz="4" w:space="0" w:color="auto"/>
            </w:tcBorders>
            <w:shd w:val="clear" w:color="auto" w:fill="auto"/>
            <w:vAlign w:val="center"/>
            <w:hideMark/>
          </w:tcPr>
          <w:p w14:paraId="017BF5F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2017</w:t>
            </w:r>
          </w:p>
        </w:tc>
        <w:tc>
          <w:tcPr>
            <w:tcW w:w="985" w:type="dxa"/>
            <w:tcBorders>
              <w:top w:val="nil"/>
              <w:left w:val="nil"/>
              <w:bottom w:val="single" w:sz="4" w:space="0" w:color="auto"/>
              <w:right w:val="single" w:sz="4" w:space="0" w:color="auto"/>
            </w:tcBorders>
            <w:shd w:val="clear" w:color="auto" w:fill="auto"/>
            <w:vAlign w:val="center"/>
            <w:hideMark/>
          </w:tcPr>
          <w:p w14:paraId="0B971ADC"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3EEE2A8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w:t>
            </w:r>
          </w:p>
        </w:tc>
      </w:tr>
      <w:tr w:rsidR="00B453DD" w:rsidRPr="00363B63" w14:paraId="2A999860"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5B738F0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2022</w:t>
            </w:r>
          </w:p>
        </w:tc>
        <w:tc>
          <w:tcPr>
            <w:tcW w:w="1880" w:type="dxa"/>
            <w:tcBorders>
              <w:top w:val="nil"/>
              <w:left w:val="nil"/>
              <w:bottom w:val="single" w:sz="4" w:space="0" w:color="auto"/>
              <w:right w:val="single" w:sz="4" w:space="0" w:color="auto"/>
            </w:tcBorders>
            <w:shd w:val="clear" w:color="auto" w:fill="auto"/>
            <w:vAlign w:val="center"/>
            <w:hideMark/>
          </w:tcPr>
          <w:p w14:paraId="7B42403A"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№5292 от 14.12.2022</w:t>
            </w:r>
          </w:p>
        </w:tc>
        <w:tc>
          <w:tcPr>
            <w:tcW w:w="3186" w:type="dxa"/>
            <w:tcBorders>
              <w:top w:val="nil"/>
              <w:left w:val="nil"/>
              <w:bottom w:val="single" w:sz="4" w:space="0" w:color="auto"/>
              <w:right w:val="single" w:sz="4" w:space="0" w:color="auto"/>
            </w:tcBorders>
            <w:shd w:val="clear" w:color="auto" w:fill="auto"/>
            <w:vAlign w:val="center"/>
            <w:hideMark/>
          </w:tcPr>
          <w:p w14:paraId="37A6DE9E"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двухтрубной тепловой сети от ТК3Б до ТК3В (в сторону МКД Ленина 23б)</w:t>
            </w:r>
          </w:p>
        </w:tc>
        <w:tc>
          <w:tcPr>
            <w:tcW w:w="1424" w:type="dxa"/>
            <w:tcBorders>
              <w:top w:val="nil"/>
              <w:left w:val="nil"/>
              <w:bottom w:val="single" w:sz="4" w:space="0" w:color="auto"/>
              <w:right w:val="single" w:sz="4" w:space="0" w:color="auto"/>
            </w:tcBorders>
            <w:shd w:val="clear" w:color="auto" w:fill="auto"/>
            <w:vAlign w:val="center"/>
            <w:hideMark/>
          </w:tcPr>
          <w:p w14:paraId="17B71C7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2017</w:t>
            </w:r>
          </w:p>
        </w:tc>
        <w:tc>
          <w:tcPr>
            <w:tcW w:w="985" w:type="dxa"/>
            <w:tcBorders>
              <w:top w:val="nil"/>
              <w:left w:val="nil"/>
              <w:bottom w:val="single" w:sz="4" w:space="0" w:color="auto"/>
              <w:right w:val="single" w:sz="4" w:space="0" w:color="auto"/>
            </w:tcBorders>
            <w:shd w:val="clear" w:color="auto" w:fill="auto"/>
            <w:vAlign w:val="center"/>
            <w:hideMark/>
          </w:tcPr>
          <w:p w14:paraId="66CB6BCD"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24F3734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75</w:t>
            </w:r>
          </w:p>
        </w:tc>
      </w:tr>
      <w:tr w:rsidR="00B453DD" w:rsidRPr="00363B63" w14:paraId="20FFDE7C"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617755D8"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2022</w:t>
            </w:r>
          </w:p>
        </w:tc>
        <w:tc>
          <w:tcPr>
            <w:tcW w:w="1880" w:type="dxa"/>
            <w:tcBorders>
              <w:top w:val="nil"/>
              <w:left w:val="nil"/>
              <w:bottom w:val="single" w:sz="4" w:space="0" w:color="auto"/>
              <w:right w:val="single" w:sz="4" w:space="0" w:color="auto"/>
            </w:tcBorders>
            <w:shd w:val="clear" w:color="auto" w:fill="auto"/>
            <w:vAlign w:val="center"/>
            <w:hideMark/>
          </w:tcPr>
          <w:p w14:paraId="3A25176F"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№5292 от 14.12.2022</w:t>
            </w:r>
          </w:p>
        </w:tc>
        <w:tc>
          <w:tcPr>
            <w:tcW w:w="3186" w:type="dxa"/>
            <w:tcBorders>
              <w:top w:val="nil"/>
              <w:left w:val="nil"/>
              <w:bottom w:val="single" w:sz="4" w:space="0" w:color="auto"/>
              <w:right w:val="single" w:sz="4" w:space="0" w:color="auto"/>
            </w:tcBorders>
            <w:shd w:val="clear" w:color="auto" w:fill="auto"/>
            <w:vAlign w:val="center"/>
            <w:hideMark/>
          </w:tcPr>
          <w:p w14:paraId="3C00E09B"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двухтрубной тепловой сети от ТК3В до МКД Ленина 23б</w:t>
            </w:r>
          </w:p>
        </w:tc>
        <w:tc>
          <w:tcPr>
            <w:tcW w:w="1424" w:type="dxa"/>
            <w:tcBorders>
              <w:top w:val="nil"/>
              <w:left w:val="nil"/>
              <w:bottom w:val="single" w:sz="4" w:space="0" w:color="auto"/>
              <w:right w:val="single" w:sz="4" w:space="0" w:color="auto"/>
            </w:tcBorders>
            <w:shd w:val="clear" w:color="auto" w:fill="auto"/>
            <w:vAlign w:val="center"/>
            <w:hideMark/>
          </w:tcPr>
          <w:p w14:paraId="08B567A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2021</w:t>
            </w:r>
          </w:p>
        </w:tc>
        <w:tc>
          <w:tcPr>
            <w:tcW w:w="985" w:type="dxa"/>
            <w:tcBorders>
              <w:top w:val="nil"/>
              <w:left w:val="nil"/>
              <w:bottom w:val="single" w:sz="4" w:space="0" w:color="auto"/>
              <w:right w:val="single" w:sz="4" w:space="0" w:color="auto"/>
            </w:tcBorders>
            <w:shd w:val="clear" w:color="auto" w:fill="auto"/>
            <w:vAlign w:val="center"/>
            <w:hideMark/>
          </w:tcPr>
          <w:p w14:paraId="32559D1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1977B8F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23,9</w:t>
            </w:r>
          </w:p>
        </w:tc>
      </w:tr>
      <w:tr w:rsidR="00B453DD" w:rsidRPr="00363B63" w14:paraId="3A60F066"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1306ED1A"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2022</w:t>
            </w:r>
          </w:p>
        </w:tc>
        <w:tc>
          <w:tcPr>
            <w:tcW w:w="1880" w:type="dxa"/>
            <w:tcBorders>
              <w:top w:val="nil"/>
              <w:left w:val="nil"/>
              <w:bottom w:val="single" w:sz="4" w:space="0" w:color="auto"/>
              <w:right w:val="single" w:sz="4" w:space="0" w:color="auto"/>
            </w:tcBorders>
            <w:shd w:val="clear" w:color="auto" w:fill="auto"/>
            <w:vAlign w:val="center"/>
            <w:hideMark/>
          </w:tcPr>
          <w:p w14:paraId="0BC2BED0"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№5292 от 14.12.2022</w:t>
            </w:r>
          </w:p>
        </w:tc>
        <w:tc>
          <w:tcPr>
            <w:tcW w:w="3186" w:type="dxa"/>
            <w:tcBorders>
              <w:top w:val="nil"/>
              <w:left w:val="nil"/>
              <w:bottom w:val="single" w:sz="4" w:space="0" w:color="auto"/>
              <w:right w:val="single" w:sz="4" w:space="0" w:color="auto"/>
            </w:tcBorders>
            <w:shd w:val="clear" w:color="auto" w:fill="auto"/>
            <w:vAlign w:val="center"/>
            <w:hideMark/>
          </w:tcPr>
          <w:p w14:paraId="491EE629"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двухтрубной тепловой сети от ТК3В до МКД Ленина 23в</w:t>
            </w:r>
          </w:p>
        </w:tc>
        <w:tc>
          <w:tcPr>
            <w:tcW w:w="1424" w:type="dxa"/>
            <w:tcBorders>
              <w:top w:val="nil"/>
              <w:left w:val="nil"/>
              <w:bottom w:val="single" w:sz="4" w:space="0" w:color="auto"/>
              <w:right w:val="single" w:sz="4" w:space="0" w:color="auto"/>
            </w:tcBorders>
            <w:shd w:val="clear" w:color="auto" w:fill="auto"/>
            <w:vAlign w:val="center"/>
            <w:hideMark/>
          </w:tcPr>
          <w:p w14:paraId="4170A05D"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2022</w:t>
            </w:r>
          </w:p>
        </w:tc>
        <w:tc>
          <w:tcPr>
            <w:tcW w:w="985" w:type="dxa"/>
            <w:tcBorders>
              <w:top w:val="nil"/>
              <w:left w:val="nil"/>
              <w:bottom w:val="single" w:sz="4" w:space="0" w:color="auto"/>
              <w:right w:val="single" w:sz="4" w:space="0" w:color="auto"/>
            </w:tcBorders>
            <w:shd w:val="clear" w:color="auto" w:fill="auto"/>
            <w:vAlign w:val="center"/>
            <w:hideMark/>
          </w:tcPr>
          <w:p w14:paraId="18C4F817"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576E37D6"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55</w:t>
            </w:r>
          </w:p>
        </w:tc>
      </w:tr>
      <w:tr w:rsidR="00B453DD" w:rsidRPr="00363B63" w14:paraId="1B908F8F"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33F342DC"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2023</w:t>
            </w:r>
          </w:p>
        </w:tc>
        <w:tc>
          <w:tcPr>
            <w:tcW w:w="1880" w:type="dxa"/>
            <w:tcBorders>
              <w:top w:val="nil"/>
              <w:left w:val="nil"/>
              <w:bottom w:val="single" w:sz="4" w:space="0" w:color="auto"/>
              <w:right w:val="single" w:sz="4" w:space="0" w:color="auto"/>
            </w:tcBorders>
            <w:shd w:val="clear" w:color="auto" w:fill="auto"/>
            <w:vAlign w:val="center"/>
            <w:hideMark/>
          </w:tcPr>
          <w:p w14:paraId="1658C88B"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№1107/65 от 15.03.2023</w:t>
            </w:r>
          </w:p>
        </w:tc>
        <w:tc>
          <w:tcPr>
            <w:tcW w:w="3186" w:type="dxa"/>
            <w:tcBorders>
              <w:top w:val="nil"/>
              <w:left w:val="nil"/>
              <w:bottom w:val="single" w:sz="4" w:space="0" w:color="auto"/>
              <w:right w:val="single" w:sz="4" w:space="0" w:color="auto"/>
            </w:tcBorders>
            <w:shd w:val="clear" w:color="auto" w:fill="auto"/>
            <w:vAlign w:val="center"/>
            <w:hideMark/>
          </w:tcPr>
          <w:p w14:paraId="67122F12"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Система теплоснабжения, расположенная по адресу: г. Бердск, ул. Ленина, д. 132</w:t>
            </w:r>
          </w:p>
        </w:tc>
        <w:tc>
          <w:tcPr>
            <w:tcW w:w="1424" w:type="dxa"/>
            <w:tcBorders>
              <w:top w:val="nil"/>
              <w:left w:val="nil"/>
              <w:bottom w:val="single" w:sz="4" w:space="0" w:color="auto"/>
              <w:right w:val="single" w:sz="4" w:space="0" w:color="auto"/>
            </w:tcBorders>
            <w:shd w:val="clear" w:color="auto" w:fill="auto"/>
            <w:vAlign w:val="center"/>
            <w:hideMark/>
          </w:tcPr>
          <w:p w14:paraId="3FA4B6AE"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2022</w:t>
            </w:r>
          </w:p>
        </w:tc>
        <w:tc>
          <w:tcPr>
            <w:tcW w:w="985" w:type="dxa"/>
            <w:tcBorders>
              <w:top w:val="nil"/>
              <w:left w:val="nil"/>
              <w:bottom w:val="single" w:sz="4" w:space="0" w:color="auto"/>
              <w:right w:val="single" w:sz="4" w:space="0" w:color="auto"/>
            </w:tcBorders>
            <w:shd w:val="clear" w:color="auto" w:fill="auto"/>
            <w:vAlign w:val="center"/>
            <w:hideMark/>
          </w:tcPr>
          <w:p w14:paraId="2D0115B1"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1DA9F108"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225,1</w:t>
            </w:r>
          </w:p>
        </w:tc>
      </w:tr>
      <w:tr w:rsidR="00B453DD" w:rsidRPr="00363B63" w14:paraId="526ADD88"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13E017A6"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2023</w:t>
            </w:r>
          </w:p>
        </w:tc>
        <w:tc>
          <w:tcPr>
            <w:tcW w:w="1880" w:type="dxa"/>
            <w:tcBorders>
              <w:top w:val="nil"/>
              <w:left w:val="nil"/>
              <w:bottom w:val="single" w:sz="4" w:space="0" w:color="auto"/>
              <w:right w:val="single" w:sz="4" w:space="0" w:color="auto"/>
            </w:tcBorders>
            <w:shd w:val="clear" w:color="auto" w:fill="auto"/>
            <w:vAlign w:val="center"/>
            <w:hideMark/>
          </w:tcPr>
          <w:p w14:paraId="16F805B6"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№1522/65 от 13.04.2023</w:t>
            </w:r>
          </w:p>
        </w:tc>
        <w:tc>
          <w:tcPr>
            <w:tcW w:w="3186" w:type="dxa"/>
            <w:tcBorders>
              <w:top w:val="nil"/>
              <w:left w:val="nil"/>
              <w:bottom w:val="single" w:sz="4" w:space="0" w:color="auto"/>
              <w:right w:val="single" w:sz="4" w:space="0" w:color="auto"/>
            </w:tcBorders>
            <w:shd w:val="clear" w:color="auto" w:fill="auto"/>
            <w:vAlign w:val="center"/>
            <w:hideMark/>
          </w:tcPr>
          <w:p w14:paraId="43FFD8C1" w14:textId="7D964CAC"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тепловой сети от ТК1 до здания школы МАОУ "лицей №6", расположенный по адресу: г. Бердск, ул. Купца Горохова, д.22</w:t>
            </w:r>
          </w:p>
        </w:tc>
        <w:tc>
          <w:tcPr>
            <w:tcW w:w="1424" w:type="dxa"/>
            <w:tcBorders>
              <w:top w:val="nil"/>
              <w:left w:val="nil"/>
              <w:bottom w:val="single" w:sz="4" w:space="0" w:color="auto"/>
              <w:right w:val="single" w:sz="4" w:space="0" w:color="auto"/>
            </w:tcBorders>
            <w:shd w:val="clear" w:color="auto" w:fill="auto"/>
            <w:vAlign w:val="center"/>
            <w:hideMark/>
          </w:tcPr>
          <w:p w14:paraId="492B4273"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2019</w:t>
            </w:r>
          </w:p>
        </w:tc>
        <w:tc>
          <w:tcPr>
            <w:tcW w:w="985" w:type="dxa"/>
            <w:tcBorders>
              <w:top w:val="nil"/>
              <w:left w:val="nil"/>
              <w:bottom w:val="single" w:sz="4" w:space="0" w:color="auto"/>
              <w:right w:val="single" w:sz="4" w:space="0" w:color="auto"/>
            </w:tcBorders>
            <w:shd w:val="clear" w:color="auto" w:fill="auto"/>
            <w:vAlign w:val="center"/>
            <w:hideMark/>
          </w:tcPr>
          <w:p w14:paraId="1BA1038E"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0B1226E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44,9</w:t>
            </w:r>
          </w:p>
        </w:tc>
      </w:tr>
      <w:tr w:rsidR="00B453DD" w:rsidRPr="00363B63" w14:paraId="50172C48"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68C1890A"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2023</w:t>
            </w:r>
          </w:p>
        </w:tc>
        <w:tc>
          <w:tcPr>
            <w:tcW w:w="1880" w:type="dxa"/>
            <w:tcBorders>
              <w:top w:val="nil"/>
              <w:left w:val="nil"/>
              <w:bottom w:val="single" w:sz="4" w:space="0" w:color="auto"/>
              <w:right w:val="single" w:sz="4" w:space="0" w:color="auto"/>
            </w:tcBorders>
            <w:shd w:val="clear" w:color="auto" w:fill="auto"/>
            <w:vAlign w:val="center"/>
            <w:hideMark/>
          </w:tcPr>
          <w:p w14:paraId="63B32E48"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№3826/65 от 24.08.2023</w:t>
            </w:r>
          </w:p>
        </w:tc>
        <w:tc>
          <w:tcPr>
            <w:tcW w:w="3186" w:type="dxa"/>
            <w:tcBorders>
              <w:top w:val="nil"/>
              <w:left w:val="nil"/>
              <w:bottom w:val="single" w:sz="4" w:space="0" w:color="auto"/>
              <w:right w:val="single" w:sz="4" w:space="0" w:color="auto"/>
            </w:tcBorders>
            <w:shd w:val="clear" w:color="auto" w:fill="auto"/>
            <w:vAlign w:val="center"/>
            <w:hideMark/>
          </w:tcPr>
          <w:p w14:paraId="6C035E57" w14:textId="370C64BA"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тепловой сети от внешней стенки теплового колодца УТ-1 до стенки здания энергоблока, расположенный по адресу: г. Бердск, ул. Боровая 103А</w:t>
            </w:r>
          </w:p>
        </w:tc>
        <w:tc>
          <w:tcPr>
            <w:tcW w:w="1424" w:type="dxa"/>
            <w:tcBorders>
              <w:top w:val="nil"/>
              <w:left w:val="nil"/>
              <w:bottom w:val="single" w:sz="4" w:space="0" w:color="auto"/>
              <w:right w:val="single" w:sz="4" w:space="0" w:color="auto"/>
            </w:tcBorders>
            <w:shd w:val="clear" w:color="auto" w:fill="auto"/>
            <w:vAlign w:val="center"/>
            <w:hideMark/>
          </w:tcPr>
          <w:p w14:paraId="584715CE"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2007</w:t>
            </w:r>
          </w:p>
        </w:tc>
        <w:tc>
          <w:tcPr>
            <w:tcW w:w="985" w:type="dxa"/>
            <w:tcBorders>
              <w:top w:val="nil"/>
              <w:left w:val="nil"/>
              <w:bottom w:val="single" w:sz="4" w:space="0" w:color="auto"/>
              <w:right w:val="single" w:sz="4" w:space="0" w:color="auto"/>
            </w:tcBorders>
            <w:shd w:val="clear" w:color="auto" w:fill="auto"/>
            <w:vAlign w:val="center"/>
            <w:hideMark/>
          </w:tcPr>
          <w:p w14:paraId="3A1C76BF"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71046157"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38,9</w:t>
            </w:r>
          </w:p>
        </w:tc>
      </w:tr>
      <w:tr w:rsidR="00B453DD" w:rsidRPr="00363B63" w14:paraId="589A7EC3" w14:textId="77777777" w:rsidTr="00B453DD">
        <w:trPr>
          <w:trHeight w:val="960"/>
        </w:trPr>
        <w:tc>
          <w:tcPr>
            <w:tcW w:w="1880" w:type="dxa"/>
            <w:tcBorders>
              <w:top w:val="nil"/>
              <w:left w:val="single" w:sz="4" w:space="0" w:color="auto"/>
              <w:bottom w:val="single" w:sz="4" w:space="0" w:color="auto"/>
              <w:right w:val="single" w:sz="4" w:space="0" w:color="auto"/>
            </w:tcBorders>
            <w:shd w:val="clear" w:color="auto" w:fill="auto"/>
            <w:vAlign w:val="center"/>
            <w:hideMark/>
          </w:tcPr>
          <w:p w14:paraId="240AB2BB"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2024</w:t>
            </w:r>
          </w:p>
        </w:tc>
        <w:tc>
          <w:tcPr>
            <w:tcW w:w="1880" w:type="dxa"/>
            <w:tcBorders>
              <w:top w:val="nil"/>
              <w:left w:val="nil"/>
              <w:bottom w:val="single" w:sz="4" w:space="0" w:color="auto"/>
              <w:right w:val="single" w:sz="4" w:space="0" w:color="auto"/>
            </w:tcBorders>
            <w:shd w:val="clear" w:color="auto" w:fill="auto"/>
            <w:vAlign w:val="center"/>
            <w:hideMark/>
          </w:tcPr>
          <w:p w14:paraId="49776AFA"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ПА №913/65 от 04.03.2024</w:t>
            </w:r>
          </w:p>
        </w:tc>
        <w:tc>
          <w:tcPr>
            <w:tcW w:w="3186" w:type="dxa"/>
            <w:tcBorders>
              <w:top w:val="nil"/>
              <w:left w:val="nil"/>
              <w:bottom w:val="single" w:sz="4" w:space="0" w:color="auto"/>
              <w:right w:val="single" w:sz="4" w:space="0" w:color="auto"/>
            </w:tcBorders>
            <w:shd w:val="clear" w:color="auto" w:fill="auto"/>
            <w:vAlign w:val="center"/>
            <w:hideMark/>
          </w:tcPr>
          <w:p w14:paraId="054FD7C2" w14:textId="0B79656F"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Участок тепловой сети, от многоквартирного дома по ул. Ленина 40 к многоквартирному дому по ул. Ленина 40/1</w:t>
            </w:r>
          </w:p>
        </w:tc>
        <w:tc>
          <w:tcPr>
            <w:tcW w:w="1424" w:type="dxa"/>
            <w:tcBorders>
              <w:top w:val="nil"/>
              <w:left w:val="nil"/>
              <w:bottom w:val="single" w:sz="4" w:space="0" w:color="auto"/>
              <w:right w:val="single" w:sz="4" w:space="0" w:color="auto"/>
            </w:tcBorders>
            <w:shd w:val="clear" w:color="auto" w:fill="auto"/>
            <w:vAlign w:val="center"/>
            <w:hideMark/>
          </w:tcPr>
          <w:p w14:paraId="6314E645"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2013</w:t>
            </w:r>
          </w:p>
        </w:tc>
        <w:tc>
          <w:tcPr>
            <w:tcW w:w="985" w:type="dxa"/>
            <w:tcBorders>
              <w:top w:val="nil"/>
              <w:left w:val="nil"/>
              <w:bottom w:val="single" w:sz="4" w:space="0" w:color="auto"/>
              <w:right w:val="single" w:sz="4" w:space="0" w:color="auto"/>
            </w:tcBorders>
            <w:shd w:val="clear" w:color="auto" w:fill="auto"/>
            <w:vAlign w:val="center"/>
            <w:hideMark/>
          </w:tcPr>
          <w:p w14:paraId="33D2D922"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3AE0AEB1" w14:textId="77777777" w:rsidR="00B453DD" w:rsidRPr="00363B63" w:rsidRDefault="00B453DD" w:rsidP="00B453DD">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w:t>
            </w:r>
          </w:p>
        </w:tc>
      </w:tr>
    </w:tbl>
    <w:p w14:paraId="68EBC7C4" w14:textId="77777777" w:rsidR="00B453DD" w:rsidRPr="00363B63" w:rsidRDefault="00B453DD" w:rsidP="00B453DD">
      <w:pPr>
        <w:rPr>
          <w:rFonts w:cs="Times New Roman"/>
        </w:rPr>
      </w:pPr>
    </w:p>
    <w:p w14:paraId="732B5A05" w14:textId="77777777" w:rsidR="0036733D" w:rsidRPr="00363B63" w:rsidRDefault="0036733D" w:rsidP="00911B59">
      <w:pPr>
        <w:pStyle w:val="S"/>
      </w:pPr>
    </w:p>
    <w:p w14:paraId="5598C782" w14:textId="554FD857" w:rsidR="00D65CC4" w:rsidRPr="00363B63" w:rsidRDefault="00D65CC4" w:rsidP="00911B59">
      <w:pPr>
        <w:pStyle w:val="2"/>
        <w:ind w:left="1080"/>
        <w:rPr>
          <w:rFonts w:ascii="Times New Roman" w:eastAsia="Times New Roman" w:hAnsi="Times New Roman" w:cs="Times New Roman"/>
          <w:sz w:val="24"/>
          <w:szCs w:val="24"/>
        </w:rPr>
      </w:pPr>
      <w:bookmarkStart w:id="96" w:name="_Toc194330442"/>
      <w:r w:rsidRPr="00363B63">
        <w:rPr>
          <w:rFonts w:ascii="Times New Roman" w:eastAsia="Times New Roman" w:hAnsi="Times New Roman" w:cs="Times New Roman"/>
          <w:sz w:val="24"/>
          <w:szCs w:val="24"/>
        </w:rPr>
        <w:lastRenderedPageBreak/>
        <w:t>данные энергетических характеристик тепловых сетей (при их наличии).</w:t>
      </w:r>
      <w:bookmarkEnd w:id="96"/>
    </w:p>
    <w:p w14:paraId="42F493F7" w14:textId="0FF77DBD" w:rsidR="008F6ED6" w:rsidRPr="00363B63" w:rsidRDefault="008F6ED6" w:rsidP="00911B59">
      <w:pPr>
        <w:pStyle w:val="S"/>
        <w:spacing w:line="360" w:lineRule="auto"/>
        <w:rPr>
          <w:sz w:val="24"/>
        </w:rPr>
      </w:pPr>
      <w:r w:rsidRPr="00363B63">
        <w:rPr>
          <w:sz w:val="24"/>
        </w:rPr>
        <w:t xml:space="preserve">Согласно </w:t>
      </w:r>
      <w:proofErr w:type="gramStart"/>
      <w:r w:rsidRPr="00363B63">
        <w:rPr>
          <w:sz w:val="24"/>
        </w:rPr>
        <w:t>требованиям Правил</w:t>
      </w:r>
      <w:proofErr w:type="gramEnd"/>
      <w:r w:rsidRPr="00363B63">
        <w:rPr>
          <w:sz w:val="24"/>
        </w:rPr>
        <w:t xml:space="preserve"> в системах транспорта и распределения тепловой энергии — тепловых сетях должны составляться энергетические характеристики (режимные и энергетические) по следующим показателям:</w:t>
      </w:r>
    </w:p>
    <w:p w14:paraId="3BDD39A1" w14:textId="77777777" w:rsidR="008F6ED6" w:rsidRPr="00363B63" w:rsidRDefault="008F6ED6" w:rsidP="00911B59">
      <w:pPr>
        <w:pStyle w:val="S"/>
        <w:spacing w:line="360" w:lineRule="auto"/>
        <w:rPr>
          <w:sz w:val="24"/>
        </w:rPr>
      </w:pPr>
      <w:r w:rsidRPr="00363B63">
        <w:rPr>
          <w:sz w:val="24"/>
        </w:rPr>
        <w:t>- тепловые потери;</w:t>
      </w:r>
    </w:p>
    <w:p w14:paraId="30F8B998" w14:textId="77777777" w:rsidR="008F6ED6" w:rsidRPr="00363B63" w:rsidRDefault="008F6ED6" w:rsidP="00911B59">
      <w:pPr>
        <w:pStyle w:val="S"/>
        <w:spacing w:line="360" w:lineRule="auto"/>
        <w:rPr>
          <w:sz w:val="24"/>
        </w:rPr>
      </w:pPr>
      <w:r w:rsidRPr="00363B63">
        <w:rPr>
          <w:sz w:val="24"/>
        </w:rPr>
        <w:t>- удельный расход электроэнергии на транспорт тепловой энергии;</w:t>
      </w:r>
    </w:p>
    <w:p w14:paraId="50F4C978" w14:textId="77777777" w:rsidR="008F6ED6" w:rsidRPr="00363B63" w:rsidRDefault="008F6ED6" w:rsidP="00911B59">
      <w:pPr>
        <w:pStyle w:val="S"/>
        <w:spacing w:line="360" w:lineRule="auto"/>
        <w:rPr>
          <w:sz w:val="24"/>
        </w:rPr>
      </w:pPr>
      <w:r w:rsidRPr="00363B63">
        <w:rPr>
          <w:sz w:val="24"/>
        </w:rPr>
        <w:t>- удельный среднечасовой расход сетевой воды на единицу расчетной присоединенной тепловой нагрузки потребителей;</w:t>
      </w:r>
    </w:p>
    <w:p w14:paraId="59E1E4D9" w14:textId="77777777" w:rsidR="008F6ED6" w:rsidRPr="00363B63" w:rsidRDefault="008F6ED6" w:rsidP="00911B59">
      <w:pPr>
        <w:pStyle w:val="S"/>
        <w:spacing w:line="360" w:lineRule="auto"/>
        <w:rPr>
          <w:sz w:val="24"/>
        </w:rPr>
      </w:pPr>
      <w:r w:rsidRPr="00363B63">
        <w:rPr>
          <w:sz w:val="24"/>
        </w:rPr>
        <w:t>- разность температур сетевой воды в подающем и обратном трубопроводах или температура сетевой воды в обратном трубопроводе;</w:t>
      </w:r>
    </w:p>
    <w:p w14:paraId="4A153405" w14:textId="77777777" w:rsidR="008F6ED6" w:rsidRPr="00363B63" w:rsidRDefault="008F6ED6" w:rsidP="00911B59">
      <w:pPr>
        <w:pStyle w:val="S"/>
        <w:spacing w:line="360" w:lineRule="auto"/>
        <w:rPr>
          <w:sz w:val="24"/>
        </w:rPr>
      </w:pPr>
      <w:r w:rsidRPr="00363B63">
        <w:rPr>
          <w:sz w:val="24"/>
        </w:rPr>
        <w:t>-  потери (затраты) сетевой воды.</w:t>
      </w:r>
    </w:p>
    <w:p w14:paraId="2A797FD4" w14:textId="118EA99C" w:rsidR="008F6ED6" w:rsidRPr="00363B63" w:rsidRDefault="008F6ED6" w:rsidP="00911B59">
      <w:pPr>
        <w:pStyle w:val="S"/>
        <w:spacing w:line="360" w:lineRule="auto"/>
        <w:rPr>
          <w:sz w:val="24"/>
        </w:rPr>
      </w:pPr>
      <w:r w:rsidRPr="00363B63">
        <w:rPr>
          <w:sz w:val="24"/>
        </w:rPr>
        <w:t>К режимным энергетическим характеристикам тепловых сетей (систем теплоснабжения в целом) относятся такие показатели, как:</w:t>
      </w:r>
    </w:p>
    <w:p w14:paraId="1229C3F5" w14:textId="3DC53284" w:rsidR="008F6ED6" w:rsidRPr="00363B63" w:rsidRDefault="008F6ED6" w:rsidP="00911B59">
      <w:pPr>
        <w:pStyle w:val="S"/>
        <w:spacing w:line="360" w:lineRule="auto"/>
        <w:rPr>
          <w:sz w:val="24"/>
        </w:rPr>
      </w:pPr>
      <w:r w:rsidRPr="00363B63">
        <w:rPr>
          <w:sz w:val="24"/>
        </w:rPr>
        <w:t>- среднечасовой расход сетевой воды в подающем трубопроводе (в подающей линии)</w:t>
      </w:r>
    </w:p>
    <w:p w14:paraId="674F3C9B" w14:textId="48437D07" w:rsidR="008F6ED6" w:rsidRPr="00363B63" w:rsidRDefault="008F6ED6" w:rsidP="00911B59">
      <w:pPr>
        <w:pStyle w:val="S"/>
        <w:spacing w:line="360" w:lineRule="auto"/>
        <w:rPr>
          <w:sz w:val="24"/>
        </w:rPr>
      </w:pPr>
      <w:r w:rsidRPr="00363B63">
        <w:rPr>
          <w:sz w:val="24"/>
        </w:rPr>
        <w:t>системы теплоснабжения, отнесенный к единице расчетной присоединенной тепловой</w:t>
      </w:r>
    </w:p>
    <w:p w14:paraId="65D505C2" w14:textId="77777777" w:rsidR="008F6ED6" w:rsidRPr="00363B63" w:rsidRDefault="008F6ED6" w:rsidP="00911B59">
      <w:pPr>
        <w:pStyle w:val="S"/>
        <w:spacing w:line="360" w:lineRule="auto"/>
        <w:rPr>
          <w:sz w:val="24"/>
        </w:rPr>
      </w:pPr>
      <w:r w:rsidRPr="00363B63">
        <w:rPr>
          <w:sz w:val="24"/>
        </w:rPr>
        <w:t>нагрузки потребителей (удельный расход сетевой воды);</w:t>
      </w:r>
    </w:p>
    <w:p w14:paraId="384AE28E" w14:textId="0517F038" w:rsidR="008F6ED6" w:rsidRPr="00363B63" w:rsidRDefault="008F6ED6" w:rsidP="00911B59">
      <w:pPr>
        <w:pStyle w:val="S"/>
        <w:spacing w:line="360" w:lineRule="auto"/>
        <w:rPr>
          <w:sz w:val="24"/>
        </w:rPr>
      </w:pPr>
      <w:r w:rsidRPr="00363B63">
        <w:rPr>
          <w:sz w:val="24"/>
        </w:rPr>
        <w:t>-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трубопроводе).</w:t>
      </w:r>
    </w:p>
    <w:p w14:paraId="2BE23DD3" w14:textId="77777777" w:rsidR="008F6ED6" w:rsidRPr="00363B63" w:rsidRDefault="008F6ED6" w:rsidP="00911B59">
      <w:pPr>
        <w:pStyle w:val="S"/>
        <w:spacing w:line="360" w:lineRule="auto"/>
        <w:rPr>
          <w:sz w:val="24"/>
        </w:rPr>
      </w:pPr>
      <w:r w:rsidRPr="00363B63">
        <w:rPr>
          <w:sz w:val="24"/>
        </w:rPr>
        <w:t>К энергетическим характеристикам тепловых сетей относятся следующие показатели:</w:t>
      </w:r>
    </w:p>
    <w:p w14:paraId="216A9222" w14:textId="5EC80031" w:rsidR="008F6ED6" w:rsidRPr="00363B63" w:rsidRDefault="008F6ED6" w:rsidP="00911B59">
      <w:pPr>
        <w:pStyle w:val="S"/>
        <w:spacing w:line="360" w:lineRule="auto"/>
        <w:rPr>
          <w:sz w:val="24"/>
        </w:rPr>
      </w:pPr>
      <w:r w:rsidRPr="00363B63">
        <w:rPr>
          <w:sz w:val="24"/>
        </w:rPr>
        <w:t>- тепловые потери (тепловая энергетическая характеристика);</w:t>
      </w:r>
    </w:p>
    <w:p w14:paraId="1074EAF6" w14:textId="40AD94BD" w:rsidR="008F6ED6" w:rsidRPr="00363B63" w:rsidRDefault="008F6ED6" w:rsidP="00911B59">
      <w:pPr>
        <w:pStyle w:val="S"/>
        <w:spacing w:line="360" w:lineRule="auto"/>
        <w:rPr>
          <w:sz w:val="24"/>
        </w:rPr>
      </w:pPr>
      <w:r w:rsidRPr="00363B63">
        <w:rPr>
          <w:sz w:val="24"/>
        </w:rPr>
        <w:t>- удельный расход электроэнергии на транспорт тепловой энергии (гидравлическая энергетическая характеристика);</w:t>
      </w:r>
    </w:p>
    <w:p w14:paraId="70669337" w14:textId="77777777" w:rsidR="008F6ED6" w:rsidRPr="00363B63" w:rsidRDefault="008F6ED6" w:rsidP="00911B59">
      <w:pPr>
        <w:pStyle w:val="S"/>
        <w:spacing w:line="360" w:lineRule="auto"/>
        <w:rPr>
          <w:sz w:val="24"/>
        </w:rPr>
      </w:pPr>
      <w:r w:rsidRPr="00363B63">
        <w:rPr>
          <w:sz w:val="24"/>
        </w:rPr>
        <w:t>- потери (затраты) сетевой воды.</w:t>
      </w:r>
    </w:p>
    <w:p w14:paraId="2A2A997F" w14:textId="5990277F" w:rsidR="008F6ED6" w:rsidRPr="00363B63" w:rsidRDefault="008F6ED6" w:rsidP="00911B59">
      <w:pPr>
        <w:pStyle w:val="S"/>
        <w:spacing w:line="360" w:lineRule="auto"/>
        <w:rPr>
          <w:sz w:val="24"/>
        </w:rPr>
      </w:pPr>
      <w:r w:rsidRPr="00363B63">
        <w:rPr>
          <w:sz w:val="24"/>
        </w:rPr>
        <w:t>Далее указанные выше показатели функционирования системы централизованного теплоснабжения будут именоваться «энергетическими характеристиками».</w:t>
      </w:r>
    </w:p>
    <w:p w14:paraId="3F4F61FF" w14:textId="3C346D97" w:rsidR="008F6ED6" w:rsidRPr="00363B63" w:rsidRDefault="008F6ED6" w:rsidP="00911B59">
      <w:pPr>
        <w:pStyle w:val="S"/>
        <w:spacing w:line="360" w:lineRule="auto"/>
        <w:rPr>
          <w:sz w:val="24"/>
        </w:rPr>
      </w:pPr>
      <w:r w:rsidRPr="00363B63">
        <w:rPr>
          <w:sz w:val="24"/>
        </w:rPr>
        <w:t>Способы и последовательность составления энергетических характеристик изложены в «Методических указаниях по составлению энергетических характеристик для систем транспорта тепловой энергии по показателям «разность температур сетевой воды в подающих и обратных трубопроводах» и «удельный расход электроэнергии».</w:t>
      </w:r>
    </w:p>
    <w:p w14:paraId="636F4AB4" w14:textId="7EFD4A9D" w:rsidR="008F6ED6" w:rsidRPr="00363B63" w:rsidRDefault="008F6ED6" w:rsidP="00911B59">
      <w:pPr>
        <w:pStyle w:val="S"/>
        <w:spacing w:line="360" w:lineRule="auto"/>
        <w:rPr>
          <w:sz w:val="24"/>
        </w:rPr>
      </w:pPr>
      <w:r w:rsidRPr="00363B63">
        <w:rPr>
          <w:sz w:val="24"/>
        </w:rPr>
        <w:t xml:space="preserve">Энергетические характеристики тепловых сетей предназначены для анализа состояния оборудования тепловых сетей и режимов работы систем теплоснабжения, а также для оценки </w:t>
      </w:r>
      <w:r w:rsidRPr="00363B63">
        <w:rPr>
          <w:sz w:val="24"/>
        </w:rPr>
        <w:lastRenderedPageBreak/>
        <w:t>эффективности мероприятий, проводимых организациями, эксплуатирующими тепловые сети (ОЭТС), в целях повышения уровня эксплуатации систем теплоснабжения.</w:t>
      </w:r>
    </w:p>
    <w:p w14:paraId="3F91B7C7" w14:textId="12163D94" w:rsidR="008F6ED6" w:rsidRPr="00363B63" w:rsidRDefault="008F6ED6" w:rsidP="00911B59">
      <w:pPr>
        <w:pStyle w:val="S"/>
        <w:spacing w:line="360" w:lineRule="auto"/>
        <w:rPr>
          <w:sz w:val="24"/>
        </w:rPr>
      </w:pPr>
      <w:r w:rsidRPr="00363B63">
        <w:rPr>
          <w:sz w:val="24"/>
        </w:rPr>
        <w:t>Энергетические характеристики позволяют определить нормируемые показатели работы системы теплоснабжения за прошедший отчетный период.</w:t>
      </w:r>
    </w:p>
    <w:p w14:paraId="544425B5" w14:textId="4690ECEF" w:rsidR="008F6ED6" w:rsidRPr="00363B63" w:rsidRDefault="008F6ED6" w:rsidP="00911B59">
      <w:pPr>
        <w:pStyle w:val="S"/>
        <w:spacing w:line="360" w:lineRule="auto"/>
        <w:rPr>
          <w:sz w:val="24"/>
        </w:rPr>
      </w:pPr>
      <w:r w:rsidRPr="00363B63">
        <w:rPr>
          <w:sz w:val="24"/>
        </w:rPr>
        <w:t>Нормируемое значение каждого из показателей определяется на основании режимов работы системы теплоснабжения, соответствующих принятому графику центрального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трубопроводах на выводах источников тепловой энергии.</w:t>
      </w:r>
    </w:p>
    <w:p w14:paraId="7D5F84A5" w14:textId="6AB9C8BC" w:rsidR="008F6ED6" w:rsidRPr="00363B63" w:rsidRDefault="008F6ED6" w:rsidP="00911B59">
      <w:pPr>
        <w:pStyle w:val="S"/>
        <w:spacing w:line="360" w:lineRule="auto"/>
        <w:rPr>
          <w:sz w:val="24"/>
        </w:rPr>
      </w:pPr>
      <w:r w:rsidRPr="00363B63">
        <w:rPr>
          <w:sz w:val="24"/>
        </w:rPr>
        <w:t>Нормируемые значения показателей режима системы теплоснабжения определяются при фактических значениях температуры наружного воздуха с учетом фактических значений температуры сетевой воды в подающем трубопроводе, имевших место на протяжении прошедшего отчетного периода.</w:t>
      </w:r>
    </w:p>
    <w:p w14:paraId="54709B69" w14:textId="7ECF730A" w:rsidR="008F6ED6" w:rsidRPr="00363B63" w:rsidRDefault="008F6ED6" w:rsidP="00911B59">
      <w:pPr>
        <w:pStyle w:val="S"/>
        <w:spacing w:line="360" w:lineRule="auto"/>
        <w:rPr>
          <w:sz w:val="24"/>
        </w:rPr>
      </w:pPr>
      <w:r w:rsidRPr="00363B63">
        <w:rPr>
          <w:sz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период, с помощью которых находятся температура и расход сетевой воды на источнике тепловой энергии и расход электроэнергии на насосных станциях.</w:t>
      </w:r>
    </w:p>
    <w:p w14:paraId="7F06F384" w14:textId="701A8BC2" w:rsidR="008F6ED6" w:rsidRPr="00363B63" w:rsidRDefault="008F6ED6" w:rsidP="00911B59">
      <w:pPr>
        <w:pStyle w:val="S"/>
        <w:spacing w:line="360" w:lineRule="auto"/>
        <w:rPr>
          <w:sz w:val="24"/>
        </w:rPr>
      </w:pPr>
      <w:r w:rsidRPr="00363B63">
        <w:rPr>
          <w:sz w:val="24"/>
        </w:rPr>
        <w:t>Технический уровень эксплуатации систем теплоснабжения и оборудования тепловой сети определяется сопоставлением соответствующих фактических показателей их работы с нормативными показателями за отчетный период.</w:t>
      </w:r>
    </w:p>
    <w:p w14:paraId="48B91021" w14:textId="5F9693E7" w:rsidR="008F6ED6" w:rsidRPr="00363B63" w:rsidRDefault="008F6ED6" w:rsidP="00911B59">
      <w:pPr>
        <w:pStyle w:val="S"/>
        <w:spacing w:line="360" w:lineRule="auto"/>
        <w:rPr>
          <w:sz w:val="24"/>
        </w:rPr>
      </w:pPr>
      <w:r w:rsidRPr="00363B63">
        <w:rPr>
          <w:sz w:val="24"/>
        </w:rPr>
        <w:t>Основными задачами разработки энергетической характеристики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потерь в водяных тепловых сетях и проведение объективного анализа их работы. Энергетическая характеристика устанавливает зависимость тепловых потерь от конструктивных характеристик тепловых сетей, режимов их работы, внешних климатических факторов с учетом условий эксплуатации и технического состояния тепловых сетей.</w:t>
      </w:r>
    </w:p>
    <w:p w14:paraId="3FBD5BDC" w14:textId="4A4D0369" w:rsidR="008F6ED6" w:rsidRPr="00363B63" w:rsidRDefault="008F6ED6" w:rsidP="00F208EF">
      <w:pPr>
        <w:pStyle w:val="S"/>
        <w:spacing w:line="360" w:lineRule="auto"/>
        <w:rPr>
          <w:sz w:val="24"/>
        </w:rPr>
      </w:pPr>
      <w:r w:rsidRPr="00363B63">
        <w:rPr>
          <w:sz w:val="24"/>
        </w:rPr>
        <w:t>Тепловые потери при транспорте и распределении тепловой энергии состоят из потерь тепловой энергии через теплоизоляционные констр</w:t>
      </w:r>
      <w:r w:rsidR="00F208EF">
        <w:rPr>
          <w:sz w:val="24"/>
        </w:rPr>
        <w:t xml:space="preserve">укции и потерь тепловой энергии </w:t>
      </w:r>
      <w:r w:rsidRPr="00363B63">
        <w:rPr>
          <w:sz w:val="24"/>
        </w:rPr>
        <w:t>с потерями (затратами) сетевой воды</w:t>
      </w:r>
      <w:r w:rsidR="00F208EF">
        <w:rPr>
          <w:sz w:val="24"/>
        </w:rPr>
        <w:t xml:space="preserve"> (далее по тексту ПСВ)</w:t>
      </w:r>
      <w:r w:rsidRPr="00363B63">
        <w:rPr>
          <w:sz w:val="24"/>
        </w:rPr>
        <w:t>.</w:t>
      </w:r>
    </w:p>
    <w:p w14:paraId="5E79DA2A" w14:textId="3CD3731B" w:rsidR="008F6ED6" w:rsidRPr="00363B63" w:rsidRDefault="008F6ED6" w:rsidP="00911B59">
      <w:pPr>
        <w:pStyle w:val="S"/>
        <w:spacing w:line="360" w:lineRule="auto"/>
        <w:rPr>
          <w:sz w:val="24"/>
        </w:rPr>
      </w:pPr>
      <w:r w:rsidRPr="00363B63">
        <w:rPr>
          <w:sz w:val="24"/>
        </w:rPr>
        <w:t>К технологическим ПСВ, как необходимым для обеспечения нормальных режимов работы системы теплоснабжения и обусловленным принятыми технологическими решениями и техническим уровнем применяемого оборудования и устройств, относятся:</w:t>
      </w:r>
    </w:p>
    <w:p w14:paraId="03B375E5" w14:textId="7BA01E97" w:rsidR="008F6ED6" w:rsidRPr="00363B63" w:rsidRDefault="008F6ED6" w:rsidP="00911B59">
      <w:pPr>
        <w:pStyle w:val="S"/>
        <w:spacing w:line="360" w:lineRule="auto"/>
        <w:rPr>
          <w:sz w:val="24"/>
        </w:rPr>
      </w:pPr>
      <w:r w:rsidRPr="00363B63">
        <w:rPr>
          <w:sz w:val="24"/>
        </w:rPr>
        <w:lastRenderedPageBreak/>
        <w:t>- затраты сетевой воды на пусковое заполнение тепловых сетей и систем теплопотребления после проведения ежегодного планово-предупредительного ремонта, а также при подключении новых сетей и систем теплопотребления;</w:t>
      </w:r>
    </w:p>
    <w:p w14:paraId="16BE969B" w14:textId="77777777" w:rsidR="008F6ED6" w:rsidRPr="00363B63" w:rsidRDefault="008F6ED6" w:rsidP="00911B59">
      <w:pPr>
        <w:pStyle w:val="S"/>
        <w:spacing w:line="360" w:lineRule="auto"/>
        <w:rPr>
          <w:sz w:val="24"/>
        </w:rPr>
      </w:pPr>
      <w:r w:rsidRPr="00363B63">
        <w:rPr>
          <w:sz w:val="24"/>
        </w:rPr>
        <w:t>- 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14:paraId="28A46591" w14:textId="0BB80C7F" w:rsidR="008F6ED6" w:rsidRPr="00363B63" w:rsidRDefault="008F6ED6" w:rsidP="00911B59">
      <w:pPr>
        <w:pStyle w:val="S"/>
        <w:spacing w:line="360" w:lineRule="auto"/>
        <w:rPr>
          <w:sz w:val="24"/>
        </w:rPr>
      </w:pPr>
      <w:r w:rsidRPr="00363B63">
        <w:rPr>
          <w:sz w:val="24"/>
        </w:rPr>
        <w:t>- затраты сетевой воды на проведение плановых эксплуатационных испытаний и работ в размере, не превышающем технически обоснованные значения.</w:t>
      </w:r>
    </w:p>
    <w:p w14:paraId="45D93A6D" w14:textId="77777777" w:rsidR="008F6ED6" w:rsidRPr="00363B63" w:rsidRDefault="008F6ED6" w:rsidP="00911B59">
      <w:pPr>
        <w:pStyle w:val="S"/>
        <w:spacing w:line="360" w:lineRule="auto"/>
        <w:rPr>
          <w:sz w:val="24"/>
        </w:rPr>
      </w:pPr>
      <w:r w:rsidRPr="00363B63">
        <w:rPr>
          <w:sz w:val="24"/>
        </w:rPr>
        <w:t>К ПСВ с утечкой относятся:</w:t>
      </w:r>
    </w:p>
    <w:p w14:paraId="39A33DC4" w14:textId="77777777" w:rsidR="008F6ED6" w:rsidRPr="00363B63" w:rsidRDefault="008F6ED6" w:rsidP="00911B59">
      <w:pPr>
        <w:pStyle w:val="S"/>
        <w:spacing w:line="360" w:lineRule="auto"/>
        <w:rPr>
          <w:sz w:val="24"/>
        </w:rPr>
      </w:pPr>
      <w:r w:rsidRPr="00363B63">
        <w:rPr>
          <w:sz w:val="24"/>
        </w:rPr>
        <w:t xml:space="preserve">- технологические </w:t>
      </w:r>
      <w:proofErr w:type="gramStart"/>
      <w:r w:rsidRPr="00363B63">
        <w:rPr>
          <w:sz w:val="24"/>
        </w:rPr>
        <w:t>потери  (</w:t>
      </w:r>
      <w:proofErr w:type="gramEnd"/>
      <w:r w:rsidRPr="00363B63">
        <w:rPr>
          <w:sz w:val="24"/>
        </w:rPr>
        <w:t>затраты)  сетевой воды, превышающие технически обоснованные значения;</w:t>
      </w:r>
    </w:p>
    <w:p w14:paraId="46855DB2" w14:textId="7DCDD07B" w:rsidR="008F6ED6" w:rsidRPr="00363B63" w:rsidRDefault="008F6ED6" w:rsidP="00911B59">
      <w:pPr>
        <w:pStyle w:val="S"/>
        <w:spacing w:line="360" w:lineRule="auto"/>
        <w:rPr>
          <w:sz w:val="24"/>
        </w:rPr>
      </w:pPr>
      <w:r w:rsidRPr="00363B63">
        <w:rPr>
          <w:sz w:val="24"/>
        </w:rPr>
        <w:t>- ПСВ при нарушении нормальных режимов работы систем теплоснабжения, связанных с нарушением плотности (повреждениями) тепловой сети или систем теплопотребления и с проведением аварийно-восстановительных работ по их устранению;</w:t>
      </w:r>
    </w:p>
    <w:p w14:paraId="0568592C" w14:textId="442FCD91" w:rsidR="008F6ED6" w:rsidRPr="00363B63" w:rsidRDefault="008F6ED6" w:rsidP="00911B59">
      <w:pPr>
        <w:pStyle w:val="S"/>
        <w:spacing w:line="360" w:lineRule="auto"/>
        <w:rPr>
          <w:sz w:val="24"/>
        </w:rPr>
      </w:pPr>
      <w:r w:rsidRPr="00363B63">
        <w:rPr>
          <w:sz w:val="24"/>
        </w:rPr>
        <w:t>- ПСВ с ее сливом или отбором из тепловой сети или систем теплопотребления на удовлетворение потребностей в тепловой энергии или воде, не предусмотренных техническими решениями и договорными условиями.</w:t>
      </w:r>
    </w:p>
    <w:p w14:paraId="0F31A8DB" w14:textId="5949CD50" w:rsidR="008F6ED6" w:rsidRPr="00363B63" w:rsidRDefault="008F6ED6" w:rsidP="00911B59">
      <w:pPr>
        <w:pStyle w:val="S"/>
        <w:spacing w:line="360" w:lineRule="auto"/>
        <w:rPr>
          <w:sz w:val="24"/>
        </w:rPr>
      </w:pPr>
      <w:r w:rsidRPr="00363B63">
        <w:rPr>
          <w:sz w:val="24"/>
        </w:rPr>
        <w:t>Технически неизбежные в процессе транспорта, распределения и потребления тепловой энергии ПСВ с утечкой в системах теплоснабжения в установленных пределах составляют нормативное значение утечки. Допустимое нормативное значение ПСВ с 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показателей и характеристик, так и от местных особенностей эксплуатации систем теплоснабжения.</w:t>
      </w:r>
    </w:p>
    <w:p w14:paraId="7F27920D" w14:textId="6B5E145E" w:rsidR="008F6ED6" w:rsidRPr="00363B63" w:rsidRDefault="008F6ED6" w:rsidP="00911B59">
      <w:pPr>
        <w:pStyle w:val="S"/>
        <w:spacing w:line="360" w:lineRule="auto"/>
        <w:rPr>
          <w:sz w:val="24"/>
        </w:rPr>
      </w:pPr>
      <w:r w:rsidRPr="00363B63">
        <w:rPr>
          <w:sz w:val="24"/>
        </w:rPr>
        <w:t>Нормативные энергетические характеристики должны разрабатываться для каждой системы транспорта и распределения тепловой энергии с суммарной присоединенной расчетной тепловой нагрузкой 10 Гкал/ч (1,16 МВт) и более.</w:t>
      </w:r>
    </w:p>
    <w:p w14:paraId="2C1AFB47" w14:textId="1406FF1D" w:rsidR="008F6ED6" w:rsidRPr="00363B63" w:rsidRDefault="008F6ED6" w:rsidP="00911B59">
      <w:pPr>
        <w:pStyle w:val="S"/>
        <w:spacing w:line="360" w:lineRule="auto"/>
        <w:rPr>
          <w:sz w:val="24"/>
        </w:rPr>
      </w:pPr>
      <w:r w:rsidRPr="00363B63">
        <w:rPr>
          <w:sz w:val="24"/>
        </w:rPr>
        <w:t>ОЭТС периодически не реже 1 раза в год должна проводить сопоставление нормативных энергетических характеристик,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системы теплоснабжения в целом.</w:t>
      </w:r>
    </w:p>
    <w:p w14:paraId="2226A4B1" w14:textId="51FE1C4B" w:rsidR="008F6ED6" w:rsidRPr="00363B63" w:rsidRDefault="008F6ED6" w:rsidP="00911B59">
      <w:pPr>
        <w:pStyle w:val="S"/>
        <w:spacing w:line="360" w:lineRule="auto"/>
        <w:rPr>
          <w:sz w:val="24"/>
        </w:rPr>
      </w:pPr>
      <w:r w:rsidRPr="00363B63">
        <w:rPr>
          <w:sz w:val="24"/>
        </w:rPr>
        <w:t xml:space="preserve">ОЭТС на основе экономической эффективности разработанных мероприятий и сроков их выполнения для каждого последующего года в течение 5 лет после разработки (пересмотра) </w:t>
      </w:r>
      <w:r w:rsidRPr="00363B63">
        <w:rPr>
          <w:sz w:val="24"/>
        </w:rPr>
        <w:lastRenderedPageBreak/>
        <w:t>энергетических характеристик устанавливает задание по степени использования резерва по показателям, для которых выявлены несоответствия нормативных и фактических значений.</w:t>
      </w:r>
    </w:p>
    <w:p w14:paraId="3F88E23B" w14:textId="77777777" w:rsidR="008F6ED6" w:rsidRPr="00363B63" w:rsidRDefault="008F6ED6" w:rsidP="00911B59">
      <w:pPr>
        <w:pStyle w:val="S"/>
        <w:spacing w:line="360" w:lineRule="auto"/>
        <w:rPr>
          <w:sz w:val="24"/>
        </w:rPr>
      </w:pPr>
      <w:r w:rsidRPr="00363B63">
        <w:rPr>
          <w:sz w:val="24"/>
        </w:rPr>
        <w:t>Энергетические характеристики тепловых сетей могут разрабатываться как отдельно, так и в совокупности.</w:t>
      </w:r>
    </w:p>
    <w:p w14:paraId="015BD9AA" w14:textId="053EFED4" w:rsidR="008F6ED6" w:rsidRPr="00363B63" w:rsidRDefault="008F6ED6" w:rsidP="00911B59">
      <w:pPr>
        <w:pStyle w:val="S"/>
        <w:spacing w:line="360" w:lineRule="auto"/>
        <w:rPr>
          <w:sz w:val="24"/>
        </w:rPr>
      </w:pPr>
      <w:r w:rsidRPr="00363B63">
        <w:rPr>
          <w:sz w:val="24"/>
        </w:rPr>
        <w:t xml:space="preserve">Разработанные (пересмотренные) нормативные </w:t>
      </w:r>
      <w:r w:rsidR="00642333" w:rsidRPr="00363B63">
        <w:rPr>
          <w:sz w:val="24"/>
        </w:rPr>
        <w:t>энергетические</w:t>
      </w:r>
      <w:r w:rsidRPr="00363B63">
        <w:rPr>
          <w:sz w:val="24"/>
        </w:rPr>
        <w:t xml:space="preserve"> характеристики, подписанные техническими руководителями ОЭТС (перед направлением их на согласование и утверждение в вышестоящие организации), подлежат экспертизе в уполномоченных на это организациях.</w:t>
      </w:r>
    </w:p>
    <w:p w14:paraId="3BB9F546" w14:textId="2CC66C7A" w:rsidR="008F6ED6" w:rsidRPr="00363B63" w:rsidRDefault="008F6ED6" w:rsidP="00911B59">
      <w:pPr>
        <w:pStyle w:val="S"/>
        <w:spacing w:line="360" w:lineRule="auto"/>
        <w:rPr>
          <w:sz w:val="24"/>
        </w:rPr>
      </w:pPr>
      <w:r w:rsidRPr="00363B63">
        <w:rPr>
          <w:sz w:val="24"/>
        </w:rPr>
        <w:t>После получения положительного отзыва экспертной организации нормативные энергетические характеристики могут быть согласованы с Ростехнадзором РФ по субъекту Федерации.</w:t>
      </w:r>
    </w:p>
    <w:p w14:paraId="68033FD7" w14:textId="322CAD24" w:rsidR="008F6ED6" w:rsidRPr="00363B63" w:rsidRDefault="008F6ED6" w:rsidP="00911B59">
      <w:pPr>
        <w:pStyle w:val="S"/>
        <w:spacing w:line="360" w:lineRule="auto"/>
        <w:rPr>
          <w:sz w:val="24"/>
        </w:rPr>
      </w:pPr>
      <w:r w:rsidRPr="00363B63">
        <w:rPr>
          <w:sz w:val="24"/>
        </w:rPr>
        <w:t>Порядок утверждения нормативных энергетических характеристик тепловых сетей устанавливается приказами Минэнерго РФ.</w:t>
      </w:r>
    </w:p>
    <w:p w14:paraId="5FB5165C" w14:textId="2D12AF5C" w:rsidR="008F6ED6" w:rsidRPr="00363B63" w:rsidRDefault="008F6ED6" w:rsidP="00911B59">
      <w:pPr>
        <w:pStyle w:val="S"/>
        <w:spacing w:line="360" w:lineRule="auto"/>
        <w:rPr>
          <w:sz w:val="24"/>
        </w:rPr>
      </w:pPr>
      <w:r w:rsidRPr="00363B63">
        <w:rPr>
          <w:sz w:val="24"/>
        </w:rPr>
        <w:t>Пересмотр нормативных энергетических характеристик (частичный или в полном объеме) производится:</w:t>
      </w:r>
    </w:p>
    <w:p w14:paraId="4127BFE8" w14:textId="4D23E5A0" w:rsidR="008F6ED6" w:rsidRPr="00363B63" w:rsidRDefault="008F6ED6" w:rsidP="00911B59">
      <w:pPr>
        <w:pStyle w:val="S"/>
        <w:spacing w:line="360" w:lineRule="auto"/>
        <w:rPr>
          <w:sz w:val="24"/>
        </w:rPr>
      </w:pPr>
      <w:r w:rsidRPr="00363B63">
        <w:rPr>
          <w:sz w:val="24"/>
        </w:rPr>
        <w:t>- по истечении срока действия нормативных энергетических характеристик;</w:t>
      </w:r>
    </w:p>
    <w:p w14:paraId="2CFA041E" w14:textId="77777777" w:rsidR="008F6ED6" w:rsidRPr="00363B63" w:rsidRDefault="008F6ED6" w:rsidP="00911B59">
      <w:pPr>
        <w:pStyle w:val="S"/>
        <w:spacing w:line="360" w:lineRule="auto"/>
        <w:rPr>
          <w:sz w:val="24"/>
        </w:rPr>
      </w:pPr>
      <w:r w:rsidRPr="00363B63">
        <w:rPr>
          <w:sz w:val="24"/>
        </w:rPr>
        <w:t>- при изменении нормативно-технических документов;</w:t>
      </w:r>
    </w:p>
    <w:p w14:paraId="0E7CCEC4" w14:textId="6EB5C551" w:rsidR="008F6ED6" w:rsidRPr="00363B63" w:rsidRDefault="008F6ED6" w:rsidP="00911B59">
      <w:pPr>
        <w:pStyle w:val="S"/>
        <w:spacing w:line="360" w:lineRule="auto"/>
        <w:rPr>
          <w:sz w:val="24"/>
        </w:rPr>
      </w:pPr>
      <w:r w:rsidRPr="00363B63">
        <w:rPr>
          <w:sz w:val="24"/>
        </w:rPr>
        <w:t>- в случаях, оговоренных действующими методическими указаниями по составлению энергетических характеристик для систем транспорта тепловой энергии;</w:t>
      </w:r>
    </w:p>
    <w:p w14:paraId="6514DCD7" w14:textId="77777777" w:rsidR="008F6ED6" w:rsidRPr="00363B63" w:rsidRDefault="008F6ED6" w:rsidP="00911B59">
      <w:pPr>
        <w:pStyle w:val="S"/>
        <w:spacing w:line="360" w:lineRule="auto"/>
        <w:rPr>
          <w:sz w:val="24"/>
        </w:rPr>
      </w:pPr>
      <w:r w:rsidRPr="00363B63">
        <w:rPr>
          <w:sz w:val="24"/>
        </w:rPr>
        <w:t>- по результатам обязательного энергетического об¬ следования систем транспорта тепловой энергии (тепловых сетей).</w:t>
      </w:r>
    </w:p>
    <w:p w14:paraId="6C690150" w14:textId="77777777" w:rsidR="008F6ED6" w:rsidRPr="00363B63" w:rsidRDefault="008F6ED6" w:rsidP="00911B59">
      <w:pPr>
        <w:pStyle w:val="S"/>
        <w:spacing w:line="360" w:lineRule="auto"/>
        <w:rPr>
          <w:sz w:val="24"/>
        </w:rPr>
      </w:pPr>
      <w:r w:rsidRPr="00363B63">
        <w:rPr>
          <w:sz w:val="24"/>
        </w:rPr>
        <w:t>Нормативные энергетические характеристики тепловых сетей используются при обосновании расходов теплосетевых организаций при установлении платы за услуги по передаче тепловой энергии в соответствии с документами Федеральной энергетической комиссии РФ.</w:t>
      </w:r>
    </w:p>
    <w:p w14:paraId="136458C5" w14:textId="77777777" w:rsidR="008F6ED6" w:rsidRPr="00363B63" w:rsidRDefault="008F6ED6" w:rsidP="00911B59">
      <w:pPr>
        <w:pStyle w:val="S"/>
        <w:spacing w:line="360" w:lineRule="auto"/>
        <w:rPr>
          <w:sz w:val="24"/>
        </w:rPr>
      </w:pPr>
    </w:p>
    <w:p w14:paraId="1ECED90A" w14:textId="77777777" w:rsidR="008F6ED6" w:rsidRPr="00363B63" w:rsidRDefault="008F6ED6" w:rsidP="00911B59">
      <w:pPr>
        <w:pStyle w:val="S"/>
        <w:spacing w:line="360" w:lineRule="auto"/>
        <w:rPr>
          <w:i/>
          <w:sz w:val="24"/>
        </w:rPr>
      </w:pPr>
      <w:r w:rsidRPr="00363B63">
        <w:rPr>
          <w:i/>
          <w:sz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14:paraId="59324157" w14:textId="0368965E" w:rsidR="00F208EF" w:rsidRPr="00F208EF" w:rsidRDefault="00F208EF" w:rsidP="00F208EF">
      <w:pPr>
        <w:pStyle w:val="S"/>
        <w:spacing w:line="360" w:lineRule="auto"/>
        <w:rPr>
          <w:sz w:val="24"/>
        </w:rPr>
      </w:pPr>
      <w:r w:rsidRPr="00F208EF">
        <w:rPr>
          <w:sz w:val="24"/>
        </w:rPr>
        <w:t>Информация о проведенных мероприятиях в сфере теплоснабжения в 2025 году</w:t>
      </w:r>
      <w:r w:rsidR="00700A0C">
        <w:rPr>
          <w:sz w:val="24"/>
        </w:rPr>
        <w:t xml:space="preserve"> </w:t>
      </w:r>
      <w:r w:rsidR="00700A0C" w:rsidRPr="00700A0C">
        <w:rPr>
          <w:sz w:val="24"/>
        </w:rPr>
        <w:t>МУП "КБУ"</w:t>
      </w:r>
      <w:r w:rsidRPr="00F208EF">
        <w:rPr>
          <w:sz w:val="24"/>
        </w:rPr>
        <w:t>:</w:t>
      </w:r>
    </w:p>
    <w:p w14:paraId="78019A71" w14:textId="536322A4" w:rsidR="00F208EF" w:rsidRPr="00F208EF" w:rsidRDefault="00700A0C" w:rsidP="00F208EF">
      <w:pPr>
        <w:pStyle w:val="S"/>
        <w:spacing w:line="360" w:lineRule="auto"/>
        <w:rPr>
          <w:sz w:val="24"/>
        </w:rPr>
      </w:pPr>
      <w:r>
        <w:rPr>
          <w:sz w:val="24"/>
        </w:rPr>
        <w:t>В</w:t>
      </w:r>
      <w:r w:rsidR="00F208EF" w:rsidRPr="00F208EF">
        <w:rPr>
          <w:sz w:val="24"/>
        </w:rPr>
        <w:t xml:space="preserve"> 2025 произведена прокладка:</w:t>
      </w:r>
    </w:p>
    <w:p w14:paraId="708EDA35" w14:textId="207BC406" w:rsidR="00F208EF" w:rsidRPr="00F208EF" w:rsidRDefault="00700A0C" w:rsidP="00F208EF">
      <w:pPr>
        <w:pStyle w:val="S"/>
        <w:spacing w:line="360" w:lineRule="auto"/>
        <w:rPr>
          <w:sz w:val="24"/>
        </w:rPr>
      </w:pPr>
      <w:r>
        <w:rPr>
          <w:sz w:val="24"/>
        </w:rPr>
        <w:t>-</w:t>
      </w:r>
      <w:r w:rsidR="00F208EF" w:rsidRPr="00F208EF">
        <w:rPr>
          <w:sz w:val="24"/>
        </w:rPr>
        <w:t xml:space="preserve"> Многоквартирный жилой дом ул. Солнечная, 40 (стр.№ 10) с встроенными нежилыми помещениями на 1 этаже в г. Бердске, микрорайон «Южный», в районе ул. </w:t>
      </w:r>
      <w:proofErr w:type="gramStart"/>
      <w:r w:rsidR="00F208EF" w:rsidRPr="00F208EF">
        <w:rPr>
          <w:sz w:val="24"/>
        </w:rPr>
        <w:t>Салаирская .</w:t>
      </w:r>
      <w:proofErr w:type="gramEnd"/>
      <w:r w:rsidR="00F208EF" w:rsidRPr="00F208EF">
        <w:rPr>
          <w:sz w:val="24"/>
        </w:rPr>
        <w:t xml:space="preserve"> </w:t>
      </w:r>
      <w:r w:rsidR="00F208EF" w:rsidRPr="00F208EF">
        <w:rPr>
          <w:sz w:val="24"/>
        </w:rPr>
        <w:lastRenderedPageBreak/>
        <w:t>подземная прокладка в непроходных каналах от УТ-8 до УТ-9 2Ду200 мм протяженностью 114 м; УТ-9 до МКД ул. Солнечная, 40 2Ду100 мм протяженностью 9,5м;</w:t>
      </w:r>
    </w:p>
    <w:p w14:paraId="33561885" w14:textId="04E7035A" w:rsidR="00F208EF" w:rsidRPr="00F208EF" w:rsidRDefault="00700A0C" w:rsidP="00F208EF">
      <w:pPr>
        <w:pStyle w:val="S"/>
        <w:spacing w:line="360" w:lineRule="auto"/>
        <w:rPr>
          <w:sz w:val="24"/>
        </w:rPr>
      </w:pPr>
      <w:r>
        <w:rPr>
          <w:sz w:val="24"/>
        </w:rPr>
        <w:t>-</w:t>
      </w:r>
      <w:r w:rsidR="00F208EF" w:rsidRPr="00F208EF">
        <w:rPr>
          <w:sz w:val="24"/>
        </w:rPr>
        <w:t xml:space="preserve"> Многоквартирный жилой дом ул. Солнечная, 42 (стр.№ 11) с встроенными нежилыми помещениями на 1 этаже в г. Бердске, микрорайон «Южный», в районе ул. </w:t>
      </w:r>
      <w:proofErr w:type="gramStart"/>
      <w:r w:rsidR="00F208EF" w:rsidRPr="00F208EF">
        <w:rPr>
          <w:sz w:val="24"/>
        </w:rPr>
        <w:t>Салаирская .</w:t>
      </w:r>
      <w:proofErr w:type="gramEnd"/>
      <w:r w:rsidR="00F208EF" w:rsidRPr="00F208EF">
        <w:rPr>
          <w:sz w:val="24"/>
        </w:rPr>
        <w:t xml:space="preserve"> подземная прокладка в непроходных каналах от УТ-9 до УТ-10 2Ду200 мм протяженностью 89 м; УТ-10 до МКД ул. Солнечная, 42 2Ду125 мм протяженностью 6,8м;</w:t>
      </w:r>
    </w:p>
    <w:p w14:paraId="08F76423" w14:textId="0052980A" w:rsidR="00F208EF" w:rsidRPr="00F208EF" w:rsidRDefault="00700A0C" w:rsidP="00F208EF">
      <w:pPr>
        <w:pStyle w:val="S"/>
        <w:spacing w:line="360" w:lineRule="auto"/>
        <w:rPr>
          <w:sz w:val="24"/>
        </w:rPr>
      </w:pPr>
      <w:r>
        <w:rPr>
          <w:sz w:val="24"/>
        </w:rPr>
        <w:t>-</w:t>
      </w:r>
      <w:r w:rsidR="00F208EF" w:rsidRPr="00F208EF">
        <w:rPr>
          <w:sz w:val="24"/>
        </w:rPr>
        <w:t xml:space="preserve"> Здание, расположенные по адресу: г. Бердск, ул. Черемушная, 3/6. 2Ду 32мм, прокладка тепловой сети надземная, протяженностью 32,5 м от точки врезки на участке надземной тепловой сети до КНС-4 МУП «КБУ» магистральной тепловой сети котельной №1 «Новая» МУП «КБУ».</w:t>
      </w:r>
    </w:p>
    <w:p w14:paraId="15C94093" w14:textId="33A9F5A8" w:rsidR="00F208EF" w:rsidRPr="00F208EF" w:rsidRDefault="00700A0C" w:rsidP="00F208EF">
      <w:pPr>
        <w:pStyle w:val="S"/>
        <w:spacing w:line="360" w:lineRule="auto"/>
        <w:rPr>
          <w:sz w:val="24"/>
        </w:rPr>
      </w:pPr>
      <w:r>
        <w:rPr>
          <w:sz w:val="24"/>
        </w:rPr>
        <w:t>-</w:t>
      </w:r>
      <w:r w:rsidR="00F208EF" w:rsidRPr="00F208EF">
        <w:rPr>
          <w:sz w:val="24"/>
        </w:rPr>
        <w:t xml:space="preserve"> Производственное помещение, расположенное по адресу: г. Бердск, ул. Линейная, 5/1В 2Ду 32мм прокладка тепловой сети надземная протяженностью 23,2 м от точки врезки сети абонентов до здания ул. Линейная,5 (собственники Бечаснов М.С. и Поцеленко Г.В.) в магистральную тепловую сеть МУП «КБУ».</w:t>
      </w:r>
    </w:p>
    <w:p w14:paraId="64BF012C" w14:textId="67640DA7" w:rsidR="00F208EF" w:rsidRPr="00F208EF" w:rsidRDefault="00700A0C" w:rsidP="00F208EF">
      <w:pPr>
        <w:pStyle w:val="S"/>
        <w:spacing w:line="360" w:lineRule="auto"/>
        <w:rPr>
          <w:sz w:val="24"/>
        </w:rPr>
      </w:pPr>
      <w:r>
        <w:rPr>
          <w:sz w:val="24"/>
        </w:rPr>
        <w:t>-</w:t>
      </w:r>
      <w:r w:rsidR="00F208EF" w:rsidRPr="00F208EF">
        <w:rPr>
          <w:sz w:val="24"/>
        </w:rPr>
        <w:t>     Здание склада металлических конструкций производственного комплекса, расположенное по адресу: г. Бердск, ул. Линейная, 5/1 Б, 2Ду 40 мм прокладка тепловой сети надземная протяженностью 2 м от точки врезки в надземную тепловую сеть ЦТП-14 котельной №2 «Вега» МУП «КБУ».</w:t>
      </w:r>
    </w:p>
    <w:p w14:paraId="0E9CD08D" w14:textId="2F0D60A5" w:rsidR="00F208EF" w:rsidRPr="00F208EF" w:rsidRDefault="00700A0C" w:rsidP="00F208EF">
      <w:pPr>
        <w:pStyle w:val="S"/>
        <w:spacing w:line="360" w:lineRule="auto"/>
        <w:rPr>
          <w:sz w:val="24"/>
        </w:rPr>
      </w:pPr>
      <w:r>
        <w:rPr>
          <w:sz w:val="24"/>
        </w:rPr>
        <w:t>-</w:t>
      </w:r>
      <w:r w:rsidR="00F208EF" w:rsidRPr="00F208EF">
        <w:rPr>
          <w:sz w:val="24"/>
        </w:rPr>
        <w:t xml:space="preserve"> Многоквартирный жилой дом по адресу: г. Бердск, ул. Ленина, 25. УТ4- УТ5-здание Ленина, 25: 2Ду100 мм подземная прокладка в непроходных каналах, протяженностью 28,84м; от ТК-2 (в районе жилого дома ул. Комсомольская, 3)</w:t>
      </w:r>
    </w:p>
    <w:p w14:paraId="30F9635A" w14:textId="77777777" w:rsidR="00F208EF" w:rsidRPr="00F208EF" w:rsidRDefault="00F208EF" w:rsidP="00F208EF">
      <w:pPr>
        <w:pStyle w:val="S"/>
        <w:spacing w:line="360" w:lineRule="auto"/>
        <w:rPr>
          <w:sz w:val="24"/>
        </w:rPr>
      </w:pPr>
    </w:p>
    <w:p w14:paraId="6A653B06" w14:textId="3E378D00" w:rsidR="00F208EF" w:rsidRPr="00F208EF" w:rsidRDefault="00700A0C" w:rsidP="00F208EF">
      <w:pPr>
        <w:pStyle w:val="S"/>
        <w:spacing w:line="360" w:lineRule="auto"/>
        <w:rPr>
          <w:sz w:val="24"/>
        </w:rPr>
      </w:pPr>
      <w:r>
        <w:rPr>
          <w:sz w:val="24"/>
        </w:rPr>
        <w:t xml:space="preserve">Замена </w:t>
      </w:r>
      <w:r w:rsidR="00F208EF" w:rsidRPr="00F208EF">
        <w:rPr>
          <w:sz w:val="24"/>
        </w:rPr>
        <w:t>магистральной тепловой сети МУП «КБУ» от котельной №2 «Вега».</w:t>
      </w:r>
    </w:p>
    <w:p w14:paraId="48965262" w14:textId="367E8C63" w:rsidR="00F208EF" w:rsidRPr="00F208EF" w:rsidRDefault="00F208EF" w:rsidP="00F208EF">
      <w:pPr>
        <w:pStyle w:val="S"/>
        <w:spacing w:line="360" w:lineRule="auto"/>
        <w:rPr>
          <w:sz w:val="24"/>
        </w:rPr>
      </w:pPr>
      <w:r w:rsidRPr="00F208EF">
        <w:rPr>
          <w:sz w:val="24"/>
        </w:rPr>
        <w:t xml:space="preserve">- </w:t>
      </w:r>
      <w:r w:rsidR="00700A0C">
        <w:rPr>
          <w:sz w:val="24"/>
        </w:rPr>
        <w:t xml:space="preserve">    </w:t>
      </w:r>
      <w:r w:rsidRPr="00F208EF">
        <w:rPr>
          <w:sz w:val="24"/>
        </w:rPr>
        <w:t>замена трубопроводов тепловых сетей в 2025 году:</w:t>
      </w:r>
    </w:p>
    <w:p w14:paraId="49E36772" w14:textId="77777777" w:rsidR="00F208EF" w:rsidRPr="00F208EF" w:rsidRDefault="00F208EF" w:rsidP="00F208EF">
      <w:pPr>
        <w:pStyle w:val="S"/>
        <w:spacing w:line="360" w:lineRule="auto"/>
        <w:rPr>
          <w:sz w:val="24"/>
        </w:rPr>
      </w:pPr>
      <w:r w:rsidRPr="00F208EF">
        <w:rPr>
          <w:sz w:val="24"/>
        </w:rPr>
        <w:t>-     тепловая сеть ЦТП-2 - ТК№8 - ТК№9 ул. Комсомольская, 4-6 (54 п.м.);</w:t>
      </w:r>
    </w:p>
    <w:p w14:paraId="34046532" w14:textId="77777777" w:rsidR="00F208EF" w:rsidRPr="00F208EF" w:rsidRDefault="00F208EF" w:rsidP="00F208EF">
      <w:pPr>
        <w:pStyle w:val="S"/>
        <w:spacing w:line="360" w:lineRule="auto"/>
        <w:rPr>
          <w:sz w:val="24"/>
        </w:rPr>
      </w:pPr>
      <w:r w:rsidRPr="00F208EF">
        <w:rPr>
          <w:sz w:val="24"/>
        </w:rPr>
        <w:t>-     тепловая сеть ЦТП-22 - ул. Первомайская, 2(121 п.м.);</w:t>
      </w:r>
    </w:p>
    <w:p w14:paraId="27AAEE68" w14:textId="77777777" w:rsidR="00F208EF" w:rsidRPr="00F208EF" w:rsidRDefault="00F208EF" w:rsidP="00F208EF">
      <w:pPr>
        <w:pStyle w:val="S"/>
        <w:spacing w:line="360" w:lineRule="auto"/>
        <w:rPr>
          <w:sz w:val="24"/>
        </w:rPr>
      </w:pPr>
      <w:r w:rsidRPr="00F208EF">
        <w:rPr>
          <w:sz w:val="24"/>
        </w:rPr>
        <w:t>-     тепловая сеть ЦТП-2а - ул. Микрорайон, 13 (267 п.м.);</w:t>
      </w:r>
    </w:p>
    <w:p w14:paraId="6388CAF2" w14:textId="77777777" w:rsidR="00F208EF" w:rsidRPr="00F208EF" w:rsidRDefault="00F208EF" w:rsidP="00F208EF">
      <w:pPr>
        <w:pStyle w:val="S"/>
        <w:spacing w:line="360" w:lineRule="auto"/>
        <w:rPr>
          <w:sz w:val="24"/>
        </w:rPr>
      </w:pPr>
      <w:r w:rsidRPr="00F208EF">
        <w:rPr>
          <w:sz w:val="24"/>
        </w:rPr>
        <w:t xml:space="preserve">-     тепловая сеть ЦТП-26 - ул. Островского, 94 (36 п.м.), пер. Больничный, </w:t>
      </w:r>
      <w:proofErr w:type="gramStart"/>
      <w:r w:rsidRPr="00F208EF">
        <w:rPr>
          <w:sz w:val="24"/>
        </w:rPr>
        <w:t>За</w:t>
      </w:r>
      <w:proofErr w:type="gramEnd"/>
      <w:r w:rsidRPr="00F208EF">
        <w:rPr>
          <w:sz w:val="24"/>
        </w:rPr>
        <w:t xml:space="preserve"> (42 п. м.);</w:t>
      </w:r>
    </w:p>
    <w:p w14:paraId="11DE847A" w14:textId="77777777" w:rsidR="00F208EF" w:rsidRPr="00F208EF" w:rsidRDefault="00F208EF" w:rsidP="00F208EF">
      <w:pPr>
        <w:pStyle w:val="S"/>
        <w:spacing w:line="360" w:lineRule="auto"/>
        <w:rPr>
          <w:sz w:val="24"/>
        </w:rPr>
      </w:pPr>
      <w:r w:rsidRPr="00F208EF">
        <w:rPr>
          <w:sz w:val="24"/>
        </w:rPr>
        <w:t>-     тепловая сеть ЦТП-216 - ул. Спортивная, 1-5 (32 п.м.);</w:t>
      </w:r>
    </w:p>
    <w:p w14:paraId="208CF8A4" w14:textId="77777777" w:rsidR="00F208EF" w:rsidRPr="00F208EF" w:rsidRDefault="00F208EF" w:rsidP="00F208EF">
      <w:pPr>
        <w:pStyle w:val="S"/>
        <w:spacing w:line="360" w:lineRule="auto"/>
        <w:rPr>
          <w:sz w:val="24"/>
        </w:rPr>
      </w:pPr>
      <w:r w:rsidRPr="00F208EF">
        <w:rPr>
          <w:sz w:val="24"/>
        </w:rPr>
        <w:t>-     тепловая сеть ЦТП-23 - ТК№2 - ул. Попова, 356 (16 п.м.);</w:t>
      </w:r>
    </w:p>
    <w:p w14:paraId="5B2B6785" w14:textId="77777777" w:rsidR="00F208EF" w:rsidRPr="00F208EF" w:rsidRDefault="00F208EF" w:rsidP="00F208EF">
      <w:pPr>
        <w:pStyle w:val="S"/>
        <w:spacing w:line="360" w:lineRule="auto"/>
        <w:rPr>
          <w:sz w:val="24"/>
        </w:rPr>
      </w:pPr>
      <w:r w:rsidRPr="00F208EF">
        <w:rPr>
          <w:sz w:val="24"/>
        </w:rPr>
        <w:t>-     тепловая сеть п. Новый - ул. Пирогова, 1а (16 п.м.)</w:t>
      </w:r>
    </w:p>
    <w:p w14:paraId="2B2F3F25" w14:textId="77777777" w:rsidR="00F208EF" w:rsidRPr="00F208EF" w:rsidRDefault="00F208EF" w:rsidP="00F208EF">
      <w:pPr>
        <w:pStyle w:val="S"/>
        <w:spacing w:line="360" w:lineRule="auto"/>
        <w:rPr>
          <w:sz w:val="24"/>
        </w:rPr>
      </w:pPr>
      <w:r w:rsidRPr="00F208EF">
        <w:rPr>
          <w:sz w:val="24"/>
        </w:rPr>
        <w:t>-     тепловая сеть ЦТП-13 - ул. Карла Маркса, 3-5 (34 п.м.);</w:t>
      </w:r>
    </w:p>
    <w:p w14:paraId="4E964283" w14:textId="77777777" w:rsidR="00F208EF" w:rsidRPr="00F208EF" w:rsidRDefault="00F208EF" w:rsidP="00F208EF">
      <w:pPr>
        <w:pStyle w:val="S"/>
        <w:spacing w:line="360" w:lineRule="auto"/>
        <w:rPr>
          <w:sz w:val="24"/>
        </w:rPr>
      </w:pPr>
      <w:r w:rsidRPr="00F208EF">
        <w:rPr>
          <w:sz w:val="24"/>
        </w:rPr>
        <w:t>-      тепловая сеть ЦТП-ба - ул. Микрорайон, 58 (90 п.м.);</w:t>
      </w:r>
    </w:p>
    <w:p w14:paraId="75826DC9" w14:textId="77777777" w:rsidR="00F208EF" w:rsidRPr="00F208EF" w:rsidRDefault="00F208EF" w:rsidP="00F208EF">
      <w:pPr>
        <w:pStyle w:val="S"/>
        <w:spacing w:line="360" w:lineRule="auto"/>
        <w:rPr>
          <w:sz w:val="24"/>
        </w:rPr>
      </w:pPr>
      <w:r w:rsidRPr="00F208EF">
        <w:rPr>
          <w:sz w:val="24"/>
        </w:rPr>
        <w:t>-      тепловая сеть п. Новый - ул. Большевистская, 2а, 26, 29 (168 п.м.)</w:t>
      </w:r>
    </w:p>
    <w:p w14:paraId="27BA9BD3" w14:textId="77777777" w:rsidR="00F208EF" w:rsidRPr="00F208EF" w:rsidRDefault="00F208EF" w:rsidP="00F208EF">
      <w:pPr>
        <w:pStyle w:val="S"/>
        <w:spacing w:line="360" w:lineRule="auto"/>
        <w:rPr>
          <w:sz w:val="24"/>
        </w:rPr>
      </w:pPr>
      <w:r w:rsidRPr="00F208EF">
        <w:rPr>
          <w:sz w:val="24"/>
        </w:rPr>
        <w:lastRenderedPageBreak/>
        <w:t>-      тепловая сеть ЦТП-2 - ТК№24 - ТК№26 ул. Ленина, 15-17 (174 п.м.);</w:t>
      </w:r>
    </w:p>
    <w:p w14:paraId="3CF8C565" w14:textId="77777777" w:rsidR="00F208EF" w:rsidRPr="00F208EF" w:rsidRDefault="00F208EF" w:rsidP="00F208EF">
      <w:pPr>
        <w:pStyle w:val="S"/>
        <w:spacing w:line="360" w:lineRule="auto"/>
        <w:rPr>
          <w:sz w:val="24"/>
        </w:rPr>
      </w:pPr>
      <w:r w:rsidRPr="00F208EF">
        <w:rPr>
          <w:sz w:val="24"/>
        </w:rPr>
        <w:t>-      тепловая сеть ЦТП-10 - ТК№7 - ул. Ленина, 43а (69 п.м.);</w:t>
      </w:r>
    </w:p>
    <w:p w14:paraId="2EB98211" w14:textId="77777777" w:rsidR="00F208EF" w:rsidRPr="00F208EF" w:rsidRDefault="00F208EF" w:rsidP="00F208EF">
      <w:pPr>
        <w:pStyle w:val="S"/>
        <w:spacing w:line="360" w:lineRule="auto"/>
        <w:rPr>
          <w:sz w:val="24"/>
        </w:rPr>
      </w:pPr>
      <w:r w:rsidRPr="00F208EF">
        <w:rPr>
          <w:sz w:val="24"/>
        </w:rPr>
        <w:t>-      тепловая сеть ЦТП-23 - ТК№2 - ул. Попова, 356 (18 п.м.);</w:t>
      </w:r>
    </w:p>
    <w:p w14:paraId="1DBF9FDE" w14:textId="77777777" w:rsidR="00F208EF" w:rsidRPr="00F208EF" w:rsidRDefault="00F208EF" w:rsidP="00F208EF">
      <w:pPr>
        <w:pStyle w:val="S"/>
        <w:spacing w:line="360" w:lineRule="auto"/>
        <w:rPr>
          <w:sz w:val="24"/>
        </w:rPr>
      </w:pPr>
      <w:r w:rsidRPr="00F208EF">
        <w:rPr>
          <w:sz w:val="24"/>
        </w:rPr>
        <w:t>-      тепловая сеть ЦТП-8а - ТК№8/2 - ул. Рогачева, 22 (24 п.м.);</w:t>
      </w:r>
    </w:p>
    <w:p w14:paraId="5B64CB62" w14:textId="77777777" w:rsidR="00F208EF" w:rsidRPr="00F208EF" w:rsidRDefault="00F208EF" w:rsidP="00F208EF">
      <w:pPr>
        <w:pStyle w:val="S"/>
        <w:spacing w:line="360" w:lineRule="auto"/>
        <w:rPr>
          <w:sz w:val="24"/>
        </w:rPr>
      </w:pPr>
      <w:r w:rsidRPr="00F208EF">
        <w:rPr>
          <w:sz w:val="24"/>
        </w:rPr>
        <w:t>-      тепловая сеть ЦТП-66 - ТК№2 - ТК№2* ул. Луговская, 100 (263 п.м.);</w:t>
      </w:r>
    </w:p>
    <w:p w14:paraId="44DB503C" w14:textId="77777777" w:rsidR="00F208EF" w:rsidRPr="00F208EF" w:rsidRDefault="00F208EF" w:rsidP="00F208EF">
      <w:pPr>
        <w:pStyle w:val="S"/>
        <w:spacing w:line="360" w:lineRule="auto"/>
        <w:rPr>
          <w:sz w:val="24"/>
        </w:rPr>
      </w:pPr>
      <w:r w:rsidRPr="00F208EF">
        <w:rPr>
          <w:sz w:val="24"/>
        </w:rPr>
        <w:t>-      тепловая камера ТК№20 ул. Пушкина - ул. Горького (88 п.м.);</w:t>
      </w:r>
    </w:p>
    <w:p w14:paraId="2CA1DB46" w14:textId="77777777" w:rsidR="00F208EF" w:rsidRPr="00F208EF" w:rsidRDefault="00F208EF" w:rsidP="00F208EF">
      <w:pPr>
        <w:pStyle w:val="S"/>
        <w:spacing w:line="360" w:lineRule="auto"/>
        <w:rPr>
          <w:sz w:val="24"/>
        </w:rPr>
      </w:pPr>
      <w:r w:rsidRPr="00F208EF">
        <w:rPr>
          <w:sz w:val="24"/>
        </w:rPr>
        <w:t>-      тепловая сеть п. Новый - ул. Пирогова, 1а - Д/с «Ромашка» (152 п.м.)</w:t>
      </w:r>
    </w:p>
    <w:p w14:paraId="5865DF39" w14:textId="77777777" w:rsidR="00F208EF" w:rsidRPr="00F208EF" w:rsidRDefault="00F208EF" w:rsidP="00F208EF">
      <w:pPr>
        <w:pStyle w:val="S"/>
        <w:spacing w:line="360" w:lineRule="auto"/>
        <w:rPr>
          <w:sz w:val="24"/>
        </w:rPr>
      </w:pPr>
      <w:r w:rsidRPr="00F208EF">
        <w:rPr>
          <w:sz w:val="24"/>
        </w:rPr>
        <w:t>-      тепловая сеть ЦТП-2 - ТК№2 - ТК№3 ул. Комсомольская, 5а (24 п.м.);</w:t>
      </w:r>
    </w:p>
    <w:p w14:paraId="573182E5" w14:textId="77777777" w:rsidR="00F208EF" w:rsidRPr="00F208EF" w:rsidRDefault="00F208EF" w:rsidP="00F208EF">
      <w:pPr>
        <w:pStyle w:val="S"/>
        <w:spacing w:line="360" w:lineRule="auto"/>
        <w:rPr>
          <w:sz w:val="24"/>
        </w:rPr>
      </w:pPr>
      <w:r w:rsidRPr="00F208EF">
        <w:rPr>
          <w:sz w:val="24"/>
        </w:rPr>
        <w:t>-      тепловая сеть ЦТП-9 - ТК№2 - ТК№9 ул. Комсомольская, 4-6 (24 п.м.), ТК№12 - ТК№13 (103 п.м.);</w:t>
      </w:r>
    </w:p>
    <w:p w14:paraId="21776854" w14:textId="77777777" w:rsidR="00F208EF" w:rsidRPr="00F208EF" w:rsidRDefault="00F208EF" w:rsidP="00F208EF">
      <w:pPr>
        <w:pStyle w:val="S"/>
        <w:spacing w:line="360" w:lineRule="auto"/>
        <w:rPr>
          <w:sz w:val="24"/>
        </w:rPr>
      </w:pPr>
      <w:r w:rsidRPr="00F208EF">
        <w:rPr>
          <w:sz w:val="24"/>
        </w:rPr>
        <w:t>-      тепловая сеть ЦТП-12 - ТК№7 - ТК№8 ул. Горького, 3, 5 (32 п.м.);</w:t>
      </w:r>
    </w:p>
    <w:p w14:paraId="7CEA2FE2" w14:textId="77777777" w:rsidR="00F208EF" w:rsidRPr="00F208EF" w:rsidRDefault="00F208EF" w:rsidP="00F208EF">
      <w:pPr>
        <w:pStyle w:val="S"/>
        <w:spacing w:line="360" w:lineRule="auto"/>
        <w:rPr>
          <w:sz w:val="24"/>
        </w:rPr>
      </w:pPr>
      <w:r w:rsidRPr="00F208EF">
        <w:rPr>
          <w:sz w:val="24"/>
        </w:rPr>
        <w:t>-      тепловая сеть ЦТП-66 - ТК№2 - ТК№2* ул. Луговская, 100 (171 п.м.);</w:t>
      </w:r>
    </w:p>
    <w:p w14:paraId="3F3BFB58" w14:textId="77777777" w:rsidR="00F208EF" w:rsidRPr="00F208EF" w:rsidRDefault="00F208EF" w:rsidP="00F208EF">
      <w:pPr>
        <w:pStyle w:val="S"/>
        <w:spacing w:line="360" w:lineRule="auto"/>
        <w:rPr>
          <w:sz w:val="24"/>
        </w:rPr>
      </w:pPr>
      <w:r w:rsidRPr="00F208EF">
        <w:rPr>
          <w:sz w:val="24"/>
        </w:rPr>
        <w:t>-      тепловая сеть ЦТП-23 - ТК№2 ул. Попова, 356 (64 п.м.);</w:t>
      </w:r>
    </w:p>
    <w:p w14:paraId="7B263DC0" w14:textId="77777777" w:rsidR="00F208EF" w:rsidRPr="00F208EF" w:rsidRDefault="00F208EF" w:rsidP="00F208EF">
      <w:pPr>
        <w:pStyle w:val="S"/>
        <w:spacing w:line="360" w:lineRule="auto"/>
        <w:rPr>
          <w:sz w:val="24"/>
        </w:rPr>
      </w:pPr>
      <w:r w:rsidRPr="00F208EF">
        <w:rPr>
          <w:sz w:val="24"/>
        </w:rPr>
        <w:t>-      тепловая сеть ЦТП-ба - ТК№6/4 - ул. Микрорайон, 58 (30 п.м.);</w:t>
      </w:r>
    </w:p>
    <w:p w14:paraId="051BE657" w14:textId="77777777" w:rsidR="00F208EF" w:rsidRPr="00F208EF" w:rsidRDefault="00F208EF" w:rsidP="00F208EF">
      <w:pPr>
        <w:pStyle w:val="S"/>
        <w:spacing w:line="360" w:lineRule="auto"/>
        <w:rPr>
          <w:sz w:val="24"/>
        </w:rPr>
      </w:pPr>
      <w:r w:rsidRPr="00F208EF">
        <w:rPr>
          <w:sz w:val="24"/>
        </w:rPr>
        <w:t>-      тепловая сеть п. Новый - ул. Пирогова, 1а - Д/с «Ромашка» (152 п.м.);</w:t>
      </w:r>
    </w:p>
    <w:p w14:paraId="1A604730" w14:textId="77777777" w:rsidR="00F208EF" w:rsidRPr="00F208EF" w:rsidRDefault="00F208EF" w:rsidP="00F208EF">
      <w:pPr>
        <w:pStyle w:val="S"/>
        <w:spacing w:line="360" w:lineRule="auto"/>
        <w:rPr>
          <w:sz w:val="24"/>
        </w:rPr>
      </w:pPr>
      <w:r w:rsidRPr="00F208EF">
        <w:rPr>
          <w:sz w:val="24"/>
        </w:rPr>
        <w:t>-      тепловая сеть ЦТП-216 - ул. Спортивная, 5, 7 (46 п.м.);</w:t>
      </w:r>
    </w:p>
    <w:p w14:paraId="7A97BD06" w14:textId="77777777" w:rsidR="00F208EF" w:rsidRPr="00F208EF" w:rsidRDefault="00F208EF" w:rsidP="00F208EF">
      <w:pPr>
        <w:pStyle w:val="S"/>
        <w:spacing w:line="360" w:lineRule="auto"/>
        <w:rPr>
          <w:sz w:val="24"/>
        </w:rPr>
      </w:pPr>
      <w:r w:rsidRPr="00F208EF">
        <w:rPr>
          <w:sz w:val="24"/>
        </w:rPr>
        <w:t>-      тепловая сеть от котельной ООО «ТГК 1» - ул. Химзаводская, 8-12 (234 п.м.);</w:t>
      </w:r>
    </w:p>
    <w:p w14:paraId="2A3B7F0D" w14:textId="77777777" w:rsidR="00F208EF" w:rsidRPr="00F208EF" w:rsidRDefault="00F208EF" w:rsidP="00F208EF">
      <w:pPr>
        <w:pStyle w:val="S"/>
        <w:spacing w:line="360" w:lineRule="auto"/>
        <w:rPr>
          <w:sz w:val="24"/>
        </w:rPr>
      </w:pPr>
      <w:r w:rsidRPr="00F208EF">
        <w:rPr>
          <w:sz w:val="24"/>
        </w:rPr>
        <w:t>-      тепловая сеть п. Новый - ул. Большевистская, 2 (68 п.м.);</w:t>
      </w:r>
    </w:p>
    <w:p w14:paraId="4785D08B" w14:textId="77777777" w:rsidR="00F208EF" w:rsidRPr="00F208EF" w:rsidRDefault="00F208EF" w:rsidP="00F208EF">
      <w:pPr>
        <w:pStyle w:val="S"/>
        <w:spacing w:line="360" w:lineRule="auto"/>
        <w:rPr>
          <w:sz w:val="24"/>
        </w:rPr>
      </w:pPr>
      <w:r w:rsidRPr="00F208EF">
        <w:rPr>
          <w:sz w:val="24"/>
        </w:rPr>
        <w:t>-      тепловая сеть ЦТП-2 - ТК№1 - ТК№3 ул. Комсомольская, 3, 12 (48 п.м.);</w:t>
      </w:r>
    </w:p>
    <w:p w14:paraId="739E2E86" w14:textId="77777777" w:rsidR="00F208EF" w:rsidRPr="00F208EF" w:rsidRDefault="00F208EF" w:rsidP="00F208EF">
      <w:pPr>
        <w:pStyle w:val="S"/>
        <w:spacing w:line="360" w:lineRule="auto"/>
        <w:rPr>
          <w:sz w:val="24"/>
        </w:rPr>
      </w:pPr>
      <w:r w:rsidRPr="00F208EF">
        <w:rPr>
          <w:sz w:val="24"/>
        </w:rPr>
        <w:t>-      тепловая сеть от ТК№21а до ЦТП-26 - ул. Островского, 94 (18 п.м.);</w:t>
      </w:r>
    </w:p>
    <w:p w14:paraId="166BB634" w14:textId="77777777" w:rsidR="00F208EF" w:rsidRPr="00F208EF" w:rsidRDefault="00F208EF" w:rsidP="00F208EF">
      <w:pPr>
        <w:pStyle w:val="S"/>
        <w:spacing w:line="360" w:lineRule="auto"/>
        <w:rPr>
          <w:sz w:val="24"/>
        </w:rPr>
      </w:pPr>
      <w:r w:rsidRPr="00F208EF">
        <w:rPr>
          <w:sz w:val="24"/>
        </w:rPr>
        <w:t>-      тепловая сеть ЦТП-9 - ТК№3 - ТК№4 ул. Ленина, 39, 41 (9 п.м.);</w:t>
      </w:r>
    </w:p>
    <w:p w14:paraId="3D39B58B" w14:textId="77777777" w:rsidR="00F208EF" w:rsidRPr="00F208EF" w:rsidRDefault="00F208EF" w:rsidP="00F208EF">
      <w:pPr>
        <w:pStyle w:val="S"/>
        <w:spacing w:line="360" w:lineRule="auto"/>
        <w:rPr>
          <w:sz w:val="24"/>
        </w:rPr>
      </w:pPr>
      <w:r w:rsidRPr="00F208EF">
        <w:rPr>
          <w:sz w:val="24"/>
        </w:rPr>
        <w:t>-      тепловая сеть ЦТП-13 - ТК№3.1 - ТК№12.1 ул. Карла Маркса, 4-10, (125 п.м.);</w:t>
      </w:r>
    </w:p>
    <w:p w14:paraId="69F6685D" w14:textId="77777777" w:rsidR="00F208EF" w:rsidRPr="00F208EF" w:rsidRDefault="00F208EF" w:rsidP="00F208EF">
      <w:pPr>
        <w:pStyle w:val="S"/>
        <w:spacing w:line="360" w:lineRule="auto"/>
        <w:rPr>
          <w:sz w:val="24"/>
        </w:rPr>
      </w:pPr>
      <w:r w:rsidRPr="00F208EF">
        <w:rPr>
          <w:sz w:val="24"/>
        </w:rPr>
        <w:t>-      тепловая камера ТК№20 ул. Пушкина - ул. Горького (6 п.м.);</w:t>
      </w:r>
    </w:p>
    <w:p w14:paraId="2D0EB3F1" w14:textId="77777777" w:rsidR="00F208EF" w:rsidRPr="00F208EF" w:rsidRDefault="00F208EF" w:rsidP="00F208EF">
      <w:pPr>
        <w:pStyle w:val="S"/>
        <w:spacing w:line="360" w:lineRule="auto"/>
        <w:rPr>
          <w:sz w:val="24"/>
        </w:rPr>
      </w:pPr>
      <w:r w:rsidRPr="00F208EF">
        <w:rPr>
          <w:sz w:val="24"/>
        </w:rPr>
        <w:t>-      тепловая сеть ЦТП-23 - ТК№1 - ТК№2 ул. Попова, 35, 35а (34 п.м.)</w:t>
      </w:r>
    </w:p>
    <w:p w14:paraId="2819FD91" w14:textId="77777777" w:rsidR="00F208EF" w:rsidRPr="00F208EF" w:rsidRDefault="00F208EF" w:rsidP="00F208EF">
      <w:pPr>
        <w:pStyle w:val="S"/>
        <w:spacing w:line="360" w:lineRule="auto"/>
        <w:rPr>
          <w:sz w:val="24"/>
        </w:rPr>
      </w:pPr>
      <w:r w:rsidRPr="00F208EF">
        <w:rPr>
          <w:sz w:val="24"/>
        </w:rPr>
        <w:t>-      тепловая сеть ЦТП-23 - ТК№3 - ТК№4 ул. Попова, 35, 35а (9 п.м.);</w:t>
      </w:r>
    </w:p>
    <w:p w14:paraId="0821756D" w14:textId="77777777" w:rsidR="00F208EF" w:rsidRPr="00F208EF" w:rsidRDefault="00F208EF" w:rsidP="00F208EF">
      <w:pPr>
        <w:pStyle w:val="S"/>
        <w:spacing w:line="360" w:lineRule="auto"/>
        <w:rPr>
          <w:sz w:val="24"/>
        </w:rPr>
      </w:pPr>
      <w:r w:rsidRPr="00F208EF">
        <w:rPr>
          <w:sz w:val="24"/>
        </w:rPr>
        <w:t>-      тепловая сеть от ТК№1.1 до ЦТП-1 - ул. Комсомольская, 2В (5 п.м.);</w:t>
      </w:r>
    </w:p>
    <w:p w14:paraId="06A29099" w14:textId="77777777" w:rsidR="00F208EF" w:rsidRPr="00F208EF" w:rsidRDefault="00F208EF" w:rsidP="00F208EF">
      <w:pPr>
        <w:pStyle w:val="S"/>
        <w:spacing w:line="360" w:lineRule="auto"/>
        <w:rPr>
          <w:sz w:val="24"/>
        </w:rPr>
      </w:pPr>
      <w:r w:rsidRPr="00F208EF">
        <w:rPr>
          <w:sz w:val="24"/>
        </w:rPr>
        <w:t>-      магистральная тепловая сеть от котельной Новая - ул. Боровая (310 п.м.)</w:t>
      </w:r>
    </w:p>
    <w:p w14:paraId="2591E153" w14:textId="77777777" w:rsidR="00F208EF" w:rsidRPr="00F208EF" w:rsidRDefault="00F208EF" w:rsidP="00F208EF">
      <w:pPr>
        <w:pStyle w:val="S"/>
        <w:spacing w:line="360" w:lineRule="auto"/>
        <w:rPr>
          <w:sz w:val="24"/>
        </w:rPr>
      </w:pPr>
      <w:r w:rsidRPr="00F208EF">
        <w:rPr>
          <w:sz w:val="24"/>
        </w:rPr>
        <w:t>-      магистральная тепловая сеть от котельной Вега - ТК№8, ул. Комсомольская, 15/1 (8 п.м.);</w:t>
      </w:r>
    </w:p>
    <w:p w14:paraId="687DF947" w14:textId="77777777" w:rsidR="00F208EF" w:rsidRPr="00F208EF" w:rsidRDefault="00F208EF" w:rsidP="00F208EF">
      <w:pPr>
        <w:pStyle w:val="S"/>
        <w:spacing w:line="360" w:lineRule="auto"/>
        <w:rPr>
          <w:sz w:val="24"/>
        </w:rPr>
      </w:pPr>
      <w:r w:rsidRPr="00F208EF">
        <w:rPr>
          <w:sz w:val="24"/>
        </w:rPr>
        <w:t>-      магистральная тепловая сеть от котельной Вега - ТК№4 - ТК№5, ул. Комсомольская, 9 (10 п.м.);</w:t>
      </w:r>
    </w:p>
    <w:p w14:paraId="32949B0C" w14:textId="43D1079D" w:rsidR="00F208EF" w:rsidRPr="00363B63" w:rsidRDefault="00F208EF" w:rsidP="00F208EF">
      <w:pPr>
        <w:pStyle w:val="S"/>
        <w:spacing w:line="360" w:lineRule="auto"/>
        <w:rPr>
          <w:sz w:val="24"/>
        </w:rPr>
      </w:pPr>
      <w:r w:rsidRPr="00F208EF">
        <w:rPr>
          <w:sz w:val="24"/>
        </w:rPr>
        <w:t>-      магистральная тепловая сеть от котельной Вега - ТК№46 - ТК№46/1 ул. Северный микрорайон, 17/1 (6 п.м.)</w:t>
      </w:r>
    </w:p>
    <w:p w14:paraId="79D3B8DE" w14:textId="77777777" w:rsidR="00E74C73" w:rsidRPr="00363B63" w:rsidRDefault="000228F7" w:rsidP="00DF6DB3">
      <w:pPr>
        <w:pStyle w:val="1"/>
      </w:pPr>
      <w:bookmarkStart w:id="97" w:name="_Toc194330443"/>
      <w:r w:rsidRPr="00363B63">
        <w:lastRenderedPageBreak/>
        <w:t>Зоны действия источников тепловой энергии</w:t>
      </w:r>
      <w:bookmarkEnd w:id="97"/>
    </w:p>
    <w:p w14:paraId="4A682757" w14:textId="7F852AC2"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Выбор и обоснование структуры расчетных элементов территориального деления в административных границах г. Бердска приведены в Приложении </w:t>
      </w:r>
      <w:r w:rsidR="001C32E1" w:rsidRPr="00363B63">
        <w:rPr>
          <w:rFonts w:eastAsia="Times New Roman" w:cs="Times New Roman"/>
          <w:spacing w:val="-5"/>
          <w:szCs w:val="24"/>
        </w:rPr>
        <w:t>«</w:t>
      </w:r>
      <w:r w:rsidRPr="00363B63">
        <w:rPr>
          <w:rFonts w:eastAsia="Times New Roman" w:cs="Times New Roman"/>
          <w:spacing w:val="-5"/>
          <w:szCs w:val="24"/>
        </w:rPr>
        <w:t>Перечень единиц территориального деления</w:t>
      </w:r>
      <w:r w:rsidR="001C32E1" w:rsidRPr="00363B63">
        <w:rPr>
          <w:rFonts w:eastAsia="Times New Roman" w:cs="Times New Roman"/>
          <w:spacing w:val="-5"/>
          <w:szCs w:val="24"/>
        </w:rPr>
        <w:t>»</w:t>
      </w:r>
      <w:r w:rsidRPr="00363B63">
        <w:rPr>
          <w:rFonts w:eastAsia="Times New Roman" w:cs="Times New Roman"/>
          <w:spacing w:val="-5"/>
          <w:szCs w:val="24"/>
        </w:rPr>
        <w:t xml:space="preserve"> Главы 2 </w:t>
      </w:r>
      <w:r w:rsidR="001C32E1" w:rsidRPr="00363B63">
        <w:rPr>
          <w:rFonts w:eastAsia="Times New Roman" w:cs="Times New Roman"/>
          <w:spacing w:val="-5"/>
          <w:szCs w:val="24"/>
        </w:rPr>
        <w:t>«</w:t>
      </w:r>
      <w:r w:rsidRPr="00363B63">
        <w:rPr>
          <w:rFonts w:eastAsia="Times New Roman" w:cs="Times New Roman"/>
          <w:spacing w:val="-5"/>
          <w:szCs w:val="24"/>
        </w:rPr>
        <w:t>Перспективно</w:t>
      </w:r>
      <w:r w:rsidR="009E555B">
        <w:rPr>
          <w:rFonts w:eastAsia="Times New Roman" w:cs="Times New Roman"/>
          <w:spacing w:val="-5"/>
          <w:szCs w:val="24"/>
        </w:rPr>
        <w:t>е потребление тепловой энергии».</w:t>
      </w:r>
    </w:p>
    <w:p w14:paraId="0B0C0150" w14:textId="77777777" w:rsidR="00E153B6" w:rsidRPr="00363B63" w:rsidRDefault="00E153B6" w:rsidP="00E153B6">
      <w:pPr>
        <w:pStyle w:val="2"/>
        <w:rPr>
          <w:rFonts w:ascii="Times New Roman" w:eastAsia="Times New Roman" w:hAnsi="Times New Roman" w:cs="Times New Roman"/>
          <w:sz w:val="24"/>
          <w:szCs w:val="24"/>
        </w:rPr>
      </w:pPr>
      <w:bookmarkStart w:id="98" w:name="_Toc194330444"/>
      <w:r w:rsidRPr="00363B63">
        <w:rPr>
          <w:rFonts w:ascii="Times New Roman" w:eastAsia="Times New Roman" w:hAnsi="Times New Roman" w:cs="Times New Roman"/>
          <w:sz w:val="24"/>
          <w:szCs w:val="24"/>
        </w:rPr>
        <w:t>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98"/>
    </w:p>
    <w:p w14:paraId="360AEE9A" w14:textId="77777777" w:rsidR="00E74C73" w:rsidRPr="00363B63" w:rsidRDefault="00E74C73" w:rsidP="00A033BC">
      <w:pPr>
        <w:pStyle w:val="2"/>
        <w:numPr>
          <w:ilvl w:val="2"/>
          <w:numId w:val="18"/>
        </w:numPr>
        <w:spacing w:line="360" w:lineRule="auto"/>
        <w:rPr>
          <w:rFonts w:ascii="Times New Roman" w:hAnsi="Times New Roman" w:cs="Times New Roman"/>
          <w:sz w:val="24"/>
          <w:szCs w:val="24"/>
        </w:rPr>
      </w:pPr>
      <w:bookmarkStart w:id="99" w:name="_Toc194330445"/>
      <w:r w:rsidRPr="00363B63">
        <w:rPr>
          <w:rFonts w:ascii="Times New Roman" w:hAnsi="Times New Roman" w:cs="Times New Roman"/>
          <w:sz w:val="24"/>
          <w:szCs w:val="24"/>
        </w:rPr>
        <w:t xml:space="preserve">Зоны действия котельных МУП </w:t>
      </w:r>
      <w:r w:rsidR="001C32E1" w:rsidRPr="00363B63">
        <w:rPr>
          <w:rFonts w:ascii="Times New Roman" w:hAnsi="Times New Roman" w:cs="Times New Roman"/>
          <w:sz w:val="24"/>
          <w:szCs w:val="24"/>
        </w:rPr>
        <w:t>«</w:t>
      </w:r>
      <w:r w:rsidRPr="00363B63">
        <w:rPr>
          <w:rFonts w:ascii="Times New Roman" w:hAnsi="Times New Roman" w:cs="Times New Roman"/>
          <w:sz w:val="24"/>
          <w:szCs w:val="24"/>
        </w:rPr>
        <w:t>КБУ</w:t>
      </w:r>
      <w:r w:rsidR="001C32E1" w:rsidRPr="00363B63">
        <w:rPr>
          <w:rFonts w:ascii="Times New Roman" w:hAnsi="Times New Roman" w:cs="Times New Roman"/>
          <w:sz w:val="24"/>
          <w:szCs w:val="24"/>
        </w:rPr>
        <w:t>»</w:t>
      </w:r>
      <w:bookmarkEnd w:id="99"/>
    </w:p>
    <w:p w14:paraId="5C706222" w14:textId="5400B4E1"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Система централизованного теплоснабжения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состоит из </w:t>
      </w:r>
      <w:r w:rsidR="00370B60" w:rsidRPr="00363B63">
        <w:rPr>
          <w:rFonts w:eastAsia="Times New Roman" w:cs="Times New Roman"/>
          <w:spacing w:val="-5"/>
          <w:szCs w:val="24"/>
        </w:rPr>
        <w:t>четырех</w:t>
      </w:r>
      <w:r w:rsidRPr="00363B63">
        <w:rPr>
          <w:rFonts w:eastAsia="Times New Roman" w:cs="Times New Roman"/>
          <w:spacing w:val="-5"/>
          <w:szCs w:val="24"/>
        </w:rPr>
        <w:t xml:space="preserve"> секционированн</w:t>
      </w:r>
      <w:r w:rsidR="00EE4C83" w:rsidRPr="00363B63">
        <w:rPr>
          <w:rFonts w:eastAsia="Times New Roman" w:cs="Times New Roman"/>
          <w:spacing w:val="-5"/>
          <w:szCs w:val="24"/>
        </w:rPr>
        <w:t>ых зон действия теплоисточников:</w:t>
      </w:r>
    </w:p>
    <w:p w14:paraId="07D9A4A4" w14:textId="712F7E79" w:rsidR="00EE4C83" w:rsidRPr="00363B63" w:rsidRDefault="00D843F7" w:rsidP="00A033BC">
      <w:pPr>
        <w:pStyle w:val="a5"/>
        <w:numPr>
          <w:ilvl w:val="0"/>
          <w:numId w:val="31"/>
        </w:numPr>
        <w:spacing w:line="360" w:lineRule="auto"/>
        <w:rPr>
          <w:rFonts w:eastAsia="Times New Roman" w:cs="Times New Roman"/>
          <w:spacing w:val="-5"/>
          <w:szCs w:val="24"/>
        </w:rPr>
      </w:pPr>
      <w:r w:rsidRPr="00363B63">
        <w:rPr>
          <w:rFonts w:eastAsia="Times New Roman" w:cs="Times New Roman"/>
          <w:spacing w:val="-5"/>
          <w:szCs w:val="24"/>
        </w:rPr>
        <w:t>Котельная №1 (Новая)</w:t>
      </w:r>
      <w:r w:rsidR="00EE4C83" w:rsidRPr="00363B63">
        <w:rPr>
          <w:rFonts w:eastAsia="Times New Roman" w:cs="Times New Roman"/>
          <w:spacing w:val="-5"/>
          <w:szCs w:val="24"/>
        </w:rPr>
        <w:t xml:space="preserve">, </w:t>
      </w:r>
      <w:r w:rsidR="00B705E2" w:rsidRPr="00363B63">
        <w:rPr>
          <w:rFonts w:eastAsia="Times New Roman" w:cs="Times New Roman"/>
          <w:spacing w:val="-5"/>
          <w:szCs w:val="24"/>
        </w:rPr>
        <w:t>ул. Зелёная роща, 5/35</w:t>
      </w:r>
      <w:r w:rsidR="00EE4C83" w:rsidRPr="00363B63">
        <w:rPr>
          <w:rFonts w:eastAsia="Times New Roman" w:cs="Times New Roman"/>
          <w:spacing w:val="-5"/>
          <w:szCs w:val="24"/>
        </w:rPr>
        <w:t xml:space="preserve">, муниципальная </w:t>
      </w:r>
      <w:r w:rsidR="00EE4C83" w:rsidRPr="00363B63">
        <w:rPr>
          <w:rFonts w:eastAsia="Times New Roman" w:cs="Times New Roman"/>
          <w:spacing w:val="-5"/>
          <w:szCs w:val="24"/>
        </w:rPr>
        <w:tab/>
      </w:r>
    </w:p>
    <w:p w14:paraId="3F4B5B55" w14:textId="6C740440" w:rsidR="00EE4C83" w:rsidRPr="00363B63" w:rsidRDefault="00D843F7" w:rsidP="00A033BC">
      <w:pPr>
        <w:pStyle w:val="a5"/>
        <w:numPr>
          <w:ilvl w:val="0"/>
          <w:numId w:val="31"/>
        </w:numPr>
        <w:spacing w:line="360" w:lineRule="auto"/>
        <w:rPr>
          <w:rFonts w:eastAsia="Times New Roman" w:cs="Times New Roman"/>
          <w:spacing w:val="-5"/>
          <w:szCs w:val="24"/>
        </w:rPr>
      </w:pPr>
      <w:r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00EE4C83" w:rsidRPr="00363B63">
        <w:rPr>
          <w:rFonts w:eastAsia="Times New Roman" w:cs="Times New Roman"/>
          <w:spacing w:val="-5"/>
          <w:szCs w:val="24"/>
        </w:rPr>
        <w:t>, муниципальная</w:t>
      </w:r>
      <w:r w:rsidR="00EE4C83" w:rsidRPr="00363B63">
        <w:rPr>
          <w:rFonts w:eastAsia="Times New Roman" w:cs="Times New Roman"/>
          <w:spacing w:val="-5"/>
          <w:szCs w:val="24"/>
        </w:rPr>
        <w:tab/>
      </w:r>
      <w:r w:rsidR="00EE4C83" w:rsidRPr="00363B63">
        <w:rPr>
          <w:rFonts w:eastAsia="Times New Roman" w:cs="Times New Roman"/>
          <w:spacing w:val="-5"/>
          <w:szCs w:val="24"/>
        </w:rPr>
        <w:tab/>
      </w:r>
    </w:p>
    <w:p w14:paraId="3B099074" w14:textId="38260956" w:rsidR="00EE4C83" w:rsidRPr="00363B63" w:rsidRDefault="00D843F7" w:rsidP="00A033BC">
      <w:pPr>
        <w:pStyle w:val="a5"/>
        <w:numPr>
          <w:ilvl w:val="0"/>
          <w:numId w:val="31"/>
        </w:numPr>
        <w:spacing w:line="360" w:lineRule="auto"/>
        <w:rPr>
          <w:rFonts w:eastAsia="Times New Roman" w:cs="Times New Roman"/>
          <w:spacing w:val="-5"/>
          <w:szCs w:val="24"/>
        </w:rPr>
      </w:pPr>
      <w:r w:rsidRPr="00363B63">
        <w:rPr>
          <w:rFonts w:eastAsia="Times New Roman" w:cs="Times New Roman"/>
          <w:spacing w:val="-5"/>
          <w:szCs w:val="24"/>
        </w:rPr>
        <w:t>Котельная №4 (Озерная), ул.Озёрная,32</w:t>
      </w:r>
      <w:r w:rsidR="00EE4C83" w:rsidRPr="00363B63">
        <w:rPr>
          <w:rFonts w:eastAsia="Times New Roman" w:cs="Times New Roman"/>
          <w:spacing w:val="-5"/>
          <w:szCs w:val="24"/>
        </w:rPr>
        <w:t>, муниципальная.</w:t>
      </w:r>
      <w:r w:rsidR="00EE4C83" w:rsidRPr="00363B63">
        <w:rPr>
          <w:rFonts w:eastAsia="Times New Roman" w:cs="Times New Roman"/>
          <w:spacing w:val="-5"/>
          <w:szCs w:val="24"/>
        </w:rPr>
        <w:tab/>
      </w:r>
      <w:r w:rsidR="00EE4C83" w:rsidRPr="00363B63">
        <w:rPr>
          <w:rFonts w:eastAsia="Times New Roman" w:cs="Times New Roman"/>
          <w:spacing w:val="-5"/>
          <w:szCs w:val="24"/>
        </w:rPr>
        <w:tab/>
      </w:r>
    </w:p>
    <w:p w14:paraId="3A280264" w14:textId="10941FBF" w:rsidR="00EE4C83" w:rsidRPr="00363B63" w:rsidRDefault="00B5607E" w:rsidP="00A033BC">
      <w:pPr>
        <w:pStyle w:val="a5"/>
        <w:numPr>
          <w:ilvl w:val="0"/>
          <w:numId w:val="31"/>
        </w:numPr>
        <w:spacing w:line="360" w:lineRule="auto"/>
        <w:rPr>
          <w:rFonts w:eastAsia="Times New Roman" w:cs="Times New Roman"/>
          <w:spacing w:val="-5"/>
          <w:szCs w:val="24"/>
        </w:rPr>
      </w:pPr>
      <w:r w:rsidRPr="00363B63">
        <w:rPr>
          <w:rFonts w:eastAsia="Times New Roman" w:cs="Times New Roman"/>
          <w:spacing w:val="-5"/>
          <w:szCs w:val="24"/>
        </w:rPr>
        <w:t xml:space="preserve">Котельная </w:t>
      </w:r>
      <w:r w:rsidR="00EE4C83" w:rsidRPr="00363B63">
        <w:rPr>
          <w:rFonts w:eastAsia="Times New Roman" w:cs="Times New Roman"/>
          <w:spacing w:val="-5"/>
          <w:szCs w:val="24"/>
        </w:rPr>
        <w:t>БМГК м-он «Южный»</w:t>
      </w:r>
    </w:p>
    <w:p w14:paraId="1D9292DE" w14:textId="1CAB36F1" w:rsidR="003579FA" w:rsidRPr="00363B63" w:rsidRDefault="003579FA" w:rsidP="00A033BC">
      <w:pPr>
        <w:pStyle w:val="a5"/>
        <w:numPr>
          <w:ilvl w:val="0"/>
          <w:numId w:val="31"/>
        </w:numPr>
        <w:spacing w:line="360" w:lineRule="auto"/>
        <w:rPr>
          <w:rFonts w:eastAsia="Times New Roman" w:cs="Times New Roman"/>
          <w:spacing w:val="-5"/>
          <w:szCs w:val="24"/>
        </w:rPr>
      </w:pPr>
      <w:r w:rsidRPr="00363B63">
        <w:rPr>
          <w:rFonts w:eastAsia="Times New Roman" w:cs="Times New Roman"/>
          <w:spacing w:val="-5"/>
          <w:szCs w:val="24"/>
        </w:rPr>
        <w:t>Котельная (БМГК-400), ул. Возрождения.</w:t>
      </w:r>
    </w:p>
    <w:p w14:paraId="5E71AA89" w14:textId="31F6C71E" w:rsidR="00E74C73" w:rsidRPr="00363B63" w:rsidRDefault="00D843F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00EE4C83" w:rsidRPr="00363B63">
        <w:rPr>
          <w:rFonts w:eastAsia="Times New Roman" w:cs="Times New Roman"/>
          <w:spacing w:val="-5"/>
          <w:szCs w:val="24"/>
        </w:rPr>
        <w:t xml:space="preserve"> </w:t>
      </w:r>
      <w:r w:rsidR="00E74C73" w:rsidRPr="00363B63">
        <w:rPr>
          <w:rFonts w:eastAsia="Times New Roman" w:cs="Times New Roman"/>
          <w:spacing w:val="-5"/>
          <w:szCs w:val="24"/>
        </w:rPr>
        <w:t>и котельная</w:t>
      </w:r>
      <w:r w:rsidR="00370B60" w:rsidRPr="00363B63">
        <w:rPr>
          <w:rFonts w:eastAsia="Times New Roman" w:cs="Times New Roman"/>
          <w:spacing w:val="-5"/>
          <w:szCs w:val="24"/>
        </w:rPr>
        <w:t xml:space="preserve"> </w:t>
      </w:r>
      <w:r w:rsidR="00E74C73" w:rsidRPr="00363B63">
        <w:rPr>
          <w:rFonts w:eastAsia="Times New Roman" w:cs="Times New Roman"/>
          <w:spacing w:val="-5"/>
          <w:szCs w:val="24"/>
        </w:rPr>
        <w:t xml:space="preserve">ООО </w:t>
      </w:r>
      <w:r w:rsidR="001C32E1" w:rsidRPr="00363B63">
        <w:rPr>
          <w:rFonts w:eastAsia="Times New Roman" w:cs="Times New Roman"/>
          <w:spacing w:val="-5"/>
          <w:szCs w:val="24"/>
        </w:rPr>
        <w:t>«</w:t>
      </w:r>
      <w:r w:rsidR="0004658B" w:rsidRPr="00363B63">
        <w:rPr>
          <w:rFonts w:eastAsia="Times New Roman" w:cs="Times New Roman"/>
          <w:spacing w:val="-5"/>
          <w:szCs w:val="24"/>
        </w:rPr>
        <w:t>ТГК 1</w:t>
      </w:r>
      <w:r w:rsidR="001C32E1" w:rsidRPr="00363B63">
        <w:rPr>
          <w:rFonts w:eastAsia="Times New Roman" w:cs="Times New Roman"/>
          <w:spacing w:val="-5"/>
          <w:szCs w:val="24"/>
        </w:rPr>
        <w:t>»</w:t>
      </w:r>
      <w:r w:rsidR="00E74C73" w:rsidRPr="00363B63">
        <w:rPr>
          <w:rFonts w:eastAsia="Times New Roman" w:cs="Times New Roman"/>
          <w:spacing w:val="-5"/>
          <w:szCs w:val="24"/>
        </w:rPr>
        <w:t xml:space="preserve"> вывод город, а также </w:t>
      </w:r>
      <w:r w:rsidRPr="00363B63">
        <w:rPr>
          <w:rFonts w:eastAsia="Times New Roman" w:cs="Times New Roman"/>
          <w:spacing w:val="-5"/>
          <w:szCs w:val="24"/>
        </w:rPr>
        <w:t>Котельная №1 (Новая)</w:t>
      </w:r>
      <w:r w:rsidR="00EE4C83" w:rsidRPr="00363B63">
        <w:rPr>
          <w:rFonts w:eastAsia="Times New Roman" w:cs="Times New Roman"/>
          <w:spacing w:val="-5"/>
          <w:szCs w:val="24"/>
        </w:rPr>
        <w:t xml:space="preserve">, </w:t>
      </w:r>
      <w:r w:rsidR="00B705E2" w:rsidRPr="00363B63">
        <w:rPr>
          <w:rFonts w:eastAsia="Times New Roman" w:cs="Times New Roman"/>
          <w:spacing w:val="-5"/>
          <w:szCs w:val="24"/>
        </w:rPr>
        <w:t>ул. Зелёная роща, 5/35</w:t>
      </w:r>
      <w:r w:rsidR="00E74C73" w:rsidRPr="00363B63">
        <w:rPr>
          <w:rFonts w:eastAsia="Times New Roman" w:cs="Times New Roman"/>
          <w:spacing w:val="-5"/>
          <w:szCs w:val="24"/>
        </w:rPr>
        <w:t xml:space="preserve"> </w:t>
      </w:r>
      <w:r w:rsidR="00D46CD0" w:rsidRPr="00363B63">
        <w:rPr>
          <w:rFonts w:eastAsia="Times New Roman" w:cs="Times New Roman"/>
          <w:spacing w:val="-5"/>
          <w:szCs w:val="24"/>
        </w:rPr>
        <w:t>МУП «</w:t>
      </w:r>
      <w:proofErr w:type="gramStart"/>
      <w:r w:rsidR="00D46CD0" w:rsidRPr="00363B63">
        <w:rPr>
          <w:rFonts w:eastAsia="Times New Roman" w:cs="Times New Roman"/>
          <w:spacing w:val="-5"/>
          <w:szCs w:val="24"/>
        </w:rPr>
        <w:t xml:space="preserve">КБУ» </w:t>
      </w:r>
      <w:r w:rsidR="00E74C73" w:rsidRPr="00363B63">
        <w:rPr>
          <w:rFonts w:eastAsia="Times New Roman" w:cs="Times New Roman"/>
          <w:spacing w:val="-5"/>
          <w:szCs w:val="24"/>
        </w:rPr>
        <w:t xml:space="preserve"> и</w:t>
      </w:r>
      <w:proofErr w:type="gramEnd"/>
      <w:r w:rsidR="00E74C73" w:rsidRPr="00363B63">
        <w:rPr>
          <w:rFonts w:eastAsia="Times New Roman" w:cs="Times New Roman"/>
          <w:spacing w:val="-5"/>
          <w:szCs w:val="24"/>
        </w:rPr>
        <w:t xml:space="preserve"> </w:t>
      </w:r>
      <w:r w:rsidR="00D95C96">
        <w:rPr>
          <w:rFonts w:eastAsia="Times New Roman" w:cs="Times New Roman"/>
          <w:spacing w:val="-5"/>
          <w:szCs w:val="24"/>
        </w:rPr>
        <w:t>АО</w:t>
      </w:r>
      <w:r w:rsidR="00E74C73" w:rsidRPr="00363B63">
        <w:rPr>
          <w:rFonts w:eastAsia="Times New Roman" w:cs="Times New Roman"/>
          <w:spacing w:val="-5"/>
          <w:szCs w:val="24"/>
        </w:rPr>
        <w:t xml:space="preserve"> </w:t>
      </w:r>
      <w:r w:rsidR="001C32E1" w:rsidRPr="00363B63">
        <w:rPr>
          <w:rFonts w:eastAsia="Times New Roman" w:cs="Times New Roman"/>
          <w:spacing w:val="-5"/>
          <w:szCs w:val="24"/>
        </w:rPr>
        <w:t>«</w:t>
      </w:r>
      <w:r w:rsidR="00E74C73" w:rsidRPr="00363B63">
        <w:rPr>
          <w:rFonts w:eastAsia="Times New Roman" w:cs="Times New Roman"/>
          <w:spacing w:val="-5"/>
          <w:szCs w:val="24"/>
        </w:rPr>
        <w:t>БЭМЗ</w:t>
      </w:r>
      <w:r w:rsidR="001C32E1" w:rsidRPr="00363B63">
        <w:rPr>
          <w:rFonts w:eastAsia="Times New Roman" w:cs="Times New Roman"/>
          <w:spacing w:val="-5"/>
          <w:szCs w:val="24"/>
        </w:rPr>
        <w:t>»</w:t>
      </w:r>
      <w:r w:rsidR="00E74C73" w:rsidRPr="00363B63">
        <w:rPr>
          <w:rFonts w:eastAsia="Times New Roman" w:cs="Times New Roman"/>
          <w:spacing w:val="-5"/>
          <w:szCs w:val="24"/>
        </w:rPr>
        <w:t>, имеют между собой связи.</w:t>
      </w:r>
    </w:p>
    <w:p w14:paraId="49A83118" w14:textId="75BF1DBE"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Зоны действия котельных </w:t>
      </w:r>
      <w:r w:rsidR="00D46CD0" w:rsidRPr="00363B63">
        <w:rPr>
          <w:rFonts w:eastAsia="Times New Roman" w:cs="Times New Roman"/>
          <w:spacing w:val="-5"/>
          <w:szCs w:val="24"/>
        </w:rPr>
        <w:t>МУП «</w:t>
      </w:r>
      <w:proofErr w:type="gramStart"/>
      <w:r w:rsidR="00D46CD0" w:rsidRPr="00363B63">
        <w:rPr>
          <w:rFonts w:eastAsia="Times New Roman" w:cs="Times New Roman"/>
          <w:spacing w:val="-5"/>
          <w:szCs w:val="24"/>
        </w:rPr>
        <w:t xml:space="preserve">КБУ» </w:t>
      </w:r>
      <w:r w:rsidRPr="00363B63">
        <w:rPr>
          <w:rFonts w:eastAsia="Times New Roman" w:cs="Times New Roman"/>
          <w:spacing w:val="-5"/>
          <w:szCs w:val="24"/>
        </w:rPr>
        <w:t xml:space="preserve"> охватывают</w:t>
      </w:r>
      <w:proofErr w:type="gramEnd"/>
      <w:r w:rsidRPr="00363B63">
        <w:rPr>
          <w:rFonts w:eastAsia="Times New Roman" w:cs="Times New Roman"/>
          <w:spacing w:val="-5"/>
          <w:szCs w:val="24"/>
        </w:rPr>
        <w:t xml:space="preserve"> </w:t>
      </w:r>
      <w:r w:rsidR="00370B60" w:rsidRPr="00363B63">
        <w:rPr>
          <w:rFonts w:eastAsia="Times New Roman" w:cs="Times New Roman"/>
          <w:spacing w:val="-5"/>
          <w:szCs w:val="24"/>
        </w:rPr>
        <w:t>основную</w:t>
      </w:r>
      <w:r w:rsidRPr="00363B63">
        <w:rPr>
          <w:rFonts w:eastAsia="Times New Roman" w:cs="Times New Roman"/>
          <w:spacing w:val="-5"/>
          <w:szCs w:val="24"/>
        </w:rPr>
        <w:t xml:space="preserve"> часть территории города.</w:t>
      </w:r>
    </w:p>
    <w:p w14:paraId="54705210" w14:textId="14A7B15B" w:rsidR="00370B60" w:rsidRPr="00363B63" w:rsidRDefault="00370B60"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Зона действия </w:t>
      </w:r>
      <w:r w:rsidR="0039584A" w:rsidRPr="00363B63">
        <w:rPr>
          <w:rFonts w:eastAsia="Times New Roman" w:cs="Times New Roman"/>
          <w:spacing w:val="-5"/>
          <w:szCs w:val="24"/>
        </w:rPr>
        <w:t xml:space="preserve">Котельной №1 (Новая), </w:t>
      </w:r>
      <w:r w:rsidR="00B705E2" w:rsidRPr="00363B63">
        <w:rPr>
          <w:rFonts w:eastAsia="Times New Roman" w:cs="Times New Roman"/>
          <w:spacing w:val="-5"/>
          <w:szCs w:val="24"/>
        </w:rPr>
        <w:t>ул. Зелёная роща, 5/35</w:t>
      </w:r>
      <w:r w:rsidRPr="00363B63">
        <w:rPr>
          <w:rFonts w:eastAsia="Times New Roman" w:cs="Times New Roman"/>
          <w:spacing w:val="-5"/>
          <w:szCs w:val="24"/>
        </w:rPr>
        <w:t xml:space="preserve"> охватывает западную часть территории города, которая включает полностью или частично ряд кадастровых кварталов.</w:t>
      </w:r>
    </w:p>
    <w:p w14:paraId="740922AD" w14:textId="4BDA207B"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Зона действия </w:t>
      </w:r>
      <w:proofErr w:type="gramStart"/>
      <w:r w:rsidR="009E6CD0" w:rsidRPr="00363B63">
        <w:rPr>
          <w:rFonts w:eastAsia="Times New Roman" w:cs="Times New Roman"/>
          <w:spacing w:val="-5"/>
          <w:szCs w:val="24"/>
        </w:rPr>
        <w:t>Котельной  №</w:t>
      </w:r>
      <w:proofErr w:type="gramEnd"/>
      <w:r w:rsidR="009E6CD0" w:rsidRPr="00363B63">
        <w:rPr>
          <w:rFonts w:eastAsia="Times New Roman" w:cs="Times New Roman"/>
          <w:spacing w:val="-5"/>
          <w:szCs w:val="24"/>
        </w:rPr>
        <w:t>2 (Вега)</w:t>
      </w:r>
      <w:r w:rsidR="00EE4C83" w:rsidRPr="00363B63">
        <w:rPr>
          <w:rFonts w:eastAsia="Times New Roman" w:cs="Times New Roman"/>
          <w:spacing w:val="-5"/>
          <w:szCs w:val="24"/>
        </w:rPr>
        <w:t xml:space="preserve">, </w:t>
      </w:r>
      <w:r w:rsidR="00FB0DD3" w:rsidRPr="00363B63">
        <w:rPr>
          <w:rFonts w:eastAsia="Times New Roman" w:cs="Times New Roman"/>
          <w:spacing w:val="-5"/>
          <w:szCs w:val="24"/>
        </w:rPr>
        <w:t>ул. Линейная, 5/8</w:t>
      </w:r>
      <w:r w:rsidRPr="00363B63">
        <w:rPr>
          <w:rFonts w:eastAsia="Times New Roman" w:cs="Times New Roman"/>
          <w:spacing w:val="-5"/>
          <w:szCs w:val="24"/>
        </w:rPr>
        <w:t xml:space="preserve"> охватывает центральную и северную часть территории города, которая включает полностью или частично ряд кадастровых кварталов.</w:t>
      </w:r>
    </w:p>
    <w:p w14:paraId="1D843226" w14:textId="25B7BFCA" w:rsidR="00E74C73" w:rsidRPr="00363B63" w:rsidRDefault="00D843F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Котельная №4 (Озерная), ул.Озёрная,32</w:t>
      </w:r>
      <w:r w:rsidR="00EE4C83" w:rsidRPr="00363B63">
        <w:rPr>
          <w:rFonts w:eastAsia="Times New Roman" w:cs="Times New Roman"/>
          <w:spacing w:val="-5"/>
          <w:szCs w:val="24"/>
        </w:rPr>
        <w:t>, расположен</w:t>
      </w:r>
      <w:r w:rsidR="00E74C73" w:rsidRPr="00363B63">
        <w:rPr>
          <w:rFonts w:eastAsia="Times New Roman" w:cs="Times New Roman"/>
          <w:spacing w:val="-5"/>
          <w:szCs w:val="24"/>
        </w:rPr>
        <w:t xml:space="preserve"> в юго-восточной части города и обеспечивает теплом потребителей микрорайона </w:t>
      </w:r>
      <w:r w:rsidR="001C32E1" w:rsidRPr="00363B63">
        <w:rPr>
          <w:rFonts w:eastAsia="Times New Roman" w:cs="Times New Roman"/>
          <w:spacing w:val="-5"/>
          <w:szCs w:val="24"/>
        </w:rPr>
        <w:t>«</w:t>
      </w:r>
      <w:r w:rsidR="00E74C73" w:rsidRPr="00363B63">
        <w:rPr>
          <w:rFonts w:eastAsia="Times New Roman" w:cs="Times New Roman"/>
          <w:spacing w:val="-5"/>
          <w:szCs w:val="24"/>
        </w:rPr>
        <w:t>Озерный</w:t>
      </w:r>
      <w:r w:rsidR="001C32E1" w:rsidRPr="00363B63">
        <w:rPr>
          <w:rFonts w:eastAsia="Times New Roman" w:cs="Times New Roman"/>
          <w:spacing w:val="-5"/>
          <w:szCs w:val="24"/>
        </w:rPr>
        <w:t>»</w:t>
      </w:r>
      <w:r w:rsidR="00E74C73" w:rsidRPr="00363B63">
        <w:rPr>
          <w:rFonts w:eastAsia="Times New Roman" w:cs="Times New Roman"/>
          <w:spacing w:val="-5"/>
          <w:szCs w:val="24"/>
        </w:rPr>
        <w:t>.</w:t>
      </w:r>
    </w:p>
    <w:p w14:paraId="73849379" w14:textId="2A51C99A"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Зона действия </w:t>
      </w:r>
      <w:r w:rsidR="009E6CD0" w:rsidRPr="00363B63">
        <w:rPr>
          <w:rFonts w:eastAsia="Times New Roman" w:cs="Times New Roman"/>
          <w:spacing w:val="-5"/>
          <w:szCs w:val="24"/>
        </w:rPr>
        <w:t>Котельной №4 (Озёрная)</w:t>
      </w:r>
      <w:r w:rsidR="00EE4C83" w:rsidRPr="00363B63">
        <w:rPr>
          <w:rFonts w:eastAsia="Times New Roman" w:cs="Times New Roman"/>
          <w:spacing w:val="-5"/>
          <w:szCs w:val="24"/>
        </w:rPr>
        <w:t xml:space="preserve"> ул.Озёрная,32</w:t>
      </w:r>
      <w:r w:rsidRPr="00363B63">
        <w:rPr>
          <w:rFonts w:eastAsia="Times New Roman" w:cs="Times New Roman"/>
          <w:spacing w:val="-5"/>
          <w:szCs w:val="24"/>
        </w:rPr>
        <w:t xml:space="preserve"> значительно меньше зон действия остальных котельных </w:t>
      </w:r>
      <w:r w:rsidR="00D46CD0" w:rsidRPr="00363B63">
        <w:rPr>
          <w:rFonts w:eastAsia="Times New Roman" w:cs="Times New Roman"/>
          <w:spacing w:val="-5"/>
          <w:szCs w:val="24"/>
        </w:rPr>
        <w:t>МУП «</w:t>
      </w:r>
      <w:proofErr w:type="gramStart"/>
      <w:r w:rsidR="00D46CD0" w:rsidRPr="00363B63">
        <w:rPr>
          <w:rFonts w:eastAsia="Times New Roman" w:cs="Times New Roman"/>
          <w:spacing w:val="-5"/>
          <w:szCs w:val="24"/>
        </w:rPr>
        <w:t xml:space="preserve">КБУ» </w:t>
      </w:r>
      <w:r w:rsidRPr="00363B63">
        <w:rPr>
          <w:rFonts w:eastAsia="Times New Roman" w:cs="Times New Roman"/>
          <w:spacing w:val="-5"/>
          <w:szCs w:val="24"/>
        </w:rPr>
        <w:t xml:space="preserve"> и</w:t>
      </w:r>
      <w:proofErr w:type="gramEnd"/>
      <w:r w:rsidRPr="00363B63">
        <w:rPr>
          <w:rFonts w:eastAsia="Times New Roman" w:cs="Times New Roman"/>
          <w:spacing w:val="-5"/>
          <w:szCs w:val="24"/>
        </w:rPr>
        <w:t xml:space="preserve"> занимает площадь двух</w:t>
      </w:r>
      <w:r w:rsidR="00370B60" w:rsidRPr="00363B63">
        <w:rPr>
          <w:rFonts w:eastAsia="Times New Roman" w:cs="Times New Roman"/>
          <w:spacing w:val="-5"/>
          <w:szCs w:val="24"/>
        </w:rPr>
        <w:t xml:space="preserve"> </w:t>
      </w:r>
      <w:r w:rsidRPr="00363B63">
        <w:rPr>
          <w:rFonts w:eastAsia="Times New Roman" w:cs="Times New Roman"/>
          <w:spacing w:val="-5"/>
          <w:szCs w:val="24"/>
        </w:rPr>
        <w:t>кадастровых кварталов.</w:t>
      </w:r>
    </w:p>
    <w:p w14:paraId="401A8796" w14:textId="5EF3FD80"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Распределение нагрузок потребителей котельных и радиус действия сетей приведены в таблице ниже</w:t>
      </w:r>
      <w:r w:rsidR="00AE249E" w:rsidRPr="00363B63">
        <w:rPr>
          <w:rFonts w:eastAsia="Times New Roman" w:cs="Times New Roman"/>
          <w:spacing w:val="-5"/>
          <w:szCs w:val="24"/>
        </w:rPr>
        <w:t>.</w:t>
      </w:r>
    </w:p>
    <w:p w14:paraId="54D05E6E" w14:textId="1DAADB8B" w:rsidR="00E74C73" w:rsidRPr="00363B63" w:rsidRDefault="00AE249E" w:rsidP="008A223B">
      <w:pPr>
        <w:pStyle w:val="a6"/>
      </w:pPr>
      <w:bookmarkStart w:id="100" w:name="_Ref86613011"/>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84</w:t>
      </w:r>
      <w:r w:rsidR="001C5EC0">
        <w:rPr>
          <w:noProof/>
        </w:rPr>
        <w:fldChar w:fldCharType="end"/>
      </w:r>
      <w:r w:rsidRPr="00363B63">
        <w:t xml:space="preserve"> </w:t>
      </w:r>
      <w:r w:rsidR="00F35472" w:rsidRPr="00363B63">
        <w:t>Радиус действия</w:t>
      </w:r>
      <w:r w:rsidR="00E74C73" w:rsidRPr="00363B63">
        <w:t xml:space="preserve"> по котельным МУП </w:t>
      </w:r>
      <w:r w:rsidR="001C32E1" w:rsidRPr="00363B63">
        <w:t>«</w:t>
      </w:r>
      <w:r w:rsidR="00E74C73" w:rsidRPr="00363B63">
        <w:t>КБУ</w:t>
      </w:r>
      <w:r w:rsidR="001C32E1" w:rsidRPr="00363B63">
        <w:t>»</w:t>
      </w:r>
      <w:bookmarkEnd w:id="100"/>
    </w:p>
    <w:tbl>
      <w:tblPr>
        <w:tblW w:w="9621" w:type="dxa"/>
        <w:tblInd w:w="-5" w:type="dxa"/>
        <w:tblLook w:val="04A0" w:firstRow="1" w:lastRow="0" w:firstColumn="1" w:lastColumn="0" w:noHBand="0" w:noVBand="1"/>
      </w:tblPr>
      <w:tblGrid>
        <w:gridCol w:w="6096"/>
        <w:gridCol w:w="1645"/>
        <w:gridCol w:w="1880"/>
      </w:tblGrid>
      <w:tr w:rsidR="0002409C" w:rsidRPr="00363B63" w14:paraId="695CF383" w14:textId="77777777" w:rsidTr="00AE249E">
        <w:trPr>
          <w:trHeight w:val="601"/>
        </w:trPr>
        <w:tc>
          <w:tcPr>
            <w:tcW w:w="609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F72D02" w14:textId="77777777" w:rsidR="004E6813" w:rsidRPr="00363B63" w:rsidRDefault="004E6813" w:rsidP="00AE249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Наименование котельной, адрес фактического местоположения (муниципальная, ведомственная)</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6F8697B1" w14:textId="77777777" w:rsidR="004E6813" w:rsidRPr="00363B63" w:rsidRDefault="004E6813" w:rsidP="00911B59">
            <w:pPr>
              <w:spacing w:after="0" w:line="240" w:lineRule="auto"/>
              <w:rPr>
                <w:rFonts w:eastAsia="Times New Roman" w:cs="Times New Roman"/>
                <w:sz w:val="20"/>
                <w:szCs w:val="20"/>
                <w:lang w:eastAsia="ru-RU"/>
              </w:rPr>
            </w:pPr>
            <w:r w:rsidRPr="00363B63">
              <w:rPr>
                <w:rFonts w:eastAsia="Times New Roman" w:cs="Times New Roman"/>
                <w:bCs/>
                <w:sz w:val="20"/>
                <w:szCs w:val="20"/>
                <w:lang w:eastAsia="ru-RU"/>
              </w:rPr>
              <w:t>Присоединенная нагрузка, Гкал/ч</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197645B5" w14:textId="77777777" w:rsidR="004E6813" w:rsidRPr="00363B63" w:rsidRDefault="004E6813" w:rsidP="003723B6">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Радиус действия, км</w:t>
            </w:r>
          </w:p>
        </w:tc>
      </w:tr>
      <w:tr w:rsidR="0002409C" w:rsidRPr="00363B63" w14:paraId="7A09FF23" w14:textId="77777777" w:rsidTr="00AE249E">
        <w:trPr>
          <w:trHeight w:val="279"/>
        </w:trPr>
        <w:tc>
          <w:tcPr>
            <w:tcW w:w="6096" w:type="dxa"/>
            <w:tcBorders>
              <w:top w:val="nil"/>
              <w:left w:val="single" w:sz="4" w:space="0" w:color="auto"/>
              <w:bottom w:val="single" w:sz="4" w:space="0" w:color="auto"/>
              <w:right w:val="single" w:sz="4" w:space="0" w:color="auto"/>
            </w:tcBorders>
            <w:shd w:val="clear" w:color="000000" w:fill="FFFFFF"/>
            <w:vAlign w:val="center"/>
            <w:hideMark/>
          </w:tcPr>
          <w:p w14:paraId="2DF6E2B9" w14:textId="71AF3649" w:rsidR="004E6813" w:rsidRPr="00363B63" w:rsidRDefault="00D843F7"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№1 (Новая)</w:t>
            </w:r>
            <w:r w:rsidR="0002409C" w:rsidRPr="00363B63">
              <w:rPr>
                <w:rFonts w:eastAsia="Times New Roman" w:cs="Times New Roman"/>
                <w:sz w:val="20"/>
                <w:szCs w:val="20"/>
                <w:lang w:eastAsia="ru-RU"/>
              </w:rPr>
              <w:t xml:space="preserve">, </w:t>
            </w:r>
            <w:r w:rsidR="00B705E2" w:rsidRPr="00363B63">
              <w:rPr>
                <w:rFonts w:eastAsia="Times New Roman" w:cs="Times New Roman"/>
                <w:sz w:val="20"/>
                <w:szCs w:val="20"/>
                <w:lang w:eastAsia="ru-RU"/>
              </w:rPr>
              <w:t>ул. Зелёная роща, 5/35</w:t>
            </w:r>
          </w:p>
        </w:tc>
        <w:tc>
          <w:tcPr>
            <w:tcW w:w="1645" w:type="dxa"/>
            <w:tcBorders>
              <w:top w:val="nil"/>
              <w:left w:val="nil"/>
              <w:bottom w:val="single" w:sz="4" w:space="0" w:color="auto"/>
              <w:right w:val="single" w:sz="4" w:space="0" w:color="auto"/>
            </w:tcBorders>
            <w:shd w:val="clear" w:color="auto" w:fill="auto"/>
            <w:noWrap/>
            <w:vAlign w:val="center"/>
            <w:hideMark/>
          </w:tcPr>
          <w:p w14:paraId="7364AFE4" w14:textId="0B059577" w:rsidR="004E6813" w:rsidRPr="00363B63" w:rsidRDefault="003579F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95,828</w:t>
            </w:r>
          </w:p>
        </w:tc>
        <w:tc>
          <w:tcPr>
            <w:tcW w:w="1880" w:type="dxa"/>
            <w:tcBorders>
              <w:top w:val="nil"/>
              <w:left w:val="nil"/>
              <w:bottom w:val="single" w:sz="4" w:space="0" w:color="auto"/>
              <w:right w:val="single" w:sz="4" w:space="0" w:color="auto"/>
            </w:tcBorders>
            <w:shd w:val="clear" w:color="auto" w:fill="auto"/>
            <w:noWrap/>
            <w:vAlign w:val="center"/>
            <w:hideMark/>
          </w:tcPr>
          <w:p w14:paraId="78BCB21D" w14:textId="77777777" w:rsidR="004E6813" w:rsidRPr="00363B63" w:rsidRDefault="004E6813"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1,88</w:t>
            </w:r>
          </w:p>
        </w:tc>
      </w:tr>
      <w:tr w:rsidR="0002409C" w:rsidRPr="00363B63" w14:paraId="6B27CE40" w14:textId="77777777" w:rsidTr="004E6813">
        <w:trPr>
          <w:trHeight w:val="290"/>
        </w:trPr>
        <w:tc>
          <w:tcPr>
            <w:tcW w:w="6096" w:type="dxa"/>
            <w:tcBorders>
              <w:top w:val="nil"/>
              <w:left w:val="single" w:sz="4" w:space="0" w:color="auto"/>
              <w:bottom w:val="single" w:sz="4" w:space="0" w:color="auto"/>
              <w:right w:val="single" w:sz="4" w:space="0" w:color="auto"/>
            </w:tcBorders>
            <w:shd w:val="clear" w:color="000000" w:fill="FFFFFF"/>
            <w:vAlign w:val="center"/>
            <w:hideMark/>
          </w:tcPr>
          <w:p w14:paraId="6C8DE49D" w14:textId="1287090D" w:rsidR="004E6813" w:rsidRPr="00363B63" w:rsidRDefault="00D843F7"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Котельная №2 (Вега), </w:t>
            </w:r>
            <w:r w:rsidR="00FB0DD3" w:rsidRPr="00363B63">
              <w:rPr>
                <w:rFonts w:eastAsia="Times New Roman" w:cs="Times New Roman"/>
                <w:sz w:val="20"/>
                <w:szCs w:val="20"/>
                <w:lang w:eastAsia="ru-RU"/>
              </w:rPr>
              <w:t>ул. Линейная, 5/8</w:t>
            </w:r>
          </w:p>
        </w:tc>
        <w:tc>
          <w:tcPr>
            <w:tcW w:w="1645" w:type="dxa"/>
            <w:tcBorders>
              <w:top w:val="nil"/>
              <w:left w:val="nil"/>
              <w:bottom w:val="single" w:sz="4" w:space="0" w:color="auto"/>
              <w:right w:val="single" w:sz="4" w:space="0" w:color="auto"/>
            </w:tcBorders>
            <w:shd w:val="clear" w:color="auto" w:fill="auto"/>
            <w:noWrap/>
            <w:vAlign w:val="center"/>
            <w:hideMark/>
          </w:tcPr>
          <w:p w14:paraId="1A884177" w14:textId="371D93C1" w:rsidR="004E6813" w:rsidRPr="00363B63" w:rsidRDefault="003579F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107,467</w:t>
            </w:r>
          </w:p>
        </w:tc>
        <w:tc>
          <w:tcPr>
            <w:tcW w:w="1880" w:type="dxa"/>
            <w:tcBorders>
              <w:top w:val="nil"/>
              <w:left w:val="nil"/>
              <w:bottom w:val="single" w:sz="4" w:space="0" w:color="auto"/>
              <w:right w:val="single" w:sz="4" w:space="0" w:color="auto"/>
            </w:tcBorders>
            <w:shd w:val="clear" w:color="auto" w:fill="auto"/>
            <w:noWrap/>
            <w:vAlign w:val="center"/>
            <w:hideMark/>
          </w:tcPr>
          <w:p w14:paraId="78443164" w14:textId="77777777" w:rsidR="004E6813" w:rsidRPr="00363B63" w:rsidRDefault="004E6813"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2,87</w:t>
            </w:r>
          </w:p>
        </w:tc>
      </w:tr>
      <w:tr w:rsidR="0002409C" w:rsidRPr="00363B63" w14:paraId="695C7937" w14:textId="77777777" w:rsidTr="004E6813">
        <w:trPr>
          <w:trHeight w:val="290"/>
        </w:trPr>
        <w:tc>
          <w:tcPr>
            <w:tcW w:w="6096" w:type="dxa"/>
            <w:tcBorders>
              <w:top w:val="nil"/>
              <w:left w:val="single" w:sz="4" w:space="0" w:color="auto"/>
              <w:bottom w:val="single" w:sz="4" w:space="0" w:color="auto"/>
              <w:right w:val="single" w:sz="4" w:space="0" w:color="auto"/>
            </w:tcBorders>
            <w:shd w:val="clear" w:color="000000" w:fill="FFFFFF"/>
            <w:vAlign w:val="center"/>
            <w:hideMark/>
          </w:tcPr>
          <w:p w14:paraId="71205014" w14:textId="20FE974D" w:rsidR="004E6813" w:rsidRPr="00363B63" w:rsidRDefault="00D843F7"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№4 (Озерная), ул.Озёрная,32</w:t>
            </w:r>
          </w:p>
        </w:tc>
        <w:tc>
          <w:tcPr>
            <w:tcW w:w="1645" w:type="dxa"/>
            <w:tcBorders>
              <w:top w:val="nil"/>
              <w:left w:val="nil"/>
              <w:bottom w:val="single" w:sz="4" w:space="0" w:color="auto"/>
              <w:right w:val="single" w:sz="4" w:space="0" w:color="auto"/>
            </w:tcBorders>
            <w:shd w:val="clear" w:color="auto" w:fill="auto"/>
            <w:noWrap/>
            <w:vAlign w:val="center"/>
            <w:hideMark/>
          </w:tcPr>
          <w:p w14:paraId="7FACFF94" w14:textId="122F46A8" w:rsidR="004E6813" w:rsidRPr="00363B63" w:rsidRDefault="004E6813"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0,87</w:t>
            </w:r>
            <w:r w:rsidR="003579FA" w:rsidRPr="00363B63">
              <w:rPr>
                <w:rFonts w:eastAsia="Times New Roman" w:cs="Times New Roman"/>
                <w:sz w:val="20"/>
                <w:szCs w:val="20"/>
                <w:lang w:eastAsia="ru-RU"/>
              </w:rPr>
              <w:t>0</w:t>
            </w:r>
          </w:p>
        </w:tc>
        <w:tc>
          <w:tcPr>
            <w:tcW w:w="1880" w:type="dxa"/>
            <w:tcBorders>
              <w:top w:val="nil"/>
              <w:left w:val="nil"/>
              <w:bottom w:val="single" w:sz="4" w:space="0" w:color="auto"/>
              <w:right w:val="single" w:sz="4" w:space="0" w:color="auto"/>
            </w:tcBorders>
            <w:shd w:val="clear" w:color="auto" w:fill="auto"/>
            <w:noWrap/>
            <w:vAlign w:val="center"/>
            <w:hideMark/>
          </w:tcPr>
          <w:p w14:paraId="2AD5DBC2" w14:textId="77777777" w:rsidR="004E6813" w:rsidRPr="00363B63" w:rsidRDefault="004E6813"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0,20</w:t>
            </w:r>
          </w:p>
        </w:tc>
      </w:tr>
      <w:tr w:rsidR="0002409C" w:rsidRPr="00363B63" w14:paraId="4B7B047F" w14:textId="77777777" w:rsidTr="004E6813">
        <w:trPr>
          <w:trHeight w:val="780"/>
        </w:trPr>
        <w:tc>
          <w:tcPr>
            <w:tcW w:w="6096" w:type="dxa"/>
            <w:tcBorders>
              <w:top w:val="nil"/>
              <w:left w:val="single" w:sz="4" w:space="0" w:color="auto"/>
              <w:bottom w:val="single" w:sz="4" w:space="0" w:color="auto"/>
              <w:right w:val="single" w:sz="4" w:space="0" w:color="auto"/>
            </w:tcBorders>
            <w:shd w:val="clear" w:color="000000" w:fill="FFFFFF"/>
            <w:vAlign w:val="center"/>
            <w:hideMark/>
          </w:tcPr>
          <w:p w14:paraId="1BA327B9" w14:textId="4DB5B4DC" w:rsidR="004E6813" w:rsidRPr="00363B63" w:rsidRDefault="00D843F7"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(БМГК м-он «Южный»), ул. Купца Горохова, 22а</w:t>
            </w:r>
          </w:p>
        </w:tc>
        <w:tc>
          <w:tcPr>
            <w:tcW w:w="1645" w:type="dxa"/>
            <w:tcBorders>
              <w:top w:val="nil"/>
              <w:left w:val="nil"/>
              <w:bottom w:val="single" w:sz="4" w:space="0" w:color="auto"/>
              <w:right w:val="single" w:sz="4" w:space="0" w:color="auto"/>
            </w:tcBorders>
            <w:shd w:val="clear" w:color="auto" w:fill="auto"/>
            <w:noWrap/>
            <w:vAlign w:val="center"/>
            <w:hideMark/>
          </w:tcPr>
          <w:p w14:paraId="5D379788" w14:textId="77777777" w:rsidR="004E6813" w:rsidRPr="00363B63" w:rsidRDefault="004E6813"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3,15</w:t>
            </w:r>
          </w:p>
        </w:tc>
        <w:tc>
          <w:tcPr>
            <w:tcW w:w="1880" w:type="dxa"/>
            <w:tcBorders>
              <w:top w:val="nil"/>
              <w:left w:val="nil"/>
              <w:bottom w:val="single" w:sz="4" w:space="0" w:color="auto"/>
              <w:right w:val="single" w:sz="4" w:space="0" w:color="auto"/>
            </w:tcBorders>
            <w:shd w:val="clear" w:color="auto" w:fill="auto"/>
            <w:noWrap/>
            <w:vAlign w:val="center"/>
            <w:hideMark/>
          </w:tcPr>
          <w:p w14:paraId="38BD2681" w14:textId="383B02F7" w:rsidR="004E6813" w:rsidRPr="00363B63" w:rsidRDefault="004E6813"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 расчету не предусмотрено</w:t>
            </w:r>
          </w:p>
        </w:tc>
      </w:tr>
      <w:tr w:rsidR="0002409C" w:rsidRPr="00363B63" w14:paraId="3D408807" w14:textId="77777777" w:rsidTr="004E6813">
        <w:trPr>
          <w:trHeight w:val="780"/>
        </w:trPr>
        <w:tc>
          <w:tcPr>
            <w:tcW w:w="6096" w:type="dxa"/>
            <w:tcBorders>
              <w:top w:val="nil"/>
              <w:left w:val="single" w:sz="4" w:space="0" w:color="auto"/>
              <w:bottom w:val="single" w:sz="4" w:space="0" w:color="auto"/>
              <w:right w:val="single" w:sz="4" w:space="0" w:color="auto"/>
            </w:tcBorders>
            <w:shd w:val="clear" w:color="000000" w:fill="FFFFFF"/>
            <w:vAlign w:val="center"/>
            <w:hideMark/>
          </w:tcPr>
          <w:p w14:paraId="4968499D" w14:textId="24E3A9A6" w:rsidR="004E6813" w:rsidRPr="00363B63" w:rsidRDefault="00D843F7"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(БМГК-400), ул. Возрождения</w:t>
            </w:r>
          </w:p>
        </w:tc>
        <w:tc>
          <w:tcPr>
            <w:tcW w:w="1645" w:type="dxa"/>
            <w:tcBorders>
              <w:top w:val="nil"/>
              <w:left w:val="nil"/>
              <w:bottom w:val="single" w:sz="4" w:space="0" w:color="auto"/>
              <w:right w:val="single" w:sz="4" w:space="0" w:color="auto"/>
            </w:tcBorders>
            <w:shd w:val="clear" w:color="auto" w:fill="auto"/>
            <w:noWrap/>
            <w:vAlign w:val="center"/>
            <w:hideMark/>
          </w:tcPr>
          <w:p w14:paraId="40DCDED5" w14:textId="77777777" w:rsidR="004E6813" w:rsidRPr="00363B63" w:rsidRDefault="004E6813"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0,266</w:t>
            </w:r>
          </w:p>
        </w:tc>
        <w:tc>
          <w:tcPr>
            <w:tcW w:w="1880" w:type="dxa"/>
            <w:tcBorders>
              <w:top w:val="nil"/>
              <w:left w:val="nil"/>
              <w:bottom w:val="single" w:sz="4" w:space="0" w:color="auto"/>
              <w:right w:val="single" w:sz="4" w:space="0" w:color="auto"/>
            </w:tcBorders>
            <w:shd w:val="clear" w:color="auto" w:fill="auto"/>
            <w:noWrap/>
            <w:vAlign w:val="center"/>
            <w:hideMark/>
          </w:tcPr>
          <w:p w14:paraId="745D6033" w14:textId="26DB28F1" w:rsidR="004E6813" w:rsidRPr="00363B63" w:rsidRDefault="004E6813"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 расчету не предусмотрено</w:t>
            </w:r>
          </w:p>
        </w:tc>
      </w:tr>
    </w:tbl>
    <w:p w14:paraId="74AEC90C" w14:textId="501047D5" w:rsidR="004E6813" w:rsidRPr="00363B63" w:rsidRDefault="004E6813" w:rsidP="00911B59">
      <w:pPr>
        <w:rPr>
          <w:rFonts w:cs="Times New Roman"/>
        </w:rPr>
      </w:pPr>
    </w:p>
    <w:p w14:paraId="01901A65" w14:textId="2A8EC022"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Суммарная тепловая нагрузка потребителей, расположенных в зонах действия котельных </w:t>
      </w:r>
      <w:r w:rsidR="00D46CD0" w:rsidRPr="00363B63">
        <w:rPr>
          <w:rFonts w:eastAsia="Times New Roman" w:cs="Times New Roman"/>
          <w:spacing w:val="-5"/>
          <w:szCs w:val="24"/>
        </w:rPr>
        <w:t>МУП «</w:t>
      </w:r>
      <w:proofErr w:type="gramStart"/>
      <w:r w:rsidR="00D46CD0" w:rsidRPr="00363B63">
        <w:rPr>
          <w:rFonts w:eastAsia="Times New Roman" w:cs="Times New Roman"/>
          <w:spacing w:val="-5"/>
          <w:szCs w:val="24"/>
        </w:rPr>
        <w:t xml:space="preserve">КБУ» </w:t>
      </w:r>
      <w:r w:rsidRPr="00363B63">
        <w:rPr>
          <w:rFonts w:eastAsia="Times New Roman" w:cs="Times New Roman"/>
          <w:spacing w:val="-5"/>
          <w:szCs w:val="24"/>
        </w:rPr>
        <w:t xml:space="preserve"> составляет</w:t>
      </w:r>
      <w:proofErr w:type="gramEnd"/>
      <w:r w:rsidRPr="00363B63">
        <w:rPr>
          <w:rFonts w:eastAsia="Times New Roman" w:cs="Times New Roman"/>
          <w:spacing w:val="-5"/>
          <w:szCs w:val="24"/>
        </w:rPr>
        <w:t xml:space="preserve"> </w:t>
      </w:r>
      <w:r w:rsidR="003579FA" w:rsidRPr="00363B63">
        <w:rPr>
          <w:rFonts w:eastAsia="Times New Roman" w:cs="Times New Roman"/>
          <w:spacing w:val="-5"/>
          <w:szCs w:val="24"/>
        </w:rPr>
        <w:t xml:space="preserve">207,585 </w:t>
      </w:r>
      <w:r w:rsidRPr="00363B63">
        <w:rPr>
          <w:rFonts w:eastAsia="Times New Roman" w:cs="Times New Roman"/>
          <w:spacing w:val="-5"/>
          <w:szCs w:val="24"/>
        </w:rPr>
        <w:t>Гкал/ч.</w:t>
      </w:r>
    </w:p>
    <w:p w14:paraId="10513E94" w14:textId="14114E89" w:rsidR="00E74C73" w:rsidRPr="00363B63" w:rsidRDefault="00E74C7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Наибольший радиус действия тепловых сетей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имеет </w:t>
      </w:r>
      <w:r w:rsidR="00D843F7"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Pr="00363B63">
        <w:rPr>
          <w:rFonts w:eastAsia="Times New Roman" w:cs="Times New Roman"/>
          <w:spacing w:val="-5"/>
          <w:szCs w:val="24"/>
        </w:rPr>
        <w:t xml:space="preserve"> – 2,87 км.</w:t>
      </w:r>
    </w:p>
    <w:p w14:paraId="17DA7BDA" w14:textId="77777777" w:rsidR="00E74C73" w:rsidRPr="00363B63" w:rsidRDefault="00E74C73" w:rsidP="00911B59">
      <w:pPr>
        <w:spacing w:line="360" w:lineRule="auto"/>
        <w:ind w:firstLine="720"/>
        <w:rPr>
          <w:rFonts w:eastAsia="Times New Roman" w:cs="Times New Roman"/>
          <w:spacing w:val="-5"/>
          <w:szCs w:val="24"/>
          <w:highlight w:val="green"/>
        </w:rPr>
      </w:pPr>
    </w:p>
    <w:p w14:paraId="33CE0F22" w14:textId="77777777" w:rsidR="00590623" w:rsidRPr="00363B63" w:rsidRDefault="00590623" w:rsidP="00A033BC">
      <w:pPr>
        <w:pStyle w:val="2"/>
        <w:numPr>
          <w:ilvl w:val="2"/>
          <w:numId w:val="18"/>
        </w:numPr>
        <w:spacing w:line="360" w:lineRule="auto"/>
        <w:rPr>
          <w:rFonts w:ascii="Times New Roman" w:hAnsi="Times New Roman" w:cs="Times New Roman"/>
          <w:sz w:val="24"/>
          <w:szCs w:val="24"/>
        </w:rPr>
      </w:pPr>
      <w:bookmarkStart w:id="101" w:name="_Toc194330446"/>
      <w:r w:rsidRPr="00363B63">
        <w:rPr>
          <w:rFonts w:ascii="Times New Roman" w:hAnsi="Times New Roman" w:cs="Times New Roman"/>
          <w:sz w:val="24"/>
          <w:szCs w:val="24"/>
        </w:rPr>
        <w:t>Зоны действия источников прочих муниципальных и ведомственных котельных</w:t>
      </w:r>
      <w:bookmarkEnd w:id="101"/>
    </w:p>
    <w:p w14:paraId="03275EA3" w14:textId="67F21906" w:rsidR="00590623" w:rsidRPr="00363B63" w:rsidRDefault="005906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Зона действия самого большого по мощности источника тепловой энергии – котельной </w:t>
      </w:r>
      <w:r w:rsidR="001C32E1" w:rsidRPr="00363B63">
        <w:rPr>
          <w:rFonts w:eastAsia="Times New Roman" w:cs="Times New Roman"/>
          <w:spacing w:val="-5"/>
          <w:szCs w:val="24"/>
        </w:rPr>
        <w:t>«</w:t>
      </w:r>
      <w:r w:rsidR="0004658B"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охватывает центральную и восточную часть территории города.</w:t>
      </w:r>
    </w:p>
    <w:p w14:paraId="7FCE2AD1" w14:textId="77777777" w:rsidR="00590623" w:rsidRPr="00363B63" w:rsidRDefault="005906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Зоной действия котельной ООО </w:t>
      </w:r>
      <w:r w:rsidR="001C32E1" w:rsidRPr="00363B63">
        <w:rPr>
          <w:rFonts w:eastAsia="Times New Roman" w:cs="Times New Roman"/>
          <w:spacing w:val="-5"/>
          <w:szCs w:val="24"/>
        </w:rPr>
        <w:t>«</w:t>
      </w:r>
      <w:r w:rsidRPr="00363B63">
        <w:rPr>
          <w:rFonts w:eastAsia="Times New Roman" w:cs="Times New Roman"/>
          <w:spacing w:val="-5"/>
          <w:szCs w:val="24"/>
        </w:rPr>
        <w:t>Коммунальщик</w:t>
      </w:r>
      <w:r w:rsidR="001C32E1" w:rsidRPr="00363B63">
        <w:rPr>
          <w:rFonts w:eastAsia="Times New Roman" w:cs="Times New Roman"/>
          <w:spacing w:val="-5"/>
          <w:szCs w:val="24"/>
        </w:rPr>
        <w:t>»</w:t>
      </w:r>
      <w:r w:rsidRPr="00363B63">
        <w:rPr>
          <w:rFonts w:eastAsia="Times New Roman" w:cs="Times New Roman"/>
          <w:spacing w:val="-5"/>
          <w:szCs w:val="24"/>
        </w:rPr>
        <w:t xml:space="preserve"> является небольшая территория микрорайона </w:t>
      </w:r>
      <w:r w:rsidR="001C32E1" w:rsidRPr="00363B63">
        <w:rPr>
          <w:rFonts w:eastAsia="Times New Roman" w:cs="Times New Roman"/>
          <w:spacing w:val="-5"/>
          <w:szCs w:val="24"/>
        </w:rPr>
        <w:t>«</w:t>
      </w:r>
      <w:r w:rsidRPr="00363B63">
        <w:rPr>
          <w:rFonts w:eastAsia="Times New Roman" w:cs="Times New Roman"/>
          <w:spacing w:val="-5"/>
          <w:szCs w:val="24"/>
        </w:rPr>
        <w:t>Бердский Санаторий</w:t>
      </w:r>
      <w:r w:rsidR="001C32E1" w:rsidRPr="00363B63">
        <w:rPr>
          <w:rFonts w:eastAsia="Times New Roman" w:cs="Times New Roman"/>
          <w:spacing w:val="-5"/>
          <w:szCs w:val="24"/>
        </w:rPr>
        <w:t>»</w:t>
      </w:r>
      <w:r w:rsidRPr="00363B63">
        <w:rPr>
          <w:rFonts w:eastAsia="Times New Roman" w:cs="Times New Roman"/>
          <w:spacing w:val="-5"/>
          <w:szCs w:val="24"/>
        </w:rPr>
        <w:t xml:space="preserve">, расположенная на удалении от основной территории города и обеспечивает теплом от собственной газовой котельной объекты ООО </w:t>
      </w:r>
      <w:r w:rsidR="001C32E1" w:rsidRPr="00363B63">
        <w:rPr>
          <w:rFonts w:eastAsia="Times New Roman" w:cs="Times New Roman"/>
          <w:spacing w:val="-5"/>
          <w:szCs w:val="24"/>
        </w:rPr>
        <w:t>«</w:t>
      </w:r>
      <w:r w:rsidRPr="00363B63">
        <w:rPr>
          <w:rFonts w:eastAsia="Times New Roman" w:cs="Times New Roman"/>
          <w:spacing w:val="-5"/>
          <w:szCs w:val="24"/>
        </w:rPr>
        <w:t>Борвиха</w:t>
      </w:r>
      <w:r w:rsidR="001C32E1" w:rsidRPr="00363B63">
        <w:rPr>
          <w:rFonts w:eastAsia="Times New Roman" w:cs="Times New Roman"/>
          <w:spacing w:val="-5"/>
          <w:szCs w:val="24"/>
        </w:rPr>
        <w:t>»</w:t>
      </w:r>
      <w:r w:rsidRPr="00363B63">
        <w:rPr>
          <w:rFonts w:eastAsia="Times New Roman" w:cs="Times New Roman"/>
          <w:spacing w:val="-5"/>
          <w:szCs w:val="24"/>
        </w:rPr>
        <w:t xml:space="preserve"> и жилые дома по улице Морская и Бердский Санаторий.</w:t>
      </w:r>
    </w:p>
    <w:p w14:paraId="234D7E37" w14:textId="77777777" w:rsidR="00590623" w:rsidRPr="00363B63" w:rsidRDefault="005906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Тепловая станция №1 ФГУП </w:t>
      </w:r>
      <w:r w:rsidR="001C32E1" w:rsidRPr="00363B63">
        <w:rPr>
          <w:rFonts w:eastAsia="Times New Roman" w:cs="Times New Roman"/>
          <w:spacing w:val="-5"/>
          <w:szCs w:val="24"/>
        </w:rPr>
        <w:t>«</w:t>
      </w:r>
      <w:r w:rsidRPr="00363B63">
        <w:rPr>
          <w:rFonts w:eastAsia="Times New Roman" w:cs="Times New Roman"/>
          <w:spacing w:val="-5"/>
          <w:szCs w:val="24"/>
        </w:rPr>
        <w:t>УЭВ</w:t>
      </w:r>
      <w:r w:rsidR="001C32E1" w:rsidRPr="00363B63">
        <w:rPr>
          <w:rFonts w:eastAsia="Times New Roman" w:cs="Times New Roman"/>
          <w:spacing w:val="-5"/>
          <w:szCs w:val="24"/>
        </w:rPr>
        <w:t>»</w:t>
      </w:r>
      <w:r w:rsidRPr="00363B63">
        <w:rPr>
          <w:rFonts w:eastAsia="Times New Roman" w:cs="Times New Roman"/>
          <w:spacing w:val="-5"/>
          <w:szCs w:val="24"/>
        </w:rPr>
        <w:t xml:space="preserve">, обеспечивает тепловой энергией потребителей Научно-исследовательского центра СО РАН (Академгородка), и потребителей северной части города Бердска, расположенных на правом берегу Бердского залива. Тепловая станция №1 использует небольшую долю своей мощности для обеспечения потребителей г. Бердска (поселки Новый и Речкуновка, территория оздоровительных учреждений: пансионат ветеранов труда им. Калинина, курорт-отель </w:t>
      </w:r>
      <w:r w:rsidR="001C32E1" w:rsidRPr="00363B63">
        <w:rPr>
          <w:rFonts w:eastAsia="Times New Roman" w:cs="Times New Roman"/>
          <w:spacing w:val="-5"/>
          <w:szCs w:val="24"/>
        </w:rPr>
        <w:t>«</w:t>
      </w:r>
      <w:r w:rsidRPr="00363B63">
        <w:rPr>
          <w:rFonts w:eastAsia="Times New Roman" w:cs="Times New Roman"/>
          <w:spacing w:val="-5"/>
          <w:szCs w:val="24"/>
        </w:rPr>
        <w:t>Сосновка</w:t>
      </w:r>
      <w:r w:rsidR="001C32E1" w:rsidRPr="00363B63">
        <w:rPr>
          <w:rFonts w:eastAsia="Times New Roman" w:cs="Times New Roman"/>
          <w:spacing w:val="-5"/>
          <w:szCs w:val="24"/>
        </w:rPr>
        <w:t>»</w:t>
      </w:r>
      <w:r w:rsidRPr="00363B63">
        <w:rPr>
          <w:rFonts w:eastAsia="Times New Roman" w:cs="Times New Roman"/>
          <w:spacing w:val="-5"/>
          <w:szCs w:val="24"/>
        </w:rPr>
        <w:t>) расположенных на правом берегу Бердского залива.</w:t>
      </w:r>
    </w:p>
    <w:p w14:paraId="6EEFBD99" w14:textId="50425229" w:rsidR="00590623" w:rsidRPr="00363B63" w:rsidRDefault="005906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Зонами действия шести газовых котельных </w:t>
      </w:r>
      <w:r w:rsidR="00DF32FF" w:rsidRPr="00363B63">
        <w:rPr>
          <w:rFonts w:eastAsia="Times New Roman" w:cs="Times New Roman"/>
          <w:spacing w:val="-5"/>
          <w:szCs w:val="24"/>
        </w:rPr>
        <w:t>ИП Голубев В.А.</w:t>
      </w:r>
      <w:r w:rsidRPr="00363B63">
        <w:rPr>
          <w:rFonts w:eastAsia="Times New Roman" w:cs="Times New Roman"/>
          <w:spacing w:val="-5"/>
          <w:szCs w:val="24"/>
        </w:rPr>
        <w:t xml:space="preserve">, являются микрорайоны: </w:t>
      </w:r>
      <w:r w:rsidR="001C32E1" w:rsidRPr="00363B63">
        <w:rPr>
          <w:rFonts w:eastAsia="Times New Roman" w:cs="Times New Roman"/>
          <w:spacing w:val="-5"/>
          <w:szCs w:val="24"/>
        </w:rPr>
        <w:t>«</w:t>
      </w:r>
      <w:r w:rsidRPr="00363B63">
        <w:rPr>
          <w:rFonts w:eastAsia="Times New Roman" w:cs="Times New Roman"/>
          <w:spacing w:val="-5"/>
          <w:szCs w:val="24"/>
        </w:rPr>
        <w:t>Молодежный</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1C32E1" w:rsidRPr="00363B63">
        <w:rPr>
          <w:rFonts w:eastAsia="Times New Roman" w:cs="Times New Roman"/>
          <w:spacing w:val="-5"/>
          <w:szCs w:val="24"/>
        </w:rPr>
        <w:t>«</w:t>
      </w:r>
      <w:r w:rsidRPr="00363B63">
        <w:rPr>
          <w:rFonts w:eastAsia="Times New Roman" w:cs="Times New Roman"/>
          <w:spacing w:val="-5"/>
          <w:szCs w:val="24"/>
        </w:rPr>
        <w:t>Зеленый остров</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1C32E1" w:rsidRPr="00363B63">
        <w:rPr>
          <w:rFonts w:eastAsia="Times New Roman" w:cs="Times New Roman"/>
          <w:spacing w:val="-5"/>
          <w:szCs w:val="24"/>
        </w:rPr>
        <w:t>«</w:t>
      </w:r>
      <w:r w:rsidRPr="00363B63">
        <w:rPr>
          <w:rFonts w:eastAsia="Times New Roman" w:cs="Times New Roman"/>
          <w:spacing w:val="-5"/>
          <w:szCs w:val="24"/>
        </w:rPr>
        <w:t>Спортивный</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1C32E1" w:rsidRPr="00363B63">
        <w:rPr>
          <w:rFonts w:eastAsia="Times New Roman" w:cs="Times New Roman"/>
          <w:spacing w:val="-5"/>
          <w:szCs w:val="24"/>
        </w:rPr>
        <w:t>«</w:t>
      </w:r>
      <w:r w:rsidRPr="00363B63">
        <w:rPr>
          <w:rFonts w:eastAsia="Times New Roman" w:cs="Times New Roman"/>
          <w:spacing w:val="-5"/>
          <w:szCs w:val="24"/>
        </w:rPr>
        <w:t xml:space="preserve">Белокаменный, на территории Бердского дома </w:t>
      </w:r>
      <w:r w:rsidRPr="00363B63">
        <w:rPr>
          <w:rFonts w:eastAsia="Times New Roman" w:cs="Times New Roman"/>
          <w:spacing w:val="-5"/>
          <w:szCs w:val="24"/>
        </w:rPr>
        <w:lastRenderedPageBreak/>
        <w:t xml:space="preserve">отдыха, Бердского санатория и осуществляют теплоснабжение ЖК </w:t>
      </w:r>
      <w:r w:rsidR="001C32E1" w:rsidRPr="00363B63">
        <w:rPr>
          <w:rFonts w:eastAsia="Times New Roman" w:cs="Times New Roman"/>
          <w:spacing w:val="-5"/>
          <w:szCs w:val="24"/>
        </w:rPr>
        <w:t>«</w:t>
      </w:r>
      <w:r w:rsidRPr="00363B63">
        <w:rPr>
          <w:rFonts w:eastAsia="Times New Roman" w:cs="Times New Roman"/>
          <w:spacing w:val="-5"/>
          <w:szCs w:val="24"/>
        </w:rPr>
        <w:t>Молодежный</w:t>
      </w:r>
      <w:r w:rsidR="001C32E1" w:rsidRPr="00363B63">
        <w:rPr>
          <w:rFonts w:eastAsia="Times New Roman" w:cs="Times New Roman"/>
          <w:spacing w:val="-5"/>
          <w:szCs w:val="24"/>
        </w:rPr>
        <w:t>»</w:t>
      </w:r>
      <w:r w:rsidRPr="00363B63">
        <w:rPr>
          <w:rFonts w:eastAsia="Times New Roman" w:cs="Times New Roman"/>
          <w:spacing w:val="-5"/>
          <w:szCs w:val="24"/>
        </w:rPr>
        <w:t xml:space="preserve">, ЖК </w:t>
      </w:r>
      <w:r w:rsidR="001C32E1" w:rsidRPr="00363B63">
        <w:rPr>
          <w:rFonts w:eastAsia="Times New Roman" w:cs="Times New Roman"/>
          <w:spacing w:val="-5"/>
          <w:szCs w:val="24"/>
        </w:rPr>
        <w:t>«</w:t>
      </w:r>
      <w:r w:rsidRPr="00363B63">
        <w:rPr>
          <w:rFonts w:eastAsia="Times New Roman" w:cs="Times New Roman"/>
          <w:spacing w:val="-5"/>
          <w:szCs w:val="24"/>
        </w:rPr>
        <w:t>Зеленый остров</w:t>
      </w:r>
      <w:r w:rsidR="001C32E1" w:rsidRPr="00363B63">
        <w:rPr>
          <w:rFonts w:eastAsia="Times New Roman" w:cs="Times New Roman"/>
          <w:spacing w:val="-5"/>
          <w:szCs w:val="24"/>
        </w:rPr>
        <w:t>»</w:t>
      </w:r>
      <w:r w:rsidRPr="00363B63">
        <w:rPr>
          <w:rFonts w:eastAsia="Times New Roman" w:cs="Times New Roman"/>
          <w:spacing w:val="-5"/>
          <w:szCs w:val="24"/>
        </w:rPr>
        <w:t xml:space="preserve">, ЖК </w:t>
      </w:r>
      <w:r w:rsidR="001C32E1" w:rsidRPr="00363B63">
        <w:rPr>
          <w:rFonts w:eastAsia="Times New Roman" w:cs="Times New Roman"/>
          <w:spacing w:val="-5"/>
          <w:szCs w:val="24"/>
        </w:rPr>
        <w:t>«</w:t>
      </w:r>
      <w:r w:rsidRPr="00363B63">
        <w:rPr>
          <w:rFonts w:eastAsia="Times New Roman" w:cs="Times New Roman"/>
          <w:spacing w:val="-5"/>
          <w:szCs w:val="24"/>
        </w:rPr>
        <w:t>БДО</w:t>
      </w:r>
      <w:r w:rsidR="001C32E1" w:rsidRPr="00363B63">
        <w:rPr>
          <w:rFonts w:eastAsia="Times New Roman" w:cs="Times New Roman"/>
          <w:spacing w:val="-5"/>
          <w:szCs w:val="24"/>
        </w:rPr>
        <w:t>»</w:t>
      </w:r>
      <w:r w:rsidRPr="00363B63">
        <w:rPr>
          <w:rFonts w:eastAsia="Times New Roman" w:cs="Times New Roman"/>
          <w:spacing w:val="-5"/>
          <w:szCs w:val="24"/>
        </w:rPr>
        <w:t xml:space="preserve">, ГСК </w:t>
      </w:r>
      <w:r w:rsidR="001C32E1" w:rsidRPr="00363B63">
        <w:rPr>
          <w:rFonts w:eastAsia="Times New Roman" w:cs="Times New Roman"/>
          <w:spacing w:val="-5"/>
          <w:szCs w:val="24"/>
        </w:rPr>
        <w:t>«</w:t>
      </w:r>
      <w:r w:rsidRPr="00363B63">
        <w:rPr>
          <w:rFonts w:eastAsia="Times New Roman" w:cs="Times New Roman"/>
          <w:spacing w:val="-5"/>
          <w:szCs w:val="24"/>
        </w:rPr>
        <w:t>Спортивный</w:t>
      </w:r>
      <w:r w:rsidR="001C32E1" w:rsidRPr="00363B63">
        <w:rPr>
          <w:rFonts w:eastAsia="Times New Roman" w:cs="Times New Roman"/>
          <w:spacing w:val="-5"/>
          <w:szCs w:val="24"/>
        </w:rPr>
        <w:t>»</w:t>
      </w:r>
      <w:r w:rsidRPr="00363B63">
        <w:rPr>
          <w:rFonts w:eastAsia="Times New Roman" w:cs="Times New Roman"/>
          <w:spacing w:val="-5"/>
          <w:szCs w:val="24"/>
        </w:rPr>
        <w:t xml:space="preserve">, ЖК </w:t>
      </w:r>
      <w:r w:rsidR="001C32E1" w:rsidRPr="00363B63">
        <w:rPr>
          <w:rFonts w:eastAsia="Times New Roman" w:cs="Times New Roman"/>
          <w:spacing w:val="-5"/>
          <w:szCs w:val="24"/>
        </w:rPr>
        <w:t>«</w:t>
      </w:r>
      <w:r w:rsidRPr="00363B63">
        <w:rPr>
          <w:rFonts w:eastAsia="Times New Roman" w:cs="Times New Roman"/>
          <w:spacing w:val="-5"/>
          <w:szCs w:val="24"/>
        </w:rPr>
        <w:t>Белокаменный</w:t>
      </w:r>
      <w:r w:rsidR="001C32E1" w:rsidRPr="00363B63">
        <w:rPr>
          <w:rFonts w:eastAsia="Times New Roman" w:cs="Times New Roman"/>
          <w:spacing w:val="-5"/>
          <w:szCs w:val="24"/>
        </w:rPr>
        <w:t>»</w:t>
      </w:r>
      <w:r w:rsidRPr="00363B63">
        <w:rPr>
          <w:rFonts w:eastAsia="Times New Roman" w:cs="Times New Roman"/>
          <w:spacing w:val="-5"/>
          <w:szCs w:val="24"/>
        </w:rPr>
        <w:t>, ул. Бердский санаторий, 2.</w:t>
      </w:r>
    </w:p>
    <w:p w14:paraId="6655E3C5" w14:textId="7CAEF52B" w:rsidR="00590623" w:rsidRPr="00363B63" w:rsidRDefault="00590623" w:rsidP="00911B59">
      <w:pPr>
        <w:spacing w:line="360" w:lineRule="auto"/>
        <w:ind w:firstLine="720"/>
        <w:rPr>
          <w:rFonts w:eastAsia="Times New Roman" w:cs="Times New Roman"/>
          <w:szCs w:val="24"/>
        </w:rPr>
      </w:pPr>
      <w:r w:rsidRPr="00363B63">
        <w:rPr>
          <w:rFonts w:eastAsia="Times New Roman" w:cs="Times New Roman"/>
          <w:spacing w:val="-5"/>
          <w:szCs w:val="24"/>
        </w:rPr>
        <w:t xml:space="preserve">Распределение нагрузок потребителей по выводам котельных и радиус действия сетей приведены в таблице </w:t>
      </w:r>
      <w:r w:rsidR="003723B6" w:rsidRPr="00363B63">
        <w:rPr>
          <w:rFonts w:eastAsia="Times New Roman" w:cs="Times New Roman"/>
          <w:spacing w:val="-5"/>
          <w:szCs w:val="24"/>
        </w:rPr>
        <w:t>ниже.</w:t>
      </w:r>
    </w:p>
    <w:p w14:paraId="080FE997" w14:textId="4457B7FB" w:rsidR="00590623" w:rsidRPr="00363B63" w:rsidRDefault="003723B6" w:rsidP="008A223B">
      <w:pPr>
        <w:pStyle w:val="a6"/>
      </w:pPr>
      <w:bookmarkStart w:id="102" w:name="_Ref86613038"/>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85</w:t>
      </w:r>
      <w:r w:rsidR="001C5EC0">
        <w:rPr>
          <w:noProof/>
        </w:rPr>
        <w:fldChar w:fldCharType="end"/>
      </w:r>
      <w:r w:rsidRPr="00363B63">
        <w:t xml:space="preserve">. </w:t>
      </w:r>
      <w:r w:rsidR="00F35472" w:rsidRPr="00363B63">
        <w:t>Радиус действия по ведомственным котельным</w:t>
      </w:r>
      <w:bookmarkEnd w:id="102"/>
      <w:r w:rsidR="00F35472" w:rsidRPr="00363B63">
        <w:t xml:space="preserve"> </w:t>
      </w:r>
    </w:p>
    <w:tbl>
      <w:tblPr>
        <w:tblW w:w="4878" w:type="pct"/>
        <w:jc w:val="center"/>
        <w:tblLook w:val="04A0" w:firstRow="1" w:lastRow="0" w:firstColumn="1" w:lastColumn="0" w:noHBand="0" w:noVBand="1"/>
      </w:tblPr>
      <w:tblGrid>
        <w:gridCol w:w="2732"/>
        <w:gridCol w:w="3071"/>
        <w:gridCol w:w="1807"/>
        <w:gridCol w:w="1869"/>
      </w:tblGrid>
      <w:tr w:rsidR="009C1A87" w:rsidRPr="00363B63" w14:paraId="7E6CBB55" w14:textId="77777777" w:rsidTr="008C5B76">
        <w:trPr>
          <w:cantSplit/>
          <w:trHeight w:val="397"/>
          <w:jc w:val="center"/>
        </w:trPr>
        <w:tc>
          <w:tcPr>
            <w:tcW w:w="14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810458" w14:textId="77777777" w:rsidR="009C1A87" w:rsidRPr="00363B63" w:rsidRDefault="009C1A87"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Принадлежность</w:t>
            </w:r>
          </w:p>
        </w:tc>
        <w:tc>
          <w:tcPr>
            <w:tcW w:w="1620" w:type="pct"/>
            <w:tcBorders>
              <w:top w:val="single" w:sz="4" w:space="0" w:color="auto"/>
              <w:left w:val="nil"/>
              <w:bottom w:val="single" w:sz="4" w:space="0" w:color="auto"/>
              <w:right w:val="single" w:sz="4" w:space="0" w:color="auto"/>
            </w:tcBorders>
            <w:shd w:val="clear" w:color="auto" w:fill="auto"/>
            <w:vAlign w:val="center"/>
            <w:hideMark/>
          </w:tcPr>
          <w:p w14:paraId="2190908B" w14:textId="77777777" w:rsidR="009C1A87" w:rsidRPr="00363B63" w:rsidRDefault="009C1A87"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Название и адрес котельной, вывод</w:t>
            </w:r>
          </w:p>
        </w:tc>
        <w:tc>
          <w:tcPr>
            <w:tcW w:w="953" w:type="pct"/>
            <w:tcBorders>
              <w:top w:val="single" w:sz="4" w:space="0" w:color="auto"/>
              <w:left w:val="nil"/>
              <w:bottom w:val="single" w:sz="4" w:space="0" w:color="auto"/>
              <w:right w:val="single" w:sz="4" w:space="0" w:color="auto"/>
            </w:tcBorders>
            <w:shd w:val="clear" w:color="auto" w:fill="auto"/>
            <w:vAlign w:val="center"/>
            <w:hideMark/>
          </w:tcPr>
          <w:p w14:paraId="4205DF8A" w14:textId="47C16DA5" w:rsidR="009C1A87" w:rsidRPr="00363B63" w:rsidRDefault="009C1A87" w:rsidP="003723B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Присоединенная нагрузка, Гкал/ч</w:t>
            </w:r>
          </w:p>
        </w:tc>
        <w:tc>
          <w:tcPr>
            <w:tcW w:w="986" w:type="pct"/>
            <w:tcBorders>
              <w:top w:val="single" w:sz="4" w:space="0" w:color="auto"/>
              <w:left w:val="nil"/>
              <w:bottom w:val="single" w:sz="4" w:space="0" w:color="auto"/>
              <w:right w:val="single" w:sz="4" w:space="0" w:color="auto"/>
            </w:tcBorders>
            <w:shd w:val="clear" w:color="auto" w:fill="auto"/>
            <w:vAlign w:val="center"/>
            <w:hideMark/>
          </w:tcPr>
          <w:p w14:paraId="765D9010" w14:textId="77777777" w:rsidR="009C1A87" w:rsidRPr="00363B63" w:rsidRDefault="009C1A87" w:rsidP="003579FA">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Радиус действия, км</w:t>
            </w:r>
          </w:p>
        </w:tc>
      </w:tr>
      <w:tr w:rsidR="003E73C2" w:rsidRPr="00363B63" w14:paraId="5296B6C9" w14:textId="77777777" w:rsidTr="00766976">
        <w:trPr>
          <w:cantSplit/>
          <w:trHeight w:val="397"/>
          <w:jc w:val="center"/>
        </w:trPr>
        <w:tc>
          <w:tcPr>
            <w:tcW w:w="1441" w:type="pct"/>
            <w:vMerge w:val="restart"/>
            <w:tcBorders>
              <w:top w:val="nil"/>
              <w:left w:val="single" w:sz="4" w:space="0" w:color="auto"/>
              <w:right w:val="single" w:sz="4" w:space="0" w:color="auto"/>
            </w:tcBorders>
            <w:shd w:val="clear" w:color="auto" w:fill="auto"/>
            <w:vAlign w:val="center"/>
            <w:hideMark/>
          </w:tcPr>
          <w:p w14:paraId="2C5BA018" w14:textId="7C86B66C" w:rsidR="003E73C2" w:rsidRPr="00363B63" w:rsidRDefault="003E73C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ООО «ТГК 1»</w:t>
            </w:r>
          </w:p>
        </w:tc>
        <w:tc>
          <w:tcPr>
            <w:tcW w:w="1620" w:type="pct"/>
            <w:tcBorders>
              <w:top w:val="nil"/>
              <w:left w:val="nil"/>
              <w:bottom w:val="single" w:sz="4" w:space="0" w:color="auto"/>
              <w:right w:val="single" w:sz="4" w:space="0" w:color="auto"/>
            </w:tcBorders>
            <w:shd w:val="clear" w:color="auto" w:fill="auto"/>
            <w:vAlign w:val="center"/>
            <w:hideMark/>
          </w:tcPr>
          <w:p w14:paraId="52198811" w14:textId="4BFA48D9" w:rsidR="003E73C2" w:rsidRPr="00363B63" w:rsidRDefault="003E73C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«ТГК 1», ул. Химзаводская, 11/11 вывод город</w:t>
            </w:r>
          </w:p>
        </w:tc>
        <w:tc>
          <w:tcPr>
            <w:tcW w:w="953" w:type="pct"/>
            <w:tcBorders>
              <w:top w:val="nil"/>
              <w:left w:val="nil"/>
              <w:bottom w:val="single" w:sz="4" w:space="0" w:color="auto"/>
              <w:right w:val="single" w:sz="4" w:space="0" w:color="auto"/>
            </w:tcBorders>
            <w:shd w:val="clear" w:color="auto" w:fill="auto"/>
            <w:vAlign w:val="center"/>
            <w:hideMark/>
          </w:tcPr>
          <w:p w14:paraId="3885DBBA" w14:textId="6739E098" w:rsidR="003E73C2" w:rsidRPr="00363B63" w:rsidRDefault="003E73C2" w:rsidP="003579FA">
            <w:pPr>
              <w:spacing w:after="0" w:line="240" w:lineRule="auto"/>
              <w:jc w:val="center"/>
              <w:rPr>
                <w:rFonts w:cs="Times New Roman"/>
                <w:sz w:val="20"/>
                <w:szCs w:val="20"/>
              </w:rPr>
            </w:pPr>
            <w:r w:rsidRPr="00363B63">
              <w:rPr>
                <w:rFonts w:cs="Times New Roman"/>
                <w:sz w:val="20"/>
                <w:szCs w:val="20"/>
              </w:rPr>
              <w:t>82,189</w:t>
            </w:r>
          </w:p>
        </w:tc>
        <w:tc>
          <w:tcPr>
            <w:tcW w:w="986" w:type="pct"/>
            <w:vMerge w:val="restart"/>
            <w:tcBorders>
              <w:top w:val="nil"/>
              <w:left w:val="nil"/>
              <w:right w:val="single" w:sz="4" w:space="0" w:color="auto"/>
            </w:tcBorders>
            <w:shd w:val="clear" w:color="auto" w:fill="auto"/>
            <w:vAlign w:val="center"/>
            <w:hideMark/>
          </w:tcPr>
          <w:p w14:paraId="024B4976" w14:textId="5890608D" w:rsidR="003E73C2" w:rsidRPr="00363B63" w:rsidRDefault="003E73C2"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4,684</w:t>
            </w:r>
          </w:p>
          <w:p w14:paraId="1D4DF402" w14:textId="50CDA90C" w:rsidR="003E73C2" w:rsidRPr="00363B63" w:rsidRDefault="003E73C2" w:rsidP="003579FA">
            <w:pPr>
              <w:spacing w:after="0" w:line="240" w:lineRule="auto"/>
              <w:jc w:val="center"/>
              <w:rPr>
                <w:rFonts w:eastAsia="Times New Roman" w:cs="Times New Roman"/>
                <w:sz w:val="20"/>
                <w:szCs w:val="20"/>
                <w:lang w:eastAsia="ru-RU"/>
              </w:rPr>
            </w:pPr>
          </w:p>
        </w:tc>
      </w:tr>
      <w:tr w:rsidR="003E73C2" w:rsidRPr="00363B63" w14:paraId="58B34039" w14:textId="77777777" w:rsidTr="00766976">
        <w:trPr>
          <w:cantSplit/>
          <w:trHeight w:val="397"/>
          <w:jc w:val="center"/>
        </w:trPr>
        <w:tc>
          <w:tcPr>
            <w:tcW w:w="1441" w:type="pct"/>
            <w:vMerge/>
            <w:tcBorders>
              <w:left w:val="single" w:sz="4" w:space="0" w:color="auto"/>
              <w:right w:val="single" w:sz="4" w:space="0" w:color="auto"/>
            </w:tcBorders>
            <w:vAlign w:val="center"/>
            <w:hideMark/>
          </w:tcPr>
          <w:p w14:paraId="7AEF277D" w14:textId="77777777" w:rsidR="003E73C2" w:rsidRPr="00363B63" w:rsidRDefault="003E73C2" w:rsidP="00911B59">
            <w:pPr>
              <w:spacing w:after="0" w:line="240" w:lineRule="auto"/>
              <w:rPr>
                <w:rFonts w:eastAsia="Times New Roman" w:cs="Times New Roman"/>
                <w:sz w:val="20"/>
                <w:szCs w:val="20"/>
                <w:lang w:eastAsia="ru-RU"/>
              </w:rPr>
            </w:pPr>
          </w:p>
        </w:tc>
        <w:tc>
          <w:tcPr>
            <w:tcW w:w="1620" w:type="pct"/>
            <w:tcBorders>
              <w:top w:val="nil"/>
              <w:left w:val="nil"/>
              <w:bottom w:val="single" w:sz="4" w:space="0" w:color="auto"/>
              <w:right w:val="single" w:sz="4" w:space="0" w:color="auto"/>
            </w:tcBorders>
            <w:shd w:val="clear" w:color="auto" w:fill="auto"/>
            <w:vAlign w:val="center"/>
            <w:hideMark/>
          </w:tcPr>
          <w:p w14:paraId="43CAEAE2" w14:textId="5DB0611C" w:rsidR="003E73C2" w:rsidRPr="00363B63" w:rsidRDefault="003E73C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«ТГК 1», ул. Химзаводская, 11/11 на промплощадку</w:t>
            </w:r>
          </w:p>
        </w:tc>
        <w:tc>
          <w:tcPr>
            <w:tcW w:w="953" w:type="pct"/>
            <w:tcBorders>
              <w:top w:val="nil"/>
              <w:left w:val="nil"/>
              <w:bottom w:val="single" w:sz="4" w:space="0" w:color="auto"/>
              <w:right w:val="single" w:sz="4" w:space="0" w:color="auto"/>
            </w:tcBorders>
            <w:shd w:val="clear" w:color="auto" w:fill="auto"/>
            <w:vAlign w:val="center"/>
            <w:hideMark/>
          </w:tcPr>
          <w:p w14:paraId="5AA1BF56" w14:textId="3B1EC517" w:rsidR="003E73C2" w:rsidRPr="00363B63" w:rsidRDefault="004F2778" w:rsidP="003579FA">
            <w:pPr>
              <w:spacing w:after="0" w:line="240" w:lineRule="auto"/>
              <w:jc w:val="center"/>
              <w:rPr>
                <w:rFonts w:cs="Times New Roman"/>
                <w:sz w:val="20"/>
                <w:szCs w:val="20"/>
              </w:rPr>
            </w:pPr>
            <w:r w:rsidRPr="00363B63">
              <w:rPr>
                <w:rFonts w:cs="Times New Roman"/>
                <w:sz w:val="20"/>
                <w:szCs w:val="20"/>
              </w:rPr>
              <w:t>26,69</w:t>
            </w:r>
          </w:p>
        </w:tc>
        <w:tc>
          <w:tcPr>
            <w:tcW w:w="986" w:type="pct"/>
            <w:vMerge/>
            <w:tcBorders>
              <w:left w:val="nil"/>
              <w:right w:val="single" w:sz="4" w:space="0" w:color="auto"/>
            </w:tcBorders>
            <w:shd w:val="clear" w:color="auto" w:fill="auto"/>
            <w:vAlign w:val="center"/>
            <w:hideMark/>
          </w:tcPr>
          <w:p w14:paraId="0A361AEA" w14:textId="77777777" w:rsidR="003E73C2" w:rsidRPr="00363B63" w:rsidRDefault="003E73C2" w:rsidP="003579FA">
            <w:pPr>
              <w:spacing w:after="0" w:line="240" w:lineRule="auto"/>
              <w:jc w:val="center"/>
              <w:rPr>
                <w:rFonts w:eastAsia="Times New Roman" w:cs="Times New Roman"/>
                <w:sz w:val="20"/>
                <w:szCs w:val="20"/>
                <w:lang w:eastAsia="ru-RU"/>
              </w:rPr>
            </w:pPr>
          </w:p>
        </w:tc>
      </w:tr>
      <w:tr w:rsidR="003E73C2" w:rsidRPr="00363B63" w14:paraId="33F9C9D1" w14:textId="77777777" w:rsidTr="00766976">
        <w:trPr>
          <w:cantSplit/>
          <w:trHeight w:val="397"/>
          <w:jc w:val="center"/>
        </w:trPr>
        <w:tc>
          <w:tcPr>
            <w:tcW w:w="1441" w:type="pct"/>
            <w:vMerge/>
            <w:tcBorders>
              <w:left w:val="single" w:sz="4" w:space="0" w:color="auto"/>
              <w:bottom w:val="single" w:sz="4" w:space="0" w:color="auto"/>
              <w:right w:val="single" w:sz="4" w:space="0" w:color="auto"/>
            </w:tcBorders>
            <w:vAlign w:val="center"/>
          </w:tcPr>
          <w:p w14:paraId="718F4631" w14:textId="77777777" w:rsidR="003E73C2" w:rsidRPr="00363B63" w:rsidRDefault="003E73C2" w:rsidP="00911B59">
            <w:pPr>
              <w:spacing w:after="0" w:line="240" w:lineRule="auto"/>
              <w:rPr>
                <w:rFonts w:eastAsia="Times New Roman" w:cs="Times New Roman"/>
                <w:sz w:val="20"/>
                <w:szCs w:val="20"/>
                <w:lang w:eastAsia="ru-RU"/>
              </w:rPr>
            </w:pPr>
          </w:p>
        </w:tc>
        <w:tc>
          <w:tcPr>
            <w:tcW w:w="1620" w:type="pct"/>
            <w:tcBorders>
              <w:top w:val="nil"/>
              <w:left w:val="nil"/>
              <w:bottom w:val="single" w:sz="4" w:space="0" w:color="auto"/>
              <w:right w:val="single" w:sz="4" w:space="0" w:color="auto"/>
            </w:tcBorders>
            <w:shd w:val="clear" w:color="auto" w:fill="auto"/>
            <w:vAlign w:val="center"/>
          </w:tcPr>
          <w:p w14:paraId="2084ADBB" w14:textId="4A564950" w:rsidR="003E73C2" w:rsidRPr="00363B63" w:rsidRDefault="003E73C2" w:rsidP="003E73C2">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«ТГК 1», ул. Химзаводская, 11/11 на пар</w:t>
            </w:r>
          </w:p>
        </w:tc>
        <w:tc>
          <w:tcPr>
            <w:tcW w:w="953" w:type="pct"/>
            <w:tcBorders>
              <w:top w:val="nil"/>
              <w:left w:val="nil"/>
              <w:bottom w:val="single" w:sz="4" w:space="0" w:color="auto"/>
              <w:right w:val="single" w:sz="4" w:space="0" w:color="auto"/>
            </w:tcBorders>
            <w:shd w:val="clear" w:color="auto" w:fill="auto"/>
            <w:vAlign w:val="center"/>
          </w:tcPr>
          <w:p w14:paraId="2A4FA6A6" w14:textId="77777777" w:rsidR="003E73C2" w:rsidRPr="00363B63" w:rsidRDefault="003E73C2" w:rsidP="003579FA">
            <w:pPr>
              <w:spacing w:after="0" w:line="240" w:lineRule="auto"/>
              <w:jc w:val="center"/>
              <w:rPr>
                <w:rFonts w:cs="Times New Roman"/>
                <w:sz w:val="20"/>
                <w:szCs w:val="20"/>
              </w:rPr>
            </w:pPr>
            <w:r w:rsidRPr="00363B63">
              <w:rPr>
                <w:rFonts w:cs="Times New Roman"/>
                <w:sz w:val="20"/>
                <w:szCs w:val="20"/>
              </w:rPr>
              <w:t>7,3</w:t>
            </w:r>
          </w:p>
          <w:p w14:paraId="1D099004" w14:textId="6BB8C44D" w:rsidR="003E73C2" w:rsidRPr="00363B63" w:rsidRDefault="003E73C2" w:rsidP="003579FA">
            <w:pPr>
              <w:spacing w:after="0" w:line="240" w:lineRule="auto"/>
              <w:jc w:val="center"/>
              <w:rPr>
                <w:rFonts w:cs="Times New Roman"/>
                <w:sz w:val="20"/>
                <w:szCs w:val="20"/>
              </w:rPr>
            </w:pPr>
            <w:r w:rsidRPr="00363B63">
              <w:rPr>
                <w:rFonts w:cs="Times New Roman"/>
                <w:sz w:val="20"/>
                <w:szCs w:val="20"/>
              </w:rPr>
              <w:t xml:space="preserve"> (на технологию)</w:t>
            </w:r>
          </w:p>
        </w:tc>
        <w:tc>
          <w:tcPr>
            <w:tcW w:w="986" w:type="pct"/>
            <w:vMerge/>
            <w:tcBorders>
              <w:left w:val="nil"/>
              <w:bottom w:val="single" w:sz="4" w:space="0" w:color="auto"/>
              <w:right w:val="single" w:sz="4" w:space="0" w:color="auto"/>
            </w:tcBorders>
            <w:shd w:val="clear" w:color="auto" w:fill="auto"/>
            <w:vAlign w:val="center"/>
          </w:tcPr>
          <w:p w14:paraId="12E69BF5" w14:textId="77777777" w:rsidR="003E73C2" w:rsidRPr="00363B63" w:rsidRDefault="003E73C2" w:rsidP="003579FA">
            <w:pPr>
              <w:spacing w:after="0" w:line="240" w:lineRule="auto"/>
              <w:jc w:val="center"/>
              <w:rPr>
                <w:rFonts w:eastAsia="Times New Roman" w:cs="Times New Roman"/>
                <w:sz w:val="20"/>
                <w:szCs w:val="20"/>
                <w:lang w:eastAsia="ru-RU"/>
              </w:rPr>
            </w:pPr>
          </w:p>
        </w:tc>
      </w:tr>
      <w:tr w:rsidR="00A072FE" w:rsidRPr="00363B63" w14:paraId="0FA32C40"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6C4758C6" w14:textId="77777777" w:rsidR="00A072FE" w:rsidRPr="00363B63" w:rsidRDefault="00A072F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ООО </w:t>
            </w:r>
            <w:r w:rsidR="001C32E1" w:rsidRPr="00363B63">
              <w:rPr>
                <w:rFonts w:eastAsia="Times New Roman" w:cs="Times New Roman"/>
                <w:sz w:val="20"/>
                <w:szCs w:val="20"/>
                <w:lang w:eastAsia="ru-RU"/>
              </w:rPr>
              <w:t>«</w:t>
            </w:r>
            <w:r w:rsidRPr="00363B63">
              <w:rPr>
                <w:rFonts w:eastAsia="Times New Roman" w:cs="Times New Roman"/>
                <w:sz w:val="20"/>
                <w:szCs w:val="20"/>
                <w:lang w:eastAsia="ru-RU"/>
              </w:rPr>
              <w:t>Коммунальщик</w:t>
            </w:r>
            <w:r w:rsidR="001C32E1" w:rsidRPr="00363B63">
              <w:rPr>
                <w:rFonts w:eastAsia="Times New Roman" w:cs="Times New Roman"/>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082583B1" w14:textId="77777777" w:rsidR="00A072FE" w:rsidRPr="00363B63" w:rsidRDefault="00A072F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Котельная </w:t>
            </w:r>
            <w:r w:rsidR="001C32E1" w:rsidRPr="00363B63">
              <w:rPr>
                <w:rFonts w:eastAsia="Times New Roman" w:cs="Times New Roman"/>
                <w:sz w:val="20"/>
                <w:szCs w:val="20"/>
                <w:lang w:eastAsia="ru-RU"/>
              </w:rPr>
              <w:t>«</w:t>
            </w:r>
            <w:r w:rsidRPr="00363B63">
              <w:rPr>
                <w:rFonts w:eastAsia="Times New Roman" w:cs="Times New Roman"/>
                <w:sz w:val="20"/>
                <w:szCs w:val="20"/>
                <w:lang w:eastAsia="ru-RU"/>
              </w:rPr>
              <w:t>Коммунальщик</w:t>
            </w:r>
            <w:r w:rsidR="001C32E1" w:rsidRPr="00363B63">
              <w:rPr>
                <w:rFonts w:eastAsia="Times New Roman" w:cs="Times New Roman"/>
                <w:sz w:val="20"/>
                <w:szCs w:val="20"/>
                <w:lang w:eastAsia="ru-RU"/>
              </w:rPr>
              <w:t>»</w:t>
            </w:r>
            <w:r w:rsidRPr="00363B63">
              <w:rPr>
                <w:rFonts w:eastAsia="Times New Roman" w:cs="Times New Roman"/>
                <w:sz w:val="20"/>
                <w:szCs w:val="20"/>
                <w:lang w:eastAsia="ru-RU"/>
              </w:rPr>
              <w:t>, ул. Морская, 3</w:t>
            </w:r>
          </w:p>
        </w:tc>
        <w:tc>
          <w:tcPr>
            <w:tcW w:w="953" w:type="pct"/>
            <w:tcBorders>
              <w:top w:val="nil"/>
              <w:left w:val="nil"/>
              <w:bottom w:val="single" w:sz="4" w:space="0" w:color="auto"/>
              <w:right w:val="single" w:sz="4" w:space="0" w:color="auto"/>
            </w:tcBorders>
            <w:shd w:val="clear" w:color="auto" w:fill="auto"/>
            <w:vAlign w:val="center"/>
            <w:hideMark/>
          </w:tcPr>
          <w:p w14:paraId="2239D62C" w14:textId="50959E0E" w:rsidR="00A072FE" w:rsidRPr="00363B63" w:rsidRDefault="00A072FE" w:rsidP="003579FA">
            <w:pPr>
              <w:spacing w:after="0" w:line="240" w:lineRule="auto"/>
              <w:jc w:val="center"/>
              <w:rPr>
                <w:rFonts w:cs="Times New Roman"/>
                <w:sz w:val="20"/>
                <w:szCs w:val="20"/>
              </w:rPr>
            </w:pPr>
            <w:r w:rsidRPr="00363B63">
              <w:rPr>
                <w:rFonts w:cs="Times New Roman"/>
                <w:sz w:val="20"/>
                <w:szCs w:val="20"/>
              </w:rPr>
              <w:t>3,07</w:t>
            </w:r>
          </w:p>
        </w:tc>
        <w:tc>
          <w:tcPr>
            <w:tcW w:w="986" w:type="pct"/>
            <w:tcBorders>
              <w:top w:val="nil"/>
              <w:left w:val="nil"/>
              <w:bottom w:val="single" w:sz="4" w:space="0" w:color="auto"/>
              <w:right w:val="single" w:sz="4" w:space="0" w:color="auto"/>
            </w:tcBorders>
            <w:shd w:val="clear" w:color="auto" w:fill="auto"/>
            <w:vAlign w:val="center"/>
            <w:hideMark/>
          </w:tcPr>
          <w:p w14:paraId="1FDA2AA8" w14:textId="77777777" w:rsidR="00A072FE" w:rsidRPr="00363B63" w:rsidRDefault="00A072FE"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0,546</w:t>
            </w:r>
          </w:p>
        </w:tc>
      </w:tr>
      <w:tr w:rsidR="00A072FE" w:rsidRPr="00363B63" w14:paraId="6276D17D" w14:textId="77777777" w:rsidTr="008C5B76">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01E55617" w14:textId="77777777" w:rsidR="00A072FE" w:rsidRPr="00363B63" w:rsidRDefault="00A072F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ФГУП </w:t>
            </w:r>
            <w:r w:rsidR="001C32E1" w:rsidRPr="00363B63">
              <w:rPr>
                <w:rFonts w:eastAsia="Times New Roman" w:cs="Times New Roman"/>
                <w:sz w:val="20"/>
                <w:szCs w:val="20"/>
                <w:lang w:eastAsia="ru-RU"/>
              </w:rPr>
              <w:t>«</w:t>
            </w:r>
            <w:r w:rsidRPr="00363B63">
              <w:rPr>
                <w:rFonts w:eastAsia="Times New Roman" w:cs="Times New Roman"/>
                <w:sz w:val="20"/>
                <w:szCs w:val="20"/>
                <w:lang w:eastAsia="ru-RU"/>
              </w:rPr>
              <w:t>УЭВ</w:t>
            </w:r>
            <w:r w:rsidR="001C32E1" w:rsidRPr="00363B63">
              <w:rPr>
                <w:rFonts w:eastAsia="Times New Roman" w:cs="Times New Roman"/>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562464BB" w14:textId="77777777" w:rsidR="00A072FE" w:rsidRPr="00363B63" w:rsidRDefault="00A072F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Тепловая станция №1, поселок Речкуновка, ул. Лесная, 4</w:t>
            </w:r>
          </w:p>
        </w:tc>
        <w:tc>
          <w:tcPr>
            <w:tcW w:w="953" w:type="pct"/>
            <w:tcBorders>
              <w:top w:val="nil"/>
              <w:left w:val="nil"/>
              <w:bottom w:val="single" w:sz="4" w:space="0" w:color="auto"/>
              <w:right w:val="single" w:sz="4" w:space="0" w:color="auto"/>
            </w:tcBorders>
            <w:shd w:val="clear" w:color="auto" w:fill="auto"/>
            <w:vAlign w:val="center"/>
            <w:hideMark/>
          </w:tcPr>
          <w:p w14:paraId="4D393280" w14:textId="17EE7C45" w:rsidR="00A072FE" w:rsidRPr="00363B63" w:rsidRDefault="003E73C2" w:rsidP="003579FA">
            <w:pPr>
              <w:spacing w:after="0" w:line="240" w:lineRule="auto"/>
              <w:jc w:val="center"/>
              <w:rPr>
                <w:rFonts w:cs="Times New Roman"/>
                <w:sz w:val="20"/>
                <w:szCs w:val="20"/>
              </w:rPr>
            </w:pPr>
            <w:r w:rsidRPr="00363B63">
              <w:rPr>
                <w:rFonts w:cs="Times New Roman"/>
                <w:sz w:val="20"/>
                <w:szCs w:val="20"/>
              </w:rPr>
              <w:t>53,364</w:t>
            </w:r>
          </w:p>
        </w:tc>
        <w:tc>
          <w:tcPr>
            <w:tcW w:w="986" w:type="pct"/>
            <w:tcBorders>
              <w:top w:val="nil"/>
              <w:left w:val="nil"/>
              <w:bottom w:val="single" w:sz="4" w:space="0" w:color="auto"/>
              <w:right w:val="single" w:sz="4" w:space="0" w:color="auto"/>
            </w:tcBorders>
            <w:shd w:val="clear" w:color="auto" w:fill="auto"/>
            <w:vAlign w:val="center"/>
            <w:hideMark/>
          </w:tcPr>
          <w:p w14:paraId="26533DCE" w14:textId="0CE07EF3" w:rsidR="00A072FE" w:rsidRPr="00363B63" w:rsidRDefault="00A072FE"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1,887</w:t>
            </w:r>
          </w:p>
        </w:tc>
      </w:tr>
      <w:tr w:rsidR="00E63A7A" w:rsidRPr="00363B63" w14:paraId="10E5F2D3" w14:textId="77777777" w:rsidTr="00F5490F">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034F9775" w14:textId="63C768ED"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№1 ИП Голубев В.А.</w:t>
            </w:r>
          </w:p>
        </w:tc>
        <w:tc>
          <w:tcPr>
            <w:tcW w:w="1620" w:type="pct"/>
            <w:tcBorders>
              <w:top w:val="nil"/>
              <w:left w:val="nil"/>
              <w:bottom w:val="single" w:sz="4" w:space="0" w:color="auto"/>
              <w:right w:val="single" w:sz="4" w:space="0" w:color="auto"/>
            </w:tcBorders>
            <w:shd w:val="clear" w:color="auto" w:fill="auto"/>
            <w:vAlign w:val="center"/>
            <w:hideMark/>
          </w:tcPr>
          <w:p w14:paraId="1F721E53" w14:textId="038E38F9"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ЖК «Молодежный»    г. Бердск, ул. Боровая,4/10</w:t>
            </w:r>
          </w:p>
        </w:tc>
        <w:tc>
          <w:tcPr>
            <w:tcW w:w="953" w:type="pct"/>
            <w:tcBorders>
              <w:top w:val="nil"/>
              <w:left w:val="nil"/>
              <w:bottom w:val="single" w:sz="4" w:space="0" w:color="auto"/>
              <w:right w:val="single" w:sz="4" w:space="0" w:color="auto"/>
            </w:tcBorders>
            <w:shd w:val="clear" w:color="auto" w:fill="auto"/>
          </w:tcPr>
          <w:p w14:paraId="7802202E" w14:textId="6CB4EEDD" w:rsidR="00E63A7A" w:rsidRPr="00363B63" w:rsidRDefault="00E63A7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5,9</w:t>
            </w:r>
          </w:p>
        </w:tc>
        <w:tc>
          <w:tcPr>
            <w:tcW w:w="986" w:type="pct"/>
            <w:tcBorders>
              <w:top w:val="nil"/>
              <w:left w:val="nil"/>
              <w:bottom w:val="single" w:sz="4" w:space="0" w:color="auto"/>
              <w:right w:val="single" w:sz="4" w:space="0" w:color="auto"/>
            </w:tcBorders>
            <w:shd w:val="clear" w:color="auto" w:fill="auto"/>
            <w:noWrap/>
            <w:hideMark/>
          </w:tcPr>
          <w:p w14:paraId="0499873D" w14:textId="0AE3F99D" w:rsidR="00E63A7A" w:rsidRPr="00363B63" w:rsidRDefault="00E63A7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0,159</w:t>
            </w:r>
          </w:p>
        </w:tc>
      </w:tr>
      <w:tr w:rsidR="00E63A7A" w:rsidRPr="00363B63" w14:paraId="58B0EDC6" w14:textId="77777777" w:rsidTr="00F5490F">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60A13CF3" w14:textId="517333A7"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№2 ИП Голубев В.А.</w:t>
            </w:r>
          </w:p>
        </w:tc>
        <w:tc>
          <w:tcPr>
            <w:tcW w:w="1620" w:type="pct"/>
            <w:tcBorders>
              <w:top w:val="nil"/>
              <w:left w:val="nil"/>
              <w:bottom w:val="single" w:sz="4" w:space="0" w:color="auto"/>
              <w:right w:val="single" w:sz="4" w:space="0" w:color="auto"/>
            </w:tcBorders>
            <w:shd w:val="clear" w:color="auto" w:fill="auto"/>
            <w:vAlign w:val="center"/>
            <w:hideMark/>
          </w:tcPr>
          <w:p w14:paraId="24AC2E3D" w14:textId="440FBF2B"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ГСК «Спортивный»    г. Бердск, ул. Лунная,26</w:t>
            </w:r>
          </w:p>
        </w:tc>
        <w:tc>
          <w:tcPr>
            <w:tcW w:w="953" w:type="pct"/>
            <w:tcBorders>
              <w:top w:val="nil"/>
              <w:left w:val="nil"/>
              <w:bottom w:val="single" w:sz="4" w:space="0" w:color="auto"/>
              <w:right w:val="single" w:sz="4" w:space="0" w:color="auto"/>
            </w:tcBorders>
            <w:shd w:val="clear" w:color="auto" w:fill="auto"/>
          </w:tcPr>
          <w:p w14:paraId="7C76AC94" w14:textId="743C7BFC" w:rsidR="00E63A7A" w:rsidRPr="00363B63" w:rsidRDefault="00E63A7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w:t>
            </w:r>
          </w:p>
        </w:tc>
        <w:tc>
          <w:tcPr>
            <w:tcW w:w="986" w:type="pct"/>
            <w:tcBorders>
              <w:top w:val="nil"/>
              <w:left w:val="nil"/>
              <w:bottom w:val="single" w:sz="4" w:space="0" w:color="auto"/>
              <w:right w:val="single" w:sz="4" w:space="0" w:color="auto"/>
            </w:tcBorders>
            <w:shd w:val="clear" w:color="auto" w:fill="auto"/>
            <w:noWrap/>
            <w:hideMark/>
          </w:tcPr>
          <w:p w14:paraId="6FC7A279" w14:textId="79AAD26A" w:rsidR="00E63A7A" w:rsidRPr="00363B63" w:rsidRDefault="00E63A7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0,016</w:t>
            </w:r>
          </w:p>
        </w:tc>
      </w:tr>
      <w:tr w:rsidR="00E63A7A" w:rsidRPr="00363B63" w14:paraId="79302C4A" w14:textId="77777777" w:rsidTr="00F5490F">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169E9B7A" w14:textId="234B42C4"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№3 ИП Голубев В.А.</w:t>
            </w:r>
          </w:p>
        </w:tc>
        <w:tc>
          <w:tcPr>
            <w:tcW w:w="1620" w:type="pct"/>
            <w:tcBorders>
              <w:top w:val="nil"/>
              <w:left w:val="nil"/>
              <w:bottom w:val="single" w:sz="4" w:space="0" w:color="auto"/>
              <w:right w:val="single" w:sz="4" w:space="0" w:color="auto"/>
            </w:tcBorders>
            <w:shd w:val="clear" w:color="auto" w:fill="auto"/>
            <w:vAlign w:val="center"/>
            <w:hideMark/>
          </w:tcPr>
          <w:p w14:paraId="5DBF42ED" w14:textId="739658DA"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ЖК «Белокаменный»  г. Бердск, пер. Белокаменный, 7/1</w:t>
            </w:r>
          </w:p>
        </w:tc>
        <w:tc>
          <w:tcPr>
            <w:tcW w:w="953" w:type="pct"/>
            <w:tcBorders>
              <w:top w:val="nil"/>
              <w:left w:val="nil"/>
              <w:bottom w:val="single" w:sz="4" w:space="0" w:color="auto"/>
              <w:right w:val="single" w:sz="4" w:space="0" w:color="auto"/>
            </w:tcBorders>
            <w:shd w:val="clear" w:color="auto" w:fill="auto"/>
          </w:tcPr>
          <w:p w14:paraId="0D77735D" w14:textId="4F6D5B5F" w:rsidR="00E63A7A" w:rsidRPr="00363B63" w:rsidRDefault="00E63A7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9,6</w:t>
            </w:r>
          </w:p>
        </w:tc>
        <w:tc>
          <w:tcPr>
            <w:tcW w:w="986" w:type="pct"/>
            <w:tcBorders>
              <w:top w:val="nil"/>
              <w:left w:val="nil"/>
              <w:bottom w:val="single" w:sz="4" w:space="0" w:color="auto"/>
              <w:right w:val="single" w:sz="4" w:space="0" w:color="auto"/>
            </w:tcBorders>
            <w:shd w:val="clear" w:color="auto" w:fill="auto"/>
            <w:noWrap/>
            <w:hideMark/>
          </w:tcPr>
          <w:p w14:paraId="3A917487" w14:textId="10D98E2D" w:rsidR="00E63A7A" w:rsidRPr="00363B63" w:rsidRDefault="00E63A7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0,25</w:t>
            </w:r>
          </w:p>
        </w:tc>
      </w:tr>
      <w:tr w:rsidR="00E63A7A" w:rsidRPr="00363B63" w14:paraId="07DF4E5C" w14:textId="77777777" w:rsidTr="00F5490F">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48201D80" w14:textId="3BFD801B"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№4 ИП Голубев В.А.</w:t>
            </w:r>
          </w:p>
        </w:tc>
        <w:tc>
          <w:tcPr>
            <w:tcW w:w="1620" w:type="pct"/>
            <w:tcBorders>
              <w:top w:val="nil"/>
              <w:left w:val="nil"/>
              <w:bottom w:val="single" w:sz="4" w:space="0" w:color="auto"/>
              <w:right w:val="single" w:sz="4" w:space="0" w:color="auto"/>
            </w:tcBorders>
            <w:shd w:val="clear" w:color="auto" w:fill="auto"/>
            <w:vAlign w:val="center"/>
            <w:hideMark/>
          </w:tcPr>
          <w:p w14:paraId="131892D7" w14:textId="59CF3DA7"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БДО  г. Бердск, территория Бердского Дома Отдыха</w:t>
            </w:r>
          </w:p>
        </w:tc>
        <w:tc>
          <w:tcPr>
            <w:tcW w:w="953" w:type="pct"/>
            <w:tcBorders>
              <w:top w:val="nil"/>
              <w:left w:val="nil"/>
              <w:bottom w:val="single" w:sz="4" w:space="0" w:color="auto"/>
              <w:right w:val="single" w:sz="4" w:space="0" w:color="auto"/>
            </w:tcBorders>
            <w:shd w:val="clear" w:color="auto" w:fill="auto"/>
          </w:tcPr>
          <w:p w14:paraId="30C605B1" w14:textId="315729D9" w:rsidR="00E63A7A" w:rsidRPr="00363B63" w:rsidRDefault="00E63A7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w:t>
            </w:r>
          </w:p>
        </w:tc>
        <w:tc>
          <w:tcPr>
            <w:tcW w:w="986" w:type="pct"/>
            <w:tcBorders>
              <w:top w:val="nil"/>
              <w:left w:val="nil"/>
              <w:bottom w:val="single" w:sz="4" w:space="0" w:color="auto"/>
              <w:right w:val="single" w:sz="4" w:space="0" w:color="auto"/>
            </w:tcBorders>
            <w:shd w:val="clear" w:color="auto" w:fill="auto"/>
            <w:noWrap/>
            <w:hideMark/>
          </w:tcPr>
          <w:p w14:paraId="37D52AFF" w14:textId="21357DF8" w:rsidR="00E63A7A" w:rsidRPr="00363B63" w:rsidRDefault="00E63A7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0,014</w:t>
            </w:r>
          </w:p>
        </w:tc>
      </w:tr>
      <w:tr w:rsidR="00E63A7A" w:rsidRPr="00363B63" w14:paraId="22A08819" w14:textId="77777777" w:rsidTr="00F5490F">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1CCDCB1C" w14:textId="35CA4C37"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№5 ИП Голубев В.А.</w:t>
            </w:r>
          </w:p>
        </w:tc>
        <w:tc>
          <w:tcPr>
            <w:tcW w:w="1620" w:type="pct"/>
            <w:tcBorders>
              <w:top w:val="nil"/>
              <w:left w:val="nil"/>
              <w:bottom w:val="single" w:sz="4" w:space="0" w:color="auto"/>
              <w:right w:val="single" w:sz="4" w:space="0" w:color="auto"/>
            </w:tcBorders>
            <w:shd w:val="clear" w:color="auto" w:fill="auto"/>
            <w:vAlign w:val="center"/>
            <w:hideMark/>
          </w:tcPr>
          <w:p w14:paraId="1DF5A0AE" w14:textId="421DDABC" w:rsidR="00E63A7A" w:rsidRPr="00363B63" w:rsidRDefault="00E63A7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Ж/М «Серебряный бор»  г. Бердск, ул. Морская,44/10</w:t>
            </w:r>
          </w:p>
        </w:tc>
        <w:tc>
          <w:tcPr>
            <w:tcW w:w="953" w:type="pct"/>
            <w:tcBorders>
              <w:top w:val="nil"/>
              <w:left w:val="nil"/>
              <w:bottom w:val="single" w:sz="4" w:space="0" w:color="auto"/>
              <w:right w:val="single" w:sz="4" w:space="0" w:color="auto"/>
            </w:tcBorders>
            <w:shd w:val="clear" w:color="auto" w:fill="auto"/>
            <w:vAlign w:val="center"/>
            <w:hideMark/>
          </w:tcPr>
          <w:p w14:paraId="7321ECD4" w14:textId="79DEE1B1" w:rsidR="00E63A7A" w:rsidRPr="00363B63" w:rsidRDefault="00E63A7A" w:rsidP="003E73C2">
            <w:pPr>
              <w:spacing w:after="0" w:line="240" w:lineRule="auto"/>
              <w:jc w:val="center"/>
              <w:rPr>
                <w:rFonts w:cs="Times New Roman"/>
                <w:sz w:val="20"/>
                <w:szCs w:val="20"/>
              </w:rPr>
            </w:pPr>
            <w:r w:rsidRPr="00363B63">
              <w:rPr>
                <w:rFonts w:cs="Times New Roman"/>
                <w:sz w:val="20"/>
                <w:szCs w:val="20"/>
              </w:rPr>
              <w:t>1,</w:t>
            </w:r>
            <w:r w:rsidR="003E73C2" w:rsidRPr="00363B63">
              <w:rPr>
                <w:rFonts w:cs="Times New Roman"/>
                <w:sz w:val="20"/>
                <w:szCs w:val="20"/>
              </w:rPr>
              <w:t>6</w:t>
            </w:r>
          </w:p>
        </w:tc>
        <w:tc>
          <w:tcPr>
            <w:tcW w:w="986" w:type="pct"/>
            <w:tcBorders>
              <w:top w:val="nil"/>
              <w:left w:val="nil"/>
              <w:bottom w:val="single" w:sz="4" w:space="0" w:color="auto"/>
              <w:right w:val="single" w:sz="4" w:space="0" w:color="auto"/>
            </w:tcBorders>
            <w:shd w:val="clear" w:color="auto" w:fill="auto"/>
            <w:noWrap/>
            <w:hideMark/>
          </w:tcPr>
          <w:p w14:paraId="77877500" w14:textId="39CE58C0" w:rsidR="00E63A7A" w:rsidRPr="00363B63" w:rsidRDefault="00E63A7A"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0,022</w:t>
            </w:r>
          </w:p>
        </w:tc>
      </w:tr>
      <w:tr w:rsidR="00A072FE" w:rsidRPr="00363B63" w14:paraId="0EED4594" w14:textId="77777777" w:rsidTr="009E555B">
        <w:trPr>
          <w:cantSplit/>
          <w:trHeight w:val="397"/>
          <w:jc w:val="center"/>
        </w:trPr>
        <w:tc>
          <w:tcPr>
            <w:tcW w:w="1441" w:type="pct"/>
            <w:tcBorders>
              <w:top w:val="nil"/>
              <w:left w:val="single" w:sz="4" w:space="0" w:color="auto"/>
              <w:bottom w:val="single" w:sz="4" w:space="0" w:color="auto"/>
              <w:right w:val="single" w:sz="4" w:space="0" w:color="auto"/>
            </w:tcBorders>
            <w:shd w:val="clear" w:color="auto" w:fill="auto"/>
            <w:vAlign w:val="center"/>
            <w:hideMark/>
          </w:tcPr>
          <w:p w14:paraId="0A593785" w14:textId="77777777" w:rsidR="00A072FE" w:rsidRPr="00363B63" w:rsidRDefault="00A072F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ООО </w:t>
            </w:r>
            <w:r w:rsidR="001C32E1" w:rsidRPr="00363B63">
              <w:rPr>
                <w:rFonts w:eastAsia="Times New Roman" w:cs="Times New Roman"/>
                <w:sz w:val="20"/>
                <w:szCs w:val="20"/>
                <w:lang w:eastAsia="ru-RU"/>
              </w:rPr>
              <w:t>«</w:t>
            </w:r>
            <w:r w:rsidRPr="00363B63">
              <w:rPr>
                <w:rFonts w:eastAsia="Times New Roman" w:cs="Times New Roman"/>
                <w:sz w:val="20"/>
                <w:szCs w:val="20"/>
                <w:lang w:eastAsia="ru-RU"/>
              </w:rPr>
              <w:t>ТВК</w:t>
            </w:r>
            <w:r w:rsidR="001C32E1" w:rsidRPr="00363B63">
              <w:rPr>
                <w:rFonts w:eastAsia="Times New Roman" w:cs="Times New Roman"/>
                <w:sz w:val="20"/>
                <w:szCs w:val="20"/>
                <w:lang w:eastAsia="ru-RU"/>
              </w:rPr>
              <w:t>»</w:t>
            </w:r>
          </w:p>
        </w:tc>
        <w:tc>
          <w:tcPr>
            <w:tcW w:w="1620" w:type="pct"/>
            <w:tcBorders>
              <w:top w:val="nil"/>
              <w:left w:val="nil"/>
              <w:bottom w:val="single" w:sz="4" w:space="0" w:color="auto"/>
              <w:right w:val="single" w:sz="4" w:space="0" w:color="auto"/>
            </w:tcBorders>
            <w:shd w:val="clear" w:color="auto" w:fill="auto"/>
            <w:vAlign w:val="center"/>
            <w:hideMark/>
          </w:tcPr>
          <w:p w14:paraId="1BB397A0" w14:textId="77777777" w:rsidR="00A072FE" w:rsidRPr="00363B63" w:rsidRDefault="00A072F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Жилой район </w:t>
            </w:r>
            <w:r w:rsidR="001C32E1" w:rsidRPr="00363B63">
              <w:rPr>
                <w:rFonts w:eastAsia="Times New Roman" w:cs="Times New Roman"/>
                <w:sz w:val="20"/>
                <w:szCs w:val="20"/>
                <w:lang w:eastAsia="ru-RU"/>
              </w:rPr>
              <w:t>«</w:t>
            </w:r>
            <w:r w:rsidRPr="00363B63">
              <w:rPr>
                <w:rFonts w:eastAsia="Times New Roman" w:cs="Times New Roman"/>
                <w:sz w:val="20"/>
                <w:szCs w:val="20"/>
                <w:lang w:eastAsia="ru-RU"/>
              </w:rPr>
              <w:t>Раздольный</w:t>
            </w:r>
            <w:r w:rsidR="001C32E1" w:rsidRPr="00363B63">
              <w:rPr>
                <w:rFonts w:eastAsia="Times New Roman" w:cs="Times New Roman"/>
                <w:sz w:val="20"/>
                <w:szCs w:val="20"/>
                <w:lang w:eastAsia="ru-RU"/>
              </w:rPr>
              <w:t>»</w:t>
            </w:r>
          </w:p>
        </w:tc>
        <w:tc>
          <w:tcPr>
            <w:tcW w:w="953" w:type="pct"/>
            <w:tcBorders>
              <w:top w:val="nil"/>
              <w:left w:val="nil"/>
              <w:bottom w:val="single" w:sz="4" w:space="0" w:color="auto"/>
              <w:right w:val="single" w:sz="4" w:space="0" w:color="auto"/>
            </w:tcBorders>
            <w:shd w:val="clear" w:color="auto" w:fill="auto"/>
            <w:vAlign w:val="center"/>
            <w:hideMark/>
          </w:tcPr>
          <w:p w14:paraId="53CC9257" w14:textId="6C77A518" w:rsidR="00A072FE" w:rsidRPr="00363B63" w:rsidRDefault="00A072FE" w:rsidP="003579FA">
            <w:pPr>
              <w:spacing w:after="0" w:line="240" w:lineRule="auto"/>
              <w:jc w:val="center"/>
              <w:rPr>
                <w:rFonts w:cs="Times New Roman"/>
                <w:sz w:val="20"/>
                <w:szCs w:val="20"/>
              </w:rPr>
            </w:pPr>
            <w:r w:rsidRPr="00363B63">
              <w:rPr>
                <w:rFonts w:cs="Times New Roman"/>
                <w:sz w:val="20"/>
                <w:szCs w:val="20"/>
              </w:rPr>
              <w:t>3,9</w:t>
            </w:r>
            <w:r w:rsidR="00C22162" w:rsidRPr="00363B63">
              <w:rPr>
                <w:rFonts w:cs="Times New Roman"/>
                <w:sz w:val="20"/>
                <w:szCs w:val="20"/>
              </w:rPr>
              <w:t>0</w:t>
            </w:r>
          </w:p>
        </w:tc>
        <w:tc>
          <w:tcPr>
            <w:tcW w:w="986" w:type="pct"/>
            <w:tcBorders>
              <w:top w:val="nil"/>
              <w:left w:val="nil"/>
              <w:bottom w:val="single" w:sz="4" w:space="0" w:color="auto"/>
              <w:right w:val="single" w:sz="4" w:space="0" w:color="auto"/>
            </w:tcBorders>
            <w:shd w:val="clear" w:color="auto" w:fill="auto"/>
            <w:vAlign w:val="center"/>
            <w:hideMark/>
          </w:tcPr>
          <w:p w14:paraId="6A16FCCD" w14:textId="27765CB8" w:rsidR="00A072FE" w:rsidRPr="00363B63" w:rsidRDefault="00A072FE" w:rsidP="003579FA">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0,24</w:t>
            </w:r>
          </w:p>
        </w:tc>
      </w:tr>
      <w:tr w:rsidR="009E555B" w:rsidRPr="00363B63" w14:paraId="432E1CD5" w14:textId="77777777" w:rsidTr="009E555B">
        <w:trPr>
          <w:cantSplit/>
          <w:trHeight w:val="397"/>
          <w:jc w:val="center"/>
        </w:trPr>
        <w:tc>
          <w:tcPr>
            <w:tcW w:w="1441" w:type="pct"/>
            <w:tcBorders>
              <w:top w:val="single" w:sz="4" w:space="0" w:color="auto"/>
              <w:left w:val="single" w:sz="4" w:space="0" w:color="auto"/>
              <w:bottom w:val="single" w:sz="4" w:space="0" w:color="auto"/>
              <w:right w:val="single" w:sz="4" w:space="0" w:color="auto"/>
            </w:tcBorders>
            <w:shd w:val="clear" w:color="auto" w:fill="auto"/>
            <w:vAlign w:val="center"/>
          </w:tcPr>
          <w:p w14:paraId="4FF9402B" w14:textId="3F97025A" w:rsidR="009E555B" w:rsidRPr="00363B63" w:rsidRDefault="009E555B" w:rsidP="00911B59">
            <w:pPr>
              <w:spacing w:after="0" w:line="240" w:lineRule="auto"/>
              <w:rPr>
                <w:rFonts w:eastAsia="Times New Roman" w:cs="Times New Roman"/>
                <w:sz w:val="20"/>
                <w:szCs w:val="20"/>
                <w:lang w:eastAsia="ru-RU"/>
              </w:rPr>
            </w:pPr>
            <w:r w:rsidRPr="009E555B">
              <w:rPr>
                <w:rFonts w:eastAsia="Times New Roman" w:cs="Times New Roman"/>
                <w:sz w:val="20"/>
                <w:szCs w:val="20"/>
                <w:lang w:eastAsia="ru-RU"/>
              </w:rPr>
              <w:t>АО “БЭМЗ”</w:t>
            </w:r>
          </w:p>
        </w:tc>
        <w:tc>
          <w:tcPr>
            <w:tcW w:w="1620" w:type="pct"/>
            <w:tcBorders>
              <w:top w:val="single" w:sz="4" w:space="0" w:color="auto"/>
              <w:left w:val="nil"/>
              <w:bottom w:val="single" w:sz="4" w:space="0" w:color="auto"/>
              <w:right w:val="single" w:sz="4" w:space="0" w:color="auto"/>
            </w:tcBorders>
            <w:shd w:val="clear" w:color="auto" w:fill="auto"/>
            <w:vAlign w:val="center"/>
          </w:tcPr>
          <w:p w14:paraId="281F944E" w14:textId="22DA5FEB" w:rsidR="009E555B" w:rsidRPr="00363B63" w:rsidRDefault="009E555B" w:rsidP="00911B59">
            <w:pPr>
              <w:spacing w:after="0" w:line="240" w:lineRule="auto"/>
              <w:rPr>
                <w:rFonts w:eastAsia="Times New Roman" w:cs="Times New Roman"/>
                <w:sz w:val="20"/>
                <w:szCs w:val="20"/>
                <w:lang w:eastAsia="ru-RU"/>
              </w:rPr>
            </w:pPr>
            <w:r>
              <w:rPr>
                <w:rFonts w:eastAsia="Times New Roman" w:cs="Times New Roman"/>
                <w:sz w:val="20"/>
                <w:szCs w:val="20"/>
                <w:lang w:eastAsia="ru-RU"/>
              </w:rPr>
              <w:t>Территория завода</w:t>
            </w:r>
          </w:p>
        </w:tc>
        <w:tc>
          <w:tcPr>
            <w:tcW w:w="953" w:type="pct"/>
            <w:tcBorders>
              <w:top w:val="single" w:sz="4" w:space="0" w:color="auto"/>
              <w:left w:val="nil"/>
              <w:bottom w:val="single" w:sz="4" w:space="0" w:color="auto"/>
              <w:right w:val="single" w:sz="4" w:space="0" w:color="auto"/>
            </w:tcBorders>
            <w:shd w:val="clear" w:color="auto" w:fill="auto"/>
            <w:vAlign w:val="center"/>
          </w:tcPr>
          <w:p w14:paraId="5E893047" w14:textId="3933C752" w:rsidR="009E555B" w:rsidRPr="00363B63" w:rsidRDefault="009E555B" w:rsidP="003579FA">
            <w:pPr>
              <w:spacing w:after="0" w:line="240" w:lineRule="auto"/>
              <w:jc w:val="center"/>
              <w:rPr>
                <w:rFonts w:cs="Times New Roman"/>
                <w:sz w:val="20"/>
                <w:szCs w:val="20"/>
              </w:rPr>
            </w:pPr>
            <w:r>
              <w:rPr>
                <w:rFonts w:cs="Times New Roman"/>
                <w:sz w:val="20"/>
                <w:szCs w:val="20"/>
              </w:rPr>
              <w:t>15,75</w:t>
            </w:r>
          </w:p>
        </w:tc>
        <w:tc>
          <w:tcPr>
            <w:tcW w:w="986" w:type="pct"/>
            <w:tcBorders>
              <w:top w:val="single" w:sz="4" w:space="0" w:color="auto"/>
              <w:left w:val="nil"/>
              <w:bottom w:val="single" w:sz="4" w:space="0" w:color="auto"/>
              <w:right w:val="single" w:sz="4" w:space="0" w:color="auto"/>
            </w:tcBorders>
            <w:shd w:val="clear" w:color="auto" w:fill="auto"/>
            <w:vAlign w:val="center"/>
          </w:tcPr>
          <w:p w14:paraId="500DF99F" w14:textId="6ADB287E" w:rsidR="009E555B" w:rsidRPr="00363B63" w:rsidRDefault="009E555B" w:rsidP="003579FA">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1,2</w:t>
            </w:r>
          </w:p>
        </w:tc>
      </w:tr>
    </w:tbl>
    <w:p w14:paraId="3F92F0F8" w14:textId="77777777" w:rsidR="00590623" w:rsidRPr="00363B63" w:rsidRDefault="00590623" w:rsidP="00911B59">
      <w:pPr>
        <w:spacing w:line="360" w:lineRule="auto"/>
        <w:ind w:firstLine="720"/>
        <w:rPr>
          <w:rFonts w:eastAsia="Times New Roman" w:cs="Times New Roman"/>
          <w:spacing w:val="-5"/>
          <w:szCs w:val="24"/>
        </w:rPr>
      </w:pPr>
    </w:p>
    <w:p w14:paraId="03332866" w14:textId="7FF0146C" w:rsidR="00590623" w:rsidRPr="00363B63" w:rsidRDefault="005906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Суммарная тепловая нагрузка потребителей, расположенных в зонах действия ведомственных котельных составляет </w:t>
      </w:r>
      <w:r w:rsidR="003723B6" w:rsidRPr="00363B63">
        <w:rPr>
          <w:rFonts w:eastAsia="Times New Roman" w:cs="Times New Roman"/>
          <w:spacing w:val="-5"/>
          <w:szCs w:val="24"/>
        </w:rPr>
        <w:t>2</w:t>
      </w:r>
      <w:r w:rsidR="009E555B">
        <w:rPr>
          <w:rFonts w:eastAsia="Times New Roman" w:cs="Times New Roman"/>
          <w:spacing w:val="-5"/>
          <w:szCs w:val="24"/>
        </w:rPr>
        <w:t>24</w:t>
      </w:r>
      <w:r w:rsidR="003723B6" w:rsidRPr="00363B63">
        <w:rPr>
          <w:rFonts w:eastAsia="Times New Roman" w:cs="Times New Roman"/>
          <w:spacing w:val="-5"/>
          <w:szCs w:val="24"/>
        </w:rPr>
        <w:t>,</w:t>
      </w:r>
      <w:r w:rsidR="009E555B">
        <w:rPr>
          <w:rFonts w:eastAsia="Times New Roman" w:cs="Times New Roman"/>
          <w:spacing w:val="-5"/>
          <w:szCs w:val="24"/>
        </w:rPr>
        <w:t>38</w:t>
      </w:r>
      <w:r w:rsidR="003723B6" w:rsidRPr="00363B63">
        <w:rPr>
          <w:rFonts w:eastAsia="Times New Roman" w:cs="Times New Roman"/>
          <w:spacing w:val="-5"/>
          <w:szCs w:val="24"/>
        </w:rPr>
        <w:t>3</w:t>
      </w:r>
      <w:r w:rsidR="00B6268E" w:rsidRPr="00363B63">
        <w:rPr>
          <w:rFonts w:eastAsia="Times New Roman" w:cs="Times New Roman"/>
          <w:spacing w:val="-5"/>
          <w:szCs w:val="24"/>
        </w:rPr>
        <w:t xml:space="preserve"> </w:t>
      </w:r>
      <w:r w:rsidRPr="00363B63">
        <w:rPr>
          <w:rFonts w:eastAsia="Times New Roman" w:cs="Times New Roman"/>
          <w:spacing w:val="-5"/>
          <w:szCs w:val="24"/>
        </w:rPr>
        <w:t>Гкал/ч.</w:t>
      </w:r>
    </w:p>
    <w:p w14:paraId="5CA17D69" w14:textId="27A1B81F" w:rsidR="00590623" w:rsidRPr="00363B63" w:rsidRDefault="005906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Наибольший радиус действия тепловых сетей имеют тепловой вывод </w:t>
      </w:r>
      <w:r w:rsidR="001C32E1" w:rsidRPr="00363B63">
        <w:rPr>
          <w:rFonts w:eastAsia="Times New Roman" w:cs="Times New Roman"/>
          <w:spacing w:val="-5"/>
          <w:szCs w:val="24"/>
        </w:rPr>
        <w:t>«</w:t>
      </w:r>
      <w:r w:rsidRPr="00363B63">
        <w:rPr>
          <w:rFonts w:eastAsia="Times New Roman" w:cs="Times New Roman"/>
          <w:spacing w:val="-5"/>
          <w:szCs w:val="24"/>
        </w:rPr>
        <w:t>город</w:t>
      </w:r>
      <w:r w:rsidR="001C32E1" w:rsidRPr="00363B63">
        <w:rPr>
          <w:rFonts w:eastAsia="Times New Roman" w:cs="Times New Roman"/>
          <w:spacing w:val="-5"/>
          <w:szCs w:val="24"/>
        </w:rPr>
        <w:t>»</w:t>
      </w:r>
      <w:r w:rsidRPr="00363B63">
        <w:rPr>
          <w:rFonts w:eastAsia="Times New Roman" w:cs="Times New Roman"/>
          <w:spacing w:val="-5"/>
          <w:szCs w:val="24"/>
        </w:rPr>
        <w:t xml:space="preserve"> котельной </w:t>
      </w:r>
      <w:r w:rsidR="001A5A72" w:rsidRPr="00363B63">
        <w:rPr>
          <w:rFonts w:eastAsia="Times New Roman" w:cs="Times New Roman"/>
          <w:spacing w:val="-5"/>
          <w:szCs w:val="24"/>
        </w:rPr>
        <w:t xml:space="preserve">ООО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00B55E3A" w:rsidRPr="00363B63">
        <w:rPr>
          <w:rFonts w:eastAsia="Times New Roman" w:cs="Times New Roman"/>
          <w:spacing w:val="-5"/>
          <w:szCs w:val="24"/>
        </w:rPr>
        <w:t xml:space="preserve"> –</w:t>
      </w:r>
      <w:r w:rsidRPr="00363B63">
        <w:rPr>
          <w:rFonts w:eastAsia="Times New Roman" w:cs="Times New Roman"/>
          <w:spacing w:val="-5"/>
          <w:szCs w:val="24"/>
        </w:rPr>
        <w:t xml:space="preserve"> 4,</w:t>
      </w:r>
      <w:r w:rsidR="002F03B6" w:rsidRPr="00363B63">
        <w:rPr>
          <w:rFonts w:eastAsia="Times New Roman" w:cs="Times New Roman"/>
          <w:spacing w:val="-5"/>
          <w:szCs w:val="24"/>
        </w:rPr>
        <w:t>684</w:t>
      </w:r>
      <w:r w:rsidRPr="00363B63">
        <w:rPr>
          <w:rFonts w:eastAsia="Times New Roman" w:cs="Times New Roman"/>
          <w:spacing w:val="-5"/>
          <w:szCs w:val="24"/>
        </w:rPr>
        <w:t xml:space="preserve"> км.</w:t>
      </w:r>
    </w:p>
    <w:p w14:paraId="3A55135E" w14:textId="77777777" w:rsidR="004F10AF" w:rsidRPr="00363B63" w:rsidRDefault="004F10AF"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Ведомственные (промышленные) энергоисточники, в большинстве своем, составляют единое целое с предприятием и расположены на одной промплощадке. Отдельные промышленные предприятия, не имеющие своих источников тепла, и расположенные в зонах действия ближайших котельных заключают напрямую с ними договор на теплопотребление.</w:t>
      </w:r>
    </w:p>
    <w:p w14:paraId="3BB7CBC1" w14:textId="3AB7D3BD" w:rsidR="00E419BA" w:rsidRPr="00363B63" w:rsidRDefault="00E419BA" w:rsidP="00DF6DB3">
      <w:pPr>
        <w:pStyle w:val="1"/>
      </w:pPr>
      <w:bookmarkStart w:id="103" w:name="_Toc194330447"/>
      <w:r w:rsidRPr="00363B63">
        <w:lastRenderedPageBreak/>
        <w:t>ТЕПЛОВЫЕ НАГРУЗКИ ПОТРЕБИТЕЛЕЙ ТЕПЛОВОЙ ЭНЕРГИИ, ГРУПП ПОТРЕБИТЕЛЕЙ ТЕПЛОВОЙ ЭНЕРГИИ</w:t>
      </w:r>
      <w:bookmarkEnd w:id="103"/>
      <w:r w:rsidRPr="00363B63">
        <w:t xml:space="preserve"> </w:t>
      </w:r>
    </w:p>
    <w:p w14:paraId="15108867" w14:textId="77777777" w:rsidR="00E419BA" w:rsidRPr="00363B63" w:rsidRDefault="00E419BA" w:rsidP="00911B59">
      <w:pPr>
        <w:spacing w:line="360" w:lineRule="auto"/>
        <w:rPr>
          <w:rFonts w:cs="Times New Roman"/>
          <w:szCs w:val="24"/>
        </w:rPr>
      </w:pPr>
    </w:p>
    <w:p w14:paraId="364D905D" w14:textId="6326BFBC" w:rsidR="00E419BA" w:rsidRPr="00363B63" w:rsidRDefault="000228F7" w:rsidP="00911B59">
      <w:pPr>
        <w:pStyle w:val="2"/>
        <w:rPr>
          <w:rFonts w:ascii="Times New Roman" w:eastAsia="Times New Roman" w:hAnsi="Times New Roman" w:cs="Times New Roman"/>
          <w:sz w:val="24"/>
          <w:szCs w:val="24"/>
        </w:rPr>
      </w:pPr>
      <w:r w:rsidRPr="00363B63">
        <w:rPr>
          <w:rFonts w:ascii="Times New Roman" w:eastAsia="Times New Roman" w:hAnsi="Times New Roman" w:cs="Times New Roman"/>
          <w:sz w:val="24"/>
          <w:szCs w:val="24"/>
        </w:rPr>
        <w:t xml:space="preserve"> </w:t>
      </w:r>
      <w:bookmarkStart w:id="104" w:name="_Toc194330448"/>
      <w:r w:rsidR="00CB0892" w:rsidRPr="00363B63">
        <w:rPr>
          <w:rFonts w:ascii="Times New Roman" w:eastAsia="Times New Roman" w:hAnsi="Times New Roman" w:cs="Times New Roman"/>
          <w:sz w:val="24"/>
          <w:szCs w:val="24"/>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04"/>
    </w:p>
    <w:p w14:paraId="58A81B6C" w14:textId="77777777" w:rsidR="00E419BA" w:rsidRPr="00363B63" w:rsidRDefault="00E419BA"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соответствии с п. 2 ч. 1 ПП РФ от 22.02.2012 №154 </w:t>
      </w:r>
      <w:r w:rsidR="001C32E1" w:rsidRPr="00363B63">
        <w:rPr>
          <w:rFonts w:eastAsia="Times New Roman" w:cs="Times New Roman"/>
          <w:spacing w:val="-5"/>
          <w:szCs w:val="24"/>
        </w:rPr>
        <w:t>«</w:t>
      </w:r>
      <w:r w:rsidRPr="00363B63">
        <w:rPr>
          <w:rFonts w:eastAsia="Times New Roman" w:cs="Times New Roman"/>
          <w:spacing w:val="-5"/>
          <w:szCs w:val="24"/>
        </w:rPr>
        <w:t>О внесении изменений в некоторые акты Правительства Российской Федерации</w:t>
      </w:r>
      <w:r w:rsidR="001C32E1" w:rsidRPr="00363B63">
        <w:rPr>
          <w:rFonts w:eastAsia="Times New Roman" w:cs="Times New Roman"/>
          <w:spacing w:val="-5"/>
          <w:szCs w:val="24"/>
        </w:rPr>
        <w:t>»</w:t>
      </w:r>
      <w:r w:rsidRPr="00363B63">
        <w:rPr>
          <w:rFonts w:eastAsia="Times New Roman" w:cs="Times New Roman"/>
          <w:spacing w:val="-5"/>
          <w:szCs w:val="24"/>
        </w:rPr>
        <w:t xml:space="preserve"> (в ред. ПП РФ от 16.03.2019 №276):</w:t>
      </w:r>
    </w:p>
    <w:p w14:paraId="4430DDB1" w14:textId="77777777" w:rsidR="00E419BA" w:rsidRPr="00363B63" w:rsidRDefault="001C32E1" w:rsidP="00766976">
      <w:pPr>
        <w:spacing w:line="240" w:lineRule="auto"/>
        <w:ind w:firstLine="720"/>
        <w:rPr>
          <w:rFonts w:eastAsia="Times New Roman" w:cs="Times New Roman"/>
          <w:spacing w:val="-5"/>
          <w:szCs w:val="24"/>
        </w:rPr>
      </w:pPr>
      <w:r w:rsidRPr="00363B63">
        <w:rPr>
          <w:rFonts w:eastAsia="Times New Roman" w:cs="Times New Roman"/>
          <w:spacing w:val="-5"/>
          <w:szCs w:val="24"/>
        </w:rPr>
        <w:t>«</w:t>
      </w:r>
      <w:r w:rsidR="00E419BA" w:rsidRPr="00363B63">
        <w:rPr>
          <w:rFonts w:eastAsia="Times New Roman" w:cs="Times New Roman"/>
          <w:spacing w:val="-5"/>
          <w:szCs w:val="24"/>
        </w:rPr>
        <w:t xml:space="preserve">…ж) </w:t>
      </w:r>
      <w:r w:rsidRPr="00363B63">
        <w:rPr>
          <w:rFonts w:eastAsia="Times New Roman" w:cs="Times New Roman"/>
          <w:spacing w:val="-5"/>
          <w:szCs w:val="24"/>
        </w:rPr>
        <w:t>«</w:t>
      </w:r>
      <w:r w:rsidR="00E419BA" w:rsidRPr="00363B63">
        <w:rPr>
          <w:rFonts w:eastAsia="Times New Roman" w:cs="Times New Roman"/>
          <w:spacing w:val="-5"/>
          <w:szCs w:val="24"/>
        </w:rPr>
        <w:t xml:space="preserve">элемент территориального деления </w:t>
      </w:r>
      <w:r w:rsidRPr="00363B63">
        <w:rPr>
          <w:rFonts w:eastAsia="Times New Roman" w:cs="Times New Roman"/>
          <w:spacing w:val="-5"/>
          <w:szCs w:val="24"/>
        </w:rPr>
        <w:t>«</w:t>
      </w:r>
      <w:r w:rsidR="000228F7" w:rsidRPr="00363B63">
        <w:rPr>
          <w:rFonts w:eastAsia="Times New Roman" w:cs="Times New Roman"/>
          <w:spacing w:val="-5"/>
          <w:szCs w:val="24"/>
        </w:rPr>
        <w:t>территория</w:t>
      </w:r>
      <w:r w:rsidR="00E419BA" w:rsidRPr="00363B63">
        <w:rPr>
          <w:rFonts w:eastAsia="Times New Roman" w:cs="Times New Roman"/>
          <w:spacing w:val="-5"/>
          <w:szCs w:val="24"/>
        </w:rPr>
        <w:t xml:space="preserve"> поселения, городского округа или её часть, установленная по границам административно-территориальных единиц;</w:t>
      </w:r>
    </w:p>
    <w:p w14:paraId="21B5B8E0" w14:textId="77777777" w:rsidR="00E419BA" w:rsidRPr="00363B63" w:rsidRDefault="00E419BA" w:rsidP="00766976">
      <w:pPr>
        <w:spacing w:line="240" w:lineRule="auto"/>
        <w:ind w:firstLine="720"/>
        <w:rPr>
          <w:rFonts w:eastAsia="Times New Roman" w:cs="Times New Roman"/>
          <w:spacing w:val="-5"/>
          <w:szCs w:val="24"/>
        </w:rPr>
      </w:pPr>
      <w:r w:rsidRPr="00363B63">
        <w:rPr>
          <w:rFonts w:eastAsia="Times New Roman" w:cs="Times New Roman"/>
          <w:spacing w:val="-5"/>
          <w:szCs w:val="24"/>
        </w:rPr>
        <w:t xml:space="preserve">з) </w:t>
      </w:r>
      <w:r w:rsidR="001C32E1" w:rsidRPr="00363B63">
        <w:rPr>
          <w:rFonts w:eastAsia="Times New Roman" w:cs="Times New Roman"/>
          <w:spacing w:val="-5"/>
          <w:szCs w:val="24"/>
        </w:rPr>
        <w:t>«</w:t>
      </w:r>
      <w:r w:rsidRPr="00363B63">
        <w:rPr>
          <w:rFonts w:eastAsia="Times New Roman" w:cs="Times New Roman"/>
          <w:spacing w:val="-5"/>
          <w:szCs w:val="24"/>
        </w:rPr>
        <w:t>расчетный элемент территориального деления</w:t>
      </w:r>
      <w:r w:rsidR="001C32E1" w:rsidRPr="00363B63">
        <w:rPr>
          <w:rFonts w:eastAsia="Times New Roman" w:cs="Times New Roman"/>
          <w:spacing w:val="-5"/>
          <w:szCs w:val="24"/>
        </w:rPr>
        <w:t>»</w:t>
      </w:r>
      <w:r w:rsidR="000228F7" w:rsidRPr="00363B63">
        <w:rPr>
          <w:rFonts w:eastAsia="Times New Roman" w:cs="Times New Roman"/>
          <w:spacing w:val="-5"/>
          <w:szCs w:val="24"/>
        </w:rPr>
        <w:t xml:space="preserve"> территория</w:t>
      </w:r>
      <w:r w:rsidRPr="00363B63">
        <w:rPr>
          <w:rFonts w:eastAsia="Times New Roman" w:cs="Times New Roman"/>
          <w:spacing w:val="-5"/>
          <w:szCs w:val="24"/>
        </w:rPr>
        <w:t xml:space="preserve">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r w:rsidR="001C32E1" w:rsidRPr="00363B63">
        <w:rPr>
          <w:rFonts w:eastAsia="Times New Roman" w:cs="Times New Roman"/>
          <w:spacing w:val="-5"/>
          <w:szCs w:val="24"/>
        </w:rPr>
        <w:t>»</w:t>
      </w:r>
      <w:r w:rsidRPr="00363B63">
        <w:rPr>
          <w:rFonts w:eastAsia="Times New Roman" w:cs="Times New Roman"/>
          <w:spacing w:val="-5"/>
          <w:szCs w:val="24"/>
        </w:rPr>
        <w:t>.</w:t>
      </w:r>
    </w:p>
    <w:p w14:paraId="53824097" w14:textId="77777777" w:rsidR="00E419BA" w:rsidRPr="00363B63" w:rsidRDefault="00E419BA"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качестве расчетных элементов территориального деления приняты кадастровые кварталы. Именно данные единицы используются Управлением архитектуры и градостроительства Администрации города Бердска. Общедоступная карта кадастрового деления представлена на интернет портале: </w:t>
      </w:r>
      <w:proofErr w:type="gramStart"/>
      <w:r w:rsidRPr="00363B63">
        <w:rPr>
          <w:rFonts w:eastAsia="Times New Roman" w:cs="Times New Roman"/>
          <w:spacing w:val="-5"/>
          <w:szCs w:val="24"/>
        </w:rPr>
        <w:t>https://pkk5.rosreestr.ru .</w:t>
      </w:r>
      <w:proofErr w:type="gramEnd"/>
    </w:p>
    <w:p w14:paraId="382373E3" w14:textId="32ECC5A8" w:rsidR="007B0621" w:rsidRPr="00363B63" w:rsidRDefault="007B0621" w:rsidP="00911B59">
      <w:pPr>
        <w:spacing w:line="360" w:lineRule="auto"/>
        <w:ind w:firstLine="720"/>
        <w:rPr>
          <w:rFonts w:eastAsia="Times New Roman" w:cs="Times New Roman"/>
          <w:spacing w:val="-5"/>
          <w:szCs w:val="24"/>
        </w:rPr>
      </w:pPr>
      <w:proofErr w:type="gramStart"/>
      <w:r w:rsidRPr="00363B63">
        <w:rPr>
          <w:rFonts w:eastAsia="Times New Roman" w:cs="Times New Roman"/>
          <w:spacing w:val="-5"/>
          <w:szCs w:val="24"/>
        </w:rPr>
        <w:t>Тепловая нагрузка потребителей города</w:t>
      </w:r>
      <w:proofErr w:type="gramEnd"/>
      <w:r w:rsidRPr="00363B63">
        <w:rPr>
          <w:rFonts w:eastAsia="Times New Roman" w:cs="Times New Roman"/>
          <w:spacing w:val="-5"/>
          <w:szCs w:val="24"/>
        </w:rPr>
        <w:t xml:space="preserve"> сгруппированная по районам города Бердска приведена ниже</w:t>
      </w:r>
      <w:r w:rsidR="00766976" w:rsidRPr="00363B63">
        <w:rPr>
          <w:rFonts w:eastAsia="Times New Roman" w:cs="Times New Roman"/>
          <w:spacing w:val="-5"/>
          <w:szCs w:val="24"/>
        </w:rPr>
        <w:t>.</w:t>
      </w:r>
    </w:p>
    <w:p w14:paraId="43218C94" w14:textId="3F5A30A6" w:rsidR="007B0621" w:rsidRPr="00363B63" w:rsidRDefault="00766976" w:rsidP="008A223B">
      <w:pPr>
        <w:pStyle w:val="a6"/>
        <w:rPr>
          <w:rFonts w:eastAsia="Times New Roman"/>
          <w:spacing w:val="-5"/>
        </w:rPr>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86</w:t>
      </w:r>
      <w:r w:rsidR="001C5EC0">
        <w:rPr>
          <w:noProof/>
        </w:rPr>
        <w:fldChar w:fldCharType="end"/>
      </w:r>
      <w:r w:rsidR="00E047D8" w:rsidRPr="00363B63">
        <w:t xml:space="preserve">  </w:t>
      </w:r>
      <w:r w:rsidR="000F654C" w:rsidRPr="00363B63">
        <w:t>Расчетные тепловые нагрузки сгруппированные по районам города Бердск</w:t>
      </w:r>
    </w:p>
    <w:tbl>
      <w:tblPr>
        <w:tblW w:w="5472" w:type="pct"/>
        <w:tblInd w:w="-431" w:type="dxa"/>
        <w:tblLayout w:type="fixed"/>
        <w:tblLook w:val="04A0" w:firstRow="1" w:lastRow="0" w:firstColumn="1" w:lastColumn="0" w:noHBand="0" w:noVBand="1"/>
      </w:tblPr>
      <w:tblGrid>
        <w:gridCol w:w="988"/>
        <w:gridCol w:w="1280"/>
        <w:gridCol w:w="1112"/>
        <w:gridCol w:w="1157"/>
        <w:gridCol w:w="851"/>
        <w:gridCol w:w="1004"/>
        <w:gridCol w:w="1136"/>
        <w:gridCol w:w="1131"/>
        <w:gridCol w:w="989"/>
        <w:gridCol w:w="985"/>
      </w:tblGrid>
      <w:tr w:rsidR="00E3717A" w:rsidRPr="00363B63" w14:paraId="7C5F70FA" w14:textId="77777777" w:rsidTr="00E3717A">
        <w:trPr>
          <w:trHeight w:val="300"/>
        </w:trPr>
        <w:tc>
          <w:tcPr>
            <w:tcW w:w="465"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91ADDAF"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Район</w:t>
            </w:r>
          </w:p>
        </w:tc>
        <w:tc>
          <w:tcPr>
            <w:tcW w:w="602"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6B76D33"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 кадастрового квартала</w:t>
            </w:r>
          </w:p>
        </w:tc>
        <w:tc>
          <w:tcPr>
            <w:tcW w:w="1938" w:type="pct"/>
            <w:gridSpan w:val="4"/>
            <w:tcBorders>
              <w:top w:val="single" w:sz="4" w:space="0" w:color="auto"/>
              <w:left w:val="nil"/>
              <w:bottom w:val="single" w:sz="4" w:space="0" w:color="auto"/>
              <w:right w:val="single" w:sz="4" w:space="0" w:color="auto"/>
            </w:tcBorders>
            <w:shd w:val="clear" w:color="auto" w:fill="auto"/>
            <w:vAlign w:val="bottom"/>
            <w:hideMark/>
          </w:tcPr>
          <w:p w14:paraId="15E5034A"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Тепловая нагрузка, Гкал/ч</w:t>
            </w:r>
          </w:p>
        </w:tc>
        <w:tc>
          <w:tcPr>
            <w:tcW w:w="1995" w:type="pct"/>
            <w:gridSpan w:val="4"/>
            <w:tcBorders>
              <w:top w:val="single" w:sz="4" w:space="0" w:color="auto"/>
              <w:left w:val="nil"/>
              <w:bottom w:val="single" w:sz="4" w:space="0" w:color="auto"/>
              <w:right w:val="single" w:sz="4" w:space="0" w:color="auto"/>
            </w:tcBorders>
            <w:shd w:val="clear" w:color="auto" w:fill="auto"/>
            <w:vAlign w:val="bottom"/>
            <w:hideMark/>
          </w:tcPr>
          <w:p w14:paraId="0DBBE57C"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Годовое теплопотребление, тыс. Гкал</w:t>
            </w:r>
          </w:p>
        </w:tc>
      </w:tr>
      <w:tr w:rsidR="00E3717A" w:rsidRPr="00363B63" w14:paraId="770321C7" w14:textId="77777777" w:rsidTr="00E3717A">
        <w:trPr>
          <w:trHeight w:val="465"/>
        </w:trPr>
        <w:tc>
          <w:tcPr>
            <w:tcW w:w="46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7E2A18"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21BD8D" w14:textId="77777777" w:rsidR="005F14EE" w:rsidRPr="00363B63" w:rsidRDefault="005F14EE" w:rsidP="00911B59">
            <w:pPr>
              <w:spacing w:after="0" w:line="240" w:lineRule="auto"/>
              <w:rPr>
                <w:rFonts w:eastAsia="Times New Roman" w:cs="Times New Roman"/>
                <w:bCs/>
                <w:sz w:val="18"/>
                <w:szCs w:val="18"/>
                <w:lang w:eastAsia="ru-RU"/>
              </w:rPr>
            </w:pPr>
          </w:p>
        </w:tc>
        <w:tc>
          <w:tcPr>
            <w:tcW w:w="523" w:type="pct"/>
            <w:tcBorders>
              <w:top w:val="nil"/>
              <w:left w:val="nil"/>
              <w:bottom w:val="single" w:sz="4" w:space="0" w:color="auto"/>
              <w:right w:val="single" w:sz="4" w:space="0" w:color="auto"/>
            </w:tcBorders>
            <w:shd w:val="clear" w:color="auto" w:fill="auto"/>
            <w:vAlign w:val="bottom"/>
            <w:hideMark/>
          </w:tcPr>
          <w:p w14:paraId="5471942D"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отопление</w:t>
            </w:r>
          </w:p>
        </w:tc>
        <w:tc>
          <w:tcPr>
            <w:tcW w:w="544" w:type="pct"/>
            <w:tcBorders>
              <w:top w:val="nil"/>
              <w:left w:val="nil"/>
              <w:bottom w:val="single" w:sz="4" w:space="0" w:color="auto"/>
              <w:right w:val="single" w:sz="4" w:space="0" w:color="auto"/>
            </w:tcBorders>
            <w:shd w:val="clear" w:color="auto" w:fill="auto"/>
            <w:vAlign w:val="bottom"/>
            <w:hideMark/>
          </w:tcPr>
          <w:p w14:paraId="244E66E7"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вентиляция</w:t>
            </w:r>
          </w:p>
        </w:tc>
        <w:tc>
          <w:tcPr>
            <w:tcW w:w="400" w:type="pct"/>
            <w:tcBorders>
              <w:top w:val="nil"/>
              <w:left w:val="nil"/>
              <w:bottom w:val="single" w:sz="4" w:space="0" w:color="auto"/>
              <w:right w:val="single" w:sz="4" w:space="0" w:color="auto"/>
            </w:tcBorders>
            <w:shd w:val="clear" w:color="auto" w:fill="auto"/>
            <w:vAlign w:val="bottom"/>
            <w:hideMark/>
          </w:tcPr>
          <w:p w14:paraId="6ECE7C9D"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ГВС</w:t>
            </w:r>
          </w:p>
        </w:tc>
        <w:tc>
          <w:tcPr>
            <w:tcW w:w="472" w:type="pct"/>
            <w:tcBorders>
              <w:top w:val="nil"/>
              <w:left w:val="nil"/>
              <w:bottom w:val="single" w:sz="4" w:space="0" w:color="auto"/>
              <w:right w:val="single" w:sz="4" w:space="0" w:color="auto"/>
            </w:tcBorders>
            <w:shd w:val="clear" w:color="auto" w:fill="auto"/>
            <w:vAlign w:val="bottom"/>
            <w:hideMark/>
          </w:tcPr>
          <w:p w14:paraId="028F84EE"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Сумма</w:t>
            </w:r>
          </w:p>
        </w:tc>
        <w:tc>
          <w:tcPr>
            <w:tcW w:w="534" w:type="pct"/>
            <w:tcBorders>
              <w:top w:val="nil"/>
              <w:left w:val="nil"/>
              <w:bottom w:val="single" w:sz="4" w:space="0" w:color="auto"/>
              <w:right w:val="single" w:sz="4" w:space="0" w:color="auto"/>
            </w:tcBorders>
            <w:shd w:val="clear" w:color="auto" w:fill="auto"/>
            <w:vAlign w:val="bottom"/>
            <w:hideMark/>
          </w:tcPr>
          <w:p w14:paraId="56EB5588"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отопление</w:t>
            </w:r>
          </w:p>
        </w:tc>
        <w:tc>
          <w:tcPr>
            <w:tcW w:w="532" w:type="pct"/>
            <w:tcBorders>
              <w:top w:val="nil"/>
              <w:left w:val="nil"/>
              <w:bottom w:val="single" w:sz="4" w:space="0" w:color="auto"/>
              <w:right w:val="single" w:sz="4" w:space="0" w:color="auto"/>
            </w:tcBorders>
            <w:shd w:val="clear" w:color="auto" w:fill="auto"/>
            <w:vAlign w:val="bottom"/>
            <w:hideMark/>
          </w:tcPr>
          <w:p w14:paraId="1D3D2FA8"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вентиляция</w:t>
            </w:r>
          </w:p>
        </w:tc>
        <w:tc>
          <w:tcPr>
            <w:tcW w:w="465" w:type="pct"/>
            <w:tcBorders>
              <w:top w:val="nil"/>
              <w:left w:val="nil"/>
              <w:bottom w:val="single" w:sz="4" w:space="0" w:color="auto"/>
              <w:right w:val="single" w:sz="4" w:space="0" w:color="auto"/>
            </w:tcBorders>
            <w:shd w:val="clear" w:color="auto" w:fill="auto"/>
            <w:vAlign w:val="bottom"/>
            <w:hideMark/>
          </w:tcPr>
          <w:p w14:paraId="4F5A0411"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ГВС</w:t>
            </w:r>
          </w:p>
        </w:tc>
        <w:tc>
          <w:tcPr>
            <w:tcW w:w="465" w:type="pct"/>
            <w:tcBorders>
              <w:top w:val="nil"/>
              <w:left w:val="nil"/>
              <w:bottom w:val="single" w:sz="4" w:space="0" w:color="auto"/>
              <w:right w:val="single" w:sz="4" w:space="0" w:color="auto"/>
            </w:tcBorders>
            <w:shd w:val="clear" w:color="auto" w:fill="auto"/>
            <w:vAlign w:val="bottom"/>
            <w:hideMark/>
          </w:tcPr>
          <w:p w14:paraId="4B5AD751"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Сумма</w:t>
            </w:r>
          </w:p>
        </w:tc>
      </w:tr>
      <w:tr w:rsidR="00E3717A" w:rsidRPr="00363B63" w14:paraId="23871C13" w14:textId="77777777" w:rsidTr="00E3717A">
        <w:trPr>
          <w:trHeight w:val="300"/>
        </w:trPr>
        <w:tc>
          <w:tcPr>
            <w:tcW w:w="465" w:type="pct"/>
            <w:vMerge w:val="restart"/>
            <w:tcBorders>
              <w:top w:val="nil"/>
              <w:left w:val="single" w:sz="4" w:space="0" w:color="auto"/>
              <w:bottom w:val="single" w:sz="4" w:space="0" w:color="auto"/>
              <w:right w:val="single" w:sz="4" w:space="0" w:color="auto"/>
            </w:tcBorders>
            <w:shd w:val="clear" w:color="auto" w:fill="auto"/>
            <w:noWrap/>
            <w:vAlign w:val="bottom"/>
            <w:hideMark/>
          </w:tcPr>
          <w:p w14:paraId="4E33C9F3"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w:t>
            </w:r>
          </w:p>
        </w:tc>
        <w:tc>
          <w:tcPr>
            <w:tcW w:w="602" w:type="pct"/>
            <w:tcBorders>
              <w:top w:val="nil"/>
              <w:left w:val="nil"/>
              <w:bottom w:val="single" w:sz="4" w:space="0" w:color="auto"/>
              <w:right w:val="single" w:sz="4" w:space="0" w:color="auto"/>
            </w:tcBorders>
            <w:shd w:val="clear" w:color="auto" w:fill="auto"/>
            <w:vAlign w:val="bottom"/>
            <w:hideMark/>
          </w:tcPr>
          <w:p w14:paraId="33D7567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54:32:000000</w:t>
            </w:r>
          </w:p>
        </w:tc>
        <w:tc>
          <w:tcPr>
            <w:tcW w:w="523" w:type="pct"/>
            <w:tcBorders>
              <w:top w:val="nil"/>
              <w:left w:val="nil"/>
              <w:bottom w:val="single" w:sz="4" w:space="0" w:color="auto"/>
              <w:right w:val="single" w:sz="4" w:space="0" w:color="auto"/>
            </w:tcBorders>
            <w:shd w:val="clear" w:color="auto" w:fill="auto"/>
            <w:vAlign w:val="bottom"/>
            <w:hideMark/>
          </w:tcPr>
          <w:p w14:paraId="671C7E8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0,0253</w:t>
            </w:r>
          </w:p>
        </w:tc>
        <w:tc>
          <w:tcPr>
            <w:tcW w:w="544" w:type="pct"/>
            <w:tcBorders>
              <w:top w:val="nil"/>
              <w:left w:val="nil"/>
              <w:bottom w:val="single" w:sz="4" w:space="0" w:color="auto"/>
              <w:right w:val="single" w:sz="4" w:space="0" w:color="auto"/>
            </w:tcBorders>
            <w:shd w:val="clear" w:color="auto" w:fill="auto"/>
            <w:vAlign w:val="bottom"/>
            <w:hideMark/>
          </w:tcPr>
          <w:p w14:paraId="4B2FBBF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0,1729</w:t>
            </w:r>
          </w:p>
        </w:tc>
        <w:tc>
          <w:tcPr>
            <w:tcW w:w="400" w:type="pct"/>
            <w:tcBorders>
              <w:top w:val="nil"/>
              <w:left w:val="nil"/>
              <w:bottom w:val="single" w:sz="4" w:space="0" w:color="auto"/>
              <w:right w:val="single" w:sz="4" w:space="0" w:color="auto"/>
            </w:tcBorders>
            <w:shd w:val="clear" w:color="auto" w:fill="auto"/>
            <w:vAlign w:val="bottom"/>
            <w:hideMark/>
          </w:tcPr>
          <w:p w14:paraId="014ADD4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0,069</w:t>
            </w:r>
          </w:p>
        </w:tc>
        <w:tc>
          <w:tcPr>
            <w:tcW w:w="472" w:type="pct"/>
            <w:tcBorders>
              <w:top w:val="nil"/>
              <w:left w:val="nil"/>
              <w:bottom w:val="single" w:sz="4" w:space="0" w:color="auto"/>
              <w:right w:val="single" w:sz="4" w:space="0" w:color="auto"/>
            </w:tcBorders>
            <w:shd w:val="clear" w:color="auto" w:fill="auto"/>
            <w:vAlign w:val="bottom"/>
            <w:hideMark/>
          </w:tcPr>
          <w:p w14:paraId="3017D1D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0,2672</w:t>
            </w:r>
          </w:p>
        </w:tc>
        <w:tc>
          <w:tcPr>
            <w:tcW w:w="534" w:type="pct"/>
            <w:tcBorders>
              <w:top w:val="nil"/>
              <w:left w:val="nil"/>
              <w:bottom w:val="single" w:sz="4" w:space="0" w:color="auto"/>
              <w:right w:val="single" w:sz="4" w:space="0" w:color="auto"/>
            </w:tcBorders>
            <w:shd w:val="clear" w:color="auto" w:fill="auto"/>
            <w:vAlign w:val="bottom"/>
            <w:hideMark/>
          </w:tcPr>
          <w:p w14:paraId="1CDB332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0,0651</w:t>
            </w:r>
          </w:p>
        </w:tc>
        <w:tc>
          <w:tcPr>
            <w:tcW w:w="532" w:type="pct"/>
            <w:tcBorders>
              <w:top w:val="nil"/>
              <w:left w:val="nil"/>
              <w:bottom w:val="single" w:sz="4" w:space="0" w:color="auto"/>
              <w:right w:val="single" w:sz="4" w:space="0" w:color="auto"/>
            </w:tcBorders>
            <w:shd w:val="clear" w:color="auto" w:fill="auto"/>
            <w:vAlign w:val="bottom"/>
            <w:hideMark/>
          </w:tcPr>
          <w:p w14:paraId="2045332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0,2357</w:t>
            </w:r>
          </w:p>
        </w:tc>
        <w:tc>
          <w:tcPr>
            <w:tcW w:w="465" w:type="pct"/>
            <w:tcBorders>
              <w:top w:val="nil"/>
              <w:left w:val="nil"/>
              <w:bottom w:val="single" w:sz="4" w:space="0" w:color="auto"/>
              <w:right w:val="single" w:sz="4" w:space="0" w:color="auto"/>
            </w:tcBorders>
            <w:shd w:val="clear" w:color="auto" w:fill="auto"/>
            <w:vAlign w:val="bottom"/>
            <w:hideMark/>
          </w:tcPr>
          <w:p w14:paraId="19C8E75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0,366</w:t>
            </w:r>
          </w:p>
        </w:tc>
        <w:tc>
          <w:tcPr>
            <w:tcW w:w="465" w:type="pct"/>
            <w:tcBorders>
              <w:top w:val="nil"/>
              <w:left w:val="nil"/>
              <w:bottom w:val="single" w:sz="4" w:space="0" w:color="auto"/>
              <w:right w:val="single" w:sz="4" w:space="0" w:color="auto"/>
            </w:tcBorders>
            <w:shd w:val="clear" w:color="auto" w:fill="auto"/>
            <w:vAlign w:val="bottom"/>
            <w:hideMark/>
          </w:tcPr>
          <w:p w14:paraId="4B5F568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0,6668</w:t>
            </w:r>
          </w:p>
        </w:tc>
      </w:tr>
      <w:tr w:rsidR="00E3717A" w:rsidRPr="00363B63" w14:paraId="3D10E34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14CC857"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9AE775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54:32:010194</w:t>
            </w:r>
          </w:p>
        </w:tc>
        <w:tc>
          <w:tcPr>
            <w:tcW w:w="523" w:type="pct"/>
            <w:tcBorders>
              <w:top w:val="nil"/>
              <w:left w:val="nil"/>
              <w:bottom w:val="single" w:sz="4" w:space="0" w:color="auto"/>
              <w:right w:val="single" w:sz="4" w:space="0" w:color="auto"/>
            </w:tcBorders>
            <w:shd w:val="clear" w:color="auto" w:fill="auto"/>
            <w:vAlign w:val="bottom"/>
            <w:hideMark/>
          </w:tcPr>
          <w:p w14:paraId="452608B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0,1127</w:t>
            </w:r>
          </w:p>
        </w:tc>
        <w:tc>
          <w:tcPr>
            <w:tcW w:w="544" w:type="pct"/>
            <w:tcBorders>
              <w:top w:val="nil"/>
              <w:left w:val="nil"/>
              <w:bottom w:val="single" w:sz="4" w:space="0" w:color="auto"/>
              <w:right w:val="single" w:sz="4" w:space="0" w:color="auto"/>
            </w:tcBorders>
            <w:shd w:val="clear" w:color="auto" w:fill="auto"/>
            <w:vAlign w:val="bottom"/>
            <w:hideMark/>
          </w:tcPr>
          <w:p w14:paraId="5F2A58A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6990E7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0,0047</w:t>
            </w:r>
          </w:p>
        </w:tc>
        <w:tc>
          <w:tcPr>
            <w:tcW w:w="472" w:type="pct"/>
            <w:tcBorders>
              <w:top w:val="nil"/>
              <w:left w:val="nil"/>
              <w:bottom w:val="single" w:sz="4" w:space="0" w:color="auto"/>
              <w:right w:val="single" w:sz="4" w:space="0" w:color="auto"/>
            </w:tcBorders>
            <w:shd w:val="clear" w:color="auto" w:fill="auto"/>
            <w:vAlign w:val="bottom"/>
            <w:hideMark/>
          </w:tcPr>
          <w:p w14:paraId="68CD8DE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0,1174</w:t>
            </w:r>
          </w:p>
        </w:tc>
        <w:tc>
          <w:tcPr>
            <w:tcW w:w="534" w:type="pct"/>
            <w:tcBorders>
              <w:top w:val="nil"/>
              <w:left w:val="nil"/>
              <w:bottom w:val="single" w:sz="4" w:space="0" w:color="auto"/>
              <w:right w:val="single" w:sz="4" w:space="0" w:color="auto"/>
            </w:tcBorders>
            <w:shd w:val="clear" w:color="auto" w:fill="auto"/>
            <w:vAlign w:val="bottom"/>
            <w:hideMark/>
          </w:tcPr>
          <w:p w14:paraId="30C8BA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0,2912</w:t>
            </w:r>
          </w:p>
        </w:tc>
        <w:tc>
          <w:tcPr>
            <w:tcW w:w="532" w:type="pct"/>
            <w:tcBorders>
              <w:top w:val="nil"/>
              <w:left w:val="nil"/>
              <w:bottom w:val="single" w:sz="4" w:space="0" w:color="auto"/>
              <w:right w:val="single" w:sz="4" w:space="0" w:color="auto"/>
            </w:tcBorders>
            <w:shd w:val="clear" w:color="auto" w:fill="auto"/>
            <w:vAlign w:val="bottom"/>
            <w:hideMark/>
          </w:tcPr>
          <w:p w14:paraId="1FAEFCD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7272E4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0,0248</w:t>
            </w:r>
          </w:p>
        </w:tc>
        <w:tc>
          <w:tcPr>
            <w:tcW w:w="465" w:type="pct"/>
            <w:tcBorders>
              <w:top w:val="nil"/>
              <w:left w:val="nil"/>
              <w:bottom w:val="single" w:sz="4" w:space="0" w:color="auto"/>
              <w:right w:val="single" w:sz="4" w:space="0" w:color="auto"/>
            </w:tcBorders>
            <w:shd w:val="clear" w:color="auto" w:fill="auto"/>
            <w:vAlign w:val="bottom"/>
            <w:hideMark/>
          </w:tcPr>
          <w:p w14:paraId="5526658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0,316</w:t>
            </w:r>
          </w:p>
        </w:tc>
      </w:tr>
      <w:tr w:rsidR="00E3717A" w:rsidRPr="00363B63" w14:paraId="323D839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BECC7D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5BBEFF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54:32:010195</w:t>
            </w:r>
          </w:p>
        </w:tc>
        <w:tc>
          <w:tcPr>
            <w:tcW w:w="523" w:type="pct"/>
            <w:tcBorders>
              <w:top w:val="nil"/>
              <w:left w:val="nil"/>
              <w:bottom w:val="single" w:sz="4" w:space="0" w:color="auto"/>
              <w:right w:val="single" w:sz="4" w:space="0" w:color="auto"/>
            </w:tcBorders>
            <w:shd w:val="clear" w:color="auto" w:fill="auto"/>
            <w:vAlign w:val="bottom"/>
            <w:hideMark/>
          </w:tcPr>
          <w:p w14:paraId="25F143D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0,551</w:t>
            </w:r>
          </w:p>
        </w:tc>
        <w:tc>
          <w:tcPr>
            <w:tcW w:w="544" w:type="pct"/>
            <w:tcBorders>
              <w:top w:val="nil"/>
              <w:left w:val="nil"/>
              <w:bottom w:val="single" w:sz="4" w:space="0" w:color="auto"/>
              <w:right w:val="single" w:sz="4" w:space="0" w:color="auto"/>
            </w:tcBorders>
            <w:shd w:val="clear" w:color="auto" w:fill="auto"/>
            <w:vAlign w:val="bottom"/>
            <w:hideMark/>
          </w:tcPr>
          <w:p w14:paraId="33C4BE5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1,085</w:t>
            </w:r>
          </w:p>
        </w:tc>
        <w:tc>
          <w:tcPr>
            <w:tcW w:w="400" w:type="pct"/>
            <w:tcBorders>
              <w:top w:val="nil"/>
              <w:left w:val="nil"/>
              <w:bottom w:val="single" w:sz="4" w:space="0" w:color="auto"/>
              <w:right w:val="single" w:sz="4" w:space="0" w:color="auto"/>
            </w:tcBorders>
            <w:shd w:val="clear" w:color="auto" w:fill="auto"/>
            <w:vAlign w:val="bottom"/>
            <w:hideMark/>
          </w:tcPr>
          <w:p w14:paraId="1DC7CA2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0,1895</w:t>
            </w:r>
          </w:p>
        </w:tc>
        <w:tc>
          <w:tcPr>
            <w:tcW w:w="472" w:type="pct"/>
            <w:tcBorders>
              <w:top w:val="nil"/>
              <w:left w:val="nil"/>
              <w:bottom w:val="single" w:sz="4" w:space="0" w:color="auto"/>
              <w:right w:val="single" w:sz="4" w:space="0" w:color="auto"/>
            </w:tcBorders>
            <w:shd w:val="clear" w:color="auto" w:fill="auto"/>
            <w:vAlign w:val="bottom"/>
            <w:hideMark/>
          </w:tcPr>
          <w:p w14:paraId="14A3283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1,8255</w:t>
            </w:r>
          </w:p>
        </w:tc>
        <w:tc>
          <w:tcPr>
            <w:tcW w:w="534" w:type="pct"/>
            <w:tcBorders>
              <w:top w:val="nil"/>
              <w:left w:val="nil"/>
              <w:bottom w:val="single" w:sz="4" w:space="0" w:color="auto"/>
              <w:right w:val="single" w:sz="4" w:space="0" w:color="auto"/>
            </w:tcBorders>
            <w:shd w:val="clear" w:color="auto" w:fill="auto"/>
            <w:vAlign w:val="bottom"/>
            <w:hideMark/>
          </w:tcPr>
          <w:p w14:paraId="524B7F7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1,4175</w:t>
            </w:r>
          </w:p>
        </w:tc>
        <w:tc>
          <w:tcPr>
            <w:tcW w:w="532" w:type="pct"/>
            <w:tcBorders>
              <w:top w:val="nil"/>
              <w:left w:val="nil"/>
              <w:bottom w:val="single" w:sz="4" w:space="0" w:color="auto"/>
              <w:right w:val="single" w:sz="4" w:space="0" w:color="auto"/>
            </w:tcBorders>
            <w:shd w:val="clear" w:color="auto" w:fill="auto"/>
            <w:vAlign w:val="bottom"/>
            <w:hideMark/>
          </w:tcPr>
          <w:p w14:paraId="35666AE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1,4793</w:t>
            </w:r>
          </w:p>
        </w:tc>
        <w:tc>
          <w:tcPr>
            <w:tcW w:w="465" w:type="pct"/>
            <w:tcBorders>
              <w:top w:val="nil"/>
              <w:left w:val="nil"/>
              <w:bottom w:val="single" w:sz="4" w:space="0" w:color="auto"/>
              <w:right w:val="single" w:sz="4" w:space="0" w:color="auto"/>
            </w:tcBorders>
            <w:shd w:val="clear" w:color="auto" w:fill="auto"/>
            <w:vAlign w:val="bottom"/>
            <w:hideMark/>
          </w:tcPr>
          <w:p w14:paraId="3520C66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1,0049</w:t>
            </w:r>
          </w:p>
        </w:tc>
        <w:tc>
          <w:tcPr>
            <w:tcW w:w="465" w:type="pct"/>
            <w:tcBorders>
              <w:top w:val="nil"/>
              <w:left w:val="nil"/>
              <w:bottom w:val="single" w:sz="4" w:space="0" w:color="auto"/>
              <w:right w:val="single" w:sz="4" w:space="0" w:color="auto"/>
            </w:tcBorders>
            <w:shd w:val="clear" w:color="auto" w:fill="auto"/>
            <w:vAlign w:val="bottom"/>
            <w:hideMark/>
          </w:tcPr>
          <w:p w14:paraId="456797F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3,9017</w:t>
            </w:r>
          </w:p>
        </w:tc>
      </w:tr>
      <w:tr w:rsidR="00E3717A" w:rsidRPr="00363B63" w14:paraId="12728286"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CEE4624"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C05D0C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54:32:010297</w:t>
            </w:r>
          </w:p>
        </w:tc>
        <w:tc>
          <w:tcPr>
            <w:tcW w:w="523" w:type="pct"/>
            <w:tcBorders>
              <w:top w:val="nil"/>
              <w:left w:val="nil"/>
              <w:bottom w:val="single" w:sz="4" w:space="0" w:color="auto"/>
              <w:right w:val="single" w:sz="4" w:space="0" w:color="auto"/>
            </w:tcBorders>
            <w:shd w:val="clear" w:color="auto" w:fill="auto"/>
            <w:vAlign w:val="bottom"/>
            <w:hideMark/>
          </w:tcPr>
          <w:p w14:paraId="6628673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0,011</w:t>
            </w:r>
          </w:p>
        </w:tc>
        <w:tc>
          <w:tcPr>
            <w:tcW w:w="544" w:type="pct"/>
            <w:tcBorders>
              <w:top w:val="nil"/>
              <w:left w:val="nil"/>
              <w:bottom w:val="single" w:sz="4" w:space="0" w:color="auto"/>
              <w:right w:val="single" w:sz="4" w:space="0" w:color="auto"/>
            </w:tcBorders>
            <w:shd w:val="clear" w:color="auto" w:fill="auto"/>
            <w:vAlign w:val="bottom"/>
            <w:hideMark/>
          </w:tcPr>
          <w:p w14:paraId="370DB1C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369191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11F4A1B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0,011</w:t>
            </w:r>
          </w:p>
        </w:tc>
        <w:tc>
          <w:tcPr>
            <w:tcW w:w="534" w:type="pct"/>
            <w:tcBorders>
              <w:top w:val="nil"/>
              <w:left w:val="nil"/>
              <w:bottom w:val="single" w:sz="4" w:space="0" w:color="auto"/>
              <w:right w:val="single" w:sz="4" w:space="0" w:color="auto"/>
            </w:tcBorders>
            <w:shd w:val="clear" w:color="auto" w:fill="auto"/>
            <w:vAlign w:val="bottom"/>
            <w:hideMark/>
          </w:tcPr>
          <w:p w14:paraId="70EC7D7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0,0295</w:t>
            </w:r>
          </w:p>
        </w:tc>
        <w:tc>
          <w:tcPr>
            <w:tcW w:w="532" w:type="pct"/>
            <w:tcBorders>
              <w:top w:val="nil"/>
              <w:left w:val="nil"/>
              <w:bottom w:val="single" w:sz="4" w:space="0" w:color="auto"/>
              <w:right w:val="single" w:sz="4" w:space="0" w:color="auto"/>
            </w:tcBorders>
            <w:shd w:val="clear" w:color="auto" w:fill="auto"/>
            <w:vAlign w:val="bottom"/>
            <w:hideMark/>
          </w:tcPr>
          <w:p w14:paraId="3B96EAF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7C1F04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62CDEF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0,0295</w:t>
            </w:r>
          </w:p>
        </w:tc>
      </w:tr>
      <w:tr w:rsidR="00E3717A" w:rsidRPr="00363B63" w14:paraId="1B913B6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E060B85"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8F4DA0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54:32:010298</w:t>
            </w:r>
          </w:p>
        </w:tc>
        <w:tc>
          <w:tcPr>
            <w:tcW w:w="523" w:type="pct"/>
            <w:tcBorders>
              <w:top w:val="nil"/>
              <w:left w:val="nil"/>
              <w:bottom w:val="single" w:sz="4" w:space="0" w:color="auto"/>
              <w:right w:val="single" w:sz="4" w:space="0" w:color="auto"/>
            </w:tcBorders>
            <w:shd w:val="clear" w:color="auto" w:fill="auto"/>
            <w:vAlign w:val="bottom"/>
            <w:hideMark/>
          </w:tcPr>
          <w:p w14:paraId="445D7A9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0,0447</w:t>
            </w:r>
          </w:p>
        </w:tc>
        <w:tc>
          <w:tcPr>
            <w:tcW w:w="544" w:type="pct"/>
            <w:tcBorders>
              <w:top w:val="nil"/>
              <w:left w:val="nil"/>
              <w:bottom w:val="single" w:sz="4" w:space="0" w:color="auto"/>
              <w:right w:val="single" w:sz="4" w:space="0" w:color="auto"/>
            </w:tcBorders>
            <w:shd w:val="clear" w:color="auto" w:fill="auto"/>
            <w:vAlign w:val="bottom"/>
            <w:hideMark/>
          </w:tcPr>
          <w:p w14:paraId="5135AFB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3A3527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7B9FFF5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0,0447</w:t>
            </w:r>
          </w:p>
        </w:tc>
        <w:tc>
          <w:tcPr>
            <w:tcW w:w="534" w:type="pct"/>
            <w:tcBorders>
              <w:top w:val="nil"/>
              <w:left w:val="nil"/>
              <w:bottom w:val="single" w:sz="4" w:space="0" w:color="auto"/>
              <w:right w:val="single" w:sz="4" w:space="0" w:color="auto"/>
            </w:tcBorders>
            <w:shd w:val="clear" w:color="auto" w:fill="auto"/>
            <w:vAlign w:val="bottom"/>
            <w:hideMark/>
          </w:tcPr>
          <w:p w14:paraId="4413917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0,1159</w:t>
            </w:r>
          </w:p>
        </w:tc>
        <w:tc>
          <w:tcPr>
            <w:tcW w:w="532" w:type="pct"/>
            <w:tcBorders>
              <w:top w:val="nil"/>
              <w:left w:val="nil"/>
              <w:bottom w:val="single" w:sz="4" w:space="0" w:color="auto"/>
              <w:right w:val="single" w:sz="4" w:space="0" w:color="auto"/>
            </w:tcBorders>
            <w:shd w:val="clear" w:color="auto" w:fill="auto"/>
            <w:vAlign w:val="bottom"/>
            <w:hideMark/>
          </w:tcPr>
          <w:p w14:paraId="3DC0223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EEDD40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4ECCD6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0,1159</w:t>
            </w:r>
          </w:p>
        </w:tc>
      </w:tr>
      <w:tr w:rsidR="00E3717A" w:rsidRPr="00363B63" w14:paraId="6ACB2C00"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DA13E88"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DE8A5E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54:32:010305</w:t>
            </w:r>
          </w:p>
        </w:tc>
        <w:tc>
          <w:tcPr>
            <w:tcW w:w="523" w:type="pct"/>
            <w:tcBorders>
              <w:top w:val="nil"/>
              <w:left w:val="nil"/>
              <w:bottom w:val="single" w:sz="4" w:space="0" w:color="auto"/>
              <w:right w:val="single" w:sz="4" w:space="0" w:color="auto"/>
            </w:tcBorders>
            <w:shd w:val="clear" w:color="auto" w:fill="auto"/>
            <w:vAlign w:val="bottom"/>
            <w:hideMark/>
          </w:tcPr>
          <w:p w14:paraId="01312EC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0,1445</w:t>
            </w:r>
          </w:p>
        </w:tc>
        <w:tc>
          <w:tcPr>
            <w:tcW w:w="544" w:type="pct"/>
            <w:tcBorders>
              <w:top w:val="nil"/>
              <w:left w:val="nil"/>
              <w:bottom w:val="single" w:sz="4" w:space="0" w:color="auto"/>
              <w:right w:val="single" w:sz="4" w:space="0" w:color="auto"/>
            </w:tcBorders>
            <w:shd w:val="clear" w:color="auto" w:fill="auto"/>
            <w:vAlign w:val="bottom"/>
            <w:hideMark/>
          </w:tcPr>
          <w:p w14:paraId="56DBD03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9D0DFD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6D2765E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0,1445</w:t>
            </w:r>
          </w:p>
        </w:tc>
        <w:tc>
          <w:tcPr>
            <w:tcW w:w="534" w:type="pct"/>
            <w:tcBorders>
              <w:top w:val="nil"/>
              <w:left w:val="nil"/>
              <w:bottom w:val="single" w:sz="4" w:space="0" w:color="auto"/>
              <w:right w:val="single" w:sz="4" w:space="0" w:color="auto"/>
            </w:tcBorders>
            <w:shd w:val="clear" w:color="auto" w:fill="auto"/>
            <w:vAlign w:val="bottom"/>
            <w:hideMark/>
          </w:tcPr>
          <w:p w14:paraId="1B7D87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0,3718</w:t>
            </w:r>
          </w:p>
        </w:tc>
        <w:tc>
          <w:tcPr>
            <w:tcW w:w="532" w:type="pct"/>
            <w:tcBorders>
              <w:top w:val="nil"/>
              <w:left w:val="nil"/>
              <w:bottom w:val="single" w:sz="4" w:space="0" w:color="auto"/>
              <w:right w:val="single" w:sz="4" w:space="0" w:color="auto"/>
            </w:tcBorders>
            <w:shd w:val="clear" w:color="auto" w:fill="auto"/>
            <w:vAlign w:val="bottom"/>
            <w:hideMark/>
          </w:tcPr>
          <w:p w14:paraId="39CB687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B729A6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69A5C1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0,3718</w:t>
            </w:r>
          </w:p>
        </w:tc>
      </w:tr>
      <w:tr w:rsidR="00E3717A" w:rsidRPr="00363B63" w14:paraId="3D5BC47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F63F9C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9732CC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54:32:010306</w:t>
            </w:r>
          </w:p>
        </w:tc>
        <w:tc>
          <w:tcPr>
            <w:tcW w:w="523" w:type="pct"/>
            <w:tcBorders>
              <w:top w:val="nil"/>
              <w:left w:val="nil"/>
              <w:bottom w:val="single" w:sz="4" w:space="0" w:color="auto"/>
              <w:right w:val="single" w:sz="4" w:space="0" w:color="auto"/>
            </w:tcBorders>
            <w:shd w:val="clear" w:color="auto" w:fill="auto"/>
            <w:vAlign w:val="bottom"/>
            <w:hideMark/>
          </w:tcPr>
          <w:p w14:paraId="2289991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0,4108</w:t>
            </w:r>
          </w:p>
        </w:tc>
        <w:tc>
          <w:tcPr>
            <w:tcW w:w="544" w:type="pct"/>
            <w:tcBorders>
              <w:top w:val="nil"/>
              <w:left w:val="nil"/>
              <w:bottom w:val="single" w:sz="4" w:space="0" w:color="auto"/>
              <w:right w:val="single" w:sz="4" w:space="0" w:color="auto"/>
            </w:tcBorders>
            <w:shd w:val="clear" w:color="auto" w:fill="auto"/>
            <w:vAlign w:val="bottom"/>
            <w:hideMark/>
          </w:tcPr>
          <w:p w14:paraId="13C22C0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B1F858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23531B8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0,4108</w:t>
            </w:r>
          </w:p>
        </w:tc>
        <w:tc>
          <w:tcPr>
            <w:tcW w:w="534" w:type="pct"/>
            <w:tcBorders>
              <w:top w:val="nil"/>
              <w:left w:val="nil"/>
              <w:bottom w:val="single" w:sz="4" w:space="0" w:color="auto"/>
              <w:right w:val="single" w:sz="4" w:space="0" w:color="auto"/>
            </w:tcBorders>
            <w:shd w:val="clear" w:color="auto" w:fill="auto"/>
            <w:vAlign w:val="bottom"/>
            <w:hideMark/>
          </w:tcPr>
          <w:p w14:paraId="4653274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1,072</w:t>
            </w:r>
          </w:p>
        </w:tc>
        <w:tc>
          <w:tcPr>
            <w:tcW w:w="532" w:type="pct"/>
            <w:tcBorders>
              <w:top w:val="nil"/>
              <w:left w:val="nil"/>
              <w:bottom w:val="single" w:sz="4" w:space="0" w:color="auto"/>
              <w:right w:val="single" w:sz="4" w:space="0" w:color="auto"/>
            </w:tcBorders>
            <w:shd w:val="clear" w:color="auto" w:fill="auto"/>
            <w:vAlign w:val="bottom"/>
            <w:hideMark/>
          </w:tcPr>
          <w:p w14:paraId="7F170C4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23F348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DCEB0A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1,072</w:t>
            </w:r>
          </w:p>
        </w:tc>
      </w:tr>
      <w:tr w:rsidR="00E3717A" w:rsidRPr="00363B63" w14:paraId="18A35AF8"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48C11B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C90A48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54:32:010307</w:t>
            </w:r>
          </w:p>
        </w:tc>
        <w:tc>
          <w:tcPr>
            <w:tcW w:w="523" w:type="pct"/>
            <w:tcBorders>
              <w:top w:val="nil"/>
              <w:left w:val="nil"/>
              <w:bottom w:val="single" w:sz="4" w:space="0" w:color="auto"/>
              <w:right w:val="single" w:sz="4" w:space="0" w:color="auto"/>
            </w:tcBorders>
            <w:shd w:val="clear" w:color="auto" w:fill="auto"/>
            <w:vAlign w:val="bottom"/>
            <w:hideMark/>
          </w:tcPr>
          <w:p w14:paraId="24056D7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0,6275</w:t>
            </w:r>
          </w:p>
        </w:tc>
        <w:tc>
          <w:tcPr>
            <w:tcW w:w="544" w:type="pct"/>
            <w:tcBorders>
              <w:top w:val="nil"/>
              <w:left w:val="nil"/>
              <w:bottom w:val="single" w:sz="4" w:space="0" w:color="auto"/>
              <w:right w:val="single" w:sz="4" w:space="0" w:color="auto"/>
            </w:tcBorders>
            <w:shd w:val="clear" w:color="auto" w:fill="auto"/>
            <w:vAlign w:val="bottom"/>
            <w:hideMark/>
          </w:tcPr>
          <w:p w14:paraId="7F46646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0,3191</w:t>
            </w:r>
          </w:p>
        </w:tc>
        <w:tc>
          <w:tcPr>
            <w:tcW w:w="400" w:type="pct"/>
            <w:tcBorders>
              <w:top w:val="nil"/>
              <w:left w:val="nil"/>
              <w:bottom w:val="single" w:sz="4" w:space="0" w:color="auto"/>
              <w:right w:val="single" w:sz="4" w:space="0" w:color="auto"/>
            </w:tcBorders>
            <w:shd w:val="clear" w:color="auto" w:fill="auto"/>
            <w:vAlign w:val="bottom"/>
            <w:hideMark/>
          </w:tcPr>
          <w:p w14:paraId="4A87616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0,0238</w:t>
            </w:r>
          </w:p>
        </w:tc>
        <w:tc>
          <w:tcPr>
            <w:tcW w:w="472" w:type="pct"/>
            <w:tcBorders>
              <w:top w:val="nil"/>
              <w:left w:val="nil"/>
              <w:bottom w:val="single" w:sz="4" w:space="0" w:color="auto"/>
              <w:right w:val="single" w:sz="4" w:space="0" w:color="auto"/>
            </w:tcBorders>
            <w:shd w:val="clear" w:color="auto" w:fill="auto"/>
            <w:vAlign w:val="bottom"/>
            <w:hideMark/>
          </w:tcPr>
          <w:p w14:paraId="46B12C2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0,9704</w:t>
            </w:r>
          </w:p>
        </w:tc>
        <w:tc>
          <w:tcPr>
            <w:tcW w:w="534" w:type="pct"/>
            <w:tcBorders>
              <w:top w:val="nil"/>
              <w:left w:val="nil"/>
              <w:bottom w:val="single" w:sz="4" w:space="0" w:color="auto"/>
              <w:right w:val="single" w:sz="4" w:space="0" w:color="auto"/>
            </w:tcBorders>
            <w:shd w:val="clear" w:color="auto" w:fill="auto"/>
            <w:vAlign w:val="bottom"/>
            <w:hideMark/>
          </w:tcPr>
          <w:p w14:paraId="15F7855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1,6153</w:t>
            </w:r>
          </w:p>
        </w:tc>
        <w:tc>
          <w:tcPr>
            <w:tcW w:w="532" w:type="pct"/>
            <w:tcBorders>
              <w:top w:val="nil"/>
              <w:left w:val="nil"/>
              <w:bottom w:val="single" w:sz="4" w:space="0" w:color="auto"/>
              <w:right w:val="single" w:sz="4" w:space="0" w:color="auto"/>
            </w:tcBorders>
            <w:shd w:val="clear" w:color="auto" w:fill="auto"/>
            <w:vAlign w:val="bottom"/>
            <w:hideMark/>
          </w:tcPr>
          <w:p w14:paraId="53C27A9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0,4351</w:t>
            </w:r>
          </w:p>
        </w:tc>
        <w:tc>
          <w:tcPr>
            <w:tcW w:w="465" w:type="pct"/>
            <w:tcBorders>
              <w:top w:val="nil"/>
              <w:left w:val="nil"/>
              <w:bottom w:val="single" w:sz="4" w:space="0" w:color="auto"/>
              <w:right w:val="single" w:sz="4" w:space="0" w:color="auto"/>
            </w:tcBorders>
            <w:shd w:val="clear" w:color="auto" w:fill="auto"/>
            <w:vAlign w:val="bottom"/>
            <w:hideMark/>
          </w:tcPr>
          <w:p w14:paraId="66E70BD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0,126</w:t>
            </w:r>
          </w:p>
        </w:tc>
        <w:tc>
          <w:tcPr>
            <w:tcW w:w="465" w:type="pct"/>
            <w:tcBorders>
              <w:top w:val="nil"/>
              <w:left w:val="nil"/>
              <w:bottom w:val="single" w:sz="4" w:space="0" w:color="auto"/>
              <w:right w:val="single" w:sz="4" w:space="0" w:color="auto"/>
            </w:tcBorders>
            <w:shd w:val="clear" w:color="auto" w:fill="auto"/>
            <w:vAlign w:val="bottom"/>
            <w:hideMark/>
          </w:tcPr>
          <w:p w14:paraId="48BD138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2,1763</w:t>
            </w:r>
          </w:p>
        </w:tc>
      </w:tr>
      <w:tr w:rsidR="00E3717A" w:rsidRPr="00363B63" w14:paraId="30972ED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DE59AA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C6B129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54:32:010473</w:t>
            </w:r>
          </w:p>
        </w:tc>
        <w:tc>
          <w:tcPr>
            <w:tcW w:w="523" w:type="pct"/>
            <w:tcBorders>
              <w:top w:val="nil"/>
              <w:left w:val="nil"/>
              <w:bottom w:val="single" w:sz="4" w:space="0" w:color="auto"/>
              <w:right w:val="single" w:sz="4" w:space="0" w:color="auto"/>
            </w:tcBorders>
            <w:shd w:val="clear" w:color="auto" w:fill="auto"/>
            <w:vAlign w:val="bottom"/>
            <w:hideMark/>
          </w:tcPr>
          <w:p w14:paraId="32B4485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2,8293</w:t>
            </w:r>
          </w:p>
        </w:tc>
        <w:tc>
          <w:tcPr>
            <w:tcW w:w="544" w:type="pct"/>
            <w:tcBorders>
              <w:top w:val="nil"/>
              <w:left w:val="nil"/>
              <w:bottom w:val="single" w:sz="4" w:space="0" w:color="auto"/>
              <w:right w:val="single" w:sz="4" w:space="0" w:color="auto"/>
            </w:tcBorders>
            <w:shd w:val="clear" w:color="auto" w:fill="auto"/>
            <w:vAlign w:val="bottom"/>
            <w:hideMark/>
          </w:tcPr>
          <w:p w14:paraId="4947778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0,4878</w:t>
            </w:r>
          </w:p>
        </w:tc>
        <w:tc>
          <w:tcPr>
            <w:tcW w:w="400" w:type="pct"/>
            <w:tcBorders>
              <w:top w:val="nil"/>
              <w:left w:val="nil"/>
              <w:bottom w:val="single" w:sz="4" w:space="0" w:color="auto"/>
              <w:right w:val="single" w:sz="4" w:space="0" w:color="auto"/>
            </w:tcBorders>
            <w:shd w:val="clear" w:color="auto" w:fill="auto"/>
            <w:vAlign w:val="bottom"/>
            <w:hideMark/>
          </w:tcPr>
          <w:p w14:paraId="55C1A5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0,5964</w:t>
            </w:r>
          </w:p>
        </w:tc>
        <w:tc>
          <w:tcPr>
            <w:tcW w:w="472" w:type="pct"/>
            <w:tcBorders>
              <w:top w:val="nil"/>
              <w:left w:val="nil"/>
              <w:bottom w:val="single" w:sz="4" w:space="0" w:color="auto"/>
              <w:right w:val="single" w:sz="4" w:space="0" w:color="auto"/>
            </w:tcBorders>
            <w:shd w:val="clear" w:color="auto" w:fill="auto"/>
            <w:vAlign w:val="bottom"/>
            <w:hideMark/>
          </w:tcPr>
          <w:p w14:paraId="00F22F3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5,9639</w:t>
            </w:r>
          </w:p>
        </w:tc>
        <w:tc>
          <w:tcPr>
            <w:tcW w:w="534" w:type="pct"/>
            <w:tcBorders>
              <w:top w:val="nil"/>
              <w:left w:val="nil"/>
              <w:bottom w:val="single" w:sz="4" w:space="0" w:color="auto"/>
              <w:right w:val="single" w:sz="4" w:space="0" w:color="auto"/>
            </w:tcBorders>
            <w:shd w:val="clear" w:color="auto" w:fill="auto"/>
            <w:vAlign w:val="bottom"/>
            <w:hideMark/>
          </w:tcPr>
          <w:p w14:paraId="660A149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7,4666</w:t>
            </w:r>
          </w:p>
        </w:tc>
        <w:tc>
          <w:tcPr>
            <w:tcW w:w="532" w:type="pct"/>
            <w:tcBorders>
              <w:top w:val="nil"/>
              <w:left w:val="nil"/>
              <w:bottom w:val="single" w:sz="4" w:space="0" w:color="auto"/>
              <w:right w:val="single" w:sz="4" w:space="0" w:color="auto"/>
            </w:tcBorders>
            <w:shd w:val="clear" w:color="auto" w:fill="auto"/>
            <w:vAlign w:val="bottom"/>
            <w:hideMark/>
          </w:tcPr>
          <w:p w14:paraId="2BC3D2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0,6651</w:t>
            </w:r>
          </w:p>
        </w:tc>
        <w:tc>
          <w:tcPr>
            <w:tcW w:w="465" w:type="pct"/>
            <w:tcBorders>
              <w:top w:val="nil"/>
              <w:left w:val="nil"/>
              <w:bottom w:val="single" w:sz="4" w:space="0" w:color="auto"/>
              <w:right w:val="single" w:sz="4" w:space="0" w:color="auto"/>
            </w:tcBorders>
            <w:shd w:val="clear" w:color="auto" w:fill="auto"/>
            <w:vAlign w:val="bottom"/>
            <w:hideMark/>
          </w:tcPr>
          <w:p w14:paraId="126A67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3,163</w:t>
            </w:r>
          </w:p>
        </w:tc>
        <w:tc>
          <w:tcPr>
            <w:tcW w:w="465" w:type="pct"/>
            <w:tcBorders>
              <w:top w:val="nil"/>
              <w:left w:val="nil"/>
              <w:bottom w:val="single" w:sz="4" w:space="0" w:color="auto"/>
              <w:right w:val="single" w:sz="4" w:space="0" w:color="auto"/>
            </w:tcBorders>
            <w:shd w:val="clear" w:color="auto" w:fill="auto"/>
            <w:vAlign w:val="bottom"/>
            <w:hideMark/>
          </w:tcPr>
          <w:p w14:paraId="1718E1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11,2948</w:t>
            </w:r>
          </w:p>
        </w:tc>
      </w:tr>
      <w:tr w:rsidR="00E3717A" w:rsidRPr="00363B63" w14:paraId="03AE188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2EC213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7C3A05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54:32:010492</w:t>
            </w:r>
          </w:p>
        </w:tc>
        <w:tc>
          <w:tcPr>
            <w:tcW w:w="523" w:type="pct"/>
            <w:tcBorders>
              <w:top w:val="nil"/>
              <w:left w:val="nil"/>
              <w:bottom w:val="single" w:sz="4" w:space="0" w:color="auto"/>
              <w:right w:val="single" w:sz="4" w:space="0" w:color="auto"/>
            </w:tcBorders>
            <w:shd w:val="clear" w:color="auto" w:fill="auto"/>
            <w:vAlign w:val="bottom"/>
            <w:hideMark/>
          </w:tcPr>
          <w:p w14:paraId="16EADD2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6,5381</w:t>
            </w:r>
          </w:p>
        </w:tc>
        <w:tc>
          <w:tcPr>
            <w:tcW w:w="544" w:type="pct"/>
            <w:tcBorders>
              <w:top w:val="nil"/>
              <w:left w:val="nil"/>
              <w:bottom w:val="single" w:sz="4" w:space="0" w:color="auto"/>
              <w:right w:val="single" w:sz="4" w:space="0" w:color="auto"/>
            </w:tcBorders>
            <w:shd w:val="clear" w:color="auto" w:fill="auto"/>
            <w:vAlign w:val="bottom"/>
            <w:hideMark/>
          </w:tcPr>
          <w:p w14:paraId="4B33202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0,2262</w:t>
            </w:r>
          </w:p>
        </w:tc>
        <w:tc>
          <w:tcPr>
            <w:tcW w:w="400" w:type="pct"/>
            <w:tcBorders>
              <w:top w:val="nil"/>
              <w:left w:val="nil"/>
              <w:bottom w:val="single" w:sz="4" w:space="0" w:color="auto"/>
              <w:right w:val="single" w:sz="4" w:space="0" w:color="auto"/>
            </w:tcBorders>
            <w:shd w:val="clear" w:color="auto" w:fill="auto"/>
            <w:vAlign w:val="bottom"/>
            <w:hideMark/>
          </w:tcPr>
          <w:p w14:paraId="03660D4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1,6278</w:t>
            </w:r>
          </w:p>
        </w:tc>
        <w:tc>
          <w:tcPr>
            <w:tcW w:w="472" w:type="pct"/>
            <w:tcBorders>
              <w:top w:val="nil"/>
              <w:left w:val="nil"/>
              <w:bottom w:val="single" w:sz="4" w:space="0" w:color="auto"/>
              <w:right w:val="single" w:sz="4" w:space="0" w:color="auto"/>
            </w:tcBorders>
            <w:shd w:val="clear" w:color="auto" w:fill="auto"/>
            <w:vAlign w:val="bottom"/>
            <w:hideMark/>
          </w:tcPr>
          <w:p w14:paraId="7D17453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8,3922</w:t>
            </w:r>
          </w:p>
        </w:tc>
        <w:tc>
          <w:tcPr>
            <w:tcW w:w="534" w:type="pct"/>
            <w:tcBorders>
              <w:top w:val="nil"/>
              <w:left w:val="nil"/>
              <w:bottom w:val="single" w:sz="4" w:space="0" w:color="auto"/>
              <w:right w:val="single" w:sz="4" w:space="0" w:color="auto"/>
            </w:tcBorders>
            <w:shd w:val="clear" w:color="auto" w:fill="auto"/>
            <w:vAlign w:val="bottom"/>
            <w:hideMark/>
          </w:tcPr>
          <w:p w14:paraId="00C7173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15,5526</w:t>
            </w:r>
          </w:p>
        </w:tc>
        <w:tc>
          <w:tcPr>
            <w:tcW w:w="532" w:type="pct"/>
            <w:tcBorders>
              <w:top w:val="nil"/>
              <w:left w:val="nil"/>
              <w:bottom w:val="single" w:sz="4" w:space="0" w:color="auto"/>
              <w:right w:val="single" w:sz="4" w:space="0" w:color="auto"/>
            </w:tcBorders>
            <w:shd w:val="clear" w:color="auto" w:fill="auto"/>
            <w:vAlign w:val="bottom"/>
            <w:hideMark/>
          </w:tcPr>
          <w:p w14:paraId="70D2505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0,2135</w:t>
            </w:r>
          </w:p>
        </w:tc>
        <w:tc>
          <w:tcPr>
            <w:tcW w:w="465" w:type="pct"/>
            <w:tcBorders>
              <w:top w:val="nil"/>
              <w:left w:val="nil"/>
              <w:bottom w:val="single" w:sz="4" w:space="0" w:color="auto"/>
              <w:right w:val="single" w:sz="4" w:space="0" w:color="auto"/>
            </w:tcBorders>
            <w:shd w:val="clear" w:color="auto" w:fill="auto"/>
            <w:vAlign w:val="bottom"/>
            <w:hideMark/>
          </w:tcPr>
          <w:p w14:paraId="4F616F7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6,4335</w:t>
            </w:r>
          </w:p>
        </w:tc>
        <w:tc>
          <w:tcPr>
            <w:tcW w:w="465" w:type="pct"/>
            <w:tcBorders>
              <w:top w:val="nil"/>
              <w:left w:val="nil"/>
              <w:bottom w:val="single" w:sz="4" w:space="0" w:color="auto"/>
              <w:right w:val="single" w:sz="4" w:space="0" w:color="auto"/>
            </w:tcBorders>
            <w:shd w:val="clear" w:color="auto" w:fill="auto"/>
            <w:vAlign w:val="bottom"/>
            <w:hideMark/>
          </w:tcPr>
          <w:p w14:paraId="67FD839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22,1996</w:t>
            </w:r>
          </w:p>
        </w:tc>
      </w:tr>
      <w:tr w:rsidR="00E3717A" w:rsidRPr="00363B63" w14:paraId="1B114DF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8EF3F91"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D667FA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54:32:010494</w:t>
            </w:r>
          </w:p>
        </w:tc>
        <w:tc>
          <w:tcPr>
            <w:tcW w:w="523" w:type="pct"/>
            <w:tcBorders>
              <w:top w:val="nil"/>
              <w:left w:val="nil"/>
              <w:bottom w:val="single" w:sz="4" w:space="0" w:color="auto"/>
              <w:right w:val="single" w:sz="4" w:space="0" w:color="auto"/>
            </w:tcBorders>
            <w:shd w:val="clear" w:color="auto" w:fill="auto"/>
            <w:vAlign w:val="bottom"/>
            <w:hideMark/>
          </w:tcPr>
          <w:p w14:paraId="003D268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3,0313</w:t>
            </w:r>
          </w:p>
        </w:tc>
        <w:tc>
          <w:tcPr>
            <w:tcW w:w="544" w:type="pct"/>
            <w:tcBorders>
              <w:top w:val="nil"/>
              <w:left w:val="nil"/>
              <w:bottom w:val="single" w:sz="4" w:space="0" w:color="auto"/>
              <w:right w:val="single" w:sz="4" w:space="0" w:color="auto"/>
            </w:tcBorders>
            <w:shd w:val="clear" w:color="auto" w:fill="auto"/>
            <w:vAlign w:val="bottom"/>
            <w:hideMark/>
          </w:tcPr>
          <w:p w14:paraId="44FBED9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FD6D74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0,5085</w:t>
            </w:r>
          </w:p>
        </w:tc>
        <w:tc>
          <w:tcPr>
            <w:tcW w:w="472" w:type="pct"/>
            <w:tcBorders>
              <w:top w:val="nil"/>
              <w:left w:val="nil"/>
              <w:bottom w:val="single" w:sz="4" w:space="0" w:color="auto"/>
              <w:right w:val="single" w:sz="4" w:space="0" w:color="auto"/>
            </w:tcBorders>
            <w:shd w:val="clear" w:color="auto" w:fill="auto"/>
            <w:vAlign w:val="bottom"/>
            <w:hideMark/>
          </w:tcPr>
          <w:p w14:paraId="400DBF1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3,5398</w:t>
            </w:r>
          </w:p>
        </w:tc>
        <w:tc>
          <w:tcPr>
            <w:tcW w:w="534" w:type="pct"/>
            <w:tcBorders>
              <w:top w:val="nil"/>
              <w:left w:val="nil"/>
              <w:bottom w:val="single" w:sz="4" w:space="0" w:color="auto"/>
              <w:right w:val="single" w:sz="4" w:space="0" w:color="auto"/>
            </w:tcBorders>
            <w:shd w:val="clear" w:color="auto" w:fill="auto"/>
            <w:vAlign w:val="bottom"/>
            <w:hideMark/>
          </w:tcPr>
          <w:p w14:paraId="6A67EE2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8,0992</w:t>
            </w:r>
          </w:p>
        </w:tc>
        <w:tc>
          <w:tcPr>
            <w:tcW w:w="532" w:type="pct"/>
            <w:tcBorders>
              <w:top w:val="nil"/>
              <w:left w:val="nil"/>
              <w:bottom w:val="single" w:sz="4" w:space="0" w:color="auto"/>
              <w:right w:val="single" w:sz="4" w:space="0" w:color="auto"/>
            </w:tcBorders>
            <w:shd w:val="clear" w:color="auto" w:fill="auto"/>
            <w:vAlign w:val="bottom"/>
            <w:hideMark/>
          </w:tcPr>
          <w:p w14:paraId="30292FF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7227EC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2,6971</w:t>
            </w:r>
          </w:p>
        </w:tc>
        <w:tc>
          <w:tcPr>
            <w:tcW w:w="465" w:type="pct"/>
            <w:tcBorders>
              <w:top w:val="nil"/>
              <w:left w:val="nil"/>
              <w:bottom w:val="single" w:sz="4" w:space="0" w:color="auto"/>
              <w:right w:val="single" w:sz="4" w:space="0" w:color="auto"/>
            </w:tcBorders>
            <w:shd w:val="clear" w:color="auto" w:fill="auto"/>
            <w:vAlign w:val="bottom"/>
            <w:hideMark/>
          </w:tcPr>
          <w:p w14:paraId="4166AD4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10,7963</w:t>
            </w:r>
          </w:p>
        </w:tc>
      </w:tr>
      <w:tr w:rsidR="00E3717A" w:rsidRPr="00363B63" w14:paraId="0780E461"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1E99F4E"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A91363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54:32:010496</w:t>
            </w:r>
          </w:p>
        </w:tc>
        <w:tc>
          <w:tcPr>
            <w:tcW w:w="523" w:type="pct"/>
            <w:tcBorders>
              <w:top w:val="nil"/>
              <w:left w:val="nil"/>
              <w:bottom w:val="single" w:sz="4" w:space="0" w:color="auto"/>
              <w:right w:val="single" w:sz="4" w:space="0" w:color="auto"/>
            </w:tcBorders>
            <w:shd w:val="clear" w:color="auto" w:fill="auto"/>
            <w:vAlign w:val="bottom"/>
            <w:hideMark/>
          </w:tcPr>
          <w:p w14:paraId="2FDAF09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1,4421</w:t>
            </w:r>
          </w:p>
        </w:tc>
        <w:tc>
          <w:tcPr>
            <w:tcW w:w="544" w:type="pct"/>
            <w:tcBorders>
              <w:top w:val="nil"/>
              <w:left w:val="nil"/>
              <w:bottom w:val="single" w:sz="4" w:space="0" w:color="auto"/>
              <w:right w:val="single" w:sz="4" w:space="0" w:color="auto"/>
            </w:tcBorders>
            <w:shd w:val="clear" w:color="auto" w:fill="auto"/>
            <w:vAlign w:val="bottom"/>
            <w:hideMark/>
          </w:tcPr>
          <w:p w14:paraId="7D4CE2B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0,0190</w:t>
            </w:r>
          </w:p>
        </w:tc>
        <w:tc>
          <w:tcPr>
            <w:tcW w:w="400" w:type="pct"/>
            <w:tcBorders>
              <w:top w:val="nil"/>
              <w:left w:val="nil"/>
              <w:bottom w:val="single" w:sz="4" w:space="0" w:color="auto"/>
              <w:right w:val="single" w:sz="4" w:space="0" w:color="auto"/>
            </w:tcBorders>
            <w:shd w:val="clear" w:color="auto" w:fill="auto"/>
            <w:vAlign w:val="bottom"/>
            <w:hideMark/>
          </w:tcPr>
          <w:p w14:paraId="09A35F9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0,0001</w:t>
            </w:r>
          </w:p>
        </w:tc>
        <w:tc>
          <w:tcPr>
            <w:tcW w:w="472" w:type="pct"/>
            <w:tcBorders>
              <w:top w:val="nil"/>
              <w:left w:val="nil"/>
              <w:bottom w:val="single" w:sz="4" w:space="0" w:color="auto"/>
              <w:right w:val="single" w:sz="4" w:space="0" w:color="auto"/>
            </w:tcBorders>
            <w:shd w:val="clear" w:color="auto" w:fill="auto"/>
            <w:vAlign w:val="bottom"/>
            <w:hideMark/>
          </w:tcPr>
          <w:p w14:paraId="5B9762F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1,4612</w:t>
            </w:r>
          </w:p>
        </w:tc>
        <w:tc>
          <w:tcPr>
            <w:tcW w:w="534" w:type="pct"/>
            <w:tcBorders>
              <w:top w:val="nil"/>
              <w:left w:val="nil"/>
              <w:bottom w:val="single" w:sz="4" w:space="0" w:color="auto"/>
              <w:right w:val="single" w:sz="4" w:space="0" w:color="auto"/>
            </w:tcBorders>
            <w:shd w:val="clear" w:color="auto" w:fill="auto"/>
            <w:vAlign w:val="bottom"/>
            <w:hideMark/>
          </w:tcPr>
          <w:p w14:paraId="59BDB87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3,7059</w:t>
            </w:r>
          </w:p>
        </w:tc>
        <w:tc>
          <w:tcPr>
            <w:tcW w:w="532" w:type="pct"/>
            <w:tcBorders>
              <w:top w:val="nil"/>
              <w:left w:val="nil"/>
              <w:bottom w:val="single" w:sz="4" w:space="0" w:color="auto"/>
              <w:right w:val="single" w:sz="4" w:space="0" w:color="auto"/>
            </w:tcBorders>
            <w:shd w:val="clear" w:color="auto" w:fill="auto"/>
            <w:vAlign w:val="bottom"/>
            <w:hideMark/>
          </w:tcPr>
          <w:p w14:paraId="5E5B63C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0,0239</w:t>
            </w:r>
          </w:p>
        </w:tc>
        <w:tc>
          <w:tcPr>
            <w:tcW w:w="465" w:type="pct"/>
            <w:tcBorders>
              <w:top w:val="nil"/>
              <w:left w:val="nil"/>
              <w:bottom w:val="single" w:sz="4" w:space="0" w:color="auto"/>
              <w:right w:val="single" w:sz="4" w:space="0" w:color="auto"/>
            </w:tcBorders>
            <w:shd w:val="clear" w:color="auto" w:fill="auto"/>
            <w:vAlign w:val="bottom"/>
            <w:hideMark/>
          </w:tcPr>
          <w:p w14:paraId="7310D23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0,0006</w:t>
            </w:r>
          </w:p>
        </w:tc>
        <w:tc>
          <w:tcPr>
            <w:tcW w:w="465" w:type="pct"/>
            <w:tcBorders>
              <w:top w:val="nil"/>
              <w:left w:val="nil"/>
              <w:bottom w:val="single" w:sz="4" w:space="0" w:color="auto"/>
              <w:right w:val="single" w:sz="4" w:space="0" w:color="auto"/>
            </w:tcBorders>
            <w:shd w:val="clear" w:color="auto" w:fill="auto"/>
            <w:vAlign w:val="bottom"/>
            <w:hideMark/>
          </w:tcPr>
          <w:p w14:paraId="675D75E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3,7304</w:t>
            </w:r>
          </w:p>
        </w:tc>
      </w:tr>
      <w:tr w:rsidR="00E3717A" w:rsidRPr="00363B63" w14:paraId="47DF8CE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6C61F52"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9AC94E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54:32:010497</w:t>
            </w:r>
          </w:p>
        </w:tc>
        <w:tc>
          <w:tcPr>
            <w:tcW w:w="523" w:type="pct"/>
            <w:tcBorders>
              <w:top w:val="nil"/>
              <w:left w:val="nil"/>
              <w:bottom w:val="single" w:sz="4" w:space="0" w:color="auto"/>
              <w:right w:val="single" w:sz="4" w:space="0" w:color="auto"/>
            </w:tcBorders>
            <w:shd w:val="clear" w:color="auto" w:fill="auto"/>
            <w:vAlign w:val="bottom"/>
            <w:hideMark/>
          </w:tcPr>
          <w:p w14:paraId="5CDA704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1,288</w:t>
            </w:r>
          </w:p>
        </w:tc>
        <w:tc>
          <w:tcPr>
            <w:tcW w:w="544" w:type="pct"/>
            <w:tcBorders>
              <w:top w:val="nil"/>
              <w:left w:val="nil"/>
              <w:bottom w:val="single" w:sz="4" w:space="0" w:color="auto"/>
              <w:right w:val="single" w:sz="4" w:space="0" w:color="auto"/>
            </w:tcBorders>
            <w:shd w:val="clear" w:color="auto" w:fill="auto"/>
            <w:vAlign w:val="bottom"/>
            <w:hideMark/>
          </w:tcPr>
          <w:p w14:paraId="43137E9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DEC0BF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0,4916</w:t>
            </w:r>
          </w:p>
        </w:tc>
        <w:tc>
          <w:tcPr>
            <w:tcW w:w="472" w:type="pct"/>
            <w:tcBorders>
              <w:top w:val="nil"/>
              <w:left w:val="nil"/>
              <w:bottom w:val="single" w:sz="4" w:space="0" w:color="auto"/>
              <w:right w:val="single" w:sz="4" w:space="0" w:color="auto"/>
            </w:tcBorders>
            <w:shd w:val="clear" w:color="auto" w:fill="auto"/>
            <w:vAlign w:val="bottom"/>
            <w:hideMark/>
          </w:tcPr>
          <w:p w14:paraId="4393196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1,7796</w:t>
            </w:r>
          </w:p>
        </w:tc>
        <w:tc>
          <w:tcPr>
            <w:tcW w:w="534" w:type="pct"/>
            <w:tcBorders>
              <w:top w:val="nil"/>
              <w:left w:val="nil"/>
              <w:bottom w:val="single" w:sz="4" w:space="0" w:color="auto"/>
              <w:right w:val="single" w:sz="4" w:space="0" w:color="auto"/>
            </w:tcBorders>
            <w:shd w:val="clear" w:color="auto" w:fill="auto"/>
            <w:vAlign w:val="bottom"/>
            <w:hideMark/>
          </w:tcPr>
          <w:p w14:paraId="7D418F9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3,4512</w:t>
            </w:r>
          </w:p>
        </w:tc>
        <w:tc>
          <w:tcPr>
            <w:tcW w:w="532" w:type="pct"/>
            <w:tcBorders>
              <w:top w:val="nil"/>
              <w:left w:val="nil"/>
              <w:bottom w:val="single" w:sz="4" w:space="0" w:color="auto"/>
              <w:right w:val="single" w:sz="4" w:space="0" w:color="auto"/>
            </w:tcBorders>
            <w:shd w:val="clear" w:color="auto" w:fill="auto"/>
            <w:vAlign w:val="bottom"/>
            <w:hideMark/>
          </w:tcPr>
          <w:p w14:paraId="572F005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12C7A3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2,6072</w:t>
            </w:r>
          </w:p>
        </w:tc>
        <w:tc>
          <w:tcPr>
            <w:tcW w:w="465" w:type="pct"/>
            <w:tcBorders>
              <w:top w:val="nil"/>
              <w:left w:val="nil"/>
              <w:bottom w:val="single" w:sz="4" w:space="0" w:color="auto"/>
              <w:right w:val="single" w:sz="4" w:space="0" w:color="auto"/>
            </w:tcBorders>
            <w:shd w:val="clear" w:color="auto" w:fill="auto"/>
            <w:vAlign w:val="bottom"/>
            <w:hideMark/>
          </w:tcPr>
          <w:p w14:paraId="625A93A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6,0584</w:t>
            </w:r>
          </w:p>
        </w:tc>
      </w:tr>
      <w:tr w:rsidR="00E3717A" w:rsidRPr="00363B63" w14:paraId="6E6E52EE"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62CE024"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29FB2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54:32:010498</w:t>
            </w:r>
          </w:p>
        </w:tc>
        <w:tc>
          <w:tcPr>
            <w:tcW w:w="523" w:type="pct"/>
            <w:tcBorders>
              <w:top w:val="nil"/>
              <w:left w:val="nil"/>
              <w:bottom w:val="single" w:sz="4" w:space="0" w:color="auto"/>
              <w:right w:val="single" w:sz="4" w:space="0" w:color="auto"/>
            </w:tcBorders>
            <w:shd w:val="clear" w:color="auto" w:fill="auto"/>
            <w:vAlign w:val="bottom"/>
            <w:hideMark/>
          </w:tcPr>
          <w:p w14:paraId="23974CE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0,35</w:t>
            </w:r>
          </w:p>
        </w:tc>
        <w:tc>
          <w:tcPr>
            <w:tcW w:w="544" w:type="pct"/>
            <w:tcBorders>
              <w:top w:val="nil"/>
              <w:left w:val="nil"/>
              <w:bottom w:val="single" w:sz="4" w:space="0" w:color="auto"/>
              <w:right w:val="single" w:sz="4" w:space="0" w:color="auto"/>
            </w:tcBorders>
            <w:shd w:val="clear" w:color="auto" w:fill="auto"/>
            <w:vAlign w:val="bottom"/>
            <w:hideMark/>
          </w:tcPr>
          <w:p w14:paraId="7E6E058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DD6A3B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0,0933</w:t>
            </w:r>
          </w:p>
        </w:tc>
        <w:tc>
          <w:tcPr>
            <w:tcW w:w="472" w:type="pct"/>
            <w:tcBorders>
              <w:top w:val="nil"/>
              <w:left w:val="nil"/>
              <w:bottom w:val="single" w:sz="4" w:space="0" w:color="auto"/>
              <w:right w:val="single" w:sz="4" w:space="0" w:color="auto"/>
            </w:tcBorders>
            <w:shd w:val="clear" w:color="auto" w:fill="auto"/>
            <w:vAlign w:val="bottom"/>
            <w:hideMark/>
          </w:tcPr>
          <w:p w14:paraId="0E53B2F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0,4433</w:t>
            </w:r>
          </w:p>
        </w:tc>
        <w:tc>
          <w:tcPr>
            <w:tcW w:w="534" w:type="pct"/>
            <w:tcBorders>
              <w:top w:val="nil"/>
              <w:left w:val="nil"/>
              <w:bottom w:val="single" w:sz="4" w:space="0" w:color="auto"/>
              <w:right w:val="single" w:sz="4" w:space="0" w:color="auto"/>
            </w:tcBorders>
            <w:shd w:val="clear" w:color="auto" w:fill="auto"/>
            <w:vAlign w:val="bottom"/>
            <w:hideMark/>
          </w:tcPr>
          <w:p w14:paraId="3C05A7D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0,9379</w:t>
            </w:r>
          </w:p>
        </w:tc>
        <w:tc>
          <w:tcPr>
            <w:tcW w:w="532" w:type="pct"/>
            <w:tcBorders>
              <w:top w:val="nil"/>
              <w:left w:val="nil"/>
              <w:bottom w:val="single" w:sz="4" w:space="0" w:color="auto"/>
              <w:right w:val="single" w:sz="4" w:space="0" w:color="auto"/>
            </w:tcBorders>
            <w:shd w:val="clear" w:color="auto" w:fill="auto"/>
            <w:vAlign w:val="bottom"/>
            <w:hideMark/>
          </w:tcPr>
          <w:p w14:paraId="4005A5F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3BD0F6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0,495</w:t>
            </w:r>
          </w:p>
        </w:tc>
        <w:tc>
          <w:tcPr>
            <w:tcW w:w="465" w:type="pct"/>
            <w:tcBorders>
              <w:top w:val="nil"/>
              <w:left w:val="nil"/>
              <w:bottom w:val="single" w:sz="4" w:space="0" w:color="auto"/>
              <w:right w:val="single" w:sz="4" w:space="0" w:color="auto"/>
            </w:tcBorders>
            <w:shd w:val="clear" w:color="auto" w:fill="auto"/>
            <w:vAlign w:val="bottom"/>
            <w:hideMark/>
          </w:tcPr>
          <w:p w14:paraId="7703F8D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1,4329</w:t>
            </w:r>
          </w:p>
        </w:tc>
      </w:tr>
      <w:tr w:rsidR="00E3717A" w:rsidRPr="00363B63" w14:paraId="35D8B85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97053F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55327E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54:32:010499</w:t>
            </w:r>
          </w:p>
        </w:tc>
        <w:tc>
          <w:tcPr>
            <w:tcW w:w="523" w:type="pct"/>
            <w:tcBorders>
              <w:top w:val="nil"/>
              <w:left w:val="nil"/>
              <w:bottom w:val="single" w:sz="4" w:space="0" w:color="auto"/>
              <w:right w:val="single" w:sz="4" w:space="0" w:color="auto"/>
            </w:tcBorders>
            <w:shd w:val="clear" w:color="auto" w:fill="auto"/>
            <w:vAlign w:val="bottom"/>
            <w:hideMark/>
          </w:tcPr>
          <w:p w14:paraId="622E2FE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0,3345</w:t>
            </w:r>
          </w:p>
        </w:tc>
        <w:tc>
          <w:tcPr>
            <w:tcW w:w="544" w:type="pct"/>
            <w:tcBorders>
              <w:top w:val="nil"/>
              <w:left w:val="nil"/>
              <w:bottom w:val="single" w:sz="4" w:space="0" w:color="auto"/>
              <w:right w:val="single" w:sz="4" w:space="0" w:color="auto"/>
            </w:tcBorders>
            <w:shd w:val="clear" w:color="auto" w:fill="auto"/>
            <w:vAlign w:val="bottom"/>
            <w:hideMark/>
          </w:tcPr>
          <w:p w14:paraId="20F0246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7B176C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0,1485</w:t>
            </w:r>
          </w:p>
        </w:tc>
        <w:tc>
          <w:tcPr>
            <w:tcW w:w="472" w:type="pct"/>
            <w:tcBorders>
              <w:top w:val="nil"/>
              <w:left w:val="nil"/>
              <w:bottom w:val="single" w:sz="4" w:space="0" w:color="auto"/>
              <w:right w:val="single" w:sz="4" w:space="0" w:color="auto"/>
            </w:tcBorders>
            <w:shd w:val="clear" w:color="auto" w:fill="auto"/>
            <w:vAlign w:val="bottom"/>
            <w:hideMark/>
          </w:tcPr>
          <w:p w14:paraId="2E27B28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0,483</w:t>
            </w:r>
          </w:p>
        </w:tc>
        <w:tc>
          <w:tcPr>
            <w:tcW w:w="534" w:type="pct"/>
            <w:tcBorders>
              <w:top w:val="nil"/>
              <w:left w:val="nil"/>
              <w:bottom w:val="single" w:sz="4" w:space="0" w:color="auto"/>
              <w:right w:val="single" w:sz="4" w:space="0" w:color="auto"/>
            </w:tcBorders>
            <w:shd w:val="clear" w:color="auto" w:fill="auto"/>
            <w:vAlign w:val="bottom"/>
            <w:hideMark/>
          </w:tcPr>
          <w:p w14:paraId="43F98C6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0,8963</w:t>
            </w:r>
          </w:p>
        </w:tc>
        <w:tc>
          <w:tcPr>
            <w:tcW w:w="532" w:type="pct"/>
            <w:tcBorders>
              <w:top w:val="nil"/>
              <w:left w:val="nil"/>
              <w:bottom w:val="single" w:sz="4" w:space="0" w:color="auto"/>
              <w:right w:val="single" w:sz="4" w:space="0" w:color="auto"/>
            </w:tcBorders>
            <w:shd w:val="clear" w:color="auto" w:fill="auto"/>
            <w:vAlign w:val="bottom"/>
            <w:hideMark/>
          </w:tcPr>
          <w:p w14:paraId="578C730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225E06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0,7878</w:t>
            </w:r>
          </w:p>
        </w:tc>
        <w:tc>
          <w:tcPr>
            <w:tcW w:w="465" w:type="pct"/>
            <w:tcBorders>
              <w:top w:val="nil"/>
              <w:left w:val="nil"/>
              <w:bottom w:val="single" w:sz="4" w:space="0" w:color="auto"/>
              <w:right w:val="single" w:sz="4" w:space="0" w:color="auto"/>
            </w:tcBorders>
            <w:shd w:val="clear" w:color="auto" w:fill="auto"/>
            <w:vAlign w:val="bottom"/>
            <w:hideMark/>
          </w:tcPr>
          <w:p w14:paraId="421EE23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1,6841</w:t>
            </w:r>
          </w:p>
        </w:tc>
      </w:tr>
      <w:tr w:rsidR="00E3717A" w:rsidRPr="00363B63" w14:paraId="6E2FD9B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625889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8F633F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54:32:010500</w:t>
            </w:r>
          </w:p>
        </w:tc>
        <w:tc>
          <w:tcPr>
            <w:tcW w:w="523" w:type="pct"/>
            <w:tcBorders>
              <w:top w:val="nil"/>
              <w:left w:val="nil"/>
              <w:bottom w:val="single" w:sz="4" w:space="0" w:color="auto"/>
              <w:right w:val="single" w:sz="4" w:space="0" w:color="auto"/>
            </w:tcBorders>
            <w:shd w:val="clear" w:color="auto" w:fill="auto"/>
            <w:vAlign w:val="bottom"/>
            <w:hideMark/>
          </w:tcPr>
          <w:p w14:paraId="18356C0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0,4602</w:t>
            </w:r>
          </w:p>
        </w:tc>
        <w:tc>
          <w:tcPr>
            <w:tcW w:w="544" w:type="pct"/>
            <w:tcBorders>
              <w:top w:val="nil"/>
              <w:left w:val="nil"/>
              <w:bottom w:val="single" w:sz="4" w:space="0" w:color="auto"/>
              <w:right w:val="single" w:sz="4" w:space="0" w:color="auto"/>
            </w:tcBorders>
            <w:shd w:val="clear" w:color="auto" w:fill="auto"/>
            <w:vAlign w:val="bottom"/>
            <w:hideMark/>
          </w:tcPr>
          <w:p w14:paraId="547DC01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73E84F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0,0584</w:t>
            </w:r>
          </w:p>
        </w:tc>
        <w:tc>
          <w:tcPr>
            <w:tcW w:w="472" w:type="pct"/>
            <w:tcBorders>
              <w:top w:val="nil"/>
              <w:left w:val="nil"/>
              <w:bottom w:val="single" w:sz="4" w:space="0" w:color="auto"/>
              <w:right w:val="single" w:sz="4" w:space="0" w:color="auto"/>
            </w:tcBorders>
            <w:shd w:val="clear" w:color="auto" w:fill="auto"/>
            <w:vAlign w:val="bottom"/>
            <w:hideMark/>
          </w:tcPr>
          <w:p w14:paraId="347F354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0,5186</w:t>
            </w:r>
          </w:p>
        </w:tc>
        <w:tc>
          <w:tcPr>
            <w:tcW w:w="534" w:type="pct"/>
            <w:tcBorders>
              <w:top w:val="nil"/>
              <w:left w:val="nil"/>
              <w:bottom w:val="single" w:sz="4" w:space="0" w:color="auto"/>
              <w:right w:val="single" w:sz="4" w:space="0" w:color="auto"/>
            </w:tcBorders>
            <w:shd w:val="clear" w:color="auto" w:fill="auto"/>
            <w:vAlign w:val="bottom"/>
            <w:hideMark/>
          </w:tcPr>
          <w:p w14:paraId="0F2B6D9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1,2205</w:t>
            </w:r>
          </w:p>
        </w:tc>
        <w:tc>
          <w:tcPr>
            <w:tcW w:w="532" w:type="pct"/>
            <w:tcBorders>
              <w:top w:val="nil"/>
              <w:left w:val="nil"/>
              <w:bottom w:val="single" w:sz="4" w:space="0" w:color="auto"/>
              <w:right w:val="single" w:sz="4" w:space="0" w:color="auto"/>
            </w:tcBorders>
            <w:shd w:val="clear" w:color="auto" w:fill="auto"/>
            <w:vAlign w:val="bottom"/>
            <w:hideMark/>
          </w:tcPr>
          <w:p w14:paraId="1016EA7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A2D465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0,3097</w:t>
            </w:r>
          </w:p>
        </w:tc>
        <w:tc>
          <w:tcPr>
            <w:tcW w:w="465" w:type="pct"/>
            <w:tcBorders>
              <w:top w:val="nil"/>
              <w:left w:val="nil"/>
              <w:bottom w:val="single" w:sz="4" w:space="0" w:color="auto"/>
              <w:right w:val="single" w:sz="4" w:space="0" w:color="auto"/>
            </w:tcBorders>
            <w:shd w:val="clear" w:color="auto" w:fill="auto"/>
            <w:vAlign w:val="bottom"/>
            <w:hideMark/>
          </w:tcPr>
          <w:p w14:paraId="15F189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1,5302</w:t>
            </w:r>
          </w:p>
        </w:tc>
      </w:tr>
      <w:tr w:rsidR="00E3717A" w:rsidRPr="00363B63" w14:paraId="61811860"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CBFA036"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E721EF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54:32:010501</w:t>
            </w:r>
          </w:p>
        </w:tc>
        <w:tc>
          <w:tcPr>
            <w:tcW w:w="523" w:type="pct"/>
            <w:tcBorders>
              <w:top w:val="nil"/>
              <w:left w:val="nil"/>
              <w:bottom w:val="single" w:sz="4" w:space="0" w:color="auto"/>
              <w:right w:val="single" w:sz="4" w:space="0" w:color="auto"/>
            </w:tcBorders>
            <w:shd w:val="clear" w:color="auto" w:fill="auto"/>
            <w:vAlign w:val="bottom"/>
            <w:hideMark/>
          </w:tcPr>
          <w:p w14:paraId="1B19EFE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0,0425</w:t>
            </w:r>
          </w:p>
        </w:tc>
        <w:tc>
          <w:tcPr>
            <w:tcW w:w="544" w:type="pct"/>
            <w:tcBorders>
              <w:top w:val="nil"/>
              <w:left w:val="nil"/>
              <w:bottom w:val="single" w:sz="4" w:space="0" w:color="auto"/>
              <w:right w:val="single" w:sz="4" w:space="0" w:color="auto"/>
            </w:tcBorders>
            <w:shd w:val="clear" w:color="auto" w:fill="auto"/>
            <w:vAlign w:val="bottom"/>
            <w:hideMark/>
          </w:tcPr>
          <w:p w14:paraId="4D15170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D225F6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6AB210A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0,0425</w:t>
            </w:r>
          </w:p>
        </w:tc>
        <w:tc>
          <w:tcPr>
            <w:tcW w:w="534" w:type="pct"/>
            <w:tcBorders>
              <w:top w:val="nil"/>
              <w:left w:val="nil"/>
              <w:bottom w:val="single" w:sz="4" w:space="0" w:color="auto"/>
              <w:right w:val="single" w:sz="4" w:space="0" w:color="auto"/>
            </w:tcBorders>
            <w:shd w:val="clear" w:color="auto" w:fill="auto"/>
            <w:vAlign w:val="bottom"/>
            <w:hideMark/>
          </w:tcPr>
          <w:p w14:paraId="4C35157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0,114</w:t>
            </w:r>
          </w:p>
        </w:tc>
        <w:tc>
          <w:tcPr>
            <w:tcW w:w="532" w:type="pct"/>
            <w:tcBorders>
              <w:top w:val="nil"/>
              <w:left w:val="nil"/>
              <w:bottom w:val="single" w:sz="4" w:space="0" w:color="auto"/>
              <w:right w:val="single" w:sz="4" w:space="0" w:color="auto"/>
            </w:tcBorders>
            <w:shd w:val="clear" w:color="auto" w:fill="auto"/>
            <w:vAlign w:val="bottom"/>
            <w:hideMark/>
          </w:tcPr>
          <w:p w14:paraId="2B85E87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B344D2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0810A9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0,114</w:t>
            </w:r>
          </w:p>
        </w:tc>
      </w:tr>
      <w:tr w:rsidR="00E3717A" w:rsidRPr="00363B63" w14:paraId="799B17F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09117EE"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94FE55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54:32:010502</w:t>
            </w:r>
          </w:p>
        </w:tc>
        <w:tc>
          <w:tcPr>
            <w:tcW w:w="523" w:type="pct"/>
            <w:tcBorders>
              <w:top w:val="nil"/>
              <w:left w:val="nil"/>
              <w:bottom w:val="single" w:sz="4" w:space="0" w:color="auto"/>
              <w:right w:val="single" w:sz="4" w:space="0" w:color="auto"/>
            </w:tcBorders>
            <w:shd w:val="clear" w:color="auto" w:fill="auto"/>
            <w:vAlign w:val="bottom"/>
            <w:hideMark/>
          </w:tcPr>
          <w:p w14:paraId="191F342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0,0162</w:t>
            </w:r>
          </w:p>
        </w:tc>
        <w:tc>
          <w:tcPr>
            <w:tcW w:w="544" w:type="pct"/>
            <w:tcBorders>
              <w:top w:val="nil"/>
              <w:left w:val="nil"/>
              <w:bottom w:val="single" w:sz="4" w:space="0" w:color="auto"/>
              <w:right w:val="single" w:sz="4" w:space="0" w:color="auto"/>
            </w:tcBorders>
            <w:shd w:val="clear" w:color="auto" w:fill="auto"/>
            <w:vAlign w:val="bottom"/>
            <w:hideMark/>
          </w:tcPr>
          <w:p w14:paraId="5D213A7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ECD208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7E65BC7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0,0162</w:t>
            </w:r>
          </w:p>
        </w:tc>
        <w:tc>
          <w:tcPr>
            <w:tcW w:w="534" w:type="pct"/>
            <w:tcBorders>
              <w:top w:val="nil"/>
              <w:left w:val="nil"/>
              <w:bottom w:val="single" w:sz="4" w:space="0" w:color="auto"/>
              <w:right w:val="single" w:sz="4" w:space="0" w:color="auto"/>
            </w:tcBorders>
            <w:shd w:val="clear" w:color="auto" w:fill="auto"/>
            <w:vAlign w:val="bottom"/>
            <w:hideMark/>
          </w:tcPr>
          <w:p w14:paraId="1FFB66B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0,0434</w:t>
            </w:r>
          </w:p>
        </w:tc>
        <w:tc>
          <w:tcPr>
            <w:tcW w:w="532" w:type="pct"/>
            <w:tcBorders>
              <w:top w:val="nil"/>
              <w:left w:val="nil"/>
              <w:bottom w:val="single" w:sz="4" w:space="0" w:color="auto"/>
              <w:right w:val="single" w:sz="4" w:space="0" w:color="auto"/>
            </w:tcBorders>
            <w:shd w:val="clear" w:color="auto" w:fill="auto"/>
            <w:vAlign w:val="bottom"/>
            <w:hideMark/>
          </w:tcPr>
          <w:p w14:paraId="0AA0335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EDED85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61F4B5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0,0434</w:t>
            </w:r>
          </w:p>
        </w:tc>
      </w:tr>
      <w:tr w:rsidR="00E3717A" w:rsidRPr="00363B63" w14:paraId="12CC86E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DF3F94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3AF3E2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54:32:010504</w:t>
            </w:r>
          </w:p>
        </w:tc>
        <w:tc>
          <w:tcPr>
            <w:tcW w:w="523" w:type="pct"/>
            <w:tcBorders>
              <w:top w:val="nil"/>
              <w:left w:val="nil"/>
              <w:bottom w:val="single" w:sz="4" w:space="0" w:color="auto"/>
              <w:right w:val="single" w:sz="4" w:space="0" w:color="auto"/>
            </w:tcBorders>
            <w:shd w:val="clear" w:color="auto" w:fill="auto"/>
            <w:vAlign w:val="bottom"/>
            <w:hideMark/>
          </w:tcPr>
          <w:p w14:paraId="14F0802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0,006</w:t>
            </w:r>
          </w:p>
        </w:tc>
        <w:tc>
          <w:tcPr>
            <w:tcW w:w="544" w:type="pct"/>
            <w:tcBorders>
              <w:top w:val="nil"/>
              <w:left w:val="nil"/>
              <w:bottom w:val="single" w:sz="4" w:space="0" w:color="auto"/>
              <w:right w:val="single" w:sz="4" w:space="0" w:color="auto"/>
            </w:tcBorders>
            <w:shd w:val="clear" w:color="auto" w:fill="auto"/>
            <w:vAlign w:val="bottom"/>
            <w:hideMark/>
          </w:tcPr>
          <w:p w14:paraId="697199D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628552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145796E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0,006</w:t>
            </w:r>
          </w:p>
        </w:tc>
        <w:tc>
          <w:tcPr>
            <w:tcW w:w="534" w:type="pct"/>
            <w:tcBorders>
              <w:top w:val="nil"/>
              <w:left w:val="nil"/>
              <w:bottom w:val="single" w:sz="4" w:space="0" w:color="auto"/>
              <w:right w:val="single" w:sz="4" w:space="0" w:color="auto"/>
            </w:tcBorders>
            <w:shd w:val="clear" w:color="auto" w:fill="auto"/>
            <w:vAlign w:val="bottom"/>
            <w:hideMark/>
          </w:tcPr>
          <w:p w14:paraId="7F44FEA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0,0161</w:t>
            </w:r>
          </w:p>
        </w:tc>
        <w:tc>
          <w:tcPr>
            <w:tcW w:w="532" w:type="pct"/>
            <w:tcBorders>
              <w:top w:val="nil"/>
              <w:left w:val="nil"/>
              <w:bottom w:val="single" w:sz="4" w:space="0" w:color="auto"/>
              <w:right w:val="single" w:sz="4" w:space="0" w:color="auto"/>
            </w:tcBorders>
            <w:shd w:val="clear" w:color="auto" w:fill="auto"/>
            <w:vAlign w:val="bottom"/>
            <w:hideMark/>
          </w:tcPr>
          <w:p w14:paraId="14EAF5C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4E2F54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1E7C06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0,0161</w:t>
            </w:r>
          </w:p>
        </w:tc>
      </w:tr>
      <w:tr w:rsidR="00E3717A" w:rsidRPr="00363B63" w14:paraId="28253BD8"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B5F5BA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44CD1F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54:32:010505</w:t>
            </w:r>
          </w:p>
        </w:tc>
        <w:tc>
          <w:tcPr>
            <w:tcW w:w="523" w:type="pct"/>
            <w:tcBorders>
              <w:top w:val="nil"/>
              <w:left w:val="nil"/>
              <w:bottom w:val="single" w:sz="4" w:space="0" w:color="auto"/>
              <w:right w:val="single" w:sz="4" w:space="0" w:color="auto"/>
            </w:tcBorders>
            <w:shd w:val="clear" w:color="auto" w:fill="auto"/>
            <w:vAlign w:val="bottom"/>
            <w:hideMark/>
          </w:tcPr>
          <w:p w14:paraId="321ED91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1,6635</w:t>
            </w:r>
          </w:p>
        </w:tc>
        <w:tc>
          <w:tcPr>
            <w:tcW w:w="544" w:type="pct"/>
            <w:tcBorders>
              <w:top w:val="nil"/>
              <w:left w:val="nil"/>
              <w:bottom w:val="single" w:sz="4" w:space="0" w:color="auto"/>
              <w:right w:val="single" w:sz="4" w:space="0" w:color="auto"/>
            </w:tcBorders>
            <w:shd w:val="clear" w:color="auto" w:fill="auto"/>
            <w:vAlign w:val="bottom"/>
            <w:hideMark/>
          </w:tcPr>
          <w:p w14:paraId="647A958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DC73DE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0,2758</w:t>
            </w:r>
          </w:p>
        </w:tc>
        <w:tc>
          <w:tcPr>
            <w:tcW w:w="472" w:type="pct"/>
            <w:tcBorders>
              <w:top w:val="nil"/>
              <w:left w:val="nil"/>
              <w:bottom w:val="single" w:sz="4" w:space="0" w:color="auto"/>
              <w:right w:val="single" w:sz="4" w:space="0" w:color="auto"/>
            </w:tcBorders>
            <w:shd w:val="clear" w:color="auto" w:fill="auto"/>
            <w:vAlign w:val="bottom"/>
            <w:hideMark/>
          </w:tcPr>
          <w:p w14:paraId="6F9E82E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1,9393</w:t>
            </w:r>
          </w:p>
        </w:tc>
        <w:tc>
          <w:tcPr>
            <w:tcW w:w="534" w:type="pct"/>
            <w:tcBorders>
              <w:top w:val="nil"/>
              <w:left w:val="nil"/>
              <w:bottom w:val="single" w:sz="4" w:space="0" w:color="auto"/>
              <w:right w:val="single" w:sz="4" w:space="0" w:color="auto"/>
            </w:tcBorders>
            <w:shd w:val="clear" w:color="auto" w:fill="auto"/>
            <w:vAlign w:val="bottom"/>
            <w:hideMark/>
          </w:tcPr>
          <w:p w14:paraId="2F11F79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4,4523</w:t>
            </w:r>
          </w:p>
        </w:tc>
        <w:tc>
          <w:tcPr>
            <w:tcW w:w="532" w:type="pct"/>
            <w:tcBorders>
              <w:top w:val="nil"/>
              <w:left w:val="nil"/>
              <w:bottom w:val="single" w:sz="4" w:space="0" w:color="auto"/>
              <w:right w:val="single" w:sz="4" w:space="0" w:color="auto"/>
            </w:tcBorders>
            <w:shd w:val="clear" w:color="auto" w:fill="auto"/>
            <w:vAlign w:val="bottom"/>
            <w:hideMark/>
          </w:tcPr>
          <w:p w14:paraId="5F555EB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91F3EB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1,463</w:t>
            </w:r>
          </w:p>
        </w:tc>
        <w:tc>
          <w:tcPr>
            <w:tcW w:w="465" w:type="pct"/>
            <w:tcBorders>
              <w:top w:val="nil"/>
              <w:left w:val="nil"/>
              <w:bottom w:val="single" w:sz="4" w:space="0" w:color="auto"/>
              <w:right w:val="single" w:sz="4" w:space="0" w:color="auto"/>
            </w:tcBorders>
            <w:shd w:val="clear" w:color="auto" w:fill="auto"/>
            <w:vAlign w:val="bottom"/>
            <w:hideMark/>
          </w:tcPr>
          <w:p w14:paraId="6EB4C63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5,9154</w:t>
            </w:r>
          </w:p>
        </w:tc>
      </w:tr>
      <w:tr w:rsidR="00E3717A" w:rsidRPr="00363B63" w14:paraId="7FF3465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7759DB8"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63063E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54:32:010506</w:t>
            </w:r>
          </w:p>
        </w:tc>
        <w:tc>
          <w:tcPr>
            <w:tcW w:w="523" w:type="pct"/>
            <w:tcBorders>
              <w:top w:val="nil"/>
              <w:left w:val="nil"/>
              <w:bottom w:val="single" w:sz="4" w:space="0" w:color="auto"/>
              <w:right w:val="single" w:sz="4" w:space="0" w:color="auto"/>
            </w:tcBorders>
            <w:shd w:val="clear" w:color="auto" w:fill="auto"/>
            <w:vAlign w:val="bottom"/>
            <w:hideMark/>
          </w:tcPr>
          <w:p w14:paraId="79764AE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0,0431</w:t>
            </w:r>
          </w:p>
        </w:tc>
        <w:tc>
          <w:tcPr>
            <w:tcW w:w="544" w:type="pct"/>
            <w:tcBorders>
              <w:top w:val="nil"/>
              <w:left w:val="nil"/>
              <w:bottom w:val="single" w:sz="4" w:space="0" w:color="auto"/>
              <w:right w:val="single" w:sz="4" w:space="0" w:color="auto"/>
            </w:tcBorders>
            <w:shd w:val="clear" w:color="auto" w:fill="auto"/>
            <w:vAlign w:val="bottom"/>
            <w:hideMark/>
          </w:tcPr>
          <w:p w14:paraId="4A241E3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6A6FFF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0,0011</w:t>
            </w:r>
          </w:p>
        </w:tc>
        <w:tc>
          <w:tcPr>
            <w:tcW w:w="472" w:type="pct"/>
            <w:tcBorders>
              <w:top w:val="nil"/>
              <w:left w:val="nil"/>
              <w:bottom w:val="single" w:sz="4" w:space="0" w:color="auto"/>
              <w:right w:val="single" w:sz="4" w:space="0" w:color="auto"/>
            </w:tcBorders>
            <w:shd w:val="clear" w:color="auto" w:fill="auto"/>
            <w:vAlign w:val="bottom"/>
            <w:hideMark/>
          </w:tcPr>
          <w:p w14:paraId="2FB6691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0,0442</w:t>
            </w:r>
          </w:p>
        </w:tc>
        <w:tc>
          <w:tcPr>
            <w:tcW w:w="534" w:type="pct"/>
            <w:tcBorders>
              <w:top w:val="nil"/>
              <w:left w:val="nil"/>
              <w:bottom w:val="single" w:sz="4" w:space="0" w:color="auto"/>
              <w:right w:val="single" w:sz="4" w:space="0" w:color="auto"/>
            </w:tcBorders>
            <w:shd w:val="clear" w:color="auto" w:fill="auto"/>
            <w:vAlign w:val="bottom"/>
            <w:hideMark/>
          </w:tcPr>
          <w:p w14:paraId="03EB7B3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0,1156</w:t>
            </w:r>
          </w:p>
        </w:tc>
        <w:tc>
          <w:tcPr>
            <w:tcW w:w="532" w:type="pct"/>
            <w:tcBorders>
              <w:top w:val="nil"/>
              <w:left w:val="nil"/>
              <w:bottom w:val="single" w:sz="4" w:space="0" w:color="auto"/>
              <w:right w:val="single" w:sz="4" w:space="0" w:color="auto"/>
            </w:tcBorders>
            <w:shd w:val="clear" w:color="auto" w:fill="auto"/>
            <w:vAlign w:val="bottom"/>
            <w:hideMark/>
          </w:tcPr>
          <w:p w14:paraId="7BE1D1B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137BEF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0,0057</w:t>
            </w:r>
          </w:p>
        </w:tc>
        <w:tc>
          <w:tcPr>
            <w:tcW w:w="465" w:type="pct"/>
            <w:tcBorders>
              <w:top w:val="nil"/>
              <w:left w:val="nil"/>
              <w:bottom w:val="single" w:sz="4" w:space="0" w:color="auto"/>
              <w:right w:val="single" w:sz="4" w:space="0" w:color="auto"/>
            </w:tcBorders>
            <w:shd w:val="clear" w:color="auto" w:fill="auto"/>
            <w:vAlign w:val="bottom"/>
            <w:hideMark/>
          </w:tcPr>
          <w:p w14:paraId="72A6B17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0,1213</w:t>
            </w:r>
          </w:p>
        </w:tc>
      </w:tr>
      <w:tr w:rsidR="00E3717A" w:rsidRPr="00363B63" w14:paraId="53C9B111"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2DDB033"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DBD6A7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54:32:010507</w:t>
            </w:r>
          </w:p>
        </w:tc>
        <w:tc>
          <w:tcPr>
            <w:tcW w:w="523" w:type="pct"/>
            <w:tcBorders>
              <w:top w:val="nil"/>
              <w:left w:val="nil"/>
              <w:bottom w:val="single" w:sz="4" w:space="0" w:color="auto"/>
              <w:right w:val="single" w:sz="4" w:space="0" w:color="auto"/>
            </w:tcBorders>
            <w:shd w:val="clear" w:color="auto" w:fill="auto"/>
            <w:vAlign w:val="bottom"/>
            <w:hideMark/>
          </w:tcPr>
          <w:p w14:paraId="66AA648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0,3045</w:t>
            </w:r>
          </w:p>
        </w:tc>
        <w:tc>
          <w:tcPr>
            <w:tcW w:w="544" w:type="pct"/>
            <w:tcBorders>
              <w:top w:val="nil"/>
              <w:left w:val="nil"/>
              <w:bottom w:val="single" w:sz="4" w:space="0" w:color="auto"/>
              <w:right w:val="single" w:sz="4" w:space="0" w:color="auto"/>
            </w:tcBorders>
            <w:shd w:val="clear" w:color="auto" w:fill="auto"/>
            <w:vAlign w:val="bottom"/>
            <w:hideMark/>
          </w:tcPr>
          <w:p w14:paraId="31E0188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0,0343</w:t>
            </w:r>
          </w:p>
        </w:tc>
        <w:tc>
          <w:tcPr>
            <w:tcW w:w="400" w:type="pct"/>
            <w:tcBorders>
              <w:top w:val="nil"/>
              <w:left w:val="nil"/>
              <w:bottom w:val="single" w:sz="4" w:space="0" w:color="auto"/>
              <w:right w:val="single" w:sz="4" w:space="0" w:color="auto"/>
            </w:tcBorders>
            <w:shd w:val="clear" w:color="auto" w:fill="auto"/>
            <w:vAlign w:val="bottom"/>
            <w:hideMark/>
          </w:tcPr>
          <w:p w14:paraId="7D1948A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0,0042</w:t>
            </w:r>
          </w:p>
        </w:tc>
        <w:tc>
          <w:tcPr>
            <w:tcW w:w="472" w:type="pct"/>
            <w:tcBorders>
              <w:top w:val="nil"/>
              <w:left w:val="nil"/>
              <w:bottom w:val="single" w:sz="4" w:space="0" w:color="auto"/>
              <w:right w:val="single" w:sz="4" w:space="0" w:color="auto"/>
            </w:tcBorders>
            <w:shd w:val="clear" w:color="auto" w:fill="auto"/>
            <w:vAlign w:val="bottom"/>
            <w:hideMark/>
          </w:tcPr>
          <w:p w14:paraId="4E04500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0,343</w:t>
            </w:r>
          </w:p>
        </w:tc>
        <w:tc>
          <w:tcPr>
            <w:tcW w:w="534" w:type="pct"/>
            <w:tcBorders>
              <w:top w:val="nil"/>
              <w:left w:val="nil"/>
              <w:bottom w:val="single" w:sz="4" w:space="0" w:color="auto"/>
              <w:right w:val="single" w:sz="4" w:space="0" w:color="auto"/>
            </w:tcBorders>
            <w:shd w:val="clear" w:color="auto" w:fill="auto"/>
            <w:vAlign w:val="bottom"/>
            <w:hideMark/>
          </w:tcPr>
          <w:p w14:paraId="167F33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0,7868</w:t>
            </w:r>
          </w:p>
        </w:tc>
        <w:tc>
          <w:tcPr>
            <w:tcW w:w="532" w:type="pct"/>
            <w:tcBorders>
              <w:top w:val="nil"/>
              <w:left w:val="nil"/>
              <w:bottom w:val="single" w:sz="4" w:space="0" w:color="auto"/>
              <w:right w:val="single" w:sz="4" w:space="0" w:color="auto"/>
            </w:tcBorders>
            <w:shd w:val="clear" w:color="auto" w:fill="auto"/>
            <w:vAlign w:val="bottom"/>
            <w:hideMark/>
          </w:tcPr>
          <w:p w14:paraId="28E2B60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0,0468</w:t>
            </w:r>
          </w:p>
        </w:tc>
        <w:tc>
          <w:tcPr>
            <w:tcW w:w="465" w:type="pct"/>
            <w:tcBorders>
              <w:top w:val="nil"/>
              <w:left w:val="nil"/>
              <w:bottom w:val="single" w:sz="4" w:space="0" w:color="auto"/>
              <w:right w:val="single" w:sz="4" w:space="0" w:color="auto"/>
            </w:tcBorders>
            <w:shd w:val="clear" w:color="auto" w:fill="auto"/>
            <w:vAlign w:val="bottom"/>
            <w:hideMark/>
          </w:tcPr>
          <w:p w14:paraId="1C6D0CD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0,0221</w:t>
            </w:r>
          </w:p>
        </w:tc>
        <w:tc>
          <w:tcPr>
            <w:tcW w:w="465" w:type="pct"/>
            <w:tcBorders>
              <w:top w:val="nil"/>
              <w:left w:val="nil"/>
              <w:bottom w:val="single" w:sz="4" w:space="0" w:color="auto"/>
              <w:right w:val="single" w:sz="4" w:space="0" w:color="auto"/>
            </w:tcBorders>
            <w:shd w:val="clear" w:color="auto" w:fill="auto"/>
            <w:vAlign w:val="bottom"/>
            <w:hideMark/>
          </w:tcPr>
          <w:p w14:paraId="1E91A09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0,8557</w:t>
            </w:r>
          </w:p>
        </w:tc>
      </w:tr>
      <w:tr w:rsidR="00E3717A" w:rsidRPr="00363B63" w14:paraId="433B8C9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B9AC392"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B4DB58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54:32:010508</w:t>
            </w:r>
          </w:p>
        </w:tc>
        <w:tc>
          <w:tcPr>
            <w:tcW w:w="523" w:type="pct"/>
            <w:tcBorders>
              <w:top w:val="nil"/>
              <w:left w:val="nil"/>
              <w:bottom w:val="single" w:sz="4" w:space="0" w:color="auto"/>
              <w:right w:val="single" w:sz="4" w:space="0" w:color="auto"/>
            </w:tcBorders>
            <w:shd w:val="clear" w:color="auto" w:fill="auto"/>
            <w:vAlign w:val="bottom"/>
            <w:hideMark/>
          </w:tcPr>
          <w:p w14:paraId="6F3A78E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0,009</w:t>
            </w:r>
          </w:p>
        </w:tc>
        <w:tc>
          <w:tcPr>
            <w:tcW w:w="544" w:type="pct"/>
            <w:tcBorders>
              <w:top w:val="nil"/>
              <w:left w:val="nil"/>
              <w:bottom w:val="single" w:sz="4" w:space="0" w:color="auto"/>
              <w:right w:val="single" w:sz="4" w:space="0" w:color="auto"/>
            </w:tcBorders>
            <w:shd w:val="clear" w:color="auto" w:fill="auto"/>
            <w:vAlign w:val="bottom"/>
            <w:hideMark/>
          </w:tcPr>
          <w:p w14:paraId="313DF77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14A475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099FFC0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0,009</w:t>
            </w:r>
          </w:p>
        </w:tc>
        <w:tc>
          <w:tcPr>
            <w:tcW w:w="534" w:type="pct"/>
            <w:tcBorders>
              <w:top w:val="nil"/>
              <w:left w:val="nil"/>
              <w:bottom w:val="single" w:sz="4" w:space="0" w:color="auto"/>
              <w:right w:val="single" w:sz="4" w:space="0" w:color="auto"/>
            </w:tcBorders>
            <w:shd w:val="clear" w:color="auto" w:fill="auto"/>
            <w:vAlign w:val="bottom"/>
            <w:hideMark/>
          </w:tcPr>
          <w:p w14:paraId="5993373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0,0232</w:t>
            </w:r>
          </w:p>
        </w:tc>
        <w:tc>
          <w:tcPr>
            <w:tcW w:w="532" w:type="pct"/>
            <w:tcBorders>
              <w:top w:val="nil"/>
              <w:left w:val="nil"/>
              <w:bottom w:val="single" w:sz="4" w:space="0" w:color="auto"/>
              <w:right w:val="single" w:sz="4" w:space="0" w:color="auto"/>
            </w:tcBorders>
            <w:shd w:val="clear" w:color="auto" w:fill="auto"/>
            <w:vAlign w:val="bottom"/>
            <w:hideMark/>
          </w:tcPr>
          <w:p w14:paraId="7FBACB3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C12F5B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E6852C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0,0232</w:t>
            </w:r>
          </w:p>
        </w:tc>
      </w:tr>
      <w:tr w:rsidR="00E3717A" w:rsidRPr="00363B63" w14:paraId="667BF256"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E8CFB21"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18B1A5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54:32:010512</w:t>
            </w:r>
          </w:p>
        </w:tc>
        <w:tc>
          <w:tcPr>
            <w:tcW w:w="523" w:type="pct"/>
            <w:tcBorders>
              <w:top w:val="nil"/>
              <w:left w:val="nil"/>
              <w:bottom w:val="single" w:sz="4" w:space="0" w:color="auto"/>
              <w:right w:val="single" w:sz="4" w:space="0" w:color="auto"/>
            </w:tcBorders>
            <w:shd w:val="clear" w:color="auto" w:fill="auto"/>
            <w:vAlign w:val="bottom"/>
            <w:hideMark/>
          </w:tcPr>
          <w:p w14:paraId="307F923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0,017</w:t>
            </w:r>
          </w:p>
        </w:tc>
        <w:tc>
          <w:tcPr>
            <w:tcW w:w="544" w:type="pct"/>
            <w:tcBorders>
              <w:top w:val="nil"/>
              <w:left w:val="nil"/>
              <w:bottom w:val="single" w:sz="4" w:space="0" w:color="auto"/>
              <w:right w:val="single" w:sz="4" w:space="0" w:color="auto"/>
            </w:tcBorders>
            <w:shd w:val="clear" w:color="auto" w:fill="auto"/>
            <w:vAlign w:val="bottom"/>
            <w:hideMark/>
          </w:tcPr>
          <w:p w14:paraId="291A254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B15A71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38B8902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0,017</w:t>
            </w:r>
          </w:p>
        </w:tc>
        <w:tc>
          <w:tcPr>
            <w:tcW w:w="534" w:type="pct"/>
            <w:tcBorders>
              <w:top w:val="nil"/>
              <w:left w:val="nil"/>
              <w:bottom w:val="single" w:sz="4" w:space="0" w:color="auto"/>
              <w:right w:val="single" w:sz="4" w:space="0" w:color="auto"/>
            </w:tcBorders>
            <w:shd w:val="clear" w:color="auto" w:fill="auto"/>
            <w:vAlign w:val="bottom"/>
            <w:hideMark/>
          </w:tcPr>
          <w:p w14:paraId="1B7DE2E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0,0456</w:t>
            </w:r>
          </w:p>
        </w:tc>
        <w:tc>
          <w:tcPr>
            <w:tcW w:w="532" w:type="pct"/>
            <w:tcBorders>
              <w:top w:val="nil"/>
              <w:left w:val="nil"/>
              <w:bottom w:val="single" w:sz="4" w:space="0" w:color="auto"/>
              <w:right w:val="single" w:sz="4" w:space="0" w:color="auto"/>
            </w:tcBorders>
            <w:shd w:val="clear" w:color="auto" w:fill="auto"/>
            <w:vAlign w:val="bottom"/>
            <w:hideMark/>
          </w:tcPr>
          <w:p w14:paraId="4775C7F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C858D6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A8F4CA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0,0456</w:t>
            </w:r>
          </w:p>
        </w:tc>
      </w:tr>
      <w:tr w:rsidR="00E3717A" w:rsidRPr="00363B63" w14:paraId="5E8AF41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C0CC773"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14C6A6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54:32:010513</w:t>
            </w:r>
          </w:p>
        </w:tc>
        <w:tc>
          <w:tcPr>
            <w:tcW w:w="523" w:type="pct"/>
            <w:tcBorders>
              <w:top w:val="nil"/>
              <w:left w:val="nil"/>
              <w:bottom w:val="single" w:sz="4" w:space="0" w:color="auto"/>
              <w:right w:val="single" w:sz="4" w:space="0" w:color="auto"/>
            </w:tcBorders>
            <w:shd w:val="clear" w:color="auto" w:fill="auto"/>
            <w:vAlign w:val="bottom"/>
            <w:hideMark/>
          </w:tcPr>
          <w:p w14:paraId="7B9BEE2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0,011</w:t>
            </w:r>
          </w:p>
        </w:tc>
        <w:tc>
          <w:tcPr>
            <w:tcW w:w="544" w:type="pct"/>
            <w:tcBorders>
              <w:top w:val="nil"/>
              <w:left w:val="nil"/>
              <w:bottom w:val="single" w:sz="4" w:space="0" w:color="auto"/>
              <w:right w:val="single" w:sz="4" w:space="0" w:color="auto"/>
            </w:tcBorders>
            <w:shd w:val="clear" w:color="auto" w:fill="auto"/>
            <w:vAlign w:val="bottom"/>
            <w:hideMark/>
          </w:tcPr>
          <w:p w14:paraId="280B3E9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26D993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519CF70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0,011</w:t>
            </w:r>
          </w:p>
        </w:tc>
        <w:tc>
          <w:tcPr>
            <w:tcW w:w="534" w:type="pct"/>
            <w:tcBorders>
              <w:top w:val="nil"/>
              <w:left w:val="nil"/>
              <w:bottom w:val="single" w:sz="4" w:space="0" w:color="auto"/>
              <w:right w:val="single" w:sz="4" w:space="0" w:color="auto"/>
            </w:tcBorders>
            <w:shd w:val="clear" w:color="auto" w:fill="auto"/>
            <w:vAlign w:val="bottom"/>
            <w:hideMark/>
          </w:tcPr>
          <w:p w14:paraId="0DBDAC0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0,0295</w:t>
            </w:r>
          </w:p>
        </w:tc>
        <w:tc>
          <w:tcPr>
            <w:tcW w:w="532" w:type="pct"/>
            <w:tcBorders>
              <w:top w:val="nil"/>
              <w:left w:val="nil"/>
              <w:bottom w:val="single" w:sz="4" w:space="0" w:color="auto"/>
              <w:right w:val="single" w:sz="4" w:space="0" w:color="auto"/>
            </w:tcBorders>
            <w:shd w:val="clear" w:color="auto" w:fill="auto"/>
            <w:vAlign w:val="bottom"/>
            <w:hideMark/>
          </w:tcPr>
          <w:p w14:paraId="407D2BE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D0A594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1106F4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0,0295</w:t>
            </w:r>
          </w:p>
        </w:tc>
      </w:tr>
      <w:tr w:rsidR="00E3717A" w:rsidRPr="00363B63" w14:paraId="708C6ED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3C37173"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BE400C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54:32:010527</w:t>
            </w:r>
          </w:p>
        </w:tc>
        <w:tc>
          <w:tcPr>
            <w:tcW w:w="523" w:type="pct"/>
            <w:tcBorders>
              <w:top w:val="nil"/>
              <w:left w:val="nil"/>
              <w:bottom w:val="single" w:sz="4" w:space="0" w:color="auto"/>
              <w:right w:val="single" w:sz="4" w:space="0" w:color="auto"/>
            </w:tcBorders>
            <w:shd w:val="clear" w:color="auto" w:fill="auto"/>
            <w:vAlign w:val="bottom"/>
            <w:hideMark/>
          </w:tcPr>
          <w:p w14:paraId="04FD938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3,358</w:t>
            </w:r>
          </w:p>
        </w:tc>
        <w:tc>
          <w:tcPr>
            <w:tcW w:w="544" w:type="pct"/>
            <w:tcBorders>
              <w:top w:val="nil"/>
              <w:left w:val="nil"/>
              <w:bottom w:val="single" w:sz="4" w:space="0" w:color="auto"/>
              <w:right w:val="single" w:sz="4" w:space="0" w:color="auto"/>
            </w:tcBorders>
            <w:shd w:val="clear" w:color="auto" w:fill="auto"/>
            <w:vAlign w:val="bottom"/>
            <w:hideMark/>
          </w:tcPr>
          <w:p w14:paraId="0F116A5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A29BD0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0,2844</w:t>
            </w:r>
          </w:p>
        </w:tc>
        <w:tc>
          <w:tcPr>
            <w:tcW w:w="472" w:type="pct"/>
            <w:tcBorders>
              <w:top w:val="nil"/>
              <w:left w:val="nil"/>
              <w:bottom w:val="single" w:sz="4" w:space="0" w:color="auto"/>
              <w:right w:val="single" w:sz="4" w:space="0" w:color="auto"/>
            </w:tcBorders>
            <w:shd w:val="clear" w:color="auto" w:fill="auto"/>
            <w:vAlign w:val="bottom"/>
            <w:hideMark/>
          </w:tcPr>
          <w:p w14:paraId="1E45E0E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3,6423</w:t>
            </w:r>
          </w:p>
        </w:tc>
        <w:tc>
          <w:tcPr>
            <w:tcW w:w="534" w:type="pct"/>
            <w:tcBorders>
              <w:top w:val="nil"/>
              <w:left w:val="nil"/>
              <w:bottom w:val="single" w:sz="4" w:space="0" w:color="auto"/>
              <w:right w:val="single" w:sz="4" w:space="0" w:color="auto"/>
            </w:tcBorders>
            <w:shd w:val="clear" w:color="auto" w:fill="auto"/>
            <w:vAlign w:val="bottom"/>
            <w:hideMark/>
          </w:tcPr>
          <w:p w14:paraId="79D1E79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8,7348</w:t>
            </w:r>
          </w:p>
        </w:tc>
        <w:tc>
          <w:tcPr>
            <w:tcW w:w="532" w:type="pct"/>
            <w:tcBorders>
              <w:top w:val="nil"/>
              <w:left w:val="nil"/>
              <w:bottom w:val="single" w:sz="4" w:space="0" w:color="auto"/>
              <w:right w:val="single" w:sz="4" w:space="0" w:color="auto"/>
            </w:tcBorders>
            <w:shd w:val="clear" w:color="auto" w:fill="auto"/>
            <w:vAlign w:val="bottom"/>
            <w:hideMark/>
          </w:tcPr>
          <w:p w14:paraId="04AD83D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FA8753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1,5084</w:t>
            </w:r>
          </w:p>
        </w:tc>
        <w:tc>
          <w:tcPr>
            <w:tcW w:w="465" w:type="pct"/>
            <w:tcBorders>
              <w:top w:val="nil"/>
              <w:left w:val="nil"/>
              <w:bottom w:val="single" w:sz="4" w:space="0" w:color="auto"/>
              <w:right w:val="single" w:sz="4" w:space="0" w:color="auto"/>
            </w:tcBorders>
            <w:shd w:val="clear" w:color="auto" w:fill="auto"/>
            <w:vAlign w:val="bottom"/>
            <w:hideMark/>
          </w:tcPr>
          <w:p w14:paraId="4CA4FD0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10,2432</w:t>
            </w:r>
          </w:p>
        </w:tc>
      </w:tr>
      <w:tr w:rsidR="00E3717A" w:rsidRPr="00363B63" w14:paraId="5EC17E9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684A111"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923F24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54:32:010535</w:t>
            </w:r>
          </w:p>
        </w:tc>
        <w:tc>
          <w:tcPr>
            <w:tcW w:w="523" w:type="pct"/>
            <w:tcBorders>
              <w:top w:val="nil"/>
              <w:left w:val="nil"/>
              <w:bottom w:val="single" w:sz="4" w:space="0" w:color="auto"/>
              <w:right w:val="single" w:sz="4" w:space="0" w:color="auto"/>
            </w:tcBorders>
            <w:shd w:val="clear" w:color="auto" w:fill="auto"/>
            <w:vAlign w:val="bottom"/>
            <w:hideMark/>
          </w:tcPr>
          <w:p w14:paraId="331347B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3,8036</w:t>
            </w:r>
          </w:p>
        </w:tc>
        <w:tc>
          <w:tcPr>
            <w:tcW w:w="544" w:type="pct"/>
            <w:tcBorders>
              <w:top w:val="nil"/>
              <w:left w:val="nil"/>
              <w:bottom w:val="single" w:sz="4" w:space="0" w:color="auto"/>
              <w:right w:val="single" w:sz="4" w:space="0" w:color="auto"/>
            </w:tcBorders>
            <w:shd w:val="clear" w:color="auto" w:fill="auto"/>
            <w:vAlign w:val="bottom"/>
            <w:hideMark/>
          </w:tcPr>
          <w:p w14:paraId="05B420B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0,0759</w:t>
            </w:r>
          </w:p>
        </w:tc>
        <w:tc>
          <w:tcPr>
            <w:tcW w:w="400" w:type="pct"/>
            <w:tcBorders>
              <w:top w:val="nil"/>
              <w:left w:val="nil"/>
              <w:bottom w:val="single" w:sz="4" w:space="0" w:color="auto"/>
              <w:right w:val="single" w:sz="4" w:space="0" w:color="auto"/>
            </w:tcBorders>
            <w:shd w:val="clear" w:color="auto" w:fill="auto"/>
            <w:vAlign w:val="bottom"/>
            <w:hideMark/>
          </w:tcPr>
          <w:p w14:paraId="6A57B40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1,0107</w:t>
            </w:r>
          </w:p>
        </w:tc>
        <w:tc>
          <w:tcPr>
            <w:tcW w:w="472" w:type="pct"/>
            <w:tcBorders>
              <w:top w:val="nil"/>
              <w:left w:val="nil"/>
              <w:bottom w:val="single" w:sz="4" w:space="0" w:color="auto"/>
              <w:right w:val="single" w:sz="4" w:space="0" w:color="auto"/>
            </w:tcBorders>
            <w:shd w:val="clear" w:color="auto" w:fill="auto"/>
            <w:vAlign w:val="bottom"/>
            <w:hideMark/>
          </w:tcPr>
          <w:p w14:paraId="41A2E03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4,8901</w:t>
            </w:r>
          </w:p>
        </w:tc>
        <w:tc>
          <w:tcPr>
            <w:tcW w:w="534" w:type="pct"/>
            <w:tcBorders>
              <w:top w:val="nil"/>
              <w:left w:val="nil"/>
              <w:bottom w:val="single" w:sz="4" w:space="0" w:color="auto"/>
              <w:right w:val="single" w:sz="4" w:space="0" w:color="auto"/>
            </w:tcBorders>
            <w:shd w:val="clear" w:color="auto" w:fill="auto"/>
            <w:vAlign w:val="bottom"/>
            <w:hideMark/>
          </w:tcPr>
          <w:p w14:paraId="208160A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10,1407</w:t>
            </w:r>
          </w:p>
        </w:tc>
        <w:tc>
          <w:tcPr>
            <w:tcW w:w="532" w:type="pct"/>
            <w:tcBorders>
              <w:top w:val="nil"/>
              <w:left w:val="nil"/>
              <w:bottom w:val="single" w:sz="4" w:space="0" w:color="auto"/>
              <w:right w:val="single" w:sz="4" w:space="0" w:color="auto"/>
            </w:tcBorders>
            <w:shd w:val="clear" w:color="auto" w:fill="auto"/>
            <w:vAlign w:val="bottom"/>
            <w:hideMark/>
          </w:tcPr>
          <w:p w14:paraId="1E64932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0,2662</w:t>
            </w:r>
          </w:p>
        </w:tc>
        <w:tc>
          <w:tcPr>
            <w:tcW w:w="465" w:type="pct"/>
            <w:tcBorders>
              <w:top w:val="nil"/>
              <w:left w:val="nil"/>
              <w:bottom w:val="single" w:sz="4" w:space="0" w:color="auto"/>
              <w:right w:val="single" w:sz="4" w:space="0" w:color="auto"/>
            </w:tcBorders>
            <w:shd w:val="clear" w:color="auto" w:fill="auto"/>
            <w:vAlign w:val="bottom"/>
            <w:hideMark/>
          </w:tcPr>
          <w:p w14:paraId="136DD50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5,3607</w:t>
            </w:r>
          </w:p>
        </w:tc>
        <w:tc>
          <w:tcPr>
            <w:tcW w:w="465" w:type="pct"/>
            <w:tcBorders>
              <w:top w:val="nil"/>
              <w:left w:val="nil"/>
              <w:bottom w:val="single" w:sz="4" w:space="0" w:color="auto"/>
              <w:right w:val="single" w:sz="4" w:space="0" w:color="auto"/>
            </w:tcBorders>
            <w:shd w:val="clear" w:color="auto" w:fill="auto"/>
            <w:vAlign w:val="bottom"/>
            <w:hideMark/>
          </w:tcPr>
          <w:p w14:paraId="779308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15,7675</w:t>
            </w:r>
          </w:p>
        </w:tc>
      </w:tr>
      <w:tr w:rsidR="00E3717A" w:rsidRPr="00363B63" w14:paraId="7DE90C5E"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02320E1"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EB13B6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54:32:010541</w:t>
            </w:r>
          </w:p>
        </w:tc>
        <w:tc>
          <w:tcPr>
            <w:tcW w:w="523" w:type="pct"/>
            <w:tcBorders>
              <w:top w:val="nil"/>
              <w:left w:val="nil"/>
              <w:bottom w:val="single" w:sz="4" w:space="0" w:color="auto"/>
              <w:right w:val="single" w:sz="4" w:space="0" w:color="auto"/>
            </w:tcBorders>
            <w:shd w:val="clear" w:color="auto" w:fill="auto"/>
            <w:vAlign w:val="bottom"/>
            <w:hideMark/>
          </w:tcPr>
          <w:p w14:paraId="10405B8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0,3983</w:t>
            </w:r>
          </w:p>
        </w:tc>
        <w:tc>
          <w:tcPr>
            <w:tcW w:w="544" w:type="pct"/>
            <w:tcBorders>
              <w:top w:val="nil"/>
              <w:left w:val="nil"/>
              <w:bottom w:val="single" w:sz="4" w:space="0" w:color="auto"/>
              <w:right w:val="single" w:sz="4" w:space="0" w:color="auto"/>
            </w:tcBorders>
            <w:shd w:val="clear" w:color="auto" w:fill="auto"/>
            <w:vAlign w:val="bottom"/>
            <w:hideMark/>
          </w:tcPr>
          <w:p w14:paraId="1002EDC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B67DE0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0,2033</w:t>
            </w:r>
          </w:p>
        </w:tc>
        <w:tc>
          <w:tcPr>
            <w:tcW w:w="472" w:type="pct"/>
            <w:tcBorders>
              <w:top w:val="nil"/>
              <w:left w:val="nil"/>
              <w:bottom w:val="single" w:sz="4" w:space="0" w:color="auto"/>
              <w:right w:val="single" w:sz="4" w:space="0" w:color="auto"/>
            </w:tcBorders>
            <w:shd w:val="clear" w:color="auto" w:fill="auto"/>
            <w:vAlign w:val="bottom"/>
            <w:hideMark/>
          </w:tcPr>
          <w:p w14:paraId="3ABE89D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0,6017</w:t>
            </w:r>
          </w:p>
        </w:tc>
        <w:tc>
          <w:tcPr>
            <w:tcW w:w="534" w:type="pct"/>
            <w:tcBorders>
              <w:top w:val="nil"/>
              <w:left w:val="nil"/>
              <w:bottom w:val="single" w:sz="4" w:space="0" w:color="auto"/>
              <w:right w:val="single" w:sz="4" w:space="0" w:color="auto"/>
            </w:tcBorders>
            <w:shd w:val="clear" w:color="auto" w:fill="auto"/>
            <w:vAlign w:val="bottom"/>
            <w:hideMark/>
          </w:tcPr>
          <w:p w14:paraId="3ABBC7C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1,0674</w:t>
            </w:r>
          </w:p>
        </w:tc>
        <w:tc>
          <w:tcPr>
            <w:tcW w:w="532" w:type="pct"/>
            <w:tcBorders>
              <w:top w:val="nil"/>
              <w:left w:val="nil"/>
              <w:bottom w:val="single" w:sz="4" w:space="0" w:color="auto"/>
              <w:right w:val="single" w:sz="4" w:space="0" w:color="auto"/>
            </w:tcBorders>
            <w:shd w:val="clear" w:color="auto" w:fill="auto"/>
            <w:vAlign w:val="bottom"/>
            <w:hideMark/>
          </w:tcPr>
          <w:p w14:paraId="50EB73E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3CB677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0,471</w:t>
            </w:r>
          </w:p>
        </w:tc>
        <w:tc>
          <w:tcPr>
            <w:tcW w:w="465" w:type="pct"/>
            <w:tcBorders>
              <w:top w:val="nil"/>
              <w:left w:val="nil"/>
              <w:bottom w:val="single" w:sz="4" w:space="0" w:color="auto"/>
              <w:right w:val="single" w:sz="4" w:space="0" w:color="auto"/>
            </w:tcBorders>
            <w:shd w:val="clear" w:color="auto" w:fill="auto"/>
            <w:vAlign w:val="bottom"/>
            <w:hideMark/>
          </w:tcPr>
          <w:p w14:paraId="5D4D6A0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1,5384</w:t>
            </w:r>
          </w:p>
        </w:tc>
      </w:tr>
      <w:tr w:rsidR="00E3717A" w:rsidRPr="00363B63" w14:paraId="6DFCFD1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08C6815"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581EA3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54:32:010685</w:t>
            </w:r>
          </w:p>
        </w:tc>
        <w:tc>
          <w:tcPr>
            <w:tcW w:w="523" w:type="pct"/>
            <w:tcBorders>
              <w:top w:val="nil"/>
              <w:left w:val="nil"/>
              <w:bottom w:val="single" w:sz="4" w:space="0" w:color="auto"/>
              <w:right w:val="single" w:sz="4" w:space="0" w:color="auto"/>
            </w:tcBorders>
            <w:shd w:val="clear" w:color="auto" w:fill="auto"/>
            <w:vAlign w:val="bottom"/>
            <w:hideMark/>
          </w:tcPr>
          <w:p w14:paraId="7403DC5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4,9808</w:t>
            </w:r>
          </w:p>
        </w:tc>
        <w:tc>
          <w:tcPr>
            <w:tcW w:w="544" w:type="pct"/>
            <w:tcBorders>
              <w:top w:val="nil"/>
              <w:left w:val="nil"/>
              <w:bottom w:val="single" w:sz="4" w:space="0" w:color="auto"/>
              <w:right w:val="single" w:sz="4" w:space="0" w:color="auto"/>
            </w:tcBorders>
            <w:shd w:val="clear" w:color="auto" w:fill="auto"/>
            <w:vAlign w:val="bottom"/>
            <w:hideMark/>
          </w:tcPr>
          <w:p w14:paraId="53288F3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0,0933</w:t>
            </w:r>
          </w:p>
        </w:tc>
        <w:tc>
          <w:tcPr>
            <w:tcW w:w="400" w:type="pct"/>
            <w:tcBorders>
              <w:top w:val="nil"/>
              <w:left w:val="nil"/>
              <w:bottom w:val="single" w:sz="4" w:space="0" w:color="auto"/>
              <w:right w:val="single" w:sz="4" w:space="0" w:color="auto"/>
            </w:tcBorders>
            <w:shd w:val="clear" w:color="auto" w:fill="auto"/>
            <w:vAlign w:val="bottom"/>
            <w:hideMark/>
          </w:tcPr>
          <w:p w14:paraId="560BA91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2,0101</w:t>
            </w:r>
          </w:p>
        </w:tc>
        <w:tc>
          <w:tcPr>
            <w:tcW w:w="472" w:type="pct"/>
            <w:tcBorders>
              <w:top w:val="nil"/>
              <w:left w:val="nil"/>
              <w:bottom w:val="single" w:sz="4" w:space="0" w:color="auto"/>
              <w:right w:val="single" w:sz="4" w:space="0" w:color="auto"/>
            </w:tcBorders>
            <w:shd w:val="clear" w:color="auto" w:fill="auto"/>
            <w:vAlign w:val="bottom"/>
            <w:hideMark/>
          </w:tcPr>
          <w:p w14:paraId="1861DAD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7,0843</w:t>
            </w:r>
          </w:p>
        </w:tc>
        <w:tc>
          <w:tcPr>
            <w:tcW w:w="534" w:type="pct"/>
            <w:tcBorders>
              <w:top w:val="nil"/>
              <w:left w:val="nil"/>
              <w:bottom w:val="single" w:sz="4" w:space="0" w:color="auto"/>
              <w:right w:val="single" w:sz="4" w:space="0" w:color="auto"/>
            </w:tcBorders>
            <w:shd w:val="clear" w:color="auto" w:fill="auto"/>
            <w:vAlign w:val="bottom"/>
            <w:hideMark/>
          </w:tcPr>
          <w:p w14:paraId="7D14AED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13,2484</w:t>
            </w:r>
          </w:p>
        </w:tc>
        <w:tc>
          <w:tcPr>
            <w:tcW w:w="532" w:type="pct"/>
            <w:tcBorders>
              <w:top w:val="nil"/>
              <w:left w:val="nil"/>
              <w:bottom w:val="single" w:sz="4" w:space="0" w:color="auto"/>
              <w:right w:val="single" w:sz="4" w:space="0" w:color="auto"/>
            </w:tcBorders>
            <w:shd w:val="clear" w:color="auto" w:fill="auto"/>
            <w:vAlign w:val="bottom"/>
            <w:hideMark/>
          </w:tcPr>
          <w:p w14:paraId="1D842DF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0,1272</w:t>
            </w:r>
          </w:p>
        </w:tc>
        <w:tc>
          <w:tcPr>
            <w:tcW w:w="465" w:type="pct"/>
            <w:tcBorders>
              <w:top w:val="nil"/>
              <w:left w:val="nil"/>
              <w:bottom w:val="single" w:sz="4" w:space="0" w:color="auto"/>
              <w:right w:val="single" w:sz="4" w:space="0" w:color="auto"/>
            </w:tcBorders>
            <w:shd w:val="clear" w:color="auto" w:fill="auto"/>
            <w:vAlign w:val="bottom"/>
            <w:hideMark/>
          </w:tcPr>
          <w:p w14:paraId="72E36D7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10,6618</w:t>
            </w:r>
          </w:p>
        </w:tc>
        <w:tc>
          <w:tcPr>
            <w:tcW w:w="465" w:type="pct"/>
            <w:tcBorders>
              <w:top w:val="nil"/>
              <w:left w:val="nil"/>
              <w:bottom w:val="single" w:sz="4" w:space="0" w:color="auto"/>
              <w:right w:val="single" w:sz="4" w:space="0" w:color="auto"/>
            </w:tcBorders>
            <w:shd w:val="clear" w:color="auto" w:fill="auto"/>
            <w:vAlign w:val="bottom"/>
            <w:hideMark/>
          </w:tcPr>
          <w:p w14:paraId="19EB2BD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24,0375</w:t>
            </w:r>
          </w:p>
        </w:tc>
      </w:tr>
      <w:tr w:rsidR="00E3717A" w:rsidRPr="00363B63" w14:paraId="4A69A67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D873BF8"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8146B7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54:32:010686</w:t>
            </w:r>
          </w:p>
        </w:tc>
        <w:tc>
          <w:tcPr>
            <w:tcW w:w="523" w:type="pct"/>
            <w:tcBorders>
              <w:top w:val="nil"/>
              <w:left w:val="nil"/>
              <w:bottom w:val="single" w:sz="4" w:space="0" w:color="auto"/>
              <w:right w:val="single" w:sz="4" w:space="0" w:color="auto"/>
            </w:tcBorders>
            <w:shd w:val="clear" w:color="auto" w:fill="auto"/>
            <w:vAlign w:val="bottom"/>
            <w:hideMark/>
          </w:tcPr>
          <w:p w14:paraId="726A996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2,9733</w:t>
            </w:r>
          </w:p>
        </w:tc>
        <w:tc>
          <w:tcPr>
            <w:tcW w:w="544" w:type="pct"/>
            <w:tcBorders>
              <w:top w:val="nil"/>
              <w:left w:val="nil"/>
              <w:bottom w:val="single" w:sz="4" w:space="0" w:color="auto"/>
              <w:right w:val="single" w:sz="4" w:space="0" w:color="auto"/>
            </w:tcBorders>
            <w:shd w:val="clear" w:color="auto" w:fill="auto"/>
            <w:vAlign w:val="bottom"/>
            <w:hideMark/>
          </w:tcPr>
          <w:p w14:paraId="7E8CE07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0,0475</w:t>
            </w:r>
          </w:p>
        </w:tc>
        <w:tc>
          <w:tcPr>
            <w:tcW w:w="400" w:type="pct"/>
            <w:tcBorders>
              <w:top w:val="nil"/>
              <w:left w:val="nil"/>
              <w:bottom w:val="single" w:sz="4" w:space="0" w:color="auto"/>
              <w:right w:val="single" w:sz="4" w:space="0" w:color="auto"/>
            </w:tcBorders>
            <w:shd w:val="clear" w:color="auto" w:fill="auto"/>
            <w:vAlign w:val="bottom"/>
            <w:hideMark/>
          </w:tcPr>
          <w:p w14:paraId="7D8BDE1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0,8488</w:t>
            </w:r>
          </w:p>
        </w:tc>
        <w:tc>
          <w:tcPr>
            <w:tcW w:w="472" w:type="pct"/>
            <w:tcBorders>
              <w:top w:val="nil"/>
              <w:left w:val="nil"/>
              <w:bottom w:val="single" w:sz="4" w:space="0" w:color="auto"/>
              <w:right w:val="single" w:sz="4" w:space="0" w:color="auto"/>
            </w:tcBorders>
            <w:shd w:val="clear" w:color="auto" w:fill="auto"/>
            <w:vAlign w:val="bottom"/>
            <w:hideMark/>
          </w:tcPr>
          <w:p w14:paraId="79D30BD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3,8696</w:t>
            </w:r>
          </w:p>
        </w:tc>
        <w:tc>
          <w:tcPr>
            <w:tcW w:w="534" w:type="pct"/>
            <w:tcBorders>
              <w:top w:val="nil"/>
              <w:left w:val="nil"/>
              <w:bottom w:val="single" w:sz="4" w:space="0" w:color="auto"/>
              <w:right w:val="single" w:sz="4" w:space="0" w:color="auto"/>
            </w:tcBorders>
            <w:shd w:val="clear" w:color="auto" w:fill="auto"/>
            <w:vAlign w:val="bottom"/>
            <w:hideMark/>
          </w:tcPr>
          <w:p w14:paraId="307B077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7,9598</w:t>
            </w:r>
          </w:p>
        </w:tc>
        <w:tc>
          <w:tcPr>
            <w:tcW w:w="532" w:type="pct"/>
            <w:tcBorders>
              <w:top w:val="nil"/>
              <w:left w:val="nil"/>
              <w:bottom w:val="single" w:sz="4" w:space="0" w:color="auto"/>
              <w:right w:val="single" w:sz="4" w:space="0" w:color="auto"/>
            </w:tcBorders>
            <w:shd w:val="clear" w:color="auto" w:fill="auto"/>
            <w:vAlign w:val="bottom"/>
            <w:hideMark/>
          </w:tcPr>
          <w:p w14:paraId="7AD9FC2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0,0648</w:t>
            </w:r>
          </w:p>
        </w:tc>
        <w:tc>
          <w:tcPr>
            <w:tcW w:w="465" w:type="pct"/>
            <w:tcBorders>
              <w:top w:val="nil"/>
              <w:left w:val="nil"/>
              <w:bottom w:val="single" w:sz="4" w:space="0" w:color="auto"/>
              <w:right w:val="single" w:sz="4" w:space="0" w:color="auto"/>
            </w:tcBorders>
            <w:shd w:val="clear" w:color="auto" w:fill="auto"/>
            <w:vAlign w:val="bottom"/>
            <w:hideMark/>
          </w:tcPr>
          <w:p w14:paraId="17AC410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4,5021</w:t>
            </w:r>
          </w:p>
        </w:tc>
        <w:tc>
          <w:tcPr>
            <w:tcW w:w="465" w:type="pct"/>
            <w:tcBorders>
              <w:top w:val="nil"/>
              <w:left w:val="nil"/>
              <w:bottom w:val="single" w:sz="4" w:space="0" w:color="auto"/>
              <w:right w:val="single" w:sz="4" w:space="0" w:color="auto"/>
            </w:tcBorders>
            <w:shd w:val="clear" w:color="auto" w:fill="auto"/>
            <w:vAlign w:val="bottom"/>
            <w:hideMark/>
          </w:tcPr>
          <w:p w14:paraId="4647C55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12,5267</w:t>
            </w:r>
          </w:p>
        </w:tc>
      </w:tr>
      <w:tr w:rsidR="00E3717A" w:rsidRPr="00363B63" w14:paraId="7EC87448"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2240E9A"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C510EF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54:32:010720</w:t>
            </w:r>
          </w:p>
        </w:tc>
        <w:tc>
          <w:tcPr>
            <w:tcW w:w="523" w:type="pct"/>
            <w:tcBorders>
              <w:top w:val="nil"/>
              <w:left w:val="nil"/>
              <w:bottom w:val="single" w:sz="4" w:space="0" w:color="auto"/>
              <w:right w:val="single" w:sz="4" w:space="0" w:color="auto"/>
            </w:tcBorders>
            <w:shd w:val="clear" w:color="auto" w:fill="auto"/>
            <w:vAlign w:val="bottom"/>
            <w:hideMark/>
          </w:tcPr>
          <w:p w14:paraId="5CB7546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11,6933</w:t>
            </w:r>
          </w:p>
        </w:tc>
        <w:tc>
          <w:tcPr>
            <w:tcW w:w="544" w:type="pct"/>
            <w:tcBorders>
              <w:top w:val="nil"/>
              <w:left w:val="nil"/>
              <w:bottom w:val="single" w:sz="4" w:space="0" w:color="auto"/>
              <w:right w:val="single" w:sz="4" w:space="0" w:color="auto"/>
            </w:tcBorders>
            <w:shd w:val="clear" w:color="auto" w:fill="auto"/>
            <w:vAlign w:val="bottom"/>
            <w:hideMark/>
          </w:tcPr>
          <w:p w14:paraId="002E8C6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1,5376</w:t>
            </w:r>
          </w:p>
        </w:tc>
        <w:tc>
          <w:tcPr>
            <w:tcW w:w="400" w:type="pct"/>
            <w:tcBorders>
              <w:top w:val="nil"/>
              <w:left w:val="nil"/>
              <w:bottom w:val="single" w:sz="4" w:space="0" w:color="auto"/>
              <w:right w:val="single" w:sz="4" w:space="0" w:color="auto"/>
            </w:tcBorders>
            <w:shd w:val="clear" w:color="auto" w:fill="auto"/>
            <w:vAlign w:val="bottom"/>
            <w:hideMark/>
          </w:tcPr>
          <w:p w14:paraId="14CD04B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1,5024</w:t>
            </w:r>
          </w:p>
        </w:tc>
        <w:tc>
          <w:tcPr>
            <w:tcW w:w="472" w:type="pct"/>
            <w:tcBorders>
              <w:top w:val="nil"/>
              <w:left w:val="nil"/>
              <w:bottom w:val="single" w:sz="4" w:space="0" w:color="auto"/>
              <w:right w:val="single" w:sz="4" w:space="0" w:color="auto"/>
            </w:tcBorders>
            <w:shd w:val="clear" w:color="auto" w:fill="auto"/>
            <w:vAlign w:val="bottom"/>
            <w:hideMark/>
          </w:tcPr>
          <w:p w14:paraId="183B9EC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14,7332</w:t>
            </w:r>
          </w:p>
        </w:tc>
        <w:tc>
          <w:tcPr>
            <w:tcW w:w="534" w:type="pct"/>
            <w:tcBorders>
              <w:top w:val="nil"/>
              <w:left w:val="nil"/>
              <w:bottom w:val="single" w:sz="4" w:space="0" w:color="auto"/>
              <w:right w:val="single" w:sz="4" w:space="0" w:color="auto"/>
            </w:tcBorders>
            <w:shd w:val="clear" w:color="auto" w:fill="auto"/>
            <w:vAlign w:val="bottom"/>
            <w:hideMark/>
          </w:tcPr>
          <w:p w14:paraId="4247118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30,4423</w:t>
            </w:r>
          </w:p>
        </w:tc>
        <w:tc>
          <w:tcPr>
            <w:tcW w:w="532" w:type="pct"/>
            <w:tcBorders>
              <w:top w:val="nil"/>
              <w:left w:val="nil"/>
              <w:bottom w:val="single" w:sz="4" w:space="0" w:color="auto"/>
              <w:right w:val="single" w:sz="4" w:space="0" w:color="auto"/>
            </w:tcBorders>
            <w:shd w:val="clear" w:color="auto" w:fill="auto"/>
            <w:vAlign w:val="bottom"/>
            <w:hideMark/>
          </w:tcPr>
          <w:p w14:paraId="3B77BD1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2,5532</w:t>
            </w:r>
          </w:p>
        </w:tc>
        <w:tc>
          <w:tcPr>
            <w:tcW w:w="465" w:type="pct"/>
            <w:tcBorders>
              <w:top w:val="nil"/>
              <w:left w:val="nil"/>
              <w:bottom w:val="single" w:sz="4" w:space="0" w:color="auto"/>
              <w:right w:val="single" w:sz="4" w:space="0" w:color="auto"/>
            </w:tcBorders>
            <w:shd w:val="clear" w:color="auto" w:fill="auto"/>
            <w:vAlign w:val="bottom"/>
            <w:hideMark/>
          </w:tcPr>
          <w:p w14:paraId="7B9DF9F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7,7962</w:t>
            </w:r>
          </w:p>
        </w:tc>
        <w:tc>
          <w:tcPr>
            <w:tcW w:w="465" w:type="pct"/>
            <w:tcBorders>
              <w:top w:val="nil"/>
              <w:left w:val="nil"/>
              <w:bottom w:val="single" w:sz="4" w:space="0" w:color="auto"/>
              <w:right w:val="single" w:sz="4" w:space="0" w:color="auto"/>
            </w:tcBorders>
            <w:shd w:val="clear" w:color="auto" w:fill="auto"/>
            <w:vAlign w:val="bottom"/>
            <w:hideMark/>
          </w:tcPr>
          <w:p w14:paraId="768C488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40,7917</w:t>
            </w:r>
          </w:p>
        </w:tc>
      </w:tr>
      <w:tr w:rsidR="00E3717A" w:rsidRPr="00363B63" w14:paraId="099073D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B21E25E"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DF625D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54:32:010759</w:t>
            </w:r>
          </w:p>
        </w:tc>
        <w:tc>
          <w:tcPr>
            <w:tcW w:w="523" w:type="pct"/>
            <w:tcBorders>
              <w:top w:val="nil"/>
              <w:left w:val="nil"/>
              <w:bottom w:val="single" w:sz="4" w:space="0" w:color="auto"/>
              <w:right w:val="single" w:sz="4" w:space="0" w:color="auto"/>
            </w:tcBorders>
            <w:shd w:val="clear" w:color="auto" w:fill="auto"/>
            <w:vAlign w:val="bottom"/>
            <w:hideMark/>
          </w:tcPr>
          <w:p w14:paraId="3717508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0,05</w:t>
            </w:r>
          </w:p>
        </w:tc>
        <w:tc>
          <w:tcPr>
            <w:tcW w:w="544" w:type="pct"/>
            <w:tcBorders>
              <w:top w:val="nil"/>
              <w:left w:val="nil"/>
              <w:bottom w:val="single" w:sz="4" w:space="0" w:color="auto"/>
              <w:right w:val="single" w:sz="4" w:space="0" w:color="auto"/>
            </w:tcBorders>
            <w:shd w:val="clear" w:color="auto" w:fill="auto"/>
            <w:vAlign w:val="bottom"/>
            <w:hideMark/>
          </w:tcPr>
          <w:p w14:paraId="1479ECB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47B0AD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1F5C86B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0,05</w:t>
            </w:r>
          </w:p>
        </w:tc>
        <w:tc>
          <w:tcPr>
            <w:tcW w:w="534" w:type="pct"/>
            <w:tcBorders>
              <w:top w:val="nil"/>
              <w:left w:val="nil"/>
              <w:bottom w:val="single" w:sz="4" w:space="0" w:color="auto"/>
              <w:right w:val="single" w:sz="4" w:space="0" w:color="auto"/>
            </w:tcBorders>
            <w:shd w:val="clear" w:color="auto" w:fill="auto"/>
            <w:vAlign w:val="bottom"/>
            <w:hideMark/>
          </w:tcPr>
          <w:p w14:paraId="3BA910C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0,2135</w:t>
            </w:r>
          </w:p>
        </w:tc>
        <w:tc>
          <w:tcPr>
            <w:tcW w:w="532" w:type="pct"/>
            <w:tcBorders>
              <w:top w:val="nil"/>
              <w:left w:val="nil"/>
              <w:bottom w:val="single" w:sz="4" w:space="0" w:color="auto"/>
              <w:right w:val="single" w:sz="4" w:space="0" w:color="auto"/>
            </w:tcBorders>
            <w:shd w:val="clear" w:color="auto" w:fill="auto"/>
            <w:vAlign w:val="bottom"/>
            <w:hideMark/>
          </w:tcPr>
          <w:p w14:paraId="5FF60E5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D9019B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C371E4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0,2135</w:t>
            </w:r>
          </w:p>
        </w:tc>
      </w:tr>
      <w:tr w:rsidR="00E3717A" w:rsidRPr="00363B63" w14:paraId="04FB126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5B9AD5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F3CBEF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54:32:010801</w:t>
            </w:r>
          </w:p>
        </w:tc>
        <w:tc>
          <w:tcPr>
            <w:tcW w:w="523" w:type="pct"/>
            <w:tcBorders>
              <w:top w:val="nil"/>
              <w:left w:val="nil"/>
              <w:bottom w:val="single" w:sz="4" w:space="0" w:color="auto"/>
              <w:right w:val="single" w:sz="4" w:space="0" w:color="auto"/>
            </w:tcBorders>
            <w:shd w:val="clear" w:color="auto" w:fill="auto"/>
            <w:vAlign w:val="bottom"/>
            <w:hideMark/>
          </w:tcPr>
          <w:p w14:paraId="187634E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0,1001</w:t>
            </w:r>
          </w:p>
        </w:tc>
        <w:tc>
          <w:tcPr>
            <w:tcW w:w="544" w:type="pct"/>
            <w:tcBorders>
              <w:top w:val="nil"/>
              <w:left w:val="nil"/>
              <w:bottom w:val="single" w:sz="4" w:space="0" w:color="auto"/>
              <w:right w:val="single" w:sz="4" w:space="0" w:color="auto"/>
            </w:tcBorders>
            <w:shd w:val="clear" w:color="auto" w:fill="auto"/>
            <w:vAlign w:val="bottom"/>
            <w:hideMark/>
          </w:tcPr>
          <w:p w14:paraId="09D8B72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0,1637</w:t>
            </w:r>
          </w:p>
        </w:tc>
        <w:tc>
          <w:tcPr>
            <w:tcW w:w="400" w:type="pct"/>
            <w:tcBorders>
              <w:top w:val="nil"/>
              <w:left w:val="nil"/>
              <w:bottom w:val="single" w:sz="4" w:space="0" w:color="auto"/>
              <w:right w:val="single" w:sz="4" w:space="0" w:color="auto"/>
            </w:tcBorders>
            <w:shd w:val="clear" w:color="auto" w:fill="auto"/>
            <w:vAlign w:val="bottom"/>
            <w:hideMark/>
          </w:tcPr>
          <w:p w14:paraId="59F7D55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0,1663</w:t>
            </w:r>
          </w:p>
        </w:tc>
        <w:tc>
          <w:tcPr>
            <w:tcW w:w="472" w:type="pct"/>
            <w:tcBorders>
              <w:top w:val="nil"/>
              <w:left w:val="nil"/>
              <w:bottom w:val="single" w:sz="4" w:space="0" w:color="auto"/>
              <w:right w:val="single" w:sz="4" w:space="0" w:color="auto"/>
            </w:tcBorders>
            <w:shd w:val="clear" w:color="auto" w:fill="auto"/>
            <w:vAlign w:val="bottom"/>
            <w:hideMark/>
          </w:tcPr>
          <w:p w14:paraId="13C174C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0,43</w:t>
            </w:r>
          </w:p>
        </w:tc>
        <w:tc>
          <w:tcPr>
            <w:tcW w:w="534" w:type="pct"/>
            <w:tcBorders>
              <w:top w:val="nil"/>
              <w:left w:val="nil"/>
              <w:bottom w:val="single" w:sz="4" w:space="0" w:color="auto"/>
              <w:right w:val="single" w:sz="4" w:space="0" w:color="auto"/>
            </w:tcBorders>
            <w:shd w:val="clear" w:color="auto" w:fill="auto"/>
            <w:vAlign w:val="bottom"/>
            <w:hideMark/>
          </w:tcPr>
          <w:p w14:paraId="7FAACDC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0,2575</w:t>
            </w:r>
          </w:p>
        </w:tc>
        <w:tc>
          <w:tcPr>
            <w:tcW w:w="532" w:type="pct"/>
            <w:tcBorders>
              <w:top w:val="nil"/>
              <w:left w:val="nil"/>
              <w:bottom w:val="single" w:sz="4" w:space="0" w:color="auto"/>
              <w:right w:val="single" w:sz="4" w:space="0" w:color="auto"/>
            </w:tcBorders>
            <w:shd w:val="clear" w:color="auto" w:fill="auto"/>
            <w:vAlign w:val="bottom"/>
            <w:hideMark/>
          </w:tcPr>
          <w:p w14:paraId="56A4A44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0,2232</w:t>
            </w:r>
          </w:p>
        </w:tc>
        <w:tc>
          <w:tcPr>
            <w:tcW w:w="465" w:type="pct"/>
            <w:tcBorders>
              <w:top w:val="nil"/>
              <w:left w:val="nil"/>
              <w:bottom w:val="single" w:sz="4" w:space="0" w:color="auto"/>
              <w:right w:val="single" w:sz="4" w:space="0" w:color="auto"/>
            </w:tcBorders>
            <w:shd w:val="clear" w:color="auto" w:fill="auto"/>
            <w:vAlign w:val="bottom"/>
            <w:hideMark/>
          </w:tcPr>
          <w:p w14:paraId="053E398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0,2168</w:t>
            </w:r>
          </w:p>
        </w:tc>
        <w:tc>
          <w:tcPr>
            <w:tcW w:w="465" w:type="pct"/>
            <w:tcBorders>
              <w:top w:val="nil"/>
              <w:left w:val="nil"/>
              <w:bottom w:val="single" w:sz="4" w:space="0" w:color="auto"/>
              <w:right w:val="single" w:sz="4" w:space="0" w:color="auto"/>
            </w:tcBorders>
            <w:shd w:val="clear" w:color="auto" w:fill="auto"/>
            <w:vAlign w:val="bottom"/>
            <w:hideMark/>
          </w:tcPr>
          <w:p w14:paraId="3F323A8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0,6975</w:t>
            </w:r>
          </w:p>
        </w:tc>
      </w:tr>
      <w:tr w:rsidR="00E3717A" w:rsidRPr="00363B63" w14:paraId="2FD47B4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EFD9AF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22F9DC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54:32:010805</w:t>
            </w:r>
          </w:p>
        </w:tc>
        <w:tc>
          <w:tcPr>
            <w:tcW w:w="523" w:type="pct"/>
            <w:tcBorders>
              <w:top w:val="nil"/>
              <w:left w:val="nil"/>
              <w:bottom w:val="single" w:sz="4" w:space="0" w:color="auto"/>
              <w:right w:val="single" w:sz="4" w:space="0" w:color="auto"/>
            </w:tcBorders>
            <w:shd w:val="clear" w:color="auto" w:fill="auto"/>
            <w:vAlign w:val="bottom"/>
            <w:hideMark/>
          </w:tcPr>
          <w:p w14:paraId="07C481C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10,3932</w:t>
            </w:r>
          </w:p>
        </w:tc>
        <w:tc>
          <w:tcPr>
            <w:tcW w:w="544" w:type="pct"/>
            <w:tcBorders>
              <w:top w:val="nil"/>
              <w:left w:val="nil"/>
              <w:bottom w:val="single" w:sz="4" w:space="0" w:color="auto"/>
              <w:right w:val="single" w:sz="4" w:space="0" w:color="auto"/>
            </w:tcBorders>
            <w:shd w:val="clear" w:color="auto" w:fill="auto"/>
            <w:vAlign w:val="bottom"/>
            <w:hideMark/>
          </w:tcPr>
          <w:p w14:paraId="18B4A39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0,6234</w:t>
            </w:r>
          </w:p>
        </w:tc>
        <w:tc>
          <w:tcPr>
            <w:tcW w:w="400" w:type="pct"/>
            <w:tcBorders>
              <w:top w:val="nil"/>
              <w:left w:val="nil"/>
              <w:bottom w:val="single" w:sz="4" w:space="0" w:color="auto"/>
              <w:right w:val="single" w:sz="4" w:space="0" w:color="auto"/>
            </w:tcBorders>
            <w:shd w:val="clear" w:color="auto" w:fill="auto"/>
            <w:vAlign w:val="bottom"/>
            <w:hideMark/>
          </w:tcPr>
          <w:p w14:paraId="64F5877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3,457</w:t>
            </w:r>
          </w:p>
        </w:tc>
        <w:tc>
          <w:tcPr>
            <w:tcW w:w="472" w:type="pct"/>
            <w:tcBorders>
              <w:top w:val="nil"/>
              <w:left w:val="nil"/>
              <w:bottom w:val="single" w:sz="4" w:space="0" w:color="auto"/>
              <w:right w:val="single" w:sz="4" w:space="0" w:color="auto"/>
            </w:tcBorders>
            <w:shd w:val="clear" w:color="auto" w:fill="auto"/>
            <w:vAlign w:val="bottom"/>
            <w:hideMark/>
          </w:tcPr>
          <w:p w14:paraId="3A5ABA5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14,4736</w:t>
            </w:r>
          </w:p>
        </w:tc>
        <w:tc>
          <w:tcPr>
            <w:tcW w:w="534" w:type="pct"/>
            <w:tcBorders>
              <w:top w:val="nil"/>
              <w:left w:val="nil"/>
              <w:bottom w:val="single" w:sz="4" w:space="0" w:color="auto"/>
              <w:right w:val="single" w:sz="4" w:space="0" w:color="auto"/>
            </w:tcBorders>
            <w:shd w:val="clear" w:color="auto" w:fill="auto"/>
            <w:vAlign w:val="bottom"/>
            <w:hideMark/>
          </w:tcPr>
          <w:p w14:paraId="45AC95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27,7082</w:t>
            </w:r>
          </w:p>
        </w:tc>
        <w:tc>
          <w:tcPr>
            <w:tcW w:w="532" w:type="pct"/>
            <w:tcBorders>
              <w:top w:val="nil"/>
              <w:left w:val="nil"/>
              <w:bottom w:val="single" w:sz="4" w:space="0" w:color="auto"/>
              <w:right w:val="single" w:sz="4" w:space="0" w:color="auto"/>
            </w:tcBorders>
            <w:shd w:val="clear" w:color="auto" w:fill="auto"/>
            <w:vAlign w:val="bottom"/>
            <w:hideMark/>
          </w:tcPr>
          <w:p w14:paraId="08F7969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0,8627</w:t>
            </w:r>
          </w:p>
        </w:tc>
        <w:tc>
          <w:tcPr>
            <w:tcW w:w="465" w:type="pct"/>
            <w:tcBorders>
              <w:top w:val="nil"/>
              <w:left w:val="nil"/>
              <w:bottom w:val="single" w:sz="4" w:space="0" w:color="auto"/>
              <w:right w:val="single" w:sz="4" w:space="0" w:color="auto"/>
            </w:tcBorders>
            <w:shd w:val="clear" w:color="auto" w:fill="auto"/>
            <w:vAlign w:val="bottom"/>
            <w:hideMark/>
          </w:tcPr>
          <w:p w14:paraId="1D582EC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17,8025</w:t>
            </w:r>
          </w:p>
        </w:tc>
        <w:tc>
          <w:tcPr>
            <w:tcW w:w="465" w:type="pct"/>
            <w:tcBorders>
              <w:top w:val="nil"/>
              <w:left w:val="nil"/>
              <w:bottom w:val="single" w:sz="4" w:space="0" w:color="auto"/>
              <w:right w:val="single" w:sz="4" w:space="0" w:color="auto"/>
            </w:tcBorders>
            <w:shd w:val="clear" w:color="auto" w:fill="auto"/>
            <w:vAlign w:val="bottom"/>
            <w:hideMark/>
          </w:tcPr>
          <w:p w14:paraId="5B06D2D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46,3733</w:t>
            </w:r>
          </w:p>
        </w:tc>
      </w:tr>
      <w:tr w:rsidR="00E3717A" w:rsidRPr="00363B63" w14:paraId="6204AF90"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58AD4A0"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A0BB293"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Итого</w:t>
            </w:r>
          </w:p>
        </w:tc>
        <w:tc>
          <w:tcPr>
            <w:tcW w:w="523" w:type="pct"/>
            <w:tcBorders>
              <w:top w:val="nil"/>
              <w:left w:val="nil"/>
              <w:bottom w:val="single" w:sz="4" w:space="0" w:color="auto"/>
              <w:right w:val="single" w:sz="4" w:space="0" w:color="auto"/>
            </w:tcBorders>
            <w:shd w:val="clear" w:color="auto" w:fill="auto"/>
            <w:vAlign w:val="bottom"/>
            <w:hideMark/>
          </w:tcPr>
          <w:p w14:paraId="6DCE90EF"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58,0643</w:t>
            </w:r>
          </w:p>
        </w:tc>
        <w:tc>
          <w:tcPr>
            <w:tcW w:w="544" w:type="pct"/>
            <w:tcBorders>
              <w:top w:val="nil"/>
              <w:left w:val="nil"/>
              <w:bottom w:val="single" w:sz="4" w:space="0" w:color="auto"/>
              <w:right w:val="single" w:sz="4" w:space="0" w:color="auto"/>
            </w:tcBorders>
            <w:shd w:val="clear" w:color="auto" w:fill="auto"/>
            <w:vAlign w:val="bottom"/>
            <w:hideMark/>
          </w:tcPr>
          <w:p w14:paraId="289B115E"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4,8856</w:t>
            </w:r>
          </w:p>
        </w:tc>
        <w:tc>
          <w:tcPr>
            <w:tcW w:w="400" w:type="pct"/>
            <w:tcBorders>
              <w:top w:val="nil"/>
              <w:left w:val="nil"/>
              <w:bottom w:val="single" w:sz="4" w:space="0" w:color="auto"/>
              <w:right w:val="single" w:sz="4" w:space="0" w:color="auto"/>
            </w:tcBorders>
            <w:shd w:val="clear" w:color="auto" w:fill="auto"/>
            <w:vAlign w:val="bottom"/>
            <w:hideMark/>
          </w:tcPr>
          <w:p w14:paraId="5FF61664"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13,5757</w:t>
            </w:r>
          </w:p>
        </w:tc>
        <w:tc>
          <w:tcPr>
            <w:tcW w:w="472" w:type="pct"/>
            <w:tcBorders>
              <w:top w:val="nil"/>
              <w:left w:val="nil"/>
              <w:bottom w:val="single" w:sz="4" w:space="0" w:color="auto"/>
              <w:right w:val="single" w:sz="4" w:space="0" w:color="auto"/>
            </w:tcBorders>
            <w:shd w:val="clear" w:color="auto" w:fill="auto"/>
            <w:vAlign w:val="bottom"/>
            <w:hideMark/>
          </w:tcPr>
          <w:p w14:paraId="7EC5F2F6"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78,5760</w:t>
            </w:r>
          </w:p>
        </w:tc>
        <w:tc>
          <w:tcPr>
            <w:tcW w:w="534" w:type="pct"/>
            <w:tcBorders>
              <w:top w:val="nil"/>
              <w:left w:val="nil"/>
              <w:bottom w:val="single" w:sz="4" w:space="0" w:color="auto"/>
              <w:right w:val="single" w:sz="4" w:space="0" w:color="auto"/>
            </w:tcBorders>
            <w:shd w:val="clear" w:color="auto" w:fill="auto"/>
            <w:vAlign w:val="bottom"/>
            <w:hideMark/>
          </w:tcPr>
          <w:p w14:paraId="0B06B225"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151,7075</w:t>
            </w:r>
          </w:p>
        </w:tc>
        <w:tc>
          <w:tcPr>
            <w:tcW w:w="532" w:type="pct"/>
            <w:tcBorders>
              <w:top w:val="nil"/>
              <w:left w:val="nil"/>
              <w:bottom w:val="single" w:sz="4" w:space="0" w:color="auto"/>
              <w:right w:val="single" w:sz="4" w:space="0" w:color="auto"/>
            </w:tcBorders>
            <w:shd w:val="clear" w:color="auto" w:fill="auto"/>
            <w:vAlign w:val="bottom"/>
            <w:hideMark/>
          </w:tcPr>
          <w:p w14:paraId="1AECE2C7"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7,1966</w:t>
            </w:r>
          </w:p>
        </w:tc>
        <w:tc>
          <w:tcPr>
            <w:tcW w:w="465" w:type="pct"/>
            <w:tcBorders>
              <w:top w:val="nil"/>
              <w:left w:val="nil"/>
              <w:bottom w:val="single" w:sz="4" w:space="0" w:color="auto"/>
              <w:right w:val="single" w:sz="4" w:space="0" w:color="auto"/>
            </w:tcBorders>
            <w:shd w:val="clear" w:color="auto" w:fill="auto"/>
            <w:vAlign w:val="bottom"/>
            <w:hideMark/>
          </w:tcPr>
          <w:p w14:paraId="0CC49BA7"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67,8259</w:t>
            </w:r>
          </w:p>
        </w:tc>
        <w:tc>
          <w:tcPr>
            <w:tcW w:w="465" w:type="pct"/>
            <w:tcBorders>
              <w:top w:val="nil"/>
              <w:left w:val="nil"/>
              <w:bottom w:val="single" w:sz="4" w:space="0" w:color="auto"/>
              <w:right w:val="single" w:sz="4" w:space="0" w:color="auto"/>
            </w:tcBorders>
            <w:shd w:val="clear" w:color="auto" w:fill="auto"/>
            <w:vAlign w:val="bottom"/>
            <w:hideMark/>
          </w:tcPr>
          <w:p w14:paraId="6D940159"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226,7302</w:t>
            </w:r>
          </w:p>
        </w:tc>
      </w:tr>
      <w:tr w:rsidR="00E3717A" w:rsidRPr="00363B63" w14:paraId="6E8DADE7" w14:textId="77777777" w:rsidTr="00E3717A">
        <w:trPr>
          <w:trHeight w:val="300"/>
        </w:trPr>
        <w:tc>
          <w:tcPr>
            <w:tcW w:w="465" w:type="pct"/>
            <w:vMerge w:val="restart"/>
            <w:tcBorders>
              <w:top w:val="nil"/>
              <w:left w:val="single" w:sz="4" w:space="0" w:color="auto"/>
              <w:bottom w:val="single" w:sz="4" w:space="0" w:color="auto"/>
              <w:right w:val="single" w:sz="4" w:space="0" w:color="auto"/>
            </w:tcBorders>
            <w:shd w:val="clear" w:color="auto" w:fill="auto"/>
            <w:vAlign w:val="bottom"/>
            <w:hideMark/>
          </w:tcPr>
          <w:p w14:paraId="68D00771"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2</w:t>
            </w:r>
          </w:p>
        </w:tc>
        <w:tc>
          <w:tcPr>
            <w:tcW w:w="602" w:type="pct"/>
            <w:tcBorders>
              <w:top w:val="nil"/>
              <w:left w:val="nil"/>
              <w:bottom w:val="single" w:sz="4" w:space="0" w:color="auto"/>
              <w:right w:val="single" w:sz="4" w:space="0" w:color="auto"/>
            </w:tcBorders>
            <w:shd w:val="clear" w:color="auto" w:fill="auto"/>
            <w:vAlign w:val="bottom"/>
            <w:hideMark/>
          </w:tcPr>
          <w:p w14:paraId="0FBA7BF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54:32:010053</w:t>
            </w:r>
          </w:p>
        </w:tc>
        <w:tc>
          <w:tcPr>
            <w:tcW w:w="523" w:type="pct"/>
            <w:tcBorders>
              <w:top w:val="nil"/>
              <w:left w:val="nil"/>
              <w:bottom w:val="single" w:sz="4" w:space="0" w:color="auto"/>
              <w:right w:val="single" w:sz="4" w:space="0" w:color="auto"/>
            </w:tcBorders>
            <w:shd w:val="clear" w:color="auto" w:fill="auto"/>
            <w:vAlign w:val="bottom"/>
            <w:hideMark/>
          </w:tcPr>
          <w:p w14:paraId="0032FE5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0,9383</w:t>
            </w:r>
          </w:p>
        </w:tc>
        <w:tc>
          <w:tcPr>
            <w:tcW w:w="544" w:type="pct"/>
            <w:tcBorders>
              <w:top w:val="nil"/>
              <w:left w:val="nil"/>
              <w:bottom w:val="single" w:sz="4" w:space="0" w:color="auto"/>
              <w:right w:val="single" w:sz="4" w:space="0" w:color="auto"/>
            </w:tcBorders>
            <w:shd w:val="clear" w:color="auto" w:fill="auto"/>
            <w:vAlign w:val="bottom"/>
            <w:hideMark/>
          </w:tcPr>
          <w:p w14:paraId="3F530A6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0,024</w:t>
            </w:r>
          </w:p>
        </w:tc>
        <w:tc>
          <w:tcPr>
            <w:tcW w:w="400" w:type="pct"/>
            <w:tcBorders>
              <w:top w:val="nil"/>
              <w:left w:val="nil"/>
              <w:bottom w:val="single" w:sz="4" w:space="0" w:color="auto"/>
              <w:right w:val="single" w:sz="4" w:space="0" w:color="auto"/>
            </w:tcBorders>
            <w:shd w:val="clear" w:color="auto" w:fill="auto"/>
            <w:vAlign w:val="bottom"/>
            <w:hideMark/>
          </w:tcPr>
          <w:p w14:paraId="6FC29B8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0,1871</w:t>
            </w:r>
          </w:p>
        </w:tc>
        <w:tc>
          <w:tcPr>
            <w:tcW w:w="472" w:type="pct"/>
            <w:tcBorders>
              <w:top w:val="nil"/>
              <w:left w:val="nil"/>
              <w:bottom w:val="single" w:sz="4" w:space="0" w:color="auto"/>
              <w:right w:val="single" w:sz="4" w:space="0" w:color="auto"/>
            </w:tcBorders>
            <w:shd w:val="clear" w:color="auto" w:fill="auto"/>
            <w:vAlign w:val="bottom"/>
            <w:hideMark/>
          </w:tcPr>
          <w:p w14:paraId="17D5ACA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1,1494</w:t>
            </w:r>
          </w:p>
        </w:tc>
        <w:tc>
          <w:tcPr>
            <w:tcW w:w="534" w:type="pct"/>
            <w:tcBorders>
              <w:top w:val="nil"/>
              <w:left w:val="nil"/>
              <w:bottom w:val="single" w:sz="4" w:space="0" w:color="auto"/>
              <w:right w:val="single" w:sz="4" w:space="0" w:color="auto"/>
            </w:tcBorders>
            <w:shd w:val="clear" w:color="auto" w:fill="auto"/>
            <w:vAlign w:val="bottom"/>
            <w:hideMark/>
          </w:tcPr>
          <w:p w14:paraId="7B4CC95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2,4754</w:t>
            </w:r>
          </w:p>
        </w:tc>
        <w:tc>
          <w:tcPr>
            <w:tcW w:w="532" w:type="pct"/>
            <w:tcBorders>
              <w:top w:val="nil"/>
              <w:left w:val="nil"/>
              <w:bottom w:val="single" w:sz="4" w:space="0" w:color="auto"/>
              <w:right w:val="single" w:sz="4" w:space="0" w:color="auto"/>
            </w:tcBorders>
            <w:shd w:val="clear" w:color="auto" w:fill="auto"/>
            <w:vAlign w:val="bottom"/>
            <w:hideMark/>
          </w:tcPr>
          <w:p w14:paraId="4BD536E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0,0327</w:t>
            </w:r>
          </w:p>
        </w:tc>
        <w:tc>
          <w:tcPr>
            <w:tcW w:w="465" w:type="pct"/>
            <w:tcBorders>
              <w:top w:val="nil"/>
              <w:left w:val="nil"/>
              <w:bottom w:val="single" w:sz="4" w:space="0" w:color="auto"/>
              <w:right w:val="single" w:sz="4" w:space="0" w:color="auto"/>
            </w:tcBorders>
            <w:shd w:val="clear" w:color="auto" w:fill="auto"/>
            <w:vAlign w:val="bottom"/>
            <w:hideMark/>
          </w:tcPr>
          <w:p w14:paraId="4DA7C7D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0,9924</w:t>
            </w:r>
          </w:p>
        </w:tc>
        <w:tc>
          <w:tcPr>
            <w:tcW w:w="465" w:type="pct"/>
            <w:tcBorders>
              <w:top w:val="nil"/>
              <w:left w:val="nil"/>
              <w:bottom w:val="single" w:sz="4" w:space="0" w:color="auto"/>
              <w:right w:val="single" w:sz="4" w:space="0" w:color="auto"/>
            </w:tcBorders>
            <w:shd w:val="clear" w:color="auto" w:fill="auto"/>
            <w:vAlign w:val="bottom"/>
            <w:hideMark/>
          </w:tcPr>
          <w:p w14:paraId="38AA0BA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3,5005</w:t>
            </w:r>
          </w:p>
        </w:tc>
      </w:tr>
      <w:tr w:rsidR="00E3717A" w:rsidRPr="00363B63" w14:paraId="4CEB4E8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C556583"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324305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54:32:010063</w:t>
            </w:r>
          </w:p>
        </w:tc>
        <w:tc>
          <w:tcPr>
            <w:tcW w:w="523" w:type="pct"/>
            <w:tcBorders>
              <w:top w:val="nil"/>
              <w:left w:val="nil"/>
              <w:bottom w:val="single" w:sz="4" w:space="0" w:color="auto"/>
              <w:right w:val="single" w:sz="4" w:space="0" w:color="auto"/>
            </w:tcBorders>
            <w:shd w:val="clear" w:color="auto" w:fill="auto"/>
            <w:vAlign w:val="bottom"/>
            <w:hideMark/>
          </w:tcPr>
          <w:p w14:paraId="1E5EC2E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0,3931</w:t>
            </w:r>
          </w:p>
        </w:tc>
        <w:tc>
          <w:tcPr>
            <w:tcW w:w="544" w:type="pct"/>
            <w:tcBorders>
              <w:top w:val="nil"/>
              <w:left w:val="nil"/>
              <w:bottom w:val="single" w:sz="4" w:space="0" w:color="auto"/>
              <w:right w:val="single" w:sz="4" w:space="0" w:color="auto"/>
            </w:tcBorders>
            <w:shd w:val="clear" w:color="auto" w:fill="auto"/>
            <w:vAlign w:val="bottom"/>
            <w:hideMark/>
          </w:tcPr>
          <w:p w14:paraId="3468278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AC26B4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0,1858</w:t>
            </w:r>
          </w:p>
        </w:tc>
        <w:tc>
          <w:tcPr>
            <w:tcW w:w="472" w:type="pct"/>
            <w:tcBorders>
              <w:top w:val="nil"/>
              <w:left w:val="nil"/>
              <w:bottom w:val="single" w:sz="4" w:space="0" w:color="auto"/>
              <w:right w:val="single" w:sz="4" w:space="0" w:color="auto"/>
            </w:tcBorders>
            <w:shd w:val="clear" w:color="auto" w:fill="auto"/>
            <w:vAlign w:val="bottom"/>
            <w:hideMark/>
          </w:tcPr>
          <w:p w14:paraId="2F9B0DF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0,5789</w:t>
            </w:r>
          </w:p>
        </w:tc>
        <w:tc>
          <w:tcPr>
            <w:tcW w:w="534" w:type="pct"/>
            <w:tcBorders>
              <w:top w:val="nil"/>
              <w:left w:val="nil"/>
              <w:bottom w:val="single" w:sz="4" w:space="0" w:color="auto"/>
              <w:right w:val="single" w:sz="4" w:space="0" w:color="auto"/>
            </w:tcBorders>
            <w:shd w:val="clear" w:color="auto" w:fill="auto"/>
            <w:vAlign w:val="bottom"/>
            <w:hideMark/>
          </w:tcPr>
          <w:p w14:paraId="6A74726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1,0533</w:t>
            </w:r>
          </w:p>
        </w:tc>
        <w:tc>
          <w:tcPr>
            <w:tcW w:w="532" w:type="pct"/>
            <w:tcBorders>
              <w:top w:val="nil"/>
              <w:left w:val="nil"/>
              <w:bottom w:val="single" w:sz="4" w:space="0" w:color="auto"/>
              <w:right w:val="single" w:sz="4" w:space="0" w:color="auto"/>
            </w:tcBorders>
            <w:shd w:val="clear" w:color="auto" w:fill="auto"/>
            <w:vAlign w:val="bottom"/>
            <w:hideMark/>
          </w:tcPr>
          <w:p w14:paraId="1055F54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CAF2AB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0,9857</w:t>
            </w:r>
          </w:p>
        </w:tc>
        <w:tc>
          <w:tcPr>
            <w:tcW w:w="465" w:type="pct"/>
            <w:tcBorders>
              <w:top w:val="nil"/>
              <w:left w:val="nil"/>
              <w:bottom w:val="single" w:sz="4" w:space="0" w:color="auto"/>
              <w:right w:val="single" w:sz="4" w:space="0" w:color="auto"/>
            </w:tcBorders>
            <w:shd w:val="clear" w:color="auto" w:fill="auto"/>
            <w:vAlign w:val="bottom"/>
            <w:hideMark/>
          </w:tcPr>
          <w:p w14:paraId="77066F5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2,0389</w:t>
            </w:r>
          </w:p>
        </w:tc>
      </w:tr>
      <w:tr w:rsidR="00E3717A" w:rsidRPr="00363B63" w14:paraId="45AB3CC8"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A3061B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D22818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54:32:010114</w:t>
            </w:r>
          </w:p>
        </w:tc>
        <w:tc>
          <w:tcPr>
            <w:tcW w:w="523" w:type="pct"/>
            <w:tcBorders>
              <w:top w:val="nil"/>
              <w:left w:val="nil"/>
              <w:bottom w:val="single" w:sz="4" w:space="0" w:color="auto"/>
              <w:right w:val="single" w:sz="4" w:space="0" w:color="auto"/>
            </w:tcBorders>
            <w:shd w:val="clear" w:color="auto" w:fill="auto"/>
            <w:vAlign w:val="bottom"/>
            <w:hideMark/>
          </w:tcPr>
          <w:p w14:paraId="1FD0DBA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0,824</w:t>
            </w:r>
          </w:p>
        </w:tc>
        <w:tc>
          <w:tcPr>
            <w:tcW w:w="544" w:type="pct"/>
            <w:tcBorders>
              <w:top w:val="nil"/>
              <w:left w:val="nil"/>
              <w:bottom w:val="single" w:sz="4" w:space="0" w:color="auto"/>
              <w:right w:val="single" w:sz="4" w:space="0" w:color="auto"/>
            </w:tcBorders>
            <w:shd w:val="clear" w:color="auto" w:fill="auto"/>
            <w:vAlign w:val="bottom"/>
            <w:hideMark/>
          </w:tcPr>
          <w:p w14:paraId="2A87A94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175DC3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0,163</w:t>
            </w:r>
          </w:p>
        </w:tc>
        <w:tc>
          <w:tcPr>
            <w:tcW w:w="472" w:type="pct"/>
            <w:tcBorders>
              <w:top w:val="nil"/>
              <w:left w:val="nil"/>
              <w:bottom w:val="single" w:sz="4" w:space="0" w:color="auto"/>
              <w:right w:val="single" w:sz="4" w:space="0" w:color="auto"/>
            </w:tcBorders>
            <w:shd w:val="clear" w:color="auto" w:fill="auto"/>
            <w:vAlign w:val="bottom"/>
            <w:hideMark/>
          </w:tcPr>
          <w:p w14:paraId="118CFDA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0,987</w:t>
            </w:r>
          </w:p>
        </w:tc>
        <w:tc>
          <w:tcPr>
            <w:tcW w:w="534" w:type="pct"/>
            <w:tcBorders>
              <w:top w:val="nil"/>
              <w:left w:val="nil"/>
              <w:bottom w:val="single" w:sz="4" w:space="0" w:color="auto"/>
              <w:right w:val="single" w:sz="4" w:space="0" w:color="auto"/>
            </w:tcBorders>
            <w:shd w:val="clear" w:color="auto" w:fill="auto"/>
            <w:vAlign w:val="bottom"/>
            <w:hideMark/>
          </w:tcPr>
          <w:p w14:paraId="68EB857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1,7451</w:t>
            </w:r>
          </w:p>
        </w:tc>
        <w:tc>
          <w:tcPr>
            <w:tcW w:w="532" w:type="pct"/>
            <w:tcBorders>
              <w:top w:val="nil"/>
              <w:left w:val="nil"/>
              <w:bottom w:val="single" w:sz="4" w:space="0" w:color="auto"/>
              <w:right w:val="single" w:sz="4" w:space="0" w:color="auto"/>
            </w:tcBorders>
            <w:shd w:val="clear" w:color="auto" w:fill="auto"/>
            <w:vAlign w:val="bottom"/>
            <w:hideMark/>
          </w:tcPr>
          <w:p w14:paraId="2E6C475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AF9293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0,4439</w:t>
            </w:r>
          </w:p>
        </w:tc>
        <w:tc>
          <w:tcPr>
            <w:tcW w:w="465" w:type="pct"/>
            <w:tcBorders>
              <w:top w:val="nil"/>
              <w:left w:val="nil"/>
              <w:bottom w:val="single" w:sz="4" w:space="0" w:color="auto"/>
              <w:right w:val="single" w:sz="4" w:space="0" w:color="auto"/>
            </w:tcBorders>
            <w:shd w:val="clear" w:color="auto" w:fill="auto"/>
            <w:vAlign w:val="bottom"/>
            <w:hideMark/>
          </w:tcPr>
          <w:p w14:paraId="13AF430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2,189</w:t>
            </w:r>
          </w:p>
        </w:tc>
      </w:tr>
      <w:tr w:rsidR="00E3717A" w:rsidRPr="00363B63" w14:paraId="6CCB2558"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547AB4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983C9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54:32:010117</w:t>
            </w:r>
          </w:p>
        </w:tc>
        <w:tc>
          <w:tcPr>
            <w:tcW w:w="523" w:type="pct"/>
            <w:tcBorders>
              <w:top w:val="nil"/>
              <w:left w:val="nil"/>
              <w:bottom w:val="single" w:sz="4" w:space="0" w:color="auto"/>
              <w:right w:val="single" w:sz="4" w:space="0" w:color="auto"/>
            </w:tcBorders>
            <w:shd w:val="clear" w:color="auto" w:fill="auto"/>
            <w:vAlign w:val="bottom"/>
            <w:hideMark/>
          </w:tcPr>
          <w:p w14:paraId="0FDD7CE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0,0145</w:t>
            </w:r>
          </w:p>
        </w:tc>
        <w:tc>
          <w:tcPr>
            <w:tcW w:w="544" w:type="pct"/>
            <w:tcBorders>
              <w:top w:val="nil"/>
              <w:left w:val="nil"/>
              <w:bottom w:val="single" w:sz="4" w:space="0" w:color="auto"/>
              <w:right w:val="single" w:sz="4" w:space="0" w:color="auto"/>
            </w:tcBorders>
            <w:shd w:val="clear" w:color="auto" w:fill="auto"/>
            <w:vAlign w:val="bottom"/>
            <w:hideMark/>
          </w:tcPr>
          <w:p w14:paraId="3F0D1EC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561A97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3EAFA59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0,0145</w:t>
            </w:r>
          </w:p>
        </w:tc>
        <w:tc>
          <w:tcPr>
            <w:tcW w:w="534" w:type="pct"/>
            <w:tcBorders>
              <w:top w:val="nil"/>
              <w:left w:val="nil"/>
              <w:bottom w:val="single" w:sz="4" w:space="0" w:color="auto"/>
              <w:right w:val="single" w:sz="4" w:space="0" w:color="auto"/>
            </w:tcBorders>
            <w:shd w:val="clear" w:color="auto" w:fill="auto"/>
            <w:vAlign w:val="bottom"/>
            <w:hideMark/>
          </w:tcPr>
          <w:p w14:paraId="73700D2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0,0389</w:t>
            </w:r>
          </w:p>
        </w:tc>
        <w:tc>
          <w:tcPr>
            <w:tcW w:w="532" w:type="pct"/>
            <w:tcBorders>
              <w:top w:val="nil"/>
              <w:left w:val="nil"/>
              <w:bottom w:val="single" w:sz="4" w:space="0" w:color="auto"/>
              <w:right w:val="single" w:sz="4" w:space="0" w:color="auto"/>
            </w:tcBorders>
            <w:shd w:val="clear" w:color="auto" w:fill="auto"/>
            <w:vAlign w:val="bottom"/>
            <w:hideMark/>
          </w:tcPr>
          <w:p w14:paraId="2CB4C08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D4B839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505062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0,0389</w:t>
            </w:r>
          </w:p>
        </w:tc>
      </w:tr>
      <w:tr w:rsidR="00E3717A" w:rsidRPr="00363B63" w14:paraId="3B63FF7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8648CDE"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47CE9B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54:32:010078</w:t>
            </w:r>
          </w:p>
        </w:tc>
        <w:tc>
          <w:tcPr>
            <w:tcW w:w="523" w:type="pct"/>
            <w:tcBorders>
              <w:top w:val="nil"/>
              <w:left w:val="nil"/>
              <w:bottom w:val="single" w:sz="4" w:space="0" w:color="auto"/>
              <w:right w:val="single" w:sz="4" w:space="0" w:color="auto"/>
            </w:tcBorders>
            <w:shd w:val="clear" w:color="auto" w:fill="auto"/>
            <w:vAlign w:val="bottom"/>
            <w:hideMark/>
          </w:tcPr>
          <w:p w14:paraId="571E7C0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4,0816</w:t>
            </w:r>
          </w:p>
        </w:tc>
        <w:tc>
          <w:tcPr>
            <w:tcW w:w="544" w:type="pct"/>
            <w:tcBorders>
              <w:top w:val="nil"/>
              <w:left w:val="nil"/>
              <w:bottom w:val="single" w:sz="4" w:space="0" w:color="auto"/>
              <w:right w:val="single" w:sz="4" w:space="0" w:color="auto"/>
            </w:tcBorders>
            <w:shd w:val="clear" w:color="auto" w:fill="auto"/>
            <w:vAlign w:val="bottom"/>
            <w:hideMark/>
          </w:tcPr>
          <w:p w14:paraId="4789DA8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0,093</w:t>
            </w:r>
          </w:p>
        </w:tc>
        <w:tc>
          <w:tcPr>
            <w:tcW w:w="400" w:type="pct"/>
            <w:tcBorders>
              <w:top w:val="nil"/>
              <w:left w:val="nil"/>
              <w:bottom w:val="single" w:sz="4" w:space="0" w:color="auto"/>
              <w:right w:val="single" w:sz="4" w:space="0" w:color="auto"/>
            </w:tcBorders>
            <w:shd w:val="clear" w:color="auto" w:fill="auto"/>
            <w:vAlign w:val="bottom"/>
            <w:hideMark/>
          </w:tcPr>
          <w:p w14:paraId="0E909AA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1,2208</w:t>
            </w:r>
          </w:p>
        </w:tc>
        <w:tc>
          <w:tcPr>
            <w:tcW w:w="472" w:type="pct"/>
            <w:tcBorders>
              <w:top w:val="nil"/>
              <w:left w:val="nil"/>
              <w:bottom w:val="single" w:sz="4" w:space="0" w:color="auto"/>
              <w:right w:val="single" w:sz="4" w:space="0" w:color="auto"/>
            </w:tcBorders>
            <w:shd w:val="clear" w:color="auto" w:fill="auto"/>
            <w:vAlign w:val="bottom"/>
            <w:hideMark/>
          </w:tcPr>
          <w:p w14:paraId="5C88A71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5,3954</w:t>
            </w:r>
          </w:p>
        </w:tc>
        <w:tc>
          <w:tcPr>
            <w:tcW w:w="534" w:type="pct"/>
            <w:tcBorders>
              <w:top w:val="nil"/>
              <w:left w:val="nil"/>
              <w:bottom w:val="single" w:sz="4" w:space="0" w:color="auto"/>
              <w:right w:val="single" w:sz="4" w:space="0" w:color="auto"/>
            </w:tcBorders>
            <w:shd w:val="clear" w:color="auto" w:fill="auto"/>
            <w:vAlign w:val="bottom"/>
            <w:hideMark/>
          </w:tcPr>
          <w:p w14:paraId="017F1BB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10,8996</w:t>
            </w:r>
          </w:p>
        </w:tc>
        <w:tc>
          <w:tcPr>
            <w:tcW w:w="532" w:type="pct"/>
            <w:tcBorders>
              <w:top w:val="nil"/>
              <w:left w:val="nil"/>
              <w:bottom w:val="single" w:sz="4" w:space="0" w:color="auto"/>
              <w:right w:val="single" w:sz="4" w:space="0" w:color="auto"/>
            </w:tcBorders>
            <w:shd w:val="clear" w:color="auto" w:fill="auto"/>
            <w:vAlign w:val="bottom"/>
            <w:hideMark/>
          </w:tcPr>
          <w:p w14:paraId="0455EBD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0,1269</w:t>
            </w:r>
          </w:p>
        </w:tc>
        <w:tc>
          <w:tcPr>
            <w:tcW w:w="465" w:type="pct"/>
            <w:tcBorders>
              <w:top w:val="nil"/>
              <w:left w:val="nil"/>
              <w:bottom w:val="single" w:sz="4" w:space="0" w:color="auto"/>
              <w:right w:val="single" w:sz="4" w:space="0" w:color="auto"/>
            </w:tcBorders>
            <w:shd w:val="clear" w:color="auto" w:fill="auto"/>
            <w:vAlign w:val="bottom"/>
            <w:hideMark/>
          </w:tcPr>
          <w:p w14:paraId="6F45FDE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6,4753</w:t>
            </w:r>
          </w:p>
        </w:tc>
        <w:tc>
          <w:tcPr>
            <w:tcW w:w="465" w:type="pct"/>
            <w:tcBorders>
              <w:top w:val="nil"/>
              <w:left w:val="nil"/>
              <w:bottom w:val="single" w:sz="4" w:space="0" w:color="auto"/>
              <w:right w:val="single" w:sz="4" w:space="0" w:color="auto"/>
            </w:tcBorders>
            <w:shd w:val="clear" w:color="auto" w:fill="auto"/>
            <w:vAlign w:val="bottom"/>
            <w:hideMark/>
          </w:tcPr>
          <w:p w14:paraId="6B29BDD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17,5018</w:t>
            </w:r>
          </w:p>
        </w:tc>
      </w:tr>
      <w:tr w:rsidR="00E3717A" w:rsidRPr="00363B63" w14:paraId="3537C78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64CAB3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651F45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54:32:010147</w:t>
            </w:r>
          </w:p>
        </w:tc>
        <w:tc>
          <w:tcPr>
            <w:tcW w:w="523" w:type="pct"/>
            <w:tcBorders>
              <w:top w:val="nil"/>
              <w:left w:val="nil"/>
              <w:bottom w:val="single" w:sz="4" w:space="0" w:color="auto"/>
              <w:right w:val="single" w:sz="4" w:space="0" w:color="auto"/>
            </w:tcBorders>
            <w:shd w:val="clear" w:color="auto" w:fill="auto"/>
            <w:vAlign w:val="bottom"/>
            <w:hideMark/>
          </w:tcPr>
          <w:p w14:paraId="511680E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1,9385</w:t>
            </w:r>
          </w:p>
        </w:tc>
        <w:tc>
          <w:tcPr>
            <w:tcW w:w="544" w:type="pct"/>
            <w:tcBorders>
              <w:top w:val="nil"/>
              <w:left w:val="nil"/>
              <w:bottom w:val="single" w:sz="4" w:space="0" w:color="auto"/>
              <w:right w:val="single" w:sz="4" w:space="0" w:color="auto"/>
            </w:tcBorders>
            <w:shd w:val="clear" w:color="auto" w:fill="auto"/>
            <w:vAlign w:val="bottom"/>
            <w:hideMark/>
          </w:tcPr>
          <w:p w14:paraId="675BB73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0,2433</w:t>
            </w:r>
          </w:p>
        </w:tc>
        <w:tc>
          <w:tcPr>
            <w:tcW w:w="400" w:type="pct"/>
            <w:tcBorders>
              <w:top w:val="nil"/>
              <w:left w:val="nil"/>
              <w:bottom w:val="single" w:sz="4" w:space="0" w:color="auto"/>
              <w:right w:val="single" w:sz="4" w:space="0" w:color="auto"/>
            </w:tcBorders>
            <w:shd w:val="clear" w:color="auto" w:fill="auto"/>
            <w:vAlign w:val="bottom"/>
            <w:hideMark/>
          </w:tcPr>
          <w:p w14:paraId="4491AE7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0,2655</w:t>
            </w:r>
          </w:p>
        </w:tc>
        <w:tc>
          <w:tcPr>
            <w:tcW w:w="472" w:type="pct"/>
            <w:tcBorders>
              <w:top w:val="nil"/>
              <w:left w:val="nil"/>
              <w:bottom w:val="single" w:sz="4" w:space="0" w:color="auto"/>
              <w:right w:val="single" w:sz="4" w:space="0" w:color="auto"/>
            </w:tcBorders>
            <w:shd w:val="clear" w:color="auto" w:fill="auto"/>
            <w:vAlign w:val="bottom"/>
            <w:hideMark/>
          </w:tcPr>
          <w:p w14:paraId="23E02A5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2,4473</w:t>
            </w:r>
          </w:p>
        </w:tc>
        <w:tc>
          <w:tcPr>
            <w:tcW w:w="534" w:type="pct"/>
            <w:tcBorders>
              <w:top w:val="nil"/>
              <w:left w:val="nil"/>
              <w:bottom w:val="single" w:sz="4" w:space="0" w:color="auto"/>
              <w:right w:val="single" w:sz="4" w:space="0" w:color="auto"/>
            </w:tcBorders>
            <w:shd w:val="clear" w:color="auto" w:fill="auto"/>
            <w:vAlign w:val="bottom"/>
            <w:hideMark/>
          </w:tcPr>
          <w:p w14:paraId="69C4E3C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5,0044</w:t>
            </w:r>
          </w:p>
        </w:tc>
        <w:tc>
          <w:tcPr>
            <w:tcW w:w="532" w:type="pct"/>
            <w:tcBorders>
              <w:top w:val="nil"/>
              <w:left w:val="nil"/>
              <w:bottom w:val="single" w:sz="4" w:space="0" w:color="auto"/>
              <w:right w:val="single" w:sz="4" w:space="0" w:color="auto"/>
            </w:tcBorders>
            <w:shd w:val="clear" w:color="auto" w:fill="auto"/>
            <w:vAlign w:val="bottom"/>
            <w:hideMark/>
          </w:tcPr>
          <w:p w14:paraId="416449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0,3318</w:t>
            </w:r>
          </w:p>
        </w:tc>
        <w:tc>
          <w:tcPr>
            <w:tcW w:w="465" w:type="pct"/>
            <w:tcBorders>
              <w:top w:val="nil"/>
              <w:left w:val="nil"/>
              <w:bottom w:val="single" w:sz="4" w:space="0" w:color="auto"/>
              <w:right w:val="single" w:sz="4" w:space="0" w:color="auto"/>
            </w:tcBorders>
            <w:shd w:val="clear" w:color="auto" w:fill="auto"/>
            <w:vAlign w:val="bottom"/>
            <w:hideMark/>
          </w:tcPr>
          <w:p w14:paraId="3F5FC52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1,4082</w:t>
            </w:r>
          </w:p>
        </w:tc>
        <w:tc>
          <w:tcPr>
            <w:tcW w:w="465" w:type="pct"/>
            <w:tcBorders>
              <w:top w:val="nil"/>
              <w:left w:val="nil"/>
              <w:bottom w:val="single" w:sz="4" w:space="0" w:color="auto"/>
              <w:right w:val="single" w:sz="4" w:space="0" w:color="auto"/>
            </w:tcBorders>
            <w:shd w:val="clear" w:color="auto" w:fill="auto"/>
            <w:vAlign w:val="bottom"/>
            <w:hideMark/>
          </w:tcPr>
          <w:p w14:paraId="581B953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6,7444</w:t>
            </w:r>
          </w:p>
        </w:tc>
      </w:tr>
      <w:tr w:rsidR="00E3717A" w:rsidRPr="00363B63" w14:paraId="0908485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7EE6581"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FB8C91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54:32:010148</w:t>
            </w:r>
          </w:p>
        </w:tc>
        <w:tc>
          <w:tcPr>
            <w:tcW w:w="523" w:type="pct"/>
            <w:tcBorders>
              <w:top w:val="nil"/>
              <w:left w:val="nil"/>
              <w:bottom w:val="single" w:sz="4" w:space="0" w:color="auto"/>
              <w:right w:val="single" w:sz="4" w:space="0" w:color="auto"/>
            </w:tcBorders>
            <w:shd w:val="clear" w:color="auto" w:fill="auto"/>
            <w:vAlign w:val="bottom"/>
            <w:hideMark/>
          </w:tcPr>
          <w:p w14:paraId="7F06B51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0,2248</w:t>
            </w:r>
          </w:p>
        </w:tc>
        <w:tc>
          <w:tcPr>
            <w:tcW w:w="544" w:type="pct"/>
            <w:tcBorders>
              <w:top w:val="nil"/>
              <w:left w:val="nil"/>
              <w:bottom w:val="single" w:sz="4" w:space="0" w:color="auto"/>
              <w:right w:val="single" w:sz="4" w:space="0" w:color="auto"/>
            </w:tcBorders>
            <w:shd w:val="clear" w:color="auto" w:fill="auto"/>
            <w:vAlign w:val="bottom"/>
            <w:hideMark/>
          </w:tcPr>
          <w:p w14:paraId="3F5F2A3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0E39CF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77092B1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0,2248</w:t>
            </w:r>
          </w:p>
        </w:tc>
        <w:tc>
          <w:tcPr>
            <w:tcW w:w="534" w:type="pct"/>
            <w:tcBorders>
              <w:top w:val="nil"/>
              <w:left w:val="nil"/>
              <w:bottom w:val="single" w:sz="4" w:space="0" w:color="auto"/>
              <w:right w:val="single" w:sz="4" w:space="0" w:color="auto"/>
            </w:tcBorders>
            <w:shd w:val="clear" w:color="auto" w:fill="auto"/>
            <w:vAlign w:val="bottom"/>
            <w:hideMark/>
          </w:tcPr>
          <w:p w14:paraId="35C6BAC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0,5784</w:t>
            </w:r>
          </w:p>
        </w:tc>
        <w:tc>
          <w:tcPr>
            <w:tcW w:w="532" w:type="pct"/>
            <w:tcBorders>
              <w:top w:val="nil"/>
              <w:left w:val="nil"/>
              <w:bottom w:val="single" w:sz="4" w:space="0" w:color="auto"/>
              <w:right w:val="single" w:sz="4" w:space="0" w:color="auto"/>
            </w:tcBorders>
            <w:shd w:val="clear" w:color="auto" w:fill="auto"/>
            <w:vAlign w:val="bottom"/>
            <w:hideMark/>
          </w:tcPr>
          <w:p w14:paraId="23F8C27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948CBA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8B8EA7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0,5784</w:t>
            </w:r>
          </w:p>
        </w:tc>
      </w:tr>
      <w:tr w:rsidR="00E3717A" w:rsidRPr="00363B63" w14:paraId="16A2946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DCC6C1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65BFF4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54:32:010149</w:t>
            </w:r>
          </w:p>
        </w:tc>
        <w:tc>
          <w:tcPr>
            <w:tcW w:w="523" w:type="pct"/>
            <w:tcBorders>
              <w:top w:val="nil"/>
              <w:left w:val="nil"/>
              <w:bottom w:val="single" w:sz="4" w:space="0" w:color="auto"/>
              <w:right w:val="single" w:sz="4" w:space="0" w:color="auto"/>
            </w:tcBorders>
            <w:shd w:val="clear" w:color="auto" w:fill="auto"/>
            <w:vAlign w:val="bottom"/>
            <w:hideMark/>
          </w:tcPr>
          <w:p w14:paraId="525C4A5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0,0764</w:t>
            </w:r>
          </w:p>
        </w:tc>
        <w:tc>
          <w:tcPr>
            <w:tcW w:w="544" w:type="pct"/>
            <w:tcBorders>
              <w:top w:val="nil"/>
              <w:left w:val="nil"/>
              <w:bottom w:val="single" w:sz="4" w:space="0" w:color="auto"/>
              <w:right w:val="single" w:sz="4" w:space="0" w:color="auto"/>
            </w:tcBorders>
            <w:shd w:val="clear" w:color="auto" w:fill="auto"/>
            <w:vAlign w:val="bottom"/>
            <w:hideMark/>
          </w:tcPr>
          <w:p w14:paraId="399CAA6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A41C6C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58736AD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0,0764</w:t>
            </w:r>
          </w:p>
        </w:tc>
        <w:tc>
          <w:tcPr>
            <w:tcW w:w="534" w:type="pct"/>
            <w:tcBorders>
              <w:top w:val="nil"/>
              <w:left w:val="nil"/>
              <w:bottom w:val="single" w:sz="4" w:space="0" w:color="auto"/>
              <w:right w:val="single" w:sz="4" w:space="0" w:color="auto"/>
            </w:tcBorders>
            <w:shd w:val="clear" w:color="auto" w:fill="auto"/>
            <w:vAlign w:val="bottom"/>
            <w:hideMark/>
          </w:tcPr>
          <w:p w14:paraId="5ED70DA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0,1965</w:t>
            </w:r>
          </w:p>
        </w:tc>
        <w:tc>
          <w:tcPr>
            <w:tcW w:w="532" w:type="pct"/>
            <w:tcBorders>
              <w:top w:val="nil"/>
              <w:left w:val="nil"/>
              <w:bottom w:val="single" w:sz="4" w:space="0" w:color="auto"/>
              <w:right w:val="single" w:sz="4" w:space="0" w:color="auto"/>
            </w:tcBorders>
            <w:shd w:val="clear" w:color="auto" w:fill="auto"/>
            <w:vAlign w:val="bottom"/>
            <w:hideMark/>
          </w:tcPr>
          <w:p w14:paraId="7B32AA8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1C61E5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885F8B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0,1965</w:t>
            </w:r>
          </w:p>
        </w:tc>
      </w:tr>
      <w:tr w:rsidR="00E3717A" w:rsidRPr="00363B63" w14:paraId="006B68C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6237DFE"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AA565E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54:32:010151</w:t>
            </w:r>
          </w:p>
        </w:tc>
        <w:tc>
          <w:tcPr>
            <w:tcW w:w="523" w:type="pct"/>
            <w:tcBorders>
              <w:top w:val="nil"/>
              <w:left w:val="nil"/>
              <w:bottom w:val="single" w:sz="4" w:space="0" w:color="auto"/>
              <w:right w:val="single" w:sz="4" w:space="0" w:color="auto"/>
            </w:tcBorders>
            <w:shd w:val="clear" w:color="auto" w:fill="auto"/>
            <w:vAlign w:val="bottom"/>
            <w:hideMark/>
          </w:tcPr>
          <w:p w14:paraId="4643D0E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0,448</w:t>
            </w:r>
          </w:p>
        </w:tc>
        <w:tc>
          <w:tcPr>
            <w:tcW w:w="544" w:type="pct"/>
            <w:tcBorders>
              <w:top w:val="nil"/>
              <w:left w:val="nil"/>
              <w:bottom w:val="single" w:sz="4" w:space="0" w:color="auto"/>
              <w:right w:val="single" w:sz="4" w:space="0" w:color="auto"/>
            </w:tcBorders>
            <w:shd w:val="clear" w:color="auto" w:fill="auto"/>
            <w:vAlign w:val="bottom"/>
            <w:hideMark/>
          </w:tcPr>
          <w:p w14:paraId="32B1C9F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99CF9D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46299E6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0,448</w:t>
            </w:r>
          </w:p>
        </w:tc>
        <w:tc>
          <w:tcPr>
            <w:tcW w:w="534" w:type="pct"/>
            <w:tcBorders>
              <w:top w:val="nil"/>
              <w:left w:val="nil"/>
              <w:bottom w:val="single" w:sz="4" w:space="0" w:color="auto"/>
              <w:right w:val="single" w:sz="4" w:space="0" w:color="auto"/>
            </w:tcBorders>
            <w:shd w:val="clear" w:color="auto" w:fill="auto"/>
            <w:vAlign w:val="bottom"/>
            <w:hideMark/>
          </w:tcPr>
          <w:p w14:paraId="45AE7B1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1,2005</w:t>
            </w:r>
          </w:p>
        </w:tc>
        <w:tc>
          <w:tcPr>
            <w:tcW w:w="532" w:type="pct"/>
            <w:tcBorders>
              <w:top w:val="nil"/>
              <w:left w:val="nil"/>
              <w:bottom w:val="single" w:sz="4" w:space="0" w:color="auto"/>
              <w:right w:val="single" w:sz="4" w:space="0" w:color="auto"/>
            </w:tcBorders>
            <w:shd w:val="clear" w:color="auto" w:fill="auto"/>
            <w:vAlign w:val="bottom"/>
            <w:hideMark/>
          </w:tcPr>
          <w:p w14:paraId="51B5A2A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02DFDC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F6E2AC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1,2005</w:t>
            </w:r>
          </w:p>
        </w:tc>
      </w:tr>
      <w:tr w:rsidR="00E3717A" w:rsidRPr="00363B63" w14:paraId="3F27DC08"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39EC63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D275A3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54:32:010155</w:t>
            </w:r>
          </w:p>
        </w:tc>
        <w:tc>
          <w:tcPr>
            <w:tcW w:w="523" w:type="pct"/>
            <w:tcBorders>
              <w:top w:val="nil"/>
              <w:left w:val="nil"/>
              <w:bottom w:val="single" w:sz="4" w:space="0" w:color="auto"/>
              <w:right w:val="single" w:sz="4" w:space="0" w:color="auto"/>
            </w:tcBorders>
            <w:shd w:val="clear" w:color="auto" w:fill="auto"/>
            <w:vAlign w:val="bottom"/>
            <w:hideMark/>
          </w:tcPr>
          <w:p w14:paraId="19BBD4D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0,6394</w:t>
            </w:r>
          </w:p>
        </w:tc>
        <w:tc>
          <w:tcPr>
            <w:tcW w:w="544" w:type="pct"/>
            <w:tcBorders>
              <w:top w:val="nil"/>
              <w:left w:val="nil"/>
              <w:bottom w:val="single" w:sz="4" w:space="0" w:color="auto"/>
              <w:right w:val="single" w:sz="4" w:space="0" w:color="auto"/>
            </w:tcBorders>
            <w:shd w:val="clear" w:color="auto" w:fill="auto"/>
            <w:vAlign w:val="bottom"/>
            <w:hideMark/>
          </w:tcPr>
          <w:p w14:paraId="55E125D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9751B2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5CA022B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0,6394</w:t>
            </w:r>
          </w:p>
        </w:tc>
        <w:tc>
          <w:tcPr>
            <w:tcW w:w="534" w:type="pct"/>
            <w:tcBorders>
              <w:top w:val="nil"/>
              <w:left w:val="nil"/>
              <w:bottom w:val="single" w:sz="4" w:space="0" w:color="auto"/>
              <w:right w:val="single" w:sz="4" w:space="0" w:color="auto"/>
            </w:tcBorders>
            <w:shd w:val="clear" w:color="auto" w:fill="auto"/>
            <w:vAlign w:val="bottom"/>
            <w:hideMark/>
          </w:tcPr>
          <w:p w14:paraId="0660245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1,6917</w:t>
            </w:r>
          </w:p>
        </w:tc>
        <w:tc>
          <w:tcPr>
            <w:tcW w:w="532" w:type="pct"/>
            <w:tcBorders>
              <w:top w:val="nil"/>
              <w:left w:val="nil"/>
              <w:bottom w:val="single" w:sz="4" w:space="0" w:color="auto"/>
              <w:right w:val="single" w:sz="4" w:space="0" w:color="auto"/>
            </w:tcBorders>
            <w:shd w:val="clear" w:color="auto" w:fill="auto"/>
            <w:vAlign w:val="bottom"/>
            <w:hideMark/>
          </w:tcPr>
          <w:p w14:paraId="315DF17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C06663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C8BEDA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1,6917</w:t>
            </w:r>
          </w:p>
        </w:tc>
      </w:tr>
      <w:tr w:rsidR="00E3717A" w:rsidRPr="00363B63" w14:paraId="6287942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730EEA0"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B3F7A8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54:32:010156</w:t>
            </w:r>
          </w:p>
        </w:tc>
        <w:tc>
          <w:tcPr>
            <w:tcW w:w="523" w:type="pct"/>
            <w:tcBorders>
              <w:top w:val="nil"/>
              <w:left w:val="nil"/>
              <w:bottom w:val="single" w:sz="4" w:space="0" w:color="auto"/>
              <w:right w:val="single" w:sz="4" w:space="0" w:color="auto"/>
            </w:tcBorders>
            <w:shd w:val="clear" w:color="auto" w:fill="auto"/>
            <w:vAlign w:val="bottom"/>
            <w:hideMark/>
          </w:tcPr>
          <w:p w14:paraId="3D4C06A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0,0241</w:t>
            </w:r>
          </w:p>
        </w:tc>
        <w:tc>
          <w:tcPr>
            <w:tcW w:w="544" w:type="pct"/>
            <w:tcBorders>
              <w:top w:val="nil"/>
              <w:left w:val="nil"/>
              <w:bottom w:val="single" w:sz="4" w:space="0" w:color="auto"/>
              <w:right w:val="single" w:sz="4" w:space="0" w:color="auto"/>
            </w:tcBorders>
            <w:shd w:val="clear" w:color="auto" w:fill="auto"/>
            <w:vAlign w:val="bottom"/>
            <w:hideMark/>
          </w:tcPr>
          <w:p w14:paraId="28A8E3D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23912B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128F89A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0,0241</w:t>
            </w:r>
          </w:p>
        </w:tc>
        <w:tc>
          <w:tcPr>
            <w:tcW w:w="534" w:type="pct"/>
            <w:tcBorders>
              <w:top w:val="nil"/>
              <w:left w:val="nil"/>
              <w:bottom w:val="single" w:sz="4" w:space="0" w:color="auto"/>
              <w:right w:val="single" w:sz="4" w:space="0" w:color="auto"/>
            </w:tcBorders>
            <w:shd w:val="clear" w:color="auto" w:fill="auto"/>
            <w:vAlign w:val="bottom"/>
            <w:hideMark/>
          </w:tcPr>
          <w:p w14:paraId="27A1056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0,0646</w:t>
            </w:r>
          </w:p>
        </w:tc>
        <w:tc>
          <w:tcPr>
            <w:tcW w:w="532" w:type="pct"/>
            <w:tcBorders>
              <w:top w:val="nil"/>
              <w:left w:val="nil"/>
              <w:bottom w:val="single" w:sz="4" w:space="0" w:color="auto"/>
              <w:right w:val="single" w:sz="4" w:space="0" w:color="auto"/>
            </w:tcBorders>
            <w:shd w:val="clear" w:color="auto" w:fill="auto"/>
            <w:vAlign w:val="bottom"/>
            <w:hideMark/>
          </w:tcPr>
          <w:p w14:paraId="6759985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336EDF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D550AA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0,0646</w:t>
            </w:r>
          </w:p>
        </w:tc>
      </w:tr>
      <w:tr w:rsidR="00E3717A" w:rsidRPr="00363B63" w14:paraId="3470C69E"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64B2E9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D4797A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54:32:010157</w:t>
            </w:r>
          </w:p>
        </w:tc>
        <w:tc>
          <w:tcPr>
            <w:tcW w:w="523" w:type="pct"/>
            <w:tcBorders>
              <w:top w:val="nil"/>
              <w:left w:val="nil"/>
              <w:bottom w:val="single" w:sz="4" w:space="0" w:color="auto"/>
              <w:right w:val="single" w:sz="4" w:space="0" w:color="auto"/>
            </w:tcBorders>
            <w:shd w:val="clear" w:color="auto" w:fill="auto"/>
            <w:vAlign w:val="bottom"/>
            <w:hideMark/>
          </w:tcPr>
          <w:p w14:paraId="0E917CA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0,631</w:t>
            </w:r>
          </w:p>
        </w:tc>
        <w:tc>
          <w:tcPr>
            <w:tcW w:w="544" w:type="pct"/>
            <w:tcBorders>
              <w:top w:val="nil"/>
              <w:left w:val="nil"/>
              <w:bottom w:val="single" w:sz="4" w:space="0" w:color="auto"/>
              <w:right w:val="single" w:sz="4" w:space="0" w:color="auto"/>
            </w:tcBorders>
            <w:shd w:val="clear" w:color="auto" w:fill="auto"/>
            <w:vAlign w:val="bottom"/>
            <w:hideMark/>
          </w:tcPr>
          <w:p w14:paraId="7E67886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4E8B5A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0,0445</w:t>
            </w:r>
          </w:p>
        </w:tc>
        <w:tc>
          <w:tcPr>
            <w:tcW w:w="472" w:type="pct"/>
            <w:tcBorders>
              <w:top w:val="nil"/>
              <w:left w:val="nil"/>
              <w:bottom w:val="single" w:sz="4" w:space="0" w:color="auto"/>
              <w:right w:val="single" w:sz="4" w:space="0" w:color="auto"/>
            </w:tcBorders>
            <w:shd w:val="clear" w:color="auto" w:fill="auto"/>
            <w:vAlign w:val="bottom"/>
            <w:hideMark/>
          </w:tcPr>
          <w:p w14:paraId="4E8E9B2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0,6755</w:t>
            </w:r>
          </w:p>
        </w:tc>
        <w:tc>
          <w:tcPr>
            <w:tcW w:w="534" w:type="pct"/>
            <w:tcBorders>
              <w:top w:val="nil"/>
              <w:left w:val="nil"/>
              <w:bottom w:val="single" w:sz="4" w:space="0" w:color="auto"/>
              <w:right w:val="single" w:sz="4" w:space="0" w:color="auto"/>
            </w:tcBorders>
            <w:shd w:val="clear" w:color="auto" w:fill="auto"/>
            <w:vAlign w:val="bottom"/>
            <w:hideMark/>
          </w:tcPr>
          <w:p w14:paraId="4FE39AF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1,6233</w:t>
            </w:r>
          </w:p>
        </w:tc>
        <w:tc>
          <w:tcPr>
            <w:tcW w:w="532" w:type="pct"/>
            <w:tcBorders>
              <w:top w:val="nil"/>
              <w:left w:val="nil"/>
              <w:bottom w:val="single" w:sz="4" w:space="0" w:color="auto"/>
              <w:right w:val="single" w:sz="4" w:space="0" w:color="auto"/>
            </w:tcBorders>
            <w:shd w:val="clear" w:color="auto" w:fill="auto"/>
            <w:vAlign w:val="bottom"/>
            <w:hideMark/>
          </w:tcPr>
          <w:p w14:paraId="69BD91A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888D6C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0,1026</w:t>
            </w:r>
          </w:p>
        </w:tc>
        <w:tc>
          <w:tcPr>
            <w:tcW w:w="465" w:type="pct"/>
            <w:tcBorders>
              <w:top w:val="nil"/>
              <w:left w:val="nil"/>
              <w:bottom w:val="single" w:sz="4" w:space="0" w:color="auto"/>
              <w:right w:val="single" w:sz="4" w:space="0" w:color="auto"/>
            </w:tcBorders>
            <w:shd w:val="clear" w:color="auto" w:fill="auto"/>
            <w:vAlign w:val="bottom"/>
            <w:hideMark/>
          </w:tcPr>
          <w:p w14:paraId="24A3A15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1,7259</w:t>
            </w:r>
          </w:p>
        </w:tc>
      </w:tr>
      <w:tr w:rsidR="00E3717A" w:rsidRPr="00363B63" w14:paraId="2664B97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5807097"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B6C3ED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54:32:010158</w:t>
            </w:r>
          </w:p>
        </w:tc>
        <w:tc>
          <w:tcPr>
            <w:tcW w:w="523" w:type="pct"/>
            <w:tcBorders>
              <w:top w:val="nil"/>
              <w:left w:val="nil"/>
              <w:bottom w:val="single" w:sz="4" w:space="0" w:color="auto"/>
              <w:right w:val="single" w:sz="4" w:space="0" w:color="auto"/>
            </w:tcBorders>
            <w:shd w:val="clear" w:color="auto" w:fill="auto"/>
            <w:vAlign w:val="bottom"/>
            <w:hideMark/>
          </w:tcPr>
          <w:p w14:paraId="52B3FD8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0,178</w:t>
            </w:r>
          </w:p>
        </w:tc>
        <w:tc>
          <w:tcPr>
            <w:tcW w:w="544" w:type="pct"/>
            <w:tcBorders>
              <w:top w:val="nil"/>
              <w:left w:val="nil"/>
              <w:bottom w:val="single" w:sz="4" w:space="0" w:color="auto"/>
              <w:right w:val="single" w:sz="4" w:space="0" w:color="auto"/>
            </w:tcBorders>
            <w:shd w:val="clear" w:color="auto" w:fill="auto"/>
            <w:vAlign w:val="bottom"/>
            <w:hideMark/>
          </w:tcPr>
          <w:p w14:paraId="5E12C13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08B67A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4F13164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0,178</w:t>
            </w:r>
          </w:p>
        </w:tc>
        <w:tc>
          <w:tcPr>
            <w:tcW w:w="534" w:type="pct"/>
            <w:tcBorders>
              <w:top w:val="nil"/>
              <w:left w:val="nil"/>
              <w:bottom w:val="single" w:sz="4" w:space="0" w:color="auto"/>
              <w:right w:val="single" w:sz="4" w:space="0" w:color="auto"/>
            </w:tcBorders>
            <w:shd w:val="clear" w:color="auto" w:fill="auto"/>
            <w:vAlign w:val="bottom"/>
            <w:hideMark/>
          </w:tcPr>
          <w:p w14:paraId="2A4A81A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0,4579</w:t>
            </w:r>
          </w:p>
        </w:tc>
        <w:tc>
          <w:tcPr>
            <w:tcW w:w="532" w:type="pct"/>
            <w:tcBorders>
              <w:top w:val="nil"/>
              <w:left w:val="nil"/>
              <w:bottom w:val="single" w:sz="4" w:space="0" w:color="auto"/>
              <w:right w:val="single" w:sz="4" w:space="0" w:color="auto"/>
            </w:tcBorders>
            <w:shd w:val="clear" w:color="auto" w:fill="auto"/>
            <w:vAlign w:val="bottom"/>
            <w:hideMark/>
          </w:tcPr>
          <w:p w14:paraId="075BBD2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575505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09745F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0,4579</w:t>
            </w:r>
          </w:p>
        </w:tc>
      </w:tr>
      <w:tr w:rsidR="00E3717A" w:rsidRPr="00363B63" w14:paraId="6237CEFE"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12C4A80"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B32C76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54:32:010163</w:t>
            </w:r>
          </w:p>
        </w:tc>
        <w:tc>
          <w:tcPr>
            <w:tcW w:w="523" w:type="pct"/>
            <w:tcBorders>
              <w:top w:val="nil"/>
              <w:left w:val="nil"/>
              <w:bottom w:val="single" w:sz="4" w:space="0" w:color="auto"/>
              <w:right w:val="single" w:sz="4" w:space="0" w:color="auto"/>
            </w:tcBorders>
            <w:shd w:val="clear" w:color="auto" w:fill="auto"/>
            <w:vAlign w:val="bottom"/>
            <w:hideMark/>
          </w:tcPr>
          <w:p w14:paraId="0619598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0,194</w:t>
            </w:r>
          </w:p>
        </w:tc>
        <w:tc>
          <w:tcPr>
            <w:tcW w:w="544" w:type="pct"/>
            <w:tcBorders>
              <w:top w:val="nil"/>
              <w:left w:val="nil"/>
              <w:bottom w:val="single" w:sz="4" w:space="0" w:color="auto"/>
              <w:right w:val="single" w:sz="4" w:space="0" w:color="auto"/>
            </w:tcBorders>
            <w:shd w:val="clear" w:color="auto" w:fill="auto"/>
            <w:vAlign w:val="bottom"/>
            <w:hideMark/>
          </w:tcPr>
          <w:p w14:paraId="158D10A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FC404F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0,002</w:t>
            </w:r>
          </w:p>
        </w:tc>
        <w:tc>
          <w:tcPr>
            <w:tcW w:w="472" w:type="pct"/>
            <w:tcBorders>
              <w:top w:val="nil"/>
              <w:left w:val="nil"/>
              <w:bottom w:val="single" w:sz="4" w:space="0" w:color="auto"/>
              <w:right w:val="single" w:sz="4" w:space="0" w:color="auto"/>
            </w:tcBorders>
            <w:shd w:val="clear" w:color="auto" w:fill="auto"/>
            <w:vAlign w:val="bottom"/>
            <w:hideMark/>
          </w:tcPr>
          <w:p w14:paraId="7DFF14F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0,196</w:t>
            </w:r>
          </w:p>
        </w:tc>
        <w:tc>
          <w:tcPr>
            <w:tcW w:w="534" w:type="pct"/>
            <w:tcBorders>
              <w:top w:val="nil"/>
              <w:left w:val="nil"/>
              <w:bottom w:val="single" w:sz="4" w:space="0" w:color="auto"/>
              <w:right w:val="single" w:sz="4" w:space="0" w:color="auto"/>
            </w:tcBorders>
            <w:shd w:val="clear" w:color="auto" w:fill="auto"/>
            <w:vAlign w:val="bottom"/>
            <w:hideMark/>
          </w:tcPr>
          <w:p w14:paraId="3DD5184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0,5199</w:t>
            </w:r>
          </w:p>
        </w:tc>
        <w:tc>
          <w:tcPr>
            <w:tcW w:w="532" w:type="pct"/>
            <w:tcBorders>
              <w:top w:val="nil"/>
              <w:left w:val="nil"/>
              <w:bottom w:val="single" w:sz="4" w:space="0" w:color="auto"/>
              <w:right w:val="single" w:sz="4" w:space="0" w:color="auto"/>
            </w:tcBorders>
            <w:shd w:val="clear" w:color="auto" w:fill="auto"/>
            <w:vAlign w:val="bottom"/>
            <w:hideMark/>
          </w:tcPr>
          <w:p w14:paraId="331265D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3D9CC7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0,0108</w:t>
            </w:r>
          </w:p>
        </w:tc>
        <w:tc>
          <w:tcPr>
            <w:tcW w:w="465" w:type="pct"/>
            <w:tcBorders>
              <w:top w:val="nil"/>
              <w:left w:val="nil"/>
              <w:bottom w:val="single" w:sz="4" w:space="0" w:color="auto"/>
              <w:right w:val="single" w:sz="4" w:space="0" w:color="auto"/>
            </w:tcBorders>
            <w:shd w:val="clear" w:color="auto" w:fill="auto"/>
            <w:vAlign w:val="bottom"/>
            <w:hideMark/>
          </w:tcPr>
          <w:p w14:paraId="35859F2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0,5307</w:t>
            </w:r>
          </w:p>
        </w:tc>
      </w:tr>
      <w:tr w:rsidR="00E3717A" w:rsidRPr="00363B63" w14:paraId="2AB880AE"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20CE415"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396AC2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54:32:010165</w:t>
            </w:r>
          </w:p>
        </w:tc>
        <w:tc>
          <w:tcPr>
            <w:tcW w:w="523" w:type="pct"/>
            <w:tcBorders>
              <w:top w:val="nil"/>
              <w:left w:val="nil"/>
              <w:bottom w:val="single" w:sz="4" w:space="0" w:color="auto"/>
              <w:right w:val="single" w:sz="4" w:space="0" w:color="auto"/>
            </w:tcBorders>
            <w:shd w:val="clear" w:color="auto" w:fill="auto"/>
            <w:vAlign w:val="bottom"/>
            <w:hideMark/>
          </w:tcPr>
          <w:p w14:paraId="1656582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1,5833</w:t>
            </w:r>
          </w:p>
        </w:tc>
        <w:tc>
          <w:tcPr>
            <w:tcW w:w="544" w:type="pct"/>
            <w:tcBorders>
              <w:top w:val="nil"/>
              <w:left w:val="nil"/>
              <w:bottom w:val="single" w:sz="4" w:space="0" w:color="auto"/>
              <w:right w:val="single" w:sz="4" w:space="0" w:color="auto"/>
            </w:tcBorders>
            <w:shd w:val="clear" w:color="auto" w:fill="auto"/>
            <w:vAlign w:val="bottom"/>
            <w:hideMark/>
          </w:tcPr>
          <w:p w14:paraId="0981058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5BCA27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0,3718</w:t>
            </w:r>
          </w:p>
        </w:tc>
        <w:tc>
          <w:tcPr>
            <w:tcW w:w="472" w:type="pct"/>
            <w:tcBorders>
              <w:top w:val="nil"/>
              <w:left w:val="nil"/>
              <w:bottom w:val="single" w:sz="4" w:space="0" w:color="auto"/>
              <w:right w:val="single" w:sz="4" w:space="0" w:color="auto"/>
            </w:tcBorders>
            <w:shd w:val="clear" w:color="auto" w:fill="auto"/>
            <w:vAlign w:val="bottom"/>
            <w:hideMark/>
          </w:tcPr>
          <w:p w14:paraId="20B28EF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1,9551</w:t>
            </w:r>
          </w:p>
        </w:tc>
        <w:tc>
          <w:tcPr>
            <w:tcW w:w="534" w:type="pct"/>
            <w:tcBorders>
              <w:top w:val="nil"/>
              <w:left w:val="nil"/>
              <w:bottom w:val="single" w:sz="4" w:space="0" w:color="auto"/>
              <w:right w:val="single" w:sz="4" w:space="0" w:color="auto"/>
            </w:tcBorders>
            <w:shd w:val="clear" w:color="auto" w:fill="auto"/>
            <w:vAlign w:val="bottom"/>
            <w:hideMark/>
          </w:tcPr>
          <w:p w14:paraId="7D22A53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4,2347</w:t>
            </w:r>
          </w:p>
        </w:tc>
        <w:tc>
          <w:tcPr>
            <w:tcW w:w="532" w:type="pct"/>
            <w:tcBorders>
              <w:top w:val="nil"/>
              <w:left w:val="nil"/>
              <w:bottom w:val="single" w:sz="4" w:space="0" w:color="auto"/>
              <w:right w:val="single" w:sz="4" w:space="0" w:color="auto"/>
            </w:tcBorders>
            <w:shd w:val="clear" w:color="auto" w:fill="auto"/>
            <w:vAlign w:val="bottom"/>
            <w:hideMark/>
          </w:tcPr>
          <w:p w14:paraId="35291DE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56BEDA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1,9613</w:t>
            </w:r>
          </w:p>
        </w:tc>
        <w:tc>
          <w:tcPr>
            <w:tcW w:w="465" w:type="pct"/>
            <w:tcBorders>
              <w:top w:val="nil"/>
              <w:left w:val="nil"/>
              <w:bottom w:val="single" w:sz="4" w:space="0" w:color="auto"/>
              <w:right w:val="single" w:sz="4" w:space="0" w:color="auto"/>
            </w:tcBorders>
            <w:shd w:val="clear" w:color="auto" w:fill="auto"/>
            <w:vAlign w:val="bottom"/>
            <w:hideMark/>
          </w:tcPr>
          <w:p w14:paraId="1887BF0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6,196</w:t>
            </w:r>
          </w:p>
        </w:tc>
      </w:tr>
      <w:tr w:rsidR="00E3717A" w:rsidRPr="00363B63" w14:paraId="5AFCF6D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32D66D6"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FCEC82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54:32:010174</w:t>
            </w:r>
          </w:p>
        </w:tc>
        <w:tc>
          <w:tcPr>
            <w:tcW w:w="523" w:type="pct"/>
            <w:tcBorders>
              <w:top w:val="nil"/>
              <w:left w:val="nil"/>
              <w:bottom w:val="single" w:sz="4" w:space="0" w:color="auto"/>
              <w:right w:val="single" w:sz="4" w:space="0" w:color="auto"/>
            </w:tcBorders>
            <w:shd w:val="clear" w:color="auto" w:fill="auto"/>
            <w:vAlign w:val="bottom"/>
            <w:hideMark/>
          </w:tcPr>
          <w:p w14:paraId="3AE0702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0,1536</w:t>
            </w:r>
          </w:p>
        </w:tc>
        <w:tc>
          <w:tcPr>
            <w:tcW w:w="544" w:type="pct"/>
            <w:tcBorders>
              <w:top w:val="nil"/>
              <w:left w:val="nil"/>
              <w:bottom w:val="single" w:sz="4" w:space="0" w:color="auto"/>
              <w:right w:val="single" w:sz="4" w:space="0" w:color="auto"/>
            </w:tcBorders>
            <w:shd w:val="clear" w:color="auto" w:fill="auto"/>
            <w:vAlign w:val="bottom"/>
            <w:hideMark/>
          </w:tcPr>
          <w:p w14:paraId="4F3B9B1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CBA15D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0,015</w:t>
            </w:r>
          </w:p>
        </w:tc>
        <w:tc>
          <w:tcPr>
            <w:tcW w:w="472" w:type="pct"/>
            <w:tcBorders>
              <w:top w:val="nil"/>
              <w:left w:val="nil"/>
              <w:bottom w:val="single" w:sz="4" w:space="0" w:color="auto"/>
              <w:right w:val="single" w:sz="4" w:space="0" w:color="auto"/>
            </w:tcBorders>
            <w:shd w:val="clear" w:color="auto" w:fill="auto"/>
            <w:vAlign w:val="bottom"/>
            <w:hideMark/>
          </w:tcPr>
          <w:p w14:paraId="49E52B2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0,1686</w:t>
            </w:r>
          </w:p>
        </w:tc>
        <w:tc>
          <w:tcPr>
            <w:tcW w:w="534" w:type="pct"/>
            <w:tcBorders>
              <w:top w:val="nil"/>
              <w:left w:val="nil"/>
              <w:bottom w:val="single" w:sz="4" w:space="0" w:color="auto"/>
              <w:right w:val="single" w:sz="4" w:space="0" w:color="auto"/>
            </w:tcBorders>
            <w:shd w:val="clear" w:color="auto" w:fill="auto"/>
            <w:vAlign w:val="bottom"/>
            <w:hideMark/>
          </w:tcPr>
          <w:p w14:paraId="77B4702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0,4035</w:t>
            </w:r>
          </w:p>
        </w:tc>
        <w:tc>
          <w:tcPr>
            <w:tcW w:w="532" w:type="pct"/>
            <w:tcBorders>
              <w:top w:val="nil"/>
              <w:left w:val="nil"/>
              <w:bottom w:val="single" w:sz="4" w:space="0" w:color="auto"/>
              <w:right w:val="single" w:sz="4" w:space="0" w:color="auto"/>
            </w:tcBorders>
            <w:shd w:val="clear" w:color="auto" w:fill="auto"/>
            <w:vAlign w:val="bottom"/>
            <w:hideMark/>
          </w:tcPr>
          <w:p w14:paraId="603F2F8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30E4FA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0,0796</w:t>
            </w:r>
          </w:p>
        </w:tc>
        <w:tc>
          <w:tcPr>
            <w:tcW w:w="465" w:type="pct"/>
            <w:tcBorders>
              <w:top w:val="nil"/>
              <w:left w:val="nil"/>
              <w:bottom w:val="single" w:sz="4" w:space="0" w:color="auto"/>
              <w:right w:val="single" w:sz="4" w:space="0" w:color="auto"/>
            </w:tcBorders>
            <w:shd w:val="clear" w:color="auto" w:fill="auto"/>
            <w:vAlign w:val="bottom"/>
            <w:hideMark/>
          </w:tcPr>
          <w:p w14:paraId="0712100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0,483</w:t>
            </w:r>
          </w:p>
        </w:tc>
      </w:tr>
      <w:tr w:rsidR="00E3717A" w:rsidRPr="00363B63" w14:paraId="5802F46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59769D5"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CC3D94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54:32:010175</w:t>
            </w:r>
          </w:p>
        </w:tc>
        <w:tc>
          <w:tcPr>
            <w:tcW w:w="523" w:type="pct"/>
            <w:tcBorders>
              <w:top w:val="nil"/>
              <w:left w:val="nil"/>
              <w:bottom w:val="single" w:sz="4" w:space="0" w:color="auto"/>
              <w:right w:val="single" w:sz="4" w:space="0" w:color="auto"/>
            </w:tcBorders>
            <w:shd w:val="clear" w:color="auto" w:fill="auto"/>
            <w:vAlign w:val="bottom"/>
            <w:hideMark/>
          </w:tcPr>
          <w:p w14:paraId="5073953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0,8349</w:t>
            </w:r>
          </w:p>
        </w:tc>
        <w:tc>
          <w:tcPr>
            <w:tcW w:w="544" w:type="pct"/>
            <w:tcBorders>
              <w:top w:val="nil"/>
              <w:left w:val="nil"/>
              <w:bottom w:val="single" w:sz="4" w:space="0" w:color="auto"/>
              <w:right w:val="single" w:sz="4" w:space="0" w:color="auto"/>
            </w:tcBorders>
            <w:shd w:val="clear" w:color="auto" w:fill="auto"/>
            <w:vAlign w:val="bottom"/>
            <w:hideMark/>
          </w:tcPr>
          <w:p w14:paraId="7D314F8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1,4428</w:t>
            </w:r>
          </w:p>
        </w:tc>
        <w:tc>
          <w:tcPr>
            <w:tcW w:w="400" w:type="pct"/>
            <w:tcBorders>
              <w:top w:val="nil"/>
              <w:left w:val="nil"/>
              <w:bottom w:val="single" w:sz="4" w:space="0" w:color="auto"/>
              <w:right w:val="single" w:sz="4" w:space="0" w:color="auto"/>
            </w:tcBorders>
            <w:shd w:val="clear" w:color="auto" w:fill="auto"/>
            <w:vAlign w:val="bottom"/>
            <w:hideMark/>
          </w:tcPr>
          <w:p w14:paraId="67C5C0D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0,0796</w:t>
            </w:r>
          </w:p>
        </w:tc>
        <w:tc>
          <w:tcPr>
            <w:tcW w:w="472" w:type="pct"/>
            <w:tcBorders>
              <w:top w:val="nil"/>
              <w:left w:val="nil"/>
              <w:bottom w:val="single" w:sz="4" w:space="0" w:color="auto"/>
              <w:right w:val="single" w:sz="4" w:space="0" w:color="auto"/>
            </w:tcBorders>
            <w:shd w:val="clear" w:color="auto" w:fill="auto"/>
            <w:vAlign w:val="bottom"/>
            <w:hideMark/>
          </w:tcPr>
          <w:p w14:paraId="2884ED2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2,3573</w:t>
            </w:r>
          </w:p>
        </w:tc>
        <w:tc>
          <w:tcPr>
            <w:tcW w:w="534" w:type="pct"/>
            <w:tcBorders>
              <w:top w:val="nil"/>
              <w:left w:val="nil"/>
              <w:bottom w:val="single" w:sz="4" w:space="0" w:color="auto"/>
              <w:right w:val="single" w:sz="4" w:space="0" w:color="auto"/>
            </w:tcBorders>
            <w:shd w:val="clear" w:color="auto" w:fill="auto"/>
            <w:vAlign w:val="bottom"/>
            <w:hideMark/>
          </w:tcPr>
          <w:p w14:paraId="0E8B99B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2,2336</w:t>
            </w:r>
          </w:p>
        </w:tc>
        <w:tc>
          <w:tcPr>
            <w:tcW w:w="532" w:type="pct"/>
            <w:tcBorders>
              <w:top w:val="nil"/>
              <w:left w:val="nil"/>
              <w:bottom w:val="single" w:sz="4" w:space="0" w:color="auto"/>
              <w:right w:val="single" w:sz="4" w:space="0" w:color="auto"/>
            </w:tcBorders>
            <w:shd w:val="clear" w:color="auto" w:fill="auto"/>
            <w:vAlign w:val="bottom"/>
            <w:hideMark/>
          </w:tcPr>
          <w:p w14:paraId="1C95989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1,9672</w:t>
            </w:r>
          </w:p>
        </w:tc>
        <w:tc>
          <w:tcPr>
            <w:tcW w:w="465" w:type="pct"/>
            <w:tcBorders>
              <w:top w:val="nil"/>
              <w:left w:val="nil"/>
              <w:bottom w:val="single" w:sz="4" w:space="0" w:color="auto"/>
              <w:right w:val="single" w:sz="4" w:space="0" w:color="auto"/>
            </w:tcBorders>
            <w:shd w:val="clear" w:color="auto" w:fill="auto"/>
            <w:vAlign w:val="bottom"/>
            <w:hideMark/>
          </w:tcPr>
          <w:p w14:paraId="320BA3C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0,4221</w:t>
            </w:r>
          </w:p>
        </w:tc>
        <w:tc>
          <w:tcPr>
            <w:tcW w:w="465" w:type="pct"/>
            <w:tcBorders>
              <w:top w:val="nil"/>
              <w:left w:val="nil"/>
              <w:bottom w:val="single" w:sz="4" w:space="0" w:color="auto"/>
              <w:right w:val="single" w:sz="4" w:space="0" w:color="auto"/>
            </w:tcBorders>
            <w:shd w:val="clear" w:color="auto" w:fill="auto"/>
            <w:vAlign w:val="bottom"/>
            <w:hideMark/>
          </w:tcPr>
          <w:p w14:paraId="0397221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4,6229</w:t>
            </w:r>
          </w:p>
        </w:tc>
      </w:tr>
      <w:tr w:rsidR="00E3717A" w:rsidRPr="00363B63" w14:paraId="6BE468B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46670B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8FF659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54:32:010176</w:t>
            </w:r>
          </w:p>
        </w:tc>
        <w:tc>
          <w:tcPr>
            <w:tcW w:w="523" w:type="pct"/>
            <w:tcBorders>
              <w:top w:val="nil"/>
              <w:left w:val="nil"/>
              <w:bottom w:val="single" w:sz="4" w:space="0" w:color="auto"/>
              <w:right w:val="single" w:sz="4" w:space="0" w:color="auto"/>
            </w:tcBorders>
            <w:shd w:val="clear" w:color="auto" w:fill="auto"/>
            <w:vAlign w:val="bottom"/>
            <w:hideMark/>
          </w:tcPr>
          <w:p w14:paraId="28E9196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0,4809</w:t>
            </w:r>
          </w:p>
        </w:tc>
        <w:tc>
          <w:tcPr>
            <w:tcW w:w="544" w:type="pct"/>
            <w:tcBorders>
              <w:top w:val="nil"/>
              <w:left w:val="nil"/>
              <w:bottom w:val="single" w:sz="4" w:space="0" w:color="auto"/>
              <w:right w:val="single" w:sz="4" w:space="0" w:color="auto"/>
            </w:tcBorders>
            <w:shd w:val="clear" w:color="auto" w:fill="auto"/>
            <w:vAlign w:val="bottom"/>
            <w:hideMark/>
          </w:tcPr>
          <w:p w14:paraId="1180BCE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0,5464</w:t>
            </w:r>
          </w:p>
        </w:tc>
        <w:tc>
          <w:tcPr>
            <w:tcW w:w="400" w:type="pct"/>
            <w:tcBorders>
              <w:top w:val="nil"/>
              <w:left w:val="nil"/>
              <w:bottom w:val="single" w:sz="4" w:space="0" w:color="auto"/>
              <w:right w:val="single" w:sz="4" w:space="0" w:color="auto"/>
            </w:tcBorders>
            <w:shd w:val="clear" w:color="auto" w:fill="auto"/>
            <w:vAlign w:val="bottom"/>
            <w:hideMark/>
          </w:tcPr>
          <w:p w14:paraId="12DB585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0,1329</w:t>
            </w:r>
          </w:p>
        </w:tc>
        <w:tc>
          <w:tcPr>
            <w:tcW w:w="472" w:type="pct"/>
            <w:tcBorders>
              <w:top w:val="nil"/>
              <w:left w:val="nil"/>
              <w:bottom w:val="single" w:sz="4" w:space="0" w:color="auto"/>
              <w:right w:val="single" w:sz="4" w:space="0" w:color="auto"/>
            </w:tcBorders>
            <w:shd w:val="clear" w:color="auto" w:fill="auto"/>
            <w:vAlign w:val="bottom"/>
            <w:hideMark/>
          </w:tcPr>
          <w:p w14:paraId="03D7B49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1,1602</w:t>
            </w:r>
          </w:p>
        </w:tc>
        <w:tc>
          <w:tcPr>
            <w:tcW w:w="534" w:type="pct"/>
            <w:tcBorders>
              <w:top w:val="nil"/>
              <w:left w:val="nil"/>
              <w:bottom w:val="single" w:sz="4" w:space="0" w:color="auto"/>
              <w:right w:val="single" w:sz="4" w:space="0" w:color="auto"/>
            </w:tcBorders>
            <w:shd w:val="clear" w:color="auto" w:fill="auto"/>
            <w:vAlign w:val="bottom"/>
            <w:hideMark/>
          </w:tcPr>
          <w:p w14:paraId="053852F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1,2633</w:t>
            </w:r>
          </w:p>
        </w:tc>
        <w:tc>
          <w:tcPr>
            <w:tcW w:w="532" w:type="pct"/>
            <w:tcBorders>
              <w:top w:val="nil"/>
              <w:left w:val="nil"/>
              <w:bottom w:val="single" w:sz="4" w:space="0" w:color="auto"/>
              <w:right w:val="single" w:sz="4" w:space="0" w:color="auto"/>
            </w:tcBorders>
            <w:shd w:val="clear" w:color="auto" w:fill="auto"/>
            <w:vAlign w:val="bottom"/>
            <w:hideMark/>
          </w:tcPr>
          <w:p w14:paraId="5CD45B9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0,0007</w:t>
            </w:r>
          </w:p>
        </w:tc>
        <w:tc>
          <w:tcPr>
            <w:tcW w:w="465" w:type="pct"/>
            <w:tcBorders>
              <w:top w:val="nil"/>
              <w:left w:val="nil"/>
              <w:bottom w:val="single" w:sz="4" w:space="0" w:color="auto"/>
              <w:right w:val="single" w:sz="4" w:space="0" w:color="auto"/>
            </w:tcBorders>
            <w:shd w:val="clear" w:color="auto" w:fill="auto"/>
            <w:vAlign w:val="bottom"/>
            <w:hideMark/>
          </w:tcPr>
          <w:p w14:paraId="59CBC6F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0,6837</w:t>
            </w:r>
          </w:p>
        </w:tc>
        <w:tc>
          <w:tcPr>
            <w:tcW w:w="465" w:type="pct"/>
            <w:tcBorders>
              <w:top w:val="nil"/>
              <w:left w:val="nil"/>
              <w:bottom w:val="single" w:sz="4" w:space="0" w:color="auto"/>
              <w:right w:val="single" w:sz="4" w:space="0" w:color="auto"/>
            </w:tcBorders>
            <w:shd w:val="clear" w:color="auto" w:fill="auto"/>
            <w:vAlign w:val="bottom"/>
            <w:hideMark/>
          </w:tcPr>
          <w:p w14:paraId="799BDFC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1,9477</w:t>
            </w:r>
          </w:p>
        </w:tc>
      </w:tr>
      <w:tr w:rsidR="00E3717A" w:rsidRPr="00363B63" w14:paraId="599622C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49176AA"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B82374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54:32:010177</w:t>
            </w:r>
          </w:p>
        </w:tc>
        <w:tc>
          <w:tcPr>
            <w:tcW w:w="523" w:type="pct"/>
            <w:tcBorders>
              <w:top w:val="nil"/>
              <w:left w:val="nil"/>
              <w:bottom w:val="single" w:sz="4" w:space="0" w:color="auto"/>
              <w:right w:val="single" w:sz="4" w:space="0" w:color="auto"/>
            </w:tcBorders>
            <w:shd w:val="clear" w:color="auto" w:fill="auto"/>
            <w:vAlign w:val="bottom"/>
            <w:hideMark/>
          </w:tcPr>
          <w:p w14:paraId="5D90026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0,007</w:t>
            </w:r>
          </w:p>
        </w:tc>
        <w:tc>
          <w:tcPr>
            <w:tcW w:w="544" w:type="pct"/>
            <w:tcBorders>
              <w:top w:val="nil"/>
              <w:left w:val="nil"/>
              <w:bottom w:val="single" w:sz="4" w:space="0" w:color="auto"/>
              <w:right w:val="single" w:sz="4" w:space="0" w:color="auto"/>
            </w:tcBorders>
            <w:shd w:val="clear" w:color="auto" w:fill="auto"/>
            <w:vAlign w:val="bottom"/>
            <w:hideMark/>
          </w:tcPr>
          <w:p w14:paraId="78B9E2B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E3A8B0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0,008</w:t>
            </w:r>
          </w:p>
        </w:tc>
        <w:tc>
          <w:tcPr>
            <w:tcW w:w="472" w:type="pct"/>
            <w:tcBorders>
              <w:top w:val="nil"/>
              <w:left w:val="nil"/>
              <w:bottom w:val="single" w:sz="4" w:space="0" w:color="auto"/>
              <w:right w:val="single" w:sz="4" w:space="0" w:color="auto"/>
            </w:tcBorders>
            <w:shd w:val="clear" w:color="auto" w:fill="auto"/>
            <w:vAlign w:val="bottom"/>
            <w:hideMark/>
          </w:tcPr>
          <w:p w14:paraId="76F34BA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0,015</w:t>
            </w:r>
          </w:p>
        </w:tc>
        <w:tc>
          <w:tcPr>
            <w:tcW w:w="534" w:type="pct"/>
            <w:tcBorders>
              <w:top w:val="nil"/>
              <w:left w:val="nil"/>
              <w:bottom w:val="single" w:sz="4" w:space="0" w:color="auto"/>
              <w:right w:val="single" w:sz="4" w:space="0" w:color="auto"/>
            </w:tcBorders>
            <w:shd w:val="clear" w:color="auto" w:fill="auto"/>
            <w:vAlign w:val="bottom"/>
            <w:hideMark/>
          </w:tcPr>
          <w:p w14:paraId="6EAA188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0,0188</w:t>
            </w:r>
          </w:p>
        </w:tc>
        <w:tc>
          <w:tcPr>
            <w:tcW w:w="532" w:type="pct"/>
            <w:tcBorders>
              <w:top w:val="nil"/>
              <w:left w:val="nil"/>
              <w:bottom w:val="single" w:sz="4" w:space="0" w:color="auto"/>
              <w:right w:val="single" w:sz="4" w:space="0" w:color="auto"/>
            </w:tcBorders>
            <w:shd w:val="clear" w:color="auto" w:fill="auto"/>
            <w:vAlign w:val="bottom"/>
            <w:hideMark/>
          </w:tcPr>
          <w:p w14:paraId="0E7C3C1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F198BE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0,0424</w:t>
            </w:r>
          </w:p>
        </w:tc>
        <w:tc>
          <w:tcPr>
            <w:tcW w:w="465" w:type="pct"/>
            <w:tcBorders>
              <w:top w:val="nil"/>
              <w:left w:val="nil"/>
              <w:bottom w:val="single" w:sz="4" w:space="0" w:color="auto"/>
              <w:right w:val="single" w:sz="4" w:space="0" w:color="auto"/>
            </w:tcBorders>
            <w:shd w:val="clear" w:color="auto" w:fill="auto"/>
            <w:vAlign w:val="bottom"/>
            <w:hideMark/>
          </w:tcPr>
          <w:p w14:paraId="2219F9F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0,0612</w:t>
            </w:r>
          </w:p>
        </w:tc>
      </w:tr>
      <w:tr w:rsidR="00E3717A" w:rsidRPr="00363B63" w14:paraId="0806E55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FC248F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B774AC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54:32:010178</w:t>
            </w:r>
          </w:p>
        </w:tc>
        <w:tc>
          <w:tcPr>
            <w:tcW w:w="523" w:type="pct"/>
            <w:tcBorders>
              <w:top w:val="nil"/>
              <w:left w:val="nil"/>
              <w:bottom w:val="single" w:sz="4" w:space="0" w:color="auto"/>
              <w:right w:val="single" w:sz="4" w:space="0" w:color="auto"/>
            </w:tcBorders>
            <w:shd w:val="clear" w:color="auto" w:fill="auto"/>
            <w:vAlign w:val="bottom"/>
            <w:hideMark/>
          </w:tcPr>
          <w:p w14:paraId="7A7BD28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1,5068</w:t>
            </w:r>
          </w:p>
        </w:tc>
        <w:tc>
          <w:tcPr>
            <w:tcW w:w="544" w:type="pct"/>
            <w:tcBorders>
              <w:top w:val="nil"/>
              <w:left w:val="nil"/>
              <w:bottom w:val="single" w:sz="4" w:space="0" w:color="auto"/>
              <w:right w:val="single" w:sz="4" w:space="0" w:color="auto"/>
            </w:tcBorders>
            <w:shd w:val="clear" w:color="auto" w:fill="auto"/>
            <w:vAlign w:val="bottom"/>
            <w:hideMark/>
          </w:tcPr>
          <w:p w14:paraId="7B47C3D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B31818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0,347</w:t>
            </w:r>
          </w:p>
        </w:tc>
        <w:tc>
          <w:tcPr>
            <w:tcW w:w="472" w:type="pct"/>
            <w:tcBorders>
              <w:top w:val="nil"/>
              <w:left w:val="nil"/>
              <w:bottom w:val="single" w:sz="4" w:space="0" w:color="auto"/>
              <w:right w:val="single" w:sz="4" w:space="0" w:color="auto"/>
            </w:tcBorders>
            <w:shd w:val="clear" w:color="auto" w:fill="auto"/>
            <w:vAlign w:val="bottom"/>
            <w:hideMark/>
          </w:tcPr>
          <w:p w14:paraId="0541D65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1,8538</w:t>
            </w:r>
          </w:p>
        </w:tc>
        <w:tc>
          <w:tcPr>
            <w:tcW w:w="534" w:type="pct"/>
            <w:tcBorders>
              <w:top w:val="nil"/>
              <w:left w:val="nil"/>
              <w:bottom w:val="single" w:sz="4" w:space="0" w:color="auto"/>
              <w:right w:val="single" w:sz="4" w:space="0" w:color="auto"/>
            </w:tcBorders>
            <w:shd w:val="clear" w:color="auto" w:fill="auto"/>
            <w:vAlign w:val="bottom"/>
            <w:hideMark/>
          </w:tcPr>
          <w:p w14:paraId="49C9262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4,0127</w:t>
            </w:r>
          </w:p>
        </w:tc>
        <w:tc>
          <w:tcPr>
            <w:tcW w:w="532" w:type="pct"/>
            <w:tcBorders>
              <w:top w:val="nil"/>
              <w:left w:val="nil"/>
              <w:bottom w:val="single" w:sz="4" w:space="0" w:color="auto"/>
              <w:right w:val="single" w:sz="4" w:space="0" w:color="auto"/>
            </w:tcBorders>
            <w:shd w:val="clear" w:color="auto" w:fill="auto"/>
            <w:vAlign w:val="bottom"/>
            <w:hideMark/>
          </w:tcPr>
          <w:p w14:paraId="44C91F0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2B905B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1,8404</w:t>
            </w:r>
          </w:p>
        </w:tc>
        <w:tc>
          <w:tcPr>
            <w:tcW w:w="465" w:type="pct"/>
            <w:tcBorders>
              <w:top w:val="nil"/>
              <w:left w:val="nil"/>
              <w:bottom w:val="single" w:sz="4" w:space="0" w:color="auto"/>
              <w:right w:val="single" w:sz="4" w:space="0" w:color="auto"/>
            </w:tcBorders>
            <w:shd w:val="clear" w:color="auto" w:fill="auto"/>
            <w:vAlign w:val="bottom"/>
            <w:hideMark/>
          </w:tcPr>
          <w:p w14:paraId="3F1E49E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5,8531</w:t>
            </w:r>
          </w:p>
        </w:tc>
      </w:tr>
      <w:tr w:rsidR="00E3717A" w:rsidRPr="00363B63" w14:paraId="5D97099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B98DEB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2A527D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54:32:010184</w:t>
            </w:r>
          </w:p>
        </w:tc>
        <w:tc>
          <w:tcPr>
            <w:tcW w:w="523" w:type="pct"/>
            <w:tcBorders>
              <w:top w:val="nil"/>
              <w:left w:val="nil"/>
              <w:bottom w:val="single" w:sz="4" w:space="0" w:color="auto"/>
              <w:right w:val="single" w:sz="4" w:space="0" w:color="auto"/>
            </w:tcBorders>
            <w:shd w:val="clear" w:color="auto" w:fill="auto"/>
            <w:vAlign w:val="bottom"/>
            <w:hideMark/>
          </w:tcPr>
          <w:p w14:paraId="14F530C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0,0637</w:t>
            </w:r>
          </w:p>
        </w:tc>
        <w:tc>
          <w:tcPr>
            <w:tcW w:w="544" w:type="pct"/>
            <w:tcBorders>
              <w:top w:val="nil"/>
              <w:left w:val="nil"/>
              <w:bottom w:val="single" w:sz="4" w:space="0" w:color="auto"/>
              <w:right w:val="single" w:sz="4" w:space="0" w:color="auto"/>
            </w:tcBorders>
            <w:shd w:val="clear" w:color="auto" w:fill="auto"/>
            <w:vAlign w:val="bottom"/>
            <w:hideMark/>
          </w:tcPr>
          <w:p w14:paraId="1D5D107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64CC13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199CAEE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0,0637</w:t>
            </w:r>
          </w:p>
        </w:tc>
        <w:tc>
          <w:tcPr>
            <w:tcW w:w="534" w:type="pct"/>
            <w:tcBorders>
              <w:top w:val="nil"/>
              <w:left w:val="nil"/>
              <w:bottom w:val="single" w:sz="4" w:space="0" w:color="auto"/>
              <w:right w:val="single" w:sz="4" w:space="0" w:color="auto"/>
            </w:tcBorders>
            <w:shd w:val="clear" w:color="auto" w:fill="auto"/>
            <w:vAlign w:val="bottom"/>
            <w:hideMark/>
          </w:tcPr>
          <w:p w14:paraId="2AEF751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0,1345</w:t>
            </w:r>
          </w:p>
        </w:tc>
        <w:tc>
          <w:tcPr>
            <w:tcW w:w="532" w:type="pct"/>
            <w:tcBorders>
              <w:top w:val="nil"/>
              <w:left w:val="nil"/>
              <w:bottom w:val="single" w:sz="4" w:space="0" w:color="auto"/>
              <w:right w:val="single" w:sz="4" w:space="0" w:color="auto"/>
            </w:tcBorders>
            <w:shd w:val="clear" w:color="auto" w:fill="auto"/>
            <w:vAlign w:val="bottom"/>
            <w:hideMark/>
          </w:tcPr>
          <w:p w14:paraId="3F6AE52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2E5795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86D8BC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0,1345</w:t>
            </w:r>
          </w:p>
        </w:tc>
      </w:tr>
      <w:tr w:rsidR="00E3717A" w:rsidRPr="00363B63" w14:paraId="2AE8D03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65893B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F28B35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54:32:010317</w:t>
            </w:r>
          </w:p>
        </w:tc>
        <w:tc>
          <w:tcPr>
            <w:tcW w:w="523" w:type="pct"/>
            <w:tcBorders>
              <w:top w:val="nil"/>
              <w:left w:val="nil"/>
              <w:bottom w:val="single" w:sz="4" w:space="0" w:color="auto"/>
              <w:right w:val="single" w:sz="4" w:space="0" w:color="auto"/>
            </w:tcBorders>
            <w:shd w:val="clear" w:color="auto" w:fill="auto"/>
            <w:vAlign w:val="bottom"/>
            <w:hideMark/>
          </w:tcPr>
          <w:p w14:paraId="2775103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0,0068</w:t>
            </w:r>
          </w:p>
        </w:tc>
        <w:tc>
          <w:tcPr>
            <w:tcW w:w="544" w:type="pct"/>
            <w:tcBorders>
              <w:top w:val="nil"/>
              <w:left w:val="nil"/>
              <w:bottom w:val="single" w:sz="4" w:space="0" w:color="auto"/>
              <w:right w:val="single" w:sz="4" w:space="0" w:color="auto"/>
            </w:tcBorders>
            <w:shd w:val="clear" w:color="auto" w:fill="auto"/>
            <w:vAlign w:val="bottom"/>
            <w:hideMark/>
          </w:tcPr>
          <w:p w14:paraId="50FBA7E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165434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04D2C60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0,0068</w:t>
            </w:r>
          </w:p>
        </w:tc>
        <w:tc>
          <w:tcPr>
            <w:tcW w:w="534" w:type="pct"/>
            <w:tcBorders>
              <w:top w:val="nil"/>
              <w:left w:val="nil"/>
              <w:bottom w:val="single" w:sz="4" w:space="0" w:color="auto"/>
              <w:right w:val="single" w:sz="4" w:space="0" w:color="auto"/>
            </w:tcBorders>
            <w:shd w:val="clear" w:color="auto" w:fill="auto"/>
            <w:vAlign w:val="bottom"/>
            <w:hideMark/>
          </w:tcPr>
          <w:p w14:paraId="250395B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0,0182</w:t>
            </w:r>
          </w:p>
        </w:tc>
        <w:tc>
          <w:tcPr>
            <w:tcW w:w="532" w:type="pct"/>
            <w:tcBorders>
              <w:top w:val="nil"/>
              <w:left w:val="nil"/>
              <w:bottom w:val="single" w:sz="4" w:space="0" w:color="auto"/>
              <w:right w:val="single" w:sz="4" w:space="0" w:color="auto"/>
            </w:tcBorders>
            <w:shd w:val="clear" w:color="auto" w:fill="auto"/>
            <w:vAlign w:val="bottom"/>
            <w:hideMark/>
          </w:tcPr>
          <w:p w14:paraId="1594716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ACEDB3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CBD080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0,0182</w:t>
            </w:r>
          </w:p>
        </w:tc>
      </w:tr>
      <w:tr w:rsidR="00E3717A" w:rsidRPr="00363B63" w14:paraId="2C42B25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0890E06"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4EBC48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54:32:010447</w:t>
            </w:r>
          </w:p>
        </w:tc>
        <w:tc>
          <w:tcPr>
            <w:tcW w:w="523" w:type="pct"/>
            <w:tcBorders>
              <w:top w:val="nil"/>
              <w:left w:val="nil"/>
              <w:bottom w:val="single" w:sz="4" w:space="0" w:color="auto"/>
              <w:right w:val="single" w:sz="4" w:space="0" w:color="auto"/>
            </w:tcBorders>
            <w:shd w:val="clear" w:color="auto" w:fill="auto"/>
            <w:vAlign w:val="bottom"/>
            <w:hideMark/>
          </w:tcPr>
          <w:p w14:paraId="43E08D9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7,9849</w:t>
            </w:r>
          </w:p>
        </w:tc>
        <w:tc>
          <w:tcPr>
            <w:tcW w:w="544" w:type="pct"/>
            <w:tcBorders>
              <w:top w:val="nil"/>
              <w:left w:val="nil"/>
              <w:bottom w:val="single" w:sz="4" w:space="0" w:color="auto"/>
              <w:right w:val="single" w:sz="4" w:space="0" w:color="auto"/>
            </w:tcBorders>
            <w:shd w:val="clear" w:color="auto" w:fill="auto"/>
            <w:vAlign w:val="bottom"/>
            <w:hideMark/>
          </w:tcPr>
          <w:p w14:paraId="18A5E74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0,3403</w:t>
            </w:r>
          </w:p>
        </w:tc>
        <w:tc>
          <w:tcPr>
            <w:tcW w:w="400" w:type="pct"/>
            <w:tcBorders>
              <w:top w:val="nil"/>
              <w:left w:val="nil"/>
              <w:bottom w:val="single" w:sz="4" w:space="0" w:color="auto"/>
              <w:right w:val="single" w:sz="4" w:space="0" w:color="auto"/>
            </w:tcBorders>
            <w:shd w:val="clear" w:color="auto" w:fill="auto"/>
            <w:vAlign w:val="bottom"/>
            <w:hideMark/>
          </w:tcPr>
          <w:p w14:paraId="2FA6527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3,9079</w:t>
            </w:r>
          </w:p>
        </w:tc>
        <w:tc>
          <w:tcPr>
            <w:tcW w:w="472" w:type="pct"/>
            <w:tcBorders>
              <w:top w:val="nil"/>
              <w:left w:val="nil"/>
              <w:bottom w:val="single" w:sz="4" w:space="0" w:color="auto"/>
              <w:right w:val="single" w:sz="4" w:space="0" w:color="auto"/>
            </w:tcBorders>
            <w:shd w:val="clear" w:color="auto" w:fill="auto"/>
            <w:vAlign w:val="bottom"/>
            <w:hideMark/>
          </w:tcPr>
          <w:p w14:paraId="1AB606C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12,2331</w:t>
            </w:r>
          </w:p>
        </w:tc>
        <w:tc>
          <w:tcPr>
            <w:tcW w:w="534" w:type="pct"/>
            <w:tcBorders>
              <w:top w:val="nil"/>
              <w:left w:val="nil"/>
              <w:bottom w:val="single" w:sz="4" w:space="0" w:color="auto"/>
              <w:right w:val="single" w:sz="4" w:space="0" w:color="auto"/>
            </w:tcBorders>
            <w:shd w:val="clear" w:color="auto" w:fill="auto"/>
            <w:vAlign w:val="bottom"/>
            <w:hideMark/>
          </w:tcPr>
          <w:p w14:paraId="542FDE6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20,9645</w:t>
            </w:r>
          </w:p>
        </w:tc>
        <w:tc>
          <w:tcPr>
            <w:tcW w:w="532" w:type="pct"/>
            <w:tcBorders>
              <w:top w:val="nil"/>
              <w:left w:val="nil"/>
              <w:bottom w:val="single" w:sz="4" w:space="0" w:color="auto"/>
              <w:right w:val="single" w:sz="4" w:space="0" w:color="auto"/>
            </w:tcBorders>
            <w:shd w:val="clear" w:color="auto" w:fill="auto"/>
            <w:vAlign w:val="bottom"/>
            <w:hideMark/>
          </w:tcPr>
          <w:p w14:paraId="4B751AB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0,4283</w:t>
            </w:r>
          </w:p>
        </w:tc>
        <w:tc>
          <w:tcPr>
            <w:tcW w:w="465" w:type="pct"/>
            <w:tcBorders>
              <w:top w:val="nil"/>
              <w:left w:val="nil"/>
              <w:bottom w:val="single" w:sz="4" w:space="0" w:color="auto"/>
              <w:right w:val="single" w:sz="4" w:space="0" w:color="auto"/>
            </w:tcBorders>
            <w:shd w:val="clear" w:color="auto" w:fill="auto"/>
            <w:vAlign w:val="bottom"/>
            <w:hideMark/>
          </w:tcPr>
          <w:p w14:paraId="668FE3B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18,1599</w:t>
            </w:r>
          </w:p>
        </w:tc>
        <w:tc>
          <w:tcPr>
            <w:tcW w:w="465" w:type="pct"/>
            <w:tcBorders>
              <w:top w:val="nil"/>
              <w:left w:val="nil"/>
              <w:bottom w:val="single" w:sz="4" w:space="0" w:color="auto"/>
              <w:right w:val="single" w:sz="4" w:space="0" w:color="auto"/>
            </w:tcBorders>
            <w:shd w:val="clear" w:color="auto" w:fill="auto"/>
            <w:vAlign w:val="bottom"/>
            <w:hideMark/>
          </w:tcPr>
          <w:p w14:paraId="39206EA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39,5527</w:t>
            </w:r>
          </w:p>
        </w:tc>
      </w:tr>
      <w:tr w:rsidR="00E3717A" w:rsidRPr="00363B63" w14:paraId="7045D301"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5C0CF76"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0E38E2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54:32:010448</w:t>
            </w:r>
          </w:p>
        </w:tc>
        <w:tc>
          <w:tcPr>
            <w:tcW w:w="523" w:type="pct"/>
            <w:tcBorders>
              <w:top w:val="nil"/>
              <w:left w:val="nil"/>
              <w:bottom w:val="single" w:sz="4" w:space="0" w:color="auto"/>
              <w:right w:val="single" w:sz="4" w:space="0" w:color="auto"/>
            </w:tcBorders>
            <w:shd w:val="clear" w:color="auto" w:fill="auto"/>
            <w:vAlign w:val="bottom"/>
            <w:hideMark/>
          </w:tcPr>
          <w:p w14:paraId="54D12F0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4,8296</w:t>
            </w:r>
          </w:p>
        </w:tc>
        <w:tc>
          <w:tcPr>
            <w:tcW w:w="544" w:type="pct"/>
            <w:tcBorders>
              <w:top w:val="nil"/>
              <w:left w:val="nil"/>
              <w:bottom w:val="single" w:sz="4" w:space="0" w:color="auto"/>
              <w:right w:val="single" w:sz="4" w:space="0" w:color="auto"/>
            </w:tcBorders>
            <w:shd w:val="clear" w:color="auto" w:fill="auto"/>
            <w:vAlign w:val="bottom"/>
            <w:hideMark/>
          </w:tcPr>
          <w:p w14:paraId="7807117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0,1160</w:t>
            </w:r>
          </w:p>
        </w:tc>
        <w:tc>
          <w:tcPr>
            <w:tcW w:w="400" w:type="pct"/>
            <w:tcBorders>
              <w:top w:val="nil"/>
              <w:left w:val="nil"/>
              <w:bottom w:val="single" w:sz="4" w:space="0" w:color="auto"/>
              <w:right w:val="single" w:sz="4" w:space="0" w:color="auto"/>
            </w:tcBorders>
            <w:shd w:val="clear" w:color="auto" w:fill="auto"/>
            <w:vAlign w:val="bottom"/>
            <w:hideMark/>
          </w:tcPr>
          <w:p w14:paraId="4235D2D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1,1782</w:t>
            </w:r>
          </w:p>
        </w:tc>
        <w:tc>
          <w:tcPr>
            <w:tcW w:w="472" w:type="pct"/>
            <w:tcBorders>
              <w:top w:val="nil"/>
              <w:left w:val="nil"/>
              <w:bottom w:val="single" w:sz="4" w:space="0" w:color="auto"/>
              <w:right w:val="single" w:sz="4" w:space="0" w:color="auto"/>
            </w:tcBorders>
            <w:shd w:val="clear" w:color="auto" w:fill="auto"/>
            <w:vAlign w:val="bottom"/>
            <w:hideMark/>
          </w:tcPr>
          <w:p w14:paraId="25E6E01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6,1239</w:t>
            </w:r>
          </w:p>
        </w:tc>
        <w:tc>
          <w:tcPr>
            <w:tcW w:w="534" w:type="pct"/>
            <w:tcBorders>
              <w:top w:val="nil"/>
              <w:left w:val="nil"/>
              <w:bottom w:val="single" w:sz="4" w:space="0" w:color="auto"/>
              <w:right w:val="single" w:sz="4" w:space="0" w:color="auto"/>
            </w:tcBorders>
            <w:shd w:val="clear" w:color="auto" w:fill="auto"/>
            <w:vAlign w:val="bottom"/>
            <w:hideMark/>
          </w:tcPr>
          <w:p w14:paraId="2530C07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12,9324</w:t>
            </w:r>
          </w:p>
        </w:tc>
        <w:tc>
          <w:tcPr>
            <w:tcW w:w="532" w:type="pct"/>
            <w:tcBorders>
              <w:top w:val="nil"/>
              <w:left w:val="nil"/>
              <w:bottom w:val="single" w:sz="4" w:space="0" w:color="auto"/>
              <w:right w:val="single" w:sz="4" w:space="0" w:color="auto"/>
            </w:tcBorders>
            <w:shd w:val="clear" w:color="auto" w:fill="auto"/>
            <w:vAlign w:val="bottom"/>
            <w:hideMark/>
          </w:tcPr>
          <w:p w14:paraId="5A540F0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0,1582</w:t>
            </w:r>
          </w:p>
        </w:tc>
        <w:tc>
          <w:tcPr>
            <w:tcW w:w="465" w:type="pct"/>
            <w:tcBorders>
              <w:top w:val="nil"/>
              <w:left w:val="nil"/>
              <w:bottom w:val="single" w:sz="4" w:space="0" w:color="auto"/>
              <w:right w:val="single" w:sz="4" w:space="0" w:color="auto"/>
            </w:tcBorders>
            <w:shd w:val="clear" w:color="auto" w:fill="auto"/>
            <w:vAlign w:val="bottom"/>
            <w:hideMark/>
          </w:tcPr>
          <w:p w14:paraId="65D0BD0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5,7767</w:t>
            </w:r>
          </w:p>
        </w:tc>
        <w:tc>
          <w:tcPr>
            <w:tcW w:w="465" w:type="pct"/>
            <w:tcBorders>
              <w:top w:val="nil"/>
              <w:left w:val="nil"/>
              <w:bottom w:val="single" w:sz="4" w:space="0" w:color="auto"/>
              <w:right w:val="single" w:sz="4" w:space="0" w:color="auto"/>
            </w:tcBorders>
            <w:shd w:val="clear" w:color="auto" w:fill="auto"/>
            <w:vAlign w:val="bottom"/>
            <w:hideMark/>
          </w:tcPr>
          <w:p w14:paraId="13EFC42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18,8672</w:t>
            </w:r>
          </w:p>
        </w:tc>
      </w:tr>
      <w:tr w:rsidR="00E3717A" w:rsidRPr="00363B63" w14:paraId="4AF45AA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1BCB357"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F38F2A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54:32:010528</w:t>
            </w:r>
          </w:p>
        </w:tc>
        <w:tc>
          <w:tcPr>
            <w:tcW w:w="523" w:type="pct"/>
            <w:tcBorders>
              <w:top w:val="nil"/>
              <w:left w:val="nil"/>
              <w:bottom w:val="single" w:sz="4" w:space="0" w:color="auto"/>
              <w:right w:val="single" w:sz="4" w:space="0" w:color="auto"/>
            </w:tcBorders>
            <w:shd w:val="clear" w:color="auto" w:fill="auto"/>
            <w:vAlign w:val="bottom"/>
            <w:hideMark/>
          </w:tcPr>
          <w:p w14:paraId="46C31AD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2,6984</w:t>
            </w:r>
          </w:p>
        </w:tc>
        <w:tc>
          <w:tcPr>
            <w:tcW w:w="544" w:type="pct"/>
            <w:tcBorders>
              <w:top w:val="nil"/>
              <w:left w:val="nil"/>
              <w:bottom w:val="single" w:sz="4" w:space="0" w:color="auto"/>
              <w:right w:val="single" w:sz="4" w:space="0" w:color="auto"/>
            </w:tcBorders>
            <w:shd w:val="clear" w:color="auto" w:fill="auto"/>
            <w:vAlign w:val="bottom"/>
            <w:hideMark/>
          </w:tcPr>
          <w:p w14:paraId="45EA4A5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2,4878</w:t>
            </w:r>
          </w:p>
        </w:tc>
        <w:tc>
          <w:tcPr>
            <w:tcW w:w="400" w:type="pct"/>
            <w:tcBorders>
              <w:top w:val="nil"/>
              <w:left w:val="nil"/>
              <w:bottom w:val="single" w:sz="4" w:space="0" w:color="auto"/>
              <w:right w:val="single" w:sz="4" w:space="0" w:color="auto"/>
            </w:tcBorders>
            <w:shd w:val="clear" w:color="auto" w:fill="auto"/>
            <w:vAlign w:val="bottom"/>
            <w:hideMark/>
          </w:tcPr>
          <w:p w14:paraId="4833562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0,6717</w:t>
            </w:r>
          </w:p>
        </w:tc>
        <w:tc>
          <w:tcPr>
            <w:tcW w:w="472" w:type="pct"/>
            <w:tcBorders>
              <w:top w:val="nil"/>
              <w:left w:val="nil"/>
              <w:bottom w:val="single" w:sz="4" w:space="0" w:color="auto"/>
              <w:right w:val="single" w:sz="4" w:space="0" w:color="auto"/>
            </w:tcBorders>
            <w:shd w:val="clear" w:color="auto" w:fill="auto"/>
            <w:vAlign w:val="bottom"/>
            <w:hideMark/>
          </w:tcPr>
          <w:p w14:paraId="747C1E5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5,8579</w:t>
            </w:r>
          </w:p>
        </w:tc>
        <w:tc>
          <w:tcPr>
            <w:tcW w:w="534" w:type="pct"/>
            <w:tcBorders>
              <w:top w:val="nil"/>
              <w:left w:val="nil"/>
              <w:bottom w:val="single" w:sz="4" w:space="0" w:color="auto"/>
              <w:right w:val="single" w:sz="4" w:space="0" w:color="auto"/>
            </w:tcBorders>
            <w:shd w:val="clear" w:color="auto" w:fill="auto"/>
            <w:vAlign w:val="bottom"/>
            <w:hideMark/>
          </w:tcPr>
          <w:p w14:paraId="58A5784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6,9417</w:t>
            </w:r>
          </w:p>
        </w:tc>
        <w:tc>
          <w:tcPr>
            <w:tcW w:w="532" w:type="pct"/>
            <w:tcBorders>
              <w:top w:val="nil"/>
              <w:left w:val="nil"/>
              <w:bottom w:val="single" w:sz="4" w:space="0" w:color="auto"/>
              <w:right w:val="single" w:sz="4" w:space="0" w:color="auto"/>
            </w:tcBorders>
            <w:shd w:val="clear" w:color="auto" w:fill="auto"/>
            <w:vAlign w:val="bottom"/>
            <w:hideMark/>
          </w:tcPr>
          <w:p w14:paraId="5F031E5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3,392</w:t>
            </w:r>
          </w:p>
        </w:tc>
        <w:tc>
          <w:tcPr>
            <w:tcW w:w="465" w:type="pct"/>
            <w:tcBorders>
              <w:top w:val="nil"/>
              <w:left w:val="nil"/>
              <w:bottom w:val="single" w:sz="4" w:space="0" w:color="auto"/>
              <w:right w:val="single" w:sz="4" w:space="0" w:color="auto"/>
            </w:tcBorders>
            <w:shd w:val="clear" w:color="auto" w:fill="auto"/>
            <w:vAlign w:val="bottom"/>
            <w:hideMark/>
          </w:tcPr>
          <w:p w14:paraId="15B0E44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1,7109</w:t>
            </w:r>
          </w:p>
        </w:tc>
        <w:tc>
          <w:tcPr>
            <w:tcW w:w="465" w:type="pct"/>
            <w:tcBorders>
              <w:top w:val="nil"/>
              <w:left w:val="nil"/>
              <w:bottom w:val="single" w:sz="4" w:space="0" w:color="auto"/>
              <w:right w:val="single" w:sz="4" w:space="0" w:color="auto"/>
            </w:tcBorders>
            <w:shd w:val="clear" w:color="auto" w:fill="auto"/>
            <w:vAlign w:val="bottom"/>
            <w:hideMark/>
          </w:tcPr>
          <w:p w14:paraId="3E3323E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12,0446</w:t>
            </w:r>
          </w:p>
        </w:tc>
      </w:tr>
      <w:tr w:rsidR="00E3717A" w:rsidRPr="00363B63" w14:paraId="5FC3167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B45E846"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3EC7CB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54:32:010531</w:t>
            </w:r>
          </w:p>
        </w:tc>
        <w:tc>
          <w:tcPr>
            <w:tcW w:w="523" w:type="pct"/>
            <w:tcBorders>
              <w:top w:val="nil"/>
              <w:left w:val="nil"/>
              <w:bottom w:val="single" w:sz="4" w:space="0" w:color="auto"/>
              <w:right w:val="single" w:sz="4" w:space="0" w:color="auto"/>
            </w:tcBorders>
            <w:shd w:val="clear" w:color="auto" w:fill="auto"/>
            <w:vAlign w:val="bottom"/>
            <w:hideMark/>
          </w:tcPr>
          <w:p w14:paraId="0279C75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2,493</w:t>
            </w:r>
          </w:p>
        </w:tc>
        <w:tc>
          <w:tcPr>
            <w:tcW w:w="544" w:type="pct"/>
            <w:tcBorders>
              <w:top w:val="nil"/>
              <w:left w:val="nil"/>
              <w:bottom w:val="single" w:sz="4" w:space="0" w:color="auto"/>
              <w:right w:val="single" w:sz="4" w:space="0" w:color="auto"/>
            </w:tcBorders>
            <w:shd w:val="clear" w:color="auto" w:fill="auto"/>
            <w:vAlign w:val="bottom"/>
            <w:hideMark/>
          </w:tcPr>
          <w:p w14:paraId="14E1DB7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0,4023</w:t>
            </w:r>
          </w:p>
        </w:tc>
        <w:tc>
          <w:tcPr>
            <w:tcW w:w="400" w:type="pct"/>
            <w:tcBorders>
              <w:top w:val="nil"/>
              <w:left w:val="nil"/>
              <w:bottom w:val="single" w:sz="4" w:space="0" w:color="auto"/>
              <w:right w:val="single" w:sz="4" w:space="0" w:color="auto"/>
            </w:tcBorders>
            <w:shd w:val="clear" w:color="auto" w:fill="auto"/>
            <w:vAlign w:val="bottom"/>
            <w:hideMark/>
          </w:tcPr>
          <w:p w14:paraId="37ACD27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0,9285</w:t>
            </w:r>
          </w:p>
        </w:tc>
        <w:tc>
          <w:tcPr>
            <w:tcW w:w="472" w:type="pct"/>
            <w:tcBorders>
              <w:top w:val="nil"/>
              <w:left w:val="nil"/>
              <w:bottom w:val="single" w:sz="4" w:space="0" w:color="auto"/>
              <w:right w:val="single" w:sz="4" w:space="0" w:color="auto"/>
            </w:tcBorders>
            <w:shd w:val="clear" w:color="auto" w:fill="auto"/>
            <w:vAlign w:val="bottom"/>
            <w:hideMark/>
          </w:tcPr>
          <w:p w14:paraId="7C135AE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3,8238</w:t>
            </w:r>
          </w:p>
        </w:tc>
        <w:tc>
          <w:tcPr>
            <w:tcW w:w="534" w:type="pct"/>
            <w:tcBorders>
              <w:top w:val="nil"/>
              <w:left w:val="nil"/>
              <w:bottom w:val="single" w:sz="4" w:space="0" w:color="auto"/>
              <w:right w:val="single" w:sz="4" w:space="0" w:color="auto"/>
            </w:tcBorders>
            <w:shd w:val="clear" w:color="auto" w:fill="auto"/>
            <w:vAlign w:val="bottom"/>
            <w:hideMark/>
          </w:tcPr>
          <w:p w14:paraId="0D94105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6,6261</w:t>
            </w:r>
          </w:p>
        </w:tc>
        <w:tc>
          <w:tcPr>
            <w:tcW w:w="532" w:type="pct"/>
            <w:tcBorders>
              <w:top w:val="nil"/>
              <w:left w:val="nil"/>
              <w:bottom w:val="single" w:sz="4" w:space="0" w:color="auto"/>
              <w:right w:val="single" w:sz="4" w:space="0" w:color="auto"/>
            </w:tcBorders>
            <w:shd w:val="clear" w:color="auto" w:fill="auto"/>
            <w:vAlign w:val="bottom"/>
            <w:hideMark/>
          </w:tcPr>
          <w:p w14:paraId="04429B3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0,5486</w:t>
            </w:r>
          </w:p>
        </w:tc>
        <w:tc>
          <w:tcPr>
            <w:tcW w:w="465" w:type="pct"/>
            <w:tcBorders>
              <w:top w:val="nil"/>
              <w:left w:val="nil"/>
              <w:bottom w:val="single" w:sz="4" w:space="0" w:color="auto"/>
              <w:right w:val="single" w:sz="4" w:space="0" w:color="auto"/>
            </w:tcBorders>
            <w:shd w:val="clear" w:color="auto" w:fill="auto"/>
            <w:vAlign w:val="bottom"/>
            <w:hideMark/>
          </w:tcPr>
          <w:p w14:paraId="0A4951C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4,9246</w:t>
            </w:r>
          </w:p>
        </w:tc>
        <w:tc>
          <w:tcPr>
            <w:tcW w:w="465" w:type="pct"/>
            <w:tcBorders>
              <w:top w:val="nil"/>
              <w:left w:val="nil"/>
              <w:bottom w:val="single" w:sz="4" w:space="0" w:color="auto"/>
              <w:right w:val="single" w:sz="4" w:space="0" w:color="auto"/>
            </w:tcBorders>
            <w:shd w:val="clear" w:color="auto" w:fill="auto"/>
            <w:vAlign w:val="bottom"/>
            <w:hideMark/>
          </w:tcPr>
          <w:p w14:paraId="39D29C4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12,0993</w:t>
            </w:r>
          </w:p>
        </w:tc>
      </w:tr>
      <w:tr w:rsidR="00E3717A" w:rsidRPr="00363B63" w14:paraId="168A2BEE"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A4244B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B53577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54:32:010536</w:t>
            </w:r>
          </w:p>
        </w:tc>
        <w:tc>
          <w:tcPr>
            <w:tcW w:w="523" w:type="pct"/>
            <w:tcBorders>
              <w:top w:val="nil"/>
              <w:left w:val="nil"/>
              <w:bottom w:val="single" w:sz="4" w:space="0" w:color="auto"/>
              <w:right w:val="single" w:sz="4" w:space="0" w:color="auto"/>
            </w:tcBorders>
            <w:shd w:val="clear" w:color="auto" w:fill="auto"/>
            <w:vAlign w:val="bottom"/>
            <w:hideMark/>
          </w:tcPr>
          <w:p w14:paraId="074EECB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3,0474</w:t>
            </w:r>
          </w:p>
        </w:tc>
        <w:tc>
          <w:tcPr>
            <w:tcW w:w="544" w:type="pct"/>
            <w:tcBorders>
              <w:top w:val="nil"/>
              <w:left w:val="nil"/>
              <w:bottom w:val="single" w:sz="4" w:space="0" w:color="auto"/>
              <w:right w:val="single" w:sz="4" w:space="0" w:color="auto"/>
            </w:tcBorders>
            <w:shd w:val="clear" w:color="auto" w:fill="auto"/>
            <w:vAlign w:val="bottom"/>
            <w:hideMark/>
          </w:tcPr>
          <w:p w14:paraId="79DBC75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0,2235</w:t>
            </w:r>
          </w:p>
        </w:tc>
        <w:tc>
          <w:tcPr>
            <w:tcW w:w="400" w:type="pct"/>
            <w:tcBorders>
              <w:top w:val="nil"/>
              <w:left w:val="nil"/>
              <w:bottom w:val="single" w:sz="4" w:space="0" w:color="auto"/>
              <w:right w:val="single" w:sz="4" w:space="0" w:color="auto"/>
            </w:tcBorders>
            <w:shd w:val="clear" w:color="auto" w:fill="auto"/>
            <w:vAlign w:val="bottom"/>
            <w:hideMark/>
          </w:tcPr>
          <w:p w14:paraId="7F7B9B3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0,6107</w:t>
            </w:r>
          </w:p>
        </w:tc>
        <w:tc>
          <w:tcPr>
            <w:tcW w:w="472" w:type="pct"/>
            <w:tcBorders>
              <w:top w:val="nil"/>
              <w:left w:val="nil"/>
              <w:bottom w:val="single" w:sz="4" w:space="0" w:color="auto"/>
              <w:right w:val="single" w:sz="4" w:space="0" w:color="auto"/>
            </w:tcBorders>
            <w:shd w:val="clear" w:color="auto" w:fill="auto"/>
            <w:vAlign w:val="bottom"/>
            <w:hideMark/>
          </w:tcPr>
          <w:p w14:paraId="43FF616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3,8816</w:t>
            </w:r>
          </w:p>
        </w:tc>
        <w:tc>
          <w:tcPr>
            <w:tcW w:w="534" w:type="pct"/>
            <w:tcBorders>
              <w:top w:val="nil"/>
              <w:left w:val="nil"/>
              <w:bottom w:val="single" w:sz="4" w:space="0" w:color="auto"/>
              <w:right w:val="single" w:sz="4" w:space="0" w:color="auto"/>
            </w:tcBorders>
            <w:shd w:val="clear" w:color="auto" w:fill="auto"/>
            <w:vAlign w:val="bottom"/>
            <w:hideMark/>
          </w:tcPr>
          <w:p w14:paraId="3747A79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7,9627</w:t>
            </w:r>
          </w:p>
        </w:tc>
        <w:tc>
          <w:tcPr>
            <w:tcW w:w="532" w:type="pct"/>
            <w:tcBorders>
              <w:top w:val="nil"/>
              <w:left w:val="nil"/>
              <w:bottom w:val="single" w:sz="4" w:space="0" w:color="auto"/>
              <w:right w:val="single" w:sz="4" w:space="0" w:color="auto"/>
            </w:tcBorders>
            <w:shd w:val="clear" w:color="auto" w:fill="auto"/>
            <w:vAlign w:val="bottom"/>
            <w:hideMark/>
          </w:tcPr>
          <w:p w14:paraId="52F4640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4AD5DA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3,239</w:t>
            </w:r>
          </w:p>
        </w:tc>
        <w:tc>
          <w:tcPr>
            <w:tcW w:w="465" w:type="pct"/>
            <w:tcBorders>
              <w:top w:val="nil"/>
              <w:left w:val="nil"/>
              <w:bottom w:val="single" w:sz="4" w:space="0" w:color="auto"/>
              <w:right w:val="single" w:sz="4" w:space="0" w:color="auto"/>
            </w:tcBorders>
            <w:shd w:val="clear" w:color="auto" w:fill="auto"/>
            <w:vAlign w:val="bottom"/>
            <w:hideMark/>
          </w:tcPr>
          <w:p w14:paraId="09EE504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11,2017</w:t>
            </w:r>
          </w:p>
        </w:tc>
      </w:tr>
      <w:tr w:rsidR="00E3717A" w:rsidRPr="00363B63" w14:paraId="5F31FC0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DC3FA2A"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260F9A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54:32:010537</w:t>
            </w:r>
          </w:p>
        </w:tc>
        <w:tc>
          <w:tcPr>
            <w:tcW w:w="523" w:type="pct"/>
            <w:tcBorders>
              <w:top w:val="nil"/>
              <w:left w:val="nil"/>
              <w:bottom w:val="single" w:sz="4" w:space="0" w:color="auto"/>
              <w:right w:val="single" w:sz="4" w:space="0" w:color="auto"/>
            </w:tcBorders>
            <w:shd w:val="clear" w:color="auto" w:fill="auto"/>
            <w:vAlign w:val="bottom"/>
            <w:hideMark/>
          </w:tcPr>
          <w:p w14:paraId="0D56075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2,8906</w:t>
            </w:r>
          </w:p>
        </w:tc>
        <w:tc>
          <w:tcPr>
            <w:tcW w:w="544" w:type="pct"/>
            <w:tcBorders>
              <w:top w:val="nil"/>
              <w:left w:val="nil"/>
              <w:bottom w:val="single" w:sz="4" w:space="0" w:color="auto"/>
              <w:right w:val="single" w:sz="4" w:space="0" w:color="auto"/>
            </w:tcBorders>
            <w:shd w:val="clear" w:color="auto" w:fill="auto"/>
            <w:vAlign w:val="bottom"/>
            <w:hideMark/>
          </w:tcPr>
          <w:p w14:paraId="386514C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0,0748</w:t>
            </w:r>
          </w:p>
        </w:tc>
        <w:tc>
          <w:tcPr>
            <w:tcW w:w="400" w:type="pct"/>
            <w:tcBorders>
              <w:top w:val="nil"/>
              <w:left w:val="nil"/>
              <w:bottom w:val="single" w:sz="4" w:space="0" w:color="auto"/>
              <w:right w:val="single" w:sz="4" w:space="0" w:color="auto"/>
            </w:tcBorders>
            <w:shd w:val="clear" w:color="auto" w:fill="auto"/>
            <w:vAlign w:val="bottom"/>
            <w:hideMark/>
          </w:tcPr>
          <w:p w14:paraId="18DB3DF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0,7685</w:t>
            </w:r>
          </w:p>
        </w:tc>
        <w:tc>
          <w:tcPr>
            <w:tcW w:w="472" w:type="pct"/>
            <w:tcBorders>
              <w:top w:val="nil"/>
              <w:left w:val="nil"/>
              <w:bottom w:val="single" w:sz="4" w:space="0" w:color="auto"/>
              <w:right w:val="single" w:sz="4" w:space="0" w:color="auto"/>
            </w:tcBorders>
            <w:shd w:val="clear" w:color="auto" w:fill="auto"/>
            <w:vAlign w:val="bottom"/>
            <w:hideMark/>
          </w:tcPr>
          <w:p w14:paraId="2DE5B3A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3,7338</w:t>
            </w:r>
          </w:p>
        </w:tc>
        <w:tc>
          <w:tcPr>
            <w:tcW w:w="534" w:type="pct"/>
            <w:tcBorders>
              <w:top w:val="nil"/>
              <w:left w:val="nil"/>
              <w:bottom w:val="single" w:sz="4" w:space="0" w:color="auto"/>
              <w:right w:val="single" w:sz="4" w:space="0" w:color="auto"/>
            </w:tcBorders>
            <w:shd w:val="clear" w:color="auto" w:fill="auto"/>
            <w:vAlign w:val="bottom"/>
            <w:hideMark/>
          </w:tcPr>
          <w:p w14:paraId="6029F5F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7,7072</w:t>
            </w:r>
          </w:p>
        </w:tc>
        <w:tc>
          <w:tcPr>
            <w:tcW w:w="532" w:type="pct"/>
            <w:tcBorders>
              <w:top w:val="nil"/>
              <w:left w:val="nil"/>
              <w:bottom w:val="single" w:sz="4" w:space="0" w:color="auto"/>
              <w:right w:val="single" w:sz="4" w:space="0" w:color="auto"/>
            </w:tcBorders>
            <w:shd w:val="clear" w:color="auto" w:fill="auto"/>
            <w:vAlign w:val="bottom"/>
            <w:hideMark/>
          </w:tcPr>
          <w:p w14:paraId="44CDFEF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0,0917</w:t>
            </w:r>
          </w:p>
        </w:tc>
        <w:tc>
          <w:tcPr>
            <w:tcW w:w="465" w:type="pct"/>
            <w:tcBorders>
              <w:top w:val="nil"/>
              <w:left w:val="nil"/>
              <w:bottom w:val="single" w:sz="4" w:space="0" w:color="auto"/>
              <w:right w:val="single" w:sz="4" w:space="0" w:color="auto"/>
            </w:tcBorders>
            <w:shd w:val="clear" w:color="auto" w:fill="auto"/>
            <w:vAlign w:val="bottom"/>
            <w:hideMark/>
          </w:tcPr>
          <w:p w14:paraId="2DBA20D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4,076</w:t>
            </w:r>
          </w:p>
        </w:tc>
        <w:tc>
          <w:tcPr>
            <w:tcW w:w="465" w:type="pct"/>
            <w:tcBorders>
              <w:top w:val="nil"/>
              <w:left w:val="nil"/>
              <w:bottom w:val="single" w:sz="4" w:space="0" w:color="auto"/>
              <w:right w:val="single" w:sz="4" w:space="0" w:color="auto"/>
            </w:tcBorders>
            <w:shd w:val="clear" w:color="auto" w:fill="auto"/>
            <w:vAlign w:val="bottom"/>
            <w:hideMark/>
          </w:tcPr>
          <w:p w14:paraId="588AC84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11,8749</w:t>
            </w:r>
          </w:p>
        </w:tc>
      </w:tr>
      <w:tr w:rsidR="00E3717A" w:rsidRPr="00363B63" w14:paraId="3A77FE8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B9F314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53321C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54:32:010538</w:t>
            </w:r>
          </w:p>
        </w:tc>
        <w:tc>
          <w:tcPr>
            <w:tcW w:w="523" w:type="pct"/>
            <w:tcBorders>
              <w:top w:val="nil"/>
              <w:left w:val="nil"/>
              <w:bottom w:val="single" w:sz="4" w:space="0" w:color="auto"/>
              <w:right w:val="single" w:sz="4" w:space="0" w:color="auto"/>
            </w:tcBorders>
            <w:shd w:val="clear" w:color="auto" w:fill="auto"/>
            <w:vAlign w:val="bottom"/>
            <w:hideMark/>
          </w:tcPr>
          <w:p w14:paraId="55A2A73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1,8784</w:t>
            </w:r>
          </w:p>
        </w:tc>
        <w:tc>
          <w:tcPr>
            <w:tcW w:w="544" w:type="pct"/>
            <w:tcBorders>
              <w:top w:val="nil"/>
              <w:left w:val="nil"/>
              <w:bottom w:val="single" w:sz="4" w:space="0" w:color="auto"/>
              <w:right w:val="single" w:sz="4" w:space="0" w:color="auto"/>
            </w:tcBorders>
            <w:shd w:val="clear" w:color="auto" w:fill="auto"/>
            <w:vAlign w:val="bottom"/>
            <w:hideMark/>
          </w:tcPr>
          <w:p w14:paraId="5BF64C2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2D4B6E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0,3177</w:t>
            </w:r>
          </w:p>
        </w:tc>
        <w:tc>
          <w:tcPr>
            <w:tcW w:w="472" w:type="pct"/>
            <w:tcBorders>
              <w:top w:val="nil"/>
              <w:left w:val="nil"/>
              <w:bottom w:val="single" w:sz="4" w:space="0" w:color="auto"/>
              <w:right w:val="single" w:sz="4" w:space="0" w:color="auto"/>
            </w:tcBorders>
            <w:shd w:val="clear" w:color="auto" w:fill="auto"/>
            <w:vAlign w:val="bottom"/>
            <w:hideMark/>
          </w:tcPr>
          <w:p w14:paraId="0579BF5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2,1961</w:t>
            </w:r>
          </w:p>
        </w:tc>
        <w:tc>
          <w:tcPr>
            <w:tcW w:w="534" w:type="pct"/>
            <w:tcBorders>
              <w:top w:val="nil"/>
              <w:left w:val="nil"/>
              <w:bottom w:val="single" w:sz="4" w:space="0" w:color="auto"/>
              <w:right w:val="single" w:sz="4" w:space="0" w:color="auto"/>
            </w:tcBorders>
            <w:shd w:val="clear" w:color="auto" w:fill="auto"/>
            <w:vAlign w:val="bottom"/>
            <w:hideMark/>
          </w:tcPr>
          <w:p w14:paraId="2AAE5D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4,9699</w:t>
            </w:r>
          </w:p>
        </w:tc>
        <w:tc>
          <w:tcPr>
            <w:tcW w:w="532" w:type="pct"/>
            <w:tcBorders>
              <w:top w:val="nil"/>
              <w:left w:val="nil"/>
              <w:bottom w:val="single" w:sz="4" w:space="0" w:color="auto"/>
              <w:right w:val="single" w:sz="4" w:space="0" w:color="auto"/>
            </w:tcBorders>
            <w:shd w:val="clear" w:color="auto" w:fill="auto"/>
            <w:vAlign w:val="bottom"/>
            <w:hideMark/>
          </w:tcPr>
          <w:p w14:paraId="7E40ED8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BE498E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1,6849</w:t>
            </w:r>
          </w:p>
        </w:tc>
        <w:tc>
          <w:tcPr>
            <w:tcW w:w="465" w:type="pct"/>
            <w:tcBorders>
              <w:top w:val="nil"/>
              <w:left w:val="nil"/>
              <w:bottom w:val="single" w:sz="4" w:space="0" w:color="auto"/>
              <w:right w:val="single" w:sz="4" w:space="0" w:color="auto"/>
            </w:tcBorders>
            <w:shd w:val="clear" w:color="auto" w:fill="auto"/>
            <w:vAlign w:val="bottom"/>
            <w:hideMark/>
          </w:tcPr>
          <w:p w14:paraId="2BCB89F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6,6548</w:t>
            </w:r>
          </w:p>
        </w:tc>
      </w:tr>
      <w:tr w:rsidR="00E3717A" w:rsidRPr="00363B63" w14:paraId="7FC274F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86D47C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36888D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54:32:010542</w:t>
            </w:r>
          </w:p>
        </w:tc>
        <w:tc>
          <w:tcPr>
            <w:tcW w:w="523" w:type="pct"/>
            <w:tcBorders>
              <w:top w:val="nil"/>
              <w:left w:val="nil"/>
              <w:bottom w:val="single" w:sz="4" w:space="0" w:color="auto"/>
              <w:right w:val="single" w:sz="4" w:space="0" w:color="auto"/>
            </w:tcBorders>
            <w:shd w:val="clear" w:color="auto" w:fill="auto"/>
            <w:vAlign w:val="bottom"/>
            <w:hideMark/>
          </w:tcPr>
          <w:p w14:paraId="5C56AC9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5,6018</w:t>
            </w:r>
          </w:p>
        </w:tc>
        <w:tc>
          <w:tcPr>
            <w:tcW w:w="544" w:type="pct"/>
            <w:tcBorders>
              <w:top w:val="nil"/>
              <w:left w:val="nil"/>
              <w:bottom w:val="single" w:sz="4" w:space="0" w:color="auto"/>
              <w:right w:val="single" w:sz="4" w:space="0" w:color="auto"/>
            </w:tcBorders>
            <w:shd w:val="clear" w:color="auto" w:fill="auto"/>
            <w:vAlign w:val="bottom"/>
            <w:hideMark/>
          </w:tcPr>
          <w:p w14:paraId="0428332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1,0039</w:t>
            </w:r>
          </w:p>
        </w:tc>
        <w:tc>
          <w:tcPr>
            <w:tcW w:w="400" w:type="pct"/>
            <w:tcBorders>
              <w:top w:val="nil"/>
              <w:left w:val="nil"/>
              <w:bottom w:val="single" w:sz="4" w:space="0" w:color="auto"/>
              <w:right w:val="single" w:sz="4" w:space="0" w:color="auto"/>
            </w:tcBorders>
            <w:shd w:val="clear" w:color="auto" w:fill="auto"/>
            <w:vAlign w:val="bottom"/>
            <w:hideMark/>
          </w:tcPr>
          <w:p w14:paraId="153F93F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1,6129</w:t>
            </w:r>
          </w:p>
        </w:tc>
        <w:tc>
          <w:tcPr>
            <w:tcW w:w="472" w:type="pct"/>
            <w:tcBorders>
              <w:top w:val="nil"/>
              <w:left w:val="nil"/>
              <w:bottom w:val="single" w:sz="4" w:space="0" w:color="auto"/>
              <w:right w:val="single" w:sz="4" w:space="0" w:color="auto"/>
            </w:tcBorders>
            <w:shd w:val="clear" w:color="auto" w:fill="auto"/>
            <w:vAlign w:val="bottom"/>
            <w:hideMark/>
          </w:tcPr>
          <w:p w14:paraId="431C766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8,0040</w:t>
            </w:r>
          </w:p>
        </w:tc>
        <w:tc>
          <w:tcPr>
            <w:tcW w:w="534" w:type="pct"/>
            <w:tcBorders>
              <w:top w:val="nil"/>
              <w:left w:val="nil"/>
              <w:bottom w:val="single" w:sz="4" w:space="0" w:color="auto"/>
              <w:right w:val="single" w:sz="4" w:space="0" w:color="auto"/>
            </w:tcBorders>
            <w:shd w:val="clear" w:color="auto" w:fill="auto"/>
            <w:vAlign w:val="bottom"/>
            <w:hideMark/>
          </w:tcPr>
          <w:p w14:paraId="35F6F0B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14,8379</w:t>
            </w:r>
          </w:p>
        </w:tc>
        <w:tc>
          <w:tcPr>
            <w:tcW w:w="532" w:type="pct"/>
            <w:tcBorders>
              <w:top w:val="nil"/>
              <w:left w:val="nil"/>
              <w:bottom w:val="single" w:sz="4" w:space="0" w:color="auto"/>
              <w:right w:val="single" w:sz="4" w:space="0" w:color="auto"/>
            </w:tcBorders>
            <w:shd w:val="clear" w:color="auto" w:fill="auto"/>
            <w:vAlign w:val="bottom"/>
            <w:hideMark/>
          </w:tcPr>
          <w:p w14:paraId="5D7D3EC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1,3687</w:t>
            </w:r>
          </w:p>
        </w:tc>
        <w:tc>
          <w:tcPr>
            <w:tcW w:w="465" w:type="pct"/>
            <w:tcBorders>
              <w:top w:val="nil"/>
              <w:left w:val="nil"/>
              <w:bottom w:val="single" w:sz="4" w:space="0" w:color="auto"/>
              <w:right w:val="single" w:sz="4" w:space="0" w:color="auto"/>
            </w:tcBorders>
            <w:shd w:val="clear" w:color="auto" w:fill="auto"/>
            <w:vAlign w:val="bottom"/>
            <w:hideMark/>
          </w:tcPr>
          <w:p w14:paraId="28DEF94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8,5548</w:t>
            </w:r>
          </w:p>
        </w:tc>
        <w:tc>
          <w:tcPr>
            <w:tcW w:w="465" w:type="pct"/>
            <w:tcBorders>
              <w:top w:val="nil"/>
              <w:left w:val="nil"/>
              <w:bottom w:val="single" w:sz="4" w:space="0" w:color="auto"/>
              <w:right w:val="single" w:sz="4" w:space="0" w:color="auto"/>
            </w:tcBorders>
            <w:shd w:val="clear" w:color="auto" w:fill="auto"/>
            <w:vAlign w:val="bottom"/>
            <w:hideMark/>
          </w:tcPr>
          <w:p w14:paraId="0D0E7C4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24,7615</w:t>
            </w:r>
          </w:p>
        </w:tc>
      </w:tr>
      <w:tr w:rsidR="00E3717A" w:rsidRPr="00363B63" w14:paraId="25B08B2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20D8137"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B230D6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54:32:010543</w:t>
            </w:r>
          </w:p>
        </w:tc>
        <w:tc>
          <w:tcPr>
            <w:tcW w:w="523" w:type="pct"/>
            <w:tcBorders>
              <w:top w:val="nil"/>
              <w:left w:val="nil"/>
              <w:bottom w:val="single" w:sz="4" w:space="0" w:color="auto"/>
              <w:right w:val="single" w:sz="4" w:space="0" w:color="auto"/>
            </w:tcBorders>
            <w:shd w:val="clear" w:color="auto" w:fill="auto"/>
            <w:vAlign w:val="bottom"/>
            <w:hideMark/>
          </w:tcPr>
          <w:p w14:paraId="4AC5C38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9,0887</w:t>
            </w:r>
          </w:p>
        </w:tc>
        <w:tc>
          <w:tcPr>
            <w:tcW w:w="544" w:type="pct"/>
            <w:tcBorders>
              <w:top w:val="nil"/>
              <w:left w:val="nil"/>
              <w:bottom w:val="single" w:sz="4" w:space="0" w:color="auto"/>
              <w:right w:val="single" w:sz="4" w:space="0" w:color="auto"/>
            </w:tcBorders>
            <w:shd w:val="clear" w:color="auto" w:fill="auto"/>
            <w:vAlign w:val="bottom"/>
            <w:hideMark/>
          </w:tcPr>
          <w:p w14:paraId="1FEB7BE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0,4281</w:t>
            </w:r>
          </w:p>
        </w:tc>
        <w:tc>
          <w:tcPr>
            <w:tcW w:w="400" w:type="pct"/>
            <w:tcBorders>
              <w:top w:val="nil"/>
              <w:left w:val="nil"/>
              <w:bottom w:val="single" w:sz="4" w:space="0" w:color="auto"/>
              <w:right w:val="single" w:sz="4" w:space="0" w:color="auto"/>
            </w:tcBorders>
            <w:shd w:val="clear" w:color="auto" w:fill="auto"/>
            <w:vAlign w:val="bottom"/>
            <w:hideMark/>
          </w:tcPr>
          <w:p w14:paraId="27FCD63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2,7273</w:t>
            </w:r>
          </w:p>
        </w:tc>
        <w:tc>
          <w:tcPr>
            <w:tcW w:w="472" w:type="pct"/>
            <w:tcBorders>
              <w:top w:val="nil"/>
              <w:left w:val="nil"/>
              <w:bottom w:val="single" w:sz="4" w:space="0" w:color="auto"/>
              <w:right w:val="single" w:sz="4" w:space="0" w:color="auto"/>
            </w:tcBorders>
            <w:shd w:val="clear" w:color="auto" w:fill="auto"/>
            <w:vAlign w:val="bottom"/>
            <w:hideMark/>
          </w:tcPr>
          <w:p w14:paraId="29B29D2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12,2441</w:t>
            </w:r>
          </w:p>
        </w:tc>
        <w:tc>
          <w:tcPr>
            <w:tcW w:w="534" w:type="pct"/>
            <w:tcBorders>
              <w:top w:val="nil"/>
              <w:left w:val="nil"/>
              <w:bottom w:val="single" w:sz="4" w:space="0" w:color="auto"/>
              <w:right w:val="single" w:sz="4" w:space="0" w:color="auto"/>
            </w:tcBorders>
            <w:shd w:val="clear" w:color="auto" w:fill="auto"/>
            <w:vAlign w:val="bottom"/>
            <w:hideMark/>
          </w:tcPr>
          <w:p w14:paraId="44448CB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24,1495</w:t>
            </w:r>
          </w:p>
        </w:tc>
        <w:tc>
          <w:tcPr>
            <w:tcW w:w="532" w:type="pct"/>
            <w:tcBorders>
              <w:top w:val="nil"/>
              <w:left w:val="nil"/>
              <w:bottom w:val="single" w:sz="4" w:space="0" w:color="auto"/>
              <w:right w:val="single" w:sz="4" w:space="0" w:color="auto"/>
            </w:tcBorders>
            <w:shd w:val="clear" w:color="auto" w:fill="auto"/>
            <w:vAlign w:val="bottom"/>
            <w:hideMark/>
          </w:tcPr>
          <w:p w14:paraId="14D7C36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0,5837</w:t>
            </w:r>
          </w:p>
        </w:tc>
        <w:tc>
          <w:tcPr>
            <w:tcW w:w="465" w:type="pct"/>
            <w:tcBorders>
              <w:top w:val="nil"/>
              <w:left w:val="nil"/>
              <w:bottom w:val="single" w:sz="4" w:space="0" w:color="auto"/>
              <w:right w:val="single" w:sz="4" w:space="0" w:color="auto"/>
            </w:tcBorders>
            <w:shd w:val="clear" w:color="auto" w:fill="auto"/>
            <w:vAlign w:val="bottom"/>
            <w:hideMark/>
          </w:tcPr>
          <w:p w14:paraId="34709F6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14,4654</w:t>
            </w:r>
          </w:p>
        </w:tc>
        <w:tc>
          <w:tcPr>
            <w:tcW w:w="465" w:type="pct"/>
            <w:tcBorders>
              <w:top w:val="nil"/>
              <w:left w:val="nil"/>
              <w:bottom w:val="single" w:sz="4" w:space="0" w:color="auto"/>
              <w:right w:val="single" w:sz="4" w:space="0" w:color="auto"/>
            </w:tcBorders>
            <w:shd w:val="clear" w:color="auto" w:fill="auto"/>
            <w:vAlign w:val="bottom"/>
            <w:hideMark/>
          </w:tcPr>
          <w:p w14:paraId="5FA05A2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39,1987</w:t>
            </w:r>
          </w:p>
        </w:tc>
      </w:tr>
      <w:tr w:rsidR="00E3717A" w:rsidRPr="00363B63" w14:paraId="16FB5B6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0D714F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64CDBC4"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Итого</w:t>
            </w:r>
          </w:p>
        </w:tc>
        <w:tc>
          <w:tcPr>
            <w:tcW w:w="523" w:type="pct"/>
            <w:tcBorders>
              <w:top w:val="nil"/>
              <w:left w:val="nil"/>
              <w:bottom w:val="single" w:sz="4" w:space="0" w:color="auto"/>
              <w:right w:val="single" w:sz="4" w:space="0" w:color="auto"/>
            </w:tcBorders>
            <w:shd w:val="clear" w:color="auto" w:fill="auto"/>
            <w:vAlign w:val="bottom"/>
            <w:hideMark/>
          </w:tcPr>
          <w:p w14:paraId="5D97CE56"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55,7555</w:t>
            </w:r>
          </w:p>
        </w:tc>
        <w:tc>
          <w:tcPr>
            <w:tcW w:w="544" w:type="pct"/>
            <w:tcBorders>
              <w:top w:val="nil"/>
              <w:left w:val="nil"/>
              <w:bottom w:val="single" w:sz="4" w:space="0" w:color="auto"/>
              <w:right w:val="single" w:sz="4" w:space="0" w:color="auto"/>
            </w:tcBorders>
            <w:shd w:val="clear" w:color="auto" w:fill="auto"/>
            <w:vAlign w:val="bottom"/>
            <w:hideMark/>
          </w:tcPr>
          <w:p w14:paraId="23D3A045"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7,4262</w:t>
            </w:r>
          </w:p>
        </w:tc>
        <w:tc>
          <w:tcPr>
            <w:tcW w:w="400" w:type="pct"/>
            <w:tcBorders>
              <w:top w:val="nil"/>
              <w:left w:val="nil"/>
              <w:bottom w:val="single" w:sz="4" w:space="0" w:color="auto"/>
              <w:right w:val="single" w:sz="4" w:space="0" w:color="auto"/>
            </w:tcBorders>
            <w:shd w:val="clear" w:color="auto" w:fill="auto"/>
            <w:vAlign w:val="bottom"/>
            <w:hideMark/>
          </w:tcPr>
          <w:p w14:paraId="08B8478B"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15,7464</w:t>
            </w:r>
          </w:p>
        </w:tc>
        <w:tc>
          <w:tcPr>
            <w:tcW w:w="472" w:type="pct"/>
            <w:tcBorders>
              <w:top w:val="nil"/>
              <w:left w:val="nil"/>
              <w:bottom w:val="single" w:sz="4" w:space="0" w:color="auto"/>
              <w:right w:val="single" w:sz="4" w:space="0" w:color="auto"/>
            </w:tcBorders>
            <w:shd w:val="clear" w:color="auto" w:fill="auto"/>
            <w:vAlign w:val="bottom"/>
            <w:hideMark/>
          </w:tcPr>
          <w:p w14:paraId="209D561F"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78,7135</w:t>
            </w:r>
          </w:p>
        </w:tc>
        <w:tc>
          <w:tcPr>
            <w:tcW w:w="534" w:type="pct"/>
            <w:tcBorders>
              <w:top w:val="nil"/>
              <w:left w:val="nil"/>
              <w:bottom w:val="single" w:sz="4" w:space="0" w:color="auto"/>
              <w:right w:val="single" w:sz="4" w:space="0" w:color="auto"/>
            </w:tcBorders>
            <w:shd w:val="clear" w:color="auto" w:fill="auto"/>
            <w:vAlign w:val="bottom"/>
            <w:hideMark/>
          </w:tcPr>
          <w:p w14:paraId="4EFDA6B2"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146,9606</w:t>
            </w:r>
          </w:p>
        </w:tc>
        <w:tc>
          <w:tcPr>
            <w:tcW w:w="532" w:type="pct"/>
            <w:tcBorders>
              <w:top w:val="nil"/>
              <w:left w:val="nil"/>
              <w:bottom w:val="single" w:sz="4" w:space="0" w:color="auto"/>
              <w:right w:val="single" w:sz="4" w:space="0" w:color="auto"/>
            </w:tcBorders>
            <w:shd w:val="clear" w:color="auto" w:fill="auto"/>
            <w:vAlign w:val="bottom"/>
            <w:hideMark/>
          </w:tcPr>
          <w:p w14:paraId="73F0E6C8"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9,0305</w:t>
            </w:r>
          </w:p>
        </w:tc>
        <w:tc>
          <w:tcPr>
            <w:tcW w:w="465" w:type="pct"/>
            <w:tcBorders>
              <w:top w:val="nil"/>
              <w:left w:val="nil"/>
              <w:bottom w:val="single" w:sz="4" w:space="0" w:color="auto"/>
              <w:right w:val="single" w:sz="4" w:space="0" w:color="auto"/>
            </w:tcBorders>
            <w:shd w:val="clear" w:color="auto" w:fill="auto"/>
            <w:vAlign w:val="bottom"/>
            <w:hideMark/>
          </w:tcPr>
          <w:p w14:paraId="7BD28AFA"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78,0406</w:t>
            </w:r>
          </w:p>
        </w:tc>
        <w:tc>
          <w:tcPr>
            <w:tcW w:w="465" w:type="pct"/>
            <w:tcBorders>
              <w:top w:val="nil"/>
              <w:left w:val="nil"/>
              <w:bottom w:val="single" w:sz="4" w:space="0" w:color="auto"/>
              <w:right w:val="single" w:sz="4" w:space="0" w:color="auto"/>
            </w:tcBorders>
            <w:shd w:val="clear" w:color="auto" w:fill="auto"/>
            <w:vAlign w:val="bottom"/>
            <w:hideMark/>
          </w:tcPr>
          <w:p w14:paraId="572A90A1"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234,0317</w:t>
            </w:r>
          </w:p>
        </w:tc>
      </w:tr>
      <w:tr w:rsidR="00E3717A" w:rsidRPr="00363B63" w14:paraId="13ED2815" w14:textId="77777777" w:rsidTr="00E3717A">
        <w:trPr>
          <w:trHeight w:val="300"/>
        </w:trPr>
        <w:tc>
          <w:tcPr>
            <w:tcW w:w="465" w:type="pct"/>
            <w:vMerge w:val="restart"/>
            <w:tcBorders>
              <w:top w:val="nil"/>
              <w:left w:val="single" w:sz="4" w:space="0" w:color="auto"/>
              <w:bottom w:val="single" w:sz="4" w:space="0" w:color="auto"/>
              <w:right w:val="single" w:sz="4" w:space="0" w:color="auto"/>
            </w:tcBorders>
            <w:shd w:val="clear" w:color="auto" w:fill="auto"/>
            <w:vAlign w:val="bottom"/>
            <w:hideMark/>
          </w:tcPr>
          <w:p w14:paraId="43EEACB4"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3</w:t>
            </w:r>
          </w:p>
        </w:tc>
        <w:tc>
          <w:tcPr>
            <w:tcW w:w="602" w:type="pct"/>
            <w:tcBorders>
              <w:top w:val="nil"/>
              <w:left w:val="nil"/>
              <w:bottom w:val="single" w:sz="4" w:space="0" w:color="auto"/>
              <w:right w:val="single" w:sz="4" w:space="0" w:color="auto"/>
            </w:tcBorders>
            <w:shd w:val="clear" w:color="auto" w:fill="auto"/>
            <w:vAlign w:val="bottom"/>
            <w:hideMark/>
          </w:tcPr>
          <w:p w14:paraId="36643BE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54:07:050301</w:t>
            </w:r>
          </w:p>
        </w:tc>
        <w:tc>
          <w:tcPr>
            <w:tcW w:w="523" w:type="pct"/>
            <w:tcBorders>
              <w:top w:val="nil"/>
              <w:left w:val="nil"/>
              <w:bottom w:val="single" w:sz="4" w:space="0" w:color="auto"/>
              <w:right w:val="single" w:sz="4" w:space="0" w:color="auto"/>
            </w:tcBorders>
            <w:shd w:val="clear" w:color="auto" w:fill="auto"/>
            <w:vAlign w:val="bottom"/>
            <w:hideMark/>
          </w:tcPr>
          <w:p w14:paraId="3E5ABD7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1,0884</w:t>
            </w:r>
          </w:p>
        </w:tc>
        <w:tc>
          <w:tcPr>
            <w:tcW w:w="544" w:type="pct"/>
            <w:tcBorders>
              <w:top w:val="nil"/>
              <w:left w:val="nil"/>
              <w:bottom w:val="single" w:sz="4" w:space="0" w:color="auto"/>
              <w:right w:val="single" w:sz="4" w:space="0" w:color="auto"/>
            </w:tcBorders>
            <w:shd w:val="clear" w:color="auto" w:fill="auto"/>
            <w:vAlign w:val="bottom"/>
            <w:hideMark/>
          </w:tcPr>
          <w:p w14:paraId="3A23996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2C10B7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42E0ADA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1,0884</w:t>
            </w:r>
          </w:p>
        </w:tc>
        <w:tc>
          <w:tcPr>
            <w:tcW w:w="534" w:type="pct"/>
            <w:tcBorders>
              <w:top w:val="nil"/>
              <w:left w:val="nil"/>
              <w:bottom w:val="single" w:sz="4" w:space="0" w:color="auto"/>
              <w:right w:val="single" w:sz="4" w:space="0" w:color="auto"/>
            </w:tcBorders>
            <w:shd w:val="clear" w:color="auto" w:fill="auto"/>
            <w:vAlign w:val="bottom"/>
            <w:hideMark/>
          </w:tcPr>
          <w:p w14:paraId="407334C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2,9165</w:t>
            </w:r>
          </w:p>
        </w:tc>
        <w:tc>
          <w:tcPr>
            <w:tcW w:w="532" w:type="pct"/>
            <w:tcBorders>
              <w:top w:val="nil"/>
              <w:left w:val="nil"/>
              <w:bottom w:val="single" w:sz="4" w:space="0" w:color="auto"/>
              <w:right w:val="single" w:sz="4" w:space="0" w:color="auto"/>
            </w:tcBorders>
            <w:shd w:val="clear" w:color="auto" w:fill="auto"/>
            <w:vAlign w:val="bottom"/>
            <w:hideMark/>
          </w:tcPr>
          <w:p w14:paraId="1EBC242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2C4146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74EC52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2,9165</w:t>
            </w:r>
          </w:p>
        </w:tc>
      </w:tr>
      <w:tr w:rsidR="00E3717A" w:rsidRPr="00363B63" w14:paraId="5198F22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C275DB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D43C04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54:32:010036</w:t>
            </w:r>
          </w:p>
        </w:tc>
        <w:tc>
          <w:tcPr>
            <w:tcW w:w="523" w:type="pct"/>
            <w:tcBorders>
              <w:top w:val="nil"/>
              <w:left w:val="nil"/>
              <w:bottom w:val="single" w:sz="4" w:space="0" w:color="auto"/>
              <w:right w:val="single" w:sz="4" w:space="0" w:color="auto"/>
            </w:tcBorders>
            <w:shd w:val="clear" w:color="auto" w:fill="auto"/>
            <w:vAlign w:val="bottom"/>
            <w:hideMark/>
          </w:tcPr>
          <w:p w14:paraId="0B351CF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1,6617</w:t>
            </w:r>
          </w:p>
        </w:tc>
        <w:tc>
          <w:tcPr>
            <w:tcW w:w="544" w:type="pct"/>
            <w:tcBorders>
              <w:top w:val="nil"/>
              <w:left w:val="nil"/>
              <w:bottom w:val="single" w:sz="4" w:space="0" w:color="auto"/>
              <w:right w:val="single" w:sz="4" w:space="0" w:color="auto"/>
            </w:tcBorders>
            <w:shd w:val="clear" w:color="auto" w:fill="auto"/>
            <w:vAlign w:val="bottom"/>
            <w:hideMark/>
          </w:tcPr>
          <w:p w14:paraId="0FA6200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0,4273</w:t>
            </w:r>
          </w:p>
        </w:tc>
        <w:tc>
          <w:tcPr>
            <w:tcW w:w="400" w:type="pct"/>
            <w:tcBorders>
              <w:top w:val="nil"/>
              <w:left w:val="nil"/>
              <w:bottom w:val="single" w:sz="4" w:space="0" w:color="auto"/>
              <w:right w:val="single" w:sz="4" w:space="0" w:color="auto"/>
            </w:tcBorders>
            <w:shd w:val="clear" w:color="auto" w:fill="auto"/>
            <w:vAlign w:val="bottom"/>
            <w:hideMark/>
          </w:tcPr>
          <w:p w14:paraId="7326972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0,5354</w:t>
            </w:r>
          </w:p>
        </w:tc>
        <w:tc>
          <w:tcPr>
            <w:tcW w:w="472" w:type="pct"/>
            <w:tcBorders>
              <w:top w:val="nil"/>
              <w:left w:val="nil"/>
              <w:bottom w:val="single" w:sz="4" w:space="0" w:color="auto"/>
              <w:right w:val="single" w:sz="4" w:space="0" w:color="auto"/>
            </w:tcBorders>
            <w:shd w:val="clear" w:color="auto" w:fill="auto"/>
            <w:vAlign w:val="bottom"/>
            <w:hideMark/>
          </w:tcPr>
          <w:p w14:paraId="2A80EC3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2,6244</w:t>
            </w:r>
          </w:p>
        </w:tc>
        <w:tc>
          <w:tcPr>
            <w:tcW w:w="534" w:type="pct"/>
            <w:tcBorders>
              <w:top w:val="nil"/>
              <w:left w:val="nil"/>
              <w:bottom w:val="single" w:sz="4" w:space="0" w:color="auto"/>
              <w:right w:val="single" w:sz="4" w:space="0" w:color="auto"/>
            </w:tcBorders>
            <w:shd w:val="clear" w:color="auto" w:fill="auto"/>
            <w:vAlign w:val="bottom"/>
            <w:hideMark/>
          </w:tcPr>
          <w:p w14:paraId="2EF2AD0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4,4529</w:t>
            </w:r>
          </w:p>
        </w:tc>
        <w:tc>
          <w:tcPr>
            <w:tcW w:w="532" w:type="pct"/>
            <w:tcBorders>
              <w:top w:val="nil"/>
              <w:left w:val="nil"/>
              <w:bottom w:val="single" w:sz="4" w:space="0" w:color="auto"/>
              <w:right w:val="single" w:sz="4" w:space="0" w:color="auto"/>
            </w:tcBorders>
            <w:shd w:val="clear" w:color="auto" w:fill="auto"/>
            <w:vAlign w:val="bottom"/>
            <w:hideMark/>
          </w:tcPr>
          <w:p w14:paraId="2EE3F3F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A12A36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2,8399</w:t>
            </w:r>
          </w:p>
        </w:tc>
        <w:tc>
          <w:tcPr>
            <w:tcW w:w="465" w:type="pct"/>
            <w:tcBorders>
              <w:top w:val="nil"/>
              <w:left w:val="nil"/>
              <w:bottom w:val="single" w:sz="4" w:space="0" w:color="auto"/>
              <w:right w:val="single" w:sz="4" w:space="0" w:color="auto"/>
            </w:tcBorders>
            <w:shd w:val="clear" w:color="auto" w:fill="auto"/>
            <w:vAlign w:val="bottom"/>
            <w:hideMark/>
          </w:tcPr>
          <w:p w14:paraId="381325A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7,2928</w:t>
            </w:r>
          </w:p>
        </w:tc>
      </w:tr>
      <w:tr w:rsidR="00E3717A" w:rsidRPr="00363B63" w14:paraId="7116BDE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38EA49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24E5B8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54:32:010037</w:t>
            </w:r>
          </w:p>
        </w:tc>
        <w:tc>
          <w:tcPr>
            <w:tcW w:w="523" w:type="pct"/>
            <w:tcBorders>
              <w:top w:val="nil"/>
              <w:left w:val="nil"/>
              <w:bottom w:val="single" w:sz="4" w:space="0" w:color="auto"/>
              <w:right w:val="single" w:sz="4" w:space="0" w:color="auto"/>
            </w:tcBorders>
            <w:shd w:val="clear" w:color="auto" w:fill="auto"/>
            <w:vAlign w:val="bottom"/>
            <w:hideMark/>
          </w:tcPr>
          <w:p w14:paraId="531A15F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1,782</w:t>
            </w:r>
          </w:p>
        </w:tc>
        <w:tc>
          <w:tcPr>
            <w:tcW w:w="544" w:type="pct"/>
            <w:tcBorders>
              <w:top w:val="nil"/>
              <w:left w:val="nil"/>
              <w:bottom w:val="single" w:sz="4" w:space="0" w:color="auto"/>
              <w:right w:val="single" w:sz="4" w:space="0" w:color="auto"/>
            </w:tcBorders>
            <w:shd w:val="clear" w:color="auto" w:fill="auto"/>
            <w:vAlign w:val="bottom"/>
            <w:hideMark/>
          </w:tcPr>
          <w:p w14:paraId="2AC8BED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0,2547</w:t>
            </w:r>
          </w:p>
        </w:tc>
        <w:tc>
          <w:tcPr>
            <w:tcW w:w="400" w:type="pct"/>
            <w:tcBorders>
              <w:top w:val="nil"/>
              <w:left w:val="nil"/>
              <w:bottom w:val="single" w:sz="4" w:space="0" w:color="auto"/>
              <w:right w:val="single" w:sz="4" w:space="0" w:color="auto"/>
            </w:tcBorders>
            <w:shd w:val="clear" w:color="auto" w:fill="auto"/>
            <w:vAlign w:val="bottom"/>
            <w:hideMark/>
          </w:tcPr>
          <w:p w14:paraId="724DA3A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0,5626</w:t>
            </w:r>
          </w:p>
        </w:tc>
        <w:tc>
          <w:tcPr>
            <w:tcW w:w="472" w:type="pct"/>
            <w:tcBorders>
              <w:top w:val="nil"/>
              <w:left w:val="nil"/>
              <w:bottom w:val="single" w:sz="4" w:space="0" w:color="auto"/>
              <w:right w:val="single" w:sz="4" w:space="0" w:color="auto"/>
            </w:tcBorders>
            <w:shd w:val="clear" w:color="auto" w:fill="auto"/>
            <w:vAlign w:val="bottom"/>
            <w:hideMark/>
          </w:tcPr>
          <w:p w14:paraId="278C394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2,5994</w:t>
            </w:r>
          </w:p>
        </w:tc>
        <w:tc>
          <w:tcPr>
            <w:tcW w:w="534" w:type="pct"/>
            <w:tcBorders>
              <w:top w:val="nil"/>
              <w:left w:val="nil"/>
              <w:bottom w:val="single" w:sz="4" w:space="0" w:color="auto"/>
              <w:right w:val="single" w:sz="4" w:space="0" w:color="auto"/>
            </w:tcBorders>
            <w:shd w:val="clear" w:color="auto" w:fill="auto"/>
            <w:vAlign w:val="bottom"/>
            <w:hideMark/>
          </w:tcPr>
          <w:p w14:paraId="497F0DB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4,7345</w:t>
            </w:r>
          </w:p>
        </w:tc>
        <w:tc>
          <w:tcPr>
            <w:tcW w:w="532" w:type="pct"/>
            <w:tcBorders>
              <w:top w:val="nil"/>
              <w:left w:val="nil"/>
              <w:bottom w:val="single" w:sz="4" w:space="0" w:color="auto"/>
              <w:right w:val="single" w:sz="4" w:space="0" w:color="auto"/>
            </w:tcBorders>
            <w:shd w:val="clear" w:color="auto" w:fill="auto"/>
            <w:vAlign w:val="bottom"/>
            <w:hideMark/>
          </w:tcPr>
          <w:p w14:paraId="2A3E48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0,3473</w:t>
            </w:r>
          </w:p>
        </w:tc>
        <w:tc>
          <w:tcPr>
            <w:tcW w:w="465" w:type="pct"/>
            <w:tcBorders>
              <w:top w:val="nil"/>
              <w:left w:val="nil"/>
              <w:bottom w:val="single" w:sz="4" w:space="0" w:color="auto"/>
              <w:right w:val="single" w:sz="4" w:space="0" w:color="auto"/>
            </w:tcBorders>
            <w:shd w:val="clear" w:color="auto" w:fill="auto"/>
            <w:vAlign w:val="bottom"/>
            <w:hideMark/>
          </w:tcPr>
          <w:p w14:paraId="326B605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2,9841</w:t>
            </w:r>
          </w:p>
        </w:tc>
        <w:tc>
          <w:tcPr>
            <w:tcW w:w="465" w:type="pct"/>
            <w:tcBorders>
              <w:top w:val="nil"/>
              <w:left w:val="nil"/>
              <w:bottom w:val="single" w:sz="4" w:space="0" w:color="auto"/>
              <w:right w:val="single" w:sz="4" w:space="0" w:color="auto"/>
            </w:tcBorders>
            <w:shd w:val="clear" w:color="auto" w:fill="auto"/>
            <w:vAlign w:val="bottom"/>
            <w:hideMark/>
          </w:tcPr>
          <w:p w14:paraId="5C5CD9A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8,0659</w:t>
            </w:r>
          </w:p>
        </w:tc>
      </w:tr>
      <w:tr w:rsidR="00E3717A" w:rsidRPr="00363B63" w14:paraId="4869C4A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07FFF6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9765DD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54:32:010038</w:t>
            </w:r>
          </w:p>
        </w:tc>
        <w:tc>
          <w:tcPr>
            <w:tcW w:w="523" w:type="pct"/>
            <w:tcBorders>
              <w:top w:val="nil"/>
              <w:left w:val="nil"/>
              <w:bottom w:val="single" w:sz="4" w:space="0" w:color="auto"/>
              <w:right w:val="single" w:sz="4" w:space="0" w:color="auto"/>
            </w:tcBorders>
            <w:shd w:val="clear" w:color="auto" w:fill="auto"/>
            <w:vAlign w:val="bottom"/>
            <w:hideMark/>
          </w:tcPr>
          <w:p w14:paraId="6CFB2D9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1,4927</w:t>
            </w:r>
          </w:p>
        </w:tc>
        <w:tc>
          <w:tcPr>
            <w:tcW w:w="544" w:type="pct"/>
            <w:tcBorders>
              <w:top w:val="nil"/>
              <w:left w:val="nil"/>
              <w:bottom w:val="single" w:sz="4" w:space="0" w:color="auto"/>
              <w:right w:val="single" w:sz="4" w:space="0" w:color="auto"/>
            </w:tcBorders>
            <w:shd w:val="clear" w:color="auto" w:fill="auto"/>
            <w:vAlign w:val="bottom"/>
            <w:hideMark/>
          </w:tcPr>
          <w:p w14:paraId="7B10D8F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05F5C5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0,3652</w:t>
            </w:r>
          </w:p>
        </w:tc>
        <w:tc>
          <w:tcPr>
            <w:tcW w:w="472" w:type="pct"/>
            <w:tcBorders>
              <w:top w:val="nil"/>
              <w:left w:val="nil"/>
              <w:bottom w:val="single" w:sz="4" w:space="0" w:color="auto"/>
              <w:right w:val="single" w:sz="4" w:space="0" w:color="auto"/>
            </w:tcBorders>
            <w:shd w:val="clear" w:color="auto" w:fill="auto"/>
            <w:vAlign w:val="bottom"/>
            <w:hideMark/>
          </w:tcPr>
          <w:p w14:paraId="756701E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1,8578</w:t>
            </w:r>
          </w:p>
        </w:tc>
        <w:tc>
          <w:tcPr>
            <w:tcW w:w="534" w:type="pct"/>
            <w:tcBorders>
              <w:top w:val="nil"/>
              <w:left w:val="nil"/>
              <w:bottom w:val="single" w:sz="4" w:space="0" w:color="auto"/>
              <w:right w:val="single" w:sz="4" w:space="0" w:color="auto"/>
            </w:tcBorders>
            <w:shd w:val="clear" w:color="auto" w:fill="auto"/>
            <w:vAlign w:val="bottom"/>
            <w:hideMark/>
          </w:tcPr>
          <w:p w14:paraId="0BC1A60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3,972</w:t>
            </w:r>
          </w:p>
        </w:tc>
        <w:tc>
          <w:tcPr>
            <w:tcW w:w="532" w:type="pct"/>
            <w:tcBorders>
              <w:top w:val="nil"/>
              <w:left w:val="nil"/>
              <w:bottom w:val="single" w:sz="4" w:space="0" w:color="auto"/>
              <w:right w:val="single" w:sz="4" w:space="0" w:color="auto"/>
            </w:tcBorders>
            <w:shd w:val="clear" w:color="auto" w:fill="auto"/>
            <w:vAlign w:val="bottom"/>
            <w:hideMark/>
          </w:tcPr>
          <w:p w14:paraId="1F0B5EF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2461BD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1,9369</w:t>
            </w:r>
          </w:p>
        </w:tc>
        <w:tc>
          <w:tcPr>
            <w:tcW w:w="465" w:type="pct"/>
            <w:tcBorders>
              <w:top w:val="nil"/>
              <w:left w:val="nil"/>
              <w:bottom w:val="single" w:sz="4" w:space="0" w:color="auto"/>
              <w:right w:val="single" w:sz="4" w:space="0" w:color="auto"/>
            </w:tcBorders>
            <w:shd w:val="clear" w:color="auto" w:fill="auto"/>
            <w:vAlign w:val="bottom"/>
            <w:hideMark/>
          </w:tcPr>
          <w:p w14:paraId="26A5F9B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5,909</w:t>
            </w:r>
          </w:p>
        </w:tc>
      </w:tr>
      <w:tr w:rsidR="00E3717A" w:rsidRPr="00363B63" w14:paraId="42387DC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CAB5A4C"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4B3DE9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54:32:010039</w:t>
            </w:r>
          </w:p>
        </w:tc>
        <w:tc>
          <w:tcPr>
            <w:tcW w:w="523" w:type="pct"/>
            <w:tcBorders>
              <w:top w:val="nil"/>
              <w:left w:val="nil"/>
              <w:bottom w:val="single" w:sz="4" w:space="0" w:color="auto"/>
              <w:right w:val="single" w:sz="4" w:space="0" w:color="auto"/>
            </w:tcBorders>
            <w:shd w:val="clear" w:color="auto" w:fill="auto"/>
            <w:vAlign w:val="bottom"/>
            <w:hideMark/>
          </w:tcPr>
          <w:p w14:paraId="336F1D8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1,2625</w:t>
            </w:r>
          </w:p>
        </w:tc>
        <w:tc>
          <w:tcPr>
            <w:tcW w:w="544" w:type="pct"/>
            <w:tcBorders>
              <w:top w:val="nil"/>
              <w:left w:val="nil"/>
              <w:bottom w:val="single" w:sz="4" w:space="0" w:color="auto"/>
              <w:right w:val="single" w:sz="4" w:space="0" w:color="auto"/>
            </w:tcBorders>
            <w:shd w:val="clear" w:color="auto" w:fill="auto"/>
            <w:vAlign w:val="bottom"/>
            <w:hideMark/>
          </w:tcPr>
          <w:p w14:paraId="48CD63D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0,2477</w:t>
            </w:r>
          </w:p>
        </w:tc>
        <w:tc>
          <w:tcPr>
            <w:tcW w:w="400" w:type="pct"/>
            <w:tcBorders>
              <w:top w:val="nil"/>
              <w:left w:val="nil"/>
              <w:bottom w:val="single" w:sz="4" w:space="0" w:color="auto"/>
              <w:right w:val="single" w:sz="4" w:space="0" w:color="auto"/>
            </w:tcBorders>
            <w:shd w:val="clear" w:color="auto" w:fill="auto"/>
            <w:vAlign w:val="bottom"/>
            <w:hideMark/>
          </w:tcPr>
          <w:p w14:paraId="0A7C231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0,1032</w:t>
            </w:r>
          </w:p>
        </w:tc>
        <w:tc>
          <w:tcPr>
            <w:tcW w:w="472" w:type="pct"/>
            <w:tcBorders>
              <w:top w:val="nil"/>
              <w:left w:val="nil"/>
              <w:bottom w:val="single" w:sz="4" w:space="0" w:color="auto"/>
              <w:right w:val="single" w:sz="4" w:space="0" w:color="auto"/>
            </w:tcBorders>
            <w:shd w:val="clear" w:color="auto" w:fill="auto"/>
            <w:vAlign w:val="bottom"/>
            <w:hideMark/>
          </w:tcPr>
          <w:p w14:paraId="575B307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1,6133</w:t>
            </w:r>
          </w:p>
        </w:tc>
        <w:tc>
          <w:tcPr>
            <w:tcW w:w="534" w:type="pct"/>
            <w:tcBorders>
              <w:top w:val="nil"/>
              <w:left w:val="nil"/>
              <w:bottom w:val="single" w:sz="4" w:space="0" w:color="auto"/>
              <w:right w:val="single" w:sz="4" w:space="0" w:color="auto"/>
            </w:tcBorders>
            <w:shd w:val="clear" w:color="auto" w:fill="auto"/>
            <w:vAlign w:val="bottom"/>
            <w:hideMark/>
          </w:tcPr>
          <w:p w14:paraId="605E98B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3,2477</w:t>
            </w:r>
          </w:p>
        </w:tc>
        <w:tc>
          <w:tcPr>
            <w:tcW w:w="532" w:type="pct"/>
            <w:tcBorders>
              <w:top w:val="nil"/>
              <w:left w:val="nil"/>
              <w:bottom w:val="single" w:sz="4" w:space="0" w:color="auto"/>
              <w:right w:val="single" w:sz="4" w:space="0" w:color="auto"/>
            </w:tcBorders>
            <w:shd w:val="clear" w:color="auto" w:fill="auto"/>
            <w:vAlign w:val="bottom"/>
            <w:hideMark/>
          </w:tcPr>
          <w:p w14:paraId="2815CF1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0,3377</w:t>
            </w:r>
          </w:p>
        </w:tc>
        <w:tc>
          <w:tcPr>
            <w:tcW w:w="465" w:type="pct"/>
            <w:tcBorders>
              <w:top w:val="nil"/>
              <w:left w:val="nil"/>
              <w:bottom w:val="single" w:sz="4" w:space="0" w:color="auto"/>
              <w:right w:val="single" w:sz="4" w:space="0" w:color="auto"/>
            </w:tcBorders>
            <w:shd w:val="clear" w:color="auto" w:fill="auto"/>
            <w:vAlign w:val="bottom"/>
            <w:hideMark/>
          </w:tcPr>
          <w:p w14:paraId="67B6960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0,5472</w:t>
            </w:r>
          </w:p>
        </w:tc>
        <w:tc>
          <w:tcPr>
            <w:tcW w:w="465" w:type="pct"/>
            <w:tcBorders>
              <w:top w:val="nil"/>
              <w:left w:val="nil"/>
              <w:bottom w:val="single" w:sz="4" w:space="0" w:color="auto"/>
              <w:right w:val="single" w:sz="4" w:space="0" w:color="auto"/>
            </w:tcBorders>
            <w:shd w:val="clear" w:color="auto" w:fill="auto"/>
            <w:vAlign w:val="bottom"/>
            <w:hideMark/>
          </w:tcPr>
          <w:p w14:paraId="62A72B6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4,1327</w:t>
            </w:r>
          </w:p>
        </w:tc>
      </w:tr>
      <w:tr w:rsidR="00E3717A" w:rsidRPr="00363B63" w14:paraId="0FBDDB4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C3E556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E5FDC1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54:32:010040</w:t>
            </w:r>
          </w:p>
        </w:tc>
        <w:tc>
          <w:tcPr>
            <w:tcW w:w="523" w:type="pct"/>
            <w:tcBorders>
              <w:top w:val="nil"/>
              <w:left w:val="nil"/>
              <w:bottom w:val="single" w:sz="4" w:space="0" w:color="auto"/>
              <w:right w:val="single" w:sz="4" w:space="0" w:color="auto"/>
            </w:tcBorders>
            <w:shd w:val="clear" w:color="auto" w:fill="auto"/>
            <w:vAlign w:val="bottom"/>
            <w:hideMark/>
          </w:tcPr>
          <w:p w14:paraId="4E8A24C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0,053</w:t>
            </w:r>
          </w:p>
        </w:tc>
        <w:tc>
          <w:tcPr>
            <w:tcW w:w="544" w:type="pct"/>
            <w:tcBorders>
              <w:top w:val="nil"/>
              <w:left w:val="nil"/>
              <w:bottom w:val="single" w:sz="4" w:space="0" w:color="auto"/>
              <w:right w:val="single" w:sz="4" w:space="0" w:color="auto"/>
            </w:tcBorders>
            <w:shd w:val="clear" w:color="auto" w:fill="auto"/>
            <w:vAlign w:val="bottom"/>
            <w:hideMark/>
          </w:tcPr>
          <w:p w14:paraId="24B1033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5D6100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7032BB3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0,053</w:t>
            </w:r>
          </w:p>
        </w:tc>
        <w:tc>
          <w:tcPr>
            <w:tcW w:w="534" w:type="pct"/>
            <w:tcBorders>
              <w:top w:val="nil"/>
              <w:left w:val="nil"/>
              <w:bottom w:val="single" w:sz="4" w:space="0" w:color="auto"/>
              <w:right w:val="single" w:sz="4" w:space="0" w:color="auto"/>
            </w:tcBorders>
            <w:shd w:val="clear" w:color="auto" w:fill="auto"/>
            <w:vAlign w:val="bottom"/>
            <w:hideMark/>
          </w:tcPr>
          <w:p w14:paraId="6544BD1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0,1363</w:t>
            </w:r>
          </w:p>
        </w:tc>
        <w:tc>
          <w:tcPr>
            <w:tcW w:w="532" w:type="pct"/>
            <w:tcBorders>
              <w:top w:val="nil"/>
              <w:left w:val="nil"/>
              <w:bottom w:val="single" w:sz="4" w:space="0" w:color="auto"/>
              <w:right w:val="single" w:sz="4" w:space="0" w:color="auto"/>
            </w:tcBorders>
            <w:shd w:val="clear" w:color="auto" w:fill="auto"/>
            <w:vAlign w:val="bottom"/>
            <w:hideMark/>
          </w:tcPr>
          <w:p w14:paraId="1916F74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119CD3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5E2901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0,1363</w:t>
            </w:r>
          </w:p>
        </w:tc>
      </w:tr>
      <w:tr w:rsidR="00E3717A" w:rsidRPr="00363B63" w14:paraId="38FFFFF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19128D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8D8FDA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54:32:010047</w:t>
            </w:r>
          </w:p>
        </w:tc>
        <w:tc>
          <w:tcPr>
            <w:tcW w:w="523" w:type="pct"/>
            <w:tcBorders>
              <w:top w:val="nil"/>
              <w:left w:val="nil"/>
              <w:bottom w:val="single" w:sz="4" w:space="0" w:color="auto"/>
              <w:right w:val="single" w:sz="4" w:space="0" w:color="auto"/>
            </w:tcBorders>
            <w:shd w:val="clear" w:color="auto" w:fill="auto"/>
            <w:vAlign w:val="bottom"/>
            <w:hideMark/>
          </w:tcPr>
          <w:p w14:paraId="77889E7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0,8634</w:t>
            </w:r>
          </w:p>
        </w:tc>
        <w:tc>
          <w:tcPr>
            <w:tcW w:w="544" w:type="pct"/>
            <w:tcBorders>
              <w:top w:val="nil"/>
              <w:left w:val="nil"/>
              <w:bottom w:val="single" w:sz="4" w:space="0" w:color="auto"/>
              <w:right w:val="single" w:sz="4" w:space="0" w:color="auto"/>
            </w:tcBorders>
            <w:shd w:val="clear" w:color="auto" w:fill="auto"/>
            <w:vAlign w:val="bottom"/>
            <w:hideMark/>
          </w:tcPr>
          <w:p w14:paraId="4F33ADD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CA0178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0,3301</w:t>
            </w:r>
          </w:p>
        </w:tc>
        <w:tc>
          <w:tcPr>
            <w:tcW w:w="472" w:type="pct"/>
            <w:tcBorders>
              <w:top w:val="nil"/>
              <w:left w:val="nil"/>
              <w:bottom w:val="single" w:sz="4" w:space="0" w:color="auto"/>
              <w:right w:val="single" w:sz="4" w:space="0" w:color="auto"/>
            </w:tcBorders>
            <w:shd w:val="clear" w:color="auto" w:fill="auto"/>
            <w:vAlign w:val="bottom"/>
            <w:hideMark/>
          </w:tcPr>
          <w:p w14:paraId="74B2448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1,1935</w:t>
            </w:r>
          </w:p>
        </w:tc>
        <w:tc>
          <w:tcPr>
            <w:tcW w:w="534" w:type="pct"/>
            <w:tcBorders>
              <w:top w:val="nil"/>
              <w:left w:val="nil"/>
              <w:bottom w:val="single" w:sz="4" w:space="0" w:color="auto"/>
              <w:right w:val="single" w:sz="4" w:space="0" w:color="auto"/>
            </w:tcBorders>
            <w:shd w:val="clear" w:color="auto" w:fill="auto"/>
            <w:vAlign w:val="bottom"/>
            <w:hideMark/>
          </w:tcPr>
          <w:p w14:paraId="75FC676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2,3137</w:t>
            </w:r>
          </w:p>
        </w:tc>
        <w:tc>
          <w:tcPr>
            <w:tcW w:w="532" w:type="pct"/>
            <w:tcBorders>
              <w:top w:val="nil"/>
              <w:left w:val="nil"/>
              <w:bottom w:val="single" w:sz="4" w:space="0" w:color="auto"/>
              <w:right w:val="single" w:sz="4" w:space="0" w:color="auto"/>
            </w:tcBorders>
            <w:shd w:val="clear" w:color="auto" w:fill="auto"/>
            <w:vAlign w:val="bottom"/>
            <w:hideMark/>
          </w:tcPr>
          <w:p w14:paraId="6F18C63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47840E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1,7508</w:t>
            </w:r>
          </w:p>
        </w:tc>
        <w:tc>
          <w:tcPr>
            <w:tcW w:w="465" w:type="pct"/>
            <w:tcBorders>
              <w:top w:val="nil"/>
              <w:left w:val="nil"/>
              <w:bottom w:val="single" w:sz="4" w:space="0" w:color="auto"/>
              <w:right w:val="single" w:sz="4" w:space="0" w:color="auto"/>
            </w:tcBorders>
            <w:shd w:val="clear" w:color="auto" w:fill="auto"/>
            <w:vAlign w:val="bottom"/>
            <w:hideMark/>
          </w:tcPr>
          <w:p w14:paraId="345EEEE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4,0644</w:t>
            </w:r>
          </w:p>
        </w:tc>
      </w:tr>
      <w:tr w:rsidR="00E3717A" w:rsidRPr="00363B63" w14:paraId="7F79465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00B7DB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3E2F7A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54:32:010055</w:t>
            </w:r>
          </w:p>
        </w:tc>
        <w:tc>
          <w:tcPr>
            <w:tcW w:w="523" w:type="pct"/>
            <w:tcBorders>
              <w:top w:val="nil"/>
              <w:left w:val="nil"/>
              <w:bottom w:val="single" w:sz="4" w:space="0" w:color="auto"/>
              <w:right w:val="single" w:sz="4" w:space="0" w:color="auto"/>
            </w:tcBorders>
            <w:shd w:val="clear" w:color="auto" w:fill="auto"/>
            <w:vAlign w:val="bottom"/>
            <w:hideMark/>
          </w:tcPr>
          <w:p w14:paraId="154291A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2,3801</w:t>
            </w:r>
          </w:p>
        </w:tc>
        <w:tc>
          <w:tcPr>
            <w:tcW w:w="544" w:type="pct"/>
            <w:tcBorders>
              <w:top w:val="nil"/>
              <w:left w:val="nil"/>
              <w:bottom w:val="single" w:sz="4" w:space="0" w:color="auto"/>
              <w:right w:val="single" w:sz="4" w:space="0" w:color="auto"/>
            </w:tcBorders>
            <w:shd w:val="clear" w:color="auto" w:fill="auto"/>
            <w:vAlign w:val="bottom"/>
            <w:hideMark/>
          </w:tcPr>
          <w:p w14:paraId="35DAE6B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9D30BD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0,6333</w:t>
            </w:r>
          </w:p>
        </w:tc>
        <w:tc>
          <w:tcPr>
            <w:tcW w:w="472" w:type="pct"/>
            <w:tcBorders>
              <w:top w:val="nil"/>
              <w:left w:val="nil"/>
              <w:bottom w:val="single" w:sz="4" w:space="0" w:color="auto"/>
              <w:right w:val="single" w:sz="4" w:space="0" w:color="auto"/>
            </w:tcBorders>
            <w:shd w:val="clear" w:color="auto" w:fill="auto"/>
            <w:vAlign w:val="bottom"/>
            <w:hideMark/>
          </w:tcPr>
          <w:p w14:paraId="207B45B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3,0134</w:t>
            </w:r>
          </w:p>
        </w:tc>
        <w:tc>
          <w:tcPr>
            <w:tcW w:w="534" w:type="pct"/>
            <w:tcBorders>
              <w:top w:val="nil"/>
              <w:left w:val="nil"/>
              <w:bottom w:val="single" w:sz="4" w:space="0" w:color="auto"/>
              <w:right w:val="single" w:sz="4" w:space="0" w:color="auto"/>
            </w:tcBorders>
            <w:shd w:val="clear" w:color="auto" w:fill="auto"/>
            <w:vAlign w:val="bottom"/>
            <w:hideMark/>
          </w:tcPr>
          <w:p w14:paraId="342EB0A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6,3027</w:t>
            </w:r>
          </w:p>
        </w:tc>
        <w:tc>
          <w:tcPr>
            <w:tcW w:w="532" w:type="pct"/>
            <w:tcBorders>
              <w:top w:val="nil"/>
              <w:left w:val="nil"/>
              <w:bottom w:val="single" w:sz="4" w:space="0" w:color="auto"/>
              <w:right w:val="single" w:sz="4" w:space="0" w:color="auto"/>
            </w:tcBorders>
            <w:shd w:val="clear" w:color="auto" w:fill="auto"/>
            <w:vAlign w:val="bottom"/>
            <w:hideMark/>
          </w:tcPr>
          <w:p w14:paraId="7E3B1C4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CB9B3E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3,3589</w:t>
            </w:r>
          </w:p>
        </w:tc>
        <w:tc>
          <w:tcPr>
            <w:tcW w:w="465" w:type="pct"/>
            <w:tcBorders>
              <w:top w:val="nil"/>
              <w:left w:val="nil"/>
              <w:bottom w:val="single" w:sz="4" w:space="0" w:color="auto"/>
              <w:right w:val="single" w:sz="4" w:space="0" w:color="auto"/>
            </w:tcBorders>
            <w:shd w:val="clear" w:color="auto" w:fill="auto"/>
            <w:vAlign w:val="bottom"/>
            <w:hideMark/>
          </w:tcPr>
          <w:p w14:paraId="3B3871F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9,6616</w:t>
            </w:r>
          </w:p>
        </w:tc>
      </w:tr>
      <w:tr w:rsidR="00E3717A" w:rsidRPr="00363B63" w14:paraId="20509A9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A8CF64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CD137A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54:32:010076</w:t>
            </w:r>
          </w:p>
        </w:tc>
        <w:tc>
          <w:tcPr>
            <w:tcW w:w="523" w:type="pct"/>
            <w:tcBorders>
              <w:top w:val="nil"/>
              <w:left w:val="nil"/>
              <w:bottom w:val="single" w:sz="4" w:space="0" w:color="auto"/>
              <w:right w:val="single" w:sz="4" w:space="0" w:color="auto"/>
            </w:tcBorders>
            <w:shd w:val="clear" w:color="auto" w:fill="auto"/>
            <w:vAlign w:val="bottom"/>
            <w:hideMark/>
          </w:tcPr>
          <w:p w14:paraId="415088B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11,0876</w:t>
            </w:r>
          </w:p>
        </w:tc>
        <w:tc>
          <w:tcPr>
            <w:tcW w:w="544" w:type="pct"/>
            <w:tcBorders>
              <w:top w:val="nil"/>
              <w:left w:val="nil"/>
              <w:bottom w:val="single" w:sz="4" w:space="0" w:color="auto"/>
              <w:right w:val="single" w:sz="4" w:space="0" w:color="auto"/>
            </w:tcBorders>
            <w:shd w:val="clear" w:color="auto" w:fill="auto"/>
            <w:vAlign w:val="bottom"/>
            <w:hideMark/>
          </w:tcPr>
          <w:p w14:paraId="49998AC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3,3968</w:t>
            </w:r>
          </w:p>
        </w:tc>
        <w:tc>
          <w:tcPr>
            <w:tcW w:w="400" w:type="pct"/>
            <w:tcBorders>
              <w:top w:val="nil"/>
              <w:left w:val="nil"/>
              <w:bottom w:val="single" w:sz="4" w:space="0" w:color="auto"/>
              <w:right w:val="single" w:sz="4" w:space="0" w:color="auto"/>
            </w:tcBorders>
            <w:shd w:val="clear" w:color="auto" w:fill="auto"/>
            <w:vAlign w:val="bottom"/>
            <w:hideMark/>
          </w:tcPr>
          <w:p w14:paraId="226ECEC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0,0319</w:t>
            </w:r>
          </w:p>
        </w:tc>
        <w:tc>
          <w:tcPr>
            <w:tcW w:w="472" w:type="pct"/>
            <w:tcBorders>
              <w:top w:val="nil"/>
              <w:left w:val="nil"/>
              <w:bottom w:val="single" w:sz="4" w:space="0" w:color="auto"/>
              <w:right w:val="single" w:sz="4" w:space="0" w:color="auto"/>
            </w:tcBorders>
            <w:shd w:val="clear" w:color="auto" w:fill="auto"/>
            <w:vAlign w:val="bottom"/>
            <w:hideMark/>
          </w:tcPr>
          <w:p w14:paraId="0FFEE51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14,5163</w:t>
            </w:r>
          </w:p>
        </w:tc>
        <w:tc>
          <w:tcPr>
            <w:tcW w:w="534" w:type="pct"/>
            <w:tcBorders>
              <w:top w:val="nil"/>
              <w:left w:val="nil"/>
              <w:bottom w:val="single" w:sz="4" w:space="0" w:color="auto"/>
              <w:right w:val="single" w:sz="4" w:space="0" w:color="auto"/>
            </w:tcBorders>
            <w:shd w:val="clear" w:color="auto" w:fill="auto"/>
            <w:vAlign w:val="bottom"/>
            <w:hideMark/>
          </w:tcPr>
          <w:p w14:paraId="40A7331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26,8677</w:t>
            </w:r>
          </w:p>
        </w:tc>
        <w:tc>
          <w:tcPr>
            <w:tcW w:w="532" w:type="pct"/>
            <w:tcBorders>
              <w:top w:val="nil"/>
              <w:left w:val="nil"/>
              <w:bottom w:val="single" w:sz="4" w:space="0" w:color="auto"/>
              <w:right w:val="single" w:sz="4" w:space="0" w:color="auto"/>
            </w:tcBorders>
            <w:shd w:val="clear" w:color="auto" w:fill="auto"/>
            <w:vAlign w:val="bottom"/>
            <w:hideMark/>
          </w:tcPr>
          <w:p w14:paraId="695FD8B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4,0962</w:t>
            </w:r>
          </w:p>
        </w:tc>
        <w:tc>
          <w:tcPr>
            <w:tcW w:w="465" w:type="pct"/>
            <w:tcBorders>
              <w:top w:val="nil"/>
              <w:left w:val="nil"/>
              <w:bottom w:val="single" w:sz="4" w:space="0" w:color="auto"/>
              <w:right w:val="single" w:sz="4" w:space="0" w:color="auto"/>
            </w:tcBorders>
            <w:shd w:val="clear" w:color="auto" w:fill="auto"/>
            <w:vAlign w:val="bottom"/>
            <w:hideMark/>
          </w:tcPr>
          <w:p w14:paraId="1D0AAD4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0,1692</w:t>
            </w:r>
          </w:p>
        </w:tc>
        <w:tc>
          <w:tcPr>
            <w:tcW w:w="465" w:type="pct"/>
            <w:tcBorders>
              <w:top w:val="nil"/>
              <w:left w:val="nil"/>
              <w:bottom w:val="single" w:sz="4" w:space="0" w:color="auto"/>
              <w:right w:val="single" w:sz="4" w:space="0" w:color="auto"/>
            </w:tcBorders>
            <w:shd w:val="clear" w:color="auto" w:fill="auto"/>
            <w:vAlign w:val="bottom"/>
            <w:hideMark/>
          </w:tcPr>
          <w:p w14:paraId="3DA5E50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31,1331</w:t>
            </w:r>
          </w:p>
        </w:tc>
      </w:tr>
      <w:tr w:rsidR="00E3717A" w:rsidRPr="00363B63" w14:paraId="50AC7FC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F4719D3"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5B6895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54:32:010122</w:t>
            </w:r>
          </w:p>
        </w:tc>
        <w:tc>
          <w:tcPr>
            <w:tcW w:w="523" w:type="pct"/>
            <w:tcBorders>
              <w:top w:val="nil"/>
              <w:left w:val="nil"/>
              <w:bottom w:val="single" w:sz="4" w:space="0" w:color="auto"/>
              <w:right w:val="single" w:sz="4" w:space="0" w:color="auto"/>
            </w:tcBorders>
            <w:shd w:val="clear" w:color="auto" w:fill="auto"/>
            <w:vAlign w:val="bottom"/>
            <w:hideMark/>
          </w:tcPr>
          <w:p w14:paraId="76C0D38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0,0158</w:t>
            </w:r>
          </w:p>
        </w:tc>
        <w:tc>
          <w:tcPr>
            <w:tcW w:w="544" w:type="pct"/>
            <w:tcBorders>
              <w:top w:val="nil"/>
              <w:left w:val="nil"/>
              <w:bottom w:val="single" w:sz="4" w:space="0" w:color="auto"/>
              <w:right w:val="single" w:sz="4" w:space="0" w:color="auto"/>
            </w:tcBorders>
            <w:shd w:val="clear" w:color="auto" w:fill="auto"/>
            <w:vAlign w:val="bottom"/>
            <w:hideMark/>
          </w:tcPr>
          <w:p w14:paraId="5E80EAE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2C013D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6DC6890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0,0158</w:t>
            </w:r>
          </w:p>
        </w:tc>
        <w:tc>
          <w:tcPr>
            <w:tcW w:w="534" w:type="pct"/>
            <w:tcBorders>
              <w:top w:val="nil"/>
              <w:left w:val="nil"/>
              <w:bottom w:val="single" w:sz="4" w:space="0" w:color="auto"/>
              <w:right w:val="single" w:sz="4" w:space="0" w:color="auto"/>
            </w:tcBorders>
            <w:shd w:val="clear" w:color="auto" w:fill="auto"/>
            <w:vAlign w:val="bottom"/>
            <w:hideMark/>
          </w:tcPr>
          <w:p w14:paraId="7483D4E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0,0423</w:t>
            </w:r>
          </w:p>
        </w:tc>
        <w:tc>
          <w:tcPr>
            <w:tcW w:w="532" w:type="pct"/>
            <w:tcBorders>
              <w:top w:val="nil"/>
              <w:left w:val="nil"/>
              <w:bottom w:val="single" w:sz="4" w:space="0" w:color="auto"/>
              <w:right w:val="single" w:sz="4" w:space="0" w:color="auto"/>
            </w:tcBorders>
            <w:shd w:val="clear" w:color="auto" w:fill="auto"/>
            <w:vAlign w:val="bottom"/>
            <w:hideMark/>
          </w:tcPr>
          <w:p w14:paraId="008B18B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33F7E3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5D8FE9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0,0423</w:t>
            </w:r>
          </w:p>
        </w:tc>
      </w:tr>
      <w:tr w:rsidR="00E3717A" w:rsidRPr="00363B63" w14:paraId="1C110E5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4AE348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A2307D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54:32:010124</w:t>
            </w:r>
          </w:p>
        </w:tc>
        <w:tc>
          <w:tcPr>
            <w:tcW w:w="523" w:type="pct"/>
            <w:tcBorders>
              <w:top w:val="nil"/>
              <w:left w:val="nil"/>
              <w:bottom w:val="single" w:sz="4" w:space="0" w:color="auto"/>
              <w:right w:val="single" w:sz="4" w:space="0" w:color="auto"/>
            </w:tcBorders>
            <w:shd w:val="clear" w:color="auto" w:fill="auto"/>
            <w:vAlign w:val="bottom"/>
            <w:hideMark/>
          </w:tcPr>
          <w:p w14:paraId="1CEFF42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0,045</w:t>
            </w:r>
          </w:p>
        </w:tc>
        <w:tc>
          <w:tcPr>
            <w:tcW w:w="544" w:type="pct"/>
            <w:tcBorders>
              <w:top w:val="nil"/>
              <w:left w:val="nil"/>
              <w:bottom w:val="single" w:sz="4" w:space="0" w:color="auto"/>
              <w:right w:val="single" w:sz="4" w:space="0" w:color="auto"/>
            </w:tcBorders>
            <w:shd w:val="clear" w:color="auto" w:fill="auto"/>
            <w:vAlign w:val="bottom"/>
            <w:hideMark/>
          </w:tcPr>
          <w:p w14:paraId="3C7584F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37A853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0E55837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0,045</w:t>
            </w:r>
          </w:p>
        </w:tc>
        <w:tc>
          <w:tcPr>
            <w:tcW w:w="534" w:type="pct"/>
            <w:tcBorders>
              <w:top w:val="nil"/>
              <w:left w:val="nil"/>
              <w:bottom w:val="single" w:sz="4" w:space="0" w:color="auto"/>
              <w:right w:val="single" w:sz="4" w:space="0" w:color="auto"/>
            </w:tcBorders>
            <w:shd w:val="clear" w:color="auto" w:fill="auto"/>
            <w:vAlign w:val="bottom"/>
            <w:hideMark/>
          </w:tcPr>
          <w:p w14:paraId="01A263E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0,1206</w:t>
            </w:r>
          </w:p>
        </w:tc>
        <w:tc>
          <w:tcPr>
            <w:tcW w:w="532" w:type="pct"/>
            <w:tcBorders>
              <w:top w:val="nil"/>
              <w:left w:val="nil"/>
              <w:bottom w:val="single" w:sz="4" w:space="0" w:color="auto"/>
              <w:right w:val="single" w:sz="4" w:space="0" w:color="auto"/>
            </w:tcBorders>
            <w:shd w:val="clear" w:color="auto" w:fill="auto"/>
            <w:vAlign w:val="bottom"/>
            <w:hideMark/>
          </w:tcPr>
          <w:p w14:paraId="4DE024D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AF1DFE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C26EAF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0,1206</w:t>
            </w:r>
          </w:p>
        </w:tc>
      </w:tr>
      <w:tr w:rsidR="00E3717A" w:rsidRPr="00363B63" w14:paraId="2A66795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55F6503"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7B2FC4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54:32:010127</w:t>
            </w:r>
          </w:p>
        </w:tc>
        <w:tc>
          <w:tcPr>
            <w:tcW w:w="523" w:type="pct"/>
            <w:tcBorders>
              <w:top w:val="nil"/>
              <w:left w:val="nil"/>
              <w:bottom w:val="single" w:sz="4" w:space="0" w:color="auto"/>
              <w:right w:val="single" w:sz="4" w:space="0" w:color="auto"/>
            </w:tcBorders>
            <w:shd w:val="clear" w:color="auto" w:fill="auto"/>
            <w:vAlign w:val="bottom"/>
            <w:hideMark/>
          </w:tcPr>
          <w:p w14:paraId="388527F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1,2795</w:t>
            </w:r>
          </w:p>
        </w:tc>
        <w:tc>
          <w:tcPr>
            <w:tcW w:w="544" w:type="pct"/>
            <w:tcBorders>
              <w:top w:val="nil"/>
              <w:left w:val="nil"/>
              <w:bottom w:val="single" w:sz="4" w:space="0" w:color="auto"/>
              <w:right w:val="single" w:sz="4" w:space="0" w:color="auto"/>
            </w:tcBorders>
            <w:shd w:val="clear" w:color="auto" w:fill="auto"/>
            <w:vAlign w:val="bottom"/>
            <w:hideMark/>
          </w:tcPr>
          <w:p w14:paraId="675B892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DA93CC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0,3829</w:t>
            </w:r>
          </w:p>
        </w:tc>
        <w:tc>
          <w:tcPr>
            <w:tcW w:w="472" w:type="pct"/>
            <w:tcBorders>
              <w:top w:val="nil"/>
              <w:left w:val="nil"/>
              <w:bottom w:val="single" w:sz="4" w:space="0" w:color="auto"/>
              <w:right w:val="single" w:sz="4" w:space="0" w:color="auto"/>
            </w:tcBorders>
            <w:shd w:val="clear" w:color="auto" w:fill="auto"/>
            <w:vAlign w:val="bottom"/>
            <w:hideMark/>
          </w:tcPr>
          <w:p w14:paraId="208DDDE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1,6624</w:t>
            </w:r>
          </w:p>
        </w:tc>
        <w:tc>
          <w:tcPr>
            <w:tcW w:w="534" w:type="pct"/>
            <w:tcBorders>
              <w:top w:val="nil"/>
              <w:left w:val="nil"/>
              <w:bottom w:val="single" w:sz="4" w:space="0" w:color="auto"/>
              <w:right w:val="single" w:sz="4" w:space="0" w:color="auto"/>
            </w:tcBorders>
            <w:shd w:val="clear" w:color="auto" w:fill="auto"/>
            <w:vAlign w:val="bottom"/>
            <w:hideMark/>
          </w:tcPr>
          <w:p w14:paraId="7D86126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3,4245</w:t>
            </w:r>
          </w:p>
        </w:tc>
        <w:tc>
          <w:tcPr>
            <w:tcW w:w="532" w:type="pct"/>
            <w:tcBorders>
              <w:top w:val="nil"/>
              <w:left w:val="nil"/>
              <w:bottom w:val="single" w:sz="4" w:space="0" w:color="auto"/>
              <w:right w:val="single" w:sz="4" w:space="0" w:color="auto"/>
            </w:tcBorders>
            <w:shd w:val="clear" w:color="auto" w:fill="auto"/>
            <w:vAlign w:val="bottom"/>
            <w:hideMark/>
          </w:tcPr>
          <w:p w14:paraId="1B7CB11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9A297B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2,0308</w:t>
            </w:r>
          </w:p>
        </w:tc>
        <w:tc>
          <w:tcPr>
            <w:tcW w:w="465" w:type="pct"/>
            <w:tcBorders>
              <w:top w:val="nil"/>
              <w:left w:val="nil"/>
              <w:bottom w:val="single" w:sz="4" w:space="0" w:color="auto"/>
              <w:right w:val="single" w:sz="4" w:space="0" w:color="auto"/>
            </w:tcBorders>
            <w:shd w:val="clear" w:color="auto" w:fill="auto"/>
            <w:vAlign w:val="bottom"/>
            <w:hideMark/>
          </w:tcPr>
          <w:p w14:paraId="0DA2676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5,4553</w:t>
            </w:r>
          </w:p>
        </w:tc>
      </w:tr>
      <w:tr w:rsidR="00E3717A" w:rsidRPr="00363B63" w14:paraId="7F718F4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8490586"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465AB2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54:32:010137</w:t>
            </w:r>
          </w:p>
        </w:tc>
        <w:tc>
          <w:tcPr>
            <w:tcW w:w="523" w:type="pct"/>
            <w:tcBorders>
              <w:top w:val="nil"/>
              <w:left w:val="nil"/>
              <w:bottom w:val="single" w:sz="4" w:space="0" w:color="auto"/>
              <w:right w:val="single" w:sz="4" w:space="0" w:color="auto"/>
            </w:tcBorders>
            <w:shd w:val="clear" w:color="auto" w:fill="auto"/>
            <w:vAlign w:val="bottom"/>
            <w:hideMark/>
          </w:tcPr>
          <w:p w14:paraId="2B63462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0,026</w:t>
            </w:r>
          </w:p>
        </w:tc>
        <w:tc>
          <w:tcPr>
            <w:tcW w:w="544" w:type="pct"/>
            <w:tcBorders>
              <w:top w:val="nil"/>
              <w:left w:val="nil"/>
              <w:bottom w:val="single" w:sz="4" w:space="0" w:color="auto"/>
              <w:right w:val="single" w:sz="4" w:space="0" w:color="auto"/>
            </w:tcBorders>
            <w:shd w:val="clear" w:color="auto" w:fill="auto"/>
            <w:vAlign w:val="bottom"/>
            <w:hideMark/>
          </w:tcPr>
          <w:p w14:paraId="1A879B0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F53AA0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27AF58E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0,026</w:t>
            </w:r>
          </w:p>
        </w:tc>
        <w:tc>
          <w:tcPr>
            <w:tcW w:w="534" w:type="pct"/>
            <w:tcBorders>
              <w:top w:val="nil"/>
              <w:left w:val="nil"/>
              <w:bottom w:val="single" w:sz="4" w:space="0" w:color="auto"/>
              <w:right w:val="single" w:sz="4" w:space="0" w:color="auto"/>
            </w:tcBorders>
            <w:shd w:val="clear" w:color="auto" w:fill="auto"/>
            <w:vAlign w:val="bottom"/>
            <w:hideMark/>
          </w:tcPr>
          <w:p w14:paraId="0CF2D89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0,0697</w:t>
            </w:r>
          </w:p>
        </w:tc>
        <w:tc>
          <w:tcPr>
            <w:tcW w:w="532" w:type="pct"/>
            <w:tcBorders>
              <w:top w:val="nil"/>
              <w:left w:val="nil"/>
              <w:bottom w:val="single" w:sz="4" w:space="0" w:color="auto"/>
              <w:right w:val="single" w:sz="4" w:space="0" w:color="auto"/>
            </w:tcBorders>
            <w:shd w:val="clear" w:color="auto" w:fill="auto"/>
            <w:vAlign w:val="bottom"/>
            <w:hideMark/>
          </w:tcPr>
          <w:p w14:paraId="5B6BA23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B3B333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929460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0,0697</w:t>
            </w:r>
          </w:p>
        </w:tc>
      </w:tr>
      <w:tr w:rsidR="00E3717A" w:rsidRPr="00363B63" w14:paraId="2FAB325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29385B8"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07DAA5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54:32:010400</w:t>
            </w:r>
          </w:p>
        </w:tc>
        <w:tc>
          <w:tcPr>
            <w:tcW w:w="523" w:type="pct"/>
            <w:tcBorders>
              <w:top w:val="nil"/>
              <w:left w:val="nil"/>
              <w:bottom w:val="single" w:sz="4" w:space="0" w:color="auto"/>
              <w:right w:val="single" w:sz="4" w:space="0" w:color="auto"/>
            </w:tcBorders>
            <w:shd w:val="clear" w:color="auto" w:fill="auto"/>
            <w:vAlign w:val="bottom"/>
            <w:hideMark/>
          </w:tcPr>
          <w:p w14:paraId="5FFD159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0,6237</w:t>
            </w:r>
          </w:p>
        </w:tc>
        <w:tc>
          <w:tcPr>
            <w:tcW w:w="544" w:type="pct"/>
            <w:tcBorders>
              <w:top w:val="nil"/>
              <w:left w:val="nil"/>
              <w:bottom w:val="single" w:sz="4" w:space="0" w:color="auto"/>
              <w:right w:val="single" w:sz="4" w:space="0" w:color="auto"/>
            </w:tcBorders>
            <w:shd w:val="clear" w:color="auto" w:fill="auto"/>
            <w:vAlign w:val="bottom"/>
            <w:hideMark/>
          </w:tcPr>
          <w:p w14:paraId="0B32F67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D26D3B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0,4995</w:t>
            </w:r>
          </w:p>
        </w:tc>
        <w:tc>
          <w:tcPr>
            <w:tcW w:w="472" w:type="pct"/>
            <w:tcBorders>
              <w:top w:val="nil"/>
              <w:left w:val="nil"/>
              <w:bottom w:val="single" w:sz="4" w:space="0" w:color="auto"/>
              <w:right w:val="single" w:sz="4" w:space="0" w:color="auto"/>
            </w:tcBorders>
            <w:shd w:val="clear" w:color="auto" w:fill="auto"/>
            <w:vAlign w:val="bottom"/>
            <w:hideMark/>
          </w:tcPr>
          <w:p w14:paraId="1594865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1,1232</w:t>
            </w:r>
          </w:p>
        </w:tc>
        <w:tc>
          <w:tcPr>
            <w:tcW w:w="534" w:type="pct"/>
            <w:tcBorders>
              <w:top w:val="nil"/>
              <w:left w:val="nil"/>
              <w:bottom w:val="single" w:sz="4" w:space="0" w:color="auto"/>
              <w:right w:val="single" w:sz="4" w:space="0" w:color="auto"/>
            </w:tcBorders>
            <w:shd w:val="clear" w:color="auto" w:fill="auto"/>
            <w:vAlign w:val="bottom"/>
            <w:hideMark/>
          </w:tcPr>
          <w:p w14:paraId="7DF3A62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1,668</w:t>
            </w:r>
          </w:p>
        </w:tc>
        <w:tc>
          <w:tcPr>
            <w:tcW w:w="532" w:type="pct"/>
            <w:tcBorders>
              <w:top w:val="nil"/>
              <w:left w:val="nil"/>
              <w:bottom w:val="single" w:sz="4" w:space="0" w:color="auto"/>
              <w:right w:val="single" w:sz="4" w:space="0" w:color="auto"/>
            </w:tcBorders>
            <w:shd w:val="clear" w:color="auto" w:fill="auto"/>
            <w:vAlign w:val="bottom"/>
            <w:hideMark/>
          </w:tcPr>
          <w:p w14:paraId="073A167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A7D77A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1,2337</w:t>
            </w:r>
          </w:p>
        </w:tc>
        <w:tc>
          <w:tcPr>
            <w:tcW w:w="465" w:type="pct"/>
            <w:tcBorders>
              <w:top w:val="nil"/>
              <w:left w:val="nil"/>
              <w:bottom w:val="single" w:sz="4" w:space="0" w:color="auto"/>
              <w:right w:val="single" w:sz="4" w:space="0" w:color="auto"/>
            </w:tcBorders>
            <w:shd w:val="clear" w:color="auto" w:fill="auto"/>
            <w:vAlign w:val="bottom"/>
            <w:hideMark/>
          </w:tcPr>
          <w:p w14:paraId="1A64FF8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2,2175</w:t>
            </w:r>
          </w:p>
        </w:tc>
      </w:tr>
      <w:tr w:rsidR="00E3717A" w:rsidRPr="00363B63" w14:paraId="5882B430"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5B7D13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7E2AE2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54:32:010419</w:t>
            </w:r>
          </w:p>
        </w:tc>
        <w:tc>
          <w:tcPr>
            <w:tcW w:w="523" w:type="pct"/>
            <w:tcBorders>
              <w:top w:val="nil"/>
              <w:left w:val="nil"/>
              <w:bottom w:val="single" w:sz="4" w:space="0" w:color="auto"/>
              <w:right w:val="single" w:sz="4" w:space="0" w:color="auto"/>
            </w:tcBorders>
            <w:shd w:val="clear" w:color="auto" w:fill="auto"/>
            <w:vAlign w:val="bottom"/>
            <w:hideMark/>
          </w:tcPr>
          <w:p w14:paraId="1E4019B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0,1053</w:t>
            </w:r>
          </w:p>
        </w:tc>
        <w:tc>
          <w:tcPr>
            <w:tcW w:w="544" w:type="pct"/>
            <w:tcBorders>
              <w:top w:val="nil"/>
              <w:left w:val="nil"/>
              <w:bottom w:val="single" w:sz="4" w:space="0" w:color="auto"/>
              <w:right w:val="single" w:sz="4" w:space="0" w:color="auto"/>
            </w:tcBorders>
            <w:shd w:val="clear" w:color="auto" w:fill="auto"/>
            <w:vAlign w:val="bottom"/>
            <w:hideMark/>
          </w:tcPr>
          <w:p w14:paraId="1C2630A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0256DF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0,0511</w:t>
            </w:r>
          </w:p>
        </w:tc>
        <w:tc>
          <w:tcPr>
            <w:tcW w:w="472" w:type="pct"/>
            <w:tcBorders>
              <w:top w:val="nil"/>
              <w:left w:val="nil"/>
              <w:bottom w:val="single" w:sz="4" w:space="0" w:color="auto"/>
              <w:right w:val="single" w:sz="4" w:space="0" w:color="auto"/>
            </w:tcBorders>
            <w:shd w:val="clear" w:color="auto" w:fill="auto"/>
            <w:vAlign w:val="bottom"/>
            <w:hideMark/>
          </w:tcPr>
          <w:p w14:paraId="36F80A1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0,1564</w:t>
            </w:r>
          </w:p>
        </w:tc>
        <w:tc>
          <w:tcPr>
            <w:tcW w:w="534" w:type="pct"/>
            <w:tcBorders>
              <w:top w:val="nil"/>
              <w:left w:val="nil"/>
              <w:bottom w:val="single" w:sz="4" w:space="0" w:color="auto"/>
              <w:right w:val="single" w:sz="4" w:space="0" w:color="auto"/>
            </w:tcBorders>
            <w:shd w:val="clear" w:color="auto" w:fill="auto"/>
            <w:vAlign w:val="bottom"/>
            <w:hideMark/>
          </w:tcPr>
          <w:p w14:paraId="64A74BF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0,2822</w:t>
            </w:r>
          </w:p>
        </w:tc>
        <w:tc>
          <w:tcPr>
            <w:tcW w:w="532" w:type="pct"/>
            <w:tcBorders>
              <w:top w:val="nil"/>
              <w:left w:val="nil"/>
              <w:bottom w:val="single" w:sz="4" w:space="0" w:color="auto"/>
              <w:right w:val="single" w:sz="4" w:space="0" w:color="auto"/>
            </w:tcBorders>
            <w:shd w:val="clear" w:color="auto" w:fill="auto"/>
            <w:vAlign w:val="bottom"/>
            <w:hideMark/>
          </w:tcPr>
          <w:p w14:paraId="011A8C3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281DE0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0,271</w:t>
            </w:r>
          </w:p>
        </w:tc>
        <w:tc>
          <w:tcPr>
            <w:tcW w:w="465" w:type="pct"/>
            <w:tcBorders>
              <w:top w:val="nil"/>
              <w:left w:val="nil"/>
              <w:bottom w:val="single" w:sz="4" w:space="0" w:color="auto"/>
              <w:right w:val="single" w:sz="4" w:space="0" w:color="auto"/>
            </w:tcBorders>
            <w:shd w:val="clear" w:color="auto" w:fill="auto"/>
            <w:vAlign w:val="bottom"/>
            <w:hideMark/>
          </w:tcPr>
          <w:p w14:paraId="7B2F169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0,5533</w:t>
            </w:r>
          </w:p>
        </w:tc>
      </w:tr>
      <w:tr w:rsidR="00E3717A" w:rsidRPr="00363B63" w14:paraId="5B57990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9476FBA"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49607B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54:32:010565</w:t>
            </w:r>
          </w:p>
        </w:tc>
        <w:tc>
          <w:tcPr>
            <w:tcW w:w="523" w:type="pct"/>
            <w:tcBorders>
              <w:top w:val="nil"/>
              <w:left w:val="nil"/>
              <w:bottom w:val="single" w:sz="4" w:space="0" w:color="auto"/>
              <w:right w:val="single" w:sz="4" w:space="0" w:color="auto"/>
            </w:tcBorders>
            <w:shd w:val="clear" w:color="auto" w:fill="auto"/>
            <w:vAlign w:val="bottom"/>
            <w:hideMark/>
          </w:tcPr>
          <w:p w14:paraId="7AB1D1F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0,0374</w:t>
            </w:r>
          </w:p>
        </w:tc>
        <w:tc>
          <w:tcPr>
            <w:tcW w:w="544" w:type="pct"/>
            <w:tcBorders>
              <w:top w:val="nil"/>
              <w:left w:val="nil"/>
              <w:bottom w:val="single" w:sz="4" w:space="0" w:color="auto"/>
              <w:right w:val="single" w:sz="4" w:space="0" w:color="auto"/>
            </w:tcBorders>
            <w:shd w:val="clear" w:color="auto" w:fill="auto"/>
            <w:vAlign w:val="bottom"/>
            <w:hideMark/>
          </w:tcPr>
          <w:p w14:paraId="12D0C13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D90C50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0,005</w:t>
            </w:r>
          </w:p>
        </w:tc>
        <w:tc>
          <w:tcPr>
            <w:tcW w:w="472" w:type="pct"/>
            <w:tcBorders>
              <w:top w:val="nil"/>
              <w:left w:val="nil"/>
              <w:bottom w:val="single" w:sz="4" w:space="0" w:color="auto"/>
              <w:right w:val="single" w:sz="4" w:space="0" w:color="auto"/>
            </w:tcBorders>
            <w:shd w:val="clear" w:color="auto" w:fill="auto"/>
            <w:vAlign w:val="bottom"/>
            <w:hideMark/>
          </w:tcPr>
          <w:p w14:paraId="65E36EE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0,0424</w:t>
            </w:r>
          </w:p>
        </w:tc>
        <w:tc>
          <w:tcPr>
            <w:tcW w:w="534" w:type="pct"/>
            <w:tcBorders>
              <w:top w:val="nil"/>
              <w:left w:val="nil"/>
              <w:bottom w:val="single" w:sz="4" w:space="0" w:color="auto"/>
              <w:right w:val="single" w:sz="4" w:space="0" w:color="auto"/>
            </w:tcBorders>
            <w:shd w:val="clear" w:color="auto" w:fill="auto"/>
            <w:vAlign w:val="bottom"/>
            <w:hideMark/>
          </w:tcPr>
          <w:p w14:paraId="6122EB0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0,1002</w:t>
            </w:r>
          </w:p>
        </w:tc>
        <w:tc>
          <w:tcPr>
            <w:tcW w:w="532" w:type="pct"/>
            <w:tcBorders>
              <w:top w:val="nil"/>
              <w:left w:val="nil"/>
              <w:bottom w:val="single" w:sz="4" w:space="0" w:color="auto"/>
              <w:right w:val="single" w:sz="4" w:space="0" w:color="auto"/>
            </w:tcBorders>
            <w:shd w:val="clear" w:color="auto" w:fill="auto"/>
            <w:vAlign w:val="bottom"/>
            <w:hideMark/>
          </w:tcPr>
          <w:p w14:paraId="139FA4E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E868D6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0,0265</w:t>
            </w:r>
          </w:p>
        </w:tc>
        <w:tc>
          <w:tcPr>
            <w:tcW w:w="465" w:type="pct"/>
            <w:tcBorders>
              <w:top w:val="nil"/>
              <w:left w:val="nil"/>
              <w:bottom w:val="single" w:sz="4" w:space="0" w:color="auto"/>
              <w:right w:val="single" w:sz="4" w:space="0" w:color="auto"/>
            </w:tcBorders>
            <w:shd w:val="clear" w:color="auto" w:fill="auto"/>
            <w:vAlign w:val="bottom"/>
            <w:hideMark/>
          </w:tcPr>
          <w:p w14:paraId="3AEAC36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0,1267</w:t>
            </w:r>
          </w:p>
        </w:tc>
      </w:tr>
      <w:tr w:rsidR="00E3717A" w:rsidRPr="00363B63" w14:paraId="3C273131"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A97052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EAE627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54:32:010567</w:t>
            </w:r>
          </w:p>
        </w:tc>
        <w:tc>
          <w:tcPr>
            <w:tcW w:w="523" w:type="pct"/>
            <w:tcBorders>
              <w:top w:val="nil"/>
              <w:left w:val="nil"/>
              <w:bottom w:val="single" w:sz="4" w:space="0" w:color="auto"/>
              <w:right w:val="single" w:sz="4" w:space="0" w:color="auto"/>
            </w:tcBorders>
            <w:shd w:val="clear" w:color="auto" w:fill="auto"/>
            <w:vAlign w:val="bottom"/>
            <w:hideMark/>
          </w:tcPr>
          <w:p w14:paraId="230373C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2,6372</w:t>
            </w:r>
          </w:p>
        </w:tc>
        <w:tc>
          <w:tcPr>
            <w:tcW w:w="544" w:type="pct"/>
            <w:tcBorders>
              <w:top w:val="nil"/>
              <w:left w:val="nil"/>
              <w:bottom w:val="single" w:sz="4" w:space="0" w:color="auto"/>
              <w:right w:val="single" w:sz="4" w:space="0" w:color="auto"/>
            </w:tcBorders>
            <w:shd w:val="clear" w:color="auto" w:fill="auto"/>
            <w:vAlign w:val="bottom"/>
            <w:hideMark/>
          </w:tcPr>
          <w:p w14:paraId="567C596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0,3722</w:t>
            </w:r>
          </w:p>
        </w:tc>
        <w:tc>
          <w:tcPr>
            <w:tcW w:w="400" w:type="pct"/>
            <w:tcBorders>
              <w:top w:val="nil"/>
              <w:left w:val="nil"/>
              <w:bottom w:val="single" w:sz="4" w:space="0" w:color="auto"/>
              <w:right w:val="single" w:sz="4" w:space="0" w:color="auto"/>
            </w:tcBorders>
            <w:shd w:val="clear" w:color="auto" w:fill="auto"/>
            <w:vAlign w:val="bottom"/>
            <w:hideMark/>
          </w:tcPr>
          <w:p w14:paraId="7B7E974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0,7693</w:t>
            </w:r>
          </w:p>
        </w:tc>
        <w:tc>
          <w:tcPr>
            <w:tcW w:w="472" w:type="pct"/>
            <w:tcBorders>
              <w:top w:val="nil"/>
              <w:left w:val="nil"/>
              <w:bottom w:val="single" w:sz="4" w:space="0" w:color="auto"/>
              <w:right w:val="single" w:sz="4" w:space="0" w:color="auto"/>
            </w:tcBorders>
            <w:shd w:val="clear" w:color="auto" w:fill="auto"/>
            <w:vAlign w:val="bottom"/>
            <w:hideMark/>
          </w:tcPr>
          <w:p w14:paraId="427EC7A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3,7787</w:t>
            </w:r>
          </w:p>
        </w:tc>
        <w:tc>
          <w:tcPr>
            <w:tcW w:w="534" w:type="pct"/>
            <w:tcBorders>
              <w:top w:val="nil"/>
              <w:left w:val="nil"/>
              <w:bottom w:val="single" w:sz="4" w:space="0" w:color="auto"/>
              <w:right w:val="single" w:sz="4" w:space="0" w:color="auto"/>
            </w:tcBorders>
            <w:shd w:val="clear" w:color="auto" w:fill="auto"/>
            <w:vAlign w:val="bottom"/>
            <w:hideMark/>
          </w:tcPr>
          <w:p w14:paraId="14BF10F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6,9588</w:t>
            </w:r>
          </w:p>
        </w:tc>
        <w:tc>
          <w:tcPr>
            <w:tcW w:w="532" w:type="pct"/>
            <w:tcBorders>
              <w:top w:val="nil"/>
              <w:left w:val="nil"/>
              <w:bottom w:val="single" w:sz="4" w:space="0" w:color="auto"/>
              <w:right w:val="single" w:sz="4" w:space="0" w:color="auto"/>
            </w:tcBorders>
            <w:shd w:val="clear" w:color="auto" w:fill="auto"/>
            <w:vAlign w:val="bottom"/>
            <w:hideMark/>
          </w:tcPr>
          <w:p w14:paraId="00F99FE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0,5074</w:t>
            </w:r>
          </w:p>
        </w:tc>
        <w:tc>
          <w:tcPr>
            <w:tcW w:w="465" w:type="pct"/>
            <w:tcBorders>
              <w:top w:val="nil"/>
              <w:left w:val="nil"/>
              <w:bottom w:val="single" w:sz="4" w:space="0" w:color="auto"/>
              <w:right w:val="single" w:sz="4" w:space="0" w:color="auto"/>
            </w:tcBorders>
            <w:shd w:val="clear" w:color="auto" w:fill="auto"/>
            <w:vAlign w:val="bottom"/>
            <w:hideMark/>
          </w:tcPr>
          <w:p w14:paraId="03783D2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4,0801</w:t>
            </w:r>
          </w:p>
        </w:tc>
        <w:tc>
          <w:tcPr>
            <w:tcW w:w="465" w:type="pct"/>
            <w:tcBorders>
              <w:top w:val="nil"/>
              <w:left w:val="nil"/>
              <w:bottom w:val="single" w:sz="4" w:space="0" w:color="auto"/>
              <w:right w:val="single" w:sz="4" w:space="0" w:color="auto"/>
            </w:tcBorders>
            <w:shd w:val="clear" w:color="auto" w:fill="auto"/>
            <w:vAlign w:val="bottom"/>
            <w:hideMark/>
          </w:tcPr>
          <w:p w14:paraId="36CEF20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11,5463</w:t>
            </w:r>
          </w:p>
        </w:tc>
      </w:tr>
      <w:tr w:rsidR="00E3717A" w:rsidRPr="00363B63" w14:paraId="3A82D3B6"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697060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AD03E7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54:32:010568</w:t>
            </w:r>
          </w:p>
        </w:tc>
        <w:tc>
          <w:tcPr>
            <w:tcW w:w="523" w:type="pct"/>
            <w:tcBorders>
              <w:top w:val="nil"/>
              <w:left w:val="nil"/>
              <w:bottom w:val="single" w:sz="4" w:space="0" w:color="auto"/>
              <w:right w:val="single" w:sz="4" w:space="0" w:color="auto"/>
            </w:tcBorders>
            <w:shd w:val="clear" w:color="auto" w:fill="auto"/>
            <w:vAlign w:val="bottom"/>
            <w:hideMark/>
          </w:tcPr>
          <w:p w14:paraId="11F882D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5,8942</w:t>
            </w:r>
          </w:p>
        </w:tc>
        <w:tc>
          <w:tcPr>
            <w:tcW w:w="544" w:type="pct"/>
            <w:tcBorders>
              <w:top w:val="nil"/>
              <w:left w:val="nil"/>
              <w:bottom w:val="single" w:sz="4" w:space="0" w:color="auto"/>
              <w:right w:val="single" w:sz="4" w:space="0" w:color="auto"/>
            </w:tcBorders>
            <w:shd w:val="clear" w:color="auto" w:fill="auto"/>
            <w:vAlign w:val="bottom"/>
            <w:hideMark/>
          </w:tcPr>
          <w:p w14:paraId="05BF58E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0,4364</w:t>
            </w:r>
          </w:p>
        </w:tc>
        <w:tc>
          <w:tcPr>
            <w:tcW w:w="400" w:type="pct"/>
            <w:tcBorders>
              <w:top w:val="nil"/>
              <w:left w:val="nil"/>
              <w:bottom w:val="single" w:sz="4" w:space="0" w:color="auto"/>
              <w:right w:val="single" w:sz="4" w:space="0" w:color="auto"/>
            </w:tcBorders>
            <w:shd w:val="clear" w:color="auto" w:fill="auto"/>
            <w:vAlign w:val="bottom"/>
            <w:hideMark/>
          </w:tcPr>
          <w:p w14:paraId="18C1781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2,3355</w:t>
            </w:r>
          </w:p>
        </w:tc>
        <w:tc>
          <w:tcPr>
            <w:tcW w:w="472" w:type="pct"/>
            <w:tcBorders>
              <w:top w:val="nil"/>
              <w:left w:val="nil"/>
              <w:bottom w:val="single" w:sz="4" w:space="0" w:color="auto"/>
              <w:right w:val="single" w:sz="4" w:space="0" w:color="auto"/>
            </w:tcBorders>
            <w:shd w:val="clear" w:color="auto" w:fill="auto"/>
            <w:vAlign w:val="bottom"/>
            <w:hideMark/>
          </w:tcPr>
          <w:p w14:paraId="512A029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8,6661</w:t>
            </w:r>
          </w:p>
        </w:tc>
        <w:tc>
          <w:tcPr>
            <w:tcW w:w="534" w:type="pct"/>
            <w:tcBorders>
              <w:top w:val="nil"/>
              <w:left w:val="nil"/>
              <w:bottom w:val="single" w:sz="4" w:space="0" w:color="auto"/>
              <w:right w:val="single" w:sz="4" w:space="0" w:color="auto"/>
            </w:tcBorders>
            <w:shd w:val="clear" w:color="auto" w:fill="auto"/>
            <w:vAlign w:val="bottom"/>
            <w:hideMark/>
          </w:tcPr>
          <w:p w14:paraId="53B1758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15,6954</w:t>
            </w:r>
          </w:p>
        </w:tc>
        <w:tc>
          <w:tcPr>
            <w:tcW w:w="532" w:type="pct"/>
            <w:tcBorders>
              <w:top w:val="nil"/>
              <w:left w:val="nil"/>
              <w:bottom w:val="single" w:sz="4" w:space="0" w:color="auto"/>
              <w:right w:val="single" w:sz="4" w:space="0" w:color="auto"/>
            </w:tcBorders>
            <w:shd w:val="clear" w:color="auto" w:fill="auto"/>
            <w:vAlign w:val="bottom"/>
            <w:hideMark/>
          </w:tcPr>
          <w:p w14:paraId="59F78C3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0,595</w:t>
            </w:r>
          </w:p>
        </w:tc>
        <w:tc>
          <w:tcPr>
            <w:tcW w:w="465" w:type="pct"/>
            <w:tcBorders>
              <w:top w:val="nil"/>
              <w:left w:val="nil"/>
              <w:bottom w:val="single" w:sz="4" w:space="0" w:color="auto"/>
              <w:right w:val="single" w:sz="4" w:space="0" w:color="auto"/>
            </w:tcBorders>
            <w:shd w:val="clear" w:color="auto" w:fill="auto"/>
            <w:vAlign w:val="bottom"/>
            <w:hideMark/>
          </w:tcPr>
          <w:p w14:paraId="08CC278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8,7043</w:t>
            </w:r>
          </w:p>
        </w:tc>
        <w:tc>
          <w:tcPr>
            <w:tcW w:w="465" w:type="pct"/>
            <w:tcBorders>
              <w:top w:val="nil"/>
              <w:left w:val="nil"/>
              <w:bottom w:val="single" w:sz="4" w:space="0" w:color="auto"/>
              <w:right w:val="single" w:sz="4" w:space="0" w:color="auto"/>
            </w:tcBorders>
            <w:shd w:val="clear" w:color="auto" w:fill="auto"/>
            <w:vAlign w:val="bottom"/>
            <w:hideMark/>
          </w:tcPr>
          <w:p w14:paraId="1B161DD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24,9947</w:t>
            </w:r>
          </w:p>
        </w:tc>
      </w:tr>
      <w:tr w:rsidR="00E3717A" w:rsidRPr="00363B63" w14:paraId="237A5E7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800BF77"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FBE039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54:32:010570</w:t>
            </w:r>
          </w:p>
        </w:tc>
        <w:tc>
          <w:tcPr>
            <w:tcW w:w="523" w:type="pct"/>
            <w:tcBorders>
              <w:top w:val="nil"/>
              <w:left w:val="nil"/>
              <w:bottom w:val="single" w:sz="4" w:space="0" w:color="auto"/>
              <w:right w:val="single" w:sz="4" w:space="0" w:color="auto"/>
            </w:tcBorders>
            <w:shd w:val="clear" w:color="auto" w:fill="auto"/>
            <w:vAlign w:val="bottom"/>
            <w:hideMark/>
          </w:tcPr>
          <w:p w14:paraId="179D472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2,6494</w:t>
            </w:r>
          </w:p>
        </w:tc>
        <w:tc>
          <w:tcPr>
            <w:tcW w:w="544" w:type="pct"/>
            <w:tcBorders>
              <w:top w:val="nil"/>
              <w:left w:val="nil"/>
              <w:bottom w:val="single" w:sz="4" w:space="0" w:color="auto"/>
              <w:right w:val="single" w:sz="4" w:space="0" w:color="auto"/>
            </w:tcBorders>
            <w:shd w:val="clear" w:color="auto" w:fill="auto"/>
            <w:vAlign w:val="bottom"/>
            <w:hideMark/>
          </w:tcPr>
          <w:p w14:paraId="07C0321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0,0732</w:t>
            </w:r>
          </w:p>
        </w:tc>
        <w:tc>
          <w:tcPr>
            <w:tcW w:w="400" w:type="pct"/>
            <w:tcBorders>
              <w:top w:val="nil"/>
              <w:left w:val="nil"/>
              <w:bottom w:val="single" w:sz="4" w:space="0" w:color="auto"/>
              <w:right w:val="single" w:sz="4" w:space="0" w:color="auto"/>
            </w:tcBorders>
            <w:shd w:val="clear" w:color="auto" w:fill="auto"/>
            <w:vAlign w:val="bottom"/>
            <w:hideMark/>
          </w:tcPr>
          <w:p w14:paraId="734F2ED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0,8628</w:t>
            </w:r>
          </w:p>
        </w:tc>
        <w:tc>
          <w:tcPr>
            <w:tcW w:w="472" w:type="pct"/>
            <w:tcBorders>
              <w:top w:val="nil"/>
              <w:left w:val="nil"/>
              <w:bottom w:val="single" w:sz="4" w:space="0" w:color="auto"/>
              <w:right w:val="single" w:sz="4" w:space="0" w:color="auto"/>
            </w:tcBorders>
            <w:shd w:val="clear" w:color="auto" w:fill="auto"/>
            <w:vAlign w:val="bottom"/>
            <w:hideMark/>
          </w:tcPr>
          <w:p w14:paraId="3FC3EF2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3,5855</w:t>
            </w:r>
          </w:p>
        </w:tc>
        <w:tc>
          <w:tcPr>
            <w:tcW w:w="534" w:type="pct"/>
            <w:tcBorders>
              <w:top w:val="nil"/>
              <w:left w:val="nil"/>
              <w:bottom w:val="single" w:sz="4" w:space="0" w:color="auto"/>
              <w:right w:val="single" w:sz="4" w:space="0" w:color="auto"/>
            </w:tcBorders>
            <w:shd w:val="clear" w:color="auto" w:fill="auto"/>
            <w:vAlign w:val="bottom"/>
            <w:hideMark/>
          </w:tcPr>
          <w:p w14:paraId="5ABB76E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7,0419</w:t>
            </w:r>
          </w:p>
        </w:tc>
        <w:tc>
          <w:tcPr>
            <w:tcW w:w="532" w:type="pct"/>
            <w:tcBorders>
              <w:top w:val="nil"/>
              <w:left w:val="nil"/>
              <w:bottom w:val="single" w:sz="4" w:space="0" w:color="auto"/>
              <w:right w:val="single" w:sz="4" w:space="0" w:color="auto"/>
            </w:tcBorders>
            <w:shd w:val="clear" w:color="auto" w:fill="auto"/>
            <w:vAlign w:val="bottom"/>
            <w:hideMark/>
          </w:tcPr>
          <w:p w14:paraId="64CC4DE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0,0998</w:t>
            </w:r>
          </w:p>
        </w:tc>
        <w:tc>
          <w:tcPr>
            <w:tcW w:w="465" w:type="pct"/>
            <w:tcBorders>
              <w:top w:val="nil"/>
              <w:left w:val="nil"/>
              <w:bottom w:val="single" w:sz="4" w:space="0" w:color="auto"/>
              <w:right w:val="single" w:sz="4" w:space="0" w:color="auto"/>
            </w:tcBorders>
            <w:shd w:val="clear" w:color="auto" w:fill="auto"/>
            <w:vAlign w:val="bottom"/>
            <w:hideMark/>
          </w:tcPr>
          <w:p w14:paraId="0CD6AC8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4,5772</w:t>
            </w:r>
          </w:p>
        </w:tc>
        <w:tc>
          <w:tcPr>
            <w:tcW w:w="465" w:type="pct"/>
            <w:tcBorders>
              <w:top w:val="nil"/>
              <w:left w:val="nil"/>
              <w:bottom w:val="single" w:sz="4" w:space="0" w:color="auto"/>
              <w:right w:val="single" w:sz="4" w:space="0" w:color="auto"/>
            </w:tcBorders>
            <w:shd w:val="clear" w:color="auto" w:fill="auto"/>
            <w:vAlign w:val="bottom"/>
            <w:hideMark/>
          </w:tcPr>
          <w:p w14:paraId="22A4B32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11,7188</w:t>
            </w:r>
          </w:p>
        </w:tc>
      </w:tr>
      <w:tr w:rsidR="00E3717A" w:rsidRPr="00363B63" w14:paraId="73A6F32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88635D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FCC980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54:32:010571</w:t>
            </w:r>
          </w:p>
        </w:tc>
        <w:tc>
          <w:tcPr>
            <w:tcW w:w="523" w:type="pct"/>
            <w:tcBorders>
              <w:top w:val="nil"/>
              <w:left w:val="nil"/>
              <w:bottom w:val="single" w:sz="4" w:space="0" w:color="auto"/>
              <w:right w:val="single" w:sz="4" w:space="0" w:color="auto"/>
            </w:tcBorders>
            <w:shd w:val="clear" w:color="auto" w:fill="auto"/>
            <w:vAlign w:val="bottom"/>
            <w:hideMark/>
          </w:tcPr>
          <w:p w14:paraId="26F1285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1,0831</w:t>
            </w:r>
          </w:p>
        </w:tc>
        <w:tc>
          <w:tcPr>
            <w:tcW w:w="544" w:type="pct"/>
            <w:tcBorders>
              <w:top w:val="nil"/>
              <w:left w:val="nil"/>
              <w:bottom w:val="single" w:sz="4" w:space="0" w:color="auto"/>
              <w:right w:val="single" w:sz="4" w:space="0" w:color="auto"/>
            </w:tcBorders>
            <w:shd w:val="clear" w:color="auto" w:fill="auto"/>
            <w:vAlign w:val="bottom"/>
            <w:hideMark/>
          </w:tcPr>
          <w:p w14:paraId="0CA5B61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0,1685</w:t>
            </w:r>
          </w:p>
        </w:tc>
        <w:tc>
          <w:tcPr>
            <w:tcW w:w="400" w:type="pct"/>
            <w:tcBorders>
              <w:top w:val="nil"/>
              <w:left w:val="nil"/>
              <w:bottom w:val="single" w:sz="4" w:space="0" w:color="auto"/>
              <w:right w:val="single" w:sz="4" w:space="0" w:color="auto"/>
            </w:tcBorders>
            <w:shd w:val="clear" w:color="auto" w:fill="auto"/>
            <w:vAlign w:val="bottom"/>
            <w:hideMark/>
          </w:tcPr>
          <w:p w14:paraId="4C46C54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0,3116</w:t>
            </w:r>
          </w:p>
        </w:tc>
        <w:tc>
          <w:tcPr>
            <w:tcW w:w="472" w:type="pct"/>
            <w:tcBorders>
              <w:top w:val="nil"/>
              <w:left w:val="nil"/>
              <w:bottom w:val="single" w:sz="4" w:space="0" w:color="auto"/>
              <w:right w:val="single" w:sz="4" w:space="0" w:color="auto"/>
            </w:tcBorders>
            <w:shd w:val="clear" w:color="auto" w:fill="auto"/>
            <w:vAlign w:val="bottom"/>
            <w:hideMark/>
          </w:tcPr>
          <w:p w14:paraId="520B0E7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1,5632</w:t>
            </w:r>
          </w:p>
        </w:tc>
        <w:tc>
          <w:tcPr>
            <w:tcW w:w="534" w:type="pct"/>
            <w:tcBorders>
              <w:top w:val="nil"/>
              <w:left w:val="nil"/>
              <w:bottom w:val="single" w:sz="4" w:space="0" w:color="auto"/>
              <w:right w:val="single" w:sz="4" w:space="0" w:color="auto"/>
            </w:tcBorders>
            <w:shd w:val="clear" w:color="auto" w:fill="auto"/>
            <w:vAlign w:val="bottom"/>
            <w:hideMark/>
          </w:tcPr>
          <w:p w14:paraId="0D376EC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2,8963</w:t>
            </w:r>
          </w:p>
        </w:tc>
        <w:tc>
          <w:tcPr>
            <w:tcW w:w="532" w:type="pct"/>
            <w:tcBorders>
              <w:top w:val="nil"/>
              <w:left w:val="nil"/>
              <w:bottom w:val="single" w:sz="4" w:space="0" w:color="auto"/>
              <w:right w:val="single" w:sz="4" w:space="0" w:color="auto"/>
            </w:tcBorders>
            <w:shd w:val="clear" w:color="auto" w:fill="auto"/>
            <w:vAlign w:val="bottom"/>
            <w:hideMark/>
          </w:tcPr>
          <w:p w14:paraId="22A1D04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0,2297</w:t>
            </w:r>
          </w:p>
        </w:tc>
        <w:tc>
          <w:tcPr>
            <w:tcW w:w="465" w:type="pct"/>
            <w:tcBorders>
              <w:top w:val="nil"/>
              <w:left w:val="nil"/>
              <w:bottom w:val="single" w:sz="4" w:space="0" w:color="auto"/>
              <w:right w:val="single" w:sz="4" w:space="0" w:color="auto"/>
            </w:tcBorders>
            <w:shd w:val="clear" w:color="auto" w:fill="auto"/>
            <w:vAlign w:val="bottom"/>
            <w:hideMark/>
          </w:tcPr>
          <w:p w14:paraId="34C0745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1,6527</w:t>
            </w:r>
          </w:p>
        </w:tc>
        <w:tc>
          <w:tcPr>
            <w:tcW w:w="465" w:type="pct"/>
            <w:tcBorders>
              <w:top w:val="nil"/>
              <w:left w:val="nil"/>
              <w:bottom w:val="single" w:sz="4" w:space="0" w:color="auto"/>
              <w:right w:val="single" w:sz="4" w:space="0" w:color="auto"/>
            </w:tcBorders>
            <w:shd w:val="clear" w:color="auto" w:fill="auto"/>
            <w:vAlign w:val="bottom"/>
            <w:hideMark/>
          </w:tcPr>
          <w:p w14:paraId="563CC03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4,7787</w:t>
            </w:r>
          </w:p>
        </w:tc>
      </w:tr>
      <w:tr w:rsidR="00E3717A" w:rsidRPr="00363B63" w14:paraId="3158746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6CB95C1"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B3D04E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54:32:010573</w:t>
            </w:r>
          </w:p>
        </w:tc>
        <w:tc>
          <w:tcPr>
            <w:tcW w:w="523" w:type="pct"/>
            <w:tcBorders>
              <w:top w:val="nil"/>
              <w:left w:val="nil"/>
              <w:bottom w:val="single" w:sz="4" w:space="0" w:color="auto"/>
              <w:right w:val="single" w:sz="4" w:space="0" w:color="auto"/>
            </w:tcBorders>
            <w:shd w:val="clear" w:color="auto" w:fill="auto"/>
            <w:vAlign w:val="bottom"/>
            <w:hideMark/>
          </w:tcPr>
          <w:p w14:paraId="5EF2BC9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1,6447</w:t>
            </w:r>
          </w:p>
        </w:tc>
        <w:tc>
          <w:tcPr>
            <w:tcW w:w="544" w:type="pct"/>
            <w:tcBorders>
              <w:top w:val="nil"/>
              <w:left w:val="nil"/>
              <w:bottom w:val="single" w:sz="4" w:space="0" w:color="auto"/>
              <w:right w:val="single" w:sz="4" w:space="0" w:color="auto"/>
            </w:tcBorders>
            <w:shd w:val="clear" w:color="auto" w:fill="auto"/>
            <w:vAlign w:val="bottom"/>
            <w:hideMark/>
          </w:tcPr>
          <w:p w14:paraId="21397AB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525AF7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0,4027</w:t>
            </w:r>
          </w:p>
        </w:tc>
        <w:tc>
          <w:tcPr>
            <w:tcW w:w="472" w:type="pct"/>
            <w:tcBorders>
              <w:top w:val="nil"/>
              <w:left w:val="nil"/>
              <w:bottom w:val="single" w:sz="4" w:space="0" w:color="auto"/>
              <w:right w:val="single" w:sz="4" w:space="0" w:color="auto"/>
            </w:tcBorders>
            <w:shd w:val="clear" w:color="auto" w:fill="auto"/>
            <w:vAlign w:val="bottom"/>
            <w:hideMark/>
          </w:tcPr>
          <w:p w14:paraId="01C98B8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2,0474</w:t>
            </w:r>
          </w:p>
        </w:tc>
        <w:tc>
          <w:tcPr>
            <w:tcW w:w="534" w:type="pct"/>
            <w:tcBorders>
              <w:top w:val="nil"/>
              <w:left w:val="nil"/>
              <w:bottom w:val="single" w:sz="4" w:space="0" w:color="auto"/>
              <w:right w:val="single" w:sz="4" w:space="0" w:color="auto"/>
            </w:tcBorders>
            <w:shd w:val="clear" w:color="auto" w:fill="auto"/>
            <w:vAlign w:val="bottom"/>
            <w:hideMark/>
          </w:tcPr>
          <w:p w14:paraId="2BF97F7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4,3587</w:t>
            </w:r>
          </w:p>
        </w:tc>
        <w:tc>
          <w:tcPr>
            <w:tcW w:w="532" w:type="pct"/>
            <w:tcBorders>
              <w:top w:val="nil"/>
              <w:left w:val="nil"/>
              <w:bottom w:val="single" w:sz="4" w:space="0" w:color="auto"/>
              <w:right w:val="single" w:sz="4" w:space="0" w:color="auto"/>
            </w:tcBorders>
            <w:shd w:val="clear" w:color="auto" w:fill="auto"/>
            <w:vAlign w:val="bottom"/>
            <w:hideMark/>
          </w:tcPr>
          <w:p w14:paraId="1D9C13D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7B2B3A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2,1359</w:t>
            </w:r>
          </w:p>
        </w:tc>
        <w:tc>
          <w:tcPr>
            <w:tcW w:w="465" w:type="pct"/>
            <w:tcBorders>
              <w:top w:val="nil"/>
              <w:left w:val="nil"/>
              <w:bottom w:val="single" w:sz="4" w:space="0" w:color="auto"/>
              <w:right w:val="single" w:sz="4" w:space="0" w:color="auto"/>
            </w:tcBorders>
            <w:shd w:val="clear" w:color="auto" w:fill="auto"/>
            <w:vAlign w:val="bottom"/>
            <w:hideMark/>
          </w:tcPr>
          <w:p w14:paraId="6DA36B4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6,4946</w:t>
            </w:r>
          </w:p>
        </w:tc>
      </w:tr>
      <w:tr w:rsidR="00E3717A" w:rsidRPr="00363B63" w14:paraId="275AE03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976E1B2"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0BD45A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54:32:010581</w:t>
            </w:r>
          </w:p>
        </w:tc>
        <w:tc>
          <w:tcPr>
            <w:tcW w:w="523" w:type="pct"/>
            <w:tcBorders>
              <w:top w:val="nil"/>
              <w:left w:val="nil"/>
              <w:bottom w:val="single" w:sz="4" w:space="0" w:color="auto"/>
              <w:right w:val="single" w:sz="4" w:space="0" w:color="auto"/>
            </w:tcBorders>
            <w:shd w:val="clear" w:color="auto" w:fill="auto"/>
            <w:vAlign w:val="bottom"/>
            <w:hideMark/>
          </w:tcPr>
          <w:p w14:paraId="0826D9C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1,4531</w:t>
            </w:r>
          </w:p>
        </w:tc>
        <w:tc>
          <w:tcPr>
            <w:tcW w:w="544" w:type="pct"/>
            <w:tcBorders>
              <w:top w:val="nil"/>
              <w:left w:val="nil"/>
              <w:bottom w:val="single" w:sz="4" w:space="0" w:color="auto"/>
              <w:right w:val="single" w:sz="4" w:space="0" w:color="auto"/>
            </w:tcBorders>
            <w:shd w:val="clear" w:color="auto" w:fill="auto"/>
            <w:vAlign w:val="bottom"/>
            <w:hideMark/>
          </w:tcPr>
          <w:p w14:paraId="557DC8F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5946B0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0,4838</w:t>
            </w:r>
          </w:p>
        </w:tc>
        <w:tc>
          <w:tcPr>
            <w:tcW w:w="472" w:type="pct"/>
            <w:tcBorders>
              <w:top w:val="nil"/>
              <w:left w:val="nil"/>
              <w:bottom w:val="single" w:sz="4" w:space="0" w:color="auto"/>
              <w:right w:val="single" w:sz="4" w:space="0" w:color="auto"/>
            </w:tcBorders>
            <w:shd w:val="clear" w:color="auto" w:fill="auto"/>
            <w:vAlign w:val="bottom"/>
            <w:hideMark/>
          </w:tcPr>
          <w:p w14:paraId="39D9B7B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1,9369</w:t>
            </w:r>
          </w:p>
        </w:tc>
        <w:tc>
          <w:tcPr>
            <w:tcW w:w="534" w:type="pct"/>
            <w:tcBorders>
              <w:top w:val="nil"/>
              <w:left w:val="nil"/>
              <w:bottom w:val="single" w:sz="4" w:space="0" w:color="auto"/>
              <w:right w:val="single" w:sz="4" w:space="0" w:color="auto"/>
            </w:tcBorders>
            <w:shd w:val="clear" w:color="auto" w:fill="auto"/>
            <w:vAlign w:val="bottom"/>
            <w:hideMark/>
          </w:tcPr>
          <w:p w14:paraId="7069C3B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3,8939</w:t>
            </w:r>
          </w:p>
        </w:tc>
        <w:tc>
          <w:tcPr>
            <w:tcW w:w="532" w:type="pct"/>
            <w:tcBorders>
              <w:top w:val="nil"/>
              <w:left w:val="nil"/>
              <w:bottom w:val="single" w:sz="4" w:space="0" w:color="auto"/>
              <w:right w:val="single" w:sz="4" w:space="0" w:color="auto"/>
            </w:tcBorders>
            <w:shd w:val="clear" w:color="auto" w:fill="auto"/>
            <w:vAlign w:val="bottom"/>
            <w:hideMark/>
          </w:tcPr>
          <w:p w14:paraId="2486345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B921CE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2,5658</w:t>
            </w:r>
          </w:p>
        </w:tc>
        <w:tc>
          <w:tcPr>
            <w:tcW w:w="465" w:type="pct"/>
            <w:tcBorders>
              <w:top w:val="nil"/>
              <w:left w:val="nil"/>
              <w:bottom w:val="single" w:sz="4" w:space="0" w:color="auto"/>
              <w:right w:val="single" w:sz="4" w:space="0" w:color="auto"/>
            </w:tcBorders>
            <w:shd w:val="clear" w:color="auto" w:fill="auto"/>
            <w:vAlign w:val="bottom"/>
            <w:hideMark/>
          </w:tcPr>
          <w:p w14:paraId="3F6BD86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6,4597</w:t>
            </w:r>
          </w:p>
        </w:tc>
      </w:tr>
      <w:tr w:rsidR="00E3717A" w:rsidRPr="00363B63" w14:paraId="3B4DEC28"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4592354"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AAD3CE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54:32:010636</w:t>
            </w:r>
          </w:p>
        </w:tc>
        <w:tc>
          <w:tcPr>
            <w:tcW w:w="523" w:type="pct"/>
            <w:tcBorders>
              <w:top w:val="nil"/>
              <w:left w:val="nil"/>
              <w:bottom w:val="single" w:sz="4" w:space="0" w:color="auto"/>
              <w:right w:val="single" w:sz="4" w:space="0" w:color="auto"/>
            </w:tcBorders>
            <w:shd w:val="clear" w:color="auto" w:fill="auto"/>
            <w:vAlign w:val="bottom"/>
            <w:hideMark/>
          </w:tcPr>
          <w:p w14:paraId="73077A7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0,8347</w:t>
            </w:r>
          </w:p>
        </w:tc>
        <w:tc>
          <w:tcPr>
            <w:tcW w:w="544" w:type="pct"/>
            <w:tcBorders>
              <w:top w:val="nil"/>
              <w:left w:val="nil"/>
              <w:bottom w:val="single" w:sz="4" w:space="0" w:color="auto"/>
              <w:right w:val="single" w:sz="4" w:space="0" w:color="auto"/>
            </w:tcBorders>
            <w:shd w:val="clear" w:color="auto" w:fill="auto"/>
            <w:vAlign w:val="bottom"/>
            <w:hideMark/>
          </w:tcPr>
          <w:p w14:paraId="00F2C2D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C2952D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0,1719</w:t>
            </w:r>
          </w:p>
        </w:tc>
        <w:tc>
          <w:tcPr>
            <w:tcW w:w="472" w:type="pct"/>
            <w:tcBorders>
              <w:top w:val="nil"/>
              <w:left w:val="nil"/>
              <w:bottom w:val="single" w:sz="4" w:space="0" w:color="auto"/>
              <w:right w:val="single" w:sz="4" w:space="0" w:color="auto"/>
            </w:tcBorders>
            <w:shd w:val="clear" w:color="auto" w:fill="auto"/>
            <w:vAlign w:val="bottom"/>
            <w:hideMark/>
          </w:tcPr>
          <w:p w14:paraId="585C372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1,0066</w:t>
            </w:r>
          </w:p>
        </w:tc>
        <w:tc>
          <w:tcPr>
            <w:tcW w:w="534" w:type="pct"/>
            <w:tcBorders>
              <w:top w:val="nil"/>
              <w:left w:val="nil"/>
              <w:bottom w:val="single" w:sz="4" w:space="0" w:color="auto"/>
              <w:right w:val="single" w:sz="4" w:space="0" w:color="auto"/>
            </w:tcBorders>
            <w:shd w:val="clear" w:color="auto" w:fill="auto"/>
            <w:vAlign w:val="bottom"/>
            <w:hideMark/>
          </w:tcPr>
          <w:p w14:paraId="64BBF2B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2,1649</w:t>
            </w:r>
          </w:p>
        </w:tc>
        <w:tc>
          <w:tcPr>
            <w:tcW w:w="532" w:type="pct"/>
            <w:tcBorders>
              <w:top w:val="nil"/>
              <w:left w:val="nil"/>
              <w:bottom w:val="single" w:sz="4" w:space="0" w:color="auto"/>
              <w:right w:val="single" w:sz="4" w:space="0" w:color="auto"/>
            </w:tcBorders>
            <w:shd w:val="clear" w:color="auto" w:fill="auto"/>
            <w:vAlign w:val="bottom"/>
            <w:hideMark/>
          </w:tcPr>
          <w:p w14:paraId="195BF8E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868914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0,9119</w:t>
            </w:r>
          </w:p>
        </w:tc>
        <w:tc>
          <w:tcPr>
            <w:tcW w:w="465" w:type="pct"/>
            <w:tcBorders>
              <w:top w:val="nil"/>
              <w:left w:val="nil"/>
              <w:bottom w:val="single" w:sz="4" w:space="0" w:color="auto"/>
              <w:right w:val="single" w:sz="4" w:space="0" w:color="auto"/>
            </w:tcBorders>
            <w:shd w:val="clear" w:color="auto" w:fill="auto"/>
            <w:vAlign w:val="bottom"/>
            <w:hideMark/>
          </w:tcPr>
          <w:p w14:paraId="5E99548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3,0768</w:t>
            </w:r>
          </w:p>
        </w:tc>
      </w:tr>
      <w:tr w:rsidR="00E3717A" w:rsidRPr="00363B63" w14:paraId="5F75DE9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7699E30"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9E6613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54:32:010642</w:t>
            </w:r>
          </w:p>
        </w:tc>
        <w:tc>
          <w:tcPr>
            <w:tcW w:w="523" w:type="pct"/>
            <w:tcBorders>
              <w:top w:val="nil"/>
              <w:left w:val="nil"/>
              <w:bottom w:val="single" w:sz="4" w:space="0" w:color="auto"/>
              <w:right w:val="single" w:sz="4" w:space="0" w:color="auto"/>
            </w:tcBorders>
            <w:shd w:val="clear" w:color="auto" w:fill="auto"/>
            <w:vAlign w:val="bottom"/>
            <w:hideMark/>
          </w:tcPr>
          <w:p w14:paraId="462D5E2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0,4245</w:t>
            </w:r>
          </w:p>
        </w:tc>
        <w:tc>
          <w:tcPr>
            <w:tcW w:w="544" w:type="pct"/>
            <w:tcBorders>
              <w:top w:val="nil"/>
              <w:left w:val="nil"/>
              <w:bottom w:val="single" w:sz="4" w:space="0" w:color="auto"/>
              <w:right w:val="single" w:sz="4" w:space="0" w:color="auto"/>
            </w:tcBorders>
            <w:shd w:val="clear" w:color="auto" w:fill="auto"/>
            <w:vAlign w:val="bottom"/>
            <w:hideMark/>
          </w:tcPr>
          <w:p w14:paraId="5581640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0,0700</w:t>
            </w:r>
          </w:p>
        </w:tc>
        <w:tc>
          <w:tcPr>
            <w:tcW w:w="400" w:type="pct"/>
            <w:tcBorders>
              <w:top w:val="nil"/>
              <w:left w:val="nil"/>
              <w:bottom w:val="single" w:sz="4" w:space="0" w:color="auto"/>
              <w:right w:val="single" w:sz="4" w:space="0" w:color="auto"/>
            </w:tcBorders>
            <w:shd w:val="clear" w:color="auto" w:fill="auto"/>
            <w:vAlign w:val="bottom"/>
            <w:hideMark/>
          </w:tcPr>
          <w:p w14:paraId="5FE6DE9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0,0000</w:t>
            </w:r>
          </w:p>
        </w:tc>
        <w:tc>
          <w:tcPr>
            <w:tcW w:w="472" w:type="pct"/>
            <w:tcBorders>
              <w:top w:val="nil"/>
              <w:left w:val="nil"/>
              <w:bottom w:val="single" w:sz="4" w:space="0" w:color="auto"/>
              <w:right w:val="single" w:sz="4" w:space="0" w:color="auto"/>
            </w:tcBorders>
            <w:shd w:val="clear" w:color="auto" w:fill="auto"/>
            <w:vAlign w:val="bottom"/>
            <w:hideMark/>
          </w:tcPr>
          <w:p w14:paraId="36F651B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0,4943</w:t>
            </w:r>
          </w:p>
        </w:tc>
        <w:tc>
          <w:tcPr>
            <w:tcW w:w="534" w:type="pct"/>
            <w:tcBorders>
              <w:top w:val="nil"/>
              <w:left w:val="nil"/>
              <w:bottom w:val="single" w:sz="4" w:space="0" w:color="auto"/>
              <w:right w:val="single" w:sz="4" w:space="0" w:color="auto"/>
            </w:tcBorders>
            <w:shd w:val="clear" w:color="auto" w:fill="auto"/>
            <w:vAlign w:val="bottom"/>
            <w:hideMark/>
          </w:tcPr>
          <w:p w14:paraId="22A909C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1,0943</w:t>
            </w:r>
          </w:p>
        </w:tc>
        <w:tc>
          <w:tcPr>
            <w:tcW w:w="532" w:type="pct"/>
            <w:tcBorders>
              <w:top w:val="nil"/>
              <w:left w:val="nil"/>
              <w:bottom w:val="single" w:sz="4" w:space="0" w:color="auto"/>
              <w:right w:val="single" w:sz="4" w:space="0" w:color="auto"/>
            </w:tcBorders>
            <w:shd w:val="clear" w:color="auto" w:fill="auto"/>
            <w:vAlign w:val="bottom"/>
            <w:hideMark/>
          </w:tcPr>
          <w:p w14:paraId="49E8272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0,0954</w:t>
            </w:r>
          </w:p>
        </w:tc>
        <w:tc>
          <w:tcPr>
            <w:tcW w:w="465" w:type="pct"/>
            <w:tcBorders>
              <w:top w:val="nil"/>
              <w:left w:val="nil"/>
              <w:bottom w:val="single" w:sz="4" w:space="0" w:color="auto"/>
              <w:right w:val="single" w:sz="4" w:space="0" w:color="auto"/>
            </w:tcBorders>
            <w:shd w:val="clear" w:color="auto" w:fill="auto"/>
            <w:vAlign w:val="bottom"/>
            <w:hideMark/>
          </w:tcPr>
          <w:p w14:paraId="6A31D3A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0,0000</w:t>
            </w:r>
          </w:p>
        </w:tc>
        <w:tc>
          <w:tcPr>
            <w:tcW w:w="465" w:type="pct"/>
            <w:tcBorders>
              <w:top w:val="nil"/>
              <w:left w:val="nil"/>
              <w:bottom w:val="single" w:sz="4" w:space="0" w:color="auto"/>
              <w:right w:val="single" w:sz="4" w:space="0" w:color="auto"/>
            </w:tcBorders>
            <w:shd w:val="clear" w:color="auto" w:fill="auto"/>
            <w:vAlign w:val="bottom"/>
            <w:hideMark/>
          </w:tcPr>
          <w:p w14:paraId="1492D15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1,1898</w:t>
            </w:r>
          </w:p>
        </w:tc>
      </w:tr>
      <w:tr w:rsidR="00E3717A" w:rsidRPr="00363B63" w14:paraId="5121A99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7E9BEA5"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D438DB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54:32:010659</w:t>
            </w:r>
          </w:p>
        </w:tc>
        <w:tc>
          <w:tcPr>
            <w:tcW w:w="523" w:type="pct"/>
            <w:tcBorders>
              <w:top w:val="nil"/>
              <w:left w:val="nil"/>
              <w:bottom w:val="single" w:sz="4" w:space="0" w:color="auto"/>
              <w:right w:val="single" w:sz="4" w:space="0" w:color="auto"/>
            </w:tcBorders>
            <w:shd w:val="clear" w:color="auto" w:fill="auto"/>
            <w:vAlign w:val="bottom"/>
            <w:hideMark/>
          </w:tcPr>
          <w:p w14:paraId="53A0942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2,7084</w:t>
            </w:r>
          </w:p>
        </w:tc>
        <w:tc>
          <w:tcPr>
            <w:tcW w:w="544" w:type="pct"/>
            <w:tcBorders>
              <w:top w:val="nil"/>
              <w:left w:val="nil"/>
              <w:bottom w:val="single" w:sz="4" w:space="0" w:color="auto"/>
              <w:right w:val="single" w:sz="4" w:space="0" w:color="auto"/>
            </w:tcBorders>
            <w:shd w:val="clear" w:color="auto" w:fill="auto"/>
            <w:vAlign w:val="bottom"/>
            <w:hideMark/>
          </w:tcPr>
          <w:p w14:paraId="52605A9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12,2000</w:t>
            </w:r>
          </w:p>
        </w:tc>
        <w:tc>
          <w:tcPr>
            <w:tcW w:w="400" w:type="pct"/>
            <w:tcBorders>
              <w:top w:val="nil"/>
              <w:left w:val="nil"/>
              <w:bottom w:val="single" w:sz="4" w:space="0" w:color="auto"/>
              <w:right w:val="single" w:sz="4" w:space="0" w:color="auto"/>
            </w:tcBorders>
            <w:shd w:val="clear" w:color="auto" w:fill="auto"/>
            <w:vAlign w:val="bottom"/>
            <w:hideMark/>
          </w:tcPr>
          <w:p w14:paraId="557FEBB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0,0167</w:t>
            </w:r>
          </w:p>
        </w:tc>
        <w:tc>
          <w:tcPr>
            <w:tcW w:w="472" w:type="pct"/>
            <w:tcBorders>
              <w:top w:val="nil"/>
              <w:left w:val="nil"/>
              <w:bottom w:val="single" w:sz="4" w:space="0" w:color="auto"/>
              <w:right w:val="single" w:sz="4" w:space="0" w:color="auto"/>
            </w:tcBorders>
            <w:shd w:val="clear" w:color="auto" w:fill="auto"/>
            <w:vAlign w:val="bottom"/>
            <w:hideMark/>
          </w:tcPr>
          <w:p w14:paraId="27834A7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14,9250</w:t>
            </w:r>
          </w:p>
        </w:tc>
        <w:tc>
          <w:tcPr>
            <w:tcW w:w="534" w:type="pct"/>
            <w:tcBorders>
              <w:top w:val="nil"/>
              <w:left w:val="nil"/>
              <w:bottom w:val="single" w:sz="4" w:space="0" w:color="auto"/>
              <w:right w:val="single" w:sz="4" w:space="0" w:color="auto"/>
            </w:tcBorders>
            <w:shd w:val="clear" w:color="auto" w:fill="auto"/>
            <w:vAlign w:val="bottom"/>
            <w:hideMark/>
          </w:tcPr>
          <w:p w14:paraId="72CC6F6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6,9674</w:t>
            </w:r>
          </w:p>
        </w:tc>
        <w:tc>
          <w:tcPr>
            <w:tcW w:w="532" w:type="pct"/>
            <w:tcBorders>
              <w:top w:val="nil"/>
              <w:left w:val="nil"/>
              <w:bottom w:val="single" w:sz="4" w:space="0" w:color="auto"/>
              <w:right w:val="single" w:sz="4" w:space="0" w:color="auto"/>
            </w:tcBorders>
            <w:shd w:val="clear" w:color="auto" w:fill="auto"/>
            <w:vAlign w:val="bottom"/>
            <w:hideMark/>
          </w:tcPr>
          <w:p w14:paraId="27DB8B4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16,6340</w:t>
            </w:r>
          </w:p>
        </w:tc>
        <w:tc>
          <w:tcPr>
            <w:tcW w:w="465" w:type="pct"/>
            <w:tcBorders>
              <w:top w:val="nil"/>
              <w:left w:val="nil"/>
              <w:bottom w:val="single" w:sz="4" w:space="0" w:color="auto"/>
              <w:right w:val="single" w:sz="4" w:space="0" w:color="auto"/>
            </w:tcBorders>
            <w:shd w:val="clear" w:color="auto" w:fill="auto"/>
            <w:vAlign w:val="bottom"/>
            <w:hideMark/>
          </w:tcPr>
          <w:p w14:paraId="2C7B052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0,0884</w:t>
            </w:r>
          </w:p>
        </w:tc>
        <w:tc>
          <w:tcPr>
            <w:tcW w:w="465" w:type="pct"/>
            <w:tcBorders>
              <w:top w:val="nil"/>
              <w:left w:val="nil"/>
              <w:bottom w:val="single" w:sz="4" w:space="0" w:color="auto"/>
              <w:right w:val="single" w:sz="4" w:space="0" w:color="auto"/>
            </w:tcBorders>
            <w:shd w:val="clear" w:color="auto" w:fill="auto"/>
            <w:vAlign w:val="bottom"/>
            <w:hideMark/>
          </w:tcPr>
          <w:p w14:paraId="068255C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23,6898</w:t>
            </w:r>
          </w:p>
        </w:tc>
      </w:tr>
      <w:tr w:rsidR="00E3717A" w:rsidRPr="00363B63" w14:paraId="22E4644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37471E2"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541A50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54:32:010666</w:t>
            </w:r>
          </w:p>
        </w:tc>
        <w:tc>
          <w:tcPr>
            <w:tcW w:w="523" w:type="pct"/>
            <w:tcBorders>
              <w:top w:val="nil"/>
              <w:left w:val="nil"/>
              <w:bottom w:val="single" w:sz="4" w:space="0" w:color="auto"/>
              <w:right w:val="single" w:sz="4" w:space="0" w:color="auto"/>
            </w:tcBorders>
            <w:shd w:val="clear" w:color="auto" w:fill="auto"/>
            <w:vAlign w:val="bottom"/>
            <w:hideMark/>
          </w:tcPr>
          <w:p w14:paraId="72649A5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0,3804</w:t>
            </w:r>
          </w:p>
        </w:tc>
        <w:tc>
          <w:tcPr>
            <w:tcW w:w="544" w:type="pct"/>
            <w:tcBorders>
              <w:top w:val="nil"/>
              <w:left w:val="nil"/>
              <w:bottom w:val="single" w:sz="4" w:space="0" w:color="auto"/>
              <w:right w:val="single" w:sz="4" w:space="0" w:color="auto"/>
            </w:tcBorders>
            <w:shd w:val="clear" w:color="auto" w:fill="auto"/>
            <w:vAlign w:val="bottom"/>
            <w:hideMark/>
          </w:tcPr>
          <w:p w14:paraId="1880E5A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0,1852</w:t>
            </w:r>
          </w:p>
        </w:tc>
        <w:tc>
          <w:tcPr>
            <w:tcW w:w="400" w:type="pct"/>
            <w:tcBorders>
              <w:top w:val="nil"/>
              <w:left w:val="nil"/>
              <w:bottom w:val="single" w:sz="4" w:space="0" w:color="auto"/>
              <w:right w:val="single" w:sz="4" w:space="0" w:color="auto"/>
            </w:tcBorders>
            <w:shd w:val="clear" w:color="auto" w:fill="auto"/>
            <w:vAlign w:val="bottom"/>
            <w:hideMark/>
          </w:tcPr>
          <w:p w14:paraId="23F7E60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0,1360</w:t>
            </w:r>
          </w:p>
        </w:tc>
        <w:tc>
          <w:tcPr>
            <w:tcW w:w="472" w:type="pct"/>
            <w:tcBorders>
              <w:top w:val="nil"/>
              <w:left w:val="nil"/>
              <w:bottom w:val="single" w:sz="4" w:space="0" w:color="auto"/>
              <w:right w:val="single" w:sz="4" w:space="0" w:color="auto"/>
            </w:tcBorders>
            <w:shd w:val="clear" w:color="auto" w:fill="auto"/>
            <w:vAlign w:val="bottom"/>
            <w:hideMark/>
          </w:tcPr>
          <w:p w14:paraId="783F8B2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0,7016</w:t>
            </w:r>
          </w:p>
        </w:tc>
        <w:tc>
          <w:tcPr>
            <w:tcW w:w="534" w:type="pct"/>
            <w:tcBorders>
              <w:top w:val="nil"/>
              <w:left w:val="nil"/>
              <w:bottom w:val="single" w:sz="4" w:space="0" w:color="auto"/>
              <w:right w:val="single" w:sz="4" w:space="0" w:color="auto"/>
            </w:tcBorders>
            <w:shd w:val="clear" w:color="auto" w:fill="auto"/>
            <w:vAlign w:val="bottom"/>
            <w:hideMark/>
          </w:tcPr>
          <w:p w14:paraId="38C957D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0,9710</w:t>
            </w:r>
          </w:p>
        </w:tc>
        <w:tc>
          <w:tcPr>
            <w:tcW w:w="532" w:type="pct"/>
            <w:tcBorders>
              <w:top w:val="nil"/>
              <w:left w:val="nil"/>
              <w:bottom w:val="single" w:sz="4" w:space="0" w:color="auto"/>
              <w:right w:val="single" w:sz="4" w:space="0" w:color="auto"/>
            </w:tcBorders>
            <w:shd w:val="clear" w:color="auto" w:fill="auto"/>
            <w:vAlign w:val="bottom"/>
            <w:hideMark/>
          </w:tcPr>
          <w:p w14:paraId="1F3CA24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0,6313</w:t>
            </w:r>
          </w:p>
        </w:tc>
        <w:tc>
          <w:tcPr>
            <w:tcW w:w="465" w:type="pct"/>
            <w:tcBorders>
              <w:top w:val="nil"/>
              <w:left w:val="nil"/>
              <w:bottom w:val="single" w:sz="4" w:space="0" w:color="auto"/>
              <w:right w:val="single" w:sz="4" w:space="0" w:color="auto"/>
            </w:tcBorders>
            <w:shd w:val="clear" w:color="auto" w:fill="auto"/>
            <w:vAlign w:val="bottom"/>
            <w:hideMark/>
          </w:tcPr>
          <w:p w14:paraId="7429AA2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0,2285</w:t>
            </w:r>
          </w:p>
        </w:tc>
        <w:tc>
          <w:tcPr>
            <w:tcW w:w="465" w:type="pct"/>
            <w:tcBorders>
              <w:top w:val="nil"/>
              <w:left w:val="nil"/>
              <w:bottom w:val="single" w:sz="4" w:space="0" w:color="auto"/>
              <w:right w:val="single" w:sz="4" w:space="0" w:color="auto"/>
            </w:tcBorders>
            <w:shd w:val="clear" w:color="auto" w:fill="auto"/>
            <w:vAlign w:val="bottom"/>
            <w:hideMark/>
          </w:tcPr>
          <w:p w14:paraId="7D723EE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1,8307</w:t>
            </w:r>
          </w:p>
        </w:tc>
      </w:tr>
      <w:tr w:rsidR="00E3717A" w:rsidRPr="00363B63" w14:paraId="20A6F65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EE71C4F"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335BE7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54:32:010881</w:t>
            </w:r>
          </w:p>
        </w:tc>
        <w:tc>
          <w:tcPr>
            <w:tcW w:w="523" w:type="pct"/>
            <w:tcBorders>
              <w:top w:val="nil"/>
              <w:left w:val="nil"/>
              <w:bottom w:val="single" w:sz="4" w:space="0" w:color="auto"/>
              <w:right w:val="single" w:sz="4" w:space="0" w:color="auto"/>
            </w:tcBorders>
            <w:shd w:val="clear" w:color="auto" w:fill="auto"/>
            <w:vAlign w:val="bottom"/>
            <w:hideMark/>
          </w:tcPr>
          <w:p w14:paraId="6FD9BFA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0,6546</w:t>
            </w:r>
          </w:p>
        </w:tc>
        <w:tc>
          <w:tcPr>
            <w:tcW w:w="544" w:type="pct"/>
            <w:tcBorders>
              <w:top w:val="nil"/>
              <w:left w:val="nil"/>
              <w:bottom w:val="single" w:sz="4" w:space="0" w:color="auto"/>
              <w:right w:val="single" w:sz="4" w:space="0" w:color="auto"/>
            </w:tcBorders>
            <w:shd w:val="clear" w:color="auto" w:fill="auto"/>
            <w:vAlign w:val="bottom"/>
            <w:hideMark/>
          </w:tcPr>
          <w:p w14:paraId="0F9AB92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0,19</w:t>
            </w:r>
          </w:p>
        </w:tc>
        <w:tc>
          <w:tcPr>
            <w:tcW w:w="400" w:type="pct"/>
            <w:tcBorders>
              <w:top w:val="nil"/>
              <w:left w:val="nil"/>
              <w:bottom w:val="single" w:sz="4" w:space="0" w:color="auto"/>
              <w:right w:val="single" w:sz="4" w:space="0" w:color="auto"/>
            </w:tcBorders>
            <w:shd w:val="clear" w:color="auto" w:fill="auto"/>
            <w:vAlign w:val="bottom"/>
            <w:hideMark/>
          </w:tcPr>
          <w:p w14:paraId="3DBD98E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0,0579</w:t>
            </w:r>
          </w:p>
        </w:tc>
        <w:tc>
          <w:tcPr>
            <w:tcW w:w="472" w:type="pct"/>
            <w:tcBorders>
              <w:top w:val="nil"/>
              <w:left w:val="nil"/>
              <w:bottom w:val="single" w:sz="4" w:space="0" w:color="auto"/>
              <w:right w:val="single" w:sz="4" w:space="0" w:color="auto"/>
            </w:tcBorders>
            <w:shd w:val="clear" w:color="auto" w:fill="auto"/>
            <w:vAlign w:val="bottom"/>
            <w:hideMark/>
          </w:tcPr>
          <w:p w14:paraId="2DA0D02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0,9025</w:t>
            </w:r>
          </w:p>
        </w:tc>
        <w:tc>
          <w:tcPr>
            <w:tcW w:w="534" w:type="pct"/>
            <w:tcBorders>
              <w:top w:val="nil"/>
              <w:left w:val="nil"/>
              <w:bottom w:val="single" w:sz="4" w:space="0" w:color="auto"/>
              <w:right w:val="single" w:sz="4" w:space="0" w:color="auto"/>
            </w:tcBorders>
            <w:shd w:val="clear" w:color="auto" w:fill="auto"/>
            <w:vAlign w:val="bottom"/>
            <w:hideMark/>
          </w:tcPr>
          <w:p w14:paraId="0D5E65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1,6838</w:t>
            </w:r>
          </w:p>
        </w:tc>
        <w:tc>
          <w:tcPr>
            <w:tcW w:w="532" w:type="pct"/>
            <w:tcBorders>
              <w:top w:val="nil"/>
              <w:left w:val="nil"/>
              <w:bottom w:val="single" w:sz="4" w:space="0" w:color="auto"/>
              <w:right w:val="single" w:sz="4" w:space="0" w:color="auto"/>
            </w:tcBorders>
            <w:shd w:val="clear" w:color="auto" w:fill="auto"/>
            <w:vAlign w:val="bottom"/>
            <w:hideMark/>
          </w:tcPr>
          <w:p w14:paraId="7963DB5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0,2591</w:t>
            </w:r>
          </w:p>
        </w:tc>
        <w:tc>
          <w:tcPr>
            <w:tcW w:w="465" w:type="pct"/>
            <w:tcBorders>
              <w:top w:val="nil"/>
              <w:left w:val="nil"/>
              <w:bottom w:val="single" w:sz="4" w:space="0" w:color="auto"/>
              <w:right w:val="single" w:sz="4" w:space="0" w:color="auto"/>
            </w:tcBorders>
            <w:shd w:val="clear" w:color="auto" w:fill="auto"/>
            <w:vAlign w:val="bottom"/>
            <w:hideMark/>
          </w:tcPr>
          <w:p w14:paraId="06E316D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0,3072</w:t>
            </w:r>
          </w:p>
        </w:tc>
        <w:tc>
          <w:tcPr>
            <w:tcW w:w="465" w:type="pct"/>
            <w:tcBorders>
              <w:top w:val="nil"/>
              <w:left w:val="nil"/>
              <w:bottom w:val="single" w:sz="4" w:space="0" w:color="auto"/>
              <w:right w:val="single" w:sz="4" w:space="0" w:color="auto"/>
            </w:tcBorders>
            <w:shd w:val="clear" w:color="auto" w:fill="auto"/>
            <w:vAlign w:val="bottom"/>
            <w:hideMark/>
          </w:tcPr>
          <w:p w14:paraId="50EFF56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2,2501</w:t>
            </w:r>
          </w:p>
        </w:tc>
      </w:tr>
      <w:tr w:rsidR="00E3717A" w:rsidRPr="00363B63" w14:paraId="08FBC1D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0464E96"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441B38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54:32:010882</w:t>
            </w:r>
          </w:p>
        </w:tc>
        <w:tc>
          <w:tcPr>
            <w:tcW w:w="523" w:type="pct"/>
            <w:tcBorders>
              <w:top w:val="nil"/>
              <w:left w:val="nil"/>
              <w:bottom w:val="single" w:sz="4" w:space="0" w:color="auto"/>
              <w:right w:val="single" w:sz="4" w:space="0" w:color="auto"/>
            </w:tcBorders>
            <w:shd w:val="clear" w:color="auto" w:fill="auto"/>
            <w:vAlign w:val="bottom"/>
            <w:hideMark/>
          </w:tcPr>
          <w:p w14:paraId="4791E0A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2,2631</w:t>
            </w:r>
          </w:p>
        </w:tc>
        <w:tc>
          <w:tcPr>
            <w:tcW w:w="544" w:type="pct"/>
            <w:tcBorders>
              <w:top w:val="nil"/>
              <w:left w:val="nil"/>
              <w:bottom w:val="single" w:sz="4" w:space="0" w:color="auto"/>
              <w:right w:val="single" w:sz="4" w:space="0" w:color="auto"/>
            </w:tcBorders>
            <w:shd w:val="clear" w:color="auto" w:fill="auto"/>
            <w:vAlign w:val="bottom"/>
            <w:hideMark/>
          </w:tcPr>
          <w:p w14:paraId="4263EB2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E41803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0,9126</w:t>
            </w:r>
          </w:p>
        </w:tc>
        <w:tc>
          <w:tcPr>
            <w:tcW w:w="472" w:type="pct"/>
            <w:tcBorders>
              <w:top w:val="nil"/>
              <w:left w:val="nil"/>
              <w:bottom w:val="single" w:sz="4" w:space="0" w:color="auto"/>
              <w:right w:val="single" w:sz="4" w:space="0" w:color="auto"/>
            </w:tcBorders>
            <w:shd w:val="clear" w:color="auto" w:fill="auto"/>
            <w:vAlign w:val="bottom"/>
            <w:hideMark/>
          </w:tcPr>
          <w:p w14:paraId="01E00B7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3,1757</w:t>
            </w:r>
          </w:p>
        </w:tc>
        <w:tc>
          <w:tcPr>
            <w:tcW w:w="534" w:type="pct"/>
            <w:tcBorders>
              <w:top w:val="nil"/>
              <w:left w:val="nil"/>
              <w:bottom w:val="single" w:sz="4" w:space="0" w:color="auto"/>
              <w:right w:val="single" w:sz="4" w:space="0" w:color="auto"/>
            </w:tcBorders>
            <w:shd w:val="clear" w:color="auto" w:fill="auto"/>
            <w:vAlign w:val="bottom"/>
            <w:hideMark/>
          </w:tcPr>
          <w:p w14:paraId="0B25373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6,064</w:t>
            </w:r>
          </w:p>
        </w:tc>
        <w:tc>
          <w:tcPr>
            <w:tcW w:w="532" w:type="pct"/>
            <w:tcBorders>
              <w:top w:val="nil"/>
              <w:left w:val="nil"/>
              <w:bottom w:val="single" w:sz="4" w:space="0" w:color="auto"/>
              <w:right w:val="single" w:sz="4" w:space="0" w:color="auto"/>
            </w:tcBorders>
            <w:shd w:val="clear" w:color="auto" w:fill="auto"/>
            <w:vAlign w:val="bottom"/>
            <w:hideMark/>
          </w:tcPr>
          <w:p w14:paraId="2DC30D8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EEB8DE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4,8407</w:t>
            </w:r>
          </w:p>
        </w:tc>
        <w:tc>
          <w:tcPr>
            <w:tcW w:w="465" w:type="pct"/>
            <w:tcBorders>
              <w:top w:val="nil"/>
              <w:left w:val="nil"/>
              <w:bottom w:val="single" w:sz="4" w:space="0" w:color="auto"/>
              <w:right w:val="single" w:sz="4" w:space="0" w:color="auto"/>
            </w:tcBorders>
            <w:shd w:val="clear" w:color="auto" w:fill="auto"/>
            <w:vAlign w:val="bottom"/>
            <w:hideMark/>
          </w:tcPr>
          <w:p w14:paraId="1DB0215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10,9047</w:t>
            </w:r>
          </w:p>
        </w:tc>
      </w:tr>
      <w:tr w:rsidR="00E3717A" w:rsidRPr="00363B63" w14:paraId="3F7CF3E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D480BEA"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FFDF80D"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Итого</w:t>
            </w:r>
          </w:p>
        </w:tc>
        <w:tc>
          <w:tcPr>
            <w:tcW w:w="523" w:type="pct"/>
            <w:tcBorders>
              <w:top w:val="nil"/>
              <w:left w:val="nil"/>
              <w:bottom w:val="single" w:sz="4" w:space="0" w:color="auto"/>
              <w:right w:val="single" w:sz="4" w:space="0" w:color="auto"/>
            </w:tcBorders>
            <w:shd w:val="clear" w:color="auto" w:fill="auto"/>
            <w:vAlign w:val="bottom"/>
            <w:hideMark/>
          </w:tcPr>
          <w:p w14:paraId="1D21B309"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46,4315</w:t>
            </w:r>
          </w:p>
        </w:tc>
        <w:tc>
          <w:tcPr>
            <w:tcW w:w="544" w:type="pct"/>
            <w:tcBorders>
              <w:top w:val="nil"/>
              <w:left w:val="nil"/>
              <w:bottom w:val="single" w:sz="4" w:space="0" w:color="auto"/>
              <w:right w:val="single" w:sz="4" w:space="0" w:color="auto"/>
            </w:tcBorders>
            <w:shd w:val="clear" w:color="auto" w:fill="auto"/>
            <w:vAlign w:val="bottom"/>
            <w:hideMark/>
          </w:tcPr>
          <w:p w14:paraId="30DE2F78"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18,0220</w:t>
            </w:r>
          </w:p>
        </w:tc>
        <w:tc>
          <w:tcPr>
            <w:tcW w:w="400" w:type="pct"/>
            <w:tcBorders>
              <w:top w:val="nil"/>
              <w:left w:val="nil"/>
              <w:bottom w:val="single" w:sz="4" w:space="0" w:color="auto"/>
              <w:right w:val="single" w:sz="4" w:space="0" w:color="auto"/>
            </w:tcBorders>
            <w:shd w:val="clear" w:color="auto" w:fill="auto"/>
            <w:vAlign w:val="bottom"/>
            <w:hideMark/>
          </w:tcPr>
          <w:p w14:paraId="56CFE835"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9,9610</w:t>
            </w:r>
          </w:p>
        </w:tc>
        <w:tc>
          <w:tcPr>
            <w:tcW w:w="472" w:type="pct"/>
            <w:tcBorders>
              <w:top w:val="nil"/>
              <w:left w:val="nil"/>
              <w:bottom w:val="single" w:sz="4" w:space="0" w:color="auto"/>
              <w:right w:val="single" w:sz="4" w:space="0" w:color="auto"/>
            </w:tcBorders>
            <w:shd w:val="clear" w:color="auto" w:fill="auto"/>
            <w:vAlign w:val="bottom"/>
            <w:hideMark/>
          </w:tcPr>
          <w:p w14:paraId="010C1C63"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74,4142</w:t>
            </w:r>
          </w:p>
        </w:tc>
        <w:tc>
          <w:tcPr>
            <w:tcW w:w="534" w:type="pct"/>
            <w:tcBorders>
              <w:top w:val="nil"/>
              <w:left w:val="nil"/>
              <w:bottom w:val="single" w:sz="4" w:space="0" w:color="auto"/>
              <w:right w:val="single" w:sz="4" w:space="0" w:color="auto"/>
            </w:tcBorders>
            <w:shd w:val="clear" w:color="auto" w:fill="auto"/>
            <w:vAlign w:val="bottom"/>
            <w:hideMark/>
          </w:tcPr>
          <w:p w14:paraId="48A9C15B"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120,4418</w:t>
            </w:r>
          </w:p>
        </w:tc>
        <w:tc>
          <w:tcPr>
            <w:tcW w:w="532" w:type="pct"/>
            <w:tcBorders>
              <w:top w:val="nil"/>
              <w:left w:val="nil"/>
              <w:bottom w:val="single" w:sz="4" w:space="0" w:color="auto"/>
              <w:right w:val="single" w:sz="4" w:space="0" w:color="auto"/>
            </w:tcBorders>
            <w:shd w:val="clear" w:color="auto" w:fill="auto"/>
            <w:vAlign w:val="bottom"/>
            <w:hideMark/>
          </w:tcPr>
          <w:p w14:paraId="336B8D29"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23,8329</w:t>
            </w:r>
          </w:p>
        </w:tc>
        <w:tc>
          <w:tcPr>
            <w:tcW w:w="465" w:type="pct"/>
            <w:tcBorders>
              <w:top w:val="nil"/>
              <w:left w:val="nil"/>
              <w:bottom w:val="single" w:sz="4" w:space="0" w:color="auto"/>
              <w:right w:val="single" w:sz="4" w:space="0" w:color="auto"/>
            </w:tcBorders>
            <w:shd w:val="clear" w:color="auto" w:fill="auto"/>
            <w:vAlign w:val="bottom"/>
            <w:hideMark/>
          </w:tcPr>
          <w:p w14:paraId="40133FAD"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47,2416</w:t>
            </w:r>
          </w:p>
        </w:tc>
        <w:tc>
          <w:tcPr>
            <w:tcW w:w="465" w:type="pct"/>
            <w:tcBorders>
              <w:top w:val="nil"/>
              <w:left w:val="nil"/>
              <w:bottom w:val="single" w:sz="4" w:space="0" w:color="auto"/>
              <w:right w:val="single" w:sz="4" w:space="0" w:color="auto"/>
            </w:tcBorders>
            <w:shd w:val="clear" w:color="auto" w:fill="auto"/>
            <w:vAlign w:val="bottom"/>
            <w:hideMark/>
          </w:tcPr>
          <w:p w14:paraId="3D7EAB43"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190,8323</w:t>
            </w:r>
          </w:p>
        </w:tc>
      </w:tr>
      <w:tr w:rsidR="00E3717A" w:rsidRPr="00363B63" w14:paraId="2D020647" w14:textId="77777777" w:rsidTr="00E3717A">
        <w:trPr>
          <w:trHeight w:val="300"/>
        </w:trPr>
        <w:tc>
          <w:tcPr>
            <w:tcW w:w="465" w:type="pct"/>
            <w:vMerge w:val="restart"/>
            <w:tcBorders>
              <w:top w:val="nil"/>
              <w:left w:val="single" w:sz="4" w:space="0" w:color="auto"/>
              <w:bottom w:val="single" w:sz="4" w:space="0" w:color="auto"/>
              <w:right w:val="single" w:sz="4" w:space="0" w:color="auto"/>
            </w:tcBorders>
            <w:shd w:val="clear" w:color="auto" w:fill="auto"/>
            <w:vAlign w:val="bottom"/>
            <w:hideMark/>
          </w:tcPr>
          <w:p w14:paraId="37A567C4"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4</w:t>
            </w:r>
          </w:p>
        </w:tc>
        <w:tc>
          <w:tcPr>
            <w:tcW w:w="602" w:type="pct"/>
            <w:tcBorders>
              <w:top w:val="nil"/>
              <w:left w:val="nil"/>
              <w:bottom w:val="single" w:sz="4" w:space="0" w:color="auto"/>
              <w:right w:val="single" w:sz="4" w:space="0" w:color="auto"/>
            </w:tcBorders>
            <w:shd w:val="clear" w:color="auto" w:fill="auto"/>
            <w:vAlign w:val="bottom"/>
            <w:hideMark/>
          </w:tcPr>
          <w:p w14:paraId="5F8AA04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54:32:010025</w:t>
            </w:r>
          </w:p>
        </w:tc>
        <w:tc>
          <w:tcPr>
            <w:tcW w:w="523" w:type="pct"/>
            <w:tcBorders>
              <w:top w:val="nil"/>
              <w:left w:val="nil"/>
              <w:bottom w:val="single" w:sz="4" w:space="0" w:color="auto"/>
              <w:right w:val="single" w:sz="4" w:space="0" w:color="auto"/>
            </w:tcBorders>
            <w:shd w:val="clear" w:color="auto" w:fill="auto"/>
            <w:vAlign w:val="bottom"/>
            <w:hideMark/>
          </w:tcPr>
          <w:p w14:paraId="6434522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0,2044</w:t>
            </w:r>
          </w:p>
        </w:tc>
        <w:tc>
          <w:tcPr>
            <w:tcW w:w="544" w:type="pct"/>
            <w:tcBorders>
              <w:top w:val="nil"/>
              <w:left w:val="nil"/>
              <w:bottom w:val="single" w:sz="4" w:space="0" w:color="auto"/>
              <w:right w:val="single" w:sz="4" w:space="0" w:color="auto"/>
            </w:tcBorders>
            <w:shd w:val="clear" w:color="auto" w:fill="auto"/>
            <w:vAlign w:val="bottom"/>
            <w:hideMark/>
          </w:tcPr>
          <w:p w14:paraId="463FC9F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8345DA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0,0012</w:t>
            </w:r>
          </w:p>
        </w:tc>
        <w:tc>
          <w:tcPr>
            <w:tcW w:w="472" w:type="pct"/>
            <w:tcBorders>
              <w:top w:val="nil"/>
              <w:left w:val="nil"/>
              <w:bottom w:val="single" w:sz="4" w:space="0" w:color="auto"/>
              <w:right w:val="single" w:sz="4" w:space="0" w:color="auto"/>
            </w:tcBorders>
            <w:shd w:val="clear" w:color="auto" w:fill="auto"/>
            <w:vAlign w:val="bottom"/>
            <w:hideMark/>
          </w:tcPr>
          <w:p w14:paraId="2BFA983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0,1945</w:t>
            </w:r>
          </w:p>
        </w:tc>
        <w:tc>
          <w:tcPr>
            <w:tcW w:w="534" w:type="pct"/>
            <w:tcBorders>
              <w:top w:val="nil"/>
              <w:left w:val="nil"/>
              <w:bottom w:val="single" w:sz="4" w:space="0" w:color="auto"/>
              <w:right w:val="single" w:sz="4" w:space="0" w:color="auto"/>
            </w:tcBorders>
            <w:shd w:val="clear" w:color="auto" w:fill="auto"/>
            <w:vAlign w:val="bottom"/>
            <w:hideMark/>
          </w:tcPr>
          <w:p w14:paraId="47AED5D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0,5268</w:t>
            </w:r>
          </w:p>
        </w:tc>
        <w:tc>
          <w:tcPr>
            <w:tcW w:w="532" w:type="pct"/>
            <w:tcBorders>
              <w:top w:val="nil"/>
              <w:left w:val="nil"/>
              <w:bottom w:val="single" w:sz="4" w:space="0" w:color="auto"/>
              <w:right w:val="single" w:sz="4" w:space="0" w:color="auto"/>
            </w:tcBorders>
            <w:shd w:val="clear" w:color="auto" w:fill="auto"/>
            <w:vAlign w:val="bottom"/>
            <w:hideMark/>
          </w:tcPr>
          <w:p w14:paraId="194F759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85F412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0,0064</w:t>
            </w:r>
          </w:p>
        </w:tc>
        <w:tc>
          <w:tcPr>
            <w:tcW w:w="465" w:type="pct"/>
            <w:tcBorders>
              <w:top w:val="nil"/>
              <w:left w:val="nil"/>
              <w:bottom w:val="single" w:sz="4" w:space="0" w:color="auto"/>
              <w:right w:val="single" w:sz="4" w:space="0" w:color="auto"/>
            </w:tcBorders>
            <w:shd w:val="clear" w:color="auto" w:fill="auto"/>
            <w:vAlign w:val="bottom"/>
            <w:hideMark/>
          </w:tcPr>
          <w:p w14:paraId="1953557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0,5331</w:t>
            </w:r>
          </w:p>
        </w:tc>
      </w:tr>
      <w:tr w:rsidR="00E3717A" w:rsidRPr="00363B63" w14:paraId="4566F57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1B7A20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CD0481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54:32:010026</w:t>
            </w:r>
          </w:p>
        </w:tc>
        <w:tc>
          <w:tcPr>
            <w:tcW w:w="523" w:type="pct"/>
            <w:tcBorders>
              <w:top w:val="nil"/>
              <w:left w:val="nil"/>
              <w:bottom w:val="single" w:sz="4" w:space="0" w:color="auto"/>
              <w:right w:val="single" w:sz="4" w:space="0" w:color="auto"/>
            </w:tcBorders>
            <w:shd w:val="clear" w:color="auto" w:fill="auto"/>
            <w:vAlign w:val="bottom"/>
            <w:hideMark/>
          </w:tcPr>
          <w:p w14:paraId="1D69F71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0,0933</w:t>
            </w:r>
          </w:p>
        </w:tc>
        <w:tc>
          <w:tcPr>
            <w:tcW w:w="544" w:type="pct"/>
            <w:tcBorders>
              <w:top w:val="nil"/>
              <w:left w:val="nil"/>
              <w:bottom w:val="single" w:sz="4" w:space="0" w:color="auto"/>
              <w:right w:val="single" w:sz="4" w:space="0" w:color="auto"/>
            </w:tcBorders>
            <w:shd w:val="clear" w:color="auto" w:fill="auto"/>
            <w:vAlign w:val="bottom"/>
            <w:hideMark/>
          </w:tcPr>
          <w:p w14:paraId="05380BD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229ECB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0,0403</w:t>
            </w:r>
          </w:p>
        </w:tc>
        <w:tc>
          <w:tcPr>
            <w:tcW w:w="472" w:type="pct"/>
            <w:tcBorders>
              <w:top w:val="nil"/>
              <w:left w:val="nil"/>
              <w:bottom w:val="single" w:sz="4" w:space="0" w:color="auto"/>
              <w:right w:val="single" w:sz="4" w:space="0" w:color="auto"/>
            </w:tcBorders>
            <w:shd w:val="clear" w:color="auto" w:fill="auto"/>
            <w:vAlign w:val="bottom"/>
            <w:hideMark/>
          </w:tcPr>
          <w:p w14:paraId="2D6B5DF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0,1336</w:t>
            </w:r>
          </w:p>
        </w:tc>
        <w:tc>
          <w:tcPr>
            <w:tcW w:w="534" w:type="pct"/>
            <w:tcBorders>
              <w:top w:val="nil"/>
              <w:left w:val="nil"/>
              <w:bottom w:val="single" w:sz="4" w:space="0" w:color="auto"/>
              <w:right w:val="single" w:sz="4" w:space="0" w:color="auto"/>
            </w:tcBorders>
            <w:shd w:val="clear" w:color="auto" w:fill="auto"/>
            <w:vAlign w:val="bottom"/>
            <w:hideMark/>
          </w:tcPr>
          <w:p w14:paraId="0B00574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0,2499</w:t>
            </w:r>
          </w:p>
        </w:tc>
        <w:tc>
          <w:tcPr>
            <w:tcW w:w="532" w:type="pct"/>
            <w:tcBorders>
              <w:top w:val="nil"/>
              <w:left w:val="nil"/>
              <w:bottom w:val="single" w:sz="4" w:space="0" w:color="auto"/>
              <w:right w:val="single" w:sz="4" w:space="0" w:color="auto"/>
            </w:tcBorders>
            <w:shd w:val="clear" w:color="auto" w:fill="auto"/>
            <w:vAlign w:val="bottom"/>
            <w:hideMark/>
          </w:tcPr>
          <w:p w14:paraId="2721C98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63D7F2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0,2116</w:t>
            </w:r>
          </w:p>
        </w:tc>
        <w:tc>
          <w:tcPr>
            <w:tcW w:w="465" w:type="pct"/>
            <w:tcBorders>
              <w:top w:val="nil"/>
              <w:left w:val="nil"/>
              <w:bottom w:val="single" w:sz="4" w:space="0" w:color="auto"/>
              <w:right w:val="single" w:sz="4" w:space="0" w:color="auto"/>
            </w:tcBorders>
            <w:shd w:val="clear" w:color="auto" w:fill="auto"/>
            <w:vAlign w:val="bottom"/>
            <w:hideMark/>
          </w:tcPr>
          <w:p w14:paraId="104515E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0,4773</w:t>
            </w:r>
          </w:p>
        </w:tc>
      </w:tr>
      <w:tr w:rsidR="00E3717A" w:rsidRPr="00363B63" w14:paraId="004C4FE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9E4DF28"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C51C91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54:32:010027</w:t>
            </w:r>
          </w:p>
        </w:tc>
        <w:tc>
          <w:tcPr>
            <w:tcW w:w="523" w:type="pct"/>
            <w:tcBorders>
              <w:top w:val="nil"/>
              <w:left w:val="nil"/>
              <w:bottom w:val="single" w:sz="4" w:space="0" w:color="auto"/>
              <w:right w:val="single" w:sz="4" w:space="0" w:color="auto"/>
            </w:tcBorders>
            <w:shd w:val="clear" w:color="auto" w:fill="auto"/>
            <w:vAlign w:val="bottom"/>
            <w:hideMark/>
          </w:tcPr>
          <w:p w14:paraId="689C3CB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0,0847</w:t>
            </w:r>
          </w:p>
        </w:tc>
        <w:tc>
          <w:tcPr>
            <w:tcW w:w="544" w:type="pct"/>
            <w:tcBorders>
              <w:top w:val="nil"/>
              <w:left w:val="nil"/>
              <w:bottom w:val="single" w:sz="4" w:space="0" w:color="auto"/>
              <w:right w:val="single" w:sz="4" w:space="0" w:color="auto"/>
            </w:tcBorders>
            <w:shd w:val="clear" w:color="auto" w:fill="auto"/>
            <w:vAlign w:val="bottom"/>
            <w:hideMark/>
          </w:tcPr>
          <w:p w14:paraId="4CD3004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5BF0AB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0,0198</w:t>
            </w:r>
          </w:p>
        </w:tc>
        <w:tc>
          <w:tcPr>
            <w:tcW w:w="472" w:type="pct"/>
            <w:tcBorders>
              <w:top w:val="nil"/>
              <w:left w:val="nil"/>
              <w:bottom w:val="single" w:sz="4" w:space="0" w:color="auto"/>
              <w:right w:val="single" w:sz="4" w:space="0" w:color="auto"/>
            </w:tcBorders>
            <w:shd w:val="clear" w:color="auto" w:fill="auto"/>
            <w:vAlign w:val="bottom"/>
            <w:hideMark/>
          </w:tcPr>
          <w:p w14:paraId="1D0B2E0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0,1045</w:t>
            </w:r>
          </w:p>
        </w:tc>
        <w:tc>
          <w:tcPr>
            <w:tcW w:w="534" w:type="pct"/>
            <w:tcBorders>
              <w:top w:val="nil"/>
              <w:left w:val="nil"/>
              <w:bottom w:val="single" w:sz="4" w:space="0" w:color="auto"/>
              <w:right w:val="single" w:sz="4" w:space="0" w:color="auto"/>
            </w:tcBorders>
            <w:shd w:val="clear" w:color="auto" w:fill="auto"/>
            <w:vAlign w:val="bottom"/>
            <w:hideMark/>
          </w:tcPr>
          <w:p w14:paraId="50F0AB3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0,227</w:t>
            </w:r>
          </w:p>
        </w:tc>
        <w:tc>
          <w:tcPr>
            <w:tcW w:w="532" w:type="pct"/>
            <w:tcBorders>
              <w:top w:val="nil"/>
              <w:left w:val="nil"/>
              <w:bottom w:val="single" w:sz="4" w:space="0" w:color="auto"/>
              <w:right w:val="single" w:sz="4" w:space="0" w:color="auto"/>
            </w:tcBorders>
            <w:shd w:val="clear" w:color="auto" w:fill="auto"/>
            <w:vAlign w:val="bottom"/>
            <w:hideMark/>
          </w:tcPr>
          <w:p w14:paraId="3BE42D9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BB531C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0,105</w:t>
            </w:r>
          </w:p>
        </w:tc>
        <w:tc>
          <w:tcPr>
            <w:tcW w:w="465" w:type="pct"/>
            <w:tcBorders>
              <w:top w:val="nil"/>
              <w:left w:val="nil"/>
              <w:bottom w:val="single" w:sz="4" w:space="0" w:color="auto"/>
              <w:right w:val="single" w:sz="4" w:space="0" w:color="auto"/>
            </w:tcBorders>
            <w:shd w:val="clear" w:color="auto" w:fill="auto"/>
            <w:vAlign w:val="bottom"/>
            <w:hideMark/>
          </w:tcPr>
          <w:p w14:paraId="31435CC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0,332</w:t>
            </w:r>
          </w:p>
        </w:tc>
      </w:tr>
      <w:tr w:rsidR="00E3717A" w:rsidRPr="00363B63" w14:paraId="4DA6794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AA267E7"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378BC9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54:32:010034</w:t>
            </w:r>
          </w:p>
        </w:tc>
        <w:tc>
          <w:tcPr>
            <w:tcW w:w="523" w:type="pct"/>
            <w:tcBorders>
              <w:top w:val="nil"/>
              <w:left w:val="nil"/>
              <w:bottom w:val="single" w:sz="4" w:space="0" w:color="auto"/>
              <w:right w:val="single" w:sz="4" w:space="0" w:color="auto"/>
            </w:tcBorders>
            <w:shd w:val="clear" w:color="auto" w:fill="auto"/>
            <w:vAlign w:val="bottom"/>
            <w:hideMark/>
          </w:tcPr>
          <w:p w14:paraId="19E8EE5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4,382</w:t>
            </w:r>
          </w:p>
        </w:tc>
        <w:tc>
          <w:tcPr>
            <w:tcW w:w="544" w:type="pct"/>
            <w:tcBorders>
              <w:top w:val="nil"/>
              <w:left w:val="nil"/>
              <w:bottom w:val="single" w:sz="4" w:space="0" w:color="auto"/>
              <w:right w:val="single" w:sz="4" w:space="0" w:color="auto"/>
            </w:tcBorders>
            <w:shd w:val="clear" w:color="auto" w:fill="auto"/>
            <w:vAlign w:val="bottom"/>
            <w:hideMark/>
          </w:tcPr>
          <w:p w14:paraId="180CD20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0,0515</w:t>
            </w:r>
          </w:p>
        </w:tc>
        <w:tc>
          <w:tcPr>
            <w:tcW w:w="400" w:type="pct"/>
            <w:tcBorders>
              <w:top w:val="nil"/>
              <w:left w:val="nil"/>
              <w:bottom w:val="single" w:sz="4" w:space="0" w:color="auto"/>
              <w:right w:val="single" w:sz="4" w:space="0" w:color="auto"/>
            </w:tcBorders>
            <w:shd w:val="clear" w:color="auto" w:fill="auto"/>
            <w:vAlign w:val="bottom"/>
            <w:hideMark/>
          </w:tcPr>
          <w:p w14:paraId="3EE2BBF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1,7911</w:t>
            </w:r>
          </w:p>
        </w:tc>
        <w:tc>
          <w:tcPr>
            <w:tcW w:w="472" w:type="pct"/>
            <w:tcBorders>
              <w:top w:val="nil"/>
              <w:left w:val="nil"/>
              <w:bottom w:val="single" w:sz="4" w:space="0" w:color="auto"/>
              <w:right w:val="single" w:sz="4" w:space="0" w:color="auto"/>
            </w:tcBorders>
            <w:shd w:val="clear" w:color="auto" w:fill="auto"/>
            <w:vAlign w:val="bottom"/>
            <w:hideMark/>
          </w:tcPr>
          <w:p w14:paraId="1B50B06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6,2246</w:t>
            </w:r>
          </w:p>
        </w:tc>
        <w:tc>
          <w:tcPr>
            <w:tcW w:w="534" w:type="pct"/>
            <w:tcBorders>
              <w:top w:val="nil"/>
              <w:left w:val="nil"/>
              <w:bottom w:val="single" w:sz="4" w:space="0" w:color="auto"/>
              <w:right w:val="single" w:sz="4" w:space="0" w:color="auto"/>
            </w:tcBorders>
            <w:shd w:val="clear" w:color="auto" w:fill="auto"/>
            <w:vAlign w:val="bottom"/>
            <w:hideMark/>
          </w:tcPr>
          <w:p w14:paraId="018C493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11,6938</w:t>
            </w:r>
          </w:p>
        </w:tc>
        <w:tc>
          <w:tcPr>
            <w:tcW w:w="532" w:type="pct"/>
            <w:tcBorders>
              <w:top w:val="nil"/>
              <w:left w:val="nil"/>
              <w:bottom w:val="single" w:sz="4" w:space="0" w:color="auto"/>
              <w:right w:val="single" w:sz="4" w:space="0" w:color="auto"/>
            </w:tcBorders>
            <w:shd w:val="clear" w:color="auto" w:fill="auto"/>
            <w:vAlign w:val="bottom"/>
            <w:hideMark/>
          </w:tcPr>
          <w:p w14:paraId="7DE1AF1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0,0702</w:t>
            </w:r>
          </w:p>
        </w:tc>
        <w:tc>
          <w:tcPr>
            <w:tcW w:w="465" w:type="pct"/>
            <w:tcBorders>
              <w:top w:val="nil"/>
              <w:left w:val="nil"/>
              <w:bottom w:val="single" w:sz="4" w:space="0" w:color="auto"/>
              <w:right w:val="single" w:sz="4" w:space="0" w:color="auto"/>
            </w:tcBorders>
            <w:shd w:val="clear" w:color="auto" w:fill="auto"/>
            <w:vAlign w:val="bottom"/>
            <w:hideMark/>
          </w:tcPr>
          <w:p w14:paraId="5607566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9,4998</w:t>
            </w:r>
          </w:p>
        </w:tc>
        <w:tc>
          <w:tcPr>
            <w:tcW w:w="465" w:type="pct"/>
            <w:tcBorders>
              <w:top w:val="nil"/>
              <w:left w:val="nil"/>
              <w:bottom w:val="single" w:sz="4" w:space="0" w:color="auto"/>
              <w:right w:val="single" w:sz="4" w:space="0" w:color="auto"/>
            </w:tcBorders>
            <w:shd w:val="clear" w:color="auto" w:fill="auto"/>
            <w:vAlign w:val="bottom"/>
            <w:hideMark/>
          </w:tcPr>
          <w:p w14:paraId="728AB09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21,2638</w:t>
            </w:r>
          </w:p>
        </w:tc>
      </w:tr>
      <w:tr w:rsidR="00E3717A" w:rsidRPr="00363B63" w14:paraId="472E78A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686CD7E"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C861F8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54:32:010045</w:t>
            </w:r>
          </w:p>
        </w:tc>
        <w:tc>
          <w:tcPr>
            <w:tcW w:w="523" w:type="pct"/>
            <w:tcBorders>
              <w:top w:val="nil"/>
              <w:left w:val="nil"/>
              <w:bottom w:val="single" w:sz="4" w:space="0" w:color="auto"/>
              <w:right w:val="single" w:sz="4" w:space="0" w:color="auto"/>
            </w:tcBorders>
            <w:shd w:val="clear" w:color="auto" w:fill="auto"/>
            <w:vAlign w:val="bottom"/>
            <w:hideMark/>
          </w:tcPr>
          <w:p w14:paraId="4075810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6,8112</w:t>
            </w:r>
          </w:p>
        </w:tc>
        <w:tc>
          <w:tcPr>
            <w:tcW w:w="544" w:type="pct"/>
            <w:tcBorders>
              <w:top w:val="nil"/>
              <w:left w:val="nil"/>
              <w:bottom w:val="single" w:sz="4" w:space="0" w:color="auto"/>
              <w:right w:val="single" w:sz="4" w:space="0" w:color="auto"/>
            </w:tcBorders>
            <w:shd w:val="clear" w:color="auto" w:fill="auto"/>
            <w:vAlign w:val="bottom"/>
            <w:hideMark/>
          </w:tcPr>
          <w:p w14:paraId="76E489F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0,2078</w:t>
            </w:r>
          </w:p>
        </w:tc>
        <w:tc>
          <w:tcPr>
            <w:tcW w:w="400" w:type="pct"/>
            <w:tcBorders>
              <w:top w:val="nil"/>
              <w:left w:val="nil"/>
              <w:bottom w:val="single" w:sz="4" w:space="0" w:color="auto"/>
              <w:right w:val="single" w:sz="4" w:space="0" w:color="auto"/>
            </w:tcBorders>
            <w:shd w:val="clear" w:color="auto" w:fill="auto"/>
            <w:vAlign w:val="bottom"/>
            <w:hideMark/>
          </w:tcPr>
          <w:p w14:paraId="388CC19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2,8078</w:t>
            </w:r>
          </w:p>
        </w:tc>
        <w:tc>
          <w:tcPr>
            <w:tcW w:w="472" w:type="pct"/>
            <w:tcBorders>
              <w:top w:val="nil"/>
              <w:left w:val="nil"/>
              <w:bottom w:val="single" w:sz="4" w:space="0" w:color="auto"/>
              <w:right w:val="single" w:sz="4" w:space="0" w:color="auto"/>
            </w:tcBorders>
            <w:shd w:val="clear" w:color="auto" w:fill="auto"/>
            <w:vAlign w:val="bottom"/>
            <w:hideMark/>
          </w:tcPr>
          <w:p w14:paraId="0AEA711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9,8268</w:t>
            </w:r>
          </w:p>
        </w:tc>
        <w:tc>
          <w:tcPr>
            <w:tcW w:w="534" w:type="pct"/>
            <w:tcBorders>
              <w:top w:val="nil"/>
              <w:left w:val="nil"/>
              <w:bottom w:val="single" w:sz="4" w:space="0" w:color="auto"/>
              <w:right w:val="single" w:sz="4" w:space="0" w:color="auto"/>
            </w:tcBorders>
            <w:shd w:val="clear" w:color="auto" w:fill="auto"/>
            <w:vAlign w:val="bottom"/>
            <w:hideMark/>
          </w:tcPr>
          <w:p w14:paraId="5F00D5D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18,1672</w:t>
            </w:r>
          </w:p>
        </w:tc>
        <w:tc>
          <w:tcPr>
            <w:tcW w:w="532" w:type="pct"/>
            <w:tcBorders>
              <w:top w:val="nil"/>
              <w:left w:val="nil"/>
              <w:bottom w:val="single" w:sz="4" w:space="0" w:color="auto"/>
              <w:right w:val="single" w:sz="4" w:space="0" w:color="auto"/>
            </w:tcBorders>
            <w:shd w:val="clear" w:color="auto" w:fill="auto"/>
            <w:vAlign w:val="bottom"/>
            <w:hideMark/>
          </w:tcPr>
          <w:p w14:paraId="3E18A78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0,2833</w:t>
            </w:r>
          </w:p>
        </w:tc>
        <w:tc>
          <w:tcPr>
            <w:tcW w:w="465" w:type="pct"/>
            <w:tcBorders>
              <w:top w:val="nil"/>
              <w:left w:val="nil"/>
              <w:bottom w:val="single" w:sz="4" w:space="0" w:color="auto"/>
              <w:right w:val="single" w:sz="4" w:space="0" w:color="auto"/>
            </w:tcBorders>
            <w:shd w:val="clear" w:color="auto" w:fill="auto"/>
            <w:vAlign w:val="bottom"/>
            <w:hideMark/>
          </w:tcPr>
          <w:p w14:paraId="52E064C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14,8926</w:t>
            </w:r>
          </w:p>
        </w:tc>
        <w:tc>
          <w:tcPr>
            <w:tcW w:w="465" w:type="pct"/>
            <w:tcBorders>
              <w:top w:val="nil"/>
              <w:left w:val="nil"/>
              <w:bottom w:val="single" w:sz="4" w:space="0" w:color="auto"/>
              <w:right w:val="single" w:sz="4" w:space="0" w:color="auto"/>
            </w:tcBorders>
            <w:shd w:val="clear" w:color="auto" w:fill="auto"/>
            <w:vAlign w:val="bottom"/>
            <w:hideMark/>
          </w:tcPr>
          <w:p w14:paraId="0587D62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33,3431</w:t>
            </w:r>
          </w:p>
        </w:tc>
      </w:tr>
      <w:tr w:rsidR="00E3717A" w:rsidRPr="00363B63" w14:paraId="10073D5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CD8194D"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94F8F5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54:32:010059</w:t>
            </w:r>
          </w:p>
        </w:tc>
        <w:tc>
          <w:tcPr>
            <w:tcW w:w="523" w:type="pct"/>
            <w:tcBorders>
              <w:top w:val="nil"/>
              <w:left w:val="nil"/>
              <w:bottom w:val="single" w:sz="4" w:space="0" w:color="auto"/>
              <w:right w:val="single" w:sz="4" w:space="0" w:color="auto"/>
            </w:tcBorders>
            <w:shd w:val="clear" w:color="auto" w:fill="auto"/>
            <w:vAlign w:val="bottom"/>
            <w:hideMark/>
          </w:tcPr>
          <w:p w14:paraId="2C3BCE4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4,7258</w:t>
            </w:r>
          </w:p>
        </w:tc>
        <w:tc>
          <w:tcPr>
            <w:tcW w:w="544" w:type="pct"/>
            <w:tcBorders>
              <w:top w:val="nil"/>
              <w:left w:val="nil"/>
              <w:bottom w:val="single" w:sz="4" w:space="0" w:color="auto"/>
              <w:right w:val="single" w:sz="4" w:space="0" w:color="auto"/>
            </w:tcBorders>
            <w:shd w:val="clear" w:color="auto" w:fill="auto"/>
            <w:vAlign w:val="bottom"/>
            <w:hideMark/>
          </w:tcPr>
          <w:p w14:paraId="0D66794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1,0041</w:t>
            </w:r>
          </w:p>
        </w:tc>
        <w:tc>
          <w:tcPr>
            <w:tcW w:w="400" w:type="pct"/>
            <w:tcBorders>
              <w:top w:val="nil"/>
              <w:left w:val="nil"/>
              <w:bottom w:val="single" w:sz="4" w:space="0" w:color="auto"/>
              <w:right w:val="single" w:sz="4" w:space="0" w:color="auto"/>
            </w:tcBorders>
            <w:shd w:val="clear" w:color="auto" w:fill="auto"/>
            <w:vAlign w:val="bottom"/>
            <w:hideMark/>
          </w:tcPr>
          <w:p w14:paraId="2F4764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1,3819</w:t>
            </w:r>
          </w:p>
        </w:tc>
        <w:tc>
          <w:tcPr>
            <w:tcW w:w="472" w:type="pct"/>
            <w:tcBorders>
              <w:top w:val="nil"/>
              <w:left w:val="nil"/>
              <w:bottom w:val="single" w:sz="4" w:space="0" w:color="auto"/>
              <w:right w:val="single" w:sz="4" w:space="0" w:color="auto"/>
            </w:tcBorders>
            <w:shd w:val="clear" w:color="auto" w:fill="auto"/>
            <w:vAlign w:val="bottom"/>
            <w:hideMark/>
          </w:tcPr>
          <w:p w14:paraId="60EEDA9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7,1118</w:t>
            </w:r>
          </w:p>
        </w:tc>
        <w:tc>
          <w:tcPr>
            <w:tcW w:w="534" w:type="pct"/>
            <w:tcBorders>
              <w:top w:val="nil"/>
              <w:left w:val="nil"/>
              <w:bottom w:val="single" w:sz="4" w:space="0" w:color="auto"/>
              <w:right w:val="single" w:sz="4" w:space="0" w:color="auto"/>
            </w:tcBorders>
            <w:shd w:val="clear" w:color="auto" w:fill="auto"/>
            <w:vAlign w:val="bottom"/>
            <w:hideMark/>
          </w:tcPr>
          <w:p w14:paraId="4644386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12,5494</w:t>
            </w:r>
          </w:p>
        </w:tc>
        <w:tc>
          <w:tcPr>
            <w:tcW w:w="532" w:type="pct"/>
            <w:tcBorders>
              <w:top w:val="nil"/>
              <w:left w:val="nil"/>
              <w:bottom w:val="single" w:sz="4" w:space="0" w:color="auto"/>
              <w:right w:val="single" w:sz="4" w:space="0" w:color="auto"/>
            </w:tcBorders>
            <w:shd w:val="clear" w:color="auto" w:fill="auto"/>
            <w:vAlign w:val="bottom"/>
            <w:hideMark/>
          </w:tcPr>
          <w:p w14:paraId="4234C30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1,9337</w:t>
            </w:r>
          </w:p>
        </w:tc>
        <w:tc>
          <w:tcPr>
            <w:tcW w:w="465" w:type="pct"/>
            <w:tcBorders>
              <w:top w:val="nil"/>
              <w:left w:val="nil"/>
              <w:bottom w:val="single" w:sz="4" w:space="0" w:color="auto"/>
              <w:right w:val="single" w:sz="4" w:space="0" w:color="auto"/>
            </w:tcBorders>
            <w:shd w:val="clear" w:color="auto" w:fill="auto"/>
            <w:vAlign w:val="bottom"/>
            <w:hideMark/>
          </w:tcPr>
          <w:p w14:paraId="7D2B985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10,9714</w:t>
            </w:r>
          </w:p>
        </w:tc>
        <w:tc>
          <w:tcPr>
            <w:tcW w:w="465" w:type="pct"/>
            <w:tcBorders>
              <w:top w:val="nil"/>
              <w:left w:val="nil"/>
              <w:bottom w:val="single" w:sz="4" w:space="0" w:color="auto"/>
              <w:right w:val="single" w:sz="4" w:space="0" w:color="auto"/>
            </w:tcBorders>
            <w:shd w:val="clear" w:color="auto" w:fill="auto"/>
            <w:vAlign w:val="bottom"/>
            <w:hideMark/>
          </w:tcPr>
          <w:p w14:paraId="0C7F706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25,4544</w:t>
            </w:r>
          </w:p>
        </w:tc>
      </w:tr>
      <w:tr w:rsidR="00E3717A" w:rsidRPr="00363B63" w14:paraId="41B83F7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0C8EF00"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78595E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54:32:010062</w:t>
            </w:r>
          </w:p>
        </w:tc>
        <w:tc>
          <w:tcPr>
            <w:tcW w:w="523" w:type="pct"/>
            <w:tcBorders>
              <w:top w:val="nil"/>
              <w:left w:val="nil"/>
              <w:bottom w:val="single" w:sz="4" w:space="0" w:color="auto"/>
              <w:right w:val="single" w:sz="4" w:space="0" w:color="auto"/>
            </w:tcBorders>
            <w:shd w:val="clear" w:color="auto" w:fill="auto"/>
            <w:vAlign w:val="bottom"/>
            <w:hideMark/>
          </w:tcPr>
          <w:p w14:paraId="1AD4ED5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0,7425</w:t>
            </w:r>
          </w:p>
        </w:tc>
        <w:tc>
          <w:tcPr>
            <w:tcW w:w="544" w:type="pct"/>
            <w:tcBorders>
              <w:top w:val="nil"/>
              <w:left w:val="nil"/>
              <w:bottom w:val="single" w:sz="4" w:space="0" w:color="auto"/>
              <w:right w:val="single" w:sz="4" w:space="0" w:color="auto"/>
            </w:tcBorders>
            <w:shd w:val="clear" w:color="auto" w:fill="auto"/>
            <w:vAlign w:val="bottom"/>
            <w:hideMark/>
          </w:tcPr>
          <w:p w14:paraId="75A2759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48681F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0,3088</w:t>
            </w:r>
          </w:p>
        </w:tc>
        <w:tc>
          <w:tcPr>
            <w:tcW w:w="472" w:type="pct"/>
            <w:tcBorders>
              <w:top w:val="nil"/>
              <w:left w:val="nil"/>
              <w:bottom w:val="single" w:sz="4" w:space="0" w:color="auto"/>
              <w:right w:val="single" w:sz="4" w:space="0" w:color="auto"/>
            </w:tcBorders>
            <w:shd w:val="clear" w:color="auto" w:fill="auto"/>
            <w:vAlign w:val="bottom"/>
            <w:hideMark/>
          </w:tcPr>
          <w:p w14:paraId="6734C5A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1,0513</w:t>
            </w:r>
          </w:p>
        </w:tc>
        <w:tc>
          <w:tcPr>
            <w:tcW w:w="534" w:type="pct"/>
            <w:tcBorders>
              <w:top w:val="nil"/>
              <w:left w:val="nil"/>
              <w:bottom w:val="single" w:sz="4" w:space="0" w:color="auto"/>
              <w:right w:val="single" w:sz="4" w:space="0" w:color="auto"/>
            </w:tcBorders>
            <w:shd w:val="clear" w:color="auto" w:fill="auto"/>
            <w:vAlign w:val="bottom"/>
            <w:hideMark/>
          </w:tcPr>
          <w:p w14:paraId="6E8FB1A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1,9897</w:t>
            </w:r>
          </w:p>
        </w:tc>
        <w:tc>
          <w:tcPr>
            <w:tcW w:w="532" w:type="pct"/>
            <w:tcBorders>
              <w:top w:val="nil"/>
              <w:left w:val="nil"/>
              <w:bottom w:val="single" w:sz="4" w:space="0" w:color="auto"/>
              <w:right w:val="single" w:sz="4" w:space="0" w:color="auto"/>
            </w:tcBorders>
            <w:shd w:val="clear" w:color="auto" w:fill="auto"/>
            <w:vAlign w:val="bottom"/>
            <w:hideMark/>
          </w:tcPr>
          <w:p w14:paraId="199EEB3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0B1B88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1,6381</w:t>
            </w:r>
          </w:p>
        </w:tc>
        <w:tc>
          <w:tcPr>
            <w:tcW w:w="465" w:type="pct"/>
            <w:tcBorders>
              <w:top w:val="nil"/>
              <w:left w:val="nil"/>
              <w:bottom w:val="single" w:sz="4" w:space="0" w:color="auto"/>
              <w:right w:val="single" w:sz="4" w:space="0" w:color="auto"/>
            </w:tcBorders>
            <w:shd w:val="clear" w:color="auto" w:fill="auto"/>
            <w:vAlign w:val="bottom"/>
            <w:hideMark/>
          </w:tcPr>
          <w:p w14:paraId="3CFFF07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3,6277</w:t>
            </w:r>
          </w:p>
        </w:tc>
      </w:tr>
      <w:tr w:rsidR="00E3717A" w:rsidRPr="00363B63" w14:paraId="3281631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467E623"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0F4BD1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54:32:010211</w:t>
            </w:r>
          </w:p>
        </w:tc>
        <w:tc>
          <w:tcPr>
            <w:tcW w:w="523" w:type="pct"/>
            <w:tcBorders>
              <w:top w:val="nil"/>
              <w:left w:val="nil"/>
              <w:bottom w:val="single" w:sz="4" w:space="0" w:color="auto"/>
              <w:right w:val="single" w:sz="4" w:space="0" w:color="auto"/>
            </w:tcBorders>
            <w:shd w:val="clear" w:color="auto" w:fill="auto"/>
            <w:vAlign w:val="bottom"/>
            <w:hideMark/>
          </w:tcPr>
          <w:p w14:paraId="3807A05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1,5029</w:t>
            </w:r>
          </w:p>
        </w:tc>
        <w:tc>
          <w:tcPr>
            <w:tcW w:w="544" w:type="pct"/>
            <w:tcBorders>
              <w:top w:val="nil"/>
              <w:left w:val="nil"/>
              <w:bottom w:val="single" w:sz="4" w:space="0" w:color="auto"/>
              <w:right w:val="single" w:sz="4" w:space="0" w:color="auto"/>
            </w:tcBorders>
            <w:shd w:val="clear" w:color="auto" w:fill="auto"/>
            <w:vAlign w:val="bottom"/>
            <w:hideMark/>
          </w:tcPr>
          <w:p w14:paraId="179EA97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0,2779</w:t>
            </w:r>
          </w:p>
        </w:tc>
        <w:tc>
          <w:tcPr>
            <w:tcW w:w="400" w:type="pct"/>
            <w:tcBorders>
              <w:top w:val="nil"/>
              <w:left w:val="nil"/>
              <w:bottom w:val="single" w:sz="4" w:space="0" w:color="auto"/>
              <w:right w:val="single" w:sz="4" w:space="0" w:color="auto"/>
            </w:tcBorders>
            <w:shd w:val="clear" w:color="auto" w:fill="auto"/>
            <w:vAlign w:val="bottom"/>
            <w:hideMark/>
          </w:tcPr>
          <w:p w14:paraId="3CD7B96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3AF0A4B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2,4542</w:t>
            </w:r>
          </w:p>
        </w:tc>
        <w:tc>
          <w:tcPr>
            <w:tcW w:w="534" w:type="pct"/>
            <w:tcBorders>
              <w:top w:val="nil"/>
              <w:left w:val="nil"/>
              <w:bottom w:val="single" w:sz="4" w:space="0" w:color="auto"/>
              <w:right w:val="single" w:sz="4" w:space="0" w:color="auto"/>
            </w:tcBorders>
            <w:shd w:val="clear" w:color="auto" w:fill="auto"/>
            <w:vAlign w:val="bottom"/>
            <w:hideMark/>
          </w:tcPr>
          <w:p w14:paraId="3CEB194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3,8663</w:t>
            </w:r>
          </w:p>
        </w:tc>
        <w:tc>
          <w:tcPr>
            <w:tcW w:w="532" w:type="pct"/>
            <w:tcBorders>
              <w:top w:val="nil"/>
              <w:left w:val="nil"/>
              <w:bottom w:val="single" w:sz="4" w:space="0" w:color="auto"/>
              <w:right w:val="single" w:sz="4" w:space="0" w:color="auto"/>
            </w:tcBorders>
            <w:shd w:val="clear" w:color="auto" w:fill="auto"/>
            <w:vAlign w:val="bottom"/>
            <w:hideMark/>
          </w:tcPr>
          <w:p w14:paraId="22369A9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0,3789</w:t>
            </w:r>
          </w:p>
        </w:tc>
        <w:tc>
          <w:tcPr>
            <w:tcW w:w="465" w:type="pct"/>
            <w:tcBorders>
              <w:top w:val="nil"/>
              <w:left w:val="nil"/>
              <w:bottom w:val="single" w:sz="4" w:space="0" w:color="auto"/>
              <w:right w:val="single" w:sz="4" w:space="0" w:color="auto"/>
            </w:tcBorders>
            <w:shd w:val="clear" w:color="auto" w:fill="auto"/>
            <w:vAlign w:val="bottom"/>
            <w:hideMark/>
          </w:tcPr>
          <w:p w14:paraId="23D5FAE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30784E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4,2452</w:t>
            </w:r>
          </w:p>
        </w:tc>
      </w:tr>
      <w:tr w:rsidR="00E3717A" w:rsidRPr="00363B63" w14:paraId="5C57459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8C40BEE"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40A6C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54:32:010221</w:t>
            </w:r>
          </w:p>
        </w:tc>
        <w:tc>
          <w:tcPr>
            <w:tcW w:w="523" w:type="pct"/>
            <w:tcBorders>
              <w:top w:val="nil"/>
              <w:left w:val="nil"/>
              <w:bottom w:val="single" w:sz="4" w:space="0" w:color="auto"/>
              <w:right w:val="single" w:sz="4" w:space="0" w:color="auto"/>
            </w:tcBorders>
            <w:shd w:val="clear" w:color="auto" w:fill="auto"/>
            <w:vAlign w:val="bottom"/>
            <w:hideMark/>
          </w:tcPr>
          <w:p w14:paraId="1EEC5A3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3,2794</w:t>
            </w:r>
          </w:p>
        </w:tc>
        <w:tc>
          <w:tcPr>
            <w:tcW w:w="544" w:type="pct"/>
            <w:tcBorders>
              <w:top w:val="nil"/>
              <w:left w:val="nil"/>
              <w:bottom w:val="single" w:sz="4" w:space="0" w:color="auto"/>
              <w:right w:val="single" w:sz="4" w:space="0" w:color="auto"/>
            </w:tcBorders>
            <w:shd w:val="clear" w:color="auto" w:fill="auto"/>
            <w:vAlign w:val="bottom"/>
            <w:hideMark/>
          </w:tcPr>
          <w:p w14:paraId="6C4DEAC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435161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0,7632</w:t>
            </w:r>
          </w:p>
        </w:tc>
        <w:tc>
          <w:tcPr>
            <w:tcW w:w="472" w:type="pct"/>
            <w:tcBorders>
              <w:top w:val="nil"/>
              <w:left w:val="nil"/>
              <w:bottom w:val="single" w:sz="4" w:space="0" w:color="auto"/>
              <w:right w:val="single" w:sz="4" w:space="0" w:color="auto"/>
            </w:tcBorders>
            <w:shd w:val="clear" w:color="auto" w:fill="auto"/>
            <w:vAlign w:val="bottom"/>
            <w:hideMark/>
          </w:tcPr>
          <w:p w14:paraId="039C0CC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4,0426</w:t>
            </w:r>
          </w:p>
        </w:tc>
        <w:tc>
          <w:tcPr>
            <w:tcW w:w="534" w:type="pct"/>
            <w:tcBorders>
              <w:top w:val="nil"/>
              <w:left w:val="nil"/>
              <w:bottom w:val="single" w:sz="4" w:space="0" w:color="auto"/>
              <w:right w:val="single" w:sz="4" w:space="0" w:color="auto"/>
            </w:tcBorders>
            <w:shd w:val="clear" w:color="auto" w:fill="auto"/>
            <w:vAlign w:val="bottom"/>
            <w:hideMark/>
          </w:tcPr>
          <w:p w14:paraId="14A3D5A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8,7517</w:t>
            </w:r>
          </w:p>
        </w:tc>
        <w:tc>
          <w:tcPr>
            <w:tcW w:w="532" w:type="pct"/>
            <w:tcBorders>
              <w:top w:val="nil"/>
              <w:left w:val="nil"/>
              <w:bottom w:val="single" w:sz="4" w:space="0" w:color="auto"/>
              <w:right w:val="single" w:sz="4" w:space="0" w:color="auto"/>
            </w:tcBorders>
            <w:shd w:val="clear" w:color="auto" w:fill="auto"/>
            <w:vAlign w:val="bottom"/>
            <w:hideMark/>
          </w:tcPr>
          <w:p w14:paraId="6C488F4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6ADA3A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7,072</w:t>
            </w:r>
          </w:p>
        </w:tc>
        <w:tc>
          <w:tcPr>
            <w:tcW w:w="465" w:type="pct"/>
            <w:tcBorders>
              <w:top w:val="nil"/>
              <w:left w:val="nil"/>
              <w:bottom w:val="single" w:sz="4" w:space="0" w:color="auto"/>
              <w:right w:val="single" w:sz="4" w:space="0" w:color="auto"/>
            </w:tcBorders>
            <w:shd w:val="clear" w:color="auto" w:fill="auto"/>
            <w:vAlign w:val="bottom"/>
            <w:hideMark/>
          </w:tcPr>
          <w:p w14:paraId="3E6C507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15,8237</w:t>
            </w:r>
          </w:p>
        </w:tc>
      </w:tr>
      <w:tr w:rsidR="00E3717A" w:rsidRPr="00363B63" w14:paraId="2757C29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B1658DA"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35B5B3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54:32:010226</w:t>
            </w:r>
          </w:p>
        </w:tc>
        <w:tc>
          <w:tcPr>
            <w:tcW w:w="523" w:type="pct"/>
            <w:tcBorders>
              <w:top w:val="nil"/>
              <w:left w:val="nil"/>
              <w:bottom w:val="single" w:sz="4" w:space="0" w:color="auto"/>
              <w:right w:val="single" w:sz="4" w:space="0" w:color="auto"/>
            </w:tcBorders>
            <w:shd w:val="clear" w:color="auto" w:fill="auto"/>
            <w:vAlign w:val="bottom"/>
            <w:hideMark/>
          </w:tcPr>
          <w:p w14:paraId="22C82E4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0,4944</w:t>
            </w:r>
          </w:p>
        </w:tc>
        <w:tc>
          <w:tcPr>
            <w:tcW w:w="544" w:type="pct"/>
            <w:tcBorders>
              <w:top w:val="nil"/>
              <w:left w:val="nil"/>
              <w:bottom w:val="single" w:sz="4" w:space="0" w:color="auto"/>
              <w:right w:val="single" w:sz="4" w:space="0" w:color="auto"/>
            </w:tcBorders>
            <w:shd w:val="clear" w:color="auto" w:fill="auto"/>
            <w:vAlign w:val="bottom"/>
            <w:hideMark/>
          </w:tcPr>
          <w:p w14:paraId="74A3D14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B9F695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0,312</w:t>
            </w:r>
          </w:p>
        </w:tc>
        <w:tc>
          <w:tcPr>
            <w:tcW w:w="472" w:type="pct"/>
            <w:tcBorders>
              <w:top w:val="nil"/>
              <w:left w:val="nil"/>
              <w:bottom w:val="single" w:sz="4" w:space="0" w:color="auto"/>
              <w:right w:val="single" w:sz="4" w:space="0" w:color="auto"/>
            </w:tcBorders>
            <w:shd w:val="clear" w:color="auto" w:fill="auto"/>
            <w:vAlign w:val="bottom"/>
            <w:hideMark/>
          </w:tcPr>
          <w:p w14:paraId="3D9896B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0,8064</w:t>
            </w:r>
          </w:p>
        </w:tc>
        <w:tc>
          <w:tcPr>
            <w:tcW w:w="534" w:type="pct"/>
            <w:tcBorders>
              <w:top w:val="nil"/>
              <w:left w:val="nil"/>
              <w:bottom w:val="single" w:sz="4" w:space="0" w:color="auto"/>
              <w:right w:val="single" w:sz="4" w:space="0" w:color="auto"/>
            </w:tcBorders>
            <w:shd w:val="clear" w:color="auto" w:fill="auto"/>
            <w:vAlign w:val="bottom"/>
            <w:hideMark/>
          </w:tcPr>
          <w:p w14:paraId="21DA536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1,3248</w:t>
            </w:r>
          </w:p>
        </w:tc>
        <w:tc>
          <w:tcPr>
            <w:tcW w:w="532" w:type="pct"/>
            <w:tcBorders>
              <w:top w:val="nil"/>
              <w:left w:val="nil"/>
              <w:bottom w:val="single" w:sz="4" w:space="0" w:color="auto"/>
              <w:right w:val="single" w:sz="4" w:space="0" w:color="auto"/>
            </w:tcBorders>
            <w:shd w:val="clear" w:color="auto" w:fill="auto"/>
            <w:vAlign w:val="bottom"/>
            <w:hideMark/>
          </w:tcPr>
          <w:p w14:paraId="4FBE725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835E20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1,6548</w:t>
            </w:r>
          </w:p>
        </w:tc>
        <w:tc>
          <w:tcPr>
            <w:tcW w:w="465" w:type="pct"/>
            <w:tcBorders>
              <w:top w:val="nil"/>
              <w:left w:val="nil"/>
              <w:bottom w:val="single" w:sz="4" w:space="0" w:color="auto"/>
              <w:right w:val="single" w:sz="4" w:space="0" w:color="auto"/>
            </w:tcBorders>
            <w:shd w:val="clear" w:color="auto" w:fill="auto"/>
            <w:vAlign w:val="bottom"/>
            <w:hideMark/>
          </w:tcPr>
          <w:p w14:paraId="262CFFA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2,9797</w:t>
            </w:r>
          </w:p>
        </w:tc>
      </w:tr>
      <w:tr w:rsidR="00E3717A" w:rsidRPr="00363B63" w14:paraId="10B7EF2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CD010E9"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525AB7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54:32:010253</w:t>
            </w:r>
          </w:p>
        </w:tc>
        <w:tc>
          <w:tcPr>
            <w:tcW w:w="523" w:type="pct"/>
            <w:tcBorders>
              <w:top w:val="nil"/>
              <w:left w:val="nil"/>
              <w:bottom w:val="single" w:sz="4" w:space="0" w:color="auto"/>
              <w:right w:val="single" w:sz="4" w:space="0" w:color="auto"/>
            </w:tcBorders>
            <w:shd w:val="clear" w:color="auto" w:fill="auto"/>
            <w:vAlign w:val="bottom"/>
            <w:hideMark/>
          </w:tcPr>
          <w:p w14:paraId="1130A32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9,7893</w:t>
            </w:r>
          </w:p>
        </w:tc>
        <w:tc>
          <w:tcPr>
            <w:tcW w:w="544" w:type="pct"/>
            <w:tcBorders>
              <w:top w:val="nil"/>
              <w:left w:val="nil"/>
              <w:bottom w:val="single" w:sz="4" w:space="0" w:color="auto"/>
              <w:right w:val="single" w:sz="4" w:space="0" w:color="auto"/>
            </w:tcBorders>
            <w:shd w:val="clear" w:color="auto" w:fill="auto"/>
            <w:vAlign w:val="bottom"/>
            <w:hideMark/>
          </w:tcPr>
          <w:p w14:paraId="11F06A6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0,7047</w:t>
            </w:r>
          </w:p>
        </w:tc>
        <w:tc>
          <w:tcPr>
            <w:tcW w:w="400" w:type="pct"/>
            <w:tcBorders>
              <w:top w:val="nil"/>
              <w:left w:val="nil"/>
              <w:bottom w:val="single" w:sz="4" w:space="0" w:color="auto"/>
              <w:right w:val="single" w:sz="4" w:space="0" w:color="auto"/>
            </w:tcBorders>
            <w:shd w:val="clear" w:color="auto" w:fill="auto"/>
            <w:vAlign w:val="bottom"/>
            <w:hideMark/>
          </w:tcPr>
          <w:p w14:paraId="4F2F040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3,5247</w:t>
            </w:r>
          </w:p>
        </w:tc>
        <w:tc>
          <w:tcPr>
            <w:tcW w:w="472" w:type="pct"/>
            <w:tcBorders>
              <w:top w:val="nil"/>
              <w:left w:val="nil"/>
              <w:bottom w:val="single" w:sz="4" w:space="0" w:color="auto"/>
              <w:right w:val="single" w:sz="4" w:space="0" w:color="auto"/>
            </w:tcBorders>
            <w:shd w:val="clear" w:color="auto" w:fill="auto"/>
            <w:vAlign w:val="bottom"/>
            <w:hideMark/>
          </w:tcPr>
          <w:p w14:paraId="59BB529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14,0187</w:t>
            </w:r>
          </w:p>
        </w:tc>
        <w:tc>
          <w:tcPr>
            <w:tcW w:w="534" w:type="pct"/>
            <w:tcBorders>
              <w:top w:val="nil"/>
              <w:left w:val="nil"/>
              <w:bottom w:val="single" w:sz="4" w:space="0" w:color="auto"/>
              <w:right w:val="single" w:sz="4" w:space="0" w:color="auto"/>
            </w:tcBorders>
            <w:shd w:val="clear" w:color="auto" w:fill="auto"/>
            <w:vAlign w:val="bottom"/>
            <w:hideMark/>
          </w:tcPr>
          <w:p w14:paraId="025D66D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26,0146</w:t>
            </w:r>
          </w:p>
        </w:tc>
        <w:tc>
          <w:tcPr>
            <w:tcW w:w="532" w:type="pct"/>
            <w:tcBorders>
              <w:top w:val="nil"/>
              <w:left w:val="nil"/>
              <w:bottom w:val="single" w:sz="4" w:space="0" w:color="auto"/>
              <w:right w:val="single" w:sz="4" w:space="0" w:color="auto"/>
            </w:tcBorders>
            <w:shd w:val="clear" w:color="auto" w:fill="auto"/>
            <w:vAlign w:val="bottom"/>
            <w:hideMark/>
          </w:tcPr>
          <w:p w14:paraId="543E3D9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0,7506</w:t>
            </w:r>
          </w:p>
        </w:tc>
        <w:tc>
          <w:tcPr>
            <w:tcW w:w="465" w:type="pct"/>
            <w:tcBorders>
              <w:top w:val="nil"/>
              <w:left w:val="nil"/>
              <w:bottom w:val="single" w:sz="4" w:space="0" w:color="auto"/>
              <w:right w:val="single" w:sz="4" w:space="0" w:color="auto"/>
            </w:tcBorders>
            <w:shd w:val="clear" w:color="auto" w:fill="auto"/>
            <w:vAlign w:val="bottom"/>
            <w:hideMark/>
          </w:tcPr>
          <w:p w14:paraId="72CD7F4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21,1072</w:t>
            </w:r>
          </w:p>
        </w:tc>
        <w:tc>
          <w:tcPr>
            <w:tcW w:w="465" w:type="pct"/>
            <w:tcBorders>
              <w:top w:val="nil"/>
              <w:left w:val="nil"/>
              <w:bottom w:val="single" w:sz="4" w:space="0" w:color="auto"/>
              <w:right w:val="single" w:sz="4" w:space="0" w:color="auto"/>
            </w:tcBorders>
            <w:shd w:val="clear" w:color="auto" w:fill="auto"/>
            <w:vAlign w:val="bottom"/>
            <w:hideMark/>
          </w:tcPr>
          <w:p w14:paraId="5098CB3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47,8724</w:t>
            </w:r>
          </w:p>
        </w:tc>
      </w:tr>
      <w:tr w:rsidR="00E3717A" w:rsidRPr="00363B63" w14:paraId="12F8128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B5E17D5"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3C54BD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54:32:010259</w:t>
            </w:r>
          </w:p>
        </w:tc>
        <w:tc>
          <w:tcPr>
            <w:tcW w:w="523" w:type="pct"/>
            <w:tcBorders>
              <w:top w:val="nil"/>
              <w:left w:val="nil"/>
              <w:bottom w:val="single" w:sz="4" w:space="0" w:color="auto"/>
              <w:right w:val="single" w:sz="4" w:space="0" w:color="auto"/>
            </w:tcBorders>
            <w:shd w:val="clear" w:color="auto" w:fill="auto"/>
            <w:vAlign w:val="bottom"/>
            <w:hideMark/>
          </w:tcPr>
          <w:p w14:paraId="22FACAD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11,8967</w:t>
            </w:r>
          </w:p>
        </w:tc>
        <w:tc>
          <w:tcPr>
            <w:tcW w:w="544" w:type="pct"/>
            <w:tcBorders>
              <w:top w:val="nil"/>
              <w:left w:val="nil"/>
              <w:bottom w:val="single" w:sz="4" w:space="0" w:color="auto"/>
              <w:right w:val="single" w:sz="4" w:space="0" w:color="auto"/>
            </w:tcBorders>
            <w:shd w:val="clear" w:color="auto" w:fill="auto"/>
            <w:vAlign w:val="bottom"/>
            <w:hideMark/>
          </w:tcPr>
          <w:p w14:paraId="0A43CD1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1,6811</w:t>
            </w:r>
          </w:p>
        </w:tc>
        <w:tc>
          <w:tcPr>
            <w:tcW w:w="400" w:type="pct"/>
            <w:tcBorders>
              <w:top w:val="nil"/>
              <w:left w:val="nil"/>
              <w:bottom w:val="single" w:sz="4" w:space="0" w:color="auto"/>
              <w:right w:val="single" w:sz="4" w:space="0" w:color="auto"/>
            </w:tcBorders>
            <w:shd w:val="clear" w:color="auto" w:fill="auto"/>
            <w:vAlign w:val="bottom"/>
            <w:hideMark/>
          </w:tcPr>
          <w:p w14:paraId="661F5C9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5,3756</w:t>
            </w:r>
          </w:p>
        </w:tc>
        <w:tc>
          <w:tcPr>
            <w:tcW w:w="472" w:type="pct"/>
            <w:tcBorders>
              <w:top w:val="nil"/>
              <w:left w:val="nil"/>
              <w:bottom w:val="single" w:sz="4" w:space="0" w:color="auto"/>
              <w:right w:val="single" w:sz="4" w:space="0" w:color="auto"/>
            </w:tcBorders>
            <w:shd w:val="clear" w:color="auto" w:fill="auto"/>
            <w:vAlign w:val="bottom"/>
            <w:hideMark/>
          </w:tcPr>
          <w:p w14:paraId="5C3015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18,9534</w:t>
            </w:r>
          </w:p>
        </w:tc>
        <w:tc>
          <w:tcPr>
            <w:tcW w:w="534" w:type="pct"/>
            <w:tcBorders>
              <w:top w:val="nil"/>
              <w:left w:val="nil"/>
              <w:bottom w:val="single" w:sz="4" w:space="0" w:color="auto"/>
              <w:right w:val="single" w:sz="4" w:space="0" w:color="auto"/>
            </w:tcBorders>
            <w:shd w:val="clear" w:color="auto" w:fill="auto"/>
            <w:vAlign w:val="bottom"/>
            <w:hideMark/>
          </w:tcPr>
          <w:p w14:paraId="3BB0DBC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31,7109</w:t>
            </w:r>
          </w:p>
        </w:tc>
        <w:tc>
          <w:tcPr>
            <w:tcW w:w="532" w:type="pct"/>
            <w:tcBorders>
              <w:top w:val="nil"/>
              <w:left w:val="nil"/>
              <w:bottom w:val="single" w:sz="4" w:space="0" w:color="auto"/>
              <w:right w:val="single" w:sz="4" w:space="0" w:color="auto"/>
            </w:tcBorders>
            <w:shd w:val="clear" w:color="auto" w:fill="auto"/>
            <w:vAlign w:val="bottom"/>
            <w:hideMark/>
          </w:tcPr>
          <w:p w14:paraId="0AEBCA8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2,2921</w:t>
            </w:r>
          </w:p>
        </w:tc>
        <w:tc>
          <w:tcPr>
            <w:tcW w:w="465" w:type="pct"/>
            <w:tcBorders>
              <w:top w:val="nil"/>
              <w:left w:val="nil"/>
              <w:bottom w:val="single" w:sz="4" w:space="0" w:color="auto"/>
              <w:right w:val="single" w:sz="4" w:space="0" w:color="auto"/>
            </w:tcBorders>
            <w:shd w:val="clear" w:color="auto" w:fill="auto"/>
            <w:vAlign w:val="bottom"/>
            <w:hideMark/>
          </w:tcPr>
          <w:p w14:paraId="12C4FB6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28,5119</w:t>
            </w:r>
          </w:p>
        </w:tc>
        <w:tc>
          <w:tcPr>
            <w:tcW w:w="465" w:type="pct"/>
            <w:tcBorders>
              <w:top w:val="nil"/>
              <w:left w:val="nil"/>
              <w:bottom w:val="single" w:sz="4" w:space="0" w:color="auto"/>
              <w:right w:val="single" w:sz="4" w:space="0" w:color="auto"/>
            </w:tcBorders>
            <w:shd w:val="clear" w:color="auto" w:fill="auto"/>
            <w:vAlign w:val="bottom"/>
            <w:hideMark/>
          </w:tcPr>
          <w:p w14:paraId="29ED62E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62,5149</w:t>
            </w:r>
          </w:p>
        </w:tc>
      </w:tr>
      <w:tr w:rsidR="00E3717A" w:rsidRPr="00363B63" w14:paraId="6B16578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1EACFDB"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834DB1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54:32:010322</w:t>
            </w:r>
          </w:p>
        </w:tc>
        <w:tc>
          <w:tcPr>
            <w:tcW w:w="523" w:type="pct"/>
            <w:tcBorders>
              <w:top w:val="nil"/>
              <w:left w:val="nil"/>
              <w:bottom w:val="single" w:sz="4" w:space="0" w:color="auto"/>
              <w:right w:val="single" w:sz="4" w:space="0" w:color="auto"/>
            </w:tcBorders>
            <w:shd w:val="clear" w:color="auto" w:fill="auto"/>
            <w:vAlign w:val="bottom"/>
            <w:hideMark/>
          </w:tcPr>
          <w:p w14:paraId="5EC6466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6,2756</w:t>
            </w:r>
          </w:p>
        </w:tc>
        <w:tc>
          <w:tcPr>
            <w:tcW w:w="544" w:type="pct"/>
            <w:tcBorders>
              <w:top w:val="nil"/>
              <w:left w:val="nil"/>
              <w:bottom w:val="single" w:sz="4" w:space="0" w:color="auto"/>
              <w:right w:val="single" w:sz="4" w:space="0" w:color="auto"/>
            </w:tcBorders>
            <w:shd w:val="clear" w:color="auto" w:fill="auto"/>
            <w:vAlign w:val="bottom"/>
            <w:hideMark/>
          </w:tcPr>
          <w:p w14:paraId="778845C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0,2074</w:t>
            </w:r>
          </w:p>
        </w:tc>
        <w:tc>
          <w:tcPr>
            <w:tcW w:w="400" w:type="pct"/>
            <w:tcBorders>
              <w:top w:val="nil"/>
              <w:left w:val="nil"/>
              <w:bottom w:val="single" w:sz="4" w:space="0" w:color="auto"/>
              <w:right w:val="single" w:sz="4" w:space="0" w:color="auto"/>
            </w:tcBorders>
            <w:shd w:val="clear" w:color="auto" w:fill="auto"/>
            <w:vAlign w:val="bottom"/>
            <w:hideMark/>
          </w:tcPr>
          <w:p w14:paraId="41E97AAC"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3,2659</w:t>
            </w:r>
          </w:p>
        </w:tc>
        <w:tc>
          <w:tcPr>
            <w:tcW w:w="472" w:type="pct"/>
            <w:tcBorders>
              <w:top w:val="nil"/>
              <w:left w:val="nil"/>
              <w:bottom w:val="single" w:sz="4" w:space="0" w:color="auto"/>
              <w:right w:val="single" w:sz="4" w:space="0" w:color="auto"/>
            </w:tcBorders>
            <w:shd w:val="clear" w:color="auto" w:fill="auto"/>
            <w:vAlign w:val="bottom"/>
            <w:hideMark/>
          </w:tcPr>
          <w:p w14:paraId="3513E5B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9,7489</w:t>
            </w:r>
          </w:p>
        </w:tc>
        <w:tc>
          <w:tcPr>
            <w:tcW w:w="534" w:type="pct"/>
            <w:tcBorders>
              <w:top w:val="nil"/>
              <w:left w:val="nil"/>
              <w:bottom w:val="single" w:sz="4" w:space="0" w:color="auto"/>
              <w:right w:val="single" w:sz="4" w:space="0" w:color="auto"/>
            </w:tcBorders>
            <w:shd w:val="clear" w:color="auto" w:fill="auto"/>
            <w:vAlign w:val="bottom"/>
            <w:hideMark/>
          </w:tcPr>
          <w:p w14:paraId="5761418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16,7453</w:t>
            </w:r>
          </w:p>
        </w:tc>
        <w:tc>
          <w:tcPr>
            <w:tcW w:w="532" w:type="pct"/>
            <w:tcBorders>
              <w:top w:val="nil"/>
              <w:left w:val="nil"/>
              <w:bottom w:val="single" w:sz="4" w:space="0" w:color="auto"/>
              <w:right w:val="single" w:sz="4" w:space="0" w:color="auto"/>
            </w:tcBorders>
            <w:shd w:val="clear" w:color="auto" w:fill="auto"/>
            <w:vAlign w:val="bottom"/>
            <w:hideMark/>
          </w:tcPr>
          <w:p w14:paraId="491C996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0,2828</w:t>
            </w:r>
          </w:p>
        </w:tc>
        <w:tc>
          <w:tcPr>
            <w:tcW w:w="465" w:type="pct"/>
            <w:tcBorders>
              <w:top w:val="nil"/>
              <w:left w:val="nil"/>
              <w:bottom w:val="single" w:sz="4" w:space="0" w:color="auto"/>
              <w:right w:val="single" w:sz="4" w:space="0" w:color="auto"/>
            </w:tcBorders>
            <w:shd w:val="clear" w:color="auto" w:fill="auto"/>
            <w:vAlign w:val="bottom"/>
            <w:hideMark/>
          </w:tcPr>
          <w:p w14:paraId="69362D2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17,3223</w:t>
            </w:r>
          </w:p>
        </w:tc>
        <w:tc>
          <w:tcPr>
            <w:tcW w:w="465" w:type="pct"/>
            <w:tcBorders>
              <w:top w:val="nil"/>
              <w:left w:val="nil"/>
              <w:bottom w:val="single" w:sz="4" w:space="0" w:color="auto"/>
              <w:right w:val="single" w:sz="4" w:space="0" w:color="auto"/>
            </w:tcBorders>
            <w:shd w:val="clear" w:color="auto" w:fill="auto"/>
            <w:vAlign w:val="bottom"/>
            <w:hideMark/>
          </w:tcPr>
          <w:p w14:paraId="5E6F337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34,3504</w:t>
            </w:r>
          </w:p>
        </w:tc>
      </w:tr>
      <w:tr w:rsidR="00E3717A" w:rsidRPr="00363B63" w14:paraId="0F0E666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32A0867"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E91303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54:32:010330</w:t>
            </w:r>
          </w:p>
        </w:tc>
        <w:tc>
          <w:tcPr>
            <w:tcW w:w="523" w:type="pct"/>
            <w:tcBorders>
              <w:top w:val="nil"/>
              <w:left w:val="nil"/>
              <w:bottom w:val="single" w:sz="4" w:space="0" w:color="auto"/>
              <w:right w:val="single" w:sz="4" w:space="0" w:color="auto"/>
            </w:tcBorders>
            <w:shd w:val="clear" w:color="auto" w:fill="auto"/>
            <w:vAlign w:val="bottom"/>
            <w:hideMark/>
          </w:tcPr>
          <w:p w14:paraId="72F34475"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1,7113</w:t>
            </w:r>
          </w:p>
        </w:tc>
        <w:tc>
          <w:tcPr>
            <w:tcW w:w="544" w:type="pct"/>
            <w:tcBorders>
              <w:top w:val="nil"/>
              <w:left w:val="nil"/>
              <w:bottom w:val="single" w:sz="4" w:space="0" w:color="auto"/>
              <w:right w:val="single" w:sz="4" w:space="0" w:color="auto"/>
            </w:tcBorders>
            <w:shd w:val="clear" w:color="auto" w:fill="auto"/>
            <w:vAlign w:val="bottom"/>
            <w:hideMark/>
          </w:tcPr>
          <w:p w14:paraId="7996293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0B85F2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0,906</w:t>
            </w:r>
          </w:p>
        </w:tc>
        <w:tc>
          <w:tcPr>
            <w:tcW w:w="472" w:type="pct"/>
            <w:tcBorders>
              <w:top w:val="nil"/>
              <w:left w:val="nil"/>
              <w:bottom w:val="single" w:sz="4" w:space="0" w:color="auto"/>
              <w:right w:val="single" w:sz="4" w:space="0" w:color="auto"/>
            </w:tcBorders>
            <w:shd w:val="clear" w:color="auto" w:fill="auto"/>
            <w:vAlign w:val="bottom"/>
            <w:hideMark/>
          </w:tcPr>
          <w:p w14:paraId="0C262C5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2,6173</w:t>
            </w:r>
          </w:p>
        </w:tc>
        <w:tc>
          <w:tcPr>
            <w:tcW w:w="534" w:type="pct"/>
            <w:tcBorders>
              <w:top w:val="nil"/>
              <w:left w:val="nil"/>
              <w:bottom w:val="single" w:sz="4" w:space="0" w:color="auto"/>
              <w:right w:val="single" w:sz="4" w:space="0" w:color="auto"/>
            </w:tcBorders>
            <w:shd w:val="clear" w:color="auto" w:fill="auto"/>
            <w:vAlign w:val="bottom"/>
            <w:hideMark/>
          </w:tcPr>
          <w:p w14:paraId="2F80A82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4,5834</w:t>
            </w:r>
          </w:p>
        </w:tc>
        <w:tc>
          <w:tcPr>
            <w:tcW w:w="532" w:type="pct"/>
            <w:tcBorders>
              <w:top w:val="nil"/>
              <w:left w:val="nil"/>
              <w:bottom w:val="single" w:sz="4" w:space="0" w:color="auto"/>
              <w:right w:val="single" w:sz="4" w:space="0" w:color="auto"/>
            </w:tcBorders>
            <w:shd w:val="clear" w:color="auto" w:fill="auto"/>
            <w:vAlign w:val="bottom"/>
            <w:hideMark/>
          </w:tcPr>
          <w:p w14:paraId="75C0AF9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C1E4877"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4,8052</w:t>
            </w:r>
          </w:p>
        </w:tc>
        <w:tc>
          <w:tcPr>
            <w:tcW w:w="465" w:type="pct"/>
            <w:tcBorders>
              <w:top w:val="nil"/>
              <w:left w:val="nil"/>
              <w:bottom w:val="single" w:sz="4" w:space="0" w:color="auto"/>
              <w:right w:val="single" w:sz="4" w:space="0" w:color="auto"/>
            </w:tcBorders>
            <w:shd w:val="clear" w:color="auto" w:fill="auto"/>
            <w:vAlign w:val="bottom"/>
            <w:hideMark/>
          </w:tcPr>
          <w:p w14:paraId="30CEF80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9,3886</w:t>
            </w:r>
          </w:p>
        </w:tc>
      </w:tr>
      <w:tr w:rsidR="00E3717A" w:rsidRPr="00363B63" w14:paraId="43EFA1E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67A93C5"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783C21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54:32:010333</w:t>
            </w:r>
          </w:p>
        </w:tc>
        <w:tc>
          <w:tcPr>
            <w:tcW w:w="523" w:type="pct"/>
            <w:tcBorders>
              <w:top w:val="nil"/>
              <w:left w:val="nil"/>
              <w:bottom w:val="single" w:sz="4" w:space="0" w:color="auto"/>
              <w:right w:val="single" w:sz="4" w:space="0" w:color="auto"/>
            </w:tcBorders>
            <w:shd w:val="clear" w:color="auto" w:fill="auto"/>
            <w:vAlign w:val="bottom"/>
            <w:hideMark/>
          </w:tcPr>
          <w:p w14:paraId="34B89CF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4,3981</w:t>
            </w:r>
          </w:p>
        </w:tc>
        <w:tc>
          <w:tcPr>
            <w:tcW w:w="544" w:type="pct"/>
            <w:tcBorders>
              <w:top w:val="nil"/>
              <w:left w:val="nil"/>
              <w:bottom w:val="single" w:sz="4" w:space="0" w:color="auto"/>
              <w:right w:val="single" w:sz="4" w:space="0" w:color="auto"/>
            </w:tcBorders>
            <w:shd w:val="clear" w:color="auto" w:fill="auto"/>
            <w:vAlign w:val="bottom"/>
            <w:hideMark/>
          </w:tcPr>
          <w:p w14:paraId="296A1EE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0,3894</w:t>
            </w:r>
          </w:p>
        </w:tc>
        <w:tc>
          <w:tcPr>
            <w:tcW w:w="400" w:type="pct"/>
            <w:tcBorders>
              <w:top w:val="nil"/>
              <w:left w:val="nil"/>
              <w:bottom w:val="single" w:sz="4" w:space="0" w:color="auto"/>
              <w:right w:val="single" w:sz="4" w:space="0" w:color="auto"/>
            </w:tcBorders>
            <w:shd w:val="clear" w:color="auto" w:fill="auto"/>
            <w:vAlign w:val="bottom"/>
            <w:hideMark/>
          </w:tcPr>
          <w:p w14:paraId="672F2FD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1,257</w:t>
            </w:r>
          </w:p>
        </w:tc>
        <w:tc>
          <w:tcPr>
            <w:tcW w:w="472" w:type="pct"/>
            <w:tcBorders>
              <w:top w:val="nil"/>
              <w:left w:val="nil"/>
              <w:bottom w:val="single" w:sz="4" w:space="0" w:color="auto"/>
              <w:right w:val="single" w:sz="4" w:space="0" w:color="auto"/>
            </w:tcBorders>
            <w:shd w:val="clear" w:color="auto" w:fill="auto"/>
            <w:vAlign w:val="bottom"/>
            <w:hideMark/>
          </w:tcPr>
          <w:p w14:paraId="184C563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6,0445</w:t>
            </w:r>
          </w:p>
        </w:tc>
        <w:tc>
          <w:tcPr>
            <w:tcW w:w="534" w:type="pct"/>
            <w:tcBorders>
              <w:top w:val="nil"/>
              <w:left w:val="nil"/>
              <w:bottom w:val="single" w:sz="4" w:space="0" w:color="auto"/>
              <w:right w:val="single" w:sz="4" w:space="0" w:color="auto"/>
            </w:tcBorders>
            <w:shd w:val="clear" w:color="auto" w:fill="auto"/>
            <w:vAlign w:val="bottom"/>
            <w:hideMark/>
          </w:tcPr>
          <w:p w14:paraId="4393DAB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12,1107</w:t>
            </w:r>
          </w:p>
        </w:tc>
        <w:tc>
          <w:tcPr>
            <w:tcW w:w="532" w:type="pct"/>
            <w:tcBorders>
              <w:top w:val="nil"/>
              <w:left w:val="nil"/>
              <w:bottom w:val="single" w:sz="4" w:space="0" w:color="auto"/>
              <w:right w:val="single" w:sz="4" w:space="0" w:color="auto"/>
            </w:tcBorders>
            <w:shd w:val="clear" w:color="auto" w:fill="auto"/>
            <w:vAlign w:val="bottom"/>
            <w:hideMark/>
          </w:tcPr>
          <w:p w14:paraId="1A3A5F7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0,5358</w:t>
            </w:r>
          </w:p>
        </w:tc>
        <w:tc>
          <w:tcPr>
            <w:tcW w:w="465" w:type="pct"/>
            <w:tcBorders>
              <w:top w:val="nil"/>
              <w:left w:val="nil"/>
              <w:bottom w:val="single" w:sz="4" w:space="0" w:color="auto"/>
              <w:right w:val="single" w:sz="4" w:space="0" w:color="auto"/>
            </w:tcBorders>
            <w:shd w:val="clear" w:color="auto" w:fill="auto"/>
            <w:vAlign w:val="bottom"/>
            <w:hideMark/>
          </w:tcPr>
          <w:p w14:paraId="4C6C5E6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10,2878</w:t>
            </w:r>
          </w:p>
        </w:tc>
        <w:tc>
          <w:tcPr>
            <w:tcW w:w="465" w:type="pct"/>
            <w:tcBorders>
              <w:top w:val="nil"/>
              <w:left w:val="nil"/>
              <w:bottom w:val="single" w:sz="4" w:space="0" w:color="auto"/>
              <w:right w:val="single" w:sz="4" w:space="0" w:color="auto"/>
            </w:tcBorders>
            <w:shd w:val="clear" w:color="auto" w:fill="auto"/>
            <w:vAlign w:val="bottom"/>
            <w:hideMark/>
          </w:tcPr>
          <w:p w14:paraId="746E3B8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22,9343</w:t>
            </w:r>
          </w:p>
        </w:tc>
      </w:tr>
      <w:tr w:rsidR="00E3717A" w:rsidRPr="00363B63" w14:paraId="4E46574E"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B223923"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AF6CBFB"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54:32:010366</w:t>
            </w:r>
          </w:p>
        </w:tc>
        <w:tc>
          <w:tcPr>
            <w:tcW w:w="523" w:type="pct"/>
            <w:tcBorders>
              <w:top w:val="nil"/>
              <w:left w:val="nil"/>
              <w:bottom w:val="single" w:sz="4" w:space="0" w:color="auto"/>
              <w:right w:val="single" w:sz="4" w:space="0" w:color="auto"/>
            </w:tcBorders>
            <w:shd w:val="clear" w:color="auto" w:fill="auto"/>
            <w:vAlign w:val="bottom"/>
            <w:hideMark/>
          </w:tcPr>
          <w:p w14:paraId="78FC34F8"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1,0326</w:t>
            </w:r>
          </w:p>
        </w:tc>
        <w:tc>
          <w:tcPr>
            <w:tcW w:w="544" w:type="pct"/>
            <w:tcBorders>
              <w:top w:val="nil"/>
              <w:left w:val="nil"/>
              <w:bottom w:val="single" w:sz="4" w:space="0" w:color="auto"/>
              <w:right w:val="single" w:sz="4" w:space="0" w:color="auto"/>
            </w:tcBorders>
            <w:shd w:val="clear" w:color="auto" w:fill="auto"/>
            <w:vAlign w:val="bottom"/>
            <w:hideMark/>
          </w:tcPr>
          <w:p w14:paraId="7E8917A9"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0,3126</w:t>
            </w:r>
          </w:p>
        </w:tc>
        <w:tc>
          <w:tcPr>
            <w:tcW w:w="400" w:type="pct"/>
            <w:tcBorders>
              <w:top w:val="nil"/>
              <w:left w:val="nil"/>
              <w:bottom w:val="single" w:sz="4" w:space="0" w:color="auto"/>
              <w:right w:val="single" w:sz="4" w:space="0" w:color="auto"/>
            </w:tcBorders>
            <w:shd w:val="clear" w:color="auto" w:fill="auto"/>
            <w:vAlign w:val="bottom"/>
            <w:hideMark/>
          </w:tcPr>
          <w:p w14:paraId="6C5D9B1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0,6352</w:t>
            </w:r>
          </w:p>
        </w:tc>
        <w:tc>
          <w:tcPr>
            <w:tcW w:w="472" w:type="pct"/>
            <w:tcBorders>
              <w:top w:val="nil"/>
              <w:left w:val="nil"/>
              <w:bottom w:val="single" w:sz="4" w:space="0" w:color="auto"/>
              <w:right w:val="single" w:sz="4" w:space="0" w:color="auto"/>
            </w:tcBorders>
            <w:shd w:val="clear" w:color="auto" w:fill="auto"/>
            <w:vAlign w:val="bottom"/>
            <w:hideMark/>
          </w:tcPr>
          <w:p w14:paraId="5E1496F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1,3452</w:t>
            </w:r>
          </w:p>
        </w:tc>
        <w:tc>
          <w:tcPr>
            <w:tcW w:w="534" w:type="pct"/>
            <w:tcBorders>
              <w:top w:val="nil"/>
              <w:left w:val="nil"/>
              <w:bottom w:val="single" w:sz="4" w:space="0" w:color="auto"/>
              <w:right w:val="single" w:sz="4" w:space="0" w:color="auto"/>
            </w:tcBorders>
            <w:shd w:val="clear" w:color="auto" w:fill="auto"/>
            <w:vAlign w:val="bottom"/>
            <w:hideMark/>
          </w:tcPr>
          <w:p w14:paraId="56EFEC6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2,6563</w:t>
            </w:r>
          </w:p>
        </w:tc>
        <w:tc>
          <w:tcPr>
            <w:tcW w:w="532" w:type="pct"/>
            <w:tcBorders>
              <w:top w:val="nil"/>
              <w:left w:val="nil"/>
              <w:bottom w:val="single" w:sz="4" w:space="0" w:color="auto"/>
              <w:right w:val="single" w:sz="4" w:space="0" w:color="auto"/>
            </w:tcBorders>
            <w:shd w:val="clear" w:color="auto" w:fill="auto"/>
            <w:vAlign w:val="bottom"/>
            <w:hideMark/>
          </w:tcPr>
          <w:p w14:paraId="4D4C01A1"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0,4262</w:t>
            </w:r>
          </w:p>
        </w:tc>
        <w:tc>
          <w:tcPr>
            <w:tcW w:w="465" w:type="pct"/>
            <w:tcBorders>
              <w:top w:val="nil"/>
              <w:left w:val="nil"/>
              <w:bottom w:val="single" w:sz="4" w:space="0" w:color="auto"/>
              <w:right w:val="single" w:sz="4" w:space="0" w:color="auto"/>
            </w:tcBorders>
            <w:shd w:val="clear" w:color="auto" w:fill="auto"/>
            <w:vAlign w:val="bottom"/>
            <w:hideMark/>
          </w:tcPr>
          <w:p w14:paraId="77E766C2"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3,3688</w:t>
            </w:r>
          </w:p>
        </w:tc>
        <w:tc>
          <w:tcPr>
            <w:tcW w:w="465" w:type="pct"/>
            <w:tcBorders>
              <w:top w:val="nil"/>
              <w:left w:val="nil"/>
              <w:bottom w:val="single" w:sz="4" w:space="0" w:color="auto"/>
              <w:right w:val="single" w:sz="4" w:space="0" w:color="auto"/>
            </w:tcBorders>
            <w:shd w:val="clear" w:color="auto" w:fill="auto"/>
            <w:vAlign w:val="bottom"/>
            <w:hideMark/>
          </w:tcPr>
          <w:p w14:paraId="035E288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6,4514</w:t>
            </w:r>
          </w:p>
        </w:tc>
      </w:tr>
      <w:tr w:rsidR="00E3717A" w:rsidRPr="00363B63" w14:paraId="633E595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B901A02"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242B44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54:32:010367</w:t>
            </w:r>
          </w:p>
        </w:tc>
        <w:tc>
          <w:tcPr>
            <w:tcW w:w="523" w:type="pct"/>
            <w:tcBorders>
              <w:top w:val="nil"/>
              <w:left w:val="nil"/>
              <w:bottom w:val="single" w:sz="4" w:space="0" w:color="auto"/>
              <w:right w:val="single" w:sz="4" w:space="0" w:color="auto"/>
            </w:tcBorders>
            <w:shd w:val="clear" w:color="auto" w:fill="auto"/>
            <w:vAlign w:val="bottom"/>
            <w:hideMark/>
          </w:tcPr>
          <w:p w14:paraId="340B5493"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5,7864</w:t>
            </w:r>
          </w:p>
        </w:tc>
        <w:tc>
          <w:tcPr>
            <w:tcW w:w="544" w:type="pct"/>
            <w:tcBorders>
              <w:top w:val="nil"/>
              <w:left w:val="nil"/>
              <w:bottom w:val="single" w:sz="4" w:space="0" w:color="auto"/>
              <w:right w:val="single" w:sz="4" w:space="0" w:color="auto"/>
            </w:tcBorders>
            <w:shd w:val="clear" w:color="auto" w:fill="auto"/>
            <w:vAlign w:val="bottom"/>
            <w:hideMark/>
          </w:tcPr>
          <w:p w14:paraId="31B84F24"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4,2643</w:t>
            </w:r>
          </w:p>
        </w:tc>
        <w:tc>
          <w:tcPr>
            <w:tcW w:w="400" w:type="pct"/>
            <w:tcBorders>
              <w:top w:val="nil"/>
              <w:left w:val="nil"/>
              <w:bottom w:val="single" w:sz="4" w:space="0" w:color="auto"/>
              <w:right w:val="single" w:sz="4" w:space="0" w:color="auto"/>
            </w:tcBorders>
            <w:shd w:val="clear" w:color="auto" w:fill="auto"/>
            <w:vAlign w:val="bottom"/>
            <w:hideMark/>
          </w:tcPr>
          <w:p w14:paraId="06C0D35A"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0,0769</w:t>
            </w:r>
          </w:p>
        </w:tc>
        <w:tc>
          <w:tcPr>
            <w:tcW w:w="472" w:type="pct"/>
            <w:tcBorders>
              <w:top w:val="nil"/>
              <w:left w:val="nil"/>
              <w:bottom w:val="single" w:sz="4" w:space="0" w:color="auto"/>
              <w:right w:val="single" w:sz="4" w:space="0" w:color="auto"/>
            </w:tcBorders>
            <w:shd w:val="clear" w:color="auto" w:fill="auto"/>
            <w:vAlign w:val="bottom"/>
            <w:hideMark/>
          </w:tcPr>
          <w:p w14:paraId="2E78CACF"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10,1276</w:t>
            </w:r>
          </w:p>
        </w:tc>
        <w:tc>
          <w:tcPr>
            <w:tcW w:w="534" w:type="pct"/>
            <w:tcBorders>
              <w:top w:val="nil"/>
              <w:left w:val="nil"/>
              <w:bottom w:val="single" w:sz="4" w:space="0" w:color="auto"/>
              <w:right w:val="single" w:sz="4" w:space="0" w:color="auto"/>
            </w:tcBorders>
            <w:shd w:val="clear" w:color="auto" w:fill="auto"/>
            <w:vAlign w:val="bottom"/>
            <w:hideMark/>
          </w:tcPr>
          <w:p w14:paraId="6B0939FE"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15,0495</w:t>
            </w:r>
          </w:p>
        </w:tc>
        <w:tc>
          <w:tcPr>
            <w:tcW w:w="532" w:type="pct"/>
            <w:tcBorders>
              <w:top w:val="nil"/>
              <w:left w:val="nil"/>
              <w:bottom w:val="single" w:sz="4" w:space="0" w:color="auto"/>
              <w:right w:val="single" w:sz="4" w:space="0" w:color="auto"/>
            </w:tcBorders>
            <w:shd w:val="clear" w:color="auto" w:fill="auto"/>
            <w:vAlign w:val="bottom"/>
            <w:hideMark/>
          </w:tcPr>
          <w:p w14:paraId="5C02BA76"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5,9958</w:t>
            </w:r>
          </w:p>
        </w:tc>
        <w:tc>
          <w:tcPr>
            <w:tcW w:w="465" w:type="pct"/>
            <w:tcBorders>
              <w:top w:val="nil"/>
              <w:left w:val="nil"/>
              <w:bottom w:val="single" w:sz="4" w:space="0" w:color="auto"/>
              <w:right w:val="single" w:sz="4" w:space="0" w:color="auto"/>
            </w:tcBorders>
            <w:shd w:val="clear" w:color="auto" w:fill="auto"/>
            <w:vAlign w:val="bottom"/>
            <w:hideMark/>
          </w:tcPr>
          <w:p w14:paraId="6FB81E00"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0,4076</w:t>
            </w:r>
          </w:p>
        </w:tc>
        <w:tc>
          <w:tcPr>
            <w:tcW w:w="465" w:type="pct"/>
            <w:tcBorders>
              <w:top w:val="nil"/>
              <w:left w:val="nil"/>
              <w:bottom w:val="single" w:sz="4" w:space="0" w:color="auto"/>
              <w:right w:val="single" w:sz="4" w:space="0" w:color="auto"/>
            </w:tcBorders>
            <w:shd w:val="clear" w:color="auto" w:fill="auto"/>
            <w:vAlign w:val="bottom"/>
            <w:hideMark/>
          </w:tcPr>
          <w:p w14:paraId="0563DDBD" w14:textId="77777777" w:rsidR="005F14EE" w:rsidRPr="00363B63" w:rsidRDefault="005F14EE" w:rsidP="00911B59">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21,453</w:t>
            </w:r>
          </w:p>
        </w:tc>
      </w:tr>
      <w:tr w:rsidR="00E3717A" w:rsidRPr="00363B63" w14:paraId="7141655E"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9F5B1CC" w14:textId="77777777" w:rsidR="005F14EE" w:rsidRPr="00363B63" w:rsidRDefault="005F14EE" w:rsidP="00911B59">
            <w:pPr>
              <w:spacing w:after="0" w:line="240" w:lineRule="auto"/>
              <w:rPr>
                <w:rFonts w:eastAsia="Times New Roman" w:cs="Times New Roman"/>
                <w:bCs/>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1B2C77D"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Итого</w:t>
            </w:r>
          </w:p>
        </w:tc>
        <w:tc>
          <w:tcPr>
            <w:tcW w:w="523" w:type="pct"/>
            <w:tcBorders>
              <w:top w:val="nil"/>
              <w:left w:val="nil"/>
              <w:bottom w:val="single" w:sz="4" w:space="0" w:color="auto"/>
              <w:right w:val="single" w:sz="4" w:space="0" w:color="auto"/>
            </w:tcBorders>
            <w:shd w:val="clear" w:color="auto" w:fill="auto"/>
            <w:vAlign w:val="bottom"/>
            <w:hideMark/>
          </w:tcPr>
          <w:p w14:paraId="129BBADD"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63,2106</w:t>
            </w:r>
          </w:p>
        </w:tc>
        <w:tc>
          <w:tcPr>
            <w:tcW w:w="544" w:type="pct"/>
            <w:tcBorders>
              <w:top w:val="nil"/>
              <w:left w:val="nil"/>
              <w:bottom w:val="single" w:sz="4" w:space="0" w:color="auto"/>
              <w:right w:val="single" w:sz="4" w:space="0" w:color="auto"/>
            </w:tcBorders>
            <w:shd w:val="clear" w:color="auto" w:fill="auto"/>
            <w:vAlign w:val="bottom"/>
            <w:hideMark/>
          </w:tcPr>
          <w:p w14:paraId="7B5C6974"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9,1008</w:t>
            </w:r>
          </w:p>
        </w:tc>
        <w:tc>
          <w:tcPr>
            <w:tcW w:w="400" w:type="pct"/>
            <w:tcBorders>
              <w:top w:val="nil"/>
              <w:left w:val="nil"/>
              <w:bottom w:val="single" w:sz="4" w:space="0" w:color="auto"/>
              <w:right w:val="single" w:sz="4" w:space="0" w:color="auto"/>
            </w:tcBorders>
            <w:shd w:val="clear" w:color="auto" w:fill="auto"/>
            <w:vAlign w:val="bottom"/>
            <w:hideMark/>
          </w:tcPr>
          <w:p w14:paraId="234677AF"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22,4674</w:t>
            </w:r>
          </w:p>
        </w:tc>
        <w:tc>
          <w:tcPr>
            <w:tcW w:w="472" w:type="pct"/>
            <w:tcBorders>
              <w:top w:val="nil"/>
              <w:left w:val="nil"/>
              <w:bottom w:val="single" w:sz="4" w:space="0" w:color="auto"/>
              <w:right w:val="single" w:sz="4" w:space="0" w:color="auto"/>
            </w:tcBorders>
            <w:shd w:val="clear" w:color="auto" w:fill="auto"/>
            <w:vAlign w:val="bottom"/>
            <w:hideMark/>
          </w:tcPr>
          <w:p w14:paraId="616A47D1"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94,8059</w:t>
            </w:r>
          </w:p>
        </w:tc>
        <w:tc>
          <w:tcPr>
            <w:tcW w:w="534" w:type="pct"/>
            <w:tcBorders>
              <w:top w:val="nil"/>
              <w:left w:val="nil"/>
              <w:bottom w:val="single" w:sz="4" w:space="0" w:color="auto"/>
              <w:right w:val="single" w:sz="4" w:space="0" w:color="auto"/>
            </w:tcBorders>
            <w:shd w:val="clear" w:color="auto" w:fill="auto"/>
            <w:vAlign w:val="bottom"/>
            <w:hideMark/>
          </w:tcPr>
          <w:p w14:paraId="4552158F"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168,2173</w:t>
            </w:r>
          </w:p>
        </w:tc>
        <w:tc>
          <w:tcPr>
            <w:tcW w:w="532" w:type="pct"/>
            <w:tcBorders>
              <w:top w:val="nil"/>
              <w:left w:val="nil"/>
              <w:bottom w:val="single" w:sz="4" w:space="0" w:color="auto"/>
              <w:right w:val="single" w:sz="4" w:space="0" w:color="auto"/>
            </w:tcBorders>
            <w:shd w:val="clear" w:color="auto" w:fill="auto"/>
            <w:vAlign w:val="bottom"/>
            <w:hideMark/>
          </w:tcPr>
          <w:p w14:paraId="7911F9B8"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12,9494</w:t>
            </w:r>
          </w:p>
        </w:tc>
        <w:tc>
          <w:tcPr>
            <w:tcW w:w="465" w:type="pct"/>
            <w:tcBorders>
              <w:top w:val="nil"/>
              <w:left w:val="nil"/>
              <w:bottom w:val="single" w:sz="4" w:space="0" w:color="auto"/>
              <w:right w:val="single" w:sz="4" w:space="0" w:color="auto"/>
            </w:tcBorders>
            <w:shd w:val="clear" w:color="auto" w:fill="auto"/>
            <w:vAlign w:val="bottom"/>
            <w:hideMark/>
          </w:tcPr>
          <w:p w14:paraId="41A601D4"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131,8625</w:t>
            </w:r>
          </w:p>
        </w:tc>
        <w:tc>
          <w:tcPr>
            <w:tcW w:w="465" w:type="pct"/>
            <w:tcBorders>
              <w:top w:val="nil"/>
              <w:left w:val="nil"/>
              <w:bottom w:val="single" w:sz="4" w:space="0" w:color="auto"/>
              <w:right w:val="single" w:sz="4" w:space="0" w:color="auto"/>
            </w:tcBorders>
            <w:shd w:val="clear" w:color="auto" w:fill="auto"/>
            <w:vAlign w:val="bottom"/>
            <w:hideMark/>
          </w:tcPr>
          <w:p w14:paraId="18A0F0C5" w14:textId="77777777" w:rsidR="005F14EE" w:rsidRPr="00363B63" w:rsidRDefault="005F14EE" w:rsidP="00911B59">
            <w:pPr>
              <w:spacing w:after="0" w:line="240" w:lineRule="auto"/>
              <w:rPr>
                <w:rFonts w:eastAsia="Times New Roman" w:cs="Times New Roman"/>
                <w:bCs/>
                <w:sz w:val="18"/>
                <w:szCs w:val="18"/>
                <w:lang w:eastAsia="ru-RU"/>
              </w:rPr>
            </w:pPr>
            <w:r w:rsidRPr="00363B63">
              <w:rPr>
                <w:rFonts w:eastAsia="Times New Roman" w:cs="Times New Roman"/>
                <w:bCs/>
                <w:sz w:val="18"/>
                <w:szCs w:val="18"/>
                <w:lang w:eastAsia="ru-RU"/>
              </w:rPr>
              <w:t>313,045</w:t>
            </w:r>
          </w:p>
        </w:tc>
      </w:tr>
      <w:tr w:rsidR="00E3717A" w:rsidRPr="00363B63" w14:paraId="03A004D2" w14:textId="77777777" w:rsidTr="00E3717A">
        <w:trPr>
          <w:trHeight w:val="300"/>
        </w:trPr>
        <w:tc>
          <w:tcPr>
            <w:tcW w:w="465" w:type="pct"/>
            <w:vMerge w:val="restart"/>
            <w:tcBorders>
              <w:top w:val="nil"/>
              <w:left w:val="single" w:sz="4" w:space="0" w:color="auto"/>
              <w:bottom w:val="single" w:sz="4" w:space="0" w:color="auto"/>
              <w:right w:val="single" w:sz="4" w:space="0" w:color="auto"/>
            </w:tcBorders>
            <w:shd w:val="clear" w:color="auto" w:fill="auto"/>
            <w:vAlign w:val="bottom"/>
            <w:hideMark/>
          </w:tcPr>
          <w:p w14:paraId="74DAC301" w14:textId="77777777" w:rsidR="005F14EE" w:rsidRPr="00363B63" w:rsidRDefault="005F14EE" w:rsidP="00E3717A">
            <w:pPr>
              <w:pStyle w:val="S"/>
              <w:rPr>
                <w:sz w:val="18"/>
                <w:szCs w:val="18"/>
                <w:lang w:eastAsia="ru-RU"/>
              </w:rPr>
            </w:pPr>
            <w:r w:rsidRPr="00363B63">
              <w:rPr>
                <w:sz w:val="18"/>
                <w:szCs w:val="18"/>
                <w:lang w:eastAsia="ru-RU"/>
              </w:rPr>
              <w:t>6</w:t>
            </w:r>
          </w:p>
        </w:tc>
        <w:tc>
          <w:tcPr>
            <w:tcW w:w="602" w:type="pct"/>
            <w:tcBorders>
              <w:top w:val="nil"/>
              <w:left w:val="nil"/>
              <w:bottom w:val="single" w:sz="4" w:space="0" w:color="auto"/>
              <w:right w:val="single" w:sz="4" w:space="0" w:color="auto"/>
            </w:tcBorders>
            <w:shd w:val="clear" w:color="auto" w:fill="auto"/>
            <w:vAlign w:val="bottom"/>
            <w:hideMark/>
          </w:tcPr>
          <w:p w14:paraId="0777E0F2" w14:textId="77777777" w:rsidR="005F14EE" w:rsidRPr="00363B63" w:rsidRDefault="005F14EE" w:rsidP="00E3717A">
            <w:pPr>
              <w:pStyle w:val="S"/>
              <w:ind w:firstLine="0"/>
              <w:rPr>
                <w:sz w:val="18"/>
                <w:szCs w:val="18"/>
                <w:lang w:eastAsia="ru-RU"/>
              </w:rPr>
            </w:pPr>
            <w:r w:rsidRPr="00363B63">
              <w:rPr>
                <w:sz w:val="18"/>
                <w:szCs w:val="18"/>
                <w:lang w:eastAsia="ru-RU"/>
              </w:rPr>
              <w:t>54:32:010131</w:t>
            </w:r>
          </w:p>
        </w:tc>
        <w:tc>
          <w:tcPr>
            <w:tcW w:w="523" w:type="pct"/>
            <w:tcBorders>
              <w:top w:val="nil"/>
              <w:left w:val="nil"/>
              <w:bottom w:val="single" w:sz="4" w:space="0" w:color="auto"/>
              <w:right w:val="single" w:sz="4" w:space="0" w:color="auto"/>
            </w:tcBorders>
            <w:shd w:val="clear" w:color="auto" w:fill="auto"/>
            <w:vAlign w:val="bottom"/>
            <w:hideMark/>
          </w:tcPr>
          <w:p w14:paraId="1CFD66D4" w14:textId="77777777" w:rsidR="005F14EE" w:rsidRPr="00363B63" w:rsidRDefault="005F14EE" w:rsidP="00E3717A">
            <w:pPr>
              <w:pStyle w:val="S"/>
              <w:ind w:firstLine="0"/>
              <w:rPr>
                <w:sz w:val="18"/>
                <w:szCs w:val="18"/>
                <w:lang w:eastAsia="ru-RU"/>
              </w:rPr>
            </w:pPr>
            <w:r w:rsidRPr="00363B63">
              <w:rPr>
                <w:sz w:val="18"/>
                <w:szCs w:val="18"/>
                <w:lang w:eastAsia="ru-RU"/>
              </w:rPr>
              <w:t>0,6368</w:t>
            </w:r>
          </w:p>
        </w:tc>
        <w:tc>
          <w:tcPr>
            <w:tcW w:w="544" w:type="pct"/>
            <w:tcBorders>
              <w:top w:val="nil"/>
              <w:left w:val="nil"/>
              <w:bottom w:val="single" w:sz="4" w:space="0" w:color="auto"/>
              <w:right w:val="single" w:sz="4" w:space="0" w:color="auto"/>
            </w:tcBorders>
            <w:shd w:val="clear" w:color="auto" w:fill="auto"/>
            <w:vAlign w:val="bottom"/>
            <w:hideMark/>
          </w:tcPr>
          <w:p w14:paraId="405E8E5C" w14:textId="77777777" w:rsidR="005F14EE" w:rsidRPr="00363B63" w:rsidRDefault="005F14EE" w:rsidP="00E3717A">
            <w:pPr>
              <w:pStyle w:val="S"/>
              <w:ind w:firstLine="0"/>
              <w:rPr>
                <w:sz w:val="18"/>
                <w:szCs w:val="18"/>
                <w:lang w:eastAsia="ru-RU"/>
              </w:rPr>
            </w:pPr>
            <w:r w:rsidRPr="00363B63">
              <w:rPr>
                <w:sz w:val="18"/>
                <w:szCs w:val="18"/>
                <w:lang w:eastAsia="ru-RU"/>
              </w:rPr>
              <w:t>0,4632</w:t>
            </w:r>
          </w:p>
        </w:tc>
        <w:tc>
          <w:tcPr>
            <w:tcW w:w="400" w:type="pct"/>
            <w:tcBorders>
              <w:top w:val="nil"/>
              <w:left w:val="nil"/>
              <w:bottom w:val="single" w:sz="4" w:space="0" w:color="auto"/>
              <w:right w:val="single" w:sz="4" w:space="0" w:color="auto"/>
            </w:tcBorders>
            <w:shd w:val="clear" w:color="auto" w:fill="auto"/>
            <w:vAlign w:val="bottom"/>
            <w:hideMark/>
          </w:tcPr>
          <w:p w14:paraId="068833DF" w14:textId="77777777" w:rsidR="005F14EE" w:rsidRPr="00363B63" w:rsidRDefault="005F14EE" w:rsidP="00E3717A">
            <w:pPr>
              <w:pStyle w:val="S"/>
              <w:ind w:firstLine="0"/>
              <w:rPr>
                <w:sz w:val="18"/>
                <w:szCs w:val="18"/>
                <w:lang w:eastAsia="ru-RU"/>
              </w:rPr>
            </w:pPr>
            <w:r w:rsidRPr="00363B63">
              <w:rPr>
                <w:sz w:val="18"/>
                <w:szCs w:val="18"/>
                <w:lang w:eastAsia="ru-RU"/>
              </w:rPr>
              <w:t>0,42</w:t>
            </w:r>
          </w:p>
        </w:tc>
        <w:tc>
          <w:tcPr>
            <w:tcW w:w="472" w:type="pct"/>
            <w:tcBorders>
              <w:top w:val="nil"/>
              <w:left w:val="nil"/>
              <w:bottom w:val="single" w:sz="4" w:space="0" w:color="auto"/>
              <w:right w:val="single" w:sz="4" w:space="0" w:color="auto"/>
            </w:tcBorders>
            <w:shd w:val="clear" w:color="auto" w:fill="auto"/>
            <w:vAlign w:val="bottom"/>
            <w:hideMark/>
          </w:tcPr>
          <w:p w14:paraId="323A9A53" w14:textId="77777777" w:rsidR="005F14EE" w:rsidRPr="00363B63" w:rsidRDefault="005F14EE" w:rsidP="00E3717A">
            <w:pPr>
              <w:pStyle w:val="S"/>
              <w:ind w:firstLine="31"/>
              <w:rPr>
                <w:sz w:val="18"/>
                <w:szCs w:val="18"/>
                <w:lang w:eastAsia="ru-RU"/>
              </w:rPr>
            </w:pPr>
            <w:r w:rsidRPr="00363B63">
              <w:rPr>
                <w:sz w:val="18"/>
                <w:szCs w:val="18"/>
                <w:lang w:eastAsia="ru-RU"/>
              </w:rPr>
              <w:t>1,52</w:t>
            </w:r>
          </w:p>
        </w:tc>
        <w:tc>
          <w:tcPr>
            <w:tcW w:w="534" w:type="pct"/>
            <w:tcBorders>
              <w:top w:val="nil"/>
              <w:left w:val="nil"/>
              <w:bottom w:val="single" w:sz="4" w:space="0" w:color="auto"/>
              <w:right w:val="single" w:sz="4" w:space="0" w:color="auto"/>
            </w:tcBorders>
            <w:shd w:val="clear" w:color="auto" w:fill="auto"/>
            <w:vAlign w:val="bottom"/>
            <w:hideMark/>
          </w:tcPr>
          <w:p w14:paraId="0D3F315B" w14:textId="77777777" w:rsidR="005F14EE" w:rsidRPr="00363B63" w:rsidRDefault="005F14EE" w:rsidP="00E3717A">
            <w:pPr>
              <w:pStyle w:val="S"/>
              <w:ind w:firstLine="31"/>
              <w:rPr>
                <w:sz w:val="18"/>
                <w:szCs w:val="18"/>
                <w:lang w:eastAsia="ru-RU"/>
              </w:rPr>
            </w:pPr>
            <w:r w:rsidRPr="00363B63">
              <w:rPr>
                <w:sz w:val="18"/>
                <w:szCs w:val="18"/>
                <w:lang w:eastAsia="ru-RU"/>
              </w:rPr>
              <w:t>1,6618</w:t>
            </w:r>
          </w:p>
        </w:tc>
        <w:tc>
          <w:tcPr>
            <w:tcW w:w="532" w:type="pct"/>
            <w:tcBorders>
              <w:top w:val="nil"/>
              <w:left w:val="nil"/>
              <w:bottom w:val="single" w:sz="4" w:space="0" w:color="auto"/>
              <w:right w:val="single" w:sz="4" w:space="0" w:color="auto"/>
            </w:tcBorders>
            <w:shd w:val="clear" w:color="auto" w:fill="auto"/>
            <w:vAlign w:val="bottom"/>
            <w:hideMark/>
          </w:tcPr>
          <w:p w14:paraId="4C55234F" w14:textId="77777777" w:rsidR="005F14EE" w:rsidRPr="00363B63" w:rsidRDefault="005F14EE" w:rsidP="00E3717A">
            <w:pPr>
              <w:pStyle w:val="S"/>
              <w:ind w:firstLine="31"/>
              <w:rPr>
                <w:sz w:val="18"/>
                <w:szCs w:val="18"/>
                <w:lang w:eastAsia="ru-RU"/>
              </w:rPr>
            </w:pPr>
            <w:r w:rsidRPr="00363B63">
              <w:rPr>
                <w:sz w:val="18"/>
                <w:szCs w:val="18"/>
                <w:lang w:eastAsia="ru-RU"/>
              </w:rPr>
              <w:t>0,6315</w:t>
            </w:r>
          </w:p>
        </w:tc>
        <w:tc>
          <w:tcPr>
            <w:tcW w:w="465" w:type="pct"/>
            <w:tcBorders>
              <w:top w:val="nil"/>
              <w:left w:val="nil"/>
              <w:bottom w:val="single" w:sz="4" w:space="0" w:color="auto"/>
              <w:right w:val="single" w:sz="4" w:space="0" w:color="auto"/>
            </w:tcBorders>
            <w:shd w:val="clear" w:color="auto" w:fill="auto"/>
            <w:vAlign w:val="bottom"/>
            <w:hideMark/>
          </w:tcPr>
          <w:p w14:paraId="793870D4" w14:textId="77777777" w:rsidR="005F14EE" w:rsidRPr="00363B63" w:rsidRDefault="005F14EE" w:rsidP="00E3717A">
            <w:pPr>
              <w:pStyle w:val="S"/>
              <w:ind w:firstLine="31"/>
              <w:rPr>
                <w:sz w:val="18"/>
                <w:szCs w:val="18"/>
                <w:lang w:eastAsia="ru-RU"/>
              </w:rPr>
            </w:pPr>
            <w:r w:rsidRPr="00363B63">
              <w:rPr>
                <w:sz w:val="18"/>
                <w:szCs w:val="18"/>
                <w:lang w:eastAsia="ru-RU"/>
              </w:rPr>
              <w:t>2,2277</w:t>
            </w:r>
          </w:p>
        </w:tc>
        <w:tc>
          <w:tcPr>
            <w:tcW w:w="465" w:type="pct"/>
            <w:tcBorders>
              <w:top w:val="nil"/>
              <w:left w:val="nil"/>
              <w:bottom w:val="single" w:sz="4" w:space="0" w:color="auto"/>
              <w:right w:val="single" w:sz="4" w:space="0" w:color="auto"/>
            </w:tcBorders>
            <w:shd w:val="clear" w:color="auto" w:fill="auto"/>
            <w:vAlign w:val="bottom"/>
            <w:hideMark/>
          </w:tcPr>
          <w:p w14:paraId="054D5AC6" w14:textId="77777777" w:rsidR="005F14EE" w:rsidRPr="00363B63" w:rsidRDefault="005F14EE" w:rsidP="00E3717A">
            <w:pPr>
              <w:pStyle w:val="S"/>
              <w:ind w:firstLine="31"/>
              <w:rPr>
                <w:sz w:val="18"/>
                <w:szCs w:val="18"/>
                <w:lang w:eastAsia="ru-RU"/>
              </w:rPr>
            </w:pPr>
            <w:r w:rsidRPr="00363B63">
              <w:rPr>
                <w:sz w:val="18"/>
                <w:szCs w:val="18"/>
                <w:lang w:eastAsia="ru-RU"/>
              </w:rPr>
              <w:t>4,521</w:t>
            </w:r>
          </w:p>
        </w:tc>
      </w:tr>
      <w:tr w:rsidR="00E3717A" w:rsidRPr="00363B63" w14:paraId="4E13B06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CE5AA2E"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1BE81E7" w14:textId="77777777" w:rsidR="005F14EE" w:rsidRPr="00363B63" w:rsidRDefault="005F14EE" w:rsidP="00E3717A">
            <w:pPr>
              <w:pStyle w:val="S"/>
              <w:ind w:firstLine="0"/>
              <w:rPr>
                <w:sz w:val="18"/>
                <w:szCs w:val="18"/>
                <w:lang w:eastAsia="ru-RU"/>
              </w:rPr>
            </w:pPr>
            <w:r w:rsidRPr="00363B63">
              <w:rPr>
                <w:sz w:val="18"/>
                <w:szCs w:val="18"/>
                <w:lang w:eastAsia="ru-RU"/>
              </w:rPr>
              <w:t>54:32:010204</w:t>
            </w:r>
          </w:p>
        </w:tc>
        <w:tc>
          <w:tcPr>
            <w:tcW w:w="523" w:type="pct"/>
            <w:tcBorders>
              <w:top w:val="nil"/>
              <w:left w:val="nil"/>
              <w:bottom w:val="single" w:sz="4" w:space="0" w:color="auto"/>
              <w:right w:val="single" w:sz="4" w:space="0" w:color="auto"/>
            </w:tcBorders>
            <w:shd w:val="clear" w:color="auto" w:fill="auto"/>
            <w:vAlign w:val="bottom"/>
            <w:hideMark/>
          </w:tcPr>
          <w:p w14:paraId="048A3092" w14:textId="77777777" w:rsidR="005F14EE" w:rsidRPr="00363B63" w:rsidRDefault="005F14EE" w:rsidP="00E3717A">
            <w:pPr>
              <w:pStyle w:val="S"/>
              <w:ind w:firstLine="0"/>
              <w:rPr>
                <w:sz w:val="18"/>
                <w:szCs w:val="18"/>
                <w:lang w:eastAsia="ru-RU"/>
              </w:rPr>
            </w:pPr>
            <w:r w:rsidRPr="00363B63">
              <w:rPr>
                <w:sz w:val="18"/>
                <w:szCs w:val="18"/>
                <w:lang w:eastAsia="ru-RU"/>
              </w:rPr>
              <w:t>0,3893</w:t>
            </w:r>
          </w:p>
        </w:tc>
        <w:tc>
          <w:tcPr>
            <w:tcW w:w="544" w:type="pct"/>
            <w:tcBorders>
              <w:top w:val="nil"/>
              <w:left w:val="nil"/>
              <w:bottom w:val="single" w:sz="4" w:space="0" w:color="auto"/>
              <w:right w:val="single" w:sz="4" w:space="0" w:color="auto"/>
            </w:tcBorders>
            <w:shd w:val="clear" w:color="auto" w:fill="auto"/>
            <w:vAlign w:val="bottom"/>
            <w:hideMark/>
          </w:tcPr>
          <w:p w14:paraId="4476069D"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EE8A0FE" w14:textId="77777777" w:rsidR="005F14EE" w:rsidRPr="00363B63" w:rsidRDefault="005F14EE" w:rsidP="00E3717A">
            <w:pPr>
              <w:pStyle w:val="S"/>
              <w:ind w:firstLine="0"/>
              <w:rPr>
                <w:sz w:val="18"/>
                <w:szCs w:val="18"/>
                <w:lang w:eastAsia="ru-RU"/>
              </w:rPr>
            </w:pPr>
            <w:r w:rsidRPr="00363B63">
              <w:rPr>
                <w:sz w:val="18"/>
                <w:szCs w:val="18"/>
                <w:lang w:eastAsia="ru-RU"/>
              </w:rPr>
              <w:t>0,0648</w:t>
            </w:r>
          </w:p>
        </w:tc>
        <w:tc>
          <w:tcPr>
            <w:tcW w:w="472" w:type="pct"/>
            <w:tcBorders>
              <w:top w:val="nil"/>
              <w:left w:val="nil"/>
              <w:bottom w:val="single" w:sz="4" w:space="0" w:color="auto"/>
              <w:right w:val="single" w:sz="4" w:space="0" w:color="auto"/>
            </w:tcBorders>
            <w:shd w:val="clear" w:color="auto" w:fill="auto"/>
            <w:vAlign w:val="bottom"/>
            <w:hideMark/>
          </w:tcPr>
          <w:p w14:paraId="3D753DBD" w14:textId="77777777" w:rsidR="005F14EE" w:rsidRPr="00363B63" w:rsidRDefault="005F14EE" w:rsidP="00E3717A">
            <w:pPr>
              <w:pStyle w:val="S"/>
              <w:ind w:firstLine="31"/>
              <w:rPr>
                <w:sz w:val="18"/>
                <w:szCs w:val="18"/>
                <w:lang w:eastAsia="ru-RU"/>
              </w:rPr>
            </w:pPr>
            <w:r w:rsidRPr="00363B63">
              <w:rPr>
                <w:sz w:val="18"/>
                <w:szCs w:val="18"/>
                <w:lang w:eastAsia="ru-RU"/>
              </w:rPr>
              <w:t>0,4194</w:t>
            </w:r>
          </w:p>
        </w:tc>
        <w:tc>
          <w:tcPr>
            <w:tcW w:w="534" w:type="pct"/>
            <w:tcBorders>
              <w:top w:val="nil"/>
              <w:left w:val="nil"/>
              <w:bottom w:val="single" w:sz="4" w:space="0" w:color="auto"/>
              <w:right w:val="single" w:sz="4" w:space="0" w:color="auto"/>
            </w:tcBorders>
            <w:shd w:val="clear" w:color="auto" w:fill="auto"/>
            <w:vAlign w:val="bottom"/>
            <w:hideMark/>
          </w:tcPr>
          <w:p w14:paraId="55CE531A" w14:textId="77777777" w:rsidR="005F14EE" w:rsidRPr="00363B63" w:rsidRDefault="005F14EE" w:rsidP="00E3717A">
            <w:pPr>
              <w:pStyle w:val="S"/>
              <w:ind w:firstLine="31"/>
              <w:rPr>
                <w:sz w:val="18"/>
                <w:szCs w:val="18"/>
                <w:lang w:eastAsia="ru-RU"/>
              </w:rPr>
            </w:pPr>
            <w:r w:rsidRPr="00363B63">
              <w:rPr>
                <w:sz w:val="18"/>
                <w:szCs w:val="18"/>
                <w:lang w:eastAsia="ru-RU"/>
              </w:rPr>
              <w:t>1,0433</w:t>
            </w:r>
          </w:p>
        </w:tc>
        <w:tc>
          <w:tcPr>
            <w:tcW w:w="532" w:type="pct"/>
            <w:tcBorders>
              <w:top w:val="nil"/>
              <w:left w:val="nil"/>
              <w:bottom w:val="single" w:sz="4" w:space="0" w:color="auto"/>
              <w:right w:val="single" w:sz="4" w:space="0" w:color="auto"/>
            </w:tcBorders>
            <w:shd w:val="clear" w:color="auto" w:fill="auto"/>
            <w:vAlign w:val="bottom"/>
            <w:hideMark/>
          </w:tcPr>
          <w:p w14:paraId="6756E54F" w14:textId="77777777" w:rsidR="005F14EE" w:rsidRPr="00363B63" w:rsidRDefault="005F14EE" w:rsidP="00E3717A">
            <w:pPr>
              <w:pStyle w:val="S"/>
              <w:ind w:firstLine="31"/>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BA7F1E0" w14:textId="77777777" w:rsidR="005F14EE" w:rsidRPr="00363B63" w:rsidRDefault="005F14EE" w:rsidP="00E3717A">
            <w:pPr>
              <w:pStyle w:val="S"/>
              <w:ind w:firstLine="31"/>
              <w:rPr>
                <w:sz w:val="18"/>
                <w:szCs w:val="18"/>
                <w:lang w:eastAsia="ru-RU"/>
              </w:rPr>
            </w:pPr>
            <w:r w:rsidRPr="00363B63">
              <w:rPr>
                <w:sz w:val="18"/>
                <w:szCs w:val="18"/>
                <w:lang w:eastAsia="ru-RU"/>
              </w:rPr>
              <w:t>0,3437</w:t>
            </w:r>
          </w:p>
        </w:tc>
        <w:tc>
          <w:tcPr>
            <w:tcW w:w="465" w:type="pct"/>
            <w:tcBorders>
              <w:top w:val="nil"/>
              <w:left w:val="nil"/>
              <w:bottom w:val="single" w:sz="4" w:space="0" w:color="auto"/>
              <w:right w:val="single" w:sz="4" w:space="0" w:color="auto"/>
            </w:tcBorders>
            <w:shd w:val="clear" w:color="auto" w:fill="auto"/>
            <w:vAlign w:val="bottom"/>
            <w:hideMark/>
          </w:tcPr>
          <w:p w14:paraId="44F6E09D" w14:textId="77777777" w:rsidR="005F14EE" w:rsidRPr="00363B63" w:rsidRDefault="005F14EE" w:rsidP="00E3717A">
            <w:pPr>
              <w:pStyle w:val="S"/>
              <w:ind w:firstLine="31"/>
              <w:rPr>
                <w:sz w:val="18"/>
                <w:szCs w:val="18"/>
                <w:lang w:eastAsia="ru-RU"/>
              </w:rPr>
            </w:pPr>
            <w:r w:rsidRPr="00363B63">
              <w:rPr>
                <w:sz w:val="18"/>
                <w:szCs w:val="18"/>
                <w:lang w:eastAsia="ru-RU"/>
              </w:rPr>
              <w:t>1,387</w:t>
            </w:r>
          </w:p>
        </w:tc>
      </w:tr>
      <w:tr w:rsidR="00E3717A" w:rsidRPr="00363B63" w14:paraId="0C0711F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462BF7F"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B595CCE" w14:textId="77777777" w:rsidR="005F14EE" w:rsidRPr="00363B63" w:rsidRDefault="005F14EE" w:rsidP="00E3717A">
            <w:pPr>
              <w:pStyle w:val="S"/>
              <w:ind w:firstLine="0"/>
              <w:rPr>
                <w:sz w:val="18"/>
                <w:szCs w:val="18"/>
                <w:lang w:eastAsia="ru-RU"/>
              </w:rPr>
            </w:pPr>
            <w:r w:rsidRPr="00363B63">
              <w:rPr>
                <w:sz w:val="18"/>
                <w:szCs w:val="18"/>
                <w:lang w:eastAsia="ru-RU"/>
              </w:rPr>
              <w:t>54:32:010364</w:t>
            </w:r>
          </w:p>
        </w:tc>
        <w:tc>
          <w:tcPr>
            <w:tcW w:w="523" w:type="pct"/>
            <w:tcBorders>
              <w:top w:val="nil"/>
              <w:left w:val="nil"/>
              <w:bottom w:val="single" w:sz="4" w:space="0" w:color="auto"/>
              <w:right w:val="single" w:sz="4" w:space="0" w:color="auto"/>
            </w:tcBorders>
            <w:shd w:val="clear" w:color="auto" w:fill="auto"/>
            <w:vAlign w:val="bottom"/>
            <w:hideMark/>
          </w:tcPr>
          <w:p w14:paraId="6E4A135D" w14:textId="77777777" w:rsidR="005F14EE" w:rsidRPr="00363B63" w:rsidRDefault="005F14EE" w:rsidP="00E3717A">
            <w:pPr>
              <w:pStyle w:val="S"/>
              <w:ind w:firstLine="0"/>
              <w:rPr>
                <w:sz w:val="18"/>
                <w:szCs w:val="18"/>
                <w:lang w:eastAsia="ru-RU"/>
              </w:rPr>
            </w:pPr>
            <w:r w:rsidRPr="00363B63">
              <w:rPr>
                <w:sz w:val="18"/>
                <w:szCs w:val="18"/>
                <w:lang w:eastAsia="ru-RU"/>
              </w:rPr>
              <w:t>0,403</w:t>
            </w:r>
          </w:p>
        </w:tc>
        <w:tc>
          <w:tcPr>
            <w:tcW w:w="544" w:type="pct"/>
            <w:tcBorders>
              <w:top w:val="nil"/>
              <w:left w:val="nil"/>
              <w:bottom w:val="single" w:sz="4" w:space="0" w:color="auto"/>
              <w:right w:val="single" w:sz="4" w:space="0" w:color="auto"/>
            </w:tcBorders>
            <w:shd w:val="clear" w:color="auto" w:fill="auto"/>
            <w:vAlign w:val="bottom"/>
            <w:hideMark/>
          </w:tcPr>
          <w:p w14:paraId="2AD5D065"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7A88509" w14:textId="77777777" w:rsidR="005F14EE" w:rsidRPr="00363B63" w:rsidRDefault="005F14EE" w:rsidP="00E3717A">
            <w:pPr>
              <w:pStyle w:val="S"/>
              <w:ind w:firstLine="0"/>
              <w:rPr>
                <w:sz w:val="18"/>
                <w:szCs w:val="18"/>
                <w:lang w:eastAsia="ru-RU"/>
              </w:rPr>
            </w:pPr>
            <w:r w:rsidRPr="00363B63">
              <w:rPr>
                <w:sz w:val="18"/>
                <w:szCs w:val="18"/>
                <w:lang w:eastAsia="ru-RU"/>
              </w:rPr>
              <w:t>0,2425</w:t>
            </w:r>
          </w:p>
        </w:tc>
        <w:tc>
          <w:tcPr>
            <w:tcW w:w="472" w:type="pct"/>
            <w:tcBorders>
              <w:top w:val="nil"/>
              <w:left w:val="nil"/>
              <w:bottom w:val="single" w:sz="4" w:space="0" w:color="auto"/>
              <w:right w:val="single" w:sz="4" w:space="0" w:color="auto"/>
            </w:tcBorders>
            <w:shd w:val="clear" w:color="auto" w:fill="auto"/>
            <w:vAlign w:val="bottom"/>
            <w:hideMark/>
          </w:tcPr>
          <w:p w14:paraId="47049C03" w14:textId="77777777" w:rsidR="005F14EE" w:rsidRPr="00363B63" w:rsidRDefault="005F14EE" w:rsidP="00E3717A">
            <w:pPr>
              <w:pStyle w:val="S"/>
              <w:ind w:firstLine="31"/>
              <w:rPr>
                <w:sz w:val="18"/>
                <w:szCs w:val="18"/>
                <w:lang w:eastAsia="ru-RU"/>
              </w:rPr>
            </w:pPr>
            <w:r w:rsidRPr="00363B63">
              <w:rPr>
                <w:sz w:val="18"/>
                <w:szCs w:val="18"/>
                <w:lang w:eastAsia="ru-RU"/>
              </w:rPr>
              <w:t>0,6455</w:t>
            </w:r>
          </w:p>
        </w:tc>
        <w:tc>
          <w:tcPr>
            <w:tcW w:w="534" w:type="pct"/>
            <w:tcBorders>
              <w:top w:val="nil"/>
              <w:left w:val="nil"/>
              <w:bottom w:val="single" w:sz="4" w:space="0" w:color="auto"/>
              <w:right w:val="single" w:sz="4" w:space="0" w:color="auto"/>
            </w:tcBorders>
            <w:shd w:val="clear" w:color="auto" w:fill="auto"/>
            <w:vAlign w:val="bottom"/>
            <w:hideMark/>
          </w:tcPr>
          <w:p w14:paraId="16E1EE97" w14:textId="77777777" w:rsidR="005F14EE" w:rsidRPr="00363B63" w:rsidRDefault="005F14EE" w:rsidP="00E3717A">
            <w:pPr>
              <w:pStyle w:val="S"/>
              <w:ind w:firstLine="31"/>
              <w:rPr>
                <w:sz w:val="18"/>
                <w:szCs w:val="18"/>
                <w:lang w:eastAsia="ru-RU"/>
              </w:rPr>
            </w:pPr>
            <w:r w:rsidRPr="00363B63">
              <w:rPr>
                <w:sz w:val="18"/>
                <w:szCs w:val="18"/>
                <w:lang w:eastAsia="ru-RU"/>
              </w:rPr>
              <w:t>1,0799</w:t>
            </w:r>
          </w:p>
        </w:tc>
        <w:tc>
          <w:tcPr>
            <w:tcW w:w="532" w:type="pct"/>
            <w:tcBorders>
              <w:top w:val="nil"/>
              <w:left w:val="nil"/>
              <w:bottom w:val="single" w:sz="4" w:space="0" w:color="auto"/>
              <w:right w:val="single" w:sz="4" w:space="0" w:color="auto"/>
            </w:tcBorders>
            <w:shd w:val="clear" w:color="auto" w:fill="auto"/>
            <w:vAlign w:val="bottom"/>
            <w:hideMark/>
          </w:tcPr>
          <w:p w14:paraId="748AE5FA" w14:textId="77777777" w:rsidR="005F14EE" w:rsidRPr="00363B63" w:rsidRDefault="005F14EE" w:rsidP="00E3717A">
            <w:pPr>
              <w:pStyle w:val="S"/>
              <w:ind w:firstLine="31"/>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FA5A0D5" w14:textId="77777777" w:rsidR="005F14EE" w:rsidRPr="00363B63" w:rsidRDefault="005F14EE" w:rsidP="00E3717A">
            <w:pPr>
              <w:pStyle w:val="S"/>
              <w:ind w:firstLine="31"/>
              <w:rPr>
                <w:sz w:val="18"/>
                <w:szCs w:val="18"/>
                <w:lang w:eastAsia="ru-RU"/>
              </w:rPr>
            </w:pPr>
            <w:r w:rsidRPr="00363B63">
              <w:rPr>
                <w:sz w:val="18"/>
                <w:szCs w:val="18"/>
                <w:lang w:eastAsia="ru-RU"/>
              </w:rPr>
              <w:t>0,8012</w:t>
            </w:r>
          </w:p>
        </w:tc>
        <w:tc>
          <w:tcPr>
            <w:tcW w:w="465" w:type="pct"/>
            <w:tcBorders>
              <w:top w:val="nil"/>
              <w:left w:val="nil"/>
              <w:bottom w:val="single" w:sz="4" w:space="0" w:color="auto"/>
              <w:right w:val="single" w:sz="4" w:space="0" w:color="auto"/>
            </w:tcBorders>
            <w:shd w:val="clear" w:color="auto" w:fill="auto"/>
            <w:vAlign w:val="bottom"/>
            <w:hideMark/>
          </w:tcPr>
          <w:p w14:paraId="6017CC57" w14:textId="77777777" w:rsidR="005F14EE" w:rsidRPr="00363B63" w:rsidRDefault="005F14EE" w:rsidP="00E3717A">
            <w:pPr>
              <w:pStyle w:val="S"/>
              <w:ind w:firstLine="31"/>
              <w:rPr>
                <w:sz w:val="18"/>
                <w:szCs w:val="18"/>
                <w:lang w:eastAsia="ru-RU"/>
              </w:rPr>
            </w:pPr>
            <w:r w:rsidRPr="00363B63">
              <w:rPr>
                <w:sz w:val="18"/>
                <w:szCs w:val="18"/>
                <w:lang w:eastAsia="ru-RU"/>
              </w:rPr>
              <w:t>1,7501</w:t>
            </w:r>
          </w:p>
        </w:tc>
      </w:tr>
      <w:tr w:rsidR="00E3717A" w:rsidRPr="00363B63" w14:paraId="3CF34CD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6488A25"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7E87261" w14:textId="77777777" w:rsidR="005F14EE" w:rsidRPr="00363B63" w:rsidRDefault="005F14EE" w:rsidP="00E3717A">
            <w:pPr>
              <w:pStyle w:val="S"/>
              <w:ind w:firstLine="0"/>
              <w:rPr>
                <w:sz w:val="18"/>
                <w:szCs w:val="18"/>
                <w:lang w:eastAsia="ru-RU"/>
              </w:rPr>
            </w:pPr>
            <w:r w:rsidRPr="00363B63">
              <w:rPr>
                <w:sz w:val="18"/>
                <w:szCs w:val="18"/>
                <w:lang w:eastAsia="ru-RU"/>
              </w:rPr>
              <w:t>54:32:010365</w:t>
            </w:r>
          </w:p>
        </w:tc>
        <w:tc>
          <w:tcPr>
            <w:tcW w:w="523" w:type="pct"/>
            <w:tcBorders>
              <w:top w:val="nil"/>
              <w:left w:val="nil"/>
              <w:bottom w:val="single" w:sz="4" w:space="0" w:color="auto"/>
              <w:right w:val="single" w:sz="4" w:space="0" w:color="auto"/>
            </w:tcBorders>
            <w:shd w:val="clear" w:color="auto" w:fill="auto"/>
            <w:vAlign w:val="bottom"/>
            <w:hideMark/>
          </w:tcPr>
          <w:p w14:paraId="1B78AAEA" w14:textId="77777777" w:rsidR="005F14EE" w:rsidRPr="00363B63" w:rsidRDefault="005F14EE" w:rsidP="00E3717A">
            <w:pPr>
              <w:pStyle w:val="S"/>
              <w:ind w:firstLine="0"/>
              <w:rPr>
                <w:sz w:val="18"/>
                <w:szCs w:val="18"/>
                <w:lang w:eastAsia="ru-RU"/>
              </w:rPr>
            </w:pPr>
            <w:r w:rsidRPr="00363B63">
              <w:rPr>
                <w:sz w:val="18"/>
                <w:szCs w:val="18"/>
                <w:lang w:eastAsia="ru-RU"/>
              </w:rPr>
              <w:t>1,0808</w:t>
            </w:r>
          </w:p>
        </w:tc>
        <w:tc>
          <w:tcPr>
            <w:tcW w:w="544" w:type="pct"/>
            <w:tcBorders>
              <w:top w:val="nil"/>
              <w:left w:val="nil"/>
              <w:bottom w:val="single" w:sz="4" w:space="0" w:color="auto"/>
              <w:right w:val="single" w:sz="4" w:space="0" w:color="auto"/>
            </w:tcBorders>
            <w:shd w:val="clear" w:color="auto" w:fill="auto"/>
            <w:vAlign w:val="bottom"/>
            <w:hideMark/>
          </w:tcPr>
          <w:p w14:paraId="7F4184E8"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F94B770" w14:textId="77777777" w:rsidR="005F14EE" w:rsidRPr="00363B63" w:rsidRDefault="005F14EE" w:rsidP="00E3717A">
            <w:pPr>
              <w:pStyle w:val="S"/>
              <w:ind w:firstLine="0"/>
              <w:rPr>
                <w:sz w:val="18"/>
                <w:szCs w:val="18"/>
                <w:lang w:eastAsia="ru-RU"/>
              </w:rPr>
            </w:pPr>
            <w:r w:rsidRPr="00363B63">
              <w:rPr>
                <w:sz w:val="18"/>
                <w:szCs w:val="18"/>
                <w:lang w:eastAsia="ru-RU"/>
              </w:rPr>
              <w:t>0,0982</w:t>
            </w:r>
          </w:p>
        </w:tc>
        <w:tc>
          <w:tcPr>
            <w:tcW w:w="472" w:type="pct"/>
            <w:tcBorders>
              <w:top w:val="nil"/>
              <w:left w:val="nil"/>
              <w:bottom w:val="single" w:sz="4" w:space="0" w:color="auto"/>
              <w:right w:val="single" w:sz="4" w:space="0" w:color="auto"/>
            </w:tcBorders>
            <w:shd w:val="clear" w:color="auto" w:fill="auto"/>
            <w:vAlign w:val="bottom"/>
            <w:hideMark/>
          </w:tcPr>
          <w:p w14:paraId="574E009A" w14:textId="77777777" w:rsidR="005F14EE" w:rsidRPr="00363B63" w:rsidRDefault="005F14EE" w:rsidP="00E3717A">
            <w:pPr>
              <w:pStyle w:val="S"/>
              <w:ind w:firstLine="0"/>
              <w:rPr>
                <w:sz w:val="18"/>
                <w:szCs w:val="18"/>
                <w:lang w:eastAsia="ru-RU"/>
              </w:rPr>
            </w:pPr>
            <w:r w:rsidRPr="00363B63">
              <w:rPr>
                <w:sz w:val="18"/>
                <w:szCs w:val="18"/>
                <w:lang w:eastAsia="ru-RU"/>
              </w:rPr>
              <w:t>1,179</w:t>
            </w:r>
          </w:p>
        </w:tc>
        <w:tc>
          <w:tcPr>
            <w:tcW w:w="534" w:type="pct"/>
            <w:tcBorders>
              <w:top w:val="nil"/>
              <w:left w:val="nil"/>
              <w:bottom w:val="single" w:sz="4" w:space="0" w:color="auto"/>
              <w:right w:val="single" w:sz="4" w:space="0" w:color="auto"/>
            </w:tcBorders>
            <w:shd w:val="clear" w:color="auto" w:fill="auto"/>
            <w:vAlign w:val="bottom"/>
            <w:hideMark/>
          </w:tcPr>
          <w:p w14:paraId="667A07A2" w14:textId="77777777" w:rsidR="005F14EE" w:rsidRPr="00363B63" w:rsidRDefault="005F14EE" w:rsidP="00E3717A">
            <w:pPr>
              <w:pStyle w:val="S"/>
              <w:ind w:firstLine="0"/>
              <w:rPr>
                <w:sz w:val="18"/>
                <w:szCs w:val="18"/>
                <w:lang w:eastAsia="ru-RU"/>
              </w:rPr>
            </w:pPr>
            <w:r w:rsidRPr="00363B63">
              <w:rPr>
                <w:sz w:val="18"/>
                <w:szCs w:val="18"/>
                <w:lang w:eastAsia="ru-RU"/>
              </w:rPr>
              <w:t>1,169</w:t>
            </w:r>
          </w:p>
        </w:tc>
        <w:tc>
          <w:tcPr>
            <w:tcW w:w="532" w:type="pct"/>
            <w:tcBorders>
              <w:top w:val="nil"/>
              <w:left w:val="nil"/>
              <w:bottom w:val="single" w:sz="4" w:space="0" w:color="auto"/>
              <w:right w:val="single" w:sz="4" w:space="0" w:color="auto"/>
            </w:tcBorders>
            <w:shd w:val="clear" w:color="auto" w:fill="auto"/>
            <w:vAlign w:val="bottom"/>
            <w:hideMark/>
          </w:tcPr>
          <w:p w14:paraId="7283BD12"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2F958F8" w14:textId="77777777" w:rsidR="005F14EE" w:rsidRPr="00363B63" w:rsidRDefault="005F14EE" w:rsidP="00E3717A">
            <w:pPr>
              <w:pStyle w:val="S"/>
              <w:ind w:firstLine="0"/>
              <w:rPr>
                <w:sz w:val="18"/>
                <w:szCs w:val="18"/>
                <w:lang w:eastAsia="ru-RU"/>
              </w:rPr>
            </w:pPr>
            <w:r w:rsidRPr="00363B63">
              <w:rPr>
                <w:sz w:val="18"/>
                <w:szCs w:val="18"/>
                <w:lang w:eastAsia="ru-RU"/>
              </w:rPr>
              <w:t>0,6646</w:t>
            </w:r>
          </w:p>
        </w:tc>
        <w:tc>
          <w:tcPr>
            <w:tcW w:w="465" w:type="pct"/>
            <w:tcBorders>
              <w:top w:val="nil"/>
              <w:left w:val="nil"/>
              <w:bottom w:val="single" w:sz="4" w:space="0" w:color="auto"/>
              <w:right w:val="single" w:sz="4" w:space="0" w:color="auto"/>
            </w:tcBorders>
            <w:shd w:val="clear" w:color="auto" w:fill="auto"/>
            <w:vAlign w:val="bottom"/>
            <w:hideMark/>
          </w:tcPr>
          <w:p w14:paraId="72D6FEA1" w14:textId="77777777" w:rsidR="005F14EE" w:rsidRPr="00363B63" w:rsidRDefault="005F14EE" w:rsidP="00E3717A">
            <w:pPr>
              <w:pStyle w:val="S"/>
              <w:ind w:firstLine="0"/>
              <w:rPr>
                <w:sz w:val="18"/>
                <w:szCs w:val="18"/>
                <w:lang w:eastAsia="ru-RU"/>
              </w:rPr>
            </w:pPr>
            <w:r w:rsidRPr="00363B63">
              <w:rPr>
                <w:sz w:val="18"/>
                <w:szCs w:val="18"/>
                <w:lang w:eastAsia="ru-RU"/>
              </w:rPr>
              <w:t>1,8336</w:t>
            </w:r>
          </w:p>
        </w:tc>
      </w:tr>
      <w:tr w:rsidR="00E3717A" w:rsidRPr="00363B63" w14:paraId="2F4F539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CD7B2BD"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9F0E64F" w14:textId="77777777" w:rsidR="005F14EE" w:rsidRPr="00363B63" w:rsidRDefault="005F14EE" w:rsidP="00E3717A">
            <w:pPr>
              <w:pStyle w:val="S"/>
              <w:ind w:firstLine="0"/>
              <w:rPr>
                <w:sz w:val="18"/>
                <w:szCs w:val="18"/>
                <w:lang w:eastAsia="ru-RU"/>
              </w:rPr>
            </w:pPr>
            <w:r w:rsidRPr="00363B63">
              <w:rPr>
                <w:sz w:val="18"/>
                <w:szCs w:val="18"/>
                <w:lang w:eastAsia="ru-RU"/>
              </w:rPr>
              <w:t>Итого</w:t>
            </w:r>
          </w:p>
        </w:tc>
        <w:tc>
          <w:tcPr>
            <w:tcW w:w="523" w:type="pct"/>
            <w:tcBorders>
              <w:top w:val="nil"/>
              <w:left w:val="nil"/>
              <w:bottom w:val="single" w:sz="4" w:space="0" w:color="auto"/>
              <w:right w:val="single" w:sz="4" w:space="0" w:color="auto"/>
            </w:tcBorders>
            <w:shd w:val="clear" w:color="auto" w:fill="auto"/>
            <w:vAlign w:val="bottom"/>
            <w:hideMark/>
          </w:tcPr>
          <w:p w14:paraId="09C042E3" w14:textId="77777777" w:rsidR="005F14EE" w:rsidRPr="00363B63" w:rsidRDefault="005F14EE" w:rsidP="00E3717A">
            <w:pPr>
              <w:pStyle w:val="S"/>
              <w:ind w:firstLine="0"/>
              <w:rPr>
                <w:sz w:val="18"/>
                <w:szCs w:val="18"/>
                <w:lang w:eastAsia="ru-RU"/>
              </w:rPr>
            </w:pPr>
            <w:r w:rsidRPr="00363B63">
              <w:rPr>
                <w:sz w:val="18"/>
                <w:szCs w:val="18"/>
                <w:lang w:eastAsia="ru-RU"/>
              </w:rPr>
              <w:t>2,5099</w:t>
            </w:r>
          </w:p>
        </w:tc>
        <w:tc>
          <w:tcPr>
            <w:tcW w:w="544" w:type="pct"/>
            <w:tcBorders>
              <w:top w:val="nil"/>
              <w:left w:val="nil"/>
              <w:bottom w:val="single" w:sz="4" w:space="0" w:color="auto"/>
              <w:right w:val="single" w:sz="4" w:space="0" w:color="auto"/>
            </w:tcBorders>
            <w:shd w:val="clear" w:color="auto" w:fill="auto"/>
            <w:vAlign w:val="bottom"/>
            <w:hideMark/>
          </w:tcPr>
          <w:p w14:paraId="2FD2BE4E" w14:textId="77777777" w:rsidR="005F14EE" w:rsidRPr="00363B63" w:rsidRDefault="005F14EE" w:rsidP="00E3717A">
            <w:pPr>
              <w:pStyle w:val="S"/>
              <w:ind w:firstLine="0"/>
              <w:rPr>
                <w:sz w:val="18"/>
                <w:szCs w:val="18"/>
                <w:lang w:eastAsia="ru-RU"/>
              </w:rPr>
            </w:pPr>
            <w:r w:rsidRPr="00363B63">
              <w:rPr>
                <w:sz w:val="18"/>
                <w:szCs w:val="18"/>
                <w:lang w:eastAsia="ru-RU"/>
              </w:rPr>
              <w:t>0,4632</w:t>
            </w:r>
          </w:p>
        </w:tc>
        <w:tc>
          <w:tcPr>
            <w:tcW w:w="400" w:type="pct"/>
            <w:tcBorders>
              <w:top w:val="nil"/>
              <w:left w:val="nil"/>
              <w:bottom w:val="single" w:sz="4" w:space="0" w:color="auto"/>
              <w:right w:val="single" w:sz="4" w:space="0" w:color="auto"/>
            </w:tcBorders>
            <w:shd w:val="clear" w:color="auto" w:fill="auto"/>
            <w:vAlign w:val="bottom"/>
            <w:hideMark/>
          </w:tcPr>
          <w:p w14:paraId="42DB86E2" w14:textId="77777777" w:rsidR="005F14EE" w:rsidRPr="00363B63" w:rsidRDefault="005F14EE" w:rsidP="00E3717A">
            <w:pPr>
              <w:pStyle w:val="S"/>
              <w:ind w:firstLine="0"/>
              <w:rPr>
                <w:sz w:val="18"/>
                <w:szCs w:val="18"/>
                <w:lang w:eastAsia="ru-RU"/>
              </w:rPr>
            </w:pPr>
            <w:r w:rsidRPr="00363B63">
              <w:rPr>
                <w:sz w:val="18"/>
                <w:szCs w:val="18"/>
                <w:lang w:eastAsia="ru-RU"/>
              </w:rPr>
              <w:t>0,8255</w:t>
            </w:r>
          </w:p>
        </w:tc>
        <w:tc>
          <w:tcPr>
            <w:tcW w:w="472" w:type="pct"/>
            <w:tcBorders>
              <w:top w:val="nil"/>
              <w:left w:val="nil"/>
              <w:bottom w:val="single" w:sz="4" w:space="0" w:color="auto"/>
              <w:right w:val="single" w:sz="4" w:space="0" w:color="auto"/>
            </w:tcBorders>
            <w:shd w:val="clear" w:color="auto" w:fill="auto"/>
            <w:vAlign w:val="bottom"/>
            <w:hideMark/>
          </w:tcPr>
          <w:p w14:paraId="7AD2700D" w14:textId="77777777" w:rsidR="005F14EE" w:rsidRPr="00363B63" w:rsidRDefault="005F14EE" w:rsidP="00E3717A">
            <w:pPr>
              <w:pStyle w:val="S"/>
              <w:ind w:firstLine="0"/>
              <w:rPr>
                <w:sz w:val="18"/>
                <w:szCs w:val="18"/>
                <w:lang w:eastAsia="ru-RU"/>
              </w:rPr>
            </w:pPr>
            <w:r w:rsidRPr="00363B63">
              <w:rPr>
                <w:sz w:val="18"/>
                <w:szCs w:val="18"/>
                <w:lang w:eastAsia="ru-RU"/>
              </w:rPr>
              <w:t>3,7639</w:t>
            </w:r>
          </w:p>
        </w:tc>
        <w:tc>
          <w:tcPr>
            <w:tcW w:w="534" w:type="pct"/>
            <w:tcBorders>
              <w:top w:val="nil"/>
              <w:left w:val="nil"/>
              <w:bottom w:val="single" w:sz="4" w:space="0" w:color="auto"/>
              <w:right w:val="single" w:sz="4" w:space="0" w:color="auto"/>
            </w:tcBorders>
            <w:shd w:val="clear" w:color="auto" w:fill="auto"/>
            <w:vAlign w:val="bottom"/>
            <w:hideMark/>
          </w:tcPr>
          <w:p w14:paraId="7621AEC3" w14:textId="77777777" w:rsidR="005F14EE" w:rsidRPr="00363B63" w:rsidRDefault="005F14EE" w:rsidP="00E3717A">
            <w:pPr>
              <w:pStyle w:val="S"/>
              <w:ind w:firstLine="0"/>
              <w:rPr>
                <w:sz w:val="18"/>
                <w:szCs w:val="18"/>
                <w:lang w:eastAsia="ru-RU"/>
              </w:rPr>
            </w:pPr>
            <w:r w:rsidRPr="00363B63">
              <w:rPr>
                <w:sz w:val="18"/>
                <w:szCs w:val="18"/>
                <w:lang w:eastAsia="ru-RU"/>
              </w:rPr>
              <w:t>4,954</w:t>
            </w:r>
          </w:p>
        </w:tc>
        <w:tc>
          <w:tcPr>
            <w:tcW w:w="532" w:type="pct"/>
            <w:tcBorders>
              <w:top w:val="nil"/>
              <w:left w:val="nil"/>
              <w:bottom w:val="single" w:sz="4" w:space="0" w:color="auto"/>
              <w:right w:val="single" w:sz="4" w:space="0" w:color="auto"/>
            </w:tcBorders>
            <w:shd w:val="clear" w:color="auto" w:fill="auto"/>
            <w:vAlign w:val="bottom"/>
            <w:hideMark/>
          </w:tcPr>
          <w:p w14:paraId="053A5B6A" w14:textId="77777777" w:rsidR="005F14EE" w:rsidRPr="00363B63" w:rsidRDefault="005F14EE" w:rsidP="00E3717A">
            <w:pPr>
              <w:pStyle w:val="S"/>
              <w:ind w:firstLine="0"/>
              <w:rPr>
                <w:sz w:val="18"/>
                <w:szCs w:val="18"/>
                <w:lang w:eastAsia="ru-RU"/>
              </w:rPr>
            </w:pPr>
            <w:r w:rsidRPr="00363B63">
              <w:rPr>
                <w:sz w:val="18"/>
                <w:szCs w:val="18"/>
                <w:lang w:eastAsia="ru-RU"/>
              </w:rPr>
              <w:t>0,6315</w:t>
            </w:r>
          </w:p>
        </w:tc>
        <w:tc>
          <w:tcPr>
            <w:tcW w:w="465" w:type="pct"/>
            <w:tcBorders>
              <w:top w:val="nil"/>
              <w:left w:val="nil"/>
              <w:bottom w:val="single" w:sz="4" w:space="0" w:color="auto"/>
              <w:right w:val="single" w:sz="4" w:space="0" w:color="auto"/>
            </w:tcBorders>
            <w:shd w:val="clear" w:color="auto" w:fill="auto"/>
            <w:vAlign w:val="bottom"/>
            <w:hideMark/>
          </w:tcPr>
          <w:p w14:paraId="2AD1ACA1" w14:textId="77777777" w:rsidR="005F14EE" w:rsidRPr="00363B63" w:rsidRDefault="005F14EE" w:rsidP="00E3717A">
            <w:pPr>
              <w:pStyle w:val="S"/>
              <w:ind w:firstLine="0"/>
              <w:rPr>
                <w:sz w:val="18"/>
                <w:szCs w:val="18"/>
                <w:lang w:eastAsia="ru-RU"/>
              </w:rPr>
            </w:pPr>
            <w:r w:rsidRPr="00363B63">
              <w:rPr>
                <w:sz w:val="18"/>
                <w:szCs w:val="18"/>
                <w:lang w:eastAsia="ru-RU"/>
              </w:rPr>
              <w:t>4,0372</w:t>
            </w:r>
          </w:p>
        </w:tc>
        <w:tc>
          <w:tcPr>
            <w:tcW w:w="465" w:type="pct"/>
            <w:tcBorders>
              <w:top w:val="nil"/>
              <w:left w:val="nil"/>
              <w:bottom w:val="single" w:sz="4" w:space="0" w:color="auto"/>
              <w:right w:val="single" w:sz="4" w:space="0" w:color="auto"/>
            </w:tcBorders>
            <w:shd w:val="clear" w:color="auto" w:fill="auto"/>
            <w:vAlign w:val="bottom"/>
            <w:hideMark/>
          </w:tcPr>
          <w:p w14:paraId="48D85C07" w14:textId="77777777" w:rsidR="005F14EE" w:rsidRPr="00363B63" w:rsidRDefault="005F14EE" w:rsidP="00E3717A">
            <w:pPr>
              <w:pStyle w:val="S"/>
              <w:ind w:firstLine="0"/>
              <w:rPr>
                <w:sz w:val="18"/>
                <w:szCs w:val="18"/>
                <w:lang w:eastAsia="ru-RU"/>
              </w:rPr>
            </w:pPr>
            <w:r w:rsidRPr="00363B63">
              <w:rPr>
                <w:sz w:val="18"/>
                <w:szCs w:val="18"/>
                <w:lang w:eastAsia="ru-RU"/>
              </w:rPr>
              <w:t>9,4917</w:t>
            </w:r>
          </w:p>
        </w:tc>
      </w:tr>
      <w:tr w:rsidR="00E3717A" w:rsidRPr="00363B63" w14:paraId="60FAB6BE" w14:textId="77777777" w:rsidTr="00E3717A">
        <w:trPr>
          <w:trHeight w:val="300"/>
        </w:trPr>
        <w:tc>
          <w:tcPr>
            <w:tcW w:w="465" w:type="pct"/>
            <w:vMerge w:val="restart"/>
            <w:tcBorders>
              <w:top w:val="nil"/>
              <w:left w:val="single" w:sz="4" w:space="0" w:color="auto"/>
              <w:bottom w:val="single" w:sz="4" w:space="0" w:color="auto"/>
              <w:right w:val="single" w:sz="4" w:space="0" w:color="auto"/>
            </w:tcBorders>
            <w:shd w:val="clear" w:color="auto" w:fill="auto"/>
            <w:vAlign w:val="bottom"/>
            <w:hideMark/>
          </w:tcPr>
          <w:p w14:paraId="11464935" w14:textId="77777777" w:rsidR="005F14EE" w:rsidRPr="00363B63" w:rsidRDefault="005F14EE" w:rsidP="00E3717A">
            <w:pPr>
              <w:pStyle w:val="S"/>
              <w:rPr>
                <w:sz w:val="18"/>
                <w:szCs w:val="18"/>
                <w:lang w:eastAsia="ru-RU"/>
              </w:rPr>
            </w:pPr>
            <w:r w:rsidRPr="00363B63">
              <w:rPr>
                <w:sz w:val="18"/>
                <w:szCs w:val="18"/>
                <w:lang w:eastAsia="ru-RU"/>
              </w:rPr>
              <w:t>Бердская зона отдыха</w:t>
            </w:r>
          </w:p>
        </w:tc>
        <w:tc>
          <w:tcPr>
            <w:tcW w:w="602" w:type="pct"/>
            <w:tcBorders>
              <w:top w:val="nil"/>
              <w:left w:val="nil"/>
              <w:bottom w:val="single" w:sz="4" w:space="0" w:color="auto"/>
              <w:right w:val="single" w:sz="4" w:space="0" w:color="auto"/>
            </w:tcBorders>
            <w:shd w:val="clear" w:color="auto" w:fill="auto"/>
            <w:vAlign w:val="bottom"/>
            <w:hideMark/>
          </w:tcPr>
          <w:p w14:paraId="50733412" w14:textId="77777777" w:rsidR="005F14EE" w:rsidRPr="00363B63" w:rsidRDefault="005F14EE" w:rsidP="00E3717A">
            <w:pPr>
              <w:pStyle w:val="S"/>
              <w:ind w:firstLine="0"/>
              <w:rPr>
                <w:sz w:val="18"/>
                <w:szCs w:val="18"/>
                <w:lang w:eastAsia="ru-RU"/>
              </w:rPr>
            </w:pPr>
            <w:r w:rsidRPr="00363B63">
              <w:rPr>
                <w:sz w:val="18"/>
                <w:szCs w:val="18"/>
                <w:lang w:eastAsia="ru-RU"/>
              </w:rPr>
              <w:t>54:32:010731</w:t>
            </w:r>
          </w:p>
        </w:tc>
        <w:tc>
          <w:tcPr>
            <w:tcW w:w="523" w:type="pct"/>
            <w:tcBorders>
              <w:top w:val="nil"/>
              <w:left w:val="nil"/>
              <w:bottom w:val="single" w:sz="4" w:space="0" w:color="auto"/>
              <w:right w:val="single" w:sz="4" w:space="0" w:color="auto"/>
            </w:tcBorders>
            <w:shd w:val="clear" w:color="auto" w:fill="auto"/>
            <w:vAlign w:val="bottom"/>
            <w:hideMark/>
          </w:tcPr>
          <w:p w14:paraId="6EA16AC2" w14:textId="77777777" w:rsidR="005F14EE" w:rsidRPr="00363B63" w:rsidRDefault="005F14EE" w:rsidP="00E3717A">
            <w:pPr>
              <w:pStyle w:val="S"/>
              <w:ind w:firstLine="0"/>
              <w:rPr>
                <w:sz w:val="18"/>
                <w:szCs w:val="18"/>
                <w:lang w:eastAsia="ru-RU"/>
              </w:rPr>
            </w:pPr>
            <w:r w:rsidRPr="00363B63">
              <w:rPr>
                <w:sz w:val="18"/>
                <w:szCs w:val="18"/>
                <w:lang w:eastAsia="ru-RU"/>
              </w:rPr>
              <w:t>4,7702</w:t>
            </w:r>
          </w:p>
        </w:tc>
        <w:tc>
          <w:tcPr>
            <w:tcW w:w="544" w:type="pct"/>
            <w:tcBorders>
              <w:top w:val="nil"/>
              <w:left w:val="nil"/>
              <w:bottom w:val="single" w:sz="4" w:space="0" w:color="auto"/>
              <w:right w:val="single" w:sz="4" w:space="0" w:color="auto"/>
            </w:tcBorders>
            <w:shd w:val="clear" w:color="auto" w:fill="auto"/>
            <w:vAlign w:val="bottom"/>
            <w:hideMark/>
          </w:tcPr>
          <w:p w14:paraId="4189749C"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14B604F" w14:textId="77777777" w:rsidR="005F14EE" w:rsidRPr="00363B63" w:rsidRDefault="005F14EE" w:rsidP="00E3717A">
            <w:pPr>
              <w:pStyle w:val="S"/>
              <w:ind w:firstLine="0"/>
              <w:rPr>
                <w:sz w:val="18"/>
                <w:szCs w:val="18"/>
                <w:lang w:eastAsia="ru-RU"/>
              </w:rPr>
            </w:pPr>
            <w:r w:rsidRPr="00363B63">
              <w:rPr>
                <w:sz w:val="18"/>
                <w:szCs w:val="18"/>
                <w:lang w:eastAsia="ru-RU"/>
              </w:rPr>
              <w:t>0,2</w:t>
            </w:r>
          </w:p>
        </w:tc>
        <w:tc>
          <w:tcPr>
            <w:tcW w:w="472" w:type="pct"/>
            <w:tcBorders>
              <w:top w:val="nil"/>
              <w:left w:val="nil"/>
              <w:bottom w:val="single" w:sz="4" w:space="0" w:color="auto"/>
              <w:right w:val="single" w:sz="4" w:space="0" w:color="auto"/>
            </w:tcBorders>
            <w:shd w:val="clear" w:color="auto" w:fill="auto"/>
            <w:vAlign w:val="bottom"/>
            <w:hideMark/>
          </w:tcPr>
          <w:p w14:paraId="53BA9628" w14:textId="77777777" w:rsidR="005F14EE" w:rsidRPr="00363B63" w:rsidRDefault="005F14EE" w:rsidP="00E3717A">
            <w:pPr>
              <w:pStyle w:val="S"/>
              <w:ind w:firstLine="0"/>
              <w:rPr>
                <w:sz w:val="18"/>
                <w:szCs w:val="18"/>
                <w:lang w:eastAsia="ru-RU"/>
              </w:rPr>
            </w:pPr>
            <w:r w:rsidRPr="00363B63">
              <w:rPr>
                <w:sz w:val="18"/>
                <w:szCs w:val="18"/>
                <w:lang w:eastAsia="ru-RU"/>
              </w:rPr>
              <w:t>4,9702</w:t>
            </w:r>
          </w:p>
        </w:tc>
        <w:tc>
          <w:tcPr>
            <w:tcW w:w="534" w:type="pct"/>
            <w:tcBorders>
              <w:top w:val="nil"/>
              <w:left w:val="nil"/>
              <w:bottom w:val="single" w:sz="4" w:space="0" w:color="auto"/>
              <w:right w:val="single" w:sz="4" w:space="0" w:color="auto"/>
            </w:tcBorders>
            <w:shd w:val="clear" w:color="auto" w:fill="auto"/>
            <w:vAlign w:val="bottom"/>
            <w:hideMark/>
          </w:tcPr>
          <w:p w14:paraId="381F661B" w14:textId="77777777" w:rsidR="005F14EE" w:rsidRPr="00363B63" w:rsidRDefault="005F14EE" w:rsidP="00E3717A">
            <w:pPr>
              <w:pStyle w:val="S"/>
              <w:ind w:firstLine="0"/>
              <w:rPr>
                <w:sz w:val="18"/>
                <w:szCs w:val="18"/>
                <w:lang w:eastAsia="ru-RU"/>
              </w:rPr>
            </w:pPr>
            <w:r w:rsidRPr="00363B63">
              <w:rPr>
                <w:sz w:val="18"/>
                <w:szCs w:val="18"/>
                <w:lang w:eastAsia="ru-RU"/>
              </w:rPr>
              <w:t>4,7702</w:t>
            </w:r>
          </w:p>
        </w:tc>
        <w:tc>
          <w:tcPr>
            <w:tcW w:w="532" w:type="pct"/>
            <w:tcBorders>
              <w:top w:val="nil"/>
              <w:left w:val="nil"/>
              <w:bottom w:val="single" w:sz="4" w:space="0" w:color="auto"/>
              <w:right w:val="single" w:sz="4" w:space="0" w:color="auto"/>
            </w:tcBorders>
            <w:shd w:val="clear" w:color="auto" w:fill="auto"/>
            <w:vAlign w:val="bottom"/>
            <w:hideMark/>
          </w:tcPr>
          <w:p w14:paraId="279CF107" w14:textId="77777777" w:rsidR="005F14EE" w:rsidRPr="00363B63" w:rsidRDefault="005F14EE" w:rsidP="00E3717A">
            <w:pPr>
              <w:pStyle w:val="S"/>
              <w:ind w:firstLine="0"/>
              <w:rPr>
                <w:sz w:val="18"/>
                <w:szCs w:val="18"/>
                <w:lang w:eastAsia="ru-RU"/>
              </w:rPr>
            </w:pPr>
            <w:r w:rsidRPr="00363B63">
              <w:rPr>
                <w:sz w:val="18"/>
                <w:szCs w:val="18"/>
                <w:lang w:eastAsia="ru-RU"/>
              </w:rPr>
              <w:t>4,7702</w:t>
            </w:r>
          </w:p>
        </w:tc>
        <w:tc>
          <w:tcPr>
            <w:tcW w:w="465" w:type="pct"/>
            <w:tcBorders>
              <w:top w:val="nil"/>
              <w:left w:val="nil"/>
              <w:bottom w:val="single" w:sz="4" w:space="0" w:color="auto"/>
              <w:right w:val="single" w:sz="4" w:space="0" w:color="auto"/>
            </w:tcBorders>
            <w:shd w:val="clear" w:color="auto" w:fill="auto"/>
            <w:vAlign w:val="bottom"/>
            <w:hideMark/>
          </w:tcPr>
          <w:p w14:paraId="4AD75D81" w14:textId="77777777" w:rsidR="005F14EE" w:rsidRPr="00363B63" w:rsidRDefault="005F14EE" w:rsidP="00E3717A">
            <w:pPr>
              <w:pStyle w:val="S"/>
              <w:ind w:firstLine="0"/>
              <w:rPr>
                <w:sz w:val="18"/>
                <w:szCs w:val="18"/>
                <w:lang w:eastAsia="ru-RU"/>
              </w:rPr>
            </w:pPr>
            <w:r w:rsidRPr="00363B63">
              <w:rPr>
                <w:sz w:val="18"/>
                <w:szCs w:val="18"/>
                <w:lang w:eastAsia="ru-RU"/>
              </w:rPr>
              <w:t>4,7702</w:t>
            </w:r>
          </w:p>
        </w:tc>
        <w:tc>
          <w:tcPr>
            <w:tcW w:w="465" w:type="pct"/>
            <w:tcBorders>
              <w:top w:val="nil"/>
              <w:left w:val="nil"/>
              <w:bottom w:val="single" w:sz="4" w:space="0" w:color="auto"/>
              <w:right w:val="single" w:sz="4" w:space="0" w:color="auto"/>
            </w:tcBorders>
            <w:shd w:val="clear" w:color="auto" w:fill="auto"/>
            <w:vAlign w:val="bottom"/>
            <w:hideMark/>
          </w:tcPr>
          <w:p w14:paraId="432AEE09" w14:textId="77777777" w:rsidR="005F14EE" w:rsidRPr="00363B63" w:rsidRDefault="005F14EE" w:rsidP="00E3717A">
            <w:pPr>
              <w:pStyle w:val="S"/>
              <w:ind w:firstLine="0"/>
              <w:rPr>
                <w:sz w:val="18"/>
                <w:szCs w:val="18"/>
                <w:lang w:eastAsia="ru-RU"/>
              </w:rPr>
            </w:pPr>
            <w:r w:rsidRPr="00363B63">
              <w:rPr>
                <w:sz w:val="18"/>
                <w:szCs w:val="18"/>
                <w:lang w:eastAsia="ru-RU"/>
              </w:rPr>
              <w:t>14,3106</w:t>
            </w:r>
          </w:p>
        </w:tc>
      </w:tr>
      <w:tr w:rsidR="00E3717A" w:rsidRPr="00363B63" w14:paraId="3D4C484A"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D41914F"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77047F6" w14:textId="77777777" w:rsidR="005F14EE" w:rsidRPr="00363B63" w:rsidRDefault="005F14EE" w:rsidP="00E3717A">
            <w:pPr>
              <w:pStyle w:val="S"/>
              <w:ind w:firstLine="0"/>
              <w:rPr>
                <w:sz w:val="18"/>
                <w:szCs w:val="18"/>
                <w:lang w:eastAsia="ru-RU"/>
              </w:rPr>
            </w:pPr>
            <w:r w:rsidRPr="00363B63">
              <w:rPr>
                <w:sz w:val="18"/>
                <w:szCs w:val="18"/>
                <w:lang w:eastAsia="ru-RU"/>
              </w:rPr>
              <w:t>Итого</w:t>
            </w:r>
          </w:p>
        </w:tc>
        <w:tc>
          <w:tcPr>
            <w:tcW w:w="523" w:type="pct"/>
            <w:tcBorders>
              <w:top w:val="nil"/>
              <w:left w:val="nil"/>
              <w:bottom w:val="single" w:sz="4" w:space="0" w:color="auto"/>
              <w:right w:val="single" w:sz="4" w:space="0" w:color="auto"/>
            </w:tcBorders>
            <w:shd w:val="clear" w:color="auto" w:fill="auto"/>
            <w:vAlign w:val="bottom"/>
            <w:hideMark/>
          </w:tcPr>
          <w:p w14:paraId="19856E0E" w14:textId="77777777" w:rsidR="005F14EE" w:rsidRPr="00363B63" w:rsidRDefault="005F14EE" w:rsidP="00E3717A">
            <w:pPr>
              <w:pStyle w:val="S"/>
              <w:ind w:firstLine="0"/>
              <w:rPr>
                <w:sz w:val="18"/>
                <w:szCs w:val="18"/>
                <w:lang w:eastAsia="ru-RU"/>
              </w:rPr>
            </w:pPr>
            <w:r w:rsidRPr="00363B63">
              <w:rPr>
                <w:sz w:val="18"/>
                <w:szCs w:val="18"/>
                <w:lang w:eastAsia="ru-RU"/>
              </w:rPr>
              <w:t>4,7702</w:t>
            </w:r>
          </w:p>
        </w:tc>
        <w:tc>
          <w:tcPr>
            <w:tcW w:w="544" w:type="pct"/>
            <w:tcBorders>
              <w:top w:val="nil"/>
              <w:left w:val="nil"/>
              <w:bottom w:val="single" w:sz="4" w:space="0" w:color="auto"/>
              <w:right w:val="single" w:sz="4" w:space="0" w:color="auto"/>
            </w:tcBorders>
            <w:shd w:val="clear" w:color="auto" w:fill="auto"/>
            <w:vAlign w:val="bottom"/>
            <w:hideMark/>
          </w:tcPr>
          <w:p w14:paraId="2EDBBFB7"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F56A4E6" w14:textId="77777777" w:rsidR="005F14EE" w:rsidRPr="00363B63" w:rsidRDefault="005F14EE" w:rsidP="00E3717A">
            <w:pPr>
              <w:pStyle w:val="S"/>
              <w:ind w:firstLine="0"/>
              <w:rPr>
                <w:sz w:val="18"/>
                <w:szCs w:val="18"/>
                <w:lang w:eastAsia="ru-RU"/>
              </w:rPr>
            </w:pPr>
            <w:r w:rsidRPr="00363B63">
              <w:rPr>
                <w:sz w:val="18"/>
                <w:szCs w:val="18"/>
                <w:lang w:eastAsia="ru-RU"/>
              </w:rPr>
              <w:t>0,2</w:t>
            </w:r>
          </w:p>
        </w:tc>
        <w:tc>
          <w:tcPr>
            <w:tcW w:w="472" w:type="pct"/>
            <w:tcBorders>
              <w:top w:val="nil"/>
              <w:left w:val="nil"/>
              <w:bottom w:val="single" w:sz="4" w:space="0" w:color="auto"/>
              <w:right w:val="single" w:sz="4" w:space="0" w:color="auto"/>
            </w:tcBorders>
            <w:shd w:val="clear" w:color="auto" w:fill="auto"/>
            <w:vAlign w:val="bottom"/>
            <w:hideMark/>
          </w:tcPr>
          <w:p w14:paraId="7A00E817" w14:textId="77777777" w:rsidR="005F14EE" w:rsidRPr="00363B63" w:rsidRDefault="005F14EE" w:rsidP="00E3717A">
            <w:pPr>
              <w:pStyle w:val="S"/>
              <w:ind w:firstLine="0"/>
              <w:rPr>
                <w:sz w:val="18"/>
                <w:szCs w:val="18"/>
                <w:lang w:eastAsia="ru-RU"/>
              </w:rPr>
            </w:pPr>
            <w:r w:rsidRPr="00363B63">
              <w:rPr>
                <w:sz w:val="18"/>
                <w:szCs w:val="18"/>
                <w:lang w:eastAsia="ru-RU"/>
              </w:rPr>
              <w:t>4,9702</w:t>
            </w:r>
          </w:p>
        </w:tc>
        <w:tc>
          <w:tcPr>
            <w:tcW w:w="534" w:type="pct"/>
            <w:tcBorders>
              <w:top w:val="nil"/>
              <w:left w:val="nil"/>
              <w:bottom w:val="single" w:sz="4" w:space="0" w:color="auto"/>
              <w:right w:val="single" w:sz="4" w:space="0" w:color="auto"/>
            </w:tcBorders>
            <w:shd w:val="clear" w:color="auto" w:fill="auto"/>
            <w:vAlign w:val="bottom"/>
            <w:hideMark/>
          </w:tcPr>
          <w:p w14:paraId="0FD4A0B6" w14:textId="77777777" w:rsidR="005F14EE" w:rsidRPr="00363B63" w:rsidRDefault="005F14EE" w:rsidP="00E3717A">
            <w:pPr>
              <w:pStyle w:val="S"/>
              <w:ind w:firstLine="0"/>
              <w:rPr>
                <w:sz w:val="18"/>
                <w:szCs w:val="18"/>
                <w:lang w:eastAsia="ru-RU"/>
              </w:rPr>
            </w:pPr>
            <w:r w:rsidRPr="00363B63">
              <w:rPr>
                <w:sz w:val="18"/>
                <w:szCs w:val="18"/>
                <w:lang w:eastAsia="ru-RU"/>
              </w:rPr>
              <w:t>4,7702</w:t>
            </w:r>
          </w:p>
        </w:tc>
        <w:tc>
          <w:tcPr>
            <w:tcW w:w="532" w:type="pct"/>
            <w:tcBorders>
              <w:top w:val="nil"/>
              <w:left w:val="nil"/>
              <w:bottom w:val="single" w:sz="4" w:space="0" w:color="auto"/>
              <w:right w:val="single" w:sz="4" w:space="0" w:color="auto"/>
            </w:tcBorders>
            <w:shd w:val="clear" w:color="auto" w:fill="auto"/>
            <w:vAlign w:val="bottom"/>
            <w:hideMark/>
          </w:tcPr>
          <w:p w14:paraId="6B261E63" w14:textId="77777777" w:rsidR="005F14EE" w:rsidRPr="00363B63" w:rsidRDefault="005F14EE" w:rsidP="00E3717A">
            <w:pPr>
              <w:pStyle w:val="S"/>
              <w:ind w:firstLine="0"/>
              <w:rPr>
                <w:sz w:val="18"/>
                <w:szCs w:val="18"/>
                <w:lang w:eastAsia="ru-RU"/>
              </w:rPr>
            </w:pPr>
            <w:r w:rsidRPr="00363B63">
              <w:rPr>
                <w:sz w:val="18"/>
                <w:szCs w:val="18"/>
                <w:lang w:eastAsia="ru-RU"/>
              </w:rPr>
              <w:t>4,7702</w:t>
            </w:r>
          </w:p>
        </w:tc>
        <w:tc>
          <w:tcPr>
            <w:tcW w:w="465" w:type="pct"/>
            <w:tcBorders>
              <w:top w:val="nil"/>
              <w:left w:val="nil"/>
              <w:bottom w:val="single" w:sz="4" w:space="0" w:color="auto"/>
              <w:right w:val="single" w:sz="4" w:space="0" w:color="auto"/>
            </w:tcBorders>
            <w:shd w:val="clear" w:color="auto" w:fill="auto"/>
            <w:vAlign w:val="bottom"/>
            <w:hideMark/>
          </w:tcPr>
          <w:p w14:paraId="3068A59D" w14:textId="77777777" w:rsidR="005F14EE" w:rsidRPr="00363B63" w:rsidRDefault="005F14EE" w:rsidP="00E3717A">
            <w:pPr>
              <w:pStyle w:val="S"/>
              <w:ind w:firstLine="0"/>
              <w:rPr>
                <w:sz w:val="18"/>
                <w:szCs w:val="18"/>
                <w:lang w:eastAsia="ru-RU"/>
              </w:rPr>
            </w:pPr>
            <w:r w:rsidRPr="00363B63">
              <w:rPr>
                <w:sz w:val="18"/>
                <w:szCs w:val="18"/>
                <w:lang w:eastAsia="ru-RU"/>
              </w:rPr>
              <w:t>4,7702</w:t>
            </w:r>
          </w:p>
        </w:tc>
        <w:tc>
          <w:tcPr>
            <w:tcW w:w="465" w:type="pct"/>
            <w:tcBorders>
              <w:top w:val="nil"/>
              <w:left w:val="nil"/>
              <w:bottom w:val="single" w:sz="4" w:space="0" w:color="auto"/>
              <w:right w:val="single" w:sz="4" w:space="0" w:color="auto"/>
            </w:tcBorders>
            <w:shd w:val="clear" w:color="auto" w:fill="auto"/>
            <w:vAlign w:val="bottom"/>
            <w:hideMark/>
          </w:tcPr>
          <w:p w14:paraId="39A6565F" w14:textId="77777777" w:rsidR="005F14EE" w:rsidRPr="00363B63" w:rsidRDefault="005F14EE" w:rsidP="00E3717A">
            <w:pPr>
              <w:pStyle w:val="S"/>
              <w:ind w:firstLine="0"/>
              <w:rPr>
                <w:sz w:val="18"/>
                <w:szCs w:val="18"/>
                <w:lang w:eastAsia="ru-RU"/>
              </w:rPr>
            </w:pPr>
            <w:r w:rsidRPr="00363B63">
              <w:rPr>
                <w:sz w:val="18"/>
                <w:szCs w:val="18"/>
                <w:lang w:eastAsia="ru-RU"/>
              </w:rPr>
              <w:t>14,3106</w:t>
            </w:r>
          </w:p>
        </w:tc>
      </w:tr>
      <w:tr w:rsidR="00E3717A" w:rsidRPr="00363B63" w14:paraId="5BBBAE47" w14:textId="77777777" w:rsidTr="00E3717A">
        <w:trPr>
          <w:trHeight w:val="300"/>
        </w:trPr>
        <w:tc>
          <w:tcPr>
            <w:tcW w:w="465" w:type="pct"/>
            <w:vMerge w:val="restart"/>
            <w:tcBorders>
              <w:top w:val="nil"/>
              <w:left w:val="single" w:sz="4" w:space="0" w:color="auto"/>
              <w:bottom w:val="single" w:sz="4" w:space="0" w:color="auto"/>
              <w:right w:val="single" w:sz="4" w:space="0" w:color="auto"/>
            </w:tcBorders>
            <w:shd w:val="clear" w:color="auto" w:fill="auto"/>
            <w:vAlign w:val="bottom"/>
            <w:hideMark/>
          </w:tcPr>
          <w:p w14:paraId="327E0731" w14:textId="77777777" w:rsidR="005F14EE" w:rsidRPr="00363B63" w:rsidRDefault="005F14EE" w:rsidP="00E3717A">
            <w:pPr>
              <w:pStyle w:val="S"/>
              <w:rPr>
                <w:sz w:val="18"/>
                <w:szCs w:val="18"/>
                <w:lang w:eastAsia="ru-RU"/>
              </w:rPr>
            </w:pPr>
            <w:r w:rsidRPr="00363B63">
              <w:rPr>
                <w:sz w:val="18"/>
                <w:szCs w:val="18"/>
                <w:lang w:eastAsia="ru-RU"/>
              </w:rPr>
              <w:t>Раздольный</w:t>
            </w:r>
          </w:p>
        </w:tc>
        <w:tc>
          <w:tcPr>
            <w:tcW w:w="602" w:type="pct"/>
            <w:tcBorders>
              <w:top w:val="nil"/>
              <w:left w:val="nil"/>
              <w:bottom w:val="single" w:sz="4" w:space="0" w:color="auto"/>
              <w:right w:val="single" w:sz="4" w:space="0" w:color="auto"/>
            </w:tcBorders>
            <w:shd w:val="clear" w:color="auto" w:fill="auto"/>
            <w:vAlign w:val="bottom"/>
            <w:hideMark/>
          </w:tcPr>
          <w:p w14:paraId="27E6A125" w14:textId="77777777" w:rsidR="005F14EE" w:rsidRPr="00363B63" w:rsidRDefault="005F14EE" w:rsidP="00E3717A">
            <w:pPr>
              <w:pStyle w:val="S"/>
              <w:ind w:firstLine="0"/>
              <w:rPr>
                <w:sz w:val="18"/>
                <w:szCs w:val="18"/>
                <w:lang w:eastAsia="ru-RU"/>
              </w:rPr>
            </w:pPr>
            <w:r w:rsidRPr="00363B63">
              <w:rPr>
                <w:sz w:val="18"/>
                <w:szCs w:val="18"/>
                <w:lang w:eastAsia="ru-RU"/>
              </w:rPr>
              <w:t>54:32:010822</w:t>
            </w:r>
          </w:p>
        </w:tc>
        <w:tc>
          <w:tcPr>
            <w:tcW w:w="523" w:type="pct"/>
            <w:tcBorders>
              <w:top w:val="nil"/>
              <w:left w:val="nil"/>
              <w:bottom w:val="single" w:sz="4" w:space="0" w:color="auto"/>
              <w:right w:val="single" w:sz="4" w:space="0" w:color="auto"/>
            </w:tcBorders>
            <w:shd w:val="clear" w:color="auto" w:fill="auto"/>
            <w:vAlign w:val="bottom"/>
            <w:hideMark/>
          </w:tcPr>
          <w:p w14:paraId="55C0C0B6" w14:textId="77777777" w:rsidR="005F14EE" w:rsidRPr="00363B63" w:rsidRDefault="005F14EE" w:rsidP="00E3717A">
            <w:pPr>
              <w:pStyle w:val="S"/>
              <w:ind w:firstLine="0"/>
              <w:rPr>
                <w:sz w:val="18"/>
                <w:szCs w:val="18"/>
                <w:lang w:eastAsia="ru-RU"/>
              </w:rPr>
            </w:pPr>
            <w:r w:rsidRPr="00363B63">
              <w:rPr>
                <w:sz w:val="18"/>
                <w:szCs w:val="18"/>
                <w:lang w:eastAsia="ru-RU"/>
              </w:rPr>
              <w:t>1,5</w:t>
            </w:r>
          </w:p>
        </w:tc>
        <w:tc>
          <w:tcPr>
            <w:tcW w:w="544" w:type="pct"/>
            <w:tcBorders>
              <w:top w:val="nil"/>
              <w:left w:val="nil"/>
              <w:bottom w:val="single" w:sz="4" w:space="0" w:color="auto"/>
              <w:right w:val="single" w:sz="4" w:space="0" w:color="auto"/>
            </w:tcBorders>
            <w:shd w:val="clear" w:color="auto" w:fill="auto"/>
            <w:vAlign w:val="bottom"/>
            <w:hideMark/>
          </w:tcPr>
          <w:p w14:paraId="5EADEFC4"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1D41063" w14:textId="77777777" w:rsidR="005F14EE" w:rsidRPr="00363B63" w:rsidRDefault="005F14EE" w:rsidP="00E3717A">
            <w:pPr>
              <w:pStyle w:val="S"/>
              <w:ind w:firstLine="0"/>
              <w:rPr>
                <w:sz w:val="18"/>
                <w:szCs w:val="18"/>
                <w:lang w:eastAsia="ru-RU"/>
              </w:rPr>
            </w:pPr>
            <w:r w:rsidRPr="00363B63">
              <w:rPr>
                <w:sz w:val="18"/>
                <w:szCs w:val="18"/>
                <w:lang w:eastAsia="ru-RU"/>
              </w:rPr>
              <w:t>0,42</w:t>
            </w:r>
          </w:p>
        </w:tc>
        <w:tc>
          <w:tcPr>
            <w:tcW w:w="472" w:type="pct"/>
            <w:tcBorders>
              <w:top w:val="nil"/>
              <w:left w:val="nil"/>
              <w:bottom w:val="single" w:sz="4" w:space="0" w:color="auto"/>
              <w:right w:val="single" w:sz="4" w:space="0" w:color="auto"/>
            </w:tcBorders>
            <w:shd w:val="clear" w:color="auto" w:fill="auto"/>
            <w:vAlign w:val="bottom"/>
            <w:hideMark/>
          </w:tcPr>
          <w:p w14:paraId="4F858C2B" w14:textId="77777777" w:rsidR="005F14EE" w:rsidRPr="00363B63" w:rsidRDefault="005F14EE" w:rsidP="00E3717A">
            <w:pPr>
              <w:pStyle w:val="S"/>
              <w:ind w:firstLine="0"/>
              <w:rPr>
                <w:sz w:val="18"/>
                <w:szCs w:val="18"/>
                <w:lang w:eastAsia="ru-RU"/>
              </w:rPr>
            </w:pPr>
            <w:r w:rsidRPr="00363B63">
              <w:rPr>
                <w:sz w:val="18"/>
                <w:szCs w:val="18"/>
                <w:lang w:eastAsia="ru-RU"/>
              </w:rPr>
              <w:t>19,92</w:t>
            </w:r>
          </w:p>
        </w:tc>
        <w:tc>
          <w:tcPr>
            <w:tcW w:w="534" w:type="pct"/>
            <w:tcBorders>
              <w:top w:val="nil"/>
              <w:left w:val="nil"/>
              <w:bottom w:val="single" w:sz="4" w:space="0" w:color="auto"/>
              <w:right w:val="single" w:sz="4" w:space="0" w:color="auto"/>
            </w:tcBorders>
            <w:shd w:val="clear" w:color="auto" w:fill="auto"/>
            <w:vAlign w:val="bottom"/>
            <w:hideMark/>
          </w:tcPr>
          <w:p w14:paraId="515F1E2B" w14:textId="77777777" w:rsidR="005F14EE" w:rsidRPr="00363B63" w:rsidRDefault="005F14EE" w:rsidP="00E3717A">
            <w:pPr>
              <w:pStyle w:val="S"/>
              <w:ind w:firstLine="0"/>
              <w:rPr>
                <w:sz w:val="18"/>
                <w:szCs w:val="18"/>
                <w:lang w:eastAsia="ru-RU"/>
              </w:rPr>
            </w:pPr>
            <w:r w:rsidRPr="00363B63">
              <w:rPr>
                <w:sz w:val="18"/>
                <w:szCs w:val="18"/>
                <w:lang w:eastAsia="ru-RU"/>
              </w:rPr>
              <w:t>4,0196</w:t>
            </w:r>
          </w:p>
        </w:tc>
        <w:tc>
          <w:tcPr>
            <w:tcW w:w="532" w:type="pct"/>
            <w:tcBorders>
              <w:top w:val="nil"/>
              <w:left w:val="nil"/>
              <w:bottom w:val="single" w:sz="4" w:space="0" w:color="auto"/>
              <w:right w:val="single" w:sz="4" w:space="0" w:color="auto"/>
            </w:tcBorders>
            <w:shd w:val="clear" w:color="auto" w:fill="auto"/>
            <w:vAlign w:val="bottom"/>
            <w:hideMark/>
          </w:tcPr>
          <w:p w14:paraId="49153B93"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E9B5C14" w14:textId="77777777" w:rsidR="005F14EE" w:rsidRPr="00363B63" w:rsidRDefault="005F14EE" w:rsidP="00E3717A">
            <w:pPr>
              <w:pStyle w:val="S"/>
              <w:ind w:firstLine="0"/>
              <w:rPr>
                <w:sz w:val="18"/>
                <w:szCs w:val="18"/>
                <w:lang w:eastAsia="ru-RU"/>
              </w:rPr>
            </w:pPr>
            <w:r w:rsidRPr="00363B63">
              <w:rPr>
                <w:sz w:val="18"/>
                <w:szCs w:val="18"/>
                <w:lang w:eastAsia="ru-RU"/>
              </w:rPr>
              <w:t>2,2277</w:t>
            </w:r>
          </w:p>
        </w:tc>
        <w:tc>
          <w:tcPr>
            <w:tcW w:w="465" w:type="pct"/>
            <w:tcBorders>
              <w:top w:val="nil"/>
              <w:left w:val="nil"/>
              <w:bottom w:val="single" w:sz="4" w:space="0" w:color="auto"/>
              <w:right w:val="single" w:sz="4" w:space="0" w:color="auto"/>
            </w:tcBorders>
            <w:shd w:val="clear" w:color="auto" w:fill="auto"/>
            <w:vAlign w:val="bottom"/>
            <w:hideMark/>
          </w:tcPr>
          <w:p w14:paraId="392857C3" w14:textId="77777777" w:rsidR="005F14EE" w:rsidRPr="00363B63" w:rsidRDefault="005F14EE" w:rsidP="00E3717A">
            <w:pPr>
              <w:pStyle w:val="S"/>
              <w:ind w:firstLine="0"/>
              <w:rPr>
                <w:sz w:val="18"/>
                <w:szCs w:val="18"/>
                <w:lang w:eastAsia="ru-RU"/>
              </w:rPr>
            </w:pPr>
            <w:r w:rsidRPr="00363B63">
              <w:rPr>
                <w:sz w:val="18"/>
                <w:szCs w:val="18"/>
                <w:lang w:eastAsia="ru-RU"/>
              </w:rPr>
              <w:t>6,2472</w:t>
            </w:r>
          </w:p>
        </w:tc>
      </w:tr>
      <w:tr w:rsidR="00E3717A" w:rsidRPr="00363B63" w14:paraId="728C821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A19BCD9"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86EAF9D" w14:textId="77777777" w:rsidR="005F14EE" w:rsidRPr="00363B63" w:rsidRDefault="005F14EE" w:rsidP="00E3717A">
            <w:pPr>
              <w:pStyle w:val="S"/>
              <w:ind w:firstLine="0"/>
              <w:rPr>
                <w:sz w:val="18"/>
                <w:szCs w:val="18"/>
                <w:lang w:eastAsia="ru-RU"/>
              </w:rPr>
            </w:pPr>
            <w:r w:rsidRPr="00363B63">
              <w:rPr>
                <w:sz w:val="18"/>
                <w:szCs w:val="18"/>
                <w:lang w:eastAsia="ru-RU"/>
              </w:rPr>
              <w:t>Итого</w:t>
            </w:r>
          </w:p>
        </w:tc>
        <w:tc>
          <w:tcPr>
            <w:tcW w:w="523" w:type="pct"/>
            <w:tcBorders>
              <w:top w:val="nil"/>
              <w:left w:val="nil"/>
              <w:bottom w:val="single" w:sz="4" w:space="0" w:color="auto"/>
              <w:right w:val="single" w:sz="4" w:space="0" w:color="auto"/>
            </w:tcBorders>
            <w:shd w:val="clear" w:color="auto" w:fill="auto"/>
            <w:vAlign w:val="bottom"/>
            <w:hideMark/>
          </w:tcPr>
          <w:p w14:paraId="2954119F" w14:textId="77777777" w:rsidR="005F14EE" w:rsidRPr="00363B63" w:rsidRDefault="005F14EE" w:rsidP="00E3717A">
            <w:pPr>
              <w:pStyle w:val="S"/>
              <w:ind w:firstLine="0"/>
              <w:rPr>
                <w:sz w:val="18"/>
                <w:szCs w:val="18"/>
                <w:lang w:eastAsia="ru-RU"/>
              </w:rPr>
            </w:pPr>
            <w:r w:rsidRPr="00363B63">
              <w:rPr>
                <w:sz w:val="18"/>
                <w:szCs w:val="18"/>
                <w:lang w:eastAsia="ru-RU"/>
              </w:rPr>
              <w:t>1,5</w:t>
            </w:r>
          </w:p>
        </w:tc>
        <w:tc>
          <w:tcPr>
            <w:tcW w:w="544" w:type="pct"/>
            <w:tcBorders>
              <w:top w:val="nil"/>
              <w:left w:val="nil"/>
              <w:bottom w:val="single" w:sz="4" w:space="0" w:color="auto"/>
              <w:right w:val="single" w:sz="4" w:space="0" w:color="auto"/>
            </w:tcBorders>
            <w:shd w:val="clear" w:color="auto" w:fill="auto"/>
            <w:vAlign w:val="bottom"/>
            <w:hideMark/>
          </w:tcPr>
          <w:p w14:paraId="1934D6B5"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B1D9E58" w14:textId="77777777" w:rsidR="005F14EE" w:rsidRPr="00363B63" w:rsidRDefault="005F14EE" w:rsidP="00E3717A">
            <w:pPr>
              <w:pStyle w:val="S"/>
              <w:ind w:firstLine="0"/>
              <w:rPr>
                <w:sz w:val="18"/>
                <w:szCs w:val="18"/>
                <w:lang w:eastAsia="ru-RU"/>
              </w:rPr>
            </w:pPr>
            <w:r w:rsidRPr="00363B63">
              <w:rPr>
                <w:sz w:val="18"/>
                <w:szCs w:val="18"/>
                <w:lang w:eastAsia="ru-RU"/>
              </w:rPr>
              <w:t>0,42</w:t>
            </w:r>
          </w:p>
        </w:tc>
        <w:tc>
          <w:tcPr>
            <w:tcW w:w="472" w:type="pct"/>
            <w:tcBorders>
              <w:top w:val="nil"/>
              <w:left w:val="nil"/>
              <w:bottom w:val="single" w:sz="4" w:space="0" w:color="auto"/>
              <w:right w:val="single" w:sz="4" w:space="0" w:color="auto"/>
            </w:tcBorders>
            <w:shd w:val="clear" w:color="auto" w:fill="auto"/>
            <w:vAlign w:val="bottom"/>
            <w:hideMark/>
          </w:tcPr>
          <w:p w14:paraId="5A505F79" w14:textId="77777777" w:rsidR="005F14EE" w:rsidRPr="00363B63" w:rsidRDefault="005F14EE" w:rsidP="00E3717A">
            <w:pPr>
              <w:pStyle w:val="S"/>
              <w:ind w:firstLine="0"/>
              <w:rPr>
                <w:sz w:val="18"/>
                <w:szCs w:val="18"/>
                <w:lang w:eastAsia="ru-RU"/>
              </w:rPr>
            </w:pPr>
            <w:r w:rsidRPr="00363B63">
              <w:rPr>
                <w:sz w:val="18"/>
                <w:szCs w:val="18"/>
                <w:lang w:eastAsia="ru-RU"/>
              </w:rPr>
              <w:t>19,92</w:t>
            </w:r>
          </w:p>
        </w:tc>
        <w:tc>
          <w:tcPr>
            <w:tcW w:w="534" w:type="pct"/>
            <w:tcBorders>
              <w:top w:val="nil"/>
              <w:left w:val="nil"/>
              <w:bottom w:val="single" w:sz="4" w:space="0" w:color="auto"/>
              <w:right w:val="single" w:sz="4" w:space="0" w:color="auto"/>
            </w:tcBorders>
            <w:shd w:val="clear" w:color="auto" w:fill="auto"/>
            <w:vAlign w:val="bottom"/>
            <w:hideMark/>
          </w:tcPr>
          <w:p w14:paraId="586B8610" w14:textId="77777777" w:rsidR="005F14EE" w:rsidRPr="00363B63" w:rsidRDefault="005F14EE" w:rsidP="00E3717A">
            <w:pPr>
              <w:pStyle w:val="S"/>
              <w:ind w:firstLine="0"/>
              <w:rPr>
                <w:sz w:val="18"/>
                <w:szCs w:val="18"/>
                <w:lang w:eastAsia="ru-RU"/>
              </w:rPr>
            </w:pPr>
            <w:r w:rsidRPr="00363B63">
              <w:rPr>
                <w:sz w:val="18"/>
                <w:szCs w:val="18"/>
                <w:lang w:eastAsia="ru-RU"/>
              </w:rPr>
              <w:t>4,0196</w:t>
            </w:r>
          </w:p>
        </w:tc>
        <w:tc>
          <w:tcPr>
            <w:tcW w:w="532" w:type="pct"/>
            <w:tcBorders>
              <w:top w:val="nil"/>
              <w:left w:val="nil"/>
              <w:bottom w:val="single" w:sz="4" w:space="0" w:color="auto"/>
              <w:right w:val="single" w:sz="4" w:space="0" w:color="auto"/>
            </w:tcBorders>
            <w:shd w:val="clear" w:color="auto" w:fill="auto"/>
            <w:vAlign w:val="bottom"/>
            <w:hideMark/>
          </w:tcPr>
          <w:p w14:paraId="3002FD3D"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DB9D670" w14:textId="77777777" w:rsidR="005F14EE" w:rsidRPr="00363B63" w:rsidRDefault="005F14EE" w:rsidP="00E3717A">
            <w:pPr>
              <w:pStyle w:val="S"/>
              <w:ind w:firstLine="0"/>
              <w:rPr>
                <w:sz w:val="18"/>
                <w:szCs w:val="18"/>
                <w:lang w:eastAsia="ru-RU"/>
              </w:rPr>
            </w:pPr>
            <w:r w:rsidRPr="00363B63">
              <w:rPr>
                <w:sz w:val="18"/>
                <w:szCs w:val="18"/>
                <w:lang w:eastAsia="ru-RU"/>
              </w:rPr>
              <w:t>2,2277</w:t>
            </w:r>
          </w:p>
        </w:tc>
        <w:tc>
          <w:tcPr>
            <w:tcW w:w="465" w:type="pct"/>
            <w:tcBorders>
              <w:top w:val="nil"/>
              <w:left w:val="nil"/>
              <w:bottom w:val="single" w:sz="4" w:space="0" w:color="auto"/>
              <w:right w:val="single" w:sz="4" w:space="0" w:color="auto"/>
            </w:tcBorders>
            <w:shd w:val="clear" w:color="auto" w:fill="auto"/>
            <w:vAlign w:val="bottom"/>
            <w:hideMark/>
          </w:tcPr>
          <w:p w14:paraId="5D647940" w14:textId="77777777" w:rsidR="005F14EE" w:rsidRPr="00363B63" w:rsidRDefault="005F14EE" w:rsidP="00E3717A">
            <w:pPr>
              <w:pStyle w:val="S"/>
              <w:ind w:firstLine="0"/>
              <w:rPr>
                <w:sz w:val="18"/>
                <w:szCs w:val="18"/>
                <w:lang w:eastAsia="ru-RU"/>
              </w:rPr>
            </w:pPr>
            <w:r w:rsidRPr="00363B63">
              <w:rPr>
                <w:sz w:val="18"/>
                <w:szCs w:val="18"/>
                <w:lang w:eastAsia="ru-RU"/>
              </w:rPr>
              <w:t>6,2472</w:t>
            </w:r>
          </w:p>
        </w:tc>
      </w:tr>
      <w:tr w:rsidR="00E3717A" w:rsidRPr="00363B63" w14:paraId="72EE9039" w14:textId="77777777" w:rsidTr="00E3717A">
        <w:trPr>
          <w:trHeight w:val="300"/>
        </w:trPr>
        <w:tc>
          <w:tcPr>
            <w:tcW w:w="465" w:type="pct"/>
            <w:vMerge w:val="restart"/>
            <w:tcBorders>
              <w:top w:val="nil"/>
              <w:left w:val="single" w:sz="4" w:space="0" w:color="auto"/>
              <w:bottom w:val="single" w:sz="4" w:space="0" w:color="auto"/>
              <w:right w:val="single" w:sz="4" w:space="0" w:color="auto"/>
            </w:tcBorders>
            <w:shd w:val="clear" w:color="auto" w:fill="auto"/>
            <w:vAlign w:val="bottom"/>
            <w:hideMark/>
          </w:tcPr>
          <w:p w14:paraId="136861AA" w14:textId="77777777" w:rsidR="005F14EE" w:rsidRPr="00363B63" w:rsidRDefault="005F14EE" w:rsidP="00E3717A">
            <w:pPr>
              <w:pStyle w:val="S"/>
              <w:rPr>
                <w:sz w:val="18"/>
                <w:szCs w:val="18"/>
                <w:lang w:eastAsia="ru-RU"/>
              </w:rPr>
            </w:pPr>
            <w:r w:rsidRPr="00363B63">
              <w:rPr>
                <w:sz w:val="18"/>
                <w:szCs w:val="18"/>
                <w:lang w:eastAsia="ru-RU"/>
              </w:rPr>
              <w:t>п. Новый</w:t>
            </w:r>
          </w:p>
        </w:tc>
        <w:tc>
          <w:tcPr>
            <w:tcW w:w="602" w:type="pct"/>
            <w:tcBorders>
              <w:top w:val="nil"/>
              <w:left w:val="nil"/>
              <w:bottom w:val="single" w:sz="4" w:space="0" w:color="auto"/>
              <w:right w:val="single" w:sz="4" w:space="0" w:color="auto"/>
            </w:tcBorders>
            <w:shd w:val="clear" w:color="auto" w:fill="auto"/>
            <w:vAlign w:val="bottom"/>
            <w:hideMark/>
          </w:tcPr>
          <w:p w14:paraId="2677630B" w14:textId="77777777" w:rsidR="005F14EE" w:rsidRPr="00363B63" w:rsidRDefault="005F14EE" w:rsidP="00E3717A">
            <w:pPr>
              <w:pStyle w:val="S"/>
              <w:ind w:firstLine="0"/>
              <w:rPr>
                <w:sz w:val="18"/>
                <w:szCs w:val="18"/>
                <w:lang w:eastAsia="ru-RU"/>
              </w:rPr>
            </w:pPr>
            <w:r w:rsidRPr="00363B63">
              <w:rPr>
                <w:sz w:val="18"/>
                <w:szCs w:val="18"/>
                <w:lang w:eastAsia="ru-RU"/>
              </w:rPr>
              <w:t>54:32:010002</w:t>
            </w:r>
          </w:p>
        </w:tc>
        <w:tc>
          <w:tcPr>
            <w:tcW w:w="523" w:type="pct"/>
            <w:tcBorders>
              <w:top w:val="nil"/>
              <w:left w:val="nil"/>
              <w:bottom w:val="single" w:sz="4" w:space="0" w:color="auto"/>
              <w:right w:val="single" w:sz="4" w:space="0" w:color="auto"/>
            </w:tcBorders>
            <w:shd w:val="clear" w:color="auto" w:fill="auto"/>
            <w:vAlign w:val="bottom"/>
            <w:hideMark/>
          </w:tcPr>
          <w:p w14:paraId="4D1F5DE2" w14:textId="77777777" w:rsidR="005F14EE" w:rsidRPr="00363B63" w:rsidRDefault="005F14EE" w:rsidP="00E3717A">
            <w:pPr>
              <w:pStyle w:val="S"/>
              <w:ind w:firstLine="0"/>
              <w:rPr>
                <w:sz w:val="18"/>
                <w:szCs w:val="18"/>
                <w:lang w:eastAsia="ru-RU"/>
              </w:rPr>
            </w:pPr>
            <w:r w:rsidRPr="00363B63">
              <w:rPr>
                <w:sz w:val="18"/>
                <w:szCs w:val="18"/>
                <w:lang w:eastAsia="ru-RU"/>
              </w:rPr>
              <w:t>0,0244</w:t>
            </w:r>
          </w:p>
        </w:tc>
        <w:tc>
          <w:tcPr>
            <w:tcW w:w="544" w:type="pct"/>
            <w:tcBorders>
              <w:top w:val="nil"/>
              <w:left w:val="nil"/>
              <w:bottom w:val="single" w:sz="4" w:space="0" w:color="auto"/>
              <w:right w:val="single" w:sz="4" w:space="0" w:color="auto"/>
            </w:tcBorders>
            <w:shd w:val="clear" w:color="auto" w:fill="auto"/>
            <w:vAlign w:val="bottom"/>
            <w:hideMark/>
          </w:tcPr>
          <w:p w14:paraId="47618C7B"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4571B4F" w14:textId="77777777" w:rsidR="005F14EE" w:rsidRPr="00363B63" w:rsidRDefault="005F14EE" w:rsidP="00E3717A">
            <w:pPr>
              <w:pStyle w:val="S"/>
              <w:ind w:firstLine="0"/>
              <w:rPr>
                <w:sz w:val="18"/>
                <w:szCs w:val="18"/>
                <w:lang w:eastAsia="ru-RU"/>
              </w:rPr>
            </w:pPr>
            <w:r w:rsidRPr="00363B63">
              <w:rPr>
                <w:sz w:val="18"/>
                <w:szCs w:val="18"/>
                <w:lang w:eastAsia="ru-RU"/>
              </w:rPr>
              <w:t>0,0035</w:t>
            </w:r>
          </w:p>
        </w:tc>
        <w:tc>
          <w:tcPr>
            <w:tcW w:w="472" w:type="pct"/>
            <w:tcBorders>
              <w:top w:val="nil"/>
              <w:left w:val="nil"/>
              <w:bottom w:val="single" w:sz="4" w:space="0" w:color="auto"/>
              <w:right w:val="single" w:sz="4" w:space="0" w:color="auto"/>
            </w:tcBorders>
            <w:shd w:val="clear" w:color="auto" w:fill="auto"/>
            <w:vAlign w:val="bottom"/>
            <w:hideMark/>
          </w:tcPr>
          <w:p w14:paraId="1CBF6A43" w14:textId="77777777" w:rsidR="005F14EE" w:rsidRPr="00363B63" w:rsidRDefault="005F14EE" w:rsidP="00E3717A">
            <w:pPr>
              <w:pStyle w:val="S"/>
              <w:ind w:firstLine="0"/>
              <w:rPr>
                <w:sz w:val="18"/>
                <w:szCs w:val="18"/>
                <w:lang w:eastAsia="ru-RU"/>
              </w:rPr>
            </w:pPr>
            <w:r w:rsidRPr="00363B63">
              <w:rPr>
                <w:sz w:val="18"/>
                <w:szCs w:val="18"/>
                <w:lang w:eastAsia="ru-RU"/>
              </w:rPr>
              <w:t>0,0279</w:t>
            </w:r>
          </w:p>
        </w:tc>
        <w:tc>
          <w:tcPr>
            <w:tcW w:w="534" w:type="pct"/>
            <w:tcBorders>
              <w:top w:val="nil"/>
              <w:left w:val="nil"/>
              <w:bottom w:val="single" w:sz="4" w:space="0" w:color="auto"/>
              <w:right w:val="single" w:sz="4" w:space="0" w:color="auto"/>
            </w:tcBorders>
            <w:shd w:val="clear" w:color="auto" w:fill="auto"/>
            <w:vAlign w:val="bottom"/>
            <w:hideMark/>
          </w:tcPr>
          <w:p w14:paraId="765C4788" w14:textId="77777777" w:rsidR="005F14EE" w:rsidRPr="00363B63" w:rsidRDefault="005F14EE" w:rsidP="00E3717A">
            <w:pPr>
              <w:pStyle w:val="S"/>
              <w:ind w:firstLine="0"/>
              <w:rPr>
                <w:sz w:val="18"/>
                <w:szCs w:val="18"/>
                <w:lang w:eastAsia="ru-RU"/>
              </w:rPr>
            </w:pPr>
            <w:r w:rsidRPr="00363B63">
              <w:rPr>
                <w:sz w:val="18"/>
                <w:szCs w:val="18"/>
                <w:lang w:eastAsia="ru-RU"/>
              </w:rPr>
              <w:t>0,0654</w:t>
            </w:r>
          </w:p>
        </w:tc>
        <w:tc>
          <w:tcPr>
            <w:tcW w:w="532" w:type="pct"/>
            <w:tcBorders>
              <w:top w:val="nil"/>
              <w:left w:val="nil"/>
              <w:bottom w:val="single" w:sz="4" w:space="0" w:color="auto"/>
              <w:right w:val="single" w:sz="4" w:space="0" w:color="auto"/>
            </w:tcBorders>
            <w:shd w:val="clear" w:color="auto" w:fill="auto"/>
            <w:vAlign w:val="bottom"/>
            <w:hideMark/>
          </w:tcPr>
          <w:p w14:paraId="4D311947"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FA38FC8" w14:textId="77777777" w:rsidR="005F14EE" w:rsidRPr="00363B63" w:rsidRDefault="005F14EE" w:rsidP="00E3717A">
            <w:pPr>
              <w:pStyle w:val="S"/>
              <w:ind w:firstLine="0"/>
              <w:rPr>
                <w:sz w:val="18"/>
                <w:szCs w:val="18"/>
                <w:lang w:eastAsia="ru-RU"/>
              </w:rPr>
            </w:pPr>
            <w:r w:rsidRPr="00363B63">
              <w:rPr>
                <w:sz w:val="18"/>
                <w:szCs w:val="18"/>
                <w:lang w:eastAsia="ru-RU"/>
              </w:rPr>
              <w:t>0,0186</w:t>
            </w:r>
          </w:p>
        </w:tc>
        <w:tc>
          <w:tcPr>
            <w:tcW w:w="465" w:type="pct"/>
            <w:tcBorders>
              <w:top w:val="nil"/>
              <w:left w:val="nil"/>
              <w:bottom w:val="single" w:sz="4" w:space="0" w:color="auto"/>
              <w:right w:val="single" w:sz="4" w:space="0" w:color="auto"/>
            </w:tcBorders>
            <w:shd w:val="clear" w:color="auto" w:fill="auto"/>
            <w:vAlign w:val="bottom"/>
            <w:hideMark/>
          </w:tcPr>
          <w:p w14:paraId="70CFE76F" w14:textId="77777777" w:rsidR="005F14EE" w:rsidRPr="00363B63" w:rsidRDefault="005F14EE" w:rsidP="00E3717A">
            <w:pPr>
              <w:pStyle w:val="S"/>
              <w:ind w:firstLine="0"/>
              <w:rPr>
                <w:sz w:val="18"/>
                <w:szCs w:val="18"/>
                <w:lang w:eastAsia="ru-RU"/>
              </w:rPr>
            </w:pPr>
            <w:r w:rsidRPr="00363B63">
              <w:rPr>
                <w:sz w:val="18"/>
                <w:szCs w:val="18"/>
                <w:lang w:eastAsia="ru-RU"/>
              </w:rPr>
              <w:t>0,0839</w:t>
            </w:r>
          </w:p>
        </w:tc>
      </w:tr>
      <w:tr w:rsidR="00E3717A" w:rsidRPr="00363B63" w14:paraId="1A9F516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51FC122"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E411AE0" w14:textId="77777777" w:rsidR="005F14EE" w:rsidRPr="00363B63" w:rsidRDefault="005F14EE" w:rsidP="00E3717A">
            <w:pPr>
              <w:pStyle w:val="S"/>
              <w:ind w:firstLine="0"/>
              <w:rPr>
                <w:sz w:val="18"/>
                <w:szCs w:val="18"/>
                <w:lang w:eastAsia="ru-RU"/>
              </w:rPr>
            </w:pPr>
            <w:r w:rsidRPr="00363B63">
              <w:rPr>
                <w:sz w:val="18"/>
                <w:szCs w:val="18"/>
                <w:lang w:eastAsia="ru-RU"/>
              </w:rPr>
              <w:t>54:32:010003</w:t>
            </w:r>
          </w:p>
        </w:tc>
        <w:tc>
          <w:tcPr>
            <w:tcW w:w="523" w:type="pct"/>
            <w:tcBorders>
              <w:top w:val="nil"/>
              <w:left w:val="nil"/>
              <w:bottom w:val="single" w:sz="4" w:space="0" w:color="auto"/>
              <w:right w:val="single" w:sz="4" w:space="0" w:color="auto"/>
            </w:tcBorders>
            <w:shd w:val="clear" w:color="auto" w:fill="auto"/>
            <w:vAlign w:val="bottom"/>
            <w:hideMark/>
          </w:tcPr>
          <w:p w14:paraId="52B1084C" w14:textId="77777777" w:rsidR="005F14EE" w:rsidRPr="00363B63" w:rsidRDefault="005F14EE" w:rsidP="00E3717A">
            <w:pPr>
              <w:pStyle w:val="S"/>
              <w:ind w:firstLine="0"/>
              <w:rPr>
                <w:sz w:val="18"/>
                <w:szCs w:val="18"/>
                <w:lang w:eastAsia="ru-RU"/>
              </w:rPr>
            </w:pPr>
            <w:r w:rsidRPr="00363B63">
              <w:rPr>
                <w:sz w:val="18"/>
                <w:szCs w:val="18"/>
                <w:lang w:eastAsia="ru-RU"/>
              </w:rPr>
              <w:t>0,0337</w:t>
            </w:r>
          </w:p>
        </w:tc>
        <w:tc>
          <w:tcPr>
            <w:tcW w:w="544" w:type="pct"/>
            <w:tcBorders>
              <w:top w:val="nil"/>
              <w:left w:val="nil"/>
              <w:bottom w:val="single" w:sz="4" w:space="0" w:color="auto"/>
              <w:right w:val="single" w:sz="4" w:space="0" w:color="auto"/>
            </w:tcBorders>
            <w:shd w:val="clear" w:color="auto" w:fill="auto"/>
            <w:vAlign w:val="bottom"/>
            <w:hideMark/>
          </w:tcPr>
          <w:p w14:paraId="6C982E70"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53A6EEF" w14:textId="77777777" w:rsidR="005F14EE" w:rsidRPr="00363B63" w:rsidRDefault="005F14EE" w:rsidP="00E3717A">
            <w:pPr>
              <w:pStyle w:val="S"/>
              <w:ind w:firstLine="0"/>
              <w:rPr>
                <w:sz w:val="18"/>
                <w:szCs w:val="18"/>
                <w:lang w:eastAsia="ru-RU"/>
              </w:rPr>
            </w:pPr>
            <w:r w:rsidRPr="00363B63">
              <w:rPr>
                <w:sz w:val="18"/>
                <w:szCs w:val="18"/>
                <w:lang w:eastAsia="ru-RU"/>
              </w:rPr>
              <w:t>0,012</w:t>
            </w:r>
          </w:p>
        </w:tc>
        <w:tc>
          <w:tcPr>
            <w:tcW w:w="472" w:type="pct"/>
            <w:tcBorders>
              <w:top w:val="nil"/>
              <w:left w:val="nil"/>
              <w:bottom w:val="single" w:sz="4" w:space="0" w:color="auto"/>
              <w:right w:val="single" w:sz="4" w:space="0" w:color="auto"/>
            </w:tcBorders>
            <w:shd w:val="clear" w:color="auto" w:fill="auto"/>
            <w:vAlign w:val="bottom"/>
            <w:hideMark/>
          </w:tcPr>
          <w:p w14:paraId="4DBE7E32" w14:textId="77777777" w:rsidR="005F14EE" w:rsidRPr="00363B63" w:rsidRDefault="005F14EE" w:rsidP="00E3717A">
            <w:pPr>
              <w:pStyle w:val="S"/>
              <w:ind w:firstLine="0"/>
              <w:rPr>
                <w:sz w:val="18"/>
                <w:szCs w:val="18"/>
                <w:lang w:eastAsia="ru-RU"/>
              </w:rPr>
            </w:pPr>
            <w:r w:rsidRPr="00363B63">
              <w:rPr>
                <w:sz w:val="18"/>
                <w:szCs w:val="18"/>
                <w:lang w:eastAsia="ru-RU"/>
              </w:rPr>
              <w:t>0,0457</w:t>
            </w:r>
          </w:p>
        </w:tc>
        <w:tc>
          <w:tcPr>
            <w:tcW w:w="534" w:type="pct"/>
            <w:tcBorders>
              <w:top w:val="nil"/>
              <w:left w:val="nil"/>
              <w:bottom w:val="single" w:sz="4" w:space="0" w:color="auto"/>
              <w:right w:val="single" w:sz="4" w:space="0" w:color="auto"/>
            </w:tcBorders>
            <w:shd w:val="clear" w:color="auto" w:fill="auto"/>
            <w:vAlign w:val="bottom"/>
            <w:hideMark/>
          </w:tcPr>
          <w:p w14:paraId="1FFC26EC" w14:textId="77777777" w:rsidR="005F14EE" w:rsidRPr="00363B63" w:rsidRDefault="005F14EE" w:rsidP="00E3717A">
            <w:pPr>
              <w:pStyle w:val="S"/>
              <w:ind w:firstLine="0"/>
              <w:rPr>
                <w:sz w:val="18"/>
                <w:szCs w:val="18"/>
                <w:lang w:eastAsia="ru-RU"/>
              </w:rPr>
            </w:pPr>
            <w:r w:rsidRPr="00363B63">
              <w:rPr>
                <w:sz w:val="18"/>
                <w:szCs w:val="18"/>
                <w:lang w:eastAsia="ru-RU"/>
              </w:rPr>
              <w:t>0,0903</w:t>
            </w:r>
          </w:p>
        </w:tc>
        <w:tc>
          <w:tcPr>
            <w:tcW w:w="532" w:type="pct"/>
            <w:tcBorders>
              <w:top w:val="nil"/>
              <w:left w:val="nil"/>
              <w:bottom w:val="single" w:sz="4" w:space="0" w:color="auto"/>
              <w:right w:val="single" w:sz="4" w:space="0" w:color="auto"/>
            </w:tcBorders>
            <w:shd w:val="clear" w:color="auto" w:fill="auto"/>
            <w:vAlign w:val="bottom"/>
            <w:hideMark/>
          </w:tcPr>
          <w:p w14:paraId="276DEEA6"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F6911A6" w14:textId="77777777" w:rsidR="005F14EE" w:rsidRPr="00363B63" w:rsidRDefault="005F14EE" w:rsidP="00E3717A">
            <w:pPr>
              <w:pStyle w:val="S"/>
              <w:ind w:firstLine="0"/>
              <w:rPr>
                <w:sz w:val="18"/>
                <w:szCs w:val="18"/>
                <w:lang w:eastAsia="ru-RU"/>
              </w:rPr>
            </w:pPr>
            <w:r w:rsidRPr="00363B63">
              <w:rPr>
                <w:sz w:val="18"/>
                <w:szCs w:val="18"/>
                <w:lang w:eastAsia="ru-RU"/>
              </w:rPr>
              <w:t>0,0636</w:t>
            </w:r>
          </w:p>
        </w:tc>
        <w:tc>
          <w:tcPr>
            <w:tcW w:w="465" w:type="pct"/>
            <w:tcBorders>
              <w:top w:val="nil"/>
              <w:left w:val="nil"/>
              <w:bottom w:val="single" w:sz="4" w:space="0" w:color="auto"/>
              <w:right w:val="single" w:sz="4" w:space="0" w:color="auto"/>
            </w:tcBorders>
            <w:shd w:val="clear" w:color="auto" w:fill="auto"/>
            <w:vAlign w:val="bottom"/>
            <w:hideMark/>
          </w:tcPr>
          <w:p w14:paraId="3CD6E1C0" w14:textId="77777777" w:rsidR="005F14EE" w:rsidRPr="00363B63" w:rsidRDefault="005F14EE" w:rsidP="00E3717A">
            <w:pPr>
              <w:pStyle w:val="S"/>
              <w:ind w:firstLine="0"/>
              <w:rPr>
                <w:sz w:val="18"/>
                <w:szCs w:val="18"/>
                <w:lang w:eastAsia="ru-RU"/>
              </w:rPr>
            </w:pPr>
            <w:r w:rsidRPr="00363B63">
              <w:rPr>
                <w:sz w:val="18"/>
                <w:szCs w:val="18"/>
                <w:lang w:eastAsia="ru-RU"/>
              </w:rPr>
              <w:t>0,154</w:t>
            </w:r>
          </w:p>
        </w:tc>
      </w:tr>
      <w:tr w:rsidR="00E3717A" w:rsidRPr="00363B63" w14:paraId="365EF1E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D0391CB"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CFD18B9" w14:textId="77777777" w:rsidR="005F14EE" w:rsidRPr="00363B63" w:rsidRDefault="005F14EE" w:rsidP="00E3717A">
            <w:pPr>
              <w:pStyle w:val="S"/>
              <w:ind w:firstLine="0"/>
              <w:rPr>
                <w:sz w:val="18"/>
                <w:szCs w:val="18"/>
                <w:lang w:eastAsia="ru-RU"/>
              </w:rPr>
            </w:pPr>
            <w:r w:rsidRPr="00363B63">
              <w:rPr>
                <w:sz w:val="18"/>
                <w:szCs w:val="18"/>
                <w:lang w:eastAsia="ru-RU"/>
              </w:rPr>
              <w:t>54:32:010004</w:t>
            </w:r>
          </w:p>
        </w:tc>
        <w:tc>
          <w:tcPr>
            <w:tcW w:w="523" w:type="pct"/>
            <w:tcBorders>
              <w:top w:val="nil"/>
              <w:left w:val="nil"/>
              <w:bottom w:val="single" w:sz="4" w:space="0" w:color="auto"/>
              <w:right w:val="single" w:sz="4" w:space="0" w:color="auto"/>
            </w:tcBorders>
            <w:shd w:val="clear" w:color="auto" w:fill="auto"/>
            <w:vAlign w:val="bottom"/>
            <w:hideMark/>
          </w:tcPr>
          <w:p w14:paraId="54AA5456" w14:textId="77777777" w:rsidR="005F14EE" w:rsidRPr="00363B63" w:rsidRDefault="005F14EE" w:rsidP="00E3717A">
            <w:pPr>
              <w:pStyle w:val="S"/>
              <w:ind w:firstLine="0"/>
              <w:rPr>
                <w:sz w:val="18"/>
                <w:szCs w:val="18"/>
                <w:lang w:eastAsia="ru-RU"/>
              </w:rPr>
            </w:pPr>
            <w:r w:rsidRPr="00363B63">
              <w:rPr>
                <w:sz w:val="18"/>
                <w:szCs w:val="18"/>
                <w:lang w:eastAsia="ru-RU"/>
              </w:rPr>
              <w:t>0,0333</w:t>
            </w:r>
          </w:p>
        </w:tc>
        <w:tc>
          <w:tcPr>
            <w:tcW w:w="544" w:type="pct"/>
            <w:tcBorders>
              <w:top w:val="nil"/>
              <w:left w:val="nil"/>
              <w:bottom w:val="single" w:sz="4" w:space="0" w:color="auto"/>
              <w:right w:val="single" w:sz="4" w:space="0" w:color="auto"/>
            </w:tcBorders>
            <w:shd w:val="clear" w:color="auto" w:fill="auto"/>
            <w:vAlign w:val="bottom"/>
            <w:hideMark/>
          </w:tcPr>
          <w:p w14:paraId="25724CFF"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D009FBD" w14:textId="77777777" w:rsidR="005F14EE" w:rsidRPr="00363B63" w:rsidRDefault="005F14EE" w:rsidP="00E3717A">
            <w:pPr>
              <w:pStyle w:val="S"/>
              <w:ind w:firstLine="0"/>
              <w:rPr>
                <w:sz w:val="18"/>
                <w:szCs w:val="18"/>
                <w:lang w:eastAsia="ru-RU"/>
              </w:rPr>
            </w:pPr>
            <w:r w:rsidRPr="00363B63">
              <w:rPr>
                <w:sz w:val="18"/>
                <w:szCs w:val="18"/>
                <w:lang w:eastAsia="ru-RU"/>
              </w:rPr>
              <w:t>0,088</w:t>
            </w:r>
          </w:p>
        </w:tc>
        <w:tc>
          <w:tcPr>
            <w:tcW w:w="472" w:type="pct"/>
            <w:tcBorders>
              <w:top w:val="nil"/>
              <w:left w:val="nil"/>
              <w:bottom w:val="single" w:sz="4" w:space="0" w:color="auto"/>
              <w:right w:val="single" w:sz="4" w:space="0" w:color="auto"/>
            </w:tcBorders>
            <w:shd w:val="clear" w:color="auto" w:fill="auto"/>
            <w:vAlign w:val="bottom"/>
            <w:hideMark/>
          </w:tcPr>
          <w:p w14:paraId="0BFCEBFB" w14:textId="77777777" w:rsidR="005F14EE" w:rsidRPr="00363B63" w:rsidRDefault="005F14EE" w:rsidP="00E3717A">
            <w:pPr>
              <w:pStyle w:val="S"/>
              <w:ind w:firstLine="0"/>
              <w:rPr>
                <w:sz w:val="18"/>
                <w:szCs w:val="18"/>
                <w:lang w:eastAsia="ru-RU"/>
              </w:rPr>
            </w:pPr>
            <w:r w:rsidRPr="00363B63">
              <w:rPr>
                <w:sz w:val="18"/>
                <w:szCs w:val="18"/>
                <w:lang w:eastAsia="ru-RU"/>
              </w:rPr>
              <w:t>0,1213</w:t>
            </w:r>
          </w:p>
        </w:tc>
        <w:tc>
          <w:tcPr>
            <w:tcW w:w="534" w:type="pct"/>
            <w:tcBorders>
              <w:top w:val="nil"/>
              <w:left w:val="nil"/>
              <w:bottom w:val="single" w:sz="4" w:space="0" w:color="auto"/>
              <w:right w:val="single" w:sz="4" w:space="0" w:color="auto"/>
            </w:tcBorders>
            <w:shd w:val="clear" w:color="auto" w:fill="auto"/>
            <w:vAlign w:val="bottom"/>
            <w:hideMark/>
          </w:tcPr>
          <w:p w14:paraId="00F5B941" w14:textId="77777777" w:rsidR="005F14EE" w:rsidRPr="00363B63" w:rsidRDefault="005F14EE" w:rsidP="00E3717A">
            <w:pPr>
              <w:pStyle w:val="S"/>
              <w:ind w:firstLine="0"/>
              <w:rPr>
                <w:sz w:val="18"/>
                <w:szCs w:val="18"/>
                <w:lang w:eastAsia="ru-RU"/>
              </w:rPr>
            </w:pPr>
            <w:r w:rsidRPr="00363B63">
              <w:rPr>
                <w:sz w:val="18"/>
                <w:szCs w:val="18"/>
                <w:lang w:eastAsia="ru-RU"/>
              </w:rPr>
              <w:t>0,0872</w:t>
            </w:r>
          </w:p>
        </w:tc>
        <w:tc>
          <w:tcPr>
            <w:tcW w:w="532" w:type="pct"/>
            <w:tcBorders>
              <w:top w:val="nil"/>
              <w:left w:val="nil"/>
              <w:bottom w:val="single" w:sz="4" w:space="0" w:color="auto"/>
              <w:right w:val="single" w:sz="4" w:space="0" w:color="auto"/>
            </w:tcBorders>
            <w:shd w:val="clear" w:color="auto" w:fill="auto"/>
            <w:vAlign w:val="bottom"/>
            <w:hideMark/>
          </w:tcPr>
          <w:p w14:paraId="6DD0A783"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8B72F91" w14:textId="77777777" w:rsidR="005F14EE" w:rsidRPr="00363B63" w:rsidRDefault="005F14EE" w:rsidP="00E3717A">
            <w:pPr>
              <w:pStyle w:val="S"/>
              <w:ind w:firstLine="0"/>
              <w:rPr>
                <w:sz w:val="18"/>
                <w:szCs w:val="18"/>
                <w:lang w:eastAsia="ru-RU"/>
              </w:rPr>
            </w:pPr>
            <w:r w:rsidRPr="00363B63">
              <w:rPr>
                <w:sz w:val="18"/>
                <w:szCs w:val="18"/>
                <w:lang w:eastAsia="ru-RU"/>
              </w:rPr>
              <w:t>0,4668</w:t>
            </w:r>
          </w:p>
        </w:tc>
        <w:tc>
          <w:tcPr>
            <w:tcW w:w="465" w:type="pct"/>
            <w:tcBorders>
              <w:top w:val="nil"/>
              <w:left w:val="nil"/>
              <w:bottom w:val="single" w:sz="4" w:space="0" w:color="auto"/>
              <w:right w:val="single" w:sz="4" w:space="0" w:color="auto"/>
            </w:tcBorders>
            <w:shd w:val="clear" w:color="auto" w:fill="auto"/>
            <w:vAlign w:val="bottom"/>
            <w:hideMark/>
          </w:tcPr>
          <w:p w14:paraId="26A8D779" w14:textId="77777777" w:rsidR="005F14EE" w:rsidRPr="00363B63" w:rsidRDefault="005F14EE" w:rsidP="00E3717A">
            <w:pPr>
              <w:pStyle w:val="S"/>
              <w:ind w:firstLine="0"/>
              <w:rPr>
                <w:sz w:val="18"/>
                <w:szCs w:val="18"/>
                <w:lang w:eastAsia="ru-RU"/>
              </w:rPr>
            </w:pPr>
            <w:r w:rsidRPr="00363B63">
              <w:rPr>
                <w:sz w:val="18"/>
                <w:szCs w:val="18"/>
                <w:lang w:eastAsia="ru-RU"/>
              </w:rPr>
              <w:t>0,554</w:t>
            </w:r>
          </w:p>
        </w:tc>
      </w:tr>
      <w:tr w:rsidR="00E3717A" w:rsidRPr="00363B63" w14:paraId="38E2006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3742168"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49328CD7" w14:textId="77777777" w:rsidR="005F14EE" w:rsidRPr="00363B63" w:rsidRDefault="005F14EE" w:rsidP="00E3717A">
            <w:pPr>
              <w:pStyle w:val="S"/>
              <w:ind w:firstLine="0"/>
              <w:rPr>
                <w:sz w:val="18"/>
                <w:szCs w:val="18"/>
                <w:lang w:eastAsia="ru-RU"/>
              </w:rPr>
            </w:pPr>
            <w:r w:rsidRPr="00363B63">
              <w:rPr>
                <w:sz w:val="18"/>
                <w:szCs w:val="18"/>
                <w:lang w:eastAsia="ru-RU"/>
              </w:rPr>
              <w:t>54:32:010005</w:t>
            </w:r>
          </w:p>
        </w:tc>
        <w:tc>
          <w:tcPr>
            <w:tcW w:w="523" w:type="pct"/>
            <w:tcBorders>
              <w:top w:val="nil"/>
              <w:left w:val="nil"/>
              <w:bottom w:val="single" w:sz="4" w:space="0" w:color="auto"/>
              <w:right w:val="single" w:sz="4" w:space="0" w:color="auto"/>
            </w:tcBorders>
            <w:shd w:val="clear" w:color="auto" w:fill="auto"/>
            <w:vAlign w:val="bottom"/>
            <w:hideMark/>
          </w:tcPr>
          <w:p w14:paraId="3351E9E6" w14:textId="77777777" w:rsidR="005F14EE" w:rsidRPr="00363B63" w:rsidRDefault="005F14EE" w:rsidP="00E3717A">
            <w:pPr>
              <w:pStyle w:val="S"/>
              <w:ind w:firstLine="0"/>
              <w:rPr>
                <w:sz w:val="18"/>
                <w:szCs w:val="18"/>
                <w:lang w:eastAsia="ru-RU"/>
              </w:rPr>
            </w:pPr>
            <w:r w:rsidRPr="00363B63">
              <w:rPr>
                <w:sz w:val="18"/>
                <w:szCs w:val="18"/>
                <w:lang w:eastAsia="ru-RU"/>
              </w:rPr>
              <w:t>0,006</w:t>
            </w:r>
          </w:p>
        </w:tc>
        <w:tc>
          <w:tcPr>
            <w:tcW w:w="544" w:type="pct"/>
            <w:tcBorders>
              <w:top w:val="nil"/>
              <w:left w:val="nil"/>
              <w:bottom w:val="single" w:sz="4" w:space="0" w:color="auto"/>
              <w:right w:val="single" w:sz="4" w:space="0" w:color="auto"/>
            </w:tcBorders>
            <w:shd w:val="clear" w:color="auto" w:fill="auto"/>
            <w:vAlign w:val="bottom"/>
            <w:hideMark/>
          </w:tcPr>
          <w:p w14:paraId="6886F591"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C87B3CA"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1D090661" w14:textId="77777777" w:rsidR="005F14EE" w:rsidRPr="00363B63" w:rsidRDefault="005F14EE" w:rsidP="00E3717A">
            <w:pPr>
              <w:pStyle w:val="S"/>
              <w:ind w:firstLine="0"/>
              <w:rPr>
                <w:sz w:val="18"/>
                <w:szCs w:val="18"/>
                <w:lang w:eastAsia="ru-RU"/>
              </w:rPr>
            </w:pPr>
            <w:r w:rsidRPr="00363B63">
              <w:rPr>
                <w:sz w:val="18"/>
                <w:szCs w:val="18"/>
                <w:lang w:eastAsia="ru-RU"/>
              </w:rPr>
              <w:t>0,006</w:t>
            </w:r>
          </w:p>
        </w:tc>
        <w:tc>
          <w:tcPr>
            <w:tcW w:w="534" w:type="pct"/>
            <w:tcBorders>
              <w:top w:val="nil"/>
              <w:left w:val="nil"/>
              <w:bottom w:val="single" w:sz="4" w:space="0" w:color="auto"/>
              <w:right w:val="single" w:sz="4" w:space="0" w:color="auto"/>
            </w:tcBorders>
            <w:shd w:val="clear" w:color="auto" w:fill="auto"/>
            <w:vAlign w:val="bottom"/>
            <w:hideMark/>
          </w:tcPr>
          <w:p w14:paraId="7E468157" w14:textId="77777777" w:rsidR="005F14EE" w:rsidRPr="00363B63" w:rsidRDefault="005F14EE" w:rsidP="00E3717A">
            <w:pPr>
              <w:pStyle w:val="S"/>
              <w:ind w:firstLine="0"/>
              <w:rPr>
                <w:sz w:val="18"/>
                <w:szCs w:val="18"/>
                <w:lang w:eastAsia="ru-RU"/>
              </w:rPr>
            </w:pPr>
            <w:r w:rsidRPr="00363B63">
              <w:rPr>
                <w:sz w:val="18"/>
                <w:szCs w:val="18"/>
                <w:lang w:eastAsia="ru-RU"/>
              </w:rPr>
              <w:t>0,0161</w:t>
            </w:r>
          </w:p>
        </w:tc>
        <w:tc>
          <w:tcPr>
            <w:tcW w:w="532" w:type="pct"/>
            <w:tcBorders>
              <w:top w:val="nil"/>
              <w:left w:val="nil"/>
              <w:bottom w:val="single" w:sz="4" w:space="0" w:color="auto"/>
              <w:right w:val="single" w:sz="4" w:space="0" w:color="auto"/>
            </w:tcBorders>
            <w:shd w:val="clear" w:color="auto" w:fill="auto"/>
            <w:vAlign w:val="bottom"/>
            <w:hideMark/>
          </w:tcPr>
          <w:p w14:paraId="71DCD918"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0815C8A"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DC7E67C" w14:textId="77777777" w:rsidR="005F14EE" w:rsidRPr="00363B63" w:rsidRDefault="005F14EE" w:rsidP="00E3717A">
            <w:pPr>
              <w:pStyle w:val="S"/>
              <w:ind w:firstLine="0"/>
              <w:rPr>
                <w:sz w:val="18"/>
                <w:szCs w:val="18"/>
                <w:lang w:eastAsia="ru-RU"/>
              </w:rPr>
            </w:pPr>
            <w:r w:rsidRPr="00363B63">
              <w:rPr>
                <w:sz w:val="18"/>
                <w:szCs w:val="18"/>
                <w:lang w:eastAsia="ru-RU"/>
              </w:rPr>
              <w:t>0,0161</w:t>
            </w:r>
          </w:p>
        </w:tc>
      </w:tr>
      <w:tr w:rsidR="00E3717A" w:rsidRPr="00363B63" w14:paraId="329EB71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1367C0F"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24222F7" w14:textId="77777777" w:rsidR="005F14EE" w:rsidRPr="00363B63" w:rsidRDefault="005F14EE" w:rsidP="00E3717A">
            <w:pPr>
              <w:pStyle w:val="S"/>
              <w:ind w:firstLine="0"/>
              <w:rPr>
                <w:sz w:val="18"/>
                <w:szCs w:val="18"/>
                <w:lang w:eastAsia="ru-RU"/>
              </w:rPr>
            </w:pPr>
            <w:r w:rsidRPr="00363B63">
              <w:rPr>
                <w:sz w:val="18"/>
                <w:szCs w:val="18"/>
                <w:lang w:eastAsia="ru-RU"/>
              </w:rPr>
              <w:t>54:32:010007</w:t>
            </w:r>
          </w:p>
        </w:tc>
        <w:tc>
          <w:tcPr>
            <w:tcW w:w="523" w:type="pct"/>
            <w:tcBorders>
              <w:top w:val="nil"/>
              <w:left w:val="nil"/>
              <w:bottom w:val="single" w:sz="4" w:space="0" w:color="auto"/>
              <w:right w:val="single" w:sz="4" w:space="0" w:color="auto"/>
            </w:tcBorders>
            <w:shd w:val="clear" w:color="auto" w:fill="auto"/>
            <w:vAlign w:val="bottom"/>
            <w:hideMark/>
          </w:tcPr>
          <w:p w14:paraId="2E443D91" w14:textId="77777777" w:rsidR="005F14EE" w:rsidRPr="00363B63" w:rsidRDefault="005F14EE" w:rsidP="00E3717A">
            <w:pPr>
              <w:pStyle w:val="S"/>
              <w:ind w:firstLine="0"/>
              <w:rPr>
                <w:sz w:val="18"/>
                <w:szCs w:val="18"/>
                <w:lang w:eastAsia="ru-RU"/>
              </w:rPr>
            </w:pPr>
            <w:r w:rsidRPr="00363B63">
              <w:rPr>
                <w:sz w:val="18"/>
                <w:szCs w:val="18"/>
                <w:lang w:eastAsia="ru-RU"/>
              </w:rPr>
              <w:t>0,0077</w:t>
            </w:r>
          </w:p>
        </w:tc>
        <w:tc>
          <w:tcPr>
            <w:tcW w:w="544" w:type="pct"/>
            <w:tcBorders>
              <w:top w:val="nil"/>
              <w:left w:val="nil"/>
              <w:bottom w:val="single" w:sz="4" w:space="0" w:color="auto"/>
              <w:right w:val="single" w:sz="4" w:space="0" w:color="auto"/>
            </w:tcBorders>
            <w:shd w:val="clear" w:color="auto" w:fill="auto"/>
            <w:vAlign w:val="bottom"/>
            <w:hideMark/>
          </w:tcPr>
          <w:p w14:paraId="0AFAA35E"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C5A0FC2"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361B71AD" w14:textId="77777777" w:rsidR="005F14EE" w:rsidRPr="00363B63" w:rsidRDefault="005F14EE" w:rsidP="00E3717A">
            <w:pPr>
              <w:pStyle w:val="S"/>
              <w:ind w:firstLine="0"/>
              <w:rPr>
                <w:sz w:val="18"/>
                <w:szCs w:val="18"/>
                <w:lang w:eastAsia="ru-RU"/>
              </w:rPr>
            </w:pPr>
            <w:r w:rsidRPr="00363B63">
              <w:rPr>
                <w:sz w:val="18"/>
                <w:szCs w:val="18"/>
                <w:lang w:eastAsia="ru-RU"/>
              </w:rPr>
              <w:t>0,0077</w:t>
            </w:r>
          </w:p>
        </w:tc>
        <w:tc>
          <w:tcPr>
            <w:tcW w:w="534" w:type="pct"/>
            <w:tcBorders>
              <w:top w:val="nil"/>
              <w:left w:val="nil"/>
              <w:bottom w:val="single" w:sz="4" w:space="0" w:color="auto"/>
              <w:right w:val="single" w:sz="4" w:space="0" w:color="auto"/>
            </w:tcBorders>
            <w:shd w:val="clear" w:color="auto" w:fill="auto"/>
            <w:vAlign w:val="bottom"/>
            <w:hideMark/>
          </w:tcPr>
          <w:p w14:paraId="55E4B869" w14:textId="77777777" w:rsidR="005F14EE" w:rsidRPr="00363B63" w:rsidRDefault="005F14EE" w:rsidP="00E3717A">
            <w:pPr>
              <w:pStyle w:val="S"/>
              <w:ind w:firstLine="0"/>
              <w:rPr>
                <w:sz w:val="18"/>
                <w:szCs w:val="18"/>
                <w:lang w:eastAsia="ru-RU"/>
              </w:rPr>
            </w:pPr>
            <w:r w:rsidRPr="00363B63">
              <w:rPr>
                <w:sz w:val="18"/>
                <w:szCs w:val="18"/>
                <w:lang w:eastAsia="ru-RU"/>
              </w:rPr>
              <w:t>0,0206</w:t>
            </w:r>
          </w:p>
        </w:tc>
        <w:tc>
          <w:tcPr>
            <w:tcW w:w="532" w:type="pct"/>
            <w:tcBorders>
              <w:top w:val="nil"/>
              <w:left w:val="nil"/>
              <w:bottom w:val="single" w:sz="4" w:space="0" w:color="auto"/>
              <w:right w:val="single" w:sz="4" w:space="0" w:color="auto"/>
            </w:tcBorders>
            <w:shd w:val="clear" w:color="auto" w:fill="auto"/>
            <w:vAlign w:val="bottom"/>
            <w:hideMark/>
          </w:tcPr>
          <w:p w14:paraId="428387AF"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AF921DC"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294D43B" w14:textId="77777777" w:rsidR="005F14EE" w:rsidRPr="00363B63" w:rsidRDefault="005F14EE" w:rsidP="00E3717A">
            <w:pPr>
              <w:pStyle w:val="S"/>
              <w:ind w:firstLine="0"/>
              <w:rPr>
                <w:sz w:val="18"/>
                <w:szCs w:val="18"/>
                <w:lang w:eastAsia="ru-RU"/>
              </w:rPr>
            </w:pPr>
            <w:r w:rsidRPr="00363B63">
              <w:rPr>
                <w:sz w:val="18"/>
                <w:szCs w:val="18"/>
                <w:lang w:eastAsia="ru-RU"/>
              </w:rPr>
              <w:t>0,0206</w:t>
            </w:r>
          </w:p>
        </w:tc>
      </w:tr>
      <w:tr w:rsidR="00E3717A" w:rsidRPr="00363B63" w14:paraId="500237D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DE20D00"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4197C36" w14:textId="77777777" w:rsidR="005F14EE" w:rsidRPr="00363B63" w:rsidRDefault="005F14EE" w:rsidP="00E3717A">
            <w:pPr>
              <w:pStyle w:val="S"/>
              <w:ind w:firstLine="0"/>
              <w:rPr>
                <w:sz w:val="18"/>
                <w:szCs w:val="18"/>
                <w:lang w:eastAsia="ru-RU"/>
              </w:rPr>
            </w:pPr>
            <w:r w:rsidRPr="00363B63">
              <w:rPr>
                <w:sz w:val="18"/>
                <w:szCs w:val="18"/>
                <w:lang w:eastAsia="ru-RU"/>
              </w:rPr>
              <w:t>54:32:010008</w:t>
            </w:r>
          </w:p>
        </w:tc>
        <w:tc>
          <w:tcPr>
            <w:tcW w:w="523" w:type="pct"/>
            <w:tcBorders>
              <w:top w:val="nil"/>
              <w:left w:val="nil"/>
              <w:bottom w:val="single" w:sz="4" w:space="0" w:color="auto"/>
              <w:right w:val="single" w:sz="4" w:space="0" w:color="auto"/>
            </w:tcBorders>
            <w:shd w:val="clear" w:color="auto" w:fill="auto"/>
            <w:vAlign w:val="bottom"/>
            <w:hideMark/>
          </w:tcPr>
          <w:p w14:paraId="50BEFAD5" w14:textId="77777777" w:rsidR="005F14EE" w:rsidRPr="00363B63" w:rsidRDefault="005F14EE" w:rsidP="00E3717A">
            <w:pPr>
              <w:pStyle w:val="S"/>
              <w:ind w:firstLine="0"/>
              <w:rPr>
                <w:sz w:val="18"/>
                <w:szCs w:val="18"/>
                <w:lang w:eastAsia="ru-RU"/>
              </w:rPr>
            </w:pPr>
            <w:r w:rsidRPr="00363B63">
              <w:rPr>
                <w:sz w:val="18"/>
                <w:szCs w:val="18"/>
                <w:lang w:eastAsia="ru-RU"/>
              </w:rPr>
              <w:t>0,0237</w:t>
            </w:r>
          </w:p>
        </w:tc>
        <w:tc>
          <w:tcPr>
            <w:tcW w:w="544" w:type="pct"/>
            <w:tcBorders>
              <w:top w:val="nil"/>
              <w:left w:val="nil"/>
              <w:bottom w:val="single" w:sz="4" w:space="0" w:color="auto"/>
              <w:right w:val="single" w:sz="4" w:space="0" w:color="auto"/>
            </w:tcBorders>
            <w:shd w:val="clear" w:color="auto" w:fill="auto"/>
            <w:vAlign w:val="bottom"/>
            <w:hideMark/>
          </w:tcPr>
          <w:p w14:paraId="49A9A7B4"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C937491" w14:textId="77777777" w:rsidR="005F14EE" w:rsidRPr="00363B63" w:rsidRDefault="005F14EE" w:rsidP="00E3717A">
            <w:pPr>
              <w:pStyle w:val="S"/>
              <w:ind w:firstLine="0"/>
              <w:rPr>
                <w:sz w:val="18"/>
                <w:szCs w:val="18"/>
                <w:lang w:eastAsia="ru-RU"/>
              </w:rPr>
            </w:pPr>
            <w:r w:rsidRPr="00363B63">
              <w:rPr>
                <w:sz w:val="18"/>
                <w:szCs w:val="18"/>
                <w:lang w:eastAsia="ru-RU"/>
              </w:rPr>
              <w:t>0,006</w:t>
            </w:r>
          </w:p>
        </w:tc>
        <w:tc>
          <w:tcPr>
            <w:tcW w:w="472" w:type="pct"/>
            <w:tcBorders>
              <w:top w:val="nil"/>
              <w:left w:val="nil"/>
              <w:bottom w:val="single" w:sz="4" w:space="0" w:color="auto"/>
              <w:right w:val="single" w:sz="4" w:space="0" w:color="auto"/>
            </w:tcBorders>
            <w:shd w:val="clear" w:color="auto" w:fill="auto"/>
            <w:vAlign w:val="bottom"/>
            <w:hideMark/>
          </w:tcPr>
          <w:p w14:paraId="0FEB9FCB" w14:textId="77777777" w:rsidR="005F14EE" w:rsidRPr="00363B63" w:rsidRDefault="005F14EE" w:rsidP="00E3717A">
            <w:pPr>
              <w:pStyle w:val="S"/>
              <w:ind w:firstLine="0"/>
              <w:rPr>
                <w:sz w:val="18"/>
                <w:szCs w:val="18"/>
                <w:lang w:eastAsia="ru-RU"/>
              </w:rPr>
            </w:pPr>
            <w:r w:rsidRPr="00363B63">
              <w:rPr>
                <w:sz w:val="18"/>
                <w:szCs w:val="18"/>
                <w:lang w:eastAsia="ru-RU"/>
              </w:rPr>
              <w:t>0,0297</w:t>
            </w:r>
          </w:p>
        </w:tc>
        <w:tc>
          <w:tcPr>
            <w:tcW w:w="534" w:type="pct"/>
            <w:tcBorders>
              <w:top w:val="nil"/>
              <w:left w:val="nil"/>
              <w:bottom w:val="single" w:sz="4" w:space="0" w:color="auto"/>
              <w:right w:val="single" w:sz="4" w:space="0" w:color="auto"/>
            </w:tcBorders>
            <w:shd w:val="clear" w:color="auto" w:fill="auto"/>
            <w:vAlign w:val="bottom"/>
            <w:hideMark/>
          </w:tcPr>
          <w:p w14:paraId="5D5DDC4D" w14:textId="77777777" w:rsidR="005F14EE" w:rsidRPr="00363B63" w:rsidRDefault="005F14EE" w:rsidP="00E3717A">
            <w:pPr>
              <w:pStyle w:val="S"/>
              <w:ind w:firstLine="0"/>
              <w:rPr>
                <w:sz w:val="18"/>
                <w:szCs w:val="18"/>
                <w:lang w:eastAsia="ru-RU"/>
              </w:rPr>
            </w:pPr>
            <w:r w:rsidRPr="00363B63">
              <w:rPr>
                <w:sz w:val="18"/>
                <w:szCs w:val="18"/>
                <w:lang w:eastAsia="ru-RU"/>
              </w:rPr>
              <w:t>0,0635</w:t>
            </w:r>
          </w:p>
        </w:tc>
        <w:tc>
          <w:tcPr>
            <w:tcW w:w="532" w:type="pct"/>
            <w:tcBorders>
              <w:top w:val="nil"/>
              <w:left w:val="nil"/>
              <w:bottom w:val="single" w:sz="4" w:space="0" w:color="auto"/>
              <w:right w:val="single" w:sz="4" w:space="0" w:color="auto"/>
            </w:tcBorders>
            <w:shd w:val="clear" w:color="auto" w:fill="auto"/>
            <w:vAlign w:val="bottom"/>
            <w:hideMark/>
          </w:tcPr>
          <w:p w14:paraId="74D96098"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25B9344" w14:textId="77777777" w:rsidR="005F14EE" w:rsidRPr="00363B63" w:rsidRDefault="005F14EE" w:rsidP="00E3717A">
            <w:pPr>
              <w:pStyle w:val="S"/>
              <w:ind w:firstLine="0"/>
              <w:rPr>
                <w:sz w:val="18"/>
                <w:szCs w:val="18"/>
                <w:lang w:eastAsia="ru-RU"/>
              </w:rPr>
            </w:pPr>
            <w:r w:rsidRPr="00363B63">
              <w:rPr>
                <w:sz w:val="18"/>
                <w:szCs w:val="18"/>
                <w:lang w:eastAsia="ru-RU"/>
              </w:rPr>
              <w:t>0,0318</w:t>
            </w:r>
          </w:p>
        </w:tc>
        <w:tc>
          <w:tcPr>
            <w:tcW w:w="465" w:type="pct"/>
            <w:tcBorders>
              <w:top w:val="nil"/>
              <w:left w:val="nil"/>
              <w:bottom w:val="single" w:sz="4" w:space="0" w:color="auto"/>
              <w:right w:val="single" w:sz="4" w:space="0" w:color="auto"/>
            </w:tcBorders>
            <w:shd w:val="clear" w:color="auto" w:fill="auto"/>
            <w:vAlign w:val="bottom"/>
            <w:hideMark/>
          </w:tcPr>
          <w:p w14:paraId="1E2D6ED9" w14:textId="77777777" w:rsidR="005F14EE" w:rsidRPr="00363B63" w:rsidRDefault="005F14EE" w:rsidP="00E3717A">
            <w:pPr>
              <w:pStyle w:val="S"/>
              <w:ind w:firstLine="0"/>
              <w:rPr>
                <w:sz w:val="18"/>
                <w:szCs w:val="18"/>
                <w:lang w:eastAsia="ru-RU"/>
              </w:rPr>
            </w:pPr>
            <w:r w:rsidRPr="00363B63">
              <w:rPr>
                <w:sz w:val="18"/>
                <w:szCs w:val="18"/>
                <w:lang w:eastAsia="ru-RU"/>
              </w:rPr>
              <w:t>0,0953</w:t>
            </w:r>
          </w:p>
        </w:tc>
      </w:tr>
      <w:tr w:rsidR="00E3717A" w:rsidRPr="00363B63" w14:paraId="67AC2C7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0246DF3"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09AC405" w14:textId="77777777" w:rsidR="005F14EE" w:rsidRPr="00363B63" w:rsidRDefault="005F14EE" w:rsidP="00E3717A">
            <w:pPr>
              <w:pStyle w:val="S"/>
              <w:ind w:firstLine="0"/>
              <w:rPr>
                <w:sz w:val="18"/>
                <w:szCs w:val="18"/>
                <w:lang w:eastAsia="ru-RU"/>
              </w:rPr>
            </w:pPr>
            <w:r w:rsidRPr="00363B63">
              <w:rPr>
                <w:sz w:val="18"/>
                <w:szCs w:val="18"/>
                <w:lang w:eastAsia="ru-RU"/>
              </w:rPr>
              <w:t>54:32:010009</w:t>
            </w:r>
          </w:p>
        </w:tc>
        <w:tc>
          <w:tcPr>
            <w:tcW w:w="523" w:type="pct"/>
            <w:tcBorders>
              <w:top w:val="nil"/>
              <w:left w:val="nil"/>
              <w:bottom w:val="single" w:sz="4" w:space="0" w:color="auto"/>
              <w:right w:val="single" w:sz="4" w:space="0" w:color="auto"/>
            </w:tcBorders>
            <w:shd w:val="clear" w:color="auto" w:fill="auto"/>
            <w:vAlign w:val="bottom"/>
            <w:hideMark/>
          </w:tcPr>
          <w:p w14:paraId="1C5EA4E6" w14:textId="77777777" w:rsidR="005F14EE" w:rsidRPr="00363B63" w:rsidRDefault="005F14EE" w:rsidP="00E3717A">
            <w:pPr>
              <w:pStyle w:val="S"/>
              <w:ind w:firstLine="0"/>
              <w:rPr>
                <w:sz w:val="18"/>
                <w:szCs w:val="18"/>
                <w:lang w:eastAsia="ru-RU"/>
              </w:rPr>
            </w:pPr>
            <w:r w:rsidRPr="00363B63">
              <w:rPr>
                <w:sz w:val="18"/>
                <w:szCs w:val="18"/>
                <w:lang w:eastAsia="ru-RU"/>
              </w:rPr>
              <w:t>0,031</w:t>
            </w:r>
          </w:p>
        </w:tc>
        <w:tc>
          <w:tcPr>
            <w:tcW w:w="544" w:type="pct"/>
            <w:tcBorders>
              <w:top w:val="nil"/>
              <w:left w:val="nil"/>
              <w:bottom w:val="single" w:sz="4" w:space="0" w:color="auto"/>
              <w:right w:val="single" w:sz="4" w:space="0" w:color="auto"/>
            </w:tcBorders>
            <w:shd w:val="clear" w:color="auto" w:fill="auto"/>
            <w:vAlign w:val="bottom"/>
            <w:hideMark/>
          </w:tcPr>
          <w:p w14:paraId="75E8CC6C"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EF7387A" w14:textId="77777777" w:rsidR="005F14EE" w:rsidRPr="00363B63" w:rsidRDefault="005F14EE" w:rsidP="00E3717A">
            <w:pPr>
              <w:pStyle w:val="S"/>
              <w:ind w:firstLine="0"/>
              <w:rPr>
                <w:sz w:val="18"/>
                <w:szCs w:val="18"/>
                <w:lang w:eastAsia="ru-RU"/>
              </w:rPr>
            </w:pPr>
            <w:r w:rsidRPr="00363B63">
              <w:rPr>
                <w:sz w:val="18"/>
                <w:szCs w:val="18"/>
                <w:lang w:eastAsia="ru-RU"/>
              </w:rPr>
              <w:t>0,006</w:t>
            </w:r>
          </w:p>
        </w:tc>
        <w:tc>
          <w:tcPr>
            <w:tcW w:w="472" w:type="pct"/>
            <w:tcBorders>
              <w:top w:val="nil"/>
              <w:left w:val="nil"/>
              <w:bottom w:val="single" w:sz="4" w:space="0" w:color="auto"/>
              <w:right w:val="single" w:sz="4" w:space="0" w:color="auto"/>
            </w:tcBorders>
            <w:shd w:val="clear" w:color="auto" w:fill="auto"/>
            <w:vAlign w:val="bottom"/>
            <w:hideMark/>
          </w:tcPr>
          <w:p w14:paraId="6D3E9A3A" w14:textId="77777777" w:rsidR="005F14EE" w:rsidRPr="00363B63" w:rsidRDefault="005F14EE" w:rsidP="00E3717A">
            <w:pPr>
              <w:pStyle w:val="S"/>
              <w:ind w:firstLine="0"/>
              <w:rPr>
                <w:sz w:val="18"/>
                <w:szCs w:val="18"/>
                <w:lang w:eastAsia="ru-RU"/>
              </w:rPr>
            </w:pPr>
            <w:r w:rsidRPr="00363B63">
              <w:rPr>
                <w:sz w:val="18"/>
                <w:szCs w:val="18"/>
                <w:lang w:eastAsia="ru-RU"/>
              </w:rPr>
              <w:t>0,037</w:t>
            </w:r>
          </w:p>
        </w:tc>
        <w:tc>
          <w:tcPr>
            <w:tcW w:w="534" w:type="pct"/>
            <w:tcBorders>
              <w:top w:val="nil"/>
              <w:left w:val="nil"/>
              <w:bottom w:val="single" w:sz="4" w:space="0" w:color="auto"/>
              <w:right w:val="single" w:sz="4" w:space="0" w:color="auto"/>
            </w:tcBorders>
            <w:shd w:val="clear" w:color="auto" w:fill="auto"/>
            <w:vAlign w:val="bottom"/>
            <w:hideMark/>
          </w:tcPr>
          <w:p w14:paraId="15AF914B" w14:textId="77777777" w:rsidR="005F14EE" w:rsidRPr="00363B63" w:rsidRDefault="005F14EE" w:rsidP="00E3717A">
            <w:pPr>
              <w:pStyle w:val="S"/>
              <w:ind w:firstLine="0"/>
              <w:rPr>
                <w:sz w:val="18"/>
                <w:szCs w:val="18"/>
                <w:lang w:eastAsia="ru-RU"/>
              </w:rPr>
            </w:pPr>
            <w:r w:rsidRPr="00363B63">
              <w:rPr>
                <w:sz w:val="18"/>
                <w:szCs w:val="18"/>
                <w:lang w:eastAsia="ru-RU"/>
              </w:rPr>
              <w:t>0,0831</w:t>
            </w:r>
          </w:p>
        </w:tc>
        <w:tc>
          <w:tcPr>
            <w:tcW w:w="532" w:type="pct"/>
            <w:tcBorders>
              <w:top w:val="nil"/>
              <w:left w:val="nil"/>
              <w:bottom w:val="single" w:sz="4" w:space="0" w:color="auto"/>
              <w:right w:val="single" w:sz="4" w:space="0" w:color="auto"/>
            </w:tcBorders>
            <w:shd w:val="clear" w:color="auto" w:fill="auto"/>
            <w:vAlign w:val="bottom"/>
            <w:hideMark/>
          </w:tcPr>
          <w:p w14:paraId="0B65A538"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58006F2" w14:textId="77777777" w:rsidR="005F14EE" w:rsidRPr="00363B63" w:rsidRDefault="005F14EE" w:rsidP="00E3717A">
            <w:pPr>
              <w:pStyle w:val="S"/>
              <w:ind w:firstLine="0"/>
              <w:rPr>
                <w:sz w:val="18"/>
                <w:szCs w:val="18"/>
                <w:lang w:eastAsia="ru-RU"/>
              </w:rPr>
            </w:pPr>
            <w:r w:rsidRPr="00363B63">
              <w:rPr>
                <w:sz w:val="18"/>
                <w:szCs w:val="18"/>
                <w:lang w:eastAsia="ru-RU"/>
              </w:rPr>
              <w:t>0,0318</w:t>
            </w:r>
          </w:p>
        </w:tc>
        <w:tc>
          <w:tcPr>
            <w:tcW w:w="465" w:type="pct"/>
            <w:tcBorders>
              <w:top w:val="nil"/>
              <w:left w:val="nil"/>
              <w:bottom w:val="single" w:sz="4" w:space="0" w:color="auto"/>
              <w:right w:val="single" w:sz="4" w:space="0" w:color="auto"/>
            </w:tcBorders>
            <w:shd w:val="clear" w:color="auto" w:fill="auto"/>
            <w:vAlign w:val="bottom"/>
            <w:hideMark/>
          </w:tcPr>
          <w:p w14:paraId="2B975532" w14:textId="77777777" w:rsidR="005F14EE" w:rsidRPr="00363B63" w:rsidRDefault="005F14EE" w:rsidP="00E3717A">
            <w:pPr>
              <w:pStyle w:val="S"/>
              <w:ind w:firstLine="0"/>
              <w:rPr>
                <w:sz w:val="18"/>
                <w:szCs w:val="18"/>
                <w:lang w:eastAsia="ru-RU"/>
              </w:rPr>
            </w:pPr>
            <w:r w:rsidRPr="00363B63">
              <w:rPr>
                <w:sz w:val="18"/>
                <w:szCs w:val="18"/>
                <w:lang w:eastAsia="ru-RU"/>
              </w:rPr>
              <w:t>0,1149</w:t>
            </w:r>
          </w:p>
        </w:tc>
      </w:tr>
      <w:tr w:rsidR="00E3717A" w:rsidRPr="00363B63" w14:paraId="3F41F46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333A2A2"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EF2F7EA" w14:textId="77777777" w:rsidR="005F14EE" w:rsidRPr="00363B63" w:rsidRDefault="005F14EE" w:rsidP="00E3717A">
            <w:pPr>
              <w:pStyle w:val="S"/>
              <w:ind w:firstLine="0"/>
              <w:rPr>
                <w:sz w:val="18"/>
                <w:szCs w:val="18"/>
                <w:lang w:eastAsia="ru-RU"/>
              </w:rPr>
            </w:pPr>
            <w:r w:rsidRPr="00363B63">
              <w:rPr>
                <w:sz w:val="18"/>
                <w:szCs w:val="18"/>
                <w:lang w:eastAsia="ru-RU"/>
              </w:rPr>
              <w:t>54:32:010010</w:t>
            </w:r>
          </w:p>
        </w:tc>
        <w:tc>
          <w:tcPr>
            <w:tcW w:w="523" w:type="pct"/>
            <w:tcBorders>
              <w:top w:val="nil"/>
              <w:left w:val="nil"/>
              <w:bottom w:val="single" w:sz="4" w:space="0" w:color="auto"/>
              <w:right w:val="single" w:sz="4" w:space="0" w:color="auto"/>
            </w:tcBorders>
            <w:shd w:val="clear" w:color="auto" w:fill="auto"/>
            <w:vAlign w:val="bottom"/>
            <w:hideMark/>
          </w:tcPr>
          <w:p w14:paraId="4A1DCEC2" w14:textId="77777777" w:rsidR="005F14EE" w:rsidRPr="00363B63" w:rsidRDefault="005F14EE" w:rsidP="00E3717A">
            <w:pPr>
              <w:pStyle w:val="S"/>
              <w:ind w:firstLine="0"/>
              <w:rPr>
                <w:sz w:val="18"/>
                <w:szCs w:val="18"/>
                <w:lang w:eastAsia="ru-RU"/>
              </w:rPr>
            </w:pPr>
            <w:r w:rsidRPr="00363B63">
              <w:rPr>
                <w:sz w:val="18"/>
                <w:szCs w:val="18"/>
                <w:lang w:eastAsia="ru-RU"/>
              </w:rPr>
              <w:t>0,3426</w:t>
            </w:r>
          </w:p>
        </w:tc>
        <w:tc>
          <w:tcPr>
            <w:tcW w:w="544" w:type="pct"/>
            <w:tcBorders>
              <w:top w:val="nil"/>
              <w:left w:val="nil"/>
              <w:bottom w:val="single" w:sz="4" w:space="0" w:color="auto"/>
              <w:right w:val="single" w:sz="4" w:space="0" w:color="auto"/>
            </w:tcBorders>
            <w:shd w:val="clear" w:color="auto" w:fill="auto"/>
            <w:vAlign w:val="bottom"/>
            <w:hideMark/>
          </w:tcPr>
          <w:p w14:paraId="7491C0F7" w14:textId="77777777" w:rsidR="005F14EE" w:rsidRPr="00363B63" w:rsidRDefault="005F14EE" w:rsidP="00E3717A">
            <w:pPr>
              <w:pStyle w:val="S"/>
              <w:ind w:firstLine="0"/>
              <w:rPr>
                <w:sz w:val="18"/>
                <w:szCs w:val="18"/>
                <w:lang w:eastAsia="ru-RU"/>
              </w:rPr>
            </w:pPr>
            <w:r w:rsidRPr="00363B63">
              <w:rPr>
                <w:sz w:val="18"/>
                <w:szCs w:val="18"/>
                <w:lang w:eastAsia="ru-RU"/>
              </w:rPr>
              <w:t>0,0908</w:t>
            </w:r>
          </w:p>
        </w:tc>
        <w:tc>
          <w:tcPr>
            <w:tcW w:w="400" w:type="pct"/>
            <w:tcBorders>
              <w:top w:val="nil"/>
              <w:left w:val="nil"/>
              <w:bottom w:val="single" w:sz="4" w:space="0" w:color="auto"/>
              <w:right w:val="single" w:sz="4" w:space="0" w:color="auto"/>
            </w:tcBorders>
            <w:shd w:val="clear" w:color="auto" w:fill="auto"/>
            <w:vAlign w:val="bottom"/>
            <w:hideMark/>
          </w:tcPr>
          <w:p w14:paraId="16A4B16E" w14:textId="77777777" w:rsidR="005F14EE" w:rsidRPr="00363B63" w:rsidRDefault="005F14EE" w:rsidP="00E3717A">
            <w:pPr>
              <w:pStyle w:val="S"/>
              <w:ind w:firstLine="0"/>
              <w:rPr>
                <w:sz w:val="18"/>
                <w:szCs w:val="18"/>
                <w:lang w:eastAsia="ru-RU"/>
              </w:rPr>
            </w:pPr>
            <w:r w:rsidRPr="00363B63">
              <w:rPr>
                <w:sz w:val="18"/>
                <w:szCs w:val="18"/>
                <w:lang w:eastAsia="ru-RU"/>
              </w:rPr>
              <w:t>0,114</w:t>
            </w:r>
          </w:p>
        </w:tc>
        <w:tc>
          <w:tcPr>
            <w:tcW w:w="472" w:type="pct"/>
            <w:tcBorders>
              <w:top w:val="nil"/>
              <w:left w:val="nil"/>
              <w:bottom w:val="single" w:sz="4" w:space="0" w:color="auto"/>
              <w:right w:val="single" w:sz="4" w:space="0" w:color="auto"/>
            </w:tcBorders>
            <w:shd w:val="clear" w:color="auto" w:fill="auto"/>
            <w:vAlign w:val="bottom"/>
            <w:hideMark/>
          </w:tcPr>
          <w:p w14:paraId="47377970" w14:textId="77777777" w:rsidR="005F14EE" w:rsidRPr="00363B63" w:rsidRDefault="005F14EE" w:rsidP="00E3717A">
            <w:pPr>
              <w:pStyle w:val="S"/>
              <w:ind w:firstLine="0"/>
              <w:rPr>
                <w:sz w:val="18"/>
                <w:szCs w:val="18"/>
                <w:lang w:eastAsia="ru-RU"/>
              </w:rPr>
            </w:pPr>
            <w:r w:rsidRPr="00363B63">
              <w:rPr>
                <w:sz w:val="18"/>
                <w:szCs w:val="18"/>
                <w:lang w:eastAsia="ru-RU"/>
              </w:rPr>
              <w:t>0,5474</w:t>
            </w:r>
          </w:p>
        </w:tc>
        <w:tc>
          <w:tcPr>
            <w:tcW w:w="534" w:type="pct"/>
            <w:tcBorders>
              <w:top w:val="nil"/>
              <w:left w:val="nil"/>
              <w:bottom w:val="single" w:sz="4" w:space="0" w:color="auto"/>
              <w:right w:val="single" w:sz="4" w:space="0" w:color="auto"/>
            </w:tcBorders>
            <w:shd w:val="clear" w:color="auto" w:fill="auto"/>
            <w:vAlign w:val="bottom"/>
            <w:hideMark/>
          </w:tcPr>
          <w:p w14:paraId="363AAB89" w14:textId="77777777" w:rsidR="005F14EE" w:rsidRPr="00363B63" w:rsidRDefault="005F14EE" w:rsidP="00E3717A">
            <w:pPr>
              <w:pStyle w:val="S"/>
              <w:ind w:firstLine="0"/>
              <w:rPr>
                <w:sz w:val="18"/>
                <w:szCs w:val="18"/>
                <w:lang w:eastAsia="ru-RU"/>
              </w:rPr>
            </w:pPr>
            <w:r w:rsidRPr="00363B63">
              <w:rPr>
                <w:sz w:val="18"/>
                <w:szCs w:val="18"/>
                <w:lang w:eastAsia="ru-RU"/>
              </w:rPr>
              <w:t>0,7522</w:t>
            </w:r>
          </w:p>
        </w:tc>
        <w:tc>
          <w:tcPr>
            <w:tcW w:w="532" w:type="pct"/>
            <w:tcBorders>
              <w:top w:val="nil"/>
              <w:left w:val="nil"/>
              <w:bottom w:val="single" w:sz="4" w:space="0" w:color="auto"/>
              <w:right w:val="single" w:sz="4" w:space="0" w:color="auto"/>
            </w:tcBorders>
            <w:shd w:val="clear" w:color="auto" w:fill="auto"/>
            <w:vAlign w:val="bottom"/>
            <w:hideMark/>
          </w:tcPr>
          <w:p w14:paraId="03D36530" w14:textId="77777777" w:rsidR="005F14EE" w:rsidRPr="00363B63" w:rsidRDefault="005F14EE" w:rsidP="00E3717A">
            <w:pPr>
              <w:pStyle w:val="S"/>
              <w:ind w:firstLine="0"/>
              <w:rPr>
                <w:sz w:val="18"/>
                <w:szCs w:val="18"/>
                <w:lang w:eastAsia="ru-RU"/>
              </w:rPr>
            </w:pPr>
            <w:r w:rsidRPr="00363B63">
              <w:rPr>
                <w:sz w:val="18"/>
                <w:szCs w:val="18"/>
                <w:lang w:eastAsia="ru-RU"/>
              </w:rPr>
              <w:t>0,1238</w:t>
            </w:r>
          </w:p>
        </w:tc>
        <w:tc>
          <w:tcPr>
            <w:tcW w:w="465" w:type="pct"/>
            <w:tcBorders>
              <w:top w:val="nil"/>
              <w:left w:val="nil"/>
              <w:bottom w:val="single" w:sz="4" w:space="0" w:color="auto"/>
              <w:right w:val="single" w:sz="4" w:space="0" w:color="auto"/>
            </w:tcBorders>
            <w:shd w:val="clear" w:color="auto" w:fill="auto"/>
            <w:vAlign w:val="bottom"/>
            <w:hideMark/>
          </w:tcPr>
          <w:p w14:paraId="5FDDA1AD" w14:textId="77777777" w:rsidR="005F14EE" w:rsidRPr="00363B63" w:rsidRDefault="005F14EE" w:rsidP="00E3717A">
            <w:pPr>
              <w:pStyle w:val="S"/>
              <w:ind w:firstLine="0"/>
              <w:rPr>
                <w:sz w:val="18"/>
                <w:szCs w:val="18"/>
                <w:lang w:eastAsia="ru-RU"/>
              </w:rPr>
            </w:pPr>
            <w:r w:rsidRPr="00363B63">
              <w:rPr>
                <w:sz w:val="18"/>
                <w:szCs w:val="18"/>
                <w:lang w:eastAsia="ru-RU"/>
              </w:rPr>
              <w:t>0,6047</w:t>
            </w:r>
          </w:p>
        </w:tc>
        <w:tc>
          <w:tcPr>
            <w:tcW w:w="465" w:type="pct"/>
            <w:tcBorders>
              <w:top w:val="nil"/>
              <w:left w:val="nil"/>
              <w:bottom w:val="single" w:sz="4" w:space="0" w:color="auto"/>
              <w:right w:val="single" w:sz="4" w:space="0" w:color="auto"/>
            </w:tcBorders>
            <w:shd w:val="clear" w:color="auto" w:fill="auto"/>
            <w:vAlign w:val="bottom"/>
            <w:hideMark/>
          </w:tcPr>
          <w:p w14:paraId="54904F60" w14:textId="77777777" w:rsidR="005F14EE" w:rsidRPr="00363B63" w:rsidRDefault="005F14EE" w:rsidP="00E3717A">
            <w:pPr>
              <w:pStyle w:val="S"/>
              <w:ind w:firstLine="0"/>
              <w:rPr>
                <w:sz w:val="18"/>
                <w:szCs w:val="18"/>
                <w:lang w:eastAsia="ru-RU"/>
              </w:rPr>
            </w:pPr>
            <w:r w:rsidRPr="00363B63">
              <w:rPr>
                <w:sz w:val="18"/>
                <w:szCs w:val="18"/>
                <w:lang w:eastAsia="ru-RU"/>
              </w:rPr>
              <w:t>1,4807</w:t>
            </w:r>
          </w:p>
        </w:tc>
      </w:tr>
      <w:tr w:rsidR="00E3717A" w:rsidRPr="00363B63" w14:paraId="5B9660C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04B2901"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E70EDAB" w14:textId="77777777" w:rsidR="005F14EE" w:rsidRPr="00363B63" w:rsidRDefault="005F14EE" w:rsidP="00E3717A">
            <w:pPr>
              <w:pStyle w:val="S"/>
              <w:ind w:firstLine="0"/>
              <w:rPr>
                <w:sz w:val="18"/>
                <w:szCs w:val="18"/>
                <w:lang w:eastAsia="ru-RU"/>
              </w:rPr>
            </w:pPr>
            <w:r w:rsidRPr="00363B63">
              <w:rPr>
                <w:sz w:val="18"/>
                <w:szCs w:val="18"/>
                <w:lang w:eastAsia="ru-RU"/>
              </w:rPr>
              <w:t>54:32:010011</w:t>
            </w:r>
          </w:p>
        </w:tc>
        <w:tc>
          <w:tcPr>
            <w:tcW w:w="523" w:type="pct"/>
            <w:tcBorders>
              <w:top w:val="nil"/>
              <w:left w:val="nil"/>
              <w:bottom w:val="single" w:sz="4" w:space="0" w:color="auto"/>
              <w:right w:val="single" w:sz="4" w:space="0" w:color="auto"/>
            </w:tcBorders>
            <w:shd w:val="clear" w:color="auto" w:fill="auto"/>
            <w:vAlign w:val="bottom"/>
            <w:hideMark/>
          </w:tcPr>
          <w:p w14:paraId="0D5A9EF4" w14:textId="77777777" w:rsidR="005F14EE" w:rsidRPr="00363B63" w:rsidRDefault="005F14EE" w:rsidP="00E3717A">
            <w:pPr>
              <w:pStyle w:val="S"/>
              <w:ind w:firstLine="0"/>
              <w:rPr>
                <w:sz w:val="18"/>
                <w:szCs w:val="18"/>
                <w:lang w:eastAsia="ru-RU"/>
              </w:rPr>
            </w:pPr>
            <w:r w:rsidRPr="00363B63">
              <w:rPr>
                <w:sz w:val="18"/>
                <w:szCs w:val="18"/>
                <w:lang w:eastAsia="ru-RU"/>
              </w:rPr>
              <w:t>0,0362</w:t>
            </w:r>
          </w:p>
        </w:tc>
        <w:tc>
          <w:tcPr>
            <w:tcW w:w="544" w:type="pct"/>
            <w:tcBorders>
              <w:top w:val="nil"/>
              <w:left w:val="nil"/>
              <w:bottom w:val="single" w:sz="4" w:space="0" w:color="auto"/>
              <w:right w:val="single" w:sz="4" w:space="0" w:color="auto"/>
            </w:tcBorders>
            <w:shd w:val="clear" w:color="auto" w:fill="auto"/>
            <w:vAlign w:val="bottom"/>
            <w:hideMark/>
          </w:tcPr>
          <w:p w14:paraId="6890A458"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FFDBC88" w14:textId="77777777" w:rsidR="005F14EE" w:rsidRPr="00363B63" w:rsidRDefault="005F14EE" w:rsidP="00E3717A">
            <w:pPr>
              <w:pStyle w:val="S"/>
              <w:ind w:firstLine="0"/>
              <w:rPr>
                <w:sz w:val="18"/>
                <w:szCs w:val="18"/>
                <w:lang w:eastAsia="ru-RU"/>
              </w:rPr>
            </w:pPr>
            <w:r w:rsidRPr="00363B63">
              <w:rPr>
                <w:sz w:val="18"/>
                <w:szCs w:val="18"/>
                <w:lang w:eastAsia="ru-RU"/>
              </w:rPr>
              <w:t>0,0464</w:t>
            </w:r>
          </w:p>
        </w:tc>
        <w:tc>
          <w:tcPr>
            <w:tcW w:w="472" w:type="pct"/>
            <w:tcBorders>
              <w:top w:val="nil"/>
              <w:left w:val="nil"/>
              <w:bottom w:val="single" w:sz="4" w:space="0" w:color="auto"/>
              <w:right w:val="single" w:sz="4" w:space="0" w:color="auto"/>
            </w:tcBorders>
            <w:shd w:val="clear" w:color="auto" w:fill="auto"/>
            <w:vAlign w:val="bottom"/>
            <w:hideMark/>
          </w:tcPr>
          <w:p w14:paraId="14366ADA" w14:textId="77777777" w:rsidR="005F14EE" w:rsidRPr="00363B63" w:rsidRDefault="005F14EE" w:rsidP="00E3717A">
            <w:pPr>
              <w:pStyle w:val="S"/>
              <w:ind w:firstLine="0"/>
              <w:rPr>
                <w:sz w:val="18"/>
                <w:szCs w:val="18"/>
                <w:lang w:eastAsia="ru-RU"/>
              </w:rPr>
            </w:pPr>
            <w:r w:rsidRPr="00363B63">
              <w:rPr>
                <w:sz w:val="18"/>
                <w:szCs w:val="18"/>
                <w:lang w:eastAsia="ru-RU"/>
              </w:rPr>
              <w:t>0,0826</w:t>
            </w:r>
          </w:p>
        </w:tc>
        <w:tc>
          <w:tcPr>
            <w:tcW w:w="534" w:type="pct"/>
            <w:tcBorders>
              <w:top w:val="nil"/>
              <w:left w:val="nil"/>
              <w:bottom w:val="single" w:sz="4" w:space="0" w:color="auto"/>
              <w:right w:val="single" w:sz="4" w:space="0" w:color="auto"/>
            </w:tcBorders>
            <w:shd w:val="clear" w:color="auto" w:fill="auto"/>
            <w:vAlign w:val="bottom"/>
            <w:hideMark/>
          </w:tcPr>
          <w:p w14:paraId="06ADDE94" w14:textId="77777777" w:rsidR="005F14EE" w:rsidRPr="00363B63" w:rsidRDefault="005F14EE" w:rsidP="00E3717A">
            <w:pPr>
              <w:pStyle w:val="S"/>
              <w:ind w:firstLine="0"/>
              <w:rPr>
                <w:sz w:val="18"/>
                <w:szCs w:val="18"/>
                <w:lang w:eastAsia="ru-RU"/>
              </w:rPr>
            </w:pPr>
            <w:r w:rsidRPr="00363B63">
              <w:rPr>
                <w:sz w:val="18"/>
                <w:szCs w:val="18"/>
                <w:lang w:eastAsia="ru-RU"/>
              </w:rPr>
              <w:t>0,097</w:t>
            </w:r>
          </w:p>
        </w:tc>
        <w:tc>
          <w:tcPr>
            <w:tcW w:w="532" w:type="pct"/>
            <w:tcBorders>
              <w:top w:val="nil"/>
              <w:left w:val="nil"/>
              <w:bottom w:val="single" w:sz="4" w:space="0" w:color="auto"/>
              <w:right w:val="single" w:sz="4" w:space="0" w:color="auto"/>
            </w:tcBorders>
            <w:shd w:val="clear" w:color="auto" w:fill="auto"/>
            <w:vAlign w:val="bottom"/>
            <w:hideMark/>
          </w:tcPr>
          <w:p w14:paraId="57407BC7"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FD95AFB" w14:textId="77777777" w:rsidR="005F14EE" w:rsidRPr="00363B63" w:rsidRDefault="005F14EE" w:rsidP="00E3717A">
            <w:pPr>
              <w:pStyle w:val="S"/>
              <w:ind w:firstLine="0"/>
              <w:rPr>
                <w:sz w:val="18"/>
                <w:szCs w:val="18"/>
                <w:lang w:eastAsia="ru-RU"/>
              </w:rPr>
            </w:pPr>
            <w:r w:rsidRPr="00363B63">
              <w:rPr>
                <w:sz w:val="18"/>
                <w:szCs w:val="18"/>
                <w:lang w:eastAsia="ru-RU"/>
              </w:rPr>
              <w:t>0,2458</w:t>
            </w:r>
          </w:p>
        </w:tc>
        <w:tc>
          <w:tcPr>
            <w:tcW w:w="465" w:type="pct"/>
            <w:tcBorders>
              <w:top w:val="nil"/>
              <w:left w:val="nil"/>
              <w:bottom w:val="single" w:sz="4" w:space="0" w:color="auto"/>
              <w:right w:val="single" w:sz="4" w:space="0" w:color="auto"/>
            </w:tcBorders>
            <w:shd w:val="clear" w:color="auto" w:fill="auto"/>
            <w:vAlign w:val="bottom"/>
            <w:hideMark/>
          </w:tcPr>
          <w:p w14:paraId="30843949" w14:textId="77777777" w:rsidR="005F14EE" w:rsidRPr="00363B63" w:rsidRDefault="005F14EE" w:rsidP="00E3717A">
            <w:pPr>
              <w:pStyle w:val="S"/>
              <w:ind w:firstLine="0"/>
              <w:rPr>
                <w:sz w:val="18"/>
                <w:szCs w:val="18"/>
                <w:lang w:eastAsia="ru-RU"/>
              </w:rPr>
            </w:pPr>
            <w:r w:rsidRPr="00363B63">
              <w:rPr>
                <w:sz w:val="18"/>
                <w:szCs w:val="18"/>
                <w:lang w:eastAsia="ru-RU"/>
              </w:rPr>
              <w:t>0,3429</w:t>
            </w:r>
          </w:p>
        </w:tc>
      </w:tr>
      <w:tr w:rsidR="00E3717A" w:rsidRPr="00363B63" w14:paraId="3491B63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330BF2DC"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C70B4B7" w14:textId="77777777" w:rsidR="005F14EE" w:rsidRPr="00363B63" w:rsidRDefault="005F14EE" w:rsidP="00E3717A">
            <w:pPr>
              <w:pStyle w:val="S"/>
              <w:ind w:firstLine="0"/>
              <w:rPr>
                <w:sz w:val="18"/>
                <w:szCs w:val="18"/>
                <w:lang w:eastAsia="ru-RU"/>
              </w:rPr>
            </w:pPr>
            <w:r w:rsidRPr="00363B63">
              <w:rPr>
                <w:sz w:val="18"/>
                <w:szCs w:val="18"/>
                <w:lang w:eastAsia="ru-RU"/>
              </w:rPr>
              <w:t>54:32:010012</w:t>
            </w:r>
          </w:p>
        </w:tc>
        <w:tc>
          <w:tcPr>
            <w:tcW w:w="523" w:type="pct"/>
            <w:tcBorders>
              <w:top w:val="nil"/>
              <w:left w:val="nil"/>
              <w:bottom w:val="single" w:sz="4" w:space="0" w:color="auto"/>
              <w:right w:val="single" w:sz="4" w:space="0" w:color="auto"/>
            </w:tcBorders>
            <w:shd w:val="clear" w:color="auto" w:fill="auto"/>
            <w:vAlign w:val="bottom"/>
            <w:hideMark/>
          </w:tcPr>
          <w:p w14:paraId="3AD1C5AB" w14:textId="77777777" w:rsidR="005F14EE" w:rsidRPr="00363B63" w:rsidRDefault="005F14EE" w:rsidP="00E3717A">
            <w:pPr>
              <w:pStyle w:val="S"/>
              <w:ind w:firstLine="0"/>
              <w:rPr>
                <w:sz w:val="18"/>
                <w:szCs w:val="18"/>
                <w:lang w:eastAsia="ru-RU"/>
              </w:rPr>
            </w:pPr>
            <w:r w:rsidRPr="00363B63">
              <w:rPr>
                <w:sz w:val="18"/>
                <w:szCs w:val="18"/>
                <w:lang w:eastAsia="ru-RU"/>
              </w:rPr>
              <w:t>0,033</w:t>
            </w:r>
          </w:p>
        </w:tc>
        <w:tc>
          <w:tcPr>
            <w:tcW w:w="544" w:type="pct"/>
            <w:tcBorders>
              <w:top w:val="nil"/>
              <w:left w:val="nil"/>
              <w:bottom w:val="single" w:sz="4" w:space="0" w:color="auto"/>
              <w:right w:val="single" w:sz="4" w:space="0" w:color="auto"/>
            </w:tcBorders>
            <w:shd w:val="clear" w:color="auto" w:fill="auto"/>
            <w:vAlign w:val="bottom"/>
            <w:hideMark/>
          </w:tcPr>
          <w:p w14:paraId="1C990E42"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6C4CB59" w14:textId="77777777" w:rsidR="005F14EE" w:rsidRPr="00363B63" w:rsidRDefault="005F14EE" w:rsidP="00E3717A">
            <w:pPr>
              <w:pStyle w:val="S"/>
              <w:ind w:firstLine="0"/>
              <w:rPr>
                <w:sz w:val="18"/>
                <w:szCs w:val="18"/>
                <w:lang w:eastAsia="ru-RU"/>
              </w:rPr>
            </w:pPr>
            <w:r w:rsidRPr="00363B63">
              <w:rPr>
                <w:sz w:val="18"/>
                <w:szCs w:val="18"/>
                <w:lang w:eastAsia="ru-RU"/>
              </w:rPr>
              <w:t>0,004</w:t>
            </w:r>
          </w:p>
        </w:tc>
        <w:tc>
          <w:tcPr>
            <w:tcW w:w="472" w:type="pct"/>
            <w:tcBorders>
              <w:top w:val="nil"/>
              <w:left w:val="nil"/>
              <w:bottom w:val="single" w:sz="4" w:space="0" w:color="auto"/>
              <w:right w:val="single" w:sz="4" w:space="0" w:color="auto"/>
            </w:tcBorders>
            <w:shd w:val="clear" w:color="auto" w:fill="auto"/>
            <w:vAlign w:val="bottom"/>
            <w:hideMark/>
          </w:tcPr>
          <w:p w14:paraId="36B9F936" w14:textId="77777777" w:rsidR="005F14EE" w:rsidRPr="00363B63" w:rsidRDefault="005F14EE" w:rsidP="00E3717A">
            <w:pPr>
              <w:pStyle w:val="S"/>
              <w:ind w:firstLine="0"/>
              <w:rPr>
                <w:sz w:val="18"/>
                <w:szCs w:val="18"/>
                <w:lang w:eastAsia="ru-RU"/>
              </w:rPr>
            </w:pPr>
            <w:r w:rsidRPr="00363B63">
              <w:rPr>
                <w:sz w:val="18"/>
                <w:szCs w:val="18"/>
                <w:lang w:eastAsia="ru-RU"/>
              </w:rPr>
              <w:t>0,037</w:t>
            </w:r>
          </w:p>
        </w:tc>
        <w:tc>
          <w:tcPr>
            <w:tcW w:w="534" w:type="pct"/>
            <w:tcBorders>
              <w:top w:val="nil"/>
              <w:left w:val="nil"/>
              <w:bottom w:val="single" w:sz="4" w:space="0" w:color="auto"/>
              <w:right w:val="single" w:sz="4" w:space="0" w:color="auto"/>
            </w:tcBorders>
            <w:shd w:val="clear" w:color="auto" w:fill="auto"/>
            <w:vAlign w:val="bottom"/>
            <w:hideMark/>
          </w:tcPr>
          <w:p w14:paraId="179A6B54" w14:textId="77777777" w:rsidR="005F14EE" w:rsidRPr="00363B63" w:rsidRDefault="005F14EE" w:rsidP="00E3717A">
            <w:pPr>
              <w:pStyle w:val="S"/>
              <w:ind w:firstLine="0"/>
              <w:rPr>
                <w:sz w:val="18"/>
                <w:szCs w:val="18"/>
                <w:lang w:eastAsia="ru-RU"/>
              </w:rPr>
            </w:pPr>
            <w:r w:rsidRPr="00363B63">
              <w:rPr>
                <w:sz w:val="18"/>
                <w:szCs w:val="18"/>
                <w:lang w:eastAsia="ru-RU"/>
              </w:rPr>
              <w:t>0,0884</w:t>
            </w:r>
          </w:p>
        </w:tc>
        <w:tc>
          <w:tcPr>
            <w:tcW w:w="532" w:type="pct"/>
            <w:tcBorders>
              <w:top w:val="nil"/>
              <w:left w:val="nil"/>
              <w:bottom w:val="single" w:sz="4" w:space="0" w:color="auto"/>
              <w:right w:val="single" w:sz="4" w:space="0" w:color="auto"/>
            </w:tcBorders>
            <w:shd w:val="clear" w:color="auto" w:fill="auto"/>
            <w:vAlign w:val="bottom"/>
            <w:hideMark/>
          </w:tcPr>
          <w:p w14:paraId="1A143FC6"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5DF42A2" w14:textId="77777777" w:rsidR="005F14EE" w:rsidRPr="00363B63" w:rsidRDefault="005F14EE" w:rsidP="00E3717A">
            <w:pPr>
              <w:pStyle w:val="S"/>
              <w:ind w:firstLine="0"/>
              <w:rPr>
                <w:sz w:val="18"/>
                <w:szCs w:val="18"/>
                <w:lang w:eastAsia="ru-RU"/>
              </w:rPr>
            </w:pPr>
            <w:r w:rsidRPr="00363B63">
              <w:rPr>
                <w:sz w:val="18"/>
                <w:szCs w:val="18"/>
                <w:lang w:eastAsia="ru-RU"/>
              </w:rPr>
              <w:t>0,0212</w:t>
            </w:r>
          </w:p>
        </w:tc>
        <w:tc>
          <w:tcPr>
            <w:tcW w:w="465" w:type="pct"/>
            <w:tcBorders>
              <w:top w:val="nil"/>
              <w:left w:val="nil"/>
              <w:bottom w:val="single" w:sz="4" w:space="0" w:color="auto"/>
              <w:right w:val="single" w:sz="4" w:space="0" w:color="auto"/>
            </w:tcBorders>
            <w:shd w:val="clear" w:color="auto" w:fill="auto"/>
            <w:vAlign w:val="bottom"/>
            <w:hideMark/>
          </w:tcPr>
          <w:p w14:paraId="310C0111" w14:textId="77777777" w:rsidR="005F14EE" w:rsidRPr="00363B63" w:rsidRDefault="005F14EE" w:rsidP="00E3717A">
            <w:pPr>
              <w:pStyle w:val="S"/>
              <w:ind w:firstLine="0"/>
              <w:rPr>
                <w:sz w:val="18"/>
                <w:szCs w:val="18"/>
                <w:lang w:eastAsia="ru-RU"/>
              </w:rPr>
            </w:pPr>
            <w:r w:rsidRPr="00363B63">
              <w:rPr>
                <w:sz w:val="18"/>
                <w:szCs w:val="18"/>
                <w:lang w:eastAsia="ru-RU"/>
              </w:rPr>
              <w:t>0,1096</w:t>
            </w:r>
          </w:p>
        </w:tc>
      </w:tr>
      <w:tr w:rsidR="00E3717A" w:rsidRPr="00363B63" w14:paraId="769FDD9E"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507B83D"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433E3B7" w14:textId="77777777" w:rsidR="005F14EE" w:rsidRPr="00363B63" w:rsidRDefault="005F14EE" w:rsidP="00E3717A">
            <w:pPr>
              <w:pStyle w:val="S"/>
              <w:ind w:firstLine="0"/>
              <w:rPr>
                <w:sz w:val="18"/>
                <w:szCs w:val="18"/>
                <w:lang w:eastAsia="ru-RU"/>
              </w:rPr>
            </w:pPr>
            <w:r w:rsidRPr="00363B63">
              <w:rPr>
                <w:sz w:val="18"/>
                <w:szCs w:val="18"/>
                <w:lang w:eastAsia="ru-RU"/>
              </w:rPr>
              <w:t>54:32:010013</w:t>
            </w:r>
          </w:p>
        </w:tc>
        <w:tc>
          <w:tcPr>
            <w:tcW w:w="523" w:type="pct"/>
            <w:tcBorders>
              <w:top w:val="nil"/>
              <w:left w:val="nil"/>
              <w:bottom w:val="single" w:sz="4" w:space="0" w:color="auto"/>
              <w:right w:val="single" w:sz="4" w:space="0" w:color="auto"/>
            </w:tcBorders>
            <w:shd w:val="clear" w:color="auto" w:fill="auto"/>
            <w:vAlign w:val="bottom"/>
            <w:hideMark/>
          </w:tcPr>
          <w:p w14:paraId="75B39801" w14:textId="77777777" w:rsidR="005F14EE" w:rsidRPr="00363B63" w:rsidRDefault="005F14EE" w:rsidP="00E3717A">
            <w:pPr>
              <w:pStyle w:val="S"/>
              <w:ind w:firstLine="0"/>
              <w:rPr>
                <w:sz w:val="18"/>
                <w:szCs w:val="18"/>
                <w:lang w:eastAsia="ru-RU"/>
              </w:rPr>
            </w:pPr>
            <w:r w:rsidRPr="00363B63">
              <w:rPr>
                <w:sz w:val="18"/>
                <w:szCs w:val="18"/>
                <w:lang w:eastAsia="ru-RU"/>
              </w:rPr>
              <w:t>0,007</w:t>
            </w:r>
          </w:p>
        </w:tc>
        <w:tc>
          <w:tcPr>
            <w:tcW w:w="544" w:type="pct"/>
            <w:tcBorders>
              <w:top w:val="nil"/>
              <w:left w:val="nil"/>
              <w:bottom w:val="single" w:sz="4" w:space="0" w:color="auto"/>
              <w:right w:val="single" w:sz="4" w:space="0" w:color="auto"/>
            </w:tcBorders>
            <w:shd w:val="clear" w:color="auto" w:fill="auto"/>
            <w:vAlign w:val="bottom"/>
            <w:hideMark/>
          </w:tcPr>
          <w:p w14:paraId="05DB44DE"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7EDBEB5" w14:textId="77777777" w:rsidR="005F14EE" w:rsidRPr="00363B63" w:rsidRDefault="005F14EE" w:rsidP="00E3717A">
            <w:pPr>
              <w:pStyle w:val="S"/>
              <w:ind w:firstLine="0"/>
              <w:rPr>
                <w:sz w:val="18"/>
                <w:szCs w:val="18"/>
                <w:lang w:eastAsia="ru-RU"/>
              </w:rPr>
            </w:pPr>
            <w:r w:rsidRPr="00363B63">
              <w:rPr>
                <w:sz w:val="18"/>
                <w:szCs w:val="18"/>
                <w:lang w:eastAsia="ru-RU"/>
              </w:rPr>
              <w:t>0,0015</w:t>
            </w:r>
          </w:p>
        </w:tc>
        <w:tc>
          <w:tcPr>
            <w:tcW w:w="472" w:type="pct"/>
            <w:tcBorders>
              <w:top w:val="nil"/>
              <w:left w:val="nil"/>
              <w:bottom w:val="single" w:sz="4" w:space="0" w:color="auto"/>
              <w:right w:val="single" w:sz="4" w:space="0" w:color="auto"/>
            </w:tcBorders>
            <w:shd w:val="clear" w:color="auto" w:fill="auto"/>
            <w:vAlign w:val="bottom"/>
            <w:hideMark/>
          </w:tcPr>
          <w:p w14:paraId="06B9F93A" w14:textId="77777777" w:rsidR="005F14EE" w:rsidRPr="00363B63" w:rsidRDefault="005F14EE" w:rsidP="00E3717A">
            <w:pPr>
              <w:pStyle w:val="S"/>
              <w:ind w:firstLine="0"/>
              <w:rPr>
                <w:sz w:val="18"/>
                <w:szCs w:val="18"/>
                <w:lang w:eastAsia="ru-RU"/>
              </w:rPr>
            </w:pPr>
            <w:r w:rsidRPr="00363B63">
              <w:rPr>
                <w:sz w:val="18"/>
                <w:szCs w:val="18"/>
                <w:lang w:eastAsia="ru-RU"/>
              </w:rPr>
              <w:t>0,0085</w:t>
            </w:r>
          </w:p>
        </w:tc>
        <w:tc>
          <w:tcPr>
            <w:tcW w:w="534" w:type="pct"/>
            <w:tcBorders>
              <w:top w:val="nil"/>
              <w:left w:val="nil"/>
              <w:bottom w:val="single" w:sz="4" w:space="0" w:color="auto"/>
              <w:right w:val="single" w:sz="4" w:space="0" w:color="auto"/>
            </w:tcBorders>
            <w:shd w:val="clear" w:color="auto" w:fill="auto"/>
            <w:vAlign w:val="bottom"/>
            <w:hideMark/>
          </w:tcPr>
          <w:p w14:paraId="279AE6E3" w14:textId="77777777" w:rsidR="005F14EE" w:rsidRPr="00363B63" w:rsidRDefault="005F14EE" w:rsidP="00E3717A">
            <w:pPr>
              <w:pStyle w:val="S"/>
              <w:ind w:firstLine="0"/>
              <w:rPr>
                <w:sz w:val="18"/>
                <w:szCs w:val="18"/>
                <w:lang w:eastAsia="ru-RU"/>
              </w:rPr>
            </w:pPr>
            <w:r w:rsidRPr="00363B63">
              <w:rPr>
                <w:sz w:val="18"/>
                <w:szCs w:val="18"/>
                <w:lang w:eastAsia="ru-RU"/>
              </w:rPr>
              <w:t>0,0188</w:t>
            </w:r>
          </w:p>
        </w:tc>
        <w:tc>
          <w:tcPr>
            <w:tcW w:w="532" w:type="pct"/>
            <w:tcBorders>
              <w:top w:val="nil"/>
              <w:left w:val="nil"/>
              <w:bottom w:val="single" w:sz="4" w:space="0" w:color="auto"/>
              <w:right w:val="single" w:sz="4" w:space="0" w:color="auto"/>
            </w:tcBorders>
            <w:shd w:val="clear" w:color="auto" w:fill="auto"/>
            <w:vAlign w:val="bottom"/>
            <w:hideMark/>
          </w:tcPr>
          <w:p w14:paraId="7C984A82"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96F5855" w14:textId="77777777" w:rsidR="005F14EE" w:rsidRPr="00363B63" w:rsidRDefault="005F14EE" w:rsidP="00E3717A">
            <w:pPr>
              <w:pStyle w:val="S"/>
              <w:ind w:firstLine="0"/>
              <w:rPr>
                <w:sz w:val="18"/>
                <w:szCs w:val="18"/>
                <w:lang w:eastAsia="ru-RU"/>
              </w:rPr>
            </w:pPr>
            <w:r w:rsidRPr="00363B63">
              <w:rPr>
                <w:sz w:val="18"/>
                <w:szCs w:val="18"/>
                <w:lang w:eastAsia="ru-RU"/>
              </w:rPr>
              <w:t>0,008</w:t>
            </w:r>
          </w:p>
        </w:tc>
        <w:tc>
          <w:tcPr>
            <w:tcW w:w="465" w:type="pct"/>
            <w:tcBorders>
              <w:top w:val="nil"/>
              <w:left w:val="nil"/>
              <w:bottom w:val="single" w:sz="4" w:space="0" w:color="auto"/>
              <w:right w:val="single" w:sz="4" w:space="0" w:color="auto"/>
            </w:tcBorders>
            <w:shd w:val="clear" w:color="auto" w:fill="auto"/>
            <w:vAlign w:val="bottom"/>
            <w:hideMark/>
          </w:tcPr>
          <w:p w14:paraId="3F9C9F81" w14:textId="77777777" w:rsidR="005F14EE" w:rsidRPr="00363B63" w:rsidRDefault="005F14EE" w:rsidP="00E3717A">
            <w:pPr>
              <w:pStyle w:val="S"/>
              <w:ind w:firstLine="0"/>
              <w:rPr>
                <w:sz w:val="18"/>
                <w:szCs w:val="18"/>
                <w:lang w:eastAsia="ru-RU"/>
              </w:rPr>
            </w:pPr>
            <w:r w:rsidRPr="00363B63">
              <w:rPr>
                <w:sz w:val="18"/>
                <w:szCs w:val="18"/>
                <w:lang w:eastAsia="ru-RU"/>
              </w:rPr>
              <w:t>0,0267</w:t>
            </w:r>
          </w:p>
        </w:tc>
      </w:tr>
      <w:tr w:rsidR="00E3717A" w:rsidRPr="00363B63" w14:paraId="3EC5E90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E05FAB8"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6705CA7" w14:textId="77777777" w:rsidR="005F14EE" w:rsidRPr="00363B63" w:rsidRDefault="005F14EE" w:rsidP="00E3717A">
            <w:pPr>
              <w:pStyle w:val="S"/>
              <w:ind w:firstLine="0"/>
              <w:rPr>
                <w:sz w:val="18"/>
                <w:szCs w:val="18"/>
                <w:lang w:eastAsia="ru-RU"/>
              </w:rPr>
            </w:pPr>
            <w:r w:rsidRPr="00363B63">
              <w:rPr>
                <w:sz w:val="18"/>
                <w:szCs w:val="18"/>
                <w:lang w:eastAsia="ru-RU"/>
              </w:rPr>
              <w:t>54:32:010014</w:t>
            </w:r>
          </w:p>
        </w:tc>
        <w:tc>
          <w:tcPr>
            <w:tcW w:w="523" w:type="pct"/>
            <w:tcBorders>
              <w:top w:val="nil"/>
              <w:left w:val="nil"/>
              <w:bottom w:val="single" w:sz="4" w:space="0" w:color="auto"/>
              <w:right w:val="single" w:sz="4" w:space="0" w:color="auto"/>
            </w:tcBorders>
            <w:shd w:val="clear" w:color="auto" w:fill="auto"/>
            <w:vAlign w:val="bottom"/>
            <w:hideMark/>
          </w:tcPr>
          <w:p w14:paraId="4F9F5D97" w14:textId="77777777" w:rsidR="005F14EE" w:rsidRPr="00363B63" w:rsidRDefault="005F14EE" w:rsidP="00E3717A">
            <w:pPr>
              <w:pStyle w:val="S"/>
              <w:ind w:firstLine="0"/>
              <w:rPr>
                <w:sz w:val="18"/>
                <w:szCs w:val="18"/>
                <w:lang w:eastAsia="ru-RU"/>
              </w:rPr>
            </w:pPr>
            <w:r w:rsidRPr="00363B63">
              <w:rPr>
                <w:sz w:val="18"/>
                <w:szCs w:val="18"/>
                <w:lang w:eastAsia="ru-RU"/>
              </w:rPr>
              <w:t>0,9287</w:t>
            </w:r>
          </w:p>
        </w:tc>
        <w:tc>
          <w:tcPr>
            <w:tcW w:w="544" w:type="pct"/>
            <w:tcBorders>
              <w:top w:val="nil"/>
              <w:left w:val="nil"/>
              <w:bottom w:val="single" w:sz="4" w:space="0" w:color="auto"/>
              <w:right w:val="single" w:sz="4" w:space="0" w:color="auto"/>
            </w:tcBorders>
            <w:shd w:val="clear" w:color="auto" w:fill="auto"/>
            <w:vAlign w:val="bottom"/>
            <w:hideMark/>
          </w:tcPr>
          <w:p w14:paraId="2FD64B7D"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B1AC7E3" w14:textId="77777777" w:rsidR="005F14EE" w:rsidRPr="00363B63" w:rsidRDefault="005F14EE" w:rsidP="00E3717A">
            <w:pPr>
              <w:pStyle w:val="S"/>
              <w:ind w:firstLine="0"/>
              <w:rPr>
                <w:sz w:val="18"/>
                <w:szCs w:val="18"/>
                <w:lang w:eastAsia="ru-RU"/>
              </w:rPr>
            </w:pPr>
            <w:r w:rsidRPr="00363B63">
              <w:rPr>
                <w:sz w:val="18"/>
                <w:szCs w:val="18"/>
                <w:lang w:eastAsia="ru-RU"/>
              </w:rPr>
              <w:t>0,5253</w:t>
            </w:r>
          </w:p>
        </w:tc>
        <w:tc>
          <w:tcPr>
            <w:tcW w:w="472" w:type="pct"/>
            <w:tcBorders>
              <w:top w:val="nil"/>
              <w:left w:val="nil"/>
              <w:bottom w:val="single" w:sz="4" w:space="0" w:color="auto"/>
              <w:right w:val="single" w:sz="4" w:space="0" w:color="auto"/>
            </w:tcBorders>
            <w:shd w:val="clear" w:color="auto" w:fill="auto"/>
            <w:vAlign w:val="bottom"/>
            <w:hideMark/>
          </w:tcPr>
          <w:p w14:paraId="5D732242" w14:textId="77777777" w:rsidR="005F14EE" w:rsidRPr="00363B63" w:rsidRDefault="005F14EE" w:rsidP="00E3717A">
            <w:pPr>
              <w:pStyle w:val="S"/>
              <w:ind w:firstLine="0"/>
              <w:rPr>
                <w:sz w:val="18"/>
                <w:szCs w:val="18"/>
                <w:lang w:eastAsia="ru-RU"/>
              </w:rPr>
            </w:pPr>
            <w:r w:rsidRPr="00363B63">
              <w:rPr>
                <w:sz w:val="18"/>
                <w:szCs w:val="18"/>
                <w:lang w:eastAsia="ru-RU"/>
              </w:rPr>
              <w:t>1,454</w:t>
            </w:r>
          </w:p>
        </w:tc>
        <w:tc>
          <w:tcPr>
            <w:tcW w:w="534" w:type="pct"/>
            <w:tcBorders>
              <w:top w:val="nil"/>
              <w:left w:val="nil"/>
              <w:bottom w:val="single" w:sz="4" w:space="0" w:color="auto"/>
              <w:right w:val="single" w:sz="4" w:space="0" w:color="auto"/>
            </w:tcBorders>
            <w:shd w:val="clear" w:color="auto" w:fill="auto"/>
            <w:vAlign w:val="bottom"/>
            <w:hideMark/>
          </w:tcPr>
          <w:p w14:paraId="24F6332B" w14:textId="77777777" w:rsidR="005F14EE" w:rsidRPr="00363B63" w:rsidRDefault="005F14EE" w:rsidP="00E3717A">
            <w:pPr>
              <w:pStyle w:val="S"/>
              <w:ind w:firstLine="0"/>
              <w:rPr>
                <w:sz w:val="18"/>
                <w:szCs w:val="18"/>
                <w:lang w:eastAsia="ru-RU"/>
              </w:rPr>
            </w:pPr>
            <w:r w:rsidRPr="00363B63">
              <w:rPr>
                <w:sz w:val="18"/>
                <w:szCs w:val="18"/>
                <w:lang w:eastAsia="ru-RU"/>
              </w:rPr>
              <w:t>2,4886</w:t>
            </w:r>
          </w:p>
        </w:tc>
        <w:tc>
          <w:tcPr>
            <w:tcW w:w="532" w:type="pct"/>
            <w:tcBorders>
              <w:top w:val="nil"/>
              <w:left w:val="nil"/>
              <w:bottom w:val="single" w:sz="4" w:space="0" w:color="auto"/>
              <w:right w:val="single" w:sz="4" w:space="0" w:color="auto"/>
            </w:tcBorders>
            <w:shd w:val="clear" w:color="auto" w:fill="auto"/>
            <w:vAlign w:val="bottom"/>
            <w:hideMark/>
          </w:tcPr>
          <w:p w14:paraId="1415AF66"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EF68711" w14:textId="77777777" w:rsidR="005F14EE" w:rsidRPr="00363B63" w:rsidRDefault="005F14EE" w:rsidP="00E3717A">
            <w:pPr>
              <w:pStyle w:val="S"/>
              <w:ind w:firstLine="0"/>
              <w:rPr>
                <w:sz w:val="18"/>
                <w:szCs w:val="18"/>
                <w:lang w:eastAsia="ru-RU"/>
              </w:rPr>
            </w:pPr>
            <w:r w:rsidRPr="00363B63">
              <w:rPr>
                <w:sz w:val="18"/>
                <w:szCs w:val="18"/>
                <w:lang w:eastAsia="ru-RU"/>
              </w:rPr>
              <w:t>2,7862</w:t>
            </w:r>
          </w:p>
        </w:tc>
        <w:tc>
          <w:tcPr>
            <w:tcW w:w="465" w:type="pct"/>
            <w:tcBorders>
              <w:top w:val="nil"/>
              <w:left w:val="nil"/>
              <w:bottom w:val="single" w:sz="4" w:space="0" w:color="auto"/>
              <w:right w:val="single" w:sz="4" w:space="0" w:color="auto"/>
            </w:tcBorders>
            <w:shd w:val="clear" w:color="auto" w:fill="auto"/>
            <w:vAlign w:val="bottom"/>
            <w:hideMark/>
          </w:tcPr>
          <w:p w14:paraId="72A854B0" w14:textId="77777777" w:rsidR="005F14EE" w:rsidRPr="00363B63" w:rsidRDefault="005F14EE" w:rsidP="00E3717A">
            <w:pPr>
              <w:pStyle w:val="S"/>
              <w:ind w:firstLine="0"/>
              <w:rPr>
                <w:sz w:val="18"/>
                <w:szCs w:val="18"/>
                <w:lang w:eastAsia="ru-RU"/>
              </w:rPr>
            </w:pPr>
            <w:r w:rsidRPr="00363B63">
              <w:rPr>
                <w:sz w:val="18"/>
                <w:szCs w:val="18"/>
                <w:lang w:eastAsia="ru-RU"/>
              </w:rPr>
              <w:t>5,2748</w:t>
            </w:r>
          </w:p>
        </w:tc>
      </w:tr>
      <w:tr w:rsidR="00E3717A" w:rsidRPr="00363B63" w14:paraId="710B1E2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988E258"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3602409" w14:textId="77777777" w:rsidR="005F14EE" w:rsidRPr="00363B63" w:rsidRDefault="005F14EE" w:rsidP="00E3717A">
            <w:pPr>
              <w:pStyle w:val="S"/>
              <w:ind w:firstLine="0"/>
              <w:rPr>
                <w:sz w:val="18"/>
                <w:szCs w:val="18"/>
                <w:lang w:eastAsia="ru-RU"/>
              </w:rPr>
            </w:pPr>
            <w:r w:rsidRPr="00363B63">
              <w:rPr>
                <w:sz w:val="18"/>
                <w:szCs w:val="18"/>
                <w:lang w:eastAsia="ru-RU"/>
              </w:rPr>
              <w:t>54:32:010015</w:t>
            </w:r>
          </w:p>
        </w:tc>
        <w:tc>
          <w:tcPr>
            <w:tcW w:w="523" w:type="pct"/>
            <w:tcBorders>
              <w:top w:val="nil"/>
              <w:left w:val="nil"/>
              <w:bottom w:val="single" w:sz="4" w:space="0" w:color="auto"/>
              <w:right w:val="single" w:sz="4" w:space="0" w:color="auto"/>
            </w:tcBorders>
            <w:shd w:val="clear" w:color="auto" w:fill="auto"/>
            <w:vAlign w:val="bottom"/>
            <w:hideMark/>
          </w:tcPr>
          <w:p w14:paraId="3A532D7C" w14:textId="77777777" w:rsidR="005F14EE" w:rsidRPr="00363B63" w:rsidRDefault="005F14EE" w:rsidP="00E3717A">
            <w:pPr>
              <w:pStyle w:val="S"/>
              <w:ind w:firstLine="0"/>
              <w:rPr>
                <w:sz w:val="18"/>
                <w:szCs w:val="18"/>
                <w:lang w:eastAsia="ru-RU"/>
              </w:rPr>
            </w:pPr>
            <w:r w:rsidRPr="00363B63">
              <w:rPr>
                <w:sz w:val="18"/>
                <w:szCs w:val="18"/>
                <w:lang w:eastAsia="ru-RU"/>
              </w:rPr>
              <w:t>0,024</w:t>
            </w:r>
          </w:p>
        </w:tc>
        <w:tc>
          <w:tcPr>
            <w:tcW w:w="544" w:type="pct"/>
            <w:tcBorders>
              <w:top w:val="nil"/>
              <w:left w:val="nil"/>
              <w:bottom w:val="single" w:sz="4" w:space="0" w:color="auto"/>
              <w:right w:val="single" w:sz="4" w:space="0" w:color="auto"/>
            </w:tcBorders>
            <w:shd w:val="clear" w:color="auto" w:fill="auto"/>
            <w:vAlign w:val="bottom"/>
            <w:hideMark/>
          </w:tcPr>
          <w:p w14:paraId="2404BB13"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4899740" w14:textId="77777777" w:rsidR="005F14EE" w:rsidRPr="00363B63" w:rsidRDefault="005F14EE" w:rsidP="00E3717A">
            <w:pPr>
              <w:pStyle w:val="S"/>
              <w:ind w:firstLine="0"/>
              <w:rPr>
                <w:sz w:val="18"/>
                <w:szCs w:val="18"/>
                <w:lang w:eastAsia="ru-RU"/>
              </w:rPr>
            </w:pPr>
            <w:r w:rsidRPr="00363B63">
              <w:rPr>
                <w:sz w:val="18"/>
                <w:szCs w:val="18"/>
                <w:lang w:eastAsia="ru-RU"/>
              </w:rPr>
              <w:t>0,0095</w:t>
            </w:r>
          </w:p>
        </w:tc>
        <w:tc>
          <w:tcPr>
            <w:tcW w:w="472" w:type="pct"/>
            <w:tcBorders>
              <w:top w:val="nil"/>
              <w:left w:val="nil"/>
              <w:bottom w:val="single" w:sz="4" w:space="0" w:color="auto"/>
              <w:right w:val="single" w:sz="4" w:space="0" w:color="auto"/>
            </w:tcBorders>
            <w:shd w:val="clear" w:color="auto" w:fill="auto"/>
            <w:vAlign w:val="bottom"/>
            <w:hideMark/>
          </w:tcPr>
          <w:p w14:paraId="0D7C59CE" w14:textId="77777777" w:rsidR="005F14EE" w:rsidRPr="00363B63" w:rsidRDefault="005F14EE" w:rsidP="00E3717A">
            <w:pPr>
              <w:pStyle w:val="S"/>
              <w:ind w:firstLine="0"/>
              <w:rPr>
                <w:sz w:val="18"/>
                <w:szCs w:val="18"/>
                <w:lang w:eastAsia="ru-RU"/>
              </w:rPr>
            </w:pPr>
            <w:r w:rsidRPr="00363B63">
              <w:rPr>
                <w:sz w:val="18"/>
                <w:szCs w:val="18"/>
                <w:lang w:eastAsia="ru-RU"/>
              </w:rPr>
              <w:t>0,0335</w:t>
            </w:r>
          </w:p>
        </w:tc>
        <w:tc>
          <w:tcPr>
            <w:tcW w:w="534" w:type="pct"/>
            <w:tcBorders>
              <w:top w:val="nil"/>
              <w:left w:val="nil"/>
              <w:bottom w:val="single" w:sz="4" w:space="0" w:color="auto"/>
              <w:right w:val="single" w:sz="4" w:space="0" w:color="auto"/>
            </w:tcBorders>
            <w:shd w:val="clear" w:color="auto" w:fill="auto"/>
            <w:vAlign w:val="bottom"/>
            <w:hideMark/>
          </w:tcPr>
          <w:p w14:paraId="768DE85C" w14:textId="77777777" w:rsidR="005F14EE" w:rsidRPr="00363B63" w:rsidRDefault="005F14EE" w:rsidP="00E3717A">
            <w:pPr>
              <w:pStyle w:val="S"/>
              <w:ind w:firstLine="0"/>
              <w:rPr>
                <w:sz w:val="18"/>
                <w:szCs w:val="18"/>
                <w:lang w:eastAsia="ru-RU"/>
              </w:rPr>
            </w:pPr>
            <w:r w:rsidRPr="00363B63">
              <w:rPr>
                <w:sz w:val="18"/>
                <w:szCs w:val="18"/>
                <w:lang w:eastAsia="ru-RU"/>
              </w:rPr>
              <w:t>0,0643</w:t>
            </w:r>
          </w:p>
        </w:tc>
        <w:tc>
          <w:tcPr>
            <w:tcW w:w="532" w:type="pct"/>
            <w:tcBorders>
              <w:top w:val="nil"/>
              <w:left w:val="nil"/>
              <w:bottom w:val="single" w:sz="4" w:space="0" w:color="auto"/>
              <w:right w:val="single" w:sz="4" w:space="0" w:color="auto"/>
            </w:tcBorders>
            <w:shd w:val="clear" w:color="auto" w:fill="auto"/>
            <w:vAlign w:val="bottom"/>
            <w:hideMark/>
          </w:tcPr>
          <w:p w14:paraId="3D17F7ED"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B8F0527" w14:textId="77777777" w:rsidR="005F14EE" w:rsidRPr="00363B63" w:rsidRDefault="005F14EE" w:rsidP="00E3717A">
            <w:pPr>
              <w:pStyle w:val="S"/>
              <w:ind w:firstLine="0"/>
              <w:rPr>
                <w:sz w:val="18"/>
                <w:szCs w:val="18"/>
                <w:lang w:eastAsia="ru-RU"/>
              </w:rPr>
            </w:pPr>
            <w:r w:rsidRPr="00363B63">
              <w:rPr>
                <w:sz w:val="18"/>
                <w:szCs w:val="18"/>
                <w:lang w:eastAsia="ru-RU"/>
              </w:rPr>
              <w:t>0,0504</w:t>
            </w:r>
          </w:p>
        </w:tc>
        <w:tc>
          <w:tcPr>
            <w:tcW w:w="465" w:type="pct"/>
            <w:tcBorders>
              <w:top w:val="nil"/>
              <w:left w:val="nil"/>
              <w:bottom w:val="single" w:sz="4" w:space="0" w:color="auto"/>
              <w:right w:val="single" w:sz="4" w:space="0" w:color="auto"/>
            </w:tcBorders>
            <w:shd w:val="clear" w:color="auto" w:fill="auto"/>
            <w:vAlign w:val="bottom"/>
            <w:hideMark/>
          </w:tcPr>
          <w:p w14:paraId="18C5A301" w14:textId="77777777" w:rsidR="005F14EE" w:rsidRPr="00363B63" w:rsidRDefault="005F14EE" w:rsidP="00E3717A">
            <w:pPr>
              <w:pStyle w:val="S"/>
              <w:ind w:firstLine="0"/>
              <w:rPr>
                <w:sz w:val="18"/>
                <w:szCs w:val="18"/>
                <w:lang w:eastAsia="ru-RU"/>
              </w:rPr>
            </w:pPr>
            <w:r w:rsidRPr="00363B63">
              <w:rPr>
                <w:sz w:val="18"/>
                <w:szCs w:val="18"/>
                <w:lang w:eastAsia="ru-RU"/>
              </w:rPr>
              <w:t>0,1147</w:t>
            </w:r>
          </w:p>
        </w:tc>
      </w:tr>
      <w:tr w:rsidR="00E3717A" w:rsidRPr="00363B63" w14:paraId="63E8920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29182C2"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3522139" w14:textId="77777777" w:rsidR="005F14EE" w:rsidRPr="00363B63" w:rsidRDefault="005F14EE" w:rsidP="00E3717A">
            <w:pPr>
              <w:pStyle w:val="S"/>
              <w:ind w:firstLine="0"/>
              <w:rPr>
                <w:sz w:val="18"/>
                <w:szCs w:val="18"/>
                <w:lang w:eastAsia="ru-RU"/>
              </w:rPr>
            </w:pPr>
            <w:r w:rsidRPr="00363B63">
              <w:rPr>
                <w:sz w:val="18"/>
                <w:szCs w:val="18"/>
                <w:lang w:eastAsia="ru-RU"/>
              </w:rPr>
              <w:t>54:32:010016</w:t>
            </w:r>
          </w:p>
        </w:tc>
        <w:tc>
          <w:tcPr>
            <w:tcW w:w="523" w:type="pct"/>
            <w:tcBorders>
              <w:top w:val="nil"/>
              <w:left w:val="nil"/>
              <w:bottom w:val="single" w:sz="4" w:space="0" w:color="auto"/>
              <w:right w:val="single" w:sz="4" w:space="0" w:color="auto"/>
            </w:tcBorders>
            <w:shd w:val="clear" w:color="auto" w:fill="auto"/>
            <w:vAlign w:val="bottom"/>
            <w:hideMark/>
          </w:tcPr>
          <w:p w14:paraId="70D14BE4" w14:textId="77777777" w:rsidR="005F14EE" w:rsidRPr="00363B63" w:rsidRDefault="005F14EE" w:rsidP="00E3717A">
            <w:pPr>
              <w:pStyle w:val="S"/>
              <w:ind w:firstLine="0"/>
              <w:rPr>
                <w:sz w:val="18"/>
                <w:szCs w:val="18"/>
                <w:lang w:eastAsia="ru-RU"/>
              </w:rPr>
            </w:pPr>
            <w:r w:rsidRPr="00363B63">
              <w:rPr>
                <w:sz w:val="18"/>
                <w:szCs w:val="18"/>
                <w:lang w:eastAsia="ru-RU"/>
              </w:rPr>
              <w:t>0,2898</w:t>
            </w:r>
          </w:p>
        </w:tc>
        <w:tc>
          <w:tcPr>
            <w:tcW w:w="544" w:type="pct"/>
            <w:tcBorders>
              <w:top w:val="nil"/>
              <w:left w:val="nil"/>
              <w:bottom w:val="single" w:sz="4" w:space="0" w:color="auto"/>
              <w:right w:val="single" w:sz="4" w:space="0" w:color="auto"/>
            </w:tcBorders>
            <w:shd w:val="clear" w:color="auto" w:fill="auto"/>
            <w:vAlign w:val="bottom"/>
            <w:hideMark/>
          </w:tcPr>
          <w:p w14:paraId="28594EE8"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534F579" w14:textId="77777777" w:rsidR="005F14EE" w:rsidRPr="00363B63" w:rsidRDefault="005F14EE" w:rsidP="00E3717A">
            <w:pPr>
              <w:pStyle w:val="S"/>
              <w:ind w:firstLine="0"/>
              <w:rPr>
                <w:sz w:val="18"/>
                <w:szCs w:val="18"/>
                <w:lang w:eastAsia="ru-RU"/>
              </w:rPr>
            </w:pPr>
            <w:r w:rsidRPr="00363B63">
              <w:rPr>
                <w:sz w:val="18"/>
                <w:szCs w:val="18"/>
                <w:lang w:eastAsia="ru-RU"/>
              </w:rPr>
              <w:t>0,2389</w:t>
            </w:r>
          </w:p>
        </w:tc>
        <w:tc>
          <w:tcPr>
            <w:tcW w:w="472" w:type="pct"/>
            <w:tcBorders>
              <w:top w:val="nil"/>
              <w:left w:val="nil"/>
              <w:bottom w:val="single" w:sz="4" w:space="0" w:color="auto"/>
              <w:right w:val="single" w:sz="4" w:space="0" w:color="auto"/>
            </w:tcBorders>
            <w:shd w:val="clear" w:color="auto" w:fill="auto"/>
            <w:vAlign w:val="bottom"/>
            <w:hideMark/>
          </w:tcPr>
          <w:p w14:paraId="5BB9D89B" w14:textId="77777777" w:rsidR="005F14EE" w:rsidRPr="00363B63" w:rsidRDefault="005F14EE" w:rsidP="00E3717A">
            <w:pPr>
              <w:pStyle w:val="S"/>
              <w:ind w:firstLine="0"/>
              <w:rPr>
                <w:sz w:val="18"/>
                <w:szCs w:val="18"/>
                <w:lang w:eastAsia="ru-RU"/>
              </w:rPr>
            </w:pPr>
            <w:r w:rsidRPr="00363B63">
              <w:rPr>
                <w:sz w:val="18"/>
                <w:szCs w:val="18"/>
                <w:lang w:eastAsia="ru-RU"/>
              </w:rPr>
              <w:t>0,5287</w:t>
            </w:r>
          </w:p>
        </w:tc>
        <w:tc>
          <w:tcPr>
            <w:tcW w:w="534" w:type="pct"/>
            <w:tcBorders>
              <w:top w:val="nil"/>
              <w:left w:val="nil"/>
              <w:bottom w:val="single" w:sz="4" w:space="0" w:color="auto"/>
              <w:right w:val="single" w:sz="4" w:space="0" w:color="auto"/>
            </w:tcBorders>
            <w:shd w:val="clear" w:color="auto" w:fill="auto"/>
            <w:vAlign w:val="bottom"/>
            <w:hideMark/>
          </w:tcPr>
          <w:p w14:paraId="03B78E40" w14:textId="77777777" w:rsidR="005F14EE" w:rsidRPr="00363B63" w:rsidRDefault="005F14EE" w:rsidP="00E3717A">
            <w:pPr>
              <w:pStyle w:val="S"/>
              <w:ind w:firstLine="0"/>
              <w:rPr>
                <w:sz w:val="18"/>
                <w:szCs w:val="18"/>
                <w:lang w:eastAsia="ru-RU"/>
              </w:rPr>
            </w:pPr>
            <w:r w:rsidRPr="00363B63">
              <w:rPr>
                <w:sz w:val="18"/>
                <w:szCs w:val="18"/>
                <w:lang w:eastAsia="ru-RU"/>
              </w:rPr>
              <w:t>0,7766</w:t>
            </w:r>
          </w:p>
        </w:tc>
        <w:tc>
          <w:tcPr>
            <w:tcW w:w="532" w:type="pct"/>
            <w:tcBorders>
              <w:top w:val="nil"/>
              <w:left w:val="nil"/>
              <w:bottom w:val="single" w:sz="4" w:space="0" w:color="auto"/>
              <w:right w:val="single" w:sz="4" w:space="0" w:color="auto"/>
            </w:tcBorders>
            <w:shd w:val="clear" w:color="auto" w:fill="auto"/>
            <w:vAlign w:val="bottom"/>
            <w:hideMark/>
          </w:tcPr>
          <w:p w14:paraId="33D8DBDB"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17739A7" w14:textId="77777777" w:rsidR="005F14EE" w:rsidRPr="00363B63" w:rsidRDefault="005F14EE" w:rsidP="00E3717A">
            <w:pPr>
              <w:pStyle w:val="S"/>
              <w:ind w:firstLine="0"/>
              <w:rPr>
                <w:sz w:val="18"/>
                <w:szCs w:val="18"/>
                <w:lang w:eastAsia="ru-RU"/>
              </w:rPr>
            </w:pPr>
            <w:r w:rsidRPr="00363B63">
              <w:rPr>
                <w:sz w:val="18"/>
                <w:szCs w:val="18"/>
                <w:lang w:eastAsia="ru-RU"/>
              </w:rPr>
              <w:t>1,2671</w:t>
            </w:r>
          </w:p>
        </w:tc>
        <w:tc>
          <w:tcPr>
            <w:tcW w:w="465" w:type="pct"/>
            <w:tcBorders>
              <w:top w:val="nil"/>
              <w:left w:val="nil"/>
              <w:bottom w:val="single" w:sz="4" w:space="0" w:color="auto"/>
              <w:right w:val="single" w:sz="4" w:space="0" w:color="auto"/>
            </w:tcBorders>
            <w:shd w:val="clear" w:color="auto" w:fill="auto"/>
            <w:vAlign w:val="bottom"/>
            <w:hideMark/>
          </w:tcPr>
          <w:p w14:paraId="75EB6E04" w14:textId="77777777" w:rsidR="005F14EE" w:rsidRPr="00363B63" w:rsidRDefault="005F14EE" w:rsidP="00E3717A">
            <w:pPr>
              <w:pStyle w:val="S"/>
              <w:ind w:firstLine="0"/>
              <w:rPr>
                <w:sz w:val="18"/>
                <w:szCs w:val="18"/>
                <w:lang w:eastAsia="ru-RU"/>
              </w:rPr>
            </w:pPr>
            <w:r w:rsidRPr="00363B63">
              <w:rPr>
                <w:sz w:val="18"/>
                <w:szCs w:val="18"/>
                <w:lang w:eastAsia="ru-RU"/>
              </w:rPr>
              <w:t>2,0437</w:t>
            </w:r>
          </w:p>
        </w:tc>
      </w:tr>
      <w:tr w:rsidR="00E3717A" w:rsidRPr="00363B63" w14:paraId="4CC2B12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C37EDA3"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8A47C27" w14:textId="77777777" w:rsidR="005F14EE" w:rsidRPr="00363B63" w:rsidRDefault="005F14EE" w:rsidP="00E3717A">
            <w:pPr>
              <w:pStyle w:val="S"/>
              <w:ind w:firstLine="0"/>
              <w:rPr>
                <w:sz w:val="18"/>
                <w:szCs w:val="18"/>
                <w:lang w:eastAsia="ru-RU"/>
              </w:rPr>
            </w:pPr>
            <w:r w:rsidRPr="00363B63">
              <w:rPr>
                <w:sz w:val="18"/>
                <w:szCs w:val="18"/>
                <w:lang w:eastAsia="ru-RU"/>
              </w:rPr>
              <w:t>54:32:010017</w:t>
            </w:r>
          </w:p>
        </w:tc>
        <w:tc>
          <w:tcPr>
            <w:tcW w:w="523" w:type="pct"/>
            <w:tcBorders>
              <w:top w:val="nil"/>
              <w:left w:val="nil"/>
              <w:bottom w:val="single" w:sz="4" w:space="0" w:color="auto"/>
              <w:right w:val="single" w:sz="4" w:space="0" w:color="auto"/>
            </w:tcBorders>
            <w:shd w:val="clear" w:color="auto" w:fill="auto"/>
            <w:vAlign w:val="bottom"/>
            <w:hideMark/>
          </w:tcPr>
          <w:p w14:paraId="193BBA6A" w14:textId="77777777" w:rsidR="005F14EE" w:rsidRPr="00363B63" w:rsidRDefault="005F14EE" w:rsidP="00E3717A">
            <w:pPr>
              <w:pStyle w:val="S"/>
              <w:ind w:firstLine="0"/>
              <w:rPr>
                <w:sz w:val="18"/>
                <w:szCs w:val="18"/>
                <w:lang w:eastAsia="ru-RU"/>
              </w:rPr>
            </w:pPr>
            <w:r w:rsidRPr="00363B63">
              <w:rPr>
                <w:sz w:val="18"/>
                <w:szCs w:val="18"/>
                <w:lang w:eastAsia="ru-RU"/>
              </w:rPr>
              <w:t>0,009</w:t>
            </w:r>
          </w:p>
        </w:tc>
        <w:tc>
          <w:tcPr>
            <w:tcW w:w="544" w:type="pct"/>
            <w:tcBorders>
              <w:top w:val="nil"/>
              <w:left w:val="nil"/>
              <w:bottom w:val="single" w:sz="4" w:space="0" w:color="auto"/>
              <w:right w:val="single" w:sz="4" w:space="0" w:color="auto"/>
            </w:tcBorders>
            <w:shd w:val="clear" w:color="auto" w:fill="auto"/>
            <w:vAlign w:val="bottom"/>
            <w:hideMark/>
          </w:tcPr>
          <w:p w14:paraId="236B2A9C"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14E5BB1" w14:textId="77777777" w:rsidR="005F14EE" w:rsidRPr="00363B63" w:rsidRDefault="005F14EE" w:rsidP="00E3717A">
            <w:pPr>
              <w:pStyle w:val="S"/>
              <w:ind w:firstLine="0"/>
              <w:rPr>
                <w:sz w:val="18"/>
                <w:szCs w:val="18"/>
                <w:lang w:eastAsia="ru-RU"/>
              </w:rPr>
            </w:pPr>
            <w:r w:rsidRPr="00363B63">
              <w:rPr>
                <w:sz w:val="18"/>
                <w:szCs w:val="18"/>
                <w:lang w:eastAsia="ru-RU"/>
              </w:rPr>
              <w:t>0,006</w:t>
            </w:r>
          </w:p>
        </w:tc>
        <w:tc>
          <w:tcPr>
            <w:tcW w:w="472" w:type="pct"/>
            <w:tcBorders>
              <w:top w:val="nil"/>
              <w:left w:val="nil"/>
              <w:bottom w:val="single" w:sz="4" w:space="0" w:color="auto"/>
              <w:right w:val="single" w:sz="4" w:space="0" w:color="auto"/>
            </w:tcBorders>
            <w:shd w:val="clear" w:color="auto" w:fill="auto"/>
            <w:vAlign w:val="bottom"/>
            <w:hideMark/>
          </w:tcPr>
          <w:p w14:paraId="162077E9" w14:textId="77777777" w:rsidR="005F14EE" w:rsidRPr="00363B63" w:rsidRDefault="005F14EE" w:rsidP="00E3717A">
            <w:pPr>
              <w:pStyle w:val="S"/>
              <w:ind w:firstLine="0"/>
              <w:rPr>
                <w:sz w:val="18"/>
                <w:szCs w:val="18"/>
                <w:lang w:eastAsia="ru-RU"/>
              </w:rPr>
            </w:pPr>
            <w:r w:rsidRPr="00363B63">
              <w:rPr>
                <w:sz w:val="18"/>
                <w:szCs w:val="18"/>
                <w:lang w:eastAsia="ru-RU"/>
              </w:rPr>
              <w:t>0,015</w:t>
            </w:r>
          </w:p>
        </w:tc>
        <w:tc>
          <w:tcPr>
            <w:tcW w:w="534" w:type="pct"/>
            <w:tcBorders>
              <w:top w:val="nil"/>
              <w:left w:val="nil"/>
              <w:bottom w:val="single" w:sz="4" w:space="0" w:color="auto"/>
              <w:right w:val="single" w:sz="4" w:space="0" w:color="auto"/>
            </w:tcBorders>
            <w:shd w:val="clear" w:color="auto" w:fill="auto"/>
            <w:vAlign w:val="bottom"/>
            <w:hideMark/>
          </w:tcPr>
          <w:p w14:paraId="76A4DA9E" w14:textId="77777777" w:rsidR="005F14EE" w:rsidRPr="00363B63" w:rsidRDefault="005F14EE" w:rsidP="00E3717A">
            <w:pPr>
              <w:pStyle w:val="S"/>
              <w:ind w:firstLine="0"/>
              <w:rPr>
                <w:sz w:val="18"/>
                <w:szCs w:val="18"/>
                <w:lang w:eastAsia="ru-RU"/>
              </w:rPr>
            </w:pPr>
            <w:r w:rsidRPr="00363B63">
              <w:rPr>
                <w:sz w:val="18"/>
                <w:szCs w:val="18"/>
                <w:lang w:eastAsia="ru-RU"/>
              </w:rPr>
              <w:t>0,0241</w:t>
            </w:r>
          </w:p>
        </w:tc>
        <w:tc>
          <w:tcPr>
            <w:tcW w:w="532" w:type="pct"/>
            <w:tcBorders>
              <w:top w:val="nil"/>
              <w:left w:val="nil"/>
              <w:bottom w:val="single" w:sz="4" w:space="0" w:color="auto"/>
              <w:right w:val="single" w:sz="4" w:space="0" w:color="auto"/>
            </w:tcBorders>
            <w:shd w:val="clear" w:color="auto" w:fill="auto"/>
            <w:vAlign w:val="bottom"/>
            <w:hideMark/>
          </w:tcPr>
          <w:p w14:paraId="2D63C959"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8302F2D" w14:textId="77777777" w:rsidR="005F14EE" w:rsidRPr="00363B63" w:rsidRDefault="005F14EE" w:rsidP="00E3717A">
            <w:pPr>
              <w:pStyle w:val="S"/>
              <w:ind w:firstLine="0"/>
              <w:rPr>
                <w:sz w:val="18"/>
                <w:szCs w:val="18"/>
                <w:lang w:eastAsia="ru-RU"/>
              </w:rPr>
            </w:pPr>
            <w:r w:rsidRPr="00363B63">
              <w:rPr>
                <w:sz w:val="18"/>
                <w:szCs w:val="18"/>
                <w:lang w:eastAsia="ru-RU"/>
              </w:rPr>
              <w:t>0,0318</w:t>
            </w:r>
          </w:p>
        </w:tc>
        <w:tc>
          <w:tcPr>
            <w:tcW w:w="465" w:type="pct"/>
            <w:tcBorders>
              <w:top w:val="nil"/>
              <w:left w:val="nil"/>
              <w:bottom w:val="single" w:sz="4" w:space="0" w:color="auto"/>
              <w:right w:val="single" w:sz="4" w:space="0" w:color="auto"/>
            </w:tcBorders>
            <w:shd w:val="clear" w:color="auto" w:fill="auto"/>
            <w:vAlign w:val="bottom"/>
            <w:hideMark/>
          </w:tcPr>
          <w:p w14:paraId="1B8EB501" w14:textId="77777777" w:rsidR="005F14EE" w:rsidRPr="00363B63" w:rsidRDefault="005F14EE" w:rsidP="00E3717A">
            <w:pPr>
              <w:pStyle w:val="S"/>
              <w:ind w:firstLine="0"/>
              <w:rPr>
                <w:sz w:val="18"/>
                <w:szCs w:val="18"/>
                <w:lang w:eastAsia="ru-RU"/>
              </w:rPr>
            </w:pPr>
            <w:r w:rsidRPr="00363B63">
              <w:rPr>
                <w:sz w:val="18"/>
                <w:szCs w:val="18"/>
                <w:lang w:eastAsia="ru-RU"/>
              </w:rPr>
              <w:t>0,0559</w:t>
            </w:r>
          </w:p>
        </w:tc>
      </w:tr>
      <w:tr w:rsidR="00E3717A" w:rsidRPr="00363B63" w14:paraId="30028D1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413953C"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E511E19" w14:textId="77777777" w:rsidR="005F14EE" w:rsidRPr="00363B63" w:rsidRDefault="005F14EE" w:rsidP="00E3717A">
            <w:pPr>
              <w:pStyle w:val="S"/>
              <w:ind w:firstLine="0"/>
              <w:rPr>
                <w:sz w:val="18"/>
                <w:szCs w:val="18"/>
                <w:lang w:eastAsia="ru-RU"/>
              </w:rPr>
            </w:pPr>
            <w:r w:rsidRPr="00363B63">
              <w:rPr>
                <w:sz w:val="18"/>
                <w:szCs w:val="18"/>
                <w:lang w:eastAsia="ru-RU"/>
              </w:rPr>
              <w:t>54:32:010018</w:t>
            </w:r>
          </w:p>
        </w:tc>
        <w:tc>
          <w:tcPr>
            <w:tcW w:w="523" w:type="pct"/>
            <w:tcBorders>
              <w:top w:val="nil"/>
              <w:left w:val="nil"/>
              <w:bottom w:val="single" w:sz="4" w:space="0" w:color="auto"/>
              <w:right w:val="single" w:sz="4" w:space="0" w:color="auto"/>
            </w:tcBorders>
            <w:shd w:val="clear" w:color="auto" w:fill="auto"/>
            <w:vAlign w:val="bottom"/>
            <w:hideMark/>
          </w:tcPr>
          <w:p w14:paraId="68FC9639" w14:textId="77777777" w:rsidR="005F14EE" w:rsidRPr="00363B63" w:rsidRDefault="005F14EE" w:rsidP="00E3717A">
            <w:pPr>
              <w:pStyle w:val="S"/>
              <w:ind w:firstLine="0"/>
              <w:rPr>
                <w:sz w:val="18"/>
                <w:szCs w:val="18"/>
                <w:lang w:eastAsia="ru-RU"/>
              </w:rPr>
            </w:pPr>
            <w:r w:rsidRPr="00363B63">
              <w:rPr>
                <w:sz w:val="18"/>
                <w:szCs w:val="18"/>
                <w:lang w:eastAsia="ru-RU"/>
              </w:rPr>
              <w:t>0,0469</w:t>
            </w:r>
          </w:p>
        </w:tc>
        <w:tc>
          <w:tcPr>
            <w:tcW w:w="544" w:type="pct"/>
            <w:tcBorders>
              <w:top w:val="nil"/>
              <w:left w:val="nil"/>
              <w:bottom w:val="single" w:sz="4" w:space="0" w:color="auto"/>
              <w:right w:val="single" w:sz="4" w:space="0" w:color="auto"/>
            </w:tcBorders>
            <w:shd w:val="clear" w:color="auto" w:fill="auto"/>
            <w:vAlign w:val="bottom"/>
            <w:hideMark/>
          </w:tcPr>
          <w:p w14:paraId="3D1BED30"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367142A"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547D8545" w14:textId="77777777" w:rsidR="005F14EE" w:rsidRPr="00363B63" w:rsidRDefault="005F14EE" w:rsidP="00E3717A">
            <w:pPr>
              <w:pStyle w:val="S"/>
              <w:ind w:firstLine="0"/>
              <w:rPr>
                <w:sz w:val="18"/>
                <w:szCs w:val="18"/>
                <w:lang w:eastAsia="ru-RU"/>
              </w:rPr>
            </w:pPr>
            <w:r w:rsidRPr="00363B63">
              <w:rPr>
                <w:sz w:val="18"/>
                <w:szCs w:val="18"/>
                <w:lang w:eastAsia="ru-RU"/>
              </w:rPr>
              <w:t>0,0469</w:t>
            </w:r>
          </w:p>
        </w:tc>
        <w:tc>
          <w:tcPr>
            <w:tcW w:w="534" w:type="pct"/>
            <w:tcBorders>
              <w:top w:val="nil"/>
              <w:left w:val="nil"/>
              <w:bottom w:val="single" w:sz="4" w:space="0" w:color="auto"/>
              <w:right w:val="single" w:sz="4" w:space="0" w:color="auto"/>
            </w:tcBorders>
            <w:shd w:val="clear" w:color="auto" w:fill="auto"/>
            <w:vAlign w:val="bottom"/>
            <w:hideMark/>
          </w:tcPr>
          <w:p w14:paraId="6E6E8533" w14:textId="77777777" w:rsidR="005F14EE" w:rsidRPr="00363B63" w:rsidRDefault="005F14EE" w:rsidP="00E3717A">
            <w:pPr>
              <w:pStyle w:val="S"/>
              <w:ind w:firstLine="0"/>
              <w:rPr>
                <w:sz w:val="18"/>
                <w:szCs w:val="18"/>
                <w:lang w:eastAsia="ru-RU"/>
              </w:rPr>
            </w:pPr>
            <w:r w:rsidRPr="00363B63">
              <w:rPr>
                <w:sz w:val="18"/>
                <w:szCs w:val="18"/>
                <w:lang w:eastAsia="ru-RU"/>
              </w:rPr>
              <w:t>0,1257</w:t>
            </w:r>
          </w:p>
        </w:tc>
        <w:tc>
          <w:tcPr>
            <w:tcW w:w="532" w:type="pct"/>
            <w:tcBorders>
              <w:top w:val="nil"/>
              <w:left w:val="nil"/>
              <w:bottom w:val="single" w:sz="4" w:space="0" w:color="auto"/>
              <w:right w:val="single" w:sz="4" w:space="0" w:color="auto"/>
            </w:tcBorders>
            <w:shd w:val="clear" w:color="auto" w:fill="auto"/>
            <w:vAlign w:val="bottom"/>
            <w:hideMark/>
          </w:tcPr>
          <w:p w14:paraId="20F8ED44"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8B3075F"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72E8DCB" w14:textId="77777777" w:rsidR="005F14EE" w:rsidRPr="00363B63" w:rsidRDefault="005F14EE" w:rsidP="00E3717A">
            <w:pPr>
              <w:pStyle w:val="S"/>
              <w:ind w:firstLine="0"/>
              <w:rPr>
                <w:sz w:val="18"/>
                <w:szCs w:val="18"/>
                <w:lang w:eastAsia="ru-RU"/>
              </w:rPr>
            </w:pPr>
            <w:r w:rsidRPr="00363B63">
              <w:rPr>
                <w:sz w:val="18"/>
                <w:szCs w:val="18"/>
                <w:lang w:eastAsia="ru-RU"/>
              </w:rPr>
              <w:t>0,1257</w:t>
            </w:r>
          </w:p>
        </w:tc>
      </w:tr>
      <w:tr w:rsidR="00E3717A" w:rsidRPr="00363B63" w14:paraId="3B30369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CECB913"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084ED6F" w14:textId="77777777" w:rsidR="005F14EE" w:rsidRPr="00363B63" w:rsidRDefault="005F14EE" w:rsidP="00E3717A">
            <w:pPr>
              <w:pStyle w:val="S"/>
              <w:ind w:firstLine="0"/>
              <w:rPr>
                <w:sz w:val="18"/>
                <w:szCs w:val="18"/>
                <w:lang w:eastAsia="ru-RU"/>
              </w:rPr>
            </w:pPr>
            <w:r w:rsidRPr="00363B63">
              <w:rPr>
                <w:sz w:val="18"/>
                <w:szCs w:val="18"/>
                <w:lang w:eastAsia="ru-RU"/>
              </w:rPr>
              <w:t>54:32:010019</w:t>
            </w:r>
          </w:p>
        </w:tc>
        <w:tc>
          <w:tcPr>
            <w:tcW w:w="523" w:type="pct"/>
            <w:tcBorders>
              <w:top w:val="nil"/>
              <w:left w:val="nil"/>
              <w:bottom w:val="single" w:sz="4" w:space="0" w:color="auto"/>
              <w:right w:val="single" w:sz="4" w:space="0" w:color="auto"/>
            </w:tcBorders>
            <w:shd w:val="clear" w:color="auto" w:fill="auto"/>
            <w:vAlign w:val="bottom"/>
            <w:hideMark/>
          </w:tcPr>
          <w:p w14:paraId="1695ABF2" w14:textId="77777777" w:rsidR="005F14EE" w:rsidRPr="00363B63" w:rsidRDefault="005F14EE" w:rsidP="00E3717A">
            <w:pPr>
              <w:pStyle w:val="S"/>
              <w:ind w:firstLine="0"/>
              <w:rPr>
                <w:sz w:val="18"/>
                <w:szCs w:val="18"/>
                <w:lang w:eastAsia="ru-RU"/>
              </w:rPr>
            </w:pPr>
            <w:r w:rsidRPr="00363B63">
              <w:rPr>
                <w:sz w:val="18"/>
                <w:szCs w:val="18"/>
                <w:lang w:eastAsia="ru-RU"/>
              </w:rPr>
              <w:t>0,0443</w:t>
            </w:r>
          </w:p>
        </w:tc>
        <w:tc>
          <w:tcPr>
            <w:tcW w:w="544" w:type="pct"/>
            <w:tcBorders>
              <w:top w:val="nil"/>
              <w:left w:val="nil"/>
              <w:bottom w:val="single" w:sz="4" w:space="0" w:color="auto"/>
              <w:right w:val="single" w:sz="4" w:space="0" w:color="auto"/>
            </w:tcBorders>
            <w:shd w:val="clear" w:color="auto" w:fill="auto"/>
            <w:vAlign w:val="bottom"/>
            <w:hideMark/>
          </w:tcPr>
          <w:p w14:paraId="06F2169E"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05A6B9D"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77DF330F" w14:textId="77777777" w:rsidR="005F14EE" w:rsidRPr="00363B63" w:rsidRDefault="005F14EE" w:rsidP="00E3717A">
            <w:pPr>
              <w:pStyle w:val="S"/>
              <w:ind w:firstLine="0"/>
              <w:rPr>
                <w:sz w:val="18"/>
                <w:szCs w:val="18"/>
                <w:lang w:eastAsia="ru-RU"/>
              </w:rPr>
            </w:pPr>
            <w:r w:rsidRPr="00363B63">
              <w:rPr>
                <w:sz w:val="18"/>
                <w:szCs w:val="18"/>
                <w:lang w:eastAsia="ru-RU"/>
              </w:rPr>
              <w:t>0,0443</w:t>
            </w:r>
          </w:p>
        </w:tc>
        <w:tc>
          <w:tcPr>
            <w:tcW w:w="534" w:type="pct"/>
            <w:tcBorders>
              <w:top w:val="nil"/>
              <w:left w:val="nil"/>
              <w:bottom w:val="single" w:sz="4" w:space="0" w:color="auto"/>
              <w:right w:val="single" w:sz="4" w:space="0" w:color="auto"/>
            </w:tcBorders>
            <w:shd w:val="clear" w:color="auto" w:fill="auto"/>
            <w:vAlign w:val="bottom"/>
            <w:hideMark/>
          </w:tcPr>
          <w:p w14:paraId="48B6BC29" w14:textId="77777777" w:rsidR="005F14EE" w:rsidRPr="00363B63" w:rsidRDefault="005F14EE" w:rsidP="00E3717A">
            <w:pPr>
              <w:pStyle w:val="S"/>
              <w:ind w:firstLine="0"/>
              <w:rPr>
                <w:sz w:val="18"/>
                <w:szCs w:val="18"/>
                <w:lang w:eastAsia="ru-RU"/>
              </w:rPr>
            </w:pPr>
            <w:r w:rsidRPr="00363B63">
              <w:rPr>
                <w:sz w:val="18"/>
                <w:szCs w:val="18"/>
                <w:lang w:eastAsia="ru-RU"/>
              </w:rPr>
              <w:t>0,1187</w:t>
            </w:r>
          </w:p>
        </w:tc>
        <w:tc>
          <w:tcPr>
            <w:tcW w:w="532" w:type="pct"/>
            <w:tcBorders>
              <w:top w:val="nil"/>
              <w:left w:val="nil"/>
              <w:bottom w:val="single" w:sz="4" w:space="0" w:color="auto"/>
              <w:right w:val="single" w:sz="4" w:space="0" w:color="auto"/>
            </w:tcBorders>
            <w:shd w:val="clear" w:color="auto" w:fill="auto"/>
            <w:vAlign w:val="bottom"/>
            <w:hideMark/>
          </w:tcPr>
          <w:p w14:paraId="255D5886"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919C82D"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D21225E" w14:textId="77777777" w:rsidR="005F14EE" w:rsidRPr="00363B63" w:rsidRDefault="005F14EE" w:rsidP="00E3717A">
            <w:pPr>
              <w:pStyle w:val="S"/>
              <w:ind w:firstLine="0"/>
              <w:rPr>
                <w:sz w:val="18"/>
                <w:szCs w:val="18"/>
                <w:lang w:eastAsia="ru-RU"/>
              </w:rPr>
            </w:pPr>
            <w:r w:rsidRPr="00363B63">
              <w:rPr>
                <w:sz w:val="18"/>
                <w:szCs w:val="18"/>
                <w:lang w:eastAsia="ru-RU"/>
              </w:rPr>
              <w:t>0,1187</w:t>
            </w:r>
          </w:p>
        </w:tc>
      </w:tr>
      <w:tr w:rsidR="00E3717A" w:rsidRPr="00363B63" w14:paraId="6A1376E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3AAC214"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8E44BD7" w14:textId="77777777" w:rsidR="005F14EE" w:rsidRPr="00363B63" w:rsidRDefault="005F14EE" w:rsidP="00E3717A">
            <w:pPr>
              <w:pStyle w:val="S"/>
              <w:ind w:firstLine="0"/>
              <w:rPr>
                <w:sz w:val="18"/>
                <w:szCs w:val="18"/>
                <w:lang w:eastAsia="ru-RU"/>
              </w:rPr>
            </w:pPr>
            <w:r w:rsidRPr="00363B63">
              <w:rPr>
                <w:sz w:val="18"/>
                <w:szCs w:val="18"/>
                <w:lang w:eastAsia="ru-RU"/>
              </w:rPr>
              <w:t>54:32:010020</w:t>
            </w:r>
          </w:p>
        </w:tc>
        <w:tc>
          <w:tcPr>
            <w:tcW w:w="523" w:type="pct"/>
            <w:tcBorders>
              <w:top w:val="nil"/>
              <w:left w:val="nil"/>
              <w:bottom w:val="single" w:sz="4" w:space="0" w:color="auto"/>
              <w:right w:val="single" w:sz="4" w:space="0" w:color="auto"/>
            </w:tcBorders>
            <w:shd w:val="clear" w:color="auto" w:fill="auto"/>
            <w:vAlign w:val="bottom"/>
            <w:hideMark/>
          </w:tcPr>
          <w:p w14:paraId="393E3107" w14:textId="77777777" w:rsidR="005F14EE" w:rsidRPr="00363B63" w:rsidRDefault="005F14EE" w:rsidP="00E3717A">
            <w:pPr>
              <w:pStyle w:val="S"/>
              <w:ind w:firstLine="0"/>
              <w:rPr>
                <w:sz w:val="18"/>
                <w:szCs w:val="18"/>
                <w:lang w:eastAsia="ru-RU"/>
              </w:rPr>
            </w:pPr>
            <w:r w:rsidRPr="00363B63">
              <w:rPr>
                <w:sz w:val="18"/>
                <w:szCs w:val="18"/>
                <w:lang w:eastAsia="ru-RU"/>
              </w:rPr>
              <w:t>0,2398</w:t>
            </w:r>
          </w:p>
        </w:tc>
        <w:tc>
          <w:tcPr>
            <w:tcW w:w="544" w:type="pct"/>
            <w:tcBorders>
              <w:top w:val="nil"/>
              <w:left w:val="nil"/>
              <w:bottom w:val="single" w:sz="4" w:space="0" w:color="auto"/>
              <w:right w:val="single" w:sz="4" w:space="0" w:color="auto"/>
            </w:tcBorders>
            <w:shd w:val="clear" w:color="auto" w:fill="auto"/>
            <w:vAlign w:val="bottom"/>
            <w:hideMark/>
          </w:tcPr>
          <w:p w14:paraId="21EB9CAE"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6E68F75" w14:textId="77777777" w:rsidR="005F14EE" w:rsidRPr="00363B63" w:rsidRDefault="005F14EE" w:rsidP="00E3717A">
            <w:pPr>
              <w:pStyle w:val="S"/>
              <w:ind w:firstLine="0"/>
              <w:rPr>
                <w:sz w:val="18"/>
                <w:szCs w:val="18"/>
                <w:lang w:eastAsia="ru-RU"/>
              </w:rPr>
            </w:pPr>
            <w:r w:rsidRPr="00363B63">
              <w:rPr>
                <w:sz w:val="18"/>
                <w:szCs w:val="18"/>
                <w:lang w:eastAsia="ru-RU"/>
              </w:rPr>
              <w:t>0,1801</w:t>
            </w:r>
          </w:p>
        </w:tc>
        <w:tc>
          <w:tcPr>
            <w:tcW w:w="472" w:type="pct"/>
            <w:tcBorders>
              <w:top w:val="nil"/>
              <w:left w:val="nil"/>
              <w:bottom w:val="single" w:sz="4" w:space="0" w:color="auto"/>
              <w:right w:val="single" w:sz="4" w:space="0" w:color="auto"/>
            </w:tcBorders>
            <w:shd w:val="clear" w:color="auto" w:fill="auto"/>
            <w:vAlign w:val="bottom"/>
            <w:hideMark/>
          </w:tcPr>
          <w:p w14:paraId="361A69F3" w14:textId="77777777" w:rsidR="005F14EE" w:rsidRPr="00363B63" w:rsidRDefault="005F14EE" w:rsidP="00E3717A">
            <w:pPr>
              <w:pStyle w:val="S"/>
              <w:ind w:firstLine="0"/>
              <w:rPr>
                <w:sz w:val="18"/>
                <w:szCs w:val="18"/>
                <w:lang w:eastAsia="ru-RU"/>
              </w:rPr>
            </w:pPr>
            <w:r w:rsidRPr="00363B63">
              <w:rPr>
                <w:sz w:val="18"/>
                <w:szCs w:val="18"/>
                <w:lang w:eastAsia="ru-RU"/>
              </w:rPr>
              <w:t>0,4199</w:t>
            </w:r>
          </w:p>
        </w:tc>
        <w:tc>
          <w:tcPr>
            <w:tcW w:w="534" w:type="pct"/>
            <w:tcBorders>
              <w:top w:val="nil"/>
              <w:left w:val="nil"/>
              <w:bottom w:val="single" w:sz="4" w:space="0" w:color="auto"/>
              <w:right w:val="single" w:sz="4" w:space="0" w:color="auto"/>
            </w:tcBorders>
            <w:shd w:val="clear" w:color="auto" w:fill="auto"/>
            <w:vAlign w:val="bottom"/>
            <w:hideMark/>
          </w:tcPr>
          <w:p w14:paraId="2E5F5F14" w14:textId="77777777" w:rsidR="005F14EE" w:rsidRPr="00363B63" w:rsidRDefault="005F14EE" w:rsidP="00E3717A">
            <w:pPr>
              <w:pStyle w:val="S"/>
              <w:ind w:firstLine="0"/>
              <w:rPr>
                <w:sz w:val="18"/>
                <w:szCs w:val="18"/>
                <w:lang w:eastAsia="ru-RU"/>
              </w:rPr>
            </w:pPr>
            <w:r w:rsidRPr="00363B63">
              <w:rPr>
                <w:sz w:val="18"/>
                <w:szCs w:val="18"/>
                <w:lang w:eastAsia="ru-RU"/>
              </w:rPr>
              <w:t>0,6423</w:t>
            </w:r>
          </w:p>
        </w:tc>
        <w:tc>
          <w:tcPr>
            <w:tcW w:w="532" w:type="pct"/>
            <w:tcBorders>
              <w:top w:val="nil"/>
              <w:left w:val="nil"/>
              <w:bottom w:val="single" w:sz="4" w:space="0" w:color="auto"/>
              <w:right w:val="single" w:sz="4" w:space="0" w:color="auto"/>
            </w:tcBorders>
            <w:shd w:val="clear" w:color="auto" w:fill="auto"/>
            <w:vAlign w:val="bottom"/>
            <w:hideMark/>
          </w:tcPr>
          <w:p w14:paraId="1BCF46E7"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9DFCE14" w14:textId="77777777" w:rsidR="005F14EE" w:rsidRPr="00363B63" w:rsidRDefault="005F14EE" w:rsidP="00E3717A">
            <w:pPr>
              <w:pStyle w:val="S"/>
              <w:ind w:firstLine="0"/>
              <w:rPr>
                <w:sz w:val="18"/>
                <w:szCs w:val="18"/>
                <w:lang w:eastAsia="ru-RU"/>
              </w:rPr>
            </w:pPr>
            <w:r w:rsidRPr="00363B63">
              <w:rPr>
                <w:sz w:val="18"/>
                <w:szCs w:val="18"/>
                <w:lang w:eastAsia="ru-RU"/>
              </w:rPr>
              <w:t>0,9553</w:t>
            </w:r>
          </w:p>
        </w:tc>
        <w:tc>
          <w:tcPr>
            <w:tcW w:w="465" w:type="pct"/>
            <w:tcBorders>
              <w:top w:val="nil"/>
              <w:left w:val="nil"/>
              <w:bottom w:val="single" w:sz="4" w:space="0" w:color="auto"/>
              <w:right w:val="single" w:sz="4" w:space="0" w:color="auto"/>
            </w:tcBorders>
            <w:shd w:val="clear" w:color="auto" w:fill="auto"/>
            <w:vAlign w:val="bottom"/>
            <w:hideMark/>
          </w:tcPr>
          <w:p w14:paraId="19F1BE05" w14:textId="77777777" w:rsidR="005F14EE" w:rsidRPr="00363B63" w:rsidRDefault="005F14EE" w:rsidP="00E3717A">
            <w:pPr>
              <w:pStyle w:val="S"/>
              <w:ind w:firstLine="0"/>
              <w:rPr>
                <w:sz w:val="18"/>
                <w:szCs w:val="18"/>
                <w:lang w:eastAsia="ru-RU"/>
              </w:rPr>
            </w:pPr>
            <w:r w:rsidRPr="00363B63">
              <w:rPr>
                <w:sz w:val="18"/>
                <w:szCs w:val="18"/>
                <w:lang w:eastAsia="ru-RU"/>
              </w:rPr>
              <w:t>1,5975</w:t>
            </w:r>
          </w:p>
        </w:tc>
      </w:tr>
      <w:tr w:rsidR="00E3717A" w:rsidRPr="00363B63" w14:paraId="2B2B121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7C5080F"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CD2EB43" w14:textId="77777777" w:rsidR="005F14EE" w:rsidRPr="00363B63" w:rsidRDefault="005F14EE" w:rsidP="00E3717A">
            <w:pPr>
              <w:pStyle w:val="S"/>
              <w:ind w:firstLine="0"/>
              <w:rPr>
                <w:sz w:val="18"/>
                <w:szCs w:val="18"/>
                <w:lang w:eastAsia="ru-RU"/>
              </w:rPr>
            </w:pPr>
            <w:r w:rsidRPr="00363B63">
              <w:rPr>
                <w:sz w:val="18"/>
                <w:szCs w:val="18"/>
                <w:lang w:eastAsia="ru-RU"/>
              </w:rPr>
              <w:t>54:32:010021</w:t>
            </w:r>
          </w:p>
        </w:tc>
        <w:tc>
          <w:tcPr>
            <w:tcW w:w="523" w:type="pct"/>
            <w:tcBorders>
              <w:top w:val="nil"/>
              <w:left w:val="nil"/>
              <w:bottom w:val="single" w:sz="4" w:space="0" w:color="auto"/>
              <w:right w:val="single" w:sz="4" w:space="0" w:color="auto"/>
            </w:tcBorders>
            <w:shd w:val="clear" w:color="auto" w:fill="auto"/>
            <w:vAlign w:val="bottom"/>
            <w:hideMark/>
          </w:tcPr>
          <w:p w14:paraId="32982B94" w14:textId="77777777" w:rsidR="005F14EE" w:rsidRPr="00363B63" w:rsidRDefault="005F14EE" w:rsidP="00E3717A">
            <w:pPr>
              <w:pStyle w:val="S"/>
              <w:ind w:firstLine="0"/>
              <w:rPr>
                <w:sz w:val="18"/>
                <w:szCs w:val="18"/>
                <w:lang w:eastAsia="ru-RU"/>
              </w:rPr>
            </w:pPr>
            <w:r w:rsidRPr="00363B63">
              <w:rPr>
                <w:sz w:val="18"/>
                <w:szCs w:val="18"/>
                <w:lang w:eastAsia="ru-RU"/>
              </w:rPr>
              <w:t>0,3249</w:t>
            </w:r>
          </w:p>
        </w:tc>
        <w:tc>
          <w:tcPr>
            <w:tcW w:w="544" w:type="pct"/>
            <w:tcBorders>
              <w:top w:val="nil"/>
              <w:left w:val="nil"/>
              <w:bottom w:val="single" w:sz="4" w:space="0" w:color="auto"/>
              <w:right w:val="single" w:sz="4" w:space="0" w:color="auto"/>
            </w:tcBorders>
            <w:shd w:val="clear" w:color="auto" w:fill="auto"/>
            <w:vAlign w:val="bottom"/>
            <w:hideMark/>
          </w:tcPr>
          <w:p w14:paraId="12CC9620"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DA7F66E" w14:textId="77777777" w:rsidR="005F14EE" w:rsidRPr="00363B63" w:rsidRDefault="005F14EE" w:rsidP="00E3717A">
            <w:pPr>
              <w:pStyle w:val="S"/>
              <w:ind w:firstLine="0"/>
              <w:rPr>
                <w:sz w:val="18"/>
                <w:szCs w:val="18"/>
                <w:lang w:eastAsia="ru-RU"/>
              </w:rPr>
            </w:pPr>
            <w:r w:rsidRPr="00363B63">
              <w:rPr>
                <w:sz w:val="18"/>
                <w:szCs w:val="18"/>
                <w:lang w:eastAsia="ru-RU"/>
              </w:rPr>
              <w:t>0,2679</w:t>
            </w:r>
          </w:p>
        </w:tc>
        <w:tc>
          <w:tcPr>
            <w:tcW w:w="472" w:type="pct"/>
            <w:tcBorders>
              <w:top w:val="nil"/>
              <w:left w:val="nil"/>
              <w:bottom w:val="single" w:sz="4" w:space="0" w:color="auto"/>
              <w:right w:val="single" w:sz="4" w:space="0" w:color="auto"/>
            </w:tcBorders>
            <w:shd w:val="clear" w:color="auto" w:fill="auto"/>
            <w:vAlign w:val="bottom"/>
            <w:hideMark/>
          </w:tcPr>
          <w:p w14:paraId="3FA5CBA1" w14:textId="77777777" w:rsidR="005F14EE" w:rsidRPr="00363B63" w:rsidRDefault="005F14EE" w:rsidP="00E3717A">
            <w:pPr>
              <w:pStyle w:val="S"/>
              <w:ind w:firstLine="0"/>
              <w:rPr>
                <w:sz w:val="18"/>
                <w:szCs w:val="18"/>
                <w:lang w:eastAsia="ru-RU"/>
              </w:rPr>
            </w:pPr>
            <w:r w:rsidRPr="00363B63">
              <w:rPr>
                <w:sz w:val="18"/>
                <w:szCs w:val="18"/>
                <w:lang w:eastAsia="ru-RU"/>
              </w:rPr>
              <w:t>0,5928</w:t>
            </w:r>
          </w:p>
        </w:tc>
        <w:tc>
          <w:tcPr>
            <w:tcW w:w="534" w:type="pct"/>
            <w:tcBorders>
              <w:top w:val="nil"/>
              <w:left w:val="nil"/>
              <w:bottom w:val="single" w:sz="4" w:space="0" w:color="auto"/>
              <w:right w:val="single" w:sz="4" w:space="0" w:color="auto"/>
            </w:tcBorders>
            <w:shd w:val="clear" w:color="auto" w:fill="auto"/>
            <w:vAlign w:val="bottom"/>
            <w:hideMark/>
          </w:tcPr>
          <w:p w14:paraId="5681A805" w14:textId="77777777" w:rsidR="005F14EE" w:rsidRPr="00363B63" w:rsidRDefault="005F14EE" w:rsidP="00E3717A">
            <w:pPr>
              <w:pStyle w:val="S"/>
              <w:ind w:firstLine="0"/>
              <w:rPr>
                <w:sz w:val="18"/>
                <w:szCs w:val="18"/>
                <w:lang w:eastAsia="ru-RU"/>
              </w:rPr>
            </w:pPr>
            <w:r w:rsidRPr="00363B63">
              <w:rPr>
                <w:sz w:val="18"/>
                <w:szCs w:val="18"/>
                <w:lang w:eastAsia="ru-RU"/>
              </w:rPr>
              <w:t>0,8683</w:t>
            </w:r>
          </w:p>
        </w:tc>
        <w:tc>
          <w:tcPr>
            <w:tcW w:w="532" w:type="pct"/>
            <w:tcBorders>
              <w:top w:val="nil"/>
              <w:left w:val="nil"/>
              <w:bottom w:val="single" w:sz="4" w:space="0" w:color="auto"/>
              <w:right w:val="single" w:sz="4" w:space="0" w:color="auto"/>
            </w:tcBorders>
            <w:shd w:val="clear" w:color="auto" w:fill="auto"/>
            <w:vAlign w:val="bottom"/>
            <w:hideMark/>
          </w:tcPr>
          <w:p w14:paraId="47179B10"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FA48715" w14:textId="77777777" w:rsidR="005F14EE" w:rsidRPr="00363B63" w:rsidRDefault="005F14EE" w:rsidP="00E3717A">
            <w:pPr>
              <w:pStyle w:val="S"/>
              <w:ind w:firstLine="0"/>
              <w:rPr>
                <w:sz w:val="18"/>
                <w:szCs w:val="18"/>
                <w:lang w:eastAsia="ru-RU"/>
              </w:rPr>
            </w:pPr>
            <w:r w:rsidRPr="00363B63">
              <w:rPr>
                <w:sz w:val="18"/>
                <w:szCs w:val="18"/>
                <w:lang w:eastAsia="ru-RU"/>
              </w:rPr>
              <w:t>1,4209</w:t>
            </w:r>
          </w:p>
        </w:tc>
        <w:tc>
          <w:tcPr>
            <w:tcW w:w="465" w:type="pct"/>
            <w:tcBorders>
              <w:top w:val="nil"/>
              <w:left w:val="nil"/>
              <w:bottom w:val="single" w:sz="4" w:space="0" w:color="auto"/>
              <w:right w:val="single" w:sz="4" w:space="0" w:color="auto"/>
            </w:tcBorders>
            <w:shd w:val="clear" w:color="auto" w:fill="auto"/>
            <w:vAlign w:val="bottom"/>
            <w:hideMark/>
          </w:tcPr>
          <w:p w14:paraId="15DF1B68" w14:textId="77777777" w:rsidR="005F14EE" w:rsidRPr="00363B63" w:rsidRDefault="005F14EE" w:rsidP="00E3717A">
            <w:pPr>
              <w:pStyle w:val="S"/>
              <w:ind w:firstLine="0"/>
              <w:rPr>
                <w:sz w:val="18"/>
                <w:szCs w:val="18"/>
                <w:lang w:eastAsia="ru-RU"/>
              </w:rPr>
            </w:pPr>
            <w:r w:rsidRPr="00363B63">
              <w:rPr>
                <w:sz w:val="18"/>
                <w:szCs w:val="18"/>
                <w:lang w:eastAsia="ru-RU"/>
              </w:rPr>
              <w:t>2,2892</w:t>
            </w:r>
          </w:p>
        </w:tc>
      </w:tr>
      <w:tr w:rsidR="00E3717A" w:rsidRPr="00363B63" w14:paraId="28E98EE0"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E62B841"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C4367AA" w14:textId="77777777" w:rsidR="005F14EE" w:rsidRPr="00363B63" w:rsidRDefault="005F14EE" w:rsidP="00E3717A">
            <w:pPr>
              <w:pStyle w:val="S"/>
              <w:ind w:firstLine="0"/>
              <w:rPr>
                <w:sz w:val="18"/>
                <w:szCs w:val="18"/>
                <w:lang w:eastAsia="ru-RU"/>
              </w:rPr>
            </w:pPr>
            <w:r w:rsidRPr="00363B63">
              <w:rPr>
                <w:sz w:val="18"/>
                <w:szCs w:val="18"/>
                <w:lang w:eastAsia="ru-RU"/>
              </w:rPr>
              <w:t>54:32:010022</w:t>
            </w:r>
          </w:p>
        </w:tc>
        <w:tc>
          <w:tcPr>
            <w:tcW w:w="523" w:type="pct"/>
            <w:tcBorders>
              <w:top w:val="nil"/>
              <w:left w:val="nil"/>
              <w:bottom w:val="single" w:sz="4" w:space="0" w:color="auto"/>
              <w:right w:val="single" w:sz="4" w:space="0" w:color="auto"/>
            </w:tcBorders>
            <w:shd w:val="clear" w:color="auto" w:fill="auto"/>
            <w:vAlign w:val="bottom"/>
            <w:hideMark/>
          </w:tcPr>
          <w:p w14:paraId="60EC9443" w14:textId="77777777" w:rsidR="005F14EE" w:rsidRPr="00363B63" w:rsidRDefault="005F14EE" w:rsidP="00E3717A">
            <w:pPr>
              <w:pStyle w:val="S"/>
              <w:ind w:firstLine="0"/>
              <w:rPr>
                <w:sz w:val="18"/>
                <w:szCs w:val="18"/>
                <w:lang w:eastAsia="ru-RU"/>
              </w:rPr>
            </w:pPr>
            <w:r w:rsidRPr="00363B63">
              <w:rPr>
                <w:sz w:val="18"/>
                <w:szCs w:val="18"/>
                <w:lang w:eastAsia="ru-RU"/>
              </w:rPr>
              <w:t>0,5987</w:t>
            </w:r>
          </w:p>
        </w:tc>
        <w:tc>
          <w:tcPr>
            <w:tcW w:w="544" w:type="pct"/>
            <w:tcBorders>
              <w:top w:val="nil"/>
              <w:left w:val="nil"/>
              <w:bottom w:val="single" w:sz="4" w:space="0" w:color="auto"/>
              <w:right w:val="single" w:sz="4" w:space="0" w:color="auto"/>
            </w:tcBorders>
            <w:shd w:val="clear" w:color="auto" w:fill="auto"/>
            <w:vAlign w:val="bottom"/>
            <w:hideMark/>
          </w:tcPr>
          <w:p w14:paraId="6F00AE52"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82C73C8" w14:textId="77777777" w:rsidR="005F14EE" w:rsidRPr="00363B63" w:rsidRDefault="005F14EE" w:rsidP="00E3717A">
            <w:pPr>
              <w:pStyle w:val="S"/>
              <w:ind w:firstLine="0"/>
              <w:rPr>
                <w:sz w:val="18"/>
                <w:szCs w:val="18"/>
                <w:lang w:eastAsia="ru-RU"/>
              </w:rPr>
            </w:pPr>
            <w:r w:rsidRPr="00363B63">
              <w:rPr>
                <w:sz w:val="18"/>
                <w:szCs w:val="18"/>
                <w:lang w:eastAsia="ru-RU"/>
              </w:rPr>
              <w:t>0,4963</w:t>
            </w:r>
          </w:p>
        </w:tc>
        <w:tc>
          <w:tcPr>
            <w:tcW w:w="472" w:type="pct"/>
            <w:tcBorders>
              <w:top w:val="nil"/>
              <w:left w:val="nil"/>
              <w:bottom w:val="single" w:sz="4" w:space="0" w:color="auto"/>
              <w:right w:val="single" w:sz="4" w:space="0" w:color="auto"/>
            </w:tcBorders>
            <w:shd w:val="clear" w:color="auto" w:fill="auto"/>
            <w:vAlign w:val="bottom"/>
            <w:hideMark/>
          </w:tcPr>
          <w:p w14:paraId="2C627A07" w14:textId="77777777" w:rsidR="005F14EE" w:rsidRPr="00363B63" w:rsidRDefault="005F14EE" w:rsidP="00E3717A">
            <w:pPr>
              <w:pStyle w:val="S"/>
              <w:ind w:firstLine="0"/>
              <w:rPr>
                <w:sz w:val="18"/>
                <w:szCs w:val="18"/>
                <w:lang w:eastAsia="ru-RU"/>
              </w:rPr>
            </w:pPr>
            <w:r w:rsidRPr="00363B63">
              <w:rPr>
                <w:sz w:val="18"/>
                <w:szCs w:val="18"/>
                <w:lang w:eastAsia="ru-RU"/>
              </w:rPr>
              <w:t>1,095</w:t>
            </w:r>
          </w:p>
        </w:tc>
        <w:tc>
          <w:tcPr>
            <w:tcW w:w="534" w:type="pct"/>
            <w:tcBorders>
              <w:top w:val="nil"/>
              <w:left w:val="nil"/>
              <w:bottom w:val="single" w:sz="4" w:space="0" w:color="auto"/>
              <w:right w:val="single" w:sz="4" w:space="0" w:color="auto"/>
            </w:tcBorders>
            <w:shd w:val="clear" w:color="auto" w:fill="auto"/>
            <w:vAlign w:val="bottom"/>
            <w:hideMark/>
          </w:tcPr>
          <w:p w14:paraId="58F02520" w14:textId="77777777" w:rsidR="005F14EE" w:rsidRPr="00363B63" w:rsidRDefault="005F14EE" w:rsidP="00E3717A">
            <w:pPr>
              <w:pStyle w:val="S"/>
              <w:ind w:firstLine="0"/>
              <w:rPr>
                <w:sz w:val="18"/>
                <w:szCs w:val="18"/>
                <w:lang w:eastAsia="ru-RU"/>
              </w:rPr>
            </w:pPr>
            <w:r w:rsidRPr="00363B63">
              <w:rPr>
                <w:sz w:val="18"/>
                <w:szCs w:val="18"/>
                <w:lang w:eastAsia="ru-RU"/>
              </w:rPr>
              <w:t>1,6019</w:t>
            </w:r>
          </w:p>
        </w:tc>
        <w:tc>
          <w:tcPr>
            <w:tcW w:w="532" w:type="pct"/>
            <w:tcBorders>
              <w:top w:val="nil"/>
              <w:left w:val="nil"/>
              <w:bottom w:val="single" w:sz="4" w:space="0" w:color="auto"/>
              <w:right w:val="single" w:sz="4" w:space="0" w:color="auto"/>
            </w:tcBorders>
            <w:shd w:val="clear" w:color="auto" w:fill="auto"/>
            <w:vAlign w:val="bottom"/>
            <w:hideMark/>
          </w:tcPr>
          <w:p w14:paraId="0FCD1A83"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A7EDDEB" w14:textId="77777777" w:rsidR="005F14EE" w:rsidRPr="00363B63" w:rsidRDefault="005F14EE" w:rsidP="00E3717A">
            <w:pPr>
              <w:pStyle w:val="S"/>
              <w:ind w:firstLine="0"/>
              <w:rPr>
                <w:sz w:val="18"/>
                <w:szCs w:val="18"/>
                <w:lang w:eastAsia="ru-RU"/>
              </w:rPr>
            </w:pPr>
            <w:r w:rsidRPr="00363B63">
              <w:rPr>
                <w:sz w:val="18"/>
                <w:szCs w:val="18"/>
                <w:lang w:eastAsia="ru-RU"/>
              </w:rPr>
              <w:t>2,6324</w:t>
            </w:r>
          </w:p>
        </w:tc>
        <w:tc>
          <w:tcPr>
            <w:tcW w:w="465" w:type="pct"/>
            <w:tcBorders>
              <w:top w:val="nil"/>
              <w:left w:val="nil"/>
              <w:bottom w:val="single" w:sz="4" w:space="0" w:color="auto"/>
              <w:right w:val="single" w:sz="4" w:space="0" w:color="auto"/>
            </w:tcBorders>
            <w:shd w:val="clear" w:color="auto" w:fill="auto"/>
            <w:vAlign w:val="bottom"/>
            <w:hideMark/>
          </w:tcPr>
          <w:p w14:paraId="00146168" w14:textId="77777777" w:rsidR="005F14EE" w:rsidRPr="00363B63" w:rsidRDefault="005F14EE" w:rsidP="00E3717A">
            <w:pPr>
              <w:pStyle w:val="S"/>
              <w:ind w:firstLine="0"/>
              <w:rPr>
                <w:sz w:val="18"/>
                <w:szCs w:val="18"/>
                <w:lang w:eastAsia="ru-RU"/>
              </w:rPr>
            </w:pPr>
            <w:r w:rsidRPr="00363B63">
              <w:rPr>
                <w:sz w:val="18"/>
                <w:szCs w:val="18"/>
                <w:lang w:eastAsia="ru-RU"/>
              </w:rPr>
              <w:t>4,2342</w:t>
            </w:r>
          </w:p>
        </w:tc>
      </w:tr>
      <w:tr w:rsidR="00E3717A" w:rsidRPr="00363B63" w14:paraId="49E3E9E2"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31AF4C8"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C2D4FC2" w14:textId="77777777" w:rsidR="005F14EE" w:rsidRPr="00363B63" w:rsidRDefault="005F14EE" w:rsidP="00E3717A">
            <w:pPr>
              <w:pStyle w:val="S"/>
              <w:ind w:firstLine="0"/>
              <w:rPr>
                <w:sz w:val="18"/>
                <w:szCs w:val="18"/>
                <w:lang w:eastAsia="ru-RU"/>
              </w:rPr>
            </w:pPr>
            <w:r w:rsidRPr="00363B63">
              <w:rPr>
                <w:sz w:val="18"/>
                <w:szCs w:val="18"/>
                <w:lang w:eastAsia="ru-RU"/>
              </w:rPr>
              <w:t>54:32:010023</w:t>
            </w:r>
          </w:p>
        </w:tc>
        <w:tc>
          <w:tcPr>
            <w:tcW w:w="523" w:type="pct"/>
            <w:tcBorders>
              <w:top w:val="nil"/>
              <w:left w:val="nil"/>
              <w:bottom w:val="single" w:sz="4" w:space="0" w:color="auto"/>
              <w:right w:val="single" w:sz="4" w:space="0" w:color="auto"/>
            </w:tcBorders>
            <w:shd w:val="clear" w:color="auto" w:fill="auto"/>
            <w:vAlign w:val="bottom"/>
            <w:hideMark/>
          </w:tcPr>
          <w:p w14:paraId="51599AAB" w14:textId="77777777" w:rsidR="005F14EE" w:rsidRPr="00363B63" w:rsidRDefault="005F14EE" w:rsidP="00E3717A">
            <w:pPr>
              <w:pStyle w:val="S"/>
              <w:ind w:firstLine="0"/>
              <w:rPr>
                <w:sz w:val="18"/>
                <w:szCs w:val="18"/>
                <w:lang w:eastAsia="ru-RU"/>
              </w:rPr>
            </w:pPr>
            <w:r w:rsidRPr="00363B63">
              <w:rPr>
                <w:sz w:val="18"/>
                <w:szCs w:val="18"/>
                <w:lang w:eastAsia="ru-RU"/>
              </w:rPr>
              <w:t>0,6856</w:t>
            </w:r>
          </w:p>
        </w:tc>
        <w:tc>
          <w:tcPr>
            <w:tcW w:w="544" w:type="pct"/>
            <w:tcBorders>
              <w:top w:val="nil"/>
              <w:left w:val="nil"/>
              <w:bottom w:val="single" w:sz="4" w:space="0" w:color="auto"/>
              <w:right w:val="single" w:sz="4" w:space="0" w:color="auto"/>
            </w:tcBorders>
            <w:shd w:val="clear" w:color="auto" w:fill="auto"/>
            <w:vAlign w:val="bottom"/>
            <w:hideMark/>
          </w:tcPr>
          <w:p w14:paraId="758F801D"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D32CB41" w14:textId="77777777" w:rsidR="005F14EE" w:rsidRPr="00363B63" w:rsidRDefault="005F14EE" w:rsidP="00E3717A">
            <w:pPr>
              <w:pStyle w:val="S"/>
              <w:ind w:firstLine="0"/>
              <w:rPr>
                <w:sz w:val="18"/>
                <w:szCs w:val="18"/>
                <w:lang w:eastAsia="ru-RU"/>
              </w:rPr>
            </w:pPr>
            <w:r w:rsidRPr="00363B63">
              <w:rPr>
                <w:sz w:val="18"/>
                <w:szCs w:val="18"/>
                <w:lang w:eastAsia="ru-RU"/>
              </w:rPr>
              <w:t>0,6073</w:t>
            </w:r>
          </w:p>
        </w:tc>
        <w:tc>
          <w:tcPr>
            <w:tcW w:w="472" w:type="pct"/>
            <w:tcBorders>
              <w:top w:val="nil"/>
              <w:left w:val="nil"/>
              <w:bottom w:val="single" w:sz="4" w:space="0" w:color="auto"/>
              <w:right w:val="single" w:sz="4" w:space="0" w:color="auto"/>
            </w:tcBorders>
            <w:shd w:val="clear" w:color="auto" w:fill="auto"/>
            <w:vAlign w:val="bottom"/>
            <w:hideMark/>
          </w:tcPr>
          <w:p w14:paraId="40AC33B0" w14:textId="77777777" w:rsidR="005F14EE" w:rsidRPr="00363B63" w:rsidRDefault="005F14EE" w:rsidP="00E3717A">
            <w:pPr>
              <w:pStyle w:val="S"/>
              <w:ind w:firstLine="0"/>
              <w:rPr>
                <w:sz w:val="18"/>
                <w:szCs w:val="18"/>
                <w:lang w:eastAsia="ru-RU"/>
              </w:rPr>
            </w:pPr>
            <w:r w:rsidRPr="00363B63">
              <w:rPr>
                <w:sz w:val="18"/>
                <w:szCs w:val="18"/>
                <w:lang w:eastAsia="ru-RU"/>
              </w:rPr>
              <w:t>1,2929</w:t>
            </w:r>
          </w:p>
        </w:tc>
        <w:tc>
          <w:tcPr>
            <w:tcW w:w="534" w:type="pct"/>
            <w:tcBorders>
              <w:top w:val="nil"/>
              <w:left w:val="nil"/>
              <w:bottom w:val="single" w:sz="4" w:space="0" w:color="auto"/>
              <w:right w:val="single" w:sz="4" w:space="0" w:color="auto"/>
            </w:tcBorders>
            <w:shd w:val="clear" w:color="auto" w:fill="auto"/>
            <w:vAlign w:val="bottom"/>
            <w:hideMark/>
          </w:tcPr>
          <w:p w14:paraId="2947ADD2" w14:textId="77777777" w:rsidR="005F14EE" w:rsidRPr="00363B63" w:rsidRDefault="005F14EE" w:rsidP="00E3717A">
            <w:pPr>
              <w:pStyle w:val="S"/>
              <w:ind w:firstLine="0"/>
              <w:rPr>
                <w:sz w:val="18"/>
                <w:szCs w:val="18"/>
                <w:lang w:eastAsia="ru-RU"/>
              </w:rPr>
            </w:pPr>
            <w:r w:rsidRPr="00363B63">
              <w:rPr>
                <w:sz w:val="18"/>
                <w:szCs w:val="18"/>
                <w:lang w:eastAsia="ru-RU"/>
              </w:rPr>
              <w:t>1,823</w:t>
            </w:r>
          </w:p>
        </w:tc>
        <w:tc>
          <w:tcPr>
            <w:tcW w:w="532" w:type="pct"/>
            <w:tcBorders>
              <w:top w:val="nil"/>
              <w:left w:val="nil"/>
              <w:bottom w:val="single" w:sz="4" w:space="0" w:color="auto"/>
              <w:right w:val="single" w:sz="4" w:space="0" w:color="auto"/>
            </w:tcBorders>
            <w:shd w:val="clear" w:color="auto" w:fill="auto"/>
            <w:vAlign w:val="bottom"/>
            <w:hideMark/>
          </w:tcPr>
          <w:p w14:paraId="3DE424AF"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4602DC7" w14:textId="77777777" w:rsidR="005F14EE" w:rsidRPr="00363B63" w:rsidRDefault="005F14EE" w:rsidP="00E3717A">
            <w:pPr>
              <w:pStyle w:val="S"/>
              <w:ind w:firstLine="0"/>
              <w:rPr>
                <w:sz w:val="18"/>
                <w:szCs w:val="18"/>
                <w:lang w:eastAsia="ru-RU"/>
              </w:rPr>
            </w:pPr>
            <w:r w:rsidRPr="00363B63">
              <w:rPr>
                <w:sz w:val="18"/>
                <w:szCs w:val="18"/>
                <w:lang w:eastAsia="ru-RU"/>
              </w:rPr>
              <w:t>3,221</w:t>
            </w:r>
          </w:p>
        </w:tc>
        <w:tc>
          <w:tcPr>
            <w:tcW w:w="465" w:type="pct"/>
            <w:tcBorders>
              <w:top w:val="nil"/>
              <w:left w:val="nil"/>
              <w:bottom w:val="single" w:sz="4" w:space="0" w:color="auto"/>
              <w:right w:val="single" w:sz="4" w:space="0" w:color="auto"/>
            </w:tcBorders>
            <w:shd w:val="clear" w:color="auto" w:fill="auto"/>
            <w:vAlign w:val="bottom"/>
            <w:hideMark/>
          </w:tcPr>
          <w:p w14:paraId="28C93430" w14:textId="77777777" w:rsidR="005F14EE" w:rsidRPr="00363B63" w:rsidRDefault="005F14EE" w:rsidP="00E3717A">
            <w:pPr>
              <w:pStyle w:val="S"/>
              <w:ind w:firstLine="0"/>
              <w:rPr>
                <w:sz w:val="18"/>
                <w:szCs w:val="18"/>
                <w:lang w:eastAsia="ru-RU"/>
              </w:rPr>
            </w:pPr>
            <w:r w:rsidRPr="00363B63">
              <w:rPr>
                <w:sz w:val="18"/>
                <w:szCs w:val="18"/>
                <w:lang w:eastAsia="ru-RU"/>
              </w:rPr>
              <w:t>5,044</w:t>
            </w:r>
          </w:p>
        </w:tc>
      </w:tr>
      <w:tr w:rsidR="00E3717A" w:rsidRPr="00363B63" w14:paraId="2E633933"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79051C7"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69E0E7F" w14:textId="77777777" w:rsidR="005F14EE" w:rsidRPr="00363B63" w:rsidRDefault="005F14EE" w:rsidP="00E3717A">
            <w:pPr>
              <w:pStyle w:val="S"/>
              <w:ind w:firstLine="0"/>
              <w:rPr>
                <w:sz w:val="18"/>
                <w:szCs w:val="18"/>
                <w:lang w:eastAsia="ru-RU"/>
              </w:rPr>
            </w:pPr>
            <w:r w:rsidRPr="00363B63">
              <w:rPr>
                <w:sz w:val="18"/>
                <w:szCs w:val="18"/>
                <w:lang w:eastAsia="ru-RU"/>
              </w:rPr>
              <w:t>54:32:010030</w:t>
            </w:r>
          </w:p>
        </w:tc>
        <w:tc>
          <w:tcPr>
            <w:tcW w:w="523" w:type="pct"/>
            <w:tcBorders>
              <w:top w:val="nil"/>
              <w:left w:val="nil"/>
              <w:bottom w:val="single" w:sz="4" w:space="0" w:color="auto"/>
              <w:right w:val="single" w:sz="4" w:space="0" w:color="auto"/>
            </w:tcBorders>
            <w:shd w:val="clear" w:color="auto" w:fill="auto"/>
            <w:vAlign w:val="bottom"/>
            <w:hideMark/>
          </w:tcPr>
          <w:p w14:paraId="789ED162" w14:textId="77777777" w:rsidR="005F14EE" w:rsidRPr="00363B63" w:rsidRDefault="005F14EE" w:rsidP="00E3717A">
            <w:pPr>
              <w:pStyle w:val="S"/>
              <w:ind w:firstLine="0"/>
              <w:rPr>
                <w:sz w:val="18"/>
                <w:szCs w:val="18"/>
                <w:lang w:eastAsia="ru-RU"/>
              </w:rPr>
            </w:pPr>
            <w:r w:rsidRPr="00363B63">
              <w:rPr>
                <w:sz w:val="18"/>
                <w:szCs w:val="18"/>
                <w:lang w:eastAsia="ru-RU"/>
              </w:rPr>
              <w:t>0,0399</w:t>
            </w:r>
          </w:p>
        </w:tc>
        <w:tc>
          <w:tcPr>
            <w:tcW w:w="544" w:type="pct"/>
            <w:tcBorders>
              <w:top w:val="nil"/>
              <w:left w:val="nil"/>
              <w:bottom w:val="single" w:sz="4" w:space="0" w:color="auto"/>
              <w:right w:val="single" w:sz="4" w:space="0" w:color="auto"/>
            </w:tcBorders>
            <w:shd w:val="clear" w:color="auto" w:fill="auto"/>
            <w:vAlign w:val="bottom"/>
            <w:hideMark/>
          </w:tcPr>
          <w:p w14:paraId="7FD3A617"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597CC8B"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5B8EEB01" w14:textId="77777777" w:rsidR="005F14EE" w:rsidRPr="00363B63" w:rsidRDefault="005F14EE" w:rsidP="00E3717A">
            <w:pPr>
              <w:pStyle w:val="S"/>
              <w:ind w:firstLine="0"/>
              <w:rPr>
                <w:sz w:val="18"/>
                <w:szCs w:val="18"/>
                <w:lang w:eastAsia="ru-RU"/>
              </w:rPr>
            </w:pPr>
            <w:r w:rsidRPr="00363B63">
              <w:rPr>
                <w:sz w:val="18"/>
                <w:szCs w:val="18"/>
                <w:lang w:eastAsia="ru-RU"/>
              </w:rPr>
              <w:t>0,0399</w:t>
            </w:r>
          </w:p>
        </w:tc>
        <w:tc>
          <w:tcPr>
            <w:tcW w:w="534" w:type="pct"/>
            <w:tcBorders>
              <w:top w:val="nil"/>
              <w:left w:val="nil"/>
              <w:bottom w:val="single" w:sz="4" w:space="0" w:color="auto"/>
              <w:right w:val="single" w:sz="4" w:space="0" w:color="auto"/>
            </w:tcBorders>
            <w:shd w:val="clear" w:color="auto" w:fill="auto"/>
            <w:vAlign w:val="bottom"/>
            <w:hideMark/>
          </w:tcPr>
          <w:p w14:paraId="14DA5E9B" w14:textId="77777777" w:rsidR="005F14EE" w:rsidRPr="00363B63" w:rsidRDefault="005F14EE" w:rsidP="00E3717A">
            <w:pPr>
              <w:pStyle w:val="S"/>
              <w:ind w:firstLine="0"/>
              <w:rPr>
                <w:sz w:val="18"/>
                <w:szCs w:val="18"/>
                <w:lang w:eastAsia="ru-RU"/>
              </w:rPr>
            </w:pPr>
            <w:r w:rsidRPr="00363B63">
              <w:rPr>
                <w:sz w:val="18"/>
                <w:szCs w:val="18"/>
                <w:lang w:eastAsia="ru-RU"/>
              </w:rPr>
              <w:t>0,1069</w:t>
            </w:r>
          </w:p>
        </w:tc>
        <w:tc>
          <w:tcPr>
            <w:tcW w:w="532" w:type="pct"/>
            <w:tcBorders>
              <w:top w:val="nil"/>
              <w:left w:val="nil"/>
              <w:bottom w:val="single" w:sz="4" w:space="0" w:color="auto"/>
              <w:right w:val="single" w:sz="4" w:space="0" w:color="auto"/>
            </w:tcBorders>
            <w:shd w:val="clear" w:color="auto" w:fill="auto"/>
            <w:vAlign w:val="bottom"/>
            <w:hideMark/>
          </w:tcPr>
          <w:p w14:paraId="186C209A"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72B6195"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64B35FF" w14:textId="77777777" w:rsidR="005F14EE" w:rsidRPr="00363B63" w:rsidRDefault="005F14EE" w:rsidP="00E3717A">
            <w:pPr>
              <w:pStyle w:val="S"/>
              <w:ind w:firstLine="0"/>
              <w:rPr>
                <w:sz w:val="18"/>
                <w:szCs w:val="18"/>
                <w:lang w:eastAsia="ru-RU"/>
              </w:rPr>
            </w:pPr>
            <w:r w:rsidRPr="00363B63">
              <w:rPr>
                <w:sz w:val="18"/>
                <w:szCs w:val="18"/>
                <w:lang w:eastAsia="ru-RU"/>
              </w:rPr>
              <w:t>0,1069</w:t>
            </w:r>
          </w:p>
        </w:tc>
      </w:tr>
      <w:tr w:rsidR="00E3717A" w:rsidRPr="00363B63" w14:paraId="2F9F7A5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F9630E5"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FDE9317" w14:textId="77777777" w:rsidR="005F14EE" w:rsidRPr="00363B63" w:rsidRDefault="005F14EE" w:rsidP="00E3717A">
            <w:pPr>
              <w:pStyle w:val="S"/>
              <w:ind w:firstLine="0"/>
              <w:rPr>
                <w:sz w:val="18"/>
                <w:szCs w:val="18"/>
                <w:lang w:eastAsia="ru-RU"/>
              </w:rPr>
            </w:pPr>
            <w:r w:rsidRPr="00363B63">
              <w:rPr>
                <w:sz w:val="18"/>
                <w:szCs w:val="18"/>
                <w:lang w:eastAsia="ru-RU"/>
              </w:rPr>
              <w:t>54:32:010099</w:t>
            </w:r>
          </w:p>
        </w:tc>
        <w:tc>
          <w:tcPr>
            <w:tcW w:w="523" w:type="pct"/>
            <w:tcBorders>
              <w:top w:val="nil"/>
              <w:left w:val="nil"/>
              <w:bottom w:val="single" w:sz="4" w:space="0" w:color="auto"/>
              <w:right w:val="single" w:sz="4" w:space="0" w:color="auto"/>
            </w:tcBorders>
            <w:shd w:val="clear" w:color="auto" w:fill="auto"/>
            <w:vAlign w:val="bottom"/>
            <w:hideMark/>
          </w:tcPr>
          <w:p w14:paraId="08BDA14A" w14:textId="77777777" w:rsidR="005F14EE" w:rsidRPr="00363B63" w:rsidRDefault="005F14EE" w:rsidP="00E3717A">
            <w:pPr>
              <w:pStyle w:val="S"/>
              <w:ind w:firstLine="0"/>
              <w:rPr>
                <w:sz w:val="18"/>
                <w:szCs w:val="18"/>
                <w:lang w:eastAsia="ru-RU"/>
              </w:rPr>
            </w:pPr>
            <w:r w:rsidRPr="00363B63">
              <w:rPr>
                <w:sz w:val="18"/>
                <w:szCs w:val="18"/>
                <w:lang w:eastAsia="ru-RU"/>
              </w:rPr>
              <w:t>0,0636</w:t>
            </w:r>
          </w:p>
        </w:tc>
        <w:tc>
          <w:tcPr>
            <w:tcW w:w="544" w:type="pct"/>
            <w:tcBorders>
              <w:top w:val="nil"/>
              <w:left w:val="nil"/>
              <w:bottom w:val="single" w:sz="4" w:space="0" w:color="auto"/>
              <w:right w:val="single" w:sz="4" w:space="0" w:color="auto"/>
            </w:tcBorders>
            <w:shd w:val="clear" w:color="auto" w:fill="auto"/>
            <w:vAlign w:val="bottom"/>
            <w:hideMark/>
          </w:tcPr>
          <w:p w14:paraId="6DE155BE"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78A34D43" w14:textId="77777777" w:rsidR="005F14EE" w:rsidRPr="00363B63" w:rsidRDefault="005F14EE" w:rsidP="00E3717A">
            <w:pPr>
              <w:pStyle w:val="S"/>
              <w:ind w:firstLine="0"/>
              <w:rPr>
                <w:sz w:val="18"/>
                <w:szCs w:val="18"/>
                <w:lang w:eastAsia="ru-RU"/>
              </w:rPr>
            </w:pPr>
            <w:r w:rsidRPr="00363B63">
              <w:rPr>
                <w:sz w:val="18"/>
                <w:szCs w:val="18"/>
                <w:lang w:eastAsia="ru-RU"/>
              </w:rPr>
              <w:t>0,0115</w:t>
            </w:r>
          </w:p>
        </w:tc>
        <w:tc>
          <w:tcPr>
            <w:tcW w:w="472" w:type="pct"/>
            <w:tcBorders>
              <w:top w:val="nil"/>
              <w:left w:val="nil"/>
              <w:bottom w:val="single" w:sz="4" w:space="0" w:color="auto"/>
              <w:right w:val="single" w:sz="4" w:space="0" w:color="auto"/>
            </w:tcBorders>
            <w:shd w:val="clear" w:color="auto" w:fill="auto"/>
            <w:vAlign w:val="bottom"/>
            <w:hideMark/>
          </w:tcPr>
          <w:p w14:paraId="2BD7EB44" w14:textId="77777777" w:rsidR="005F14EE" w:rsidRPr="00363B63" w:rsidRDefault="005F14EE" w:rsidP="00E3717A">
            <w:pPr>
              <w:pStyle w:val="S"/>
              <w:ind w:firstLine="0"/>
              <w:rPr>
                <w:sz w:val="18"/>
                <w:szCs w:val="18"/>
                <w:lang w:eastAsia="ru-RU"/>
              </w:rPr>
            </w:pPr>
            <w:r w:rsidRPr="00363B63">
              <w:rPr>
                <w:sz w:val="18"/>
                <w:szCs w:val="18"/>
                <w:lang w:eastAsia="ru-RU"/>
              </w:rPr>
              <w:t>0,0751</w:t>
            </w:r>
          </w:p>
        </w:tc>
        <w:tc>
          <w:tcPr>
            <w:tcW w:w="534" w:type="pct"/>
            <w:tcBorders>
              <w:top w:val="nil"/>
              <w:left w:val="nil"/>
              <w:bottom w:val="single" w:sz="4" w:space="0" w:color="auto"/>
              <w:right w:val="single" w:sz="4" w:space="0" w:color="auto"/>
            </w:tcBorders>
            <w:shd w:val="clear" w:color="auto" w:fill="auto"/>
            <w:vAlign w:val="bottom"/>
            <w:hideMark/>
          </w:tcPr>
          <w:p w14:paraId="15696726" w14:textId="77777777" w:rsidR="005F14EE" w:rsidRPr="00363B63" w:rsidRDefault="005F14EE" w:rsidP="00E3717A">
            <w:pPr>
              <w:pStyle w:val="S"/>
              <w:ind w:firstLine="0"/>
              <w:rPr>
                <w:sz w:val="18"/>
                <w:szCs w:val="18"/>
                <w:lang w:eastAsia="ru-RU"/>
              </w:rPr>
            </w:pPr>
            <w:r w:rsidRPr="00363B63">
              <w:rPr>
                <w:sz w:val="18"/>
                <w:szCs w:val="18"/>
                <w:lang w:eastAsia="ru-RU"/>
              </w:rPr>
              <w:t>0,1704</w:t>
            </w:r>
          </w:p>
        </w:tc>
        <w:tc>
          <w:tcPr>
            <w:tcW w:w="532" w:type="pct"/>
            <w:tcBorders>
              <w:top w:val="nil"/>
              <w:left w:val="nil"/>
              <w:bottom w:val="single" w:sz="4" w:space="0" w:color="auto"/>
              <w:right w:val="single" w:sz="4" w:space="0" w:color="auto"/>
            </w:tcBorders>
            <w:shd w:val="clear" w:color="auto" w:fill="auto"/>
            <w:vAlign w:val="bottom"/>
            <w:hideMark/>
          </w:tcPr>
          <w:p w14:paraId="07A6CF4F"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56BCD83" w14:textId="77777777" w:rsidR="005F14EE" w:rsidRPr="00363B63" w:rsidRDefault="005F14EE" w:rsidP="00E3717A">
            <w:pPr>
              <w:pStyle w:val="S"/>
              <w:ind w:firstLine="0"/>
              <w:rPr>
                <w:sz w:val="18"/>
                <w:szCs w:val="18"/>
                <w:lang w:eastAsia="ru-RU"/>
              </w:rPr>
            </w:pPr>
            <w:r w:rsidRPr="00363B63">
              <w:rPr>
                <w:sz w:val="18"/>
                <w:szCs w:val="18"/>
                <w:lang w:eastAsia="ru-RU"/>
              </w:rPr>
              <w:t>0,061</w:t>
            </w:r>
          </w:p>
        </w:tc>
        <w:tc>
          <w:tcPr>
            <w:tcW w:w="465" w:type="pct"/>
            <w:tcBorders>
              <w:top w:val="nil"/>
              <w:left w:val="nil"/>
              <w:bottom w:val="single" w:sz="4" w:space="0" w:color="auto"/>
              <w:right w:val="single" w:sz="4" w:space="0" w:color="auto"/>
            </w:tcBorders>
            <w:shd w:val="clear" w:color="auto" w:fill="auto"/>
            <w:vAlign w:val="bottom"/>
            <w:hideMark/>
          </w:tcPr>
          <w:p w14:paraId="33B7DCD4" w14:textId="77777777" w:rsidR="005F14EE" w:rsidRPr="00363B63" w:rsidRDefault="005F14EE" w:rsidP="00E3717A">
            <w:pPr>
              <w:pStyle w:val="S"/>
              <w:ind w:firstLine="0"/>
              <w:rPr>
                <w:sz w:val="18"/>
                <w:szCs w:val="18"/>
                <w:lang w:eastAsia="ru-RU"/>
              </w:rPr>
            </w:pPr>
            <w:r w:rsidRPr="00363B63">
              <w:rPr>
                <w:sz w:val="18"/>
                <w:szCs w:val="18"/>
                <w:lang w:eastAsia="ru-RU"/>
              </w:rPr>
              <w:t>0,2314</w:t>
            </w:r>
          </w:p>
        </w:tc>
      </w:tr>
      <w:tr w:rsidR="00E3717A" w:rsidRPr="00363B63" w14:paraId="2E4DFE1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42661AF"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F7E41E1" w14:textId="77777777" w:rsidR="005F14EE" w:rsidRPr="00363B63" w:rsidRDefault="005F14EE" w:rsidP="00E3717A">
            <w:pPr>
              <w:pStyle w:val="S"/>
              <w:ind w:firstLine="0"/>
              <w:rPr>
                <w:sz w:val="18"/>
                <w:szCs w:val="18"/>
                <w:lang w:eastAsia="ru-RU"/>
              </w:rPr>
            </w:pPr>
            <w:r w:rsidRPr="00363B63">
              <w:rPr>
                <w:sz w:val="18"/>
                <w:szCs w:val="18"/>
                <w:lang w:eastAsia="ru-RU"/>
              </w:rPr>
              <w:t>54:32:010850</w:t>
            </w:r>
          </w:p>
        </w:tc>
        <w:tc>
          <w:tcPr>
            <w:tcW w:w="523" w:type="pct"/>
            <w:tcBorders>
              <w:top w:val="nil"/>
              <w:left w:val="nil"/>
              <w:bottom w:val="single" w:sz="4" w:space="0" w:color="auto"/>
              <w:right w:val="single" w:sz="4" w:space="0" w:color="auto"/>
            </w:tcBorders>
            <w:shd w:val="clear" w:color="auto" w:fill="auto"/>
            <w:vAlign w:val="bottom"/>
            <w:hideMark/>
          </w:tcPr>
          <w:p w14:paraId="49B21D45" w14:textId="77777777" w:rsidR="005F14EE" w:rsidRPr="00363B63" w:rsidRDefault="005F14EE" w:rsidP="00E3717A">
            <w:pPr>
              <w:pStyle w:val="S"/>
              <w:ind w:firstLine="0"/>
              <w:rPr>
                <w:sz w:val="18"/>
                <w:szCs w:val="18"/>
                <w:lang w:eastAsia="ru-RU"/>
              </w:rPr>
            </w:pPr>
            <w:r w:rsidRPr="00363B63">
              <w:rPr>
                <w:sz w:val="18"/>
                <w:szCs w:val="18"/>
                <w:lang w:eastAsia="ru-RU"/>
              </w:rPr>
              <w:t>0,0241</w:t>
            </w:r>
          </w:p>
        </w:tc>
        <w:tc>
          <w:tcPr>
            <w:tcW w:w="544" w:type="pct"/>
            <w:tcBorders>
              <w:top w:val="nil"/>
              <w:left w:val="nil"/>
              <w:bottom w:val="single" w:sz="4" w:space="0" w:color="auto"/>
              <w:right w:val="single" w:sz="4" w:space="0" w:color="auto"/>
            </w:tcBorders>
            <w:shd w:val="clear" w:color="auto" w:fill="auto"/>
            <w:vAlign w:val="bottom"/>
            <w:hideMark/>
          </w:tcPr>
          <w:p w14:paraId="5119B350"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6200D655" w14:textId="77777777" w:rsidR="005F14EE" w:rsidRPr="00363B63" w:rsidRDefault="005F14EE" w:rsidP="00E3717A">
            <w:pPr>
              <w:pStyle w:val="S"/>
              <w:ind w:firstLine="0"/>
              <w:rPr>
                <w:sz w:val="18"/>
                <w:szCs w:val="18"/>
                <w:lang w:eastAsia="ru-RU"/>
              </w:rPr>
            </w:pPr>
            <w:r w:rsidRPr="00363B63">
              <w:rPr>
                <w:sz w:val="18"/>
                <w:szCs w:val="18"/>
                <w:lang w:eastAsia="ru-RU"/>
              </w:rPr>
              <w:t>0,007</w:t>
            </w:r>
          </w:p>
        </w:tc>
        <w:tc>
          <w:tcPr>
            <w:tcW w:w="472" w:type="pct"/>
            <w:tcBorders>
              <w:top w:val="nil"/>
              <w:left w:val="nil"/>
              <w:bottom w:val="single" w:sz="4" w:space="0" w:color="auto"/>
              <w:right w:val="single" w:sz="4" w:space="0" w:color="auto"/>
            </w:tcBorders>
            <w:shd w:val="clear" w:color="auto" w:fill="auto"/>
            <w:vAlign w:val="bottom"/>
            <w:hideMark/>
          </w:tcPr>
          <w:p w14:paraId="552B65A7" w14:textId="77777777" w:rsidR="005F14EE" w:rsidRPr="00363B63" w:rsidRDefault="005F14EE" w:rsidP="00E3717A">
            <w:pPr>
              <w:pStyle w:val="S"/>
              <w:ind w:firstLine="0"/>
              <w:rPr>
                <w:sz w:val="18"/>
                <w:szCs w:val="18"/>
                <w:lang w:eastAsia="ru-RU"/>
              </w:rPr>
            </w:pPr>
            <w:r w:rsidRPr="00363B63">
              <w:rPr>
                <w:sz w:val="18"/>
                <w:szCs w:val="18"/>
                <w:lang w:eastAsia="ru-RU"/>
              </w:rPr>
              <w:t>0,0311</w:t>
            </w:r>
          </w:p>
        </w:tc>
        <w:tc>
          <w:tcPr>
            <w:tcW w:w="534" w:type="pct"/>
            <w:tcBorders>
              <w:top w:val="nil"/>
              <w:left w:val="nil"/>
              <w:bottom w:val="single" w:sz="4" w:space="0" w:color="auto"/>
              <w:right w:val="single" w:sz="4" w:space="0" w:color="auto"/>
            </w:tcBorders>
            <w:shd w:val="clear" w:color="auto" w:fill="auto"/>
            <w:vAlign w:val="bottom"/>
            <w:hideMark/>
          </w:tcPr>
          <w:p w14:paraId="7CE78B49" w14:textId="77777777" w:rsidR="005F14EE" w:rsidRPr="00363B63" w:rsidRDefault="005F14EE" w:rsidP="00E3717A">
            <w:pPr>
              <w:pStyle w:val="S"/>
              <w:ind w:firstLine="0"/>
              <w:rPr>
                <w:sz w:val="18"/>
                <w:szCs w:val="18"/>
                <w:lang w:eastAsia="ru-RU"/>
              </w:rPr>
            </w:pPr>
            <w:r w:rsidRPr="00363B63">
              <w:rPr>
                <w:sz w:val="18"/>
                <w:szCs w:val="18"/>
                <w:lang w:eastAsia="ru-RU"/>
              </w:rPr>
              <w:t>0,0646</w:t>
            </w:r>
          </w:p>
        </w:tc>
        <w:tc>
          <w:tcPr>
            <w:tcW w:w="532" w:type="pct"/>
            <w:tcBorders>
              <w:top w:val="nil"/>
              <w:left w:val="nil"/>
              <w:bottom w:val="single" w:sz="4" w:space="0" w:color="auto"/>
              <w:right w:val="single" w:sz="4" w:space="0" w:color="auto"/>
            </w:tcBorders>
            <w:shd w:val="clear" w:color="auto" w:fill="auto"/>
            <w:vAlign w:val="bottom"/>
            <w:hideMark/>
          </w:tcPr>
          <w:p w14:paraId="59D764A2"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73C7118" w14:textId="77777777" w:rsidR="005F14EE" w:rsidRPr="00363B63" w:rsidRDefault="005F14EE" w:rsidP="00E3717A">
            <w:pPr>
              <w:pStyle w:val="S"/>
              <w:ind w:firstLine="0"/>
              <w:rPr>
                <w:sz w:val="18"/>
                <w:szCs w:val="18"/>
                <w:lang w:eastAsia="ru-RU"/>
              </w:rPr>
            </w:pPr>
            <w:r w:rsidRPr="00363B63">
              <w:rPr>
                <w:sz w:val="18"/>
                <w:szCs w:val="18"/>
                <w:lang w:eastAsia="ru-RU"/>
              </w:rPr>
              <w:t>0,0371</w:t>
            </w:r>
          </w:p>
        </w:tc>
        <w:tc>
          <w:tcPr>
            <w:tcW w:w="465" w:type="pct"/>
            <w:tcBorders>
              <w:top w:val="nil"/>
              <w:left w:val="nil"/>
              <w:bottom w:val="single" w:sz="4" w:space="0" w:color="auto"/>
              <w:right w:val="single" w:sz="4" w:space="0" w:color="auto"/>
            </w:tcBorders>
            <w:shd w:val="clear" w:color="auto" w:fill="auto"/>
            <w:vAlign w:val="bottom"/>
            <w:hideMark/>
          </w:tcPr>
          <w:p w14:paraId="24CB822F" w14:textId="77777777" w:rsidR="005F14EE" w:rsidRPr="00363B63" w:rsidRDefault="005F14EE" w:rsidP="00E3717A">
            <w:pPr>
              <w:pStyle w:val="S"/>
              <w:ind w:firstLine="0"/>
              <w:rPr>
                <w:sz w:val="18"/>
                <w:szCs w:val="18"/>
                <w:lang w:eastAsia="ru-RU"/>
              </w:rPr>
            </w:pPr>
            <w:r w:rsidRPr="00363B63">
              <w:rPr>
                <w:sz w:val="18"/>
                <w:szCs w:val="18"/>
                <w:lang w:eastAsia="ru-RU"/>
              </w:rPr>
              <w:t>0,1017</w:t>
            </w:r>
          </w:p>
        </w:tc>
      </w:tr>
      <w:tr w:rsidR="00E3717A" w:rsidRPr="00363B63" w14:paraId="4F1DC171"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119C154"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41A687D" w14:textId="77777777" w:rsidR="005F14EE" w:rsidRPr="00363B63" w:rsidRDefault="005F14EE" w:rsidP="00E3717A">
            <w:pPr>
              <w:pStyle w:val="S"/>
              <w:ind w:firstLine="0"/>
              <w:rPr>
                <w:sz w:val="18"/>
                <w:szCs w:val="18"/>
                <w:lang w:eastAsia="ru-RU"/>
              </w:rPr>
            </w:pPr>
            <w:r w:rsidRPr="00363B63">
              <w:rPr>
                <w:sz w:val="18"/>
                <w:szCs w:val="18"/>
                <w:lang w:eastAsia="ru-RU"/>
              </w:rPr>
              <w:t>54:32:010851</w:t>
            </w:r>
          </w:p>
        </w:tc>
        <w:tc>
          <w:tcPr>
            <w:tcW w:w="523" w:type="pct"/>
            <w:tcBorders>
              <w:top w:val="nil"/>
              <w:left w:val="nil"/>
              <w:bottom w:val="single" w:sz="4" w:space="0" w:color="auto"/>
              <w:right w:val="single" w:sz="4" w:space="0" w:color="auto"/>
            </w:tcBorders>
            <w:shd w:val="clear" w:color="auto" w:fill="auto"/>
            <w:vAlign w:val="bottom"/>
            <w:hideMark/>
          </w:tcPr>
          <w:p w14:paraId="14276D5D" w14:textId="77777777" w:rsidR="005F14EE" w:rsidRPr="00363B63" w:rsidRDefault="005F14EE" w:rsidP="00E3717A">
            <w:pPr>
              <w:pStyle w:val="S"/>
              <w:ind w:firstLine="0"/>
              <w:rPr>
                <w:sz w:val="18"/>
                <w:szCs w:val="18"/>
                <w:lang w:eastAsia="ru-RU"/>
              </w:rPr>
            </w:pPr>
            <w:r w:rsidRPr="00363B63">
              <w:rPr>
                <w:sz w:val="18"/>
                <w:szCs w:val="18"/>
                <w:lang w:eastAsia="ru-RU"/>
              </w:rPr>
              <w:t>0,034</w:t>
            </w:r>
          </w:p>
        </w:tc>
        <w:tc>
          <w:tcPr>
            <w:tcW w:w="544" w:type="pct"/>
            <w:tcBorders>
              <w:top w:val="nil"/>
              <w:left w:val="nil"/>
              <w:bottom w:val="single" w:sz="4" w:space="0" w:color="auto"/>
              <w:right w:val="single" w:sz="4" w:space="0" w:color="auto"/>
            </w:tcBorders>
            <w:shd w:val="clear" w:color="auto" w:fill="auto"/>
            <w:vAlign w:val="bottom"/>
            <w:hideMark/>
          </w:tcPr>
          <w:p w14:paraId="479B4195"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A2FBED5" w14:textId="77777777" w:rsidR="005F14EE" w:rsidRPr="00363B63" w:rsidRDefault="005F14EE" w:rsidP="00E3717A">
            <w:pPr>
              <w:pStyle w:val="S"/>
              <w:ind w:firstLine="0"/>
              <w:rPr>
                <w:sz w:val="18"/>
                <w:szCs w:val="18"/>
                <w:lang w:eastAsia="ru-RU"/>
              </w:rPr>
            </w:pPr>
            <w:r w:rsidRPr="00363B63">
              <w:rPr>
                <w:sz w:val="18"/>
                <w:szCs w:val="18"/>
                <w:lang w:eastAsia="ru-RU"/>
              </w:rPr>
              <w:t>0,006</w:t>
            </w:r>
          </w:p>
        </w:tc>
        <w:tc>
          <w:tcPr>
            <w:tcW w:w="472" w:type="pct"/>
            <w:tcBorders>
              <w:top w:val="nil"/>
              <w:left w:val="nil"/>
              <w:bottom w:val="single" w:sz="4" w:space="0" w:color="auto"/>
              <w:right w:val="single" w:sz="4" w:space="0" w:color="auto"/>
            </w:tcBorders>
            <w:shd w:val="clear" w:color="auto" w:fill="auto"/>
            <w:vAlign w:val="bottom"/>
            <w:hideMark/>
          </w:tcPr>
          <w:p w14:paraId="04B8B2B8" w14:textId="77777777" w:rsidR="005F14EE" w:rsidRPr="00363B63" w:rsidRDefault="005F14EE" w:rsidP="00E3717A">
            <w:pPr>
              <w:pStyle w:val="S"/>
              <w:ind w:firstLine="0"/>
              <w:rPr>
                <w:sz w:val="18"/>
                <w:szCs w:val="18"/>
                <w:lang w:eastAsia="ru-RU"/>
              </w:rPr>
            </w:pPr>
            <w:r w:rsidRPr="00363B63">
              <w:rPr>
                <w:sz w:val="18"/>
                <w:szCs w:val="18"/>
                <w:lang w:eastAsia="ru-RU"/>
              </w:rPr>
              <w:t>0,04</w:t>
            </w:r>
          </w:p>
        </w:tc>
        <w:tc>
          <w:tcPr>
            <w:tcW w:w="534" w:type="pct"/>
            <w:tcBorders>
              <w:top w:val="nil"/>
              <w:left w:val="nil"/>
              <w:bottom w:val="single" w:sz="4" w:space="0" w:color="auto"/>
              <w:right w:val="single" w:sz="4" w:space="0" w:color="auto"/>
            </w:tcBorders>
            <w:shd w:val="clear" w:color="auto" w:fill="auto"/>
            <w:vAlign w:val="bottom"/>
            <w:hideMark/>
          </w:tcPr>
          <w:p w14:paraId="3CACFF4E" w14:textId="77777777" w:rsidR="005F14EE" w:rsidRPr="00363B63" w:rsidRDefault="005F14EE" w:rsidP="00E3717A">
            <w:pPr>
              <w:pStyle w:val="S"/>
              <w:ind w:firstLine="0"/>
              <w:rPr>
                <w:sz w:val="18"/>
                <w:szCs w:val="18"/>
                <w:lang w:eastAsia="ru-RU"/>
              </w:rPr>
            </w:pPr>
            <w:r w:rsidRPr="00363B63">
              <w:rPr>
                <w:sz w:val="18"/>
                <w:szCs w:val="18"/>
                <w:lang w:eastAsia="ru-RU"/>
              </w:rPr>
              <w:t>0,0911</w:t>
            </w:r>
          </w:p>
        </w:tc>
        <w:tc>
          <w:tcPr>
            <w:tcW w:w="532" w:type="pct"/>
            <w:tcBorders>
              <w:top w:val="nil"/>
              <w:left w:val="nil"/>
              <w:bottom w:val="single" w:sz="4" w:space="0" w:color="auto"/>
              <w:right w:val="single" w:sz="4" w:space="0" w:color="auto"/>
            </w:tcBorders>
            <w:shd w:val="clear" w:color="auto" w:fill="auto"/>
            <w:vAlign w:val="bottom"/>
            <w:hideMark/>
          </w:tcPr>
          <w:p w14:paraId="53CB3198"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53A8164" w14:textId="77777777" w:rsidR="005F14EE" w:rsidRPr="00363B63" w:rsidRDefault="005F14EE" w:rsidP="00E3717A">
            <w:pPr>
              <w:pStyle w:val="S"/>
              <w:ind w:firstLine="0"/>
              <w:rPr>
                <w:sz w:val="18"/>
                <w:szCs w:val="18"/>
                <w:lang w:eastAsia="ru-RU"/>
              </w:rPr>
            </w:pPr>
            <w:r w:rsidRPr="00363B63">
              <w:rPr>
                <w:sz w:val="18"/>
                <w:szCs w:val="18"/>
                <w:lang w:eastAsia="ru-RU"/>
              </w:rPr>
              <w:t>0,0318</w:t>
            </w:r>
          </w:p>
        </w:tc>
        <w:tc>
          <w:tcPr>
            <w:tcW w:w="465" w:type="pct"/>
            <w:tcBorders>
              <w:top w:val="nil"/>
              <w:left w:val="nil"/>
              <w:bottom w:val="single" w:sz="4" w:space="0" w:color="auto"/>
              <w:right w:val="single" w:sz="4" w:space="0" w:color="auto"/>
            </w:tcBorders>
            <w:shd w:val="clear" w:color="auto" w:fill="auto"/>
            <w:vAlign w:val="bottom"/>
            <w:hideMark/>
          </w:tcPr>
          <w:p w14:paraId="2082A5C2" w14:textId="77777777" w:rsidR="005F14EE" w:rsidRPr="00363B63" w:rsidRDefault="005F14EE" w:rsidP="00E3717A">
            <w:pPr>
              <w:pStyle w:val="S"/>
              <w:ind w:firstLine="0"/>
              <w:rPr>
                <w:sz w:val="18"/>
                <w:szCs w:val="18"/>
                <w:lang w:eastAsia="ru-RU"/>
              </w:rPr>
            </w:pPr>
            <w:r w:rsidRPr="00363B63">
              <w:rPr>
                <w:sz w:val="18"/>
                <w:szCs w:val="18"/>
                <w:lang w:eastAsia="ru-RU"/>
              </w:rPr>
              <w:t>0,1229</w:t>
            </w:r>
          </w:p>
        </w:tc>
      </w:tr>
      <w:tr w:rsidR="00E3717A" w:rsidRPr="00363B63" w14:paraId="7EBE991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392EE35"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6C93F24" w14:textId="77777777" w:rsidR="005F14EE" w:rsidRPr="00363B63" w:rsidRDefault="005F14EE" w:rsidP="00E3717A">
            <w:pPr>
              <w:pStyle w:val="S"/>
              <w:ind w:firstLine="0"/>
              <w:rPr>
                <w:sz w:val="18"/>
                <w:szCs w:val="18"/>
                <w:lang w:eastAsia="ru-RU"/>
              </w:rPr>
            </w:pPr>
            <w:r w:rsidRPr="00363B63">
              <w:rPr>
                <w:sz w:val="18"/>
                <w:szCs w:val="18"/>
                <w:lang w:eastAsia="ru-RU"/>
              </w:rPr>
              <w:t>54:32:010852</w:t>
            </w:r>
          </w:p>
        </w:tc>
        <w:tc>
          <w:tcPr>
            <w:tcW w:w="523" w:type="pct"/>
            <w:tcBorders>
              <w:top w:val="nil"/>
              <w:left w:val="nil"/>
              <w:bottom w:val="single" w:sz="4" w:space="0" w:color="auto"/>
              <w:right w:val="single" w:sz="4" w:space="0" w:color="auto"/>
            </w:tcBorders>
            <w:shd w:val="clear" w:color="auto" w:fill="auto"/>
            <w:vAlign w:val="bottom"/>
            <w:hideMark/>
          </w:tcPr>
          <w:p w14:paraId="21884AC1" w14:textId="77777777" w:rsidR="005F14EE" w:rsidRPr="00363B63" w:rsidRDefault="005F14EE" w:rsidP="00E3717A">
            <w:pPr>
              <w:pStyle w:val="S"/>
              <w:ind w:firstLine="0"/>
              <w:rPr>
                <w:sz w:val="18"/>
                <w:szCs w:val="18"/>
                <w:lang w:eastAsia="ru-RU"/>
              </w:rPr>
            </w:pPr>
            <w:r w:rsidRPr="00363B63">
              <w:rPr>
                <w:sz w:val="18"/>
                <w:szCs w:val="18"/>
                <w:lang w:eastAsia="ru-RU"/>
              </w:rPr>
              <w:t>0,01</w:t>
            </w:r>
          </w:p>
        </w:tc>
        <w:tc>
          <w:tcPr>
            <w:tcW w:w="544" w:type="pct"/>
            <w:tcBorders>
              <w:top w:val="nil"/>
              <w:left w:val="nil"/>
              <w:bottom w:val="single" w:sz="4" w:space="0" w:color="auto"/>
              <w:right w:val="single" w:sz="4" w:space="0" w:color="auto"/>
            </w:tcBorders>
            <w:shd w:val="clear" w:color="auto" w:fill="auto"/>
            <w:vAlign w:val="bottom"/>
            <w:hideMark/>
          </w:tcPr>
          <w:p w14:paraId="04A89F90"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3FE1BCC" w14:textId="77777777" w:rsidR="005F14EE" w:rsidRPr="00363B63" w:rsidRDefault="005F14EE" w:rsidP="00E3717A">
            <w:pPr>
              <w:pStyle w:val="S"/>
              <w:ind w:firstLine="0"/>
              <w:rPr>
                <w:sz w:val="18"/>
                <w:szCs w:val="18"/>
                <w:lang w:eastAsia="ru-RU"/>
              </w:rPr>
            </w:pPr>
            <w:r w:rsidRPr="00363B63">
              <w:rPr>
                <w:sz w:val="18"/>
                <w:szCs w:val="18"/>
                <w:lang w:eastAsia="ru-RU"/>
              </w:rPr>
              <w:t>0,007</w:t>
            </w:r>
          </w:p>
        </w:tc>
        <w:tc>
          <w:tcPr>
            <w:tcW w:w="472" w:type="pct"/>
            <w:tcBorders>
              <w:top w:val="nil"/>
              <w:left w:val="nil"/>
              <w:bottom w:val="single" w:sz="4" w:space="0" w:color="auto"/>
              <w:right w:val="single" w:sz="4" w:space="0" w:color="auto"/>
            </w:tcBorders>
            <w:shd w:val="clear" w:color="auto" w:fill="auto"/>
            <w:vAlign w:val="bottom"/>
            <w:hideMark/>
          </w:tcPr>
          <w:p w14:paraId="567D3BB2" w14:textId="77777777" w:rsidR="005F14EE" w:rsidRPr="00363B63" w:rsidRDefault="005F14EE" w:rsidP="00E3717A">
            <w:pPr>
              <w:pStyle w:val="S"/>
              <w:ind w:firstLine="0"/>
              <w:rPr>
                <w:sz w:val="18"/>
                <w:szCs w:val="18"/>
                <w:lang w:eastAsia="ru-RU"/>
              </w:rPr>
            </w:pPr>
            <w:r w:rsidRPr="00363B63">
              <w:rPr>
                <w:sz w:val="18"/>
                <w:szCs w:val="18"/>
                <w:lang w:eastAsia="ru-RU"/>
              </w:rPr>
              <w:t>0,017</w:t>
            </w:r>
          </w:p>
        </w:tc>
        <w:tc>
          <w:tcPr>
            <w:tcW w:w="534" w:type="pct"/>
            <w:tcBorders>
              <w:top w:val="nil"/>
              <w:left w:val="nil"/>
              <w:bottom w:val="single" w:sz="4" w:space="0" w:color="auto"/>
              <w:right w:val="single" w:sz="4" w:space="0" w:color="auto"/>
            </w:tcBorders>
            <w:shd w:val="clear" w:color="auto" w:fill="auto"/>
            <w:vAlign w:val="bottom"/>
            <w:hideMark/>
          </w:tcPr>
          <w:p w14:paraId="1D680CA9" w14:textId="77777777" w:rsidR="005F14EE" w:rsidRPr="00363B63" w:rsidRDefault="005F14EE" w:rsidP="00E3717A">
            <w:pPr>
              <w:pStyle w:val="S"/>
              <w:ind w:firstLine="0"/>
              <w:rPr>
                <w:sz w:val="18"/>
                <w:szCs w:val="18"/>
                <w:lang w:eastAsia="ru-RU"/>
              </w:rPr>
            </w:pPr>
            <w:r w:rsidRPr="00363B63">
              <w:rPr>
                <w:sz w:val="18"/>
                <w:szCs w:val="18"/>
                <w:lang w:eastAsia="ru-RU"/>
              </w:rPr>
              <w:t>0,0268</w:t>
            </w:r>
          </w:p>
        </w:tc>
        <w:tc>
          <w:tcPr>
            <w:tcW w:w="532" w:type="pct"/>
            <w:tcBorders>
              <w:top w:val="nil"/>
              <w:left w:val="nil"/>
              <w:bottom w:val="single" w:sz="4" w:space="0" w:color="auto"/>
              <w:right w:val="single" w:sz="4" w:space="0" w:color="auto"/>
            </w:tcBorders>
            <w:shd w:val="clear" w:color="auto" w:fill="auto"/>
            <w:vAlign w:val="bottom"/>
            <w:hideMark/>
          </w:tcPr>
          <w:p w14:paraId="3BBA5F93"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7F15C5F" w14:textId="77777777" w:rsidR="005F14EE" w:rsidRPr="00363B63" w:rsidRDefault="005F14EE" w:rsidP="00E3717A">
            <w:pPr>
              <w:pStyle w:val="S"/>
              <w:ind w:firstLine="0"/>
              <w:rPr>
                <w:sz w:val="18"/>
                <w:szCs w:val="18"/>
                <w:lang w:eastAsia="ru-RU"/>
              </w:rPr>
            </w:pPr>
            <w:r w:rsidRPr="00363B63">
              <w:rPr>
                <w:sz w:val="18"/>
                <w:szCs w:val="18"/>
                <w:lang w:eastAsia="ru-RU"/>
              </w:rPr>
              <w:t>0,0371</w:t>
            </w:r>
          </w:p>
        </w:tc>
        <w:tc>
          <w:tcPr>
            <w:tcW w:w="465" w:type="pct"/>
            <w:tcBorders>
              <w:top w:val="nil"/>
              <w:left w:val="nil"/>
              <w:bottom w:val="single" w:sz="4" w:space="0" w:color="auto"/>
              <w:right w:val="single" w:sz="4" w:space="0" w:color="auto"/>
            </w:tcBorders>
            <w:shd w:val="clear" w:color="auto" w:fill="auto"/>
            <w:vAlign w:val="bottom"/>
            <w:hideMark/>
          </w:tcPr>
          <w:p w14:paraId="01719DC7" w14:textId="77777777" w:rsidR="005F14EE" w:rsidRPr="00363B63" w:rsidRDefault="005F14EE" w:rsidP="00E3717A">
            <w:pPr>
              <w:pStyle w:val="S"/>
              <w:ind w:firstLine="0"/>
              <w:rPr>
                <w:sz w:val="18"/>
                <w:szCs w:val="18"/>
                <w:lang w:eastAsia="ru-RU"/>
              </w:rPr>
            </w:pPr>
            <w:r w:rsidRPr="00363B63">
              <w:rPr>
                <w:sz w:val="18"/>
                <w:szCs w:val="18"/>
                <w:lang w:eastAsia="ru-RU"/>
              </w:rPr>
              <w:t>0,0639</w:t>
            </w:r>
          </w:p>
        </w:tc>
      </w:tr>
      <w:tr w:rsidR="00E3717A" w:rsidRPr="00363B63" w14:paraId="09B2019F"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1049B64"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8CA3700" w14:textId="77777777" w:rsidR="005F14EE" w:rsidRPr="00363B63" w:rsidRDefault="005F14EE" w:rsidP="00E3717A">
            <w:pPr>
              <w:pStyle w:val="S"/>
              <w:ind w:firstLine="0"/>
              <w:rPr>
                <w:sz w:val="18"/>
                <w:szCs w:val="18"/>
                <w:lang w:eastAsia="ru-RU"/>
              </w:rPr>
            </w:pPr>
            <w:r w:rsidRPr="00363B63">
              <w:rPr>
                <w:sz w:val="18"/>
                <w:szCs w:val="18"/>
                <w:lang w:eastAsia="ru-RU"/>
              </w:rPr>
              <w:t>54:32:010853</w:t>
            </w:r>
          </w:p>
        </w:tc>
        <w:tc>
          <w:tcPr>
            <w:tcW w:w="523" w:type="pct"/>
            <w:tcBorders>
              <w:top w:val="nil"/>
              <w:left w:val="nil"/>
              <w:bottom w:val="single" w:sz="4" w:space="0" w:color="auto"/>
              <w:right w:val="single" w:sz="4" w:space="0" w:color="auto"/>
            </w:tcBorders>
            <w:shd w:val="clear" w:color="auto" w:fill="auto"/>
            <w:vAlign w:val="bottom"/>
            <w:hideMark/>
          </w:tcPr>
          <w:p w14:paraId="60ACD596" w14:textId="77777777" w:rsidR="005F14EE" w:rsidRPr="00363B63" w:rsidRDefault="005F14EE" w:rsidP="00E3717A">
            <w:pPr>
              <w:pStyle w:val="S"/>
              <w:ind w:firstLine="0"/>
              <w:rPr>
                <w:sz w:val="18"/>
                <w:szCs w:val="18"/>
                <w:lang w:eastAsia="ru-RU"/>
              </w:rPr>
            </w:pPr>
            <w:r w:rsidRPr="00363B63">
              <w:rPr>
                <w:sz w:val="18"/>
                <w:szCs w:val="18"/>
                <w:lang w:eastAsia="ru-RU"/>
              </w:rPr>
              <w:t>0,0569</w:t>
            </w:r>
          </w:p>
        </w:tc>
        <w:tc>
          <w:tcPr>
            <w:tcW w:w="544" w:type="pct"/>
            <w:tcBorders>
              <w:top w:val="nil"/>
              <w:left w:val="nil"/>
              <w:bottom w:val="single" w:sz="4" w:space="0" w:color="auto"/>
              <w:right w:val="single" w:sz="4" w:space="0" w:color="auto"/>
            </w:tcBorders>
            <w:shd w:val="clear" w:color="auto" w:fill="auto"/>
            <w:vAlign w:val="bottom"/>
            <w:hideMark/>
          </w:tcPr>
          <w:p w14:paraId="618ACC7B"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4D38797"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62057DD3" w14:textId="77777777" w:rsidR="005F14EE" w:rsidRPr="00363B63" w:rsidRDefault="005F14EE" w:rsidP="00E3717A">
            <w:pPr>
              <w:pStyle w:val="S"/>
              <w:ind w:firstLine="0"/>
              <w:rPr>
                <w:sz w:val="18"/>
                <w:szCs w:val="18"/>
                <w:lang w:eastAsia="ru-RU"/>
              </w:rPr>
            </w:pPr>
            <w:r w:rsidRPr="00363B63">
              <w:rPr>
                <w:sz w:val="18"/>
                <w:szCs w:val="18"/>
                <w:lang w:eastAsia="ru-RU"/>
              </w:rPr>
              <w:t>0,0569</w:t>
            </w:r>
          </w:p>
        </w:tc>
        <w:tc>
          <w:tcPr>
            <w:tcW w:w="534" w:type="pct"/>
            <w:tcBorders>
              <w:top w:val="nil"/>
              <w:left w:val="nil"/>
              <w:bottom w:val="single" w:sz="4" w:space="0" w:color="auto"/>
              <w:right w:val="single" w:sz="4" w:space="0" w:color="auto"/>
            </w:tcBorders>
            <w:shd w:val="clear" w:color="auto" w:fill="auto"/>
            <w:vAlign w:val="bottom"/>
            <w:hideMark/>
          </w:tcPr>
          <w:p w14:paraId="07B8FCEB" w14:textId="77777777" w:rsidR="005F14EE" w:rsidRPr="00363B63" w:rsidRDefault="005F14EE" w:rsidP="00E3717A">
            <w:pPr>
              <w:pStyle w:val="S"/>
              <w:ind w:firstLine="0"/>
              <w:rPr>
                <w:sz w:val="18"/>
                <w:szCs w:val="18"/>
                <w:lang w:eastAsia="ru-RU"/>
              </w:rPr>
            </w:pPr>
            <w:r w:rsidRPr="00363B63">
              <w:rPr>
                <w:sz w:val="18"/>
                <w:szCs w:val="18"/>
                <w:lang w:eastAsia="ru-RU"/>
              </w:rPr>
              <w:t>0,1524</w:t>
            </w:r>
          </w:p>
        </w:tc>
        <w:tc>
          <w:tcPr>
            <w:tcW w:w="532" w:type="pct"/>
            <w:tcBorders>
              <w:top w:val="nil"/>
              <w:left w:val="nil"/>
              <w:bottom w:val="single" w:sz="4" w:space="0" w:color="auto"/>
              <w:right w:val="single" w:sz="4" w:space="0" w:color="auto"/>
            </w:tcBorders>
            <w:shd w:val="clear" w:color="auto" w:fill="auto"/>
            <w:vAlign w:val="bottom"/>
            <w:hideMark/>
          </w:tcPr>
          <w:p w14:paraId="5ECB811C"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402502C9"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6E8BD46" w14:textId="77777777" w:rsidR="005F14EE" w:rsidRPr="00363B63" w:rsidRDefault="005F14EE" w:rsidP="00E3717A">
            <w:pPr>
              <w:pStyle w:val="S"/>
              <w:ind w:firstLine="0"/>
              <w:rPr>
                <w:sz w:val="18"/>
                <w:szCs w:val="18"/>
                <w:lang w:eastAsia="ru-RU"/>
              </w:rPr>
            </w:pPr>
            <w:r w:rsidRPr="00363B63">
              <w:rPr>
                <w:sz w:val="18"/>
                <w:szCs w:val="18"/>
                <w:lang w:eastAsia="ru-RU"/>
              </w:rPr>
              <w:t>0,1524</w:t>
            </w:r>
          </w:p>
        </w:tc>
      </w:tr>
      <w:tr w:rsidR="00E3717A" w:rsidRPr="00363B63" w14:paraId="31C3E40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CF4E66A"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A382615" w14:textId="77777777" w:rsidR="005F14EE" w:rsidRPr="00363B63" w:rsidRDefault="005F14EE" w:rsidP="00E3717A">
            <w:pPr>
              <w:pStyle w:val="S"/>
              <w:ind w:firstLine="0"/>
              <w:rPr>
                <w:sz w:val="18"/>
                <w:szCs w:val="18"/>
                <w:lang w:eastAsia="ru-RU"/>
              </w:rPr>
            </w:pPr>
            <w:r w:rsidRPr="00363B63">
              <w:rPr>
                <w:sz w:val="18"/>
                <w:szCs w:val="18"/>
                <w:lang w:eastAsia="ru-RU"/>
              </w:rPr>
              <w:t>54:32:010854</w:t>
            </w:r>
          </w:p>
        </w:tc>
        <w:tc>
          <w:tcPr>
            <w:tcW w:w="523" w:type="pct"/>
            <w:tcBorders>
              <w:top w:val="nil"/>
              <w:left w:val="nil"/>
              <w:bottom w:val="single" w:sz="4" w:space="0" w:color="auto"/>
              <w:right w:val="single" w:sz="4" w:space="0" w:color="auto"/>
            </w:tcBorders>
            <w:shd w:val="clear" w:color="auto" w:fill="auto"/>
            <w:vAlign w:val="bottom"/>
            <w:hideMark/>
          </w:tcPr>
          <w:p w14:paraId="4719C899" w14:textId="77777777" w:rsidR="005F14EE" w:rsidRPr="00363B63" w:rsidRDefault="005F14EE" w:rsidP="00E3717A">
            <w:pPr>
              <w:pStyle w:val="S"/>
              <w:ind w:firstLine="0"/>
              <w:rPr>
                <w:sz w:val="18"/>
                <w:szCs w:val="18"/>
                <w:lang w:eastAsia="ru-RU"/>
              </w:rPr>
            </w:pPr>
            <w:r w:rsidRPr="00363B63">
              <w:rPr>
                <w:sz w:val="18"/>
                <w:szCs w:val="18"/>
                <w:lang w:eastAsia="ru-RU"/>
              </w:rPr>
              <w:t>0,0467</w:t>
            </w:r>
          </w:p>
        </w:tc>
        <w:tc>
          <w:tcPr>
            <w:tcW w:w="544" w:type="pct"/>
            <w:tcBorders>
              <w:top w:val="nil"/>
              <w:left w:val="nil"/>
              <w:bottom w:val="single" w:sz="4" w:space="0" w:color="auto"/>
              <w:right w:val="single" w:sz="4" w:space="0" w:color="auto"/>
            </w:tcBorders>
            <w:shd w:val="clear" w:color="auto" w:fill="auto"/>
            <w:vAlign w:val="bottom"/>
            <w:hideMark/>
          </w:tcPr>
          <w:p w14:paraId="43316EAC"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A6F9533" w14:textId="77777777" w:rsidR="005F14EE" w:rsidRPr="00363B63" w:rsidRDefault="005F14EE" w:rsidP="00E3717A">
            <w:pPr>
              <w:pStyle w:val="S"/>
              <w:ind w:firstLine="0"/>
              <w:rPr>
                <w:sz w:val="18"/>
                <w:szCs w:val="18"/>
                <w:lang w:eastAsia="ru-RU"/>
              </w:rPr>
            </w:pPr>
            <w:r w:rsidRPr="00363B63">
              <w:rPr>
                <w:sz w:val="18"/>
                <w:szCs w:val="18"/>
                <w:lang w:eastAsia="ru-RU"/>
              </w:rPr>
              <w:t>0,018</w:t>
            </w:r>
          </w:p>
        </w:tc>
        <w:tc>
          <w:tcPr>
            <w:tcW w:w="472" w:type="pct"/>
            <w:tcBorders>
              <w:top w:val="nil"/>
              <w:left w:val="nil"/>
              <w:bottom w:val="single" w:sz="4" w:space="0" w:color="auto"/>
              <w:right w:val="single" w:sz="4" w:space="0" w:color="auto"/>
            </w:tcBorders>
            <w:shd w:val="clear" w:color="auto" w:fill="auto"/>
            <w:vAlign w:val="bottom"/>
            <w:hideMark/>
          </w:tcPr>
          <w:p w14:paraId="05BBA1C5" w14:textId="77777777" w:rsidR="005F14EE" w:rsidRPr="00363B63" w:rsidRDefault="005F14EE" w:rsidP="00E3717A">
            <w:pPr>
              <w:pStyle w:val="S"/>
              <w:ind w:firstLine="0"/>
              <w:rPr>
                <w:sz w:val="18"/>
                <w:szCs w:val="18"/>
                <w:lang w:eastAsia="ru-RU"/>
              </w:rPr>
            </w:pPr>
            <w:r w:rsidRPr="00363B63">
              <w:rPr>
                <w:sz w:val="18"/>
                <w:szCs w:val="18"/>
                <w:lang w:eastAsia="ru-RU"/>
              </w:rPr>
              <w:t>0,0647</w:t>
            </w:r>
          </w:p>
        </w:tc>
        <w:tc>
          <w:tcPr>
            <w:tcW w:w="534" w:type="pct"/>
            <w:tcBorders>
              <w:top w:val="nil"/>
              <w:left w:val="nil"/>
              <w:bottom w:val="single" w:sz="4" w:space="0" w:color="auto"/>
              <w:right w:val="single" w:sz="4" w:space="0" w:color="auto"/>
            </w:tcBorders>
            <w:shd w:val="clear" w:color="auto" w:fill="auto"/>
            <w:vAlign w:val="bottom"/>
            <w:hideMark/>
          </w:tcPr>
          <w:p w14:paraId="0A39A6AF" w14:textId="77777777" w:rsidR="005F14EE" w:rsidRPr="00363B63" w:rsidRDefault="005F14EE" w:rsidP="00E3717A">
            <w:pPr>
              <w:pStyle w:val="S"/>
              <w:ind w:firstLine="0"/>
              <w:rPr>
                <w:sz w:val="18"/>
                <w:szCs w:val="18"/>
                <w:lang w:eastAsia="ru-RU"/>
              </w:rPr>
            </w:pPr>
            <w:r w:rsidRPr="00363B63">
              <w:rPr>
                <w:sz w:val="18"/>
                <w:szCs w:val="18"/>
                <w:lang w:eastAsia="ru-RU"/>
              </w:rPr>
              <w:t>0,1251</w:t>
            </w:r>
          </w:p>
        </w:tc>
        <w:tc>
          <w:tcPr>
            <w:tcW w:w="532" w:type="pct"/>
            <w:tcBorders>
              <w:top w:val="nil"/>
              <w:left w:val="nil"/>
              <w:bottom w:val="single" w:sz="4" w:space="0" w:color="auto"/>
              <w:right w:val="single" w:sz="4" w:space="0" w:color="auto"/>
            </w:tcBorders>
            <w:shd w:val="clear" w:color="auto" w:fill="auto"/>
            <w:vAlign w:val="bottom"/>
            <w:hideMark/>
          </w:tcPr>
          <w:p w14:paraId="60BC502E"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35CCEED" w14:textId="77777777" w:rsidR="005F14EE" w:rsidRPr="00363B63" w:rsidRDefault="005F14EE" w:rsidP="00E3717A">
            <w:pPr>
              <w:pStyle w:val="S"/>
              <w:ind w:firstLine="0"/>
              <w:rPr>
                <w:sz w:val="18"/>
                <w:szCs w:val="18"/>
                <w:lang w:eastAsia="ru-RU"/>
              </w:rPr>
            </w:pPr>
            <w:r w:rsidRPr="00363B63">
              <w:rPr>
                <w:sz w:val="18"/>
                <w:szCs w:val="18"/>
                <w:lang w:eastAsia="ru-RU"/>
              </w:rPr>
              <w:t>0,0955</w:t>
            </w:r>
          </w:p>
        </w:tc>
        <w:tc>
          <w:tcPr>
            <w:tcW w:w="465" w:type="pct"/>
            <w:tcBorders>
              <w:top w:val="nil"/>
              <w:left w:val="nil"/>
              <w:bottom w:val="single" w:sz="4" w:space="0" w:color="auto"/>
              <w:right w:val="single" w:sz="4" w:space="0" w:color="auto"/>
            </w:tcBorders>
            <w:shd w:val="clear" w:color="auto" w:fill="auto"/>
            <w:vAlign w:val="bottom"/>
            <w:hideMark/>
          </w:tcPr>
          <w:p w14:paraId="0A7B2840" w14:textId="77777777" w:rsidR="005F14EE" w:rsidRPr="00363B63" w:rsidRDefault="005F14EE" w:rsidP="00E3717A">
            <w:pPr>
              <w:pStyle w:val="S"/>
              <w:ind w:firstLine="0"/>
              <w:rPr>
                <w:sz w:val="18"/>
                <w:szCs w:val="18"/>
                <w:lang w:eastAsia="ru-RU"/>
              </w:rPr>
            </w:pPr>
            <w:r w:rsidRPr="00363B63">
              <w:rPr>
                <w:sz w:val="18"/>
                <w:szCs w:val="18"/>
                <w:lang w:eastAsia="ru-RU"/>
              </w:rPr>
              <w:t>0,2206</w:t>
            </w:r>
          </w:p>
        </w:tc>
      </w:tr>
      <w:tr w:rsidR="00E3717A" w:rsidRPr="00363B63" w14:paraId="69829685"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430FFD5E"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777DFA8" w14:textId="77777777" w:rsidR="005F14EE" w:rsidRPr="00363B63" w:rsidRDefault="005F14EE" w:rsidP="00E3717A">
            <w:pPr>
              <w:pStyle w:val="S"/>
              <w:ind w:firstLine="0"/>
              <w:rPr>
                <w:sz w:val="18"/>
                <w:szCs w:val="18"/>
                <w:lang w:eastAsia="ru-RU"/>
              </w:rPr>
            </w:pPr>
            <w:r w:rsidRPr="00363B63">
              <w:rPr>
                <w:sz w:val="18"/>
                <w:szCs w:val="18"/>
                <w:lang w:eastAsia="ru-RU"/>
              </w:rPr>
              <w:t>54:32:010855</w:t>
            </w:r>
          </w:p>
        </w:tc>
        <w:tc>
          <w:tcPr>
            <w:tcW w:w="523" w:type="pct"/>
            <w:tcBorders>
              <w:top w:val="nil"/>
              <w:left w:val="nil"/>
              <w:bottom w:val="single" w:sz="4" w:space="0" w:color="auto"/>
              <w:right w:val="single" w:sz="4" w:space="0" w:color="auto"/>
            </w:tcBorders>
            <w:shd w:val="clear" w:color="auto" w:fill="auto"/>
            <w:vAlign w:val="bottom"/>
            <w:hideMark/>
          </w:tcPr>
          <w:p w14:paraId="2CCC0813" w14:textId="77777777" w:rsidR="005F14EE" w:rsidRPr="00363B63" w:rsidRDefault="005F14EE" w:rsidP="00E3717A">
            <w:pPr>
              <w:pStyle w:val="S"/>
              <w:ind w:firstLine="0"/>
              <w:rPr>
                <w:sz w:val="18"/>
                <w:szCs w:val="18"/>
                <w:lang w:eastAsia="ru-RU"/>
              </w:rPr>
            </w:pPr>
            <w:r w:rsidRPr="00363B63">
              <w:rPr>
                <w:sz w:val="18"/>
                <w:szCs w:val="18"/>
                <w:lang w:eastAsia="ru-RU"/>
              </w:rPr>
              <w:t>0,0443</w:t>
            </w:r>
          </w:p>
        </w:tc>
        <w:tc>
          <w:tcPr>
            <w:tcW w:w="544" w:type="pct"/>
            <w:tcBorders>
              <w:top w:val="nil"/>
              <w:left w:val="nil"/>
              <w:bottom w:val="single" w:sz="4" w:space="0" w:color="auto"/>
              <w:right w:val="single" w:sz="4" w:space="0" w:color="auto"/>
            </w:tcBorders>
            <w:shd w:val="clear" w:color="auto" w:fill="auto"/>
            <w:vAlign w:val="bottom"/>
            <w:hideMark/>
          </w:tcPr>
          <w:p w14:paraId="2A5E84CA"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07190297" w14:textId="77777777" w:rsidR="005F14EE" w:rsidRPr="00363B63" w:rsidRDefault="005F14EE" w:rsidP="00E3717A">
            <w:pPr>
              <w:pStyle w:val="S"/>
              <w:ind w:firstLine="0"/>
              <w:rPr>
                <w:sz w:val="18"/>
                <w:szCs w:val="18"/>
                <w:lang w:eastAsia="ru-RU"/>
              </w:rPr>
            </w:pPr>
            <w:r w:rsidRPr="00363B63">
              <w:rPr>
                <w:sz w:val="18"/>
                <w:szCs w:val="18"/>
                <w:lang w:eastAsia="ru-RU"/>
              </w:rPr>
              <w:t>0,015</w:t>
            </w:r>
          </w:p>
        </w:tc>
        <w:tc>
          <w:tcPr>
            <w:tcW w:w="472" w:type="pct"/>
            <w:tcBorders>
              <w:top w:val="nil"/>
              <w:left w:val="nil"/>
              <w:bottom w:val="single" w:sz="4" w:space="0" w:color="auto"/>
              <w:right w:val="single" w:sz="4" w:space="0" w:color="auto"/>
            </w:tcBorders>
            <w:shd w:val="clear" w:color="auto" w:fill="auto"/>
            <w:vAlign w:val="bottom"/>
            <w:hideMark/>
          </w:tcPr>
          <w:p w14:paraId="65852016" w14:textId="77777777" w:rsidR="005F14EE" w:rsidRPr="00363B63" w:rsidRDefault="005F14EE" w:rsidP="00E3717A">
            <w:pPr>
              <w:pStyle w:val="S"/>
              <w:ind w:firstLine="0"/>
              <w:rPr>
                <w:sz w:val="18"/>
                <w:szCs w:val="18"/>
                <w:lang w:eastAsia="ru-RU"/>
              </w:rPr>
            </w:pPr>
            <w:r w:rsidRPr="00363B63">
              <w:rPr>
                <w:sz w:val="18"/>
                <w:szCs w:val="18"/>
                <w:lang w:eastAsia="ru-RU"/>
              </w:rPr>
              <w:t>0,0593</w:t>
            </w:r>
          </w:p>
        </w:tc>
        <w:tc>
          <w:tcPr>
            <w:tcW w:w="534" w:type="pct"/>
            <w:tcBorders>
              <w:top w:val="nil"/>
              <w:left w:val="nil"/>
              <w:bottom w:val="single" w:sz="4" w:space="0" w:color="auto"/>
              <w:right w:val="single" w:sz="4" w:space="0" w:color="auto"/>
            </w:tcBorders>
            <w:shd w:val="clear" w:color="auto" w:fill="auto"/>
            <w:vAlign w:val="bottom"/>
            <w:hideMark/>
          </w:tcPr>
          <w:p w14:paraId="3F2CE5E7" w14:textId="77777777" w:rsidR="005F14EE" w:rsidRPr="00363B63" w:rsidRDefault="005F14EE" w:rsidP="00E3717A">
            <w:pPr>
              <w:pStyle w:val="S"/>
              <w:ind w:firstLine="0"/>
              <w:rPr>
                <w:sz w:val="18"/>
                <w:szCs w:val="18"/>
                <w:lang w:eastAsia="ru-RU"/>
              </w:rPr>
            </w:pPr>
            <w:r w:rsidRPr="00363B63">
              <w:rPr>
                <w:sz w:val="18"/>
                <w:szCs w:val="18"/>
                <w:lang w:eastAsia="ru-RU"/>
              </w:rPr>
              <w:t>0,1187</w:t>
            </w:r>
          </w:p>
        </w:tc>
        <w:tc>
          <w:tcPr>
            <w:tcW w:w="532" w:type="pct"/>
            <w:tcBorders>
              <w:top w:val="nil"/>
              <w:left w:val="nil"/>
              <w:bottom w:val="single" w:sz="4" w:space="0" w:color="auto"/>
              <w:right w:val="single" w:sz="4" w:space="0" w:color="auto"/>
            </w:tcBorders>
            <w:shd w:val="clear" w:color="auto" w:fill="auto"/>
            <w:vAlign w:val="bottom"/>
            <w:hideMark/>
          </w:tcPr>
          <w:p w14:paraId="387C96B3"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1EAE2B51" w14:textId="77777777" w:rsidR="005F14EE" w:rsidRPr="00363B63" w:rsidRDefault="005F14EE" w:rsidP="00E3717A">
            <w:pPr>
              <w:pStyle w:val="S"/>
              <w:ind w:firstLine="0"/>
              <w:rPr>
                <w:sz w:val="18"/>
                <w:szCs w:val="18"/>
                <w:lang w:eastAsia="ru-RU"/>
              </w:rPr>
            </w:pPr>
            <w:r w:rsidRPr="00363B63">
              <w:rPr>
                <w:sz w:val="18"/>
                <w:szCs w:val="18"/>
                <w:lang w:eastAsia="ru-RU"/>
              </w:rPr>
              <w:t>0,0796</w:t>
            </w:r>
          </w:p>
        </w:tc>
        <w:tc>
          <w:tcPr>
            <w:tcW w:w="465" w:type="pct"/>
            <w:tcBorders>
              <w:top w:val="nil"/>
              <w:left w:val="nil"/>
              <w:bottom w:val="single" w:sz="4" w:space="0" w:color="auto"/>
              <w:right w:val="single" w:sz="4" w:space="0" w:color="auto"/>
            </w:tcBorders>
            <w:shd w:val="clear" w:color="auto" w:fill="auto"/>
            <w:vAlign w:val="bottom"/>
            <w:hideMark/>
          </w:tcPr>
          <w:p w14:paraId="1AC0978C" w14:textId="77777777" w:rsidR="005F14EE" w:rsidRPr="00363B63" w:rsidRDefault="005F14EE" w:rsidP="00E3717A">
            <w:pPr>
              <w:pStyle w:val="S"/>
              <w:ind w:firstLine="0"/>
              <w:rPr>
                <w:sz w:val="18"/>
                <w:szCs w:val="18"/>
                <w:lang w:eastAsia="ru-RU"/>
              </w:rPr>
            </w:pPr>
            <w:r w:rsidRPr="00363B63">
              <w:rPr>
                <w:sz w:val="18"/>
                <w:szCs w:val="18"/>
                <w:lang w:eastAsia="ru-RU"/>
              </w:rPr>
              <w:t>0,1983</w:t>
            </w:r>
          </w:p>
        </w:tc>
      </w:tr>
      <w:tr w:rsidR="00E3717A" w:rsidRPr="00363B63" w14:paraId="7AF70609"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51D56327"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249AC28" w14:textId="77777777" w:rsidR="005F14EE" w:rsidRPr="00363B63" w:rsidRDefault="005F14EE" w:rsidP="00E3717A">
            <w:pPr>
              <w:pStyle w:val="S"/>
              <w:ind w:firstLine="0"/>
              <w:rPr>
                <w:sz w:val="18"/>
                <w:szCs w:val="18"/>
                <w:lang w:eastAsia="ru-RU"/>
              </w:rPr>
            </w:pPr>
            <w:r w:rsidRPr="00363B63">
              <w:rPr>
                <w:sz w:val="18"/>
                <w:szCs w:val="18"/>
                <w:lang w:eastAsia="ru-RU"/>
              </w:rPr>
              <w:t>54:32:010860</w:t>
            </w:r>
          </w:p>
        </w:tc>
        <w:tc>
          <w:tcPr>
            <w:tcW w:w="523" w:type="pct"/>
            <w:tcBorders>
              <w:top w:val="nil"/>
              <w:left w:val="nil"/>
              <w:bottom w:val="single" w:sz="4" w:space="0" w:color="auto"/>
              <w:right w:val="single" w:sz="4" w:space="0" w:color="auto"/>
            </w:tcBorders>
            <w:shd w:val="clear" w:color="auto" w:fill="auto"/>
            <w:vAlign w:val="bottom"/>
            <w:hideMark/>
          </w:tcPr>
          <w:p w14:paraId="5F5E3DF7" w14:textId="77777777" w:rsidR="005F14EE" w:rsidRPr="00363B63" w:rsidRDefault="005F14EE" w:rsidP="00E3717A">
            <w:pPr>
              <w:pStyle w:val="S"/>
              <w:ind w:firstLine="0"/>
              <w:rPr>
                <w:sz w:val="18"/>
                <w:szCs w:val="18"/>
                <w:lang w:eastAsia="ru-RU"/>
              </w:rPr>
            </w:pPr>
            <w:r w:rsidRPr="00363B63">
              <w:rPr>
                <w:sz w:val="18"/>
                <w:szCs w:val="18"/>
                <w:lang w:eastAsia="ru-RU"/>
              </w:rPr>
              <w:t>0,0199</w:t>
            </w:r>
          </w:p>
        </w:tc>
        <w:tc>
          <w:tcPr>
            <w:tcW w:w="544" w:type="pct"/>
            <w:tcBorders>
              <w:top w:val="nil"/>
              <w:left w:val="nil"/>
              <w:bottom w:val="single" w:sz="4" w:space="0" w:color="auto"/>
              <w:right w:val="single" w:sz="4" w:space="0" w:color="auto"/>
            </w:tcBorders>
            <w:shd w:val="clear" w:color="auto" w:fill="auto"/>
            <w:vAlign w:val="bottom"/>
            <w:hideMark/>
          </w:tcPr>
          <w:p w14:paraId="3D7C18DB"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5CD25828" w14:textId="77777777" w:rsidR="005F14EE" w:rsidRPr="00363B63" w:rsidRDefault="005F14EE" w:rsidP="00E3717A">
            <w:pPr>
              <w:pStyle w:val="S"/>
              <w:ind w:firstLine="0"/>
              <w:rPr>
                <w:sz w:val="18"/>
                <w:szCs w:val="18"/>
                <w:lang w:eastAsia="ru-RU"/>
              </w:rPr>
            </w:pPr>
            <w:r w:rsidRPr="00363B63">
              <w:rPr>
                <w:sz w:val="18"/>
                <w:szCs w:val="18"/>
                <w:lang w:eastAsia="ru-RU"/>
              </w:rPr>
              <w:t>0,0023</w:t>
            </w:r>
          </w:p>
        </w:tc>
        <w:tc>
          <w:tcPr>
            <w:tcW w:w="472" w:type="pct"/>
            <w:tcBorders>
              <w:top w:val="nil"/>
              <w:left w:val="nil"/>
              <w:bottom w:val="single" w:sz="4" w:space="0" w:color="auto"/>
              <w:right w:val="single" w:sz="4" w:space="0" w:color="auto"/>
            </w:tcBorders>
            <w:shd w:val="clear" w:color="auto" w:fill="auto"/>
            <w:vAlign w:val="bottom"/>
            <w:hideMark/>
          </w:tcPr>
          <w:p w14:paraId="0C8CE521" w14:textId="77777777" w:rsidR="005F14EE" w:rsidRPr="00363B63" w:rsidRDefault="005F14EE" w:rsidP="00E3717A">
            <w:pPr>
              <w:pStyle w:val="S"/>
              <w:ind w:firstLine="0"/>
              <w:rPr>
                <w:sz w:val="18"/>
                <w:szCs w:val="18"/>
                <w:lang w:eastAsia="ru-RU"/>
              </w:rPr>
            </w:pPr>
            <w:r w:rsidRPr="00363B63">
              <w:rPr>
                <w:sz w:val="18"/>
                <w:szCs w:val="18"/>
                <w:lang w:eastAsia="ru-RU"/>
              </w:rPr>
              <w:t>0,0222</w:t>
            </w:r>
          </w:p>
        </w:tc>
        <w:tc>
          <w:tcPr>
            <w:tcW w:w="534" w:type="pct"/>
            <w:tcBorders>
              <w:top w:val="nil"/>
              <w:left w:val="nil"/>
              <w:bottom w:val="single" w:sz="4" w:space="0" w:color="auto"/>
              <w:right w:val="single" w:sz="4" w:space="0" w:color="auto"/>
            </w:tcBorders>
            <w:shd w:val="clear" w:color="auto" w:fill="auto"/>
            <w:vAlign w:val="bottom"/>
            <w:hideMark/>
          </w:tcPr>
          <w:p w14:paraId="143EDA5D" w14:textId="77777777" w:rsidR="005F14EE" w:rsidRPr="00363B63" w:rsidRDefault="005F14EE" w:rsidP="00E3717A">
            <w:pPr>
              <w:pStyle w:val="S"/>
              <w:ind w:firstLine="0"/>
              <w:rPr>
                <w:sz w:val="18"/>
                <w:szCs w:val="18"/>
                <w:lang w:eastAsia="ru-RU"/>
              </w:rPr>
            </w:pPr>
            <w:r w:rsidRPr="00363B63">
              <w:rPr>
                <w:sz w:val="18"/>
                <w:szCs w:val="18"/>
                <w:lang w:eastAsia="ru-RU"/>
              </w:rPr>
              <w:t>0,0533</w:t>
            </w:r>
          </w:p>
        </w:tc>
        <w:tc>
          <w:tcPr>
            <w:tcW w:w="532" w:type="pct"/>
            <w:tcBorders>
              <w:top w:val="nil"/>
              <w:left w:val="nil"/>
              <w:bottom w:val="single" w:sz="4" w:space="0" w:color="auto"/>
              <w:right w:val="single" w:sz="4" w:space="0" w:color="auto"/>
            </w:tcBorders>
            <w:shd w:val="clear" w:color="auto" w:fill="auto"/>
            <w:vAlign w:val="bottom"/>
            <w:hideMark/>
          </w:tcPr>
          <w:p w14:paraId="4A4BDE2D"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5B974D9F" w14:textId="77777777" w:rsidR="005F14EE" w:rsidRPr="00363B63" w:rsidRDefault="005F14EE" w:rsidP="00E3717A">
            <w:pPr>
              <w:pStyle w:val="S"/>
              <w:ind w:firstLine="0"/>
              <w:rPr>
                <w:sz w:val="18"/>
                <w:szCs w:val="18"/>
                <w:lang w:eastAsia="ru-RU"/>
              </w:rPr>
            </w:pPr>
            <w:r w:rsidRPr="00363B63">
              <w:rPr>
                <w:sz w:val="18"/>
                <w:szCs w:val="18"/>
                <w:lang w:eastAsia="ru-RU"/>
              </w:rPr>
              <w:t>0,0122</w:t>
            </w:r>
          </w:p>
        </w:tc>
        <w:tc>
          <w:tcPr>
            <w:tcW w:w="465" w:type="pct"/>
            <w:tcBorders>
              <w:top w:val="nil"/>
              <w:left w:val="nil"/>
              <w:bottom w:val="single" w:sz="4" w:space="0" w:color="auto"/>
              <w:right w:val="single" w:sz="4" w:space="0" w:color="auto"/>
            </w:tcBorders>
            <w:shd w:val="clear" w:color="auto" w:fill="auto"/>
            <w:vAlign w:val="bottom"/>
            <w:hideMark/>
          </w:tcPr>
          <w:p w14:paraId="5689AE78" w14:textId="77777777" w:rsidR="005F14EE" w:rsidRPr="00363B63" w:rsidRDefault="005F14EE" w:rsidP="00E3717A">
            <w:pPr>
              <w:pStyle w:val="S"/>
              <w:ind w:firstLine="0"/>
              <w:rPr>
                <w:sz w:val="18"/>
                <w:szCs w:val="18"/>
                <w:lang w:eastAsia="ru-RU"/>
              </w:rPr>
            </w:pPr>
            <w:r w:rsidRPr="00363B63">
              <w:rPr>
                <w:sz w:val="18"/>
                <w:szCs w:val="18"/>
                <w:lang w:eastAsia="ru-RU"/>
              </w:rPr>
              <w:t>0,0655</w:t>
            </w:r>
          </w:p>
        </w:tc>
      </w:tr>
      <w:tr w:rsidR="00E3717A" w:rsidRPr="00363B63" w14:paraId="27CE175C"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1AF7C4E"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440B20C" w14:textId="77777777" w:rsidR="005F14EE" w:rsidRPr="00363B63" w:rsidRDefault="005F14EE" w:rsidP="00E3717A">
            <w:pPr>
              <w:pStyle w:val="S"/>
              <w:ind w:firstLine="0"/>
              <w:rPr>
                <w:sz w:val="18"/>
                <w:szCs w:val="18"/>
                <w:lang w:eastAsia="ru-RU"/>
              </w:rPr>
            </w:pPr>
            <w:r w:rsidRPr="00363B63">
              <w:rPr>
                <w:sz w:val="18"/>
                <w:szCs w:val="18"/>
                <w:lang w:eastAsia="ru-RU"/>
              </w:rPr>
              <w:t>54:32:010861</w:t>
            </w:r>
          </w:p>
        </w:tc>
        <w:tc>
          <w:tcPr>
            <w:tcW w:w="523" w:type="pct"/>
            <w:tcBorders>
              <w:top w:val="nil"/>
              <w:left w:val="nil"/>
              <w:bottom w:val="single" w:sz="4" w:space="0" w:color="auto"/>
              <w:right w:val="single" w:sz="4" w:space="0" w:color="auto"/>
            </w:tcBorders>
            <w:shd w:val="clear" w:color="auto" w:fill="auto"/>
            <w:vAlign w:val="bottom"/>
            <w:hideMark/>
          </w:tcPr>
          <w:p w14:paraId="70FB5DFC" w14:textId="77777777" w:rsidR="005F14EE" w:rsidRPr="00363B63" w:rsidRDefault="005F14EE" w:rsidP="00E3717A">
            <w:pPr>
              <w:pStyle w:val="S"/>
              <w:ind w:firstLine="0"/>
              <w:rPr>
                <w:sz w:val="18"/>
                <w:szCs w:val="18"/>
                <w:lang w:eastAsia="ru-RU"/>
              </w:rPr>
            </w:pPr>
            <w:r w:rsidRPr="00363B63">
              <w:rPr>
                <w:sz w:val="18"/>
                <w:szCs w:val="18"/>
                <w:lang w:eastAsia="ru-RU"/>
              </w:rPr>
              <w:t>0,0362</w:t>
            </w:r>
          </w:p>
        </w:tc>
        <w:tc>
          <w:tcPr>
            <w:tcW w:w="544" w:type="pct"/>
            <w:tcBorders>
              <w:top w:val="nil"/>
              <w:left w:val="nil"/>
              <w:bottom w:val="single" w:sz="4" w:space="0" w:color="auto"/>
              <w:right w:val="single" w:sz="4" w:space="0" w:color="auto"/>
            </w:tcBorders>
            <w:shd w:val="clear" w:color="auto" w:fill="auto"/>
            <w:vAlign w:val="bottom"/>
            <w:hideMark/>
          </w:tcPr>
          <w:p w14:paraId="76516E7A"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D0827BF" w14:textId="77777777" w:rsidR="005F14EE" w:rsidRPr="00363B63" w:rsidRDefault="005F14EE" w:rsidP="00E3717A">
            <w:pPr>
              <w:pStyle w:val="S"/>
              <w:ind w:firstLine="0"/>
              <w:rPr>
                <w:sz w:val="18"/>
                <w:szCs w:val="18"/>
                <w:lang w:eastAsia="ru-RU"/>
              </w:rPr>
            </w:pPr>
            <w:r w:rsidRPr="00363B63">
              <w:rPr>
                <w:sz w:val="18"/>
                <w:szCs w:val="18"/>
                <w:lang w:eastAsia="ru-RU"/>
              </w:rPr>
              <w:t>0,007</w:t>
            </w:r>
          </w:p>
        </w:tc>
        <w:tc>
          <w:tcPr>
            <w:tcW w:w="472" w:type="pct"/>
            <w:tcBorders>
              <w:top w:val="nil"/>
              <w:left w:val="nil"/>
              <w:bottom w:val="single" w:sz="4" w:space="0" w:color="auto"/>
              <w:right w:val="single" w:sz="4" w:space="0" w:color="auto"/>
            </w:tcBorders>
            <w:shd w:val="clear" w:color="auto" w:fill="auto"/>
            <w:vAlign w:val="bottom"/>
            <w:hideMark/>
          </w:tcPr>
          <w:p w14:paraId="2CE993BE" w14:textId="77777777" w:rsidR="005F14EE" w:rsidRPr="00363B63" w:rsidRDefault="005F14EE" w:rsidP="00E3717A">
            <w:pPr>
              <w:pStyle w:val="S"/>
              <w:ind w:firstLine="0"/>
              <w:rPr>
                <w:sz w:val="18"/>
                <w:szCs w:val="18"/>
                <w:lang w:eastAsia="ru-RU"/>
              </w:rPr>
            </w:pPr>
            <w:r w:rsidRPr="00363B63">
              <w:rPr>
                <w:sz w:val="18"/>
                <w:szCs w:val="18"/>
                <w:lang w:eastAsia="ru-RU"/>
              </w:rPr>
              <w:t>0,0432</w:t>
            </w:r>
          </w:p>
        </w:tc>
        <w:tc>
          <w:tcPr>
            <w:tcW w:w="534" w:type="pct"/>
            <w:tcBorders>
              <w:top w:val="nil"/>
              <w:left w:val="nil"/>
              <w:bottom w:val="single" w:sz="4" w:space="0" w:color="auto"/>
              <w:right w:val="single" w:sz="4" w:space="0" w:color="auto"/>
            </w:tcBorders>
            <w:shd w:val="clear" w:color="auto" w:fill="auto"/>
            <w:vAlign w:val="bottom"/>
            <w:hideMark/>
          </w:tcPr>
          <w:p w14:paraId="17D5B332" w14:textId="77777777" w:rsidR="005F14EE" w:rsidRPr="00363B63" w:rsidRDefault="005F14EE" w:rsidP="00E3717A">
            <w:pPr>
              <w:pStyle w:val="S"/>
              <w:ind w:firstLine="0"/>
              <w:rPr>
                <w:sz w:val="18"/>
                <w:szCs w:val="18"/>
                <w:lang w:eastAsia="ru-RU"/>
              </w:rPr>
            </w:pPr>
            <w:r w:rsidRPr="00363B63">
              <w:rPr>
                <w:sz w:val="18"/>
                <w:szCs w:val="18"/>
                <w:lang w:eastAsia="ru-RU"/>
              </w:rPr>
              <w:t>0,097</w:t>
            </w:r>
          </w:p>
        </w:tc>
        <w:tc>
          <w:tcPr>
            <w:tcW w:w="532" w:type="pct"/>
            <w:tcBorders>
              <w:top w:val="nil"/>
              <w:left w:val="nil"/>
              <w:bottom w:val="single" w:sz="4" w:space="0" w:color="auto"/>
              <w:right w:val="single" w:sz="4" w:space="0" w:color="auto"/>
            </w:tcBorders>
            <w:shd w:val="clear" w:color="auto" w:fill="auto"/>
            <w:vAlign w:val="bottom"/>
            <w:hideMark/>
          </w:tcPr>
          <w:p w14:paraId="7C485077"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7D43D41F" w14:textId="77777777" w:rsidR="005F14EE" w:rsidRPr="00363B63" w:rsidRDefault="005F14EE" w:rsidP="00E3717A">
            <w:pPr>
              <w:pStyle w:val="S"/>
              <w:ind w:firstLine="0"/>
              <w:rPr>
                <w:sz w:val="18"/>
                <w:szCs w:val="18"/>
                <w:lang w:eastAsia="ru-RU"/>
              </w:rPr>
            </w:pPr>
            <w:r w:rsidRPr="00363B63">
              <w:rPr>
                <w:sz w:val="18"/>
                <w:szCs w:val="18"/>
                <w:lang w:eastAsia="ru-RU"/>
              </w:rPr>
              <w:t>0,0371</w:t>
            </w:r>
          </w:p>
        </w:tc>
        <w:tc>
          <w:tcPr>
            <w:tcW w:w="465" w:type="pct"/>
            <w:tcBorders>
              <w:top w:val="nil"/>
              <w:left w:val="nil"/>
              <w:bottom w:val="single" w:sz="4" w:space="0" w:color="auto"/>
              <w:right w:val="single" w:sz="4" w:space="0" w:color="auto"/>
            </w:tcBorders>
            <w:shd w:val="clear" w:color="auto" w:fill="auto"/>
            <w:vAlign w:val="bottom"/>
            <w:hideMark/>
          </w:tcPr>
          <w:p w14:paraId="2E2DA2DF" w14:textId="77777777" w:rsidR="005F14EE" w:rsidRPr="00363B63" w:rsidRDefault="005F14EE" w:rsidP="00E3717A">
            <w:pPr>
              <w:pStyle w:val="S"/>
              <w:ind w:firstLine="0"/>
              <w:rPr>
                <w:sz w:val="18"/>
                <w:szCs w:val="18"/>
                <w:lang w:eastAsia="ru-RU"/>
              </w:rPr>
            </w:pPr>
            <w:r w:rsidRPr="00363B63">
              <w:rPr>
                <w:sz w:val="18"/>
                <w:szCs w:val="18"/>
                <w:lang w:eastAsia="ru-RU"/>
              </w:rPr>
              <w:t>0,1341</w:t>
            </w:r>
          </w:p>
        </w:tc>
      </w:tr>
      <w:tr w:rsidR="00E3717A" w:rsidRPr="00363B63" w14:paraId="541D663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862EFCD"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6965AF8" w14:textId="77777777" w:rsidR="005F14EE" w:rsidRPr="00363B63" w:rsidRDefault="005F14EE" w:rsidP="00E3717A">
            <w:pPr>
              <w:pStyle w:val="S"/>
              <w:ind w:firstLine="0"/>
              <w:rPr>
                <w:sz w:val="18"/>
                <w:szCs w:val="18"/>
                <w:lang w:eastAsia="ru-RU"/>
              </w:rPr>
            </w:pPr>
            <w:r w:rsidRPr="00363B63">
              <w:rPr>
                <w:sz w:val="18"/>
                <w:szCs w:val="18"/>
                <w:lang w:eastAsia="ru-RU"/>
              </w:rPr>
              <w:t>54:32:010863</w:t>
            </w:r>
          </w:p>
        </w:tc>
        <w:tc>
          <w:tcPr>
            <w:tcW w:w="523" w:type="pct"/>
            <w:tcBorders>
              <w:top w:val="nil"/>
              <w:left w:val="nil"/>
              <w:bottom w:val="single" w:sz="4" w:space="0" w:color="auto"/>
              <w:right w:val="single" w:sz="4" w:space="0" w:color="auto"/>
            </w:tcBorders>
            <w:shd w:val="clear" w:color="auto" w:fill="auto"/>
            <w:vAlign w:val="bottom"/>
            <w:hideMark/>
          </w:tcPr>
          <w:p w14:paraId="012CD196" w14:textId="77777777" w:rsidR="005F14EE" w:rsidRPr="00363B63" w:rsidRDefault="005F14EE" w:rsidP="00E3717A">
            <w:pPr>
              <w:pStyle w:val="S"/>
              <w:ind w:firstLine="0"/>
              <w:rPr>
                <w:sz w:val="18"/>
                <w:szCs w:val="18"/>
                <w:lang w:eastAsia="ru-RU"/>
              </w:rPr>
            </w:pPr>
            <w:r w:rsidRPr="00363B63">
              <w:rPr>
                <w:sz w:val="18"/>
                <w:szCs w:val="18"/>
                <w:lang w:eastAsia="ru-RU"/>
              </w:rPr>
              <w:t>0,052</w:t>
            </w:r>
          </w:p>
        </w:tc>
        <w:tc>
          <w:tcPr>
            <w:tcW w:w="544" w:type="pct"/>
            <w:tcBorders>
              <w:top w:val="nil"/>
              <w:left w:val="nil"/>
              <w:bottom w:val="single" w:sz="4" w:space="0" w:color="auto"/>
              <w:right w:val="single" w:sz="4" w:space="0" w:color="auto"/>
            </w:tcBorders>
            <w:shd w:val="clear" w:color="auto" w:fill="auto"/>
            <w:vAlign w:val="bottom"/>
            <w:hideMark/>
          </w:tcPr>
          <w:p w14:paraId="2F7113C7"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20107A2F" w14:textId="77777777" w:rsidR="005F14EE" w:rsidRPr="00363B63" w:rsidRDefault="005F14EE" w:rsidP="00E3717A">
            <w:pPr>
              <w:pStyle w:val="S"/>
              <w:ind w:firstLine="0"/>
              <w:rPr>
                <w:sz w:val="18"/>
                <w:szCs w:val="18"/>
                <w:lang w:eastAsia="ru-RU"/>
              </w:rPr>
            </w:pPr>
            <w:r w:rsidRPr="00363B63">
              <w:rPr>
                <w:sz w:val="18"/>
                <w:szCs w:val="18"/>
                <w:lang w:eastAsia="ru-RU"/>
              </w:rPr>
              <w:t>0,0165</w:t>
            </w:r>
          </w:p>
        </w:tc>
        <w:tc>
          <w:tcPr>
            <w:tcW w:w="472" w:type="pct"/>
            <w:tcBorders>
              <w:top w:val="nil"/>
              <w:left w:val="nil"/>
              <w:bottom w:val="single" w:sz="4" w:space="0" w:color="auto"/>
              <w:right w:val="single" w:sz="4" w:space="0" w:color="auto"/>
            </w:tcBorders>
            <w:shd w:val="clear" w:color="auto" w:fill="auto"/>
            <w:vAlign w:val="bottom"/>
            <w:hideMark/>
          </w:tcPr>
          <w:p w14:paraId="332C2797" w14:textId="77777777" w:rsidR="005F14EE" w:rsidRPr="00363B63" w:rsidRDefault="005F14EE" w:rsidP="00E3717A">
            <w:pPr>
              <w:pStyle w:val="S"/>
              <w:ind w:firstLine="0"/>
              <w:rPr>
                <w:sz w:val="18"/>
                <w:szCs w:val="18"/>
                <w:lang w:eastAsia="ru-RU"/>
              </w:rPr>
            </w:pPr>
            <w:r w:rsidRPr="00363B63">
              <w:rPr>
                <w:sz w:val="18"/>
                <w:szCs w:val="18"/>
                <w:lang w:eastAsia="ru-RU"/>
              </w:rPr>
              <w:t>0,0685</w:t>
            </w:r>
          </w:p>
        </w:tc>
        <w:tc>
          <w:tcPr>
            <w:tcW w:w="534" w:type="pct"/>
            <w:tcBorders>
              <w:top w:val="nil"/>
              <w:left w:val="nil"/>
              <w:bottom w:val="single" w:sz="4" w:space="0" w:color="auto"/>
              <w:right w:val="single" w:sz="4" w:space="0" w:color="auto"/>
            </w:tcBorders>
            <w:shd w:val="clear" w:color="auto" w:fill="auto"/>
            <w:vAlign w:val="bottom"/>
            <w:hideMark/>
          </w:tcPr>
          <w:p w14:paraId="3FF7AB21" w14:textId="77777777" w:rsidR="005F14EE" w:rsidRPr="00363B63" w:rsidRDefault="005F14EE" w:rsidP="00E3717A">
            <w:pPr>
              <w:pStyle w:val="S"/>
              <w:ind w:firstLine="0"/>
              <w:rPr>
                <w:sz w:val="18"/>
                <w:szCs w:val="18"/>
                <w:lang w:eastAsia="ru-RU"/>
              </w:rPr>
            </w:pPr>
            <w:r w:rsidRPr="00363B63">
              <w:rPr>
                <w:sz w:val="18"/>
                <w:szCs w:val="18"/>
                <w:lang w:eastAsia="ru-RU"/>
              </w:rPr>
              <w:t>0,1393</w:t>
            </w:r>
          </w:p>
        </w:tc>
        <w:tc>
          <w:tcPr>
            <w:tcW w:w="532" w:type="pct"/>
            <w:tcBorders>
              <w:top w:val="nil"/>
              <w:left w:val="nil"/>
              <w:bottom w:val="single" w:sz="4" w:space="0" w:color="auto"/>
              <w:right w:val="single" w:sz="4" w:space="0" w:color="auto"/>
            </w:tcBorders>
            <w:shd w:val="clear" w:color="auto" w:fill="auto"/>
            <w:vAlign w:val="bottom"/>
            <w:hideMark/>
          </w:tcPr>
          <w:p w14:paraId="1B6CD5F6"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39590CBE" w14:textId="77777777" w:rsidR="005F14EE" w:rsidRPr="00363B63" w:rsidRDefault="005F14EE" w:rsidP="00E3717A">
            <w:pPr>
              <w:pStyle w:val="S"/>
              <w:ind w:firstLine="0"/>
              <w:rPr>
                <w:sz w:val="18"/>
                <w:szCs w:val="18"/>
                <w:lang w:eastAsia="ru-RU"/>
              </w:rPr>
            </w:pPr>
            <w:r w:rsidRPr="00363B63">
              <w:rPr>
                <w:sz w:val="18"/>
                <w:szCs w:val="18"/>
                <w:lang w:eastAsia="ru-RU"/>
              </w:rPr>
              <w:t>0,0875</w:t>
            </w:r>
          </w:p>
        </w:tc>
        <w:tc>
          <w:tcPr>
            <w:tcW w:w="465" w:type="pct"/>
            <w:tcBorders>
              <w:top w:val="nil"/>
              <w:left w:val="nil"/>
              <w:bottom w:val="single" w:sz="4" w:space="0" w:color="auto"/>
              <w:right w:val="single" w:sz="4" w:space="0" w:color="auto"/>
            </w:tcBorders>
            <w:shd w:val="clear" w:color="auto" w:fill="auto"/>
            <w:vAlign w:val="bottom"/>
            <w:hideMark/>
          </w:tcPr>
          <w:p w14:paraId="284AAEB7" w14:textId="77777777" w:rsidR="005F14EE" w:rsidRPr="00363B63" w:rsidRDefault="005F14EE" w:rsidP="00E3717A">
            <w:pPr>
              <w:pStyle w:val="S"/>
              <w:ind w:firstLine="0"/>
              <w:rPr>
                <w:sz w:val="18"/>
                <w:szCs w:val="18"/>
                <w:lang w:eastAsia="ru-RU"/>
              </w:rPr>
            </w:pPr>
            <w:r w:rsidRPr="00363B63">
              <w:rPr>
                <w:sz w:val="18"/>
                <w:szCs w:val="18"/>
                <w:lang w:eastAsia="ru-RU"/>
              </w:rPr>
              <w:t>0,2269</w:t>
            </w:r>
          </w:p>
        </w:tc>
      </w:tr>
      <w:tr w:rsidR="00E3717A" w:rsidRPr="00363B63" w14:paraId="64F3F987"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06E72D9E"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6DCDAD82" w14:textId="77777777" w:rsidR="005F14EE" w:rsidRPr="00363B63" w:rsidRDefault="005F14EE" w:rsidP="00E3717A">
            <w:pPr>
              <w:pStyle w:val="S"/>
              <w:ind w:firstLine="0"/>
              <w:rPr>
                <w:sz w:val="18"/>
                <w:szCs w:val="18"/>
                <w:lang w:eastAsia="ru-RU"/>
              </w:rPr>
            </w:pPr>
            <w:r w:rsidRPr="00363B63">
              <w:rPr>
                <w:sz w:val="18"/>
                <w:szCs w:val="18"/>
                <w:lang w:eastAsia="ru-RU"/>
              </w:rPr>
              <w:t>54:32:010865</w:t>
            </w:r>
          </w:p>
        </w:tc>
        <w:tc>
          <w:tcPr>
            <w:tcW w:w="523" w:type="pct"/>
            <w:tcBorders>
              <w:top w:val="nil"/>
              <w:left w:val="nil"/>
              <w:bottom w:val="single" w:sz="4" w:space="0" w:color="auto"/>
              <w:right w:val="single" w:sz="4" w:space="0" w:color="auto"/>
            </w:tcBorders>
            <w:shd w:val="clear" w:color="auto" w:fill="auto"/>
            <w:vAlign w:val="bottom"/>
            <w:hideMark/>
          </w:tcPr>
          <w:p w14:paraId="06864D64" w14:textId="77777777" w:rsidR="005F14EE" w:rsidRPr="00363B63" w:rsidRDefault="005F14EE" w:rsidP="00E3717A">
            <w:pPr>
              <w:pStyle w:val="S"/>
              <w:ind w:firstLine="0"/>
              <w:rPr>
                <w:sz w:val="18"/>
                <w:szCs w:val="18"/>
                <w:lang w:eastAsia="ru-RU"/>
              </w:rPr>
            </w:pPr>
            <w:r w:rsidRPr="00363B63">
              <w:rPr>
                <w:sz w:val="18"/>
                <w:szCs w:val="18"/>
                <w:lang w:eastAsia="ru-RU"/>
              </w:rPr>
              <w:t>0,0571</w:t>
            </w:r>
          </w:p>
        </w:tc>
        <w:tc>
          <w:tcPr>
            <w:tcW w:w="544" w:type="pct"/>
            <w:tcBorders>
              <w:top w:val="nil"/>
              <w:left w:val="nil"/>
              <w:bottom w:val="single" w:sz="4" w:space="0" w:color="auto"/>
              <w:right w:val="single" w:sz="4" w:space="0" w:color="auto"/>
            </w:tcBorders>
            <w:shd w:val="clear" w:color="auto" w:fill="auto"/>
            <w:vAlign w:val="bottom"/>
            <w:hideMark/>
          </w:tcPr>
          <w:p w14:paraId="69539DDD"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47DC0B64" w14:textId="77777777" w:rsidR="005F14EE" w:rsidRPr="00363B63" w:rsidRDefault="005F14EE" w:rsidP="00E3717A">
            <w:pPr>
              <w:pStyle w:val="S"/>
              <w:ind w:firstLine="0"/>
              <w:rPr>
                <w:sz w:val="18"/>
                <w:szCs w:val="18"/>
                <w:lang w:eastAsia="ru-RU"/>
              </w:rPr>
            </w:pPr>
            <w:r w:rsidRPr="00363B63">
              <w:rPr>
                <w:sz w:val="18"/>
                <w:szCs w:val="18"/>
                <w:lang w:eastAsia="ru-RU"/>
              </w:rPr>
              <w:t>0,02</w:t>
            </w:r>
          </w:p>
        </w:tc>
        <w:tc>
          <w:tcPr>
            <w:tcW w:w="472" w:type="pct"/>
            <w:tcBorders>
              <w:top w:val="nil"/>
              <w:left w:val="nil"/>
              <w:bottom w:val="single" w:sz="4" w:space="0" w:color="auto"/>
              <w:right w:val="single" w:sz="4" w:space="0" w:color="auto"/>
            </w:tcBorders>
            <w:shd w:val="clear" w:color="auto" w:fill="auto"/>
            <w:vAlign w:val="bottom"/>
            <w:hideMark/>
          </w:tcPr>
          <w:p w14:paraId="5FADC894" w14:textId="77777777" w:rsidR="005F14EE" w:rsidRPr="00363B63" w:rsidRDefault="005F14EE" w:rsidP="00E3717A">
            <w:pPr>
              <w:pStyle w:val="S"/>
              <w:ind w:firstLine="0"/>
              <w:rPr>
                <w:sz w:val="18"/>
                <w:szCs w:val="18"/>
                <w:lang w:eastAsia="ru-RU"/>
              </w:rPr>
            </w:pPr>
            <w:r w:rsidRPr="00363B63">
              <w:rPr>
                <w:sz w:val="18"/>
                <w:szCs w:val="18"/>
                <w:lang w:eastAsia="ru-RU"/>
              </w:rPr>
              <w:t>0,0771</w:t>
            </w:r>
          </w:p>
        </w:tc>
        <w:tc>
          <w:tcPr>
            <w:tcW w:w="534" w:type="pct"/>
            <w:tcBorders>
              <w:top w:val="nil"/>
              <w:left w:val="nil"/>
              <w:bottom w:val="single" w:sz="4" w:space="0" w:color="auto"/>
              <w:right w:val="single" w:sz="4" w:space="0" w:color="auto"/>
            </w:tcBorders>
            <w:shd w:val="clear" w:color="auto" w:fill="auto"/>
            <w:vAlign w:val="bottom"/>
            <w:hideMark/>
          </w:tcPr>
          <w:p w14:paraId="28F4BA05" w14:textId="77777777" w:rsidR="005F14EE" w:rsidRPr="00363B63" w:rsidRDefault="005F14EE" w:rsidP="00E3717A">
            <w:pPr>
              <w:pStyle w:val="S"/>
              <w:ind w:firstLine="0"/>
              <w:rPr>
                <w:sz w:val="18"/>
                <w:szCs w:val="18"/>
                <w:lang w:eastAsia="ru-RU"/>
              </w:rPr>
            </w:pPr>
            <w:r w:rsidRPr="00363B63">
              <w:rPr>
                <w:sz w:val="18"/>
                <w:szCs w:val="18"/>
                <w:lang w:eastAsia="ru-RU"/>
              </w:rPr>
              <w:t>0,153</w:t>
            </w:r>
          </w:p>
        </w:tc>
        <w:tc>
          <w:tcPr>
            <w:tcW w:w="532" w:type="pct"/>
            <w:tcBorders>
              <w:top w:val="nil"/>
              <w:left w:val="nil"/>
              <w:bottom w:val="single" w:sz="4" w:space="0" w:color="auto"/>
              <w:right w:val="single" w:sz="4" w:space="0" w:color="auto"/>
            </w:tcBorders>
            <w:shd w:val="clear" w:color="auto" w:fill="auto"/>
            <w:vAlign w:val="bottom"/>
            <w:hideMark/>
          </w:tcPr>
          <w:p w14:paraId="4F912D01"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F785B61" w14:textId="77777777" w:rsidR="005F14EE" w:rsidRPr="00363B63" w:rsidRDefault="005F14EE" w:rsidP="00E3717A">
            <w:pPr>
              <w:pStyle w:val="S"/>
              <w:ind w:firstLine="0"/>
              <w:rPr>
                <w:sz w:val="18"/>
                <w:szCs w:val="18"/>
                <w:lang w:eastAsia="ru-RU"/>
              </w:rPr>
            </w:pPr>
            <w:r w:rsidRPr="00363B63">
              <w:rPr>
                <w:sz w:val="18"/>
                <w:szCs w:val="18"/>
                <w:lang w:eastAsia="ru-RU"/>
              </w:rPr>
              <w:t>0,1061</w:t>
            </w:r>
          </w:p>
        </w:tc>
        <w:tc>
          <w:tcPr>
            <w:tcW w:w="465" w:type="pct"/>
            <w:tcBorders>
              <w:top w:val="nil"/>
              <w:left w:val="nil"/>
              <w:bottom w:val="single" w:sz="4" w:space="0" w:color="auto"/>
              <w:right w:val="single" w:sz="4" w:space="0" w:color="auto"/>
            </w:tcBorders>
            <w:shd w:val="clear" w:color="auto" w:fill="auto"/>
            <w:vAlign w:val="bottom"/>
            <w:hideMark/>
          </w:tcPr>
          <w:p w14:paraId="17564DD1" w14:textId="77777777" w:rsidR="005F14EE" w:rsidRPr="00363B63" w:rsidRDefault="005F14EE" w:rsidP="00E3717A">
            <w:pPr>
              <w:pStyle w:val="S"/>
              <w:ind w:firstLine="0"/>
              <w:rPr>
                <w:sz w:val="18"/>
                <w:szCs w:val="18"/>
                <w:lang w:eastAsia="ru-RU"/>
              </w:rPr>
            </w:pPr>
            <w:r w:rsidRPr="00363B63">
              <w:rPr>
                <w:sz w:val="18"/>
                <w:szCs w:val="18"/>
                <w:lang w:eastAsia="ru-RU"/>
              </w:rPr>
              <w:t>0,2591</w:t>
            </w:r>
          </w:p>
        </w:tc>
      </w:tr>
      <w:tr w:rsidR="00E3717A" w:rsidRPr="00363B63" w14:paraId="4C15E79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EB8AF7E"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E3173DB" w14:textId="77777777" w:rsidR="005F14EE" w:rsidRPr="00363B63" w:rsidRDefault="005F14EE" w:rsidP="00E3717A">
            <w:pPr>
              <w:pStyle w:val="S"/>
              <w:ind w:firstLine="0"/>
              <w:rPr>
                <w:sz w:val="18"/>
                <w:szCs w:val="18"/>
                <w:lang w:eastAsia="ru-RU"/>
              </w:rPr>
            </w:pPr>
            <w:r w:rsidRPr="00363B63">
              <w:rPr>
                <w:sz w:val="18"/>
                <w:szCs w:val="18"/>
                <w:lang w:eastAsia="ru-RU"/>
              </w:rPr>
              <w:t>54:32:010866</w:t>
            </w:r>
          </w:p>
        </w:tc>
        <w:tc>
          <w:tcPr>
            <w:tcW w:w="523" w:type="pct"/>
            <w:tcBorders>
              <w:top w:val="nil"/>
              <w:left w:val="nil"/>
              <w:bottom w:val="single" w:sz="4" w:space="0" w:color="auto"/>
              <w:right w:val="single" w:sz="4" w:space="0" w:color="auto"/>
            </w:tcBorders>
            <w:shd w:val="clear" w:color="auto" w:fill="auto"/>
            <w:vAlign w:val="bottom"/>
            <w:hideMark/>
          </w:tcPr>
          <w:p w14:paraId="1A364E6F" w14:textId="77777777" w:rsidR="005F14EE" w:rsidRPr="00363B63" w:rsidRDefault="005F14EE" w:rsidP="00E3717A">
            <w:pPr>
              <w:pStyle w:val="S"/>
              <w:ind w:firstLine="0"/>
              <w:rPr>
                <w:sz w:val="18"/>
                <w:szCs w:val="18"/>
                <w:lang w:eastAsia="ru-RU"/>
              </w:rPr>
            </w:pPr>
            <w:r w:rsidRPr="00363B63">
              <w:rPr>
                <w:sz w:val="18"/>
                <w:szCs w:val="18"/>
                <w:lang w:eastAsia="ru-RU"/>
              </w:rPr>
              <w:t>0,2778</w:t>
            </w:r>
          </w:p>
        </w:tc>
        <w:tc>
          <w:tcPr>
            <w:tcW w:w="544" w:type="pct"/>
            <w:tcBorders>
              <w:top w:val="nil"/>
              <w:left w:val="nil"/>
              <w:bottom w:val="single" w:sz="4" w:space="0" w:color="auto"/>
              <w:right w:val="single" w:sz="4" w:space="0" w:color="auto"/>
            </w:tcBorders>
            <w:shd w:val="clear" w:color="auto" w:fill="auto"/>
            <w:vAlign w:val="bottom"/>
            <w:hideMark/>
          </w:tcPr>
          <w:p w14:paraId="306BC2CE"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11D2171" w14:textId="77777777" w:rsidR="005F14EE" w:rsidRPr="00363B63" w:rsidRDefault="005F14EE" w:rsidP="00E3717A">
            <w:pPr>
              <w:pStyle w:val="S"/>
              <w:ind w:firstLine="0"/>
              <w:rPr>
                <w:sz w:val="18"/>
                <w:szCs w:val="18"/>
                <w:lang w:eastAsia="ru-RU"/>
              </w:rPr>
            </w:pPr>
            <w:r w:rsidRPr="00363B63">
              <w:rPr>
                <w:sz w:val="18"/>
                <w:szCs w:val="18"/>
                <w:lang w:eastAsia="ru-RU"/>
              </w:rPr>
              <w:t>0,3136</w:t>
            </w:r>
          </w:p>
        </w:tc>
        <w:tc>
          <w:tcPr>
            <w:tcW w:w="472" w:type="pct"/>
            <w:tcBorders>
              <w:top w:val="nil"/>
              <w:left w:val="nil"/>
              <w:bottom w:val="single" w:sz="4" w:space="0" w:color="auto"/>
              <w:right w:val="single" w:sz="4" w:space="0" w:color="auto"/>
            </w:tcBorders>
            <w:shd w:val="clear" w:color="auto" w:fill="auto"/>
            <w:vAlign w:val="bottom"/>
            <w:hideMark/>
          </w:tcPr>
          <w:p w14:paraId="4598C644" w14:textId="77777777" w:rsidR="005F14EE" w:rsidRPr="00363B63" w:rsidRDefault="005F14EE" w:rsidP="00E3717A">
            <w:pPr>
              <w:pStyle w:val="S"/>
              <w:ind w:firstLine="0"/>
              <w:rPr>
                <w:sz w:val="18"/>
                <w:szCs w:val="18"/>
                <w:lang w:eastAsia="ru-RU"/>
              </w:rPr>
            </w:pPr>
            <w:r w:rsidRPr="00363B63">
              <w:rPr>
                <w:sz w:val="18"/>
                <w:szCs w:val="18"/>
                <w:lang w:eastAsia="ru-RU"/>
              </w:rPr>
              <w:t>0,5914</w:t>
            </w:r>
          </w:p>
        </w:tc>
        <w:tc>
          <w:tcPr>
            <w:tcW w:w="534" w:type="pct"/>
            <w:tcBorders>
              <w:top w:val="nil"/>
              <w:left w:val="nil"/>
              <w:bottom w:val="single" w:sz="4" w:space="0" w:color="auto"/>
              <w:right w:val="single" w:sz="4" w:space="0" w:color="auto"/>
            </w:tcBorders>
            <w:shd w:val="clear" w:color="auto" w:fill="auto"/>
            <w:vAlign w:val="bottom"/>
            <w:hideMark/>
          </w:tcPr>
          <w:p w14:paraId="10FAECDB" w14:textId="77777777" w:rsidR="005F14EE" w:rsidRPr="00363B63" w:rsidRDefault="005F14EE" w:rsidP="00E3717A">
            <w:pPr>
              <w:pStyle w:val="S"/>
              <w:ind w:firstLine="0"/>
              <w:rPr>
                <w:sz w:val="18"/>
                <w:szCs w:val="18"/>
                <w:lang w:eastAsia="ru-RU"/>
              </w:rPr>
            </w:pPr>
            <w:r w:rsidRPr="00363B63">
              <w:rPr>
                <w:sz w:val="18"/>
                <w:szCs w:val="18"/>
                <w:lang w:eastAsia="ru-RU"/>
              </w:rPr>
              <w:t>0,7444</w:t>
            </w:r>
          </w:p>
        </w:tc>
        <w:tc>
          <w:tcPr>
            <w:tcW w:w="532" w:type="pct"/>
            <w:tcBorders>
              <w:top w:val="nil"/>
              <w:left w:val="nil"/>
              <w:bottom w:val="single" w:sz="4" w:space="0" w:color="auto"/>
              <w:right w:val="single" w:sz="4" w:space="0" w:color="auto"/>
            </w:tcBorders>
            <w:shd w:val="clear" w:color="auto" w:fill="auto"/>
            <w:vAlign w:val="bottom"/>
            <w:hideMark/>
          </w:tcPr>
          <w:p w14:paraId="055D5259"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82CCA11" w14:textId="77777777" w:rsidR="005F14EE" w:rsidRPr="00363B63" w:rsidRDefault="005F14EE" w:rsidP="00E3717A">
            <w:pPr>
              <w:pStyle w:val="S"/>
              <w:ind w:firstLine="0"/>
              <w:rPr>
                <w:sz w:val="18"/>
                <w:szCs w:val="18"/>
                <w:lang w:eastAsia="ru-RU"/>
              </w:rPr>
            </w:pPr>
            <w:r w:rsidRPr="00363B63">
              <w:rPr>
                <w:sz w:val="18"/>
                <w:szCs w:val="18"/>
                <w:lang w:eastAsia="ru-RU"/>
              </w:rPr>
              <w:t>0,7225</w:t>
            </w:r>
          </w:p>
        </w:tc>
        <w:tc>
          <w:tcPr>
            <w:tcW w:w="465" w:type="pct"/>
            <w:tcBorders>
              <w:top w:val="nil"/>
              <w:left w:val="nil"/>
              <w:bottom w:val="single" w:sz="4" w:space="0" w:color="auto"/>
              <w:right w:val="single" w:sz="4" w:space="0" w:color="auto"/>
            </w:tcBorders>
            <w:shd w:val="clear" w:color="auto" w:fill="auto"/>
            <w:vAlign w:val="bottom"/>
            <w:hideMark/>
          </w:tcPr>
          <w:p w14:paraId="1950CEB0" w14:textId="77777777" w:rsidR="005F14EE" w:rsidRPr="00363B63" w:rsidRDefault="005F14EE" w:rsidP="00E3717A">
            <w:pPr>
              <w:pStyle w:val="S"/>
              <w:ind w:firstLine="0"/>
              <w:rPr>
                <w:sz w:val="18"/>
                <w:szCs w:val="18"/>
                <w:lang w:eastAsia="ru-RU"/>
              </w:rPr>
            </w:pPr>
            <w:r w:rsidRPr="00363B63">
              <w:rPr>
                <w:sz w:val="18"/>
                <w:szCs w:val="18"/>
                <w:lang w:eastAsia="ru-RU"/>
              </w:rPr>
              <w:t>1,467</w:t>
            </w:r>
          </w:p>
        </w:tc>
      </w:tr>
      <w:tr w:rsidR="00E3717A" w:rsidRPr="00363B63" w14:paraId="2BAD13D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F635C48"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21D825BA" w14:textId="77777777" w:rsidR="005F14EE" w:rsidRPr="00363B63" w:rsidRDefault="005F14EE" w:rsidP="00E3717A">
            <w:pPr>
              <w:pStyle w:val="S"/>
              <w:ind w:firstLine="0"/>
              <w:rPr>
                <w:sz w:val="18"/>
                <w:szCs w:val="18"/>
                <w:lang w:eastAsia="ru-RU"/>
              </w:rPr>
            </w:pPr>
            <w:r w:rsidRPr="00363B63">
              <w:rPr>
                <w:sz w:val="18"/>
                <w:szCs w:val="18"/>
                <w:lang w:eastAsia="ru-RU"/>
              </w:rPr>
              <w:t>54:32:010867</w:t>
            </w:r>
          </w:p>
        </w:tc>
        <w:tc>
          <w:tcPr>
            <w:tcW w:w="523" w:type="pct"/>
            <w:tcBorders>
              <w:top w:val="nil"/>
              <w:left w:val="nil"/>
              <w:bottom w:val="single" w:sz="4" w:space="0" w:color="auto"/>
              <w:right w:val="single" w:sz="4" w:space="0" w:color="auto"/>
            </w:tcBorders>
            <w:shd w:val="clear" w:color="auto" w:fill="auto"/>
            <w:vAlign w:val="bottom"/>
            <w:hideMark/>
          </w:tcPr>
          <w:p w14:paraId="7C2C15E0" w14:textId="77777777" w:rsidR="005F14EE" w:rsidRPr="00363B63" w:rsidRDefault="005F14EE" w:rsidP="00E3717A">
            <w:pPr>
              <w:pStyle w:val="S"/>
              <w:ind w:firstLine="0"/>
              <w:rPr>
                <w:sz w:val="18"/>
                <w:szCs w:val="18"/>
                <w:lang w:eastAsia="ru-RU"/>
              </w:rPr>
            </w:pPr>
            <w:r w:rsidRPr="00363B63">
              <w:rPr>
                <w:sz w:val="18"/>
                <w:szCs w:val="18"/>
                <w:lang w:eastAsia="ru-RU"/>
              </w:rPr>
              <w:t>0,0491</w:t>
            </w:r>
          </w:p>
        </w:tc>
        <w:tc>
          <w:tcPr>
            <w:tcW w:w="544" w:type="pct"/>
            <w:tcBorders>
              <w:top w:val="nil"/>
              <w:left w:val="nil"/>
              <w:bottom w:val="single" w:sz="4" w:space="0" w:color="auto"/>
              <w:right w:val="single" w:sz="4" w:space="0" w:color="auto"/>
            </w:tcBorders>
            <w:shd w:val="clear" w:color="auto" w:fill="auto"/>
            <w:vAlign w:val="bottom"/>
            <w:hideMark/>
          </w:tcPr>
          <w:p w14:paraId="42503340"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9CB0847" w14:textId="77777777" w:rsidR="005F14EE" w:rsidRPr="00363B63" w:rsidRDefault="005F14EE" w:rsidP="00E3717A">
            <w:pPr>
              <w:pStyle w:val="S"/>
              <w:ind w:firstLine="0"/>
              <w:rPr>
                <w:sz w:val="18"/>
                <w:szCs w:val="18"/>
                <w:lang w:eastAsia="ru-RU"/>
              </w:rPr>
            </w:pPr>
            <w:r w:rsidRPr="00363B63">
              <w:rPr>
                <w:sz w:val="18"/>
                <w:szCs w:val="18"/>
                <w:lang w:eastAsia="ru-RU"/>
              </w:rPr>
              <w:t>0,002</w:t>
            </w:r>
          </w:p>
        </w:tc>
        <w:tc>
          <w:tcPr>
            <w:tcW w:w="472" w:type="pct"/>
            <w:tcBorders>
              <w:top w:val="nil"/>
              <w:left w:val="nil"/>
              <w:bottom w:val="single" w:sz="4" w:space="0" w:color="auto"/>
              <w:right w:val="single" w:sz="4" w:space="0" w:color="auto"/>
            </w:tcBorders>
            <w:shd w:val="clear" w:color="auto" w:fill="auto"/>
            <w:vAlign w:val="bottom"/>
            <w:hideMark/>
          </w:tcPr>
          <w:p w14:paraId="1D094018" w14:textId="77777777" w:rsidR="005F14EE" w:rsidRPr="00363B63" w:rsidRDefault="005F14EE" w:rsidP="00E3717A">
            <w:pPr>
              <w:pStyle w:val="S"/>
              <w:ind w:firstLine="0"/>
              <w:rPr>
                <w:sz w:val="18"/>
                <w:szCs w:val="18"/>
                <w:lang w:eastAsia="ru-RU"/>
              </w:rPr>
            </w:pPr>
            <w:r w:rsidRPr="00363B63">
              <w:rPr>
                <w:sz w:val="18"/>
                <w:szCs w:val="18"/>
                <w:lang w:eastAsia="ru-RU"/>
              </w:rPr>
              <w:t>0,0511</w:t>
            </w:r>
          </w:p>
        </w:tc>
        <w:tc>
          <w:tcPr>
            <w:tcW w:w="534" w:type="pct"/>
            <w:tcBorders>
              <w:top w:val="nil"/>
              <w:left w:val="nil"/>
              <w:bottom w:val="single" w:sz="4" w:space="0" w:color="auto"/>
              <w:right w:val="single" w:sz="4" w:space="0" w:color="auto"/>
            </w:tcBorders>
            <w:shd w:val="clear" w:color="auto" w:fill="auto"/>
            <w:vAlign w:val="bottom"/>
            <w:hideMark/>
          </w:tcPr>
          <w:p w14:paraId="06ECAA52" w14:textId="77777777" w:rsidR="005F14EE" w:rsidRPr="00363B63" w:rsidRDefault="005F14EE" w:rsidP="00E3717A">
            <w:pPr>
              <w:pStyle w:val="S"/>
              <w:ind w:firstLine="0"/>
              <w:rPr>
                <w:sz w:val="18"/>
                <w:szCs w:val="18"/>
                <w:lang w:eastAsia="ru-RU"/>
              </w:rPr>
            </w:pPr>
            <w:r w:rsidRPr="00363B63">
              <w:rPr>
                <w:sz w:val="18"/>
                <w:szCs w:val="18"/>
                <w:lang w:eastAsia="ru-RU"/>
              </w:rPr>
              <w:t>0,1316</w:t>
            </w:r>
          </w:p>
        </w:tc>
        <w:tc>
          <w:tcPr>
            <w:tcW w:w="532" w:type="pct"/>
            <w:tcBorders>
              <w:top w:val="nil"/>
              <w:left w:val="nil"/>
              <w:bottom w:val="single" w:sz="4" w:space="0" w:color="auto"/>
              <w:right w:val="single" w:sz="4" w:space="0" w:color="auto"/>
            </w:tcBorders>
            <w:shd w:val="clear" w:color="auto" w:fill="auto"/>
            <w:vAlign w:val="bottom"/>
            <w:hideMark/>
          </w:tcPr>
          <w:p w14:paraId="404EB7D9"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6EFD22E" w14:textId="77777777" w:rsidR="005F14EE" w:rsidRPr="00363B63" w:rsidRDefault="005F14EE" w:rsidP="00E3717A">
            <w:pPr>
              <w:pStyle w:val="S"/>
              <w:ind w:firstLine="0"/>
              <w:rPr>
                <w:sz w:val="18"/>
                <w:szCs w:val="18"/>
                <w:lang w:eastAsia="ru-RU"/>
              </w:rPr>
            </w:pPr>
            <w:r w:rsidRPr="00363B63">
              <w:rPr>
                <w:sz w:val="18"/>
                <w:szCs w:val="18"/>
                <w:lang w:eastAsia="ru-RU"/>
              </w:rPr>
              <w:t>1,5912</w:t>
            </w:r>
          </w:p>
        </w:tc>
        <w:tc>
          <w:tcPr>
            <w:tcW w:w="465" w:type="pct"/>
            <w:tcBorders>
              <w:top w:val="nil"/>
              <w:left w:val="nil"/>
              <w:bottom w:val="single" w:sz="4" w:space="0" w:color="auto"/>
              <w:right w:val="single" w:sz="4" w:space="0" w:color="auto"/>
            </w:tcBorders>
            <w:shd w:val="clear" w:color="auto" w:fill="auto"/>
            <w:vAlign w:val="bottom"/>
            <w:hideMark/>
          </w:tcPr>
          <w:p w14:paraId="595EFA16" w14:textId="77777777" w:rsidR="005F14EE" w:rsidRPr="00363B63" w:rsidRDefault="005F14EE" w:rsidP="00E3717A">
            <w:pPr>
              <w:pStyle w:val="S"/>
              <w:ind w:firstLine="0"/>
              <w:rPr>
                <w:sz w:val="18"/>
                <w:szCs w:val="18"/>
                <w:lang w:eastAsia="ru-RU"/>
              </w:rPr>
            </w:pPr>
            <w:r w:rsidRPr="00363B63">
              <w:rPr>
                <w:sz w:val="18"/>
                <w:szCs w:val="18"/>
                <w:lang w:eastAsia="ru-RU"/>
              </w:rPr>
              <w:t>1,7228</w:t>
            </w:r>
          </w:p>
        </w:tc>
      </w:tr>
      <w:tr w:rsidR="00E3717A" w:rsidRPr="00363B63" w14:paraId="591A507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29DF87AF"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7F651737" w14:textId="77777777" w:rsidR="005F14EE" w:rsidRPr="00363B63" w:rsidRDefault="005F14EE" w:rsidP="00E3717A">
            <w:pPr>
              <w:pStyle w:val="S"/>
              <w:ind w:firstLine="0"/>
              <w:rPr>
                <w:sz w:val="18"/>
                <w:szCs w:val="18"/>
                <w:lang w:eastAsia="ru-RU"/>
              </w:rPr>
            </w:pPr>
            <w:r w:rsidRPr="00363B63">
              <w:rPr>
                <w:sz w:val="18"/>
                <w:szCs w:val="18"/>
                <w:lang w:eastAsia="ru-RU"/>
              </w:rPr>
              <w:t>54:32:010868</w:t>
            </w:r>
          </w:p>
        </w:tc>
        <w:tc>
          <w:tcPr>
            <w:tcW w:w="523" w:type="pct"/>
            <w:tcBorders>
              <w:top w:val="nil"/>
              <w:left w:val="nil"/>
              <w:bottom w:val="single" w:sz="4" w:space="0" w:color="auto"/>
              <w:right w:val="single" w:sz="4" w:space="0" w:color="auto"/>
            </w:tcBorders>
            <w:shd w:val="clear" w:color="auto" w:fill="auto"/>
            <w:vAlign w:val="bottom"/>
            <w:hideMark/>
          </w:tcPr>
          <w:p w14:paraId="6438A698" w14:textId="77777777" w:rsidR="005F14EE" w:rsidRPr="00363B63" w:rsidRDefault="005F14EE" w:rsidP="00E3717A">
            <w:pPr>
              <w:pStyle w:val="S"/>
              <w:ind w:firstLine="0"/>
              <w:rPr>
                <w:sz w:val="18"/>
                <w:szCs w:val="18"/>
                <w:lang w:eastAsia="ru-RU"/>
              </w:rPr>
            </w:pPr>
            <w:r w:rsidRPr="00363B63">
              <w:rPr>
                <w:sz w:val="18"/>
                <w:szCs w:val="18"/>
                <w:lang w:eastAsia="ru-RU"/>
              </w:rPr>
              <w:t>0,032</w:t>
            </w:r>
          </w:p>
        </w:tc>
        <w:tc>
          <w:tcPr>
            <w:tcW w:w="544" w:type="pct"/>
            <w:tcBorders>
              <w:top w:val="nil"/>
              <w:left w:val="nil"/>
              <w:bottom w:val="single" w:sz="4" w:space="0" w:color="auto"/>
              <w:right w:val="single" w:sz="4" w:space="0" w:color="auto"/>
            </w:tcBorders>
            <w:shd w:val="clear" w:color="auto" w:fill="auto"/>
            <w:vAlign w:val="bottom"/>
            <w:hideMark/>
          </w:tcPr>
          <w:p w14:paraId="6C5BFABF"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1FAF4FF3" w14:textId="77777777" w:rsidR="005F14EE" w:rsidRPr="00363B63" w:rsidRDefault="005F14EE" w:rsidP="00E3717A">
            <w:pPr>
              <w:pStyle w:val="S"/>
              <w:ind w:firstLine="0"/>
              <w:rPr>
                <w:sz w:val="18"/>
                <w:szCs w:val="18"/>
                <w:lang w:eastAsia="ru-RU"/>
              </w:rPr>
            </w:pPr>
            <w:r w:rsidRPr="00363B63">
              <w:rPr>
                <w:sz w:val="18"/>
                <w:szCs w:val="18"/>
                <w:lang w:eastAsia="ru-RU"/>
              </w:rPr>
              <w:t>0,003</w:t>
            </w:r>
          </w:p>
        </w:tc>
        <w:tc>
          <w:tcPr>
            <w:tcW w:w="472" w:type="pct"/>
            <w:tcBorders>
              <w:top w:val="nil"/>
              <w:left w:val="nil"/>
              <w:bottom w:val="single" w:sz="4" w:space="0" w:color="auto"/>
              <w:right w:val="single" w:sz="4" w:space="0" w:color="auto"/>
            </w:tcBorders>
            <w:shd w:val="clear" w:color="auto" w:fill="auto"/>
            <w:vAlign w:val="bottom"/>
            <w:hideMark/>
          </w:tcPr>
          <w:p w14:paraId="239AD9BF" w14:textId="77777777" w:rsidR="005F14EE" w:rsidRPr="00363B63" w:rsidRDefault="005F14EE" w:rsidP="00E3717A">
            <w:pPr>
              <w:pStyle w:val="S"/>
              <w:ind w:firstLine="0"/>
              <w:rPr>
                <w:sz w:val="18"/>
                <w:szCs w:val="18"/>
                <w:lang w:eastAsia="ru-RU"/>
              </w:rPr>
            </w:pPr>
            <w:r w:rsidRPr="00363B63">
              <w:rPr>
                <w:sz w:val="18"/>
                <w:szCs w:val="18"/>
                <w:lang w:eastAsia="ru-RU"/>
              </w:rPr>
              <w:t>0,035</w:t>
            </w:r>
          </w:p>
        </w:tc>
        <w:tc>
          <w:tcPr>
            <w:tcW w:w="534" w:type="pct"/>
            <w:tcBorders>
              <w:top w:val="nil"/>
              <w:left w:val="nil"/>
              <w:bottom w:val="single" w:sz="4" w:space="0" w:color="auto"/>
              <w:right w:val="single" w:sz="4" w:space="0" w:color="auto"/>
            </w:tcBorders>
            <w:shd w:val="clear" w:color="auto" w:fill="auto"/>
            <w:vAlign w:val="bottom"/>
            <w:hideMark/>
          </w:tcPr>
          <w:p w14:paraId="06A03E45" w14:textId="77777777" w:rsidR="005F14EE" w:rsidRPr="00363B63" w:rsidRDefault="005F14EE" w:rsidP="00E3717A">
            <w:pPr>
              <w:pStyle w:val="S"/>
              <w:ind w:firstLine="0"/>
              <w:rPr>
                <w:sz w:val="18"/>
                <w:szCs w:val="18"/>
                <w:lang w:eastAsia="ru-RU"/>
              </w:rPr>
            </w:pPr>
            <w:r w:rsidRPr="00363B63">
              <w:rPr>
                <w:sz w:val="18"/>
                <w:szCs w:val="18"/>
                <w:lang w:eastAsia="ru-RU"/>
              </w:rPr>
              <w:t>0,0858</w:t>
            </w:r>
          </w:p>
        </w:tc>
        <w:tc>
          <w:tcPr>
            <w:tcW w:w="532" w:type="pct"/>
            <w:tcBorders>
              <w:top w:val="nil"/>
              <w:left w:val="nil"/>
              <w:bottom w:val="single" w:sz="4" w:space="0" w:color="auto"/>
              <w:right w:val="single" w:sz="4" w:space="0" w:color="auto"/>
            </w:tcBorders>
            <w:shd w:val="clear" w:color="auto" w:fill="auto"/>
            <w:vAlign w:val="bottom"/>
            <w:hideMark/>
          </w:tcPr>
          <w:p w14:paraId="4C81944A"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2222AFB4" w14:textId="77777777" w:rsidR="005F14EE" w:rsidRPr="00363B63" w:rsidRDefault="005F14EE" w:rsidP="00E3717A">
            <w:pPr>
              <w:pStyle w:val="S"/>
              <w:ind w:firstLine="0"/>
              <w:rPr>
                <w:sz w:val="18"/>
                <w:szCs w:val="18"/>
                <w:lang w:eastAsia="ru-RU"/>
              </w:rPr>
            </w:pPr>
            <w:r w:rsidRPr="00363B63">
              <w:rPr>
                <w:sz w:val="18"/>
                <w:szCs w:val="18"/>
                <w:lang w:eastAsia="ru-RU"/>
              </w:rPr>
              <w:t>0,0159</w:t>
            </w:r>
          </w:p>
        </w:tc>
        <w:tc>
          <w:tcPr>
            <w:tcW w:w="465" w:type="pct"/>
            <w:tcBorders>
              <w:top w:val="nil"/>
              <w:left w:val="nil"/>
              <w:bottom w:val="single" w:sz="4" w:space="0" w:color="auto"/>
              <w:right w:val="single" w:sz="4" w:space="0" w:color="auto"/>
            </w:tcBorders>
            <w:shd w:val="clear" w:color="auto" w:fill="auto"/>
            <w:vAlign w:val="bottom"/>
            <w:hideMark/>
          </w:tcPr>
          <w:p w14:paraId="27BB578C" w14:textId="77777777" w:rsidR="005F14EE" w:rsidRPr="00363B63" w:rsidRDefault="005F14EE" w:rsidP="00E3717A">
            <w:pPr>
              <w:pStyle w:val="S"/>
              <w:ind w:firstLine="0"/>
              <w:rPr>
                <w:sz w:val="18"/>
                <w:szCs w:val="18"/>
                <w:lang w:eastAsia="ru-RU"/>
              </w:rPr>
            </w:pPr>
            <w:r w:rsidRPr="00363B63">
              <w:rPr>
                <w:sz w:val="18"/>
                <w:szCs w:val="18"/>
                <w:lang w:eastAsia="ru-RU"/>
              </w:rPr>
              <w:t>0,1017</w:t>
            </w:r>
          </w:p>
        </w:tc>
      </w:tr>
      <w:tr w:rsidR="00E3717A" w:rsidRPr="00363B63" w14:paraId="67285BEB"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18D4DA0"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04E7EB04" w14:textId="77777777" w:rsidR="005F14EE" w:rsidRPr="00363B63" w:rsidRDefault="005F14EE" w:rsidP="00E3717A">
            <w:pPr>
              <w:pStyle w:val="S"/>
              <w:ind w:firstLine="0"/>
              <w:rPr>
                <w:sz w:val="18"/>
                <w:szCs w:val="18"/>
                <w:lang w:eastAsia="ru-RU"/>
              </w:rPr>
            </w:pPr>
            <w:r w:rsidRPr="00363B63">
              <w:rPr>
                <w:sz w:val="18"/>
                <w:szCs w:val="18"/>
                <w:lang w:eastAsia="ru-RU"/>
              </w:rPr>
              <w:t>54:32:010869</w:t>
            </w:r>
          </w:p>
        </w:tc>
        <w:tc>
          <w:tcPr>
            <w:tcW w:w="523" w:type="pct"/>
            <w:tcBorders>
              <w:top w:val="nil"/>
              <w:left w:val="nil"/>
              <w:bottom w:val="single" w:sz="4" w:space="0" w:color="auto"/>
              <w:right w:val="single" w:sz="4" w:space="0" w:color="auto"/>
            </w:tcBorders>
            <w:shd w:val="clear" w:color="auto" w:fill="auto"/>
            <w:vAlign w:val="bottom"/>
            <w:hideMark/>
          </w:tcPr>
          <w:p w14:paraId="502F9D8B" w14:textId="77777777" w:rsidR="005F14EE" w:rsidRPr="00363B63" w:rsidRDefault="005F14EE" w:rsidP="00E3717A">
            <w:pPr>
              <w:pStyle w:val="S"/>
              <w:ind w:firstLine="0"/>
              <w:rPr>
                <w:sz w:val="18"/>
                <w:szCs w:val="18"/>
                <w:lang w:eastAsia="ru-RU"/>
              </w:rPr>
            </w:pPr>
            <w:r w:rsidRPr="00363B63">
              <w:rPr>
                <w:sz w:val="18"/>
                <w:szCs w:val="18"/>
                <w:lang w:eastAsia="ru-RU"/>
              </w:rPr>
              <w:t>0,1764</w:t>
            </w:r>
          </w:p>
        </w:tc>
        <w:tc>
          <w:tcPr>
            <w:tcW w:w="544" w:type="pct"/>
            <w:tcBorders>
              <w:top w:val="nil"/>
              <w:left w:val="nil"/>
              <w:bottom w:val="single" w:sz="4" w:space="0" w:color="auto"/>
              <w:right w:val="single" w:sz="4" w:space="0" w:color="auto"/>
            </w:tcBorders>
            <w:shd w:val="clear" w:color="auto" w:fill="auto"/>
            <w:vAlign w:val="bottom"/>
            <w:hideMark/>
          </w:tcPr>
          <w:p w14:paraId="4DBBB3F6"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4F3D5BC" w14:textId="77777777" w:rsidR="005F14EE" w:rsidRPr="00363B63" w:rsidRDefault="005F14EE" w:rsidP="00E3717A">
            <w:pPr>
              <w:pStyle w:val="S"/>
              <w:ind w:firstLine="0"/>
              <w:rPr>
                <w:sz w:val="18"/>
                <w:szCs w:val="18"/>
                <w:lang w:eastAsia="ru-RU"/>
              </w:rPr>
            </w:pPr>
            <w:r w:rsidRPr="00363B63">
              <w:rPr>
                <w:sz w:val="18"/>
                <w:szCs w:val="18"/>
                <w:lang w:eastAsia="ru-RU"/>
              </w:rPr>
              <w:t>0,1798</w:t>
            </w:r>
          </w:p>
        </w:tc>
        <w:tc>
          <w:tcPr>
            <w:tcW w:w="472" w:type="pct"/>
            <w:tcBorders>
              <w:top w:val="nil"/>
              <w:left w:val="nil"/>
              <w:bottom w:val="single" w:sz="4" w:space="0" w:color="auto"/>
              <w:right w:val="single" w:sz="4" w:space="0" w:color="auto"/>
            </w:tcBorders>
            <w:shd w:val="clear" w:color="auto" w:fill="auto"/>
            <w:vAlign w:val="bottom"/>
            <w:hideMark/>
          </w:tcPr>
          <w:p w14:paraId="095B6052" w14:textId="77777777" w:rsidR="005F14EE" w:rsidRPr="00363B63" w:rsidRDefault="005F14EE" w:rsidP="00E3717A">
            <w:pPr>
              <w:pStyle w:val="S"/>
              <w:ind w:firstLine="0"/>
              <w:rPr>
                <w:sz w:val="18"/>
                <w:szCs w:val="18"/>
                <w:lang w:eastAsia="ru-RU"/>
              </w:rPr>
            </w:pPr>
            <w:r w:rsidRPr="00363B63">
              <w:rPr>
                <w:sz w:val="18"/>
                <w:szCs w:val="18"/>
                <w:lang w:eastAsia="ru-RU"/>
              </w:rPr>
              <w:t>0,3562</w:t>
            </w:r>
          </w:p>
        </w:tc>
        <w:tc>
          <w:tcPr>
            <w:tcW w:w="534" w:type="pct"/>
            <w:tcBorders>
              <w:top w:val="nil"/>
              <w:left w:val="nil"/>
              <w:bottom w:val="single" w:sz="4" w:space="0" w:color="auto"/>
              <w:right w:val="single" w:sz="4" w:space="0" w:color="auto"/>
            </w:tcBorders>
            <w:shd w:val="clear" w:color="auto" w:fill="auto"/>
            <w:vAlign w:val="bottom"/>
            <w:hideMark/>
          </w:tcPr>
          <w:p w14:paraId="118AE729" w14:textId="77777777" w:rsidR="005F14EE" w:rsidRPr="00363B63" w:rsidRDefault="005F14EE" w:rsidP="00E3717A">
            <w:pPr>
              <w:pStyle w:val="S"/>
              <w:ind w:firstLine="0"/>
              <w:rPr>
                <w:sz w:val="18"/>
                <w:szCs w:val="18"/>
                <w:lang w:eastAsia="ru-RU"/>
              </w:rPr>
            </w:pPr>
            <w:r w:rsidRPr="00363B63">
              <w:rPr>
                <w:sz w:val="18"/>
                <w:szCs w:val="18"/>
                <w:lang w:eastAsia="ru-RU"/>
              </w:rPr>
              <w:t>0,4584</w:t>
            </w:r>
          </w:p>
        </w:tc>
        <w:tc>
          <w:tcPr>
            <w:tcW w:w="532" w:type="pct"/>
            <w:tcBorders>
              <w:top w:val="nil"/>
              <w:left w:val="nil"/>
              <w:bottom w:val="single" w:sz="4" w:space="0" w:color="auto"/>
              <w:right w:val="single" w:sz="4" w:space="0" w:color="auto"/>
            </w:tcBorders>
            <w:shd w:val="clear" w:color="auto" w:fill="auto"/>
            <w:vAlign w:val="bottom"/>
            <w:hideMark/>
          </w:tcPr>
          <w:p w14:paraId="18D2BA4F"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74214D4" w14:textId="77777777" w:rsidR="005F14EE" w:rsidRPr="00363B63" w:rsidRDefault="005F14EE" w:rsidP="00E3717A">
            <w:pPr>
              <w:pStyle w:val="S"/>
              <w:ind w:firstLine="0"/>
              <w:rPr>
                <w:sz w:val="18"/>
                <w:szCs w:val="18"/>
                <w:lang w:eastAsia="ru-RU"/>
              </w:rPr>
            </w:pPr>
            <w:r w:rsidRPr="00363B63">
              <w:rPr>
                <w:sz w:val="18"/>
                <w:szCs w:val="18"/>
                <w:lang w:eastAsia="ru-RU"/>
              </w:rPr>
              <w:t>0,2545</w:t>
            </w:r>
          </w:p>
        </w:tc>
        <w:tc>
          <w:tcPr>
            <w:tcW w:w="465" w:type="pct"/>
            <w:tcBorders>
              <w:top w:val="nil"/>
              <w:left w:val="nil"/>
              <w:bottom w:val="single" w:sz="4" w:space="0" w:color="auto"/>
              <w:right w:val="single" w:sz="4" w:space="0" w:color="auto"/>
            </w:tcBorders>
            <w:shd w:val="clear" w:color="auto" w:fill="auto"/>
            <w:vAlign w:val="bottom"/>
            <w:hideMark/>
          </w:tcPr>
          <w:p w14:paraId="6D2608B1" w14:textId="77777777" w:rsidR="005F14EE" w:rsidRPr="00363B63" w:rsidRDefault="005F14EE" w:rsidP="00E3717A">
            <w:pPr>
              <w:pStyle w:val="S"/>
              <w:ind w:firstLine="0"/>
              <w:rPr>
                <w:sz w:val="18"/>
                <w:szCs w:val="18"/>
                <w:lang w:eastAsia="ru-RU"/>
              </w:rPr>
            </w:pPr>
            <w:r w:rsidRPr="00363B63">
              <w:rPr>
                <w:sz w:val="18"/>
                <w:szCs w:val="18"/>
                <w:lang w:eastAsia="ru-RU"/>
              </w:rPr>
              <w:t>0,7129</w:t>
            </w:r>
          </w:p>
        </w:tc>
      </w:tr>
      <w:tr w:rsidR="00E3717A" w:rsidRPr="00363B63" w14:paraId="4DDEE151"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125B3CB0"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5133D825" w14:textId="77777777" w:rsidR="005F14EE" w:rsidRPr="00363B63" w:rsidRDefault="005F14EE" w:rsidP="00E3717A">
            <w:pPr>
              <w:pStyle w:val="S"/>
              <w:ind w:firstLine="0"/>
              <w:rPr>
                <w:sz w:val="18"/>
                <w:szCs w:val="18"/>
                <w:lang w:eastAsia="ru-RU"/>
              </w:rPr>
            </w:pPr>
            <w:r w:rsidRPr="00363B63">
              <w:rPr>
                <w:sz w:val="18"/>
                <w:szCs w:val="18"/>
                <w:lang w:eastAsia="ru-RU"/>
              </w:rPr>
              <w:t>54:32:010870</w:t>
            </w:r>
          </w:p>
        </w:tc>
        <w:tc>
          <w:tcPr>
            <w:tcW w:w="523" w:type="pct"/>
            <w:tcBorders>
              <w:top w:val="nil"/>
              <w:left w:val="nil"/>
              <w:bottom w:val="single" w:sz="4" w:space="0" w:color="auto"/>
              <w:right w:val="single" w:sz="4" w:space="0" w:color="auto"/>
            </w:tcBorders>
            <w:shd w:val="clear" w:color="auto" w:fill="auto"/>
            <w:vAlign w:val="bottom"/>
            <w:hideMark/>
          </w:tcPr>
          <w:p w14:paraId="4CF7E3B9" w14:textId="77777777" w:rsidR="005F14EE" w:rsidRPr="00363B63" w:rsidRDefault="005F14EE" w:rsidP="00E3717A">
            <w:pPr>
              <w:pStyle w:val="S"/>
              <w:ind w:firstLine="0"/>
              <w:rPr>
                <w:sz w:val="18"/>
                <w:szCs w:val="18"/>
                <w:lang w:eastAsia="ru-RU"/>
              </w:rPr>
            </w:pPr>
            <w:r w:rsidRPr="00363B63">
              <w:rPr>
                <w:sz w:val="18"/>
                <w:szCs w:val="18"/>
                <w:lang w:eastAsia="ru-RU"/>
              </w:rPr>
              <w:t>0,096</w:t>
            </w:r>
          </w:p>
        </w:tc>
        <w:tc>
          <w:tcPr>
            <w:tcW w:w="544" w:type="pct"/>
            <w:tcBorders>
              <w:top w:val="nil"/>
              <w:left w:val="nil"/>
              <w:bottom w:val="single" w:sz="4" w:space="0" w:color="auto"/>
              <w:right w:val="single" w:sz="4" w:space="0" w:color="auto"/>
            </w:tcBorders>
            <w:shd w:val="clear" w:color="auto" w:fill="auto"/>
            <w:vAlign w:val="bottom"/>
            <w:hideMark/>
          </w:tcPr>
          <w:p w14:paraId="5CE819B4" w14:textId="77777777" w:rsidR="005F14EE" w:rsidRPr="00363B63" w:rsidRDefault="005F14EE" w:rsidP="00E3717A">
            <w:pPr>
              <w:pStyle w:val="S"/>
              <w:ind w:firstLine="0"/>
              <w:rPr>
                <w:sz w:val="18"/>
                <w:szCs w:val="18"/>
                <w:lang w:eastAsia="ru-RU"/>
              </w:rPr>
            </w:pPr>
            <w:r w:rsidRPr="00363B63">
              <w:rPr>
                <w:sz w:val="18"/>
                <w:szCs w:val="18"/>
                <w:lang w:eastAsia="ru-RU"/>
              </w:rPr>
              <w:t>0,0713</w:t>
            </w:r>
          </w:p>
        </w:tc>
        <w:tc>
          <w:tcPr>
            <w:tcW w:w="400" w:type="pct"/>
            <w:tcBorders>
              <w:top w:val="nil"/>
              <w:left w:val="nil"/>
              <w:bottom w:val="single" w:sz="4" w:space="0" w:color="auto"/>
              <w:right w:val="single" w:sz="4" w:space="0" w:color="auto"/>
            </w:tcBorders>
            <w:shd w:val="clear" w:color="auto" w:fill="auto"/>
            <w:vAlign w:val="bottom"/>
            <w:hideMark/>
          </w:tcPr>
          <w:p w14:paraId="4F2F0500"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72" w:type="pct"/>
            <w:tcBorders>
              <w:top w:val="nil"/>
              <w:left w:val="nil"/>
              <w:bottom w:val="single" w:sz="4" w:space="0" w:color="auto"/>
              <w:right w:val="single" w:sz="4" w:space="0" w:color="auto"/>
            </w:tcBorders>
            <w:shd w:val="clear" w:color="auto" w:fill="auto"/>
            <w:vAlign w:val="bottom"/>
            <w:hideMark/>
          </w:tcPr>
          <w:p w14:paraId="59DFBF71" w14:textId="77777777" w:rsidR="005F14EE" w:rsidRPr="00363B63" w:rsidRDefault="005F14EE" w:rsidP="00E3717A">
            <w:pPr>
              <w:pStyle w:val="S"/>
              <w:ind w:firstLine="0"/>
              <w:rPr>
                <w:sz w:val="18"/>
                <w:szCs w:val="18"/>
                <w:lang w:eastAsia="ru-RU"/>
              </w:rPr>
            </w:pPr>
            <w:r w:rsidRPr="00363B63">
              <w:rPr>
                <w:sz w:val="18"/>
                <w:szCs w:val="18"/>
                <w:lang w:eastAsia="ru-RU"/>
              </w:rPr>
              <w:t>0,1673</w:t>
            </w:r>
          </w:p>
        </w:tc>
        <w:tc>
          <w:tcPr>
            <w:tcW w:w="534" w:type="pct"/>
            <w:tcBorders>
              <w:top w:val="nil"/>
              <w:left w:val="nil"/>
              <w:bottom w:val="single" w:sz="4" w:space="0" w:color="auto"/>
              <w:right w:val="single" w:sz="4" w:space="0" w:color="auto"/>
            </w:tcBorders>
            <w:shd w:val="clear" w:color="auto" w:fill="auto"/>
            <w:vAlign w:val="bottom"/>
            <w:hideMark/>
          </w:tcPr>
          <w:p w14:paraId="77C04836" w14:textId="77777777" w:rsidR="005F14EE" w:rsidRPr="00363B63" w:rsidRDefault="005F14EE" w:rsidP="00E3717A">
            <w:pPr>
              <w:pStyle w:val="S"/>
              <w:ind w:firstLine="0"/>
              <w:rPr>
                <w:sz w:val="18"/>
                <w:szCs w:val="18"/>
                <w:lang w:eastAsia="ru-RU"/>
              </w:rPr>
            </w:pPr>
            <w:r w:rsidRPr="00363B63">
              <w:rPr>
                <w:sz w:val="18"/>
                <w:szCs w:val="18"/>
                <w:lang w:eastAsia="ru-RU"/>
              </w:rPr>
              <w:t>0,247</w:t>
            </w:r>
          </w:p>
        </w:tc>
        <w:tc>
          <w:tcPr>
            <w:tcW w:w="532" w:type="pct"/>
            <w:tcBorders>
              <w:top w:val="nil"/>
              <w:left w:val="nil"/>
              <w:bottom w:val="single" w:sz="4" w:space="0" w:color="auto"/>
              <w:right w:val="single" w:sz="4" w:space="0" w:color="auto"/>
            </w:tcBorders>
            <w:shd w:val="clear" w:color="auto" w:fill="auto"/>
            <w:vAlign w:val="bottom"/>
            <w:hideMark/>
          </w:tcPr>
          <w:p w14:paraId="269F2A9E" w14:textId="77777777" w:rsidR="005F14EE" w:rsidRPr="00363B63" w:rsidRDefault="005F14EE" w:rsidP="00E3717A">
            <w:pPr>
              <w:pStyle w:val="S"/>
              <w:ind w:firstLine="0"/>
              <w:rPr>
                <w:sz w:val="18"/>
                <w:szCs w:val="18"/>
                <w:lang w:eastAsia="ru-RU"/>
              </w:rPr>
            </w:pPr>
            <w:r w:rsidRPr="00363B63">
              <w:rPr>
                <w:sz w:val="18"/>
                <w:szCs w:val="18"/>
                <w:lang w:eastAsia="ru-RU"/>
              </w:rPr>
              <w:t>0,0972</w:t>
            </w:r>
          </w:p>
        </w:tc>
        <w:tc>
          <w:tcPr>
            <w:tcW w:w="465" w:type="pct"/>
            <w:tcBorders>
              <w:top w:val="nil"/>
              <w:left w:val="nil"/>
              <w:bottom w:val="single" w:sz="4" w:space="0" w:color="auto"/>
              <w:right w:val="single" w:sz="4" w:space="0" w:color="auto"/>
            </w:tcBorders>
            <w:shd w:val="clear" w:color="auto" w:fill="auto"/>
            <w:vAlign w:val="bottom"/>
            <w:hideMark/>
          </w:tcPr>
          <w:p w14:paraId="4332B18F"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0AD2A3B4" w14:textId="77777777" w:rsidR="005F14EE" w:rsidRPr="00363B63" w:rsidRDefault="005F14EE" w:rsidP="00E3717A">
            <w:pPr>
              <w:pStyle w:val="S"/>
              <w:ind w:firstLine="0"/>
              <w:rPr>
                <w:sz w:val="18"/>
                <w:szCs w:val="18"/>
                <w:lang w:eastAsia="ru-RU"/>
              </w:rPr>
            </w:pPr>
            <w:r w:rsidRPr="00363B63">
              <w:rPr>
                <w:sz w:val="18"/>
                <w:szCs w:val="18"/>
                <w:lang w:eastAsia="ru-RU"/>
              </w:rPr>
              <w:t>0,3442</w:t>
            </w:r>
          </w:p>
        </w:tc>
      </w:tr>
      <w:tr w:rsidR="00E3717A" w:rsidRPr="00363B63" w14:paraId="04A8F574"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7A76D1B7"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3B584BE6" w14:textId="77777777" w:rsidR="005F14EE" w:rsidRPr="00363B63" w:rsidRDefault="005F14EE" w:rsidP="00E3717A">
            <w:pPr>
              <w:pStyle w:val="S"/>
              <w:ind w:firstLine="0"/>
              <w:rPr>
                <w:sz w:val="18"/>
                <w:szCs w:val="18"/>
                <w:lang w:eastAsia="ru-RU"/>
              </w:rPr>
            </w:pPr>
            <w:r w:rsidRPr="00363B63">
              <w:rPr>
                <w:sz w:val="18"/>
                <w:szCs w:val="18"/>
                <w:lang w:eastAsia="ru-RU"/>
              </w:rPr>
              <w:t>54:32:010871</w:t>
            </w:r>
          </w:p>
        </w:tc>
        <w:tc>
          <w:tcPr>
            <w:tcW w:w="523" w:type="pct"/>
            <w:tcBorders>
              <w:top w:val="nil"/>
              <w:left w:val="nil"/>
              <w:bottom w:val="single" w:sz="4" w:space="0" w:color="auto"/>
              <w:right w:val="single" w:sz="4" w:space="0" w:color="auto"/>
            </w:tcBorders>
            <w:shd w:val="clear" w:color="auto" w:fill="auto"/>
            <w:vAlign w:val="bottom"/>
            <w:hideMark/>
          </w:tcPr>
          <w:p w14:paraId="4564781E" w14:textId="77777777" w:rsidR="005F14EE" w:rsidRPr="00363B63" w:rsidRDefault="005F14EE" w:rsidP="00E3717A">
            <w:pPr>
              <w:pStyle w:val="S"/>
              <w:ind w:firstLine="0"/>
              <w:rPr>
                <w:sz w:val="18"/>
                <w:szCs w:val="18"/>
                <w:lang w:eastAsia="ru-RU"/>
              </w:rPr>
            </w:pPr>
            <w:r w:rsidRPr="00363B63">
              <w:rPr>
                <w:sz w:val="18"/>
                <w:szCs w:val="18"/>
                <w:lang w:eastAsia="ru-RU"/>
              </w:rPr>
              <w:t>0,022</w:t>
            </w:r>
          </w:p>
        </w:tc>
        <w:tc>
          <w:tcPr>
            <w:tcW w:w="544" w:type="pct"/>
            <w:tcBorders>
              <w:top w:val="nil"/>
              <w:left w:val="nil"/>
              <w:bottom w:val="single" w:sz="4" w:space="0" w:color="auto"/>
              <w:right w:val="single" w:sz="4" w:space="0" w:color="auto"/>
            </w:tcBorders>
            <w:shd w:val="clear" w:color="auto" w:fill="auto"/>
            <w:vAlign w:val="bottom"/>
            <w:hideMark/>
          </w:tcPr>
          <w:p w14:paraId="3A60EE44"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00" w:type="pct"/>
            <w:tcBorders>
              <w:top w:val="nil"/>
              <w:left w:val="nil"/>
              <w:bottom w:val="single" w:sz="4" w:space="0" w:color="auto"/>
              <w:right w:val="single" w:sz="4" w:space="0" w:color="auto"/>
            </w:tcBorders>
            <w:shd w:val="clear" w:color="auto" w:fill="auto"/>
            <w:vAlign w:val="bottom"/>
            <w:hideMark/>
          </w:tcPr>
          <w:p w14:paraId="33A1789A" w14:textId="77777777" w:rsidR="005F14EE" w:rsidRPr="00363B63" w:rsidRDefault="005F14EE" w:rsidP="00E3717A">
            <w:pPr>
              <w:pStyle w:val="S"/>
              <w:ind w:firstLine="0"/>
              <w:rPr>
                <w:sz w:val="18"/>
                <w:szCs w:val="18"/>
                <w:lang w:eastAsia="ru-RU"/>
              </w:rPr>
            </w:pPr>
            <w:r w:rsidRPr="00363B63">
              <w:rPr>
                <w:sz w:val="18"/>
                <w:szCs w:val="18"/>
                <w:lang w:eastAsia="ru-RU"/>
              </w:rPr>
              <w:t>0,01</w:t>
            </w:r>
          </w:p>
        </w:tc>
        <w:tc>
          <w:tcPr>
            <w:tcW w:w="472" w:type="pct"/>
            <w:tcBorders>
              <w:top w:val="nil"/>
              <w:left w:val="nil"/>
              <w:bottom w:val="single" w:sz="4" w:space="0" w:color="auto"/>
              <w:right w:val="single" w:sz="4" w:space="0" w:color="auto"/>
            </w:tcBorders>
            <w:shd w:val="clear" w:color="auto" w:fill="auto"/>
            <w:vAlign w:val="bottom"/>
            <w:hideMark/>
          </w:tcPr>
          <w:p w14:paraId="549C73E0" w14:textId="77777777" w:rsidR="005F14EE" w:rsidRPr="00363B63" w:rsidRDefault="005F14EE" w:rsidP="00E3717A">
            <w:pPr>
              <w:pStyle w:val="S"/>
              <w:ind w:firstLine="0"/>
              <w:rPr>
                <w:sz w:val="18"/>
                <w:szCs w:val="18"/>
                <w:lang w:eastAsia="ru-RU"/>
              </w:rPr>
            </w:pPr>
            <w:r w:rsidRPr="00363B63">
              <w:rPr>
                <w:sz w:val="18"/>
                <w:szCs w:val="18"/>
                <w:lang w:eastAsia="ru-RU"/>
              </w:rPr>
              <w:t>0,032</w:t>
            </w:r>
          </w:p>
        </w:tc>
        <w:tc>
          <w:tcPr>
            <w:tcW w:w="534" w:type="pct"/>
            <w:tcBorders>
              <w:top w:val="nil"/>
              <w:left w:val="nil"/>
              <w:bottom w:val="single" w:sz="4" w:space="0" w:color="auto"/>
              <w:right w:val="single" w:sz="4" w:space="0" w:color="auto"/>
            </w:tcBorders>
            <w:shd w:val="clear" w:color="auto" w:fill="auto"/>
            <w:vAlign w:val="bottom"/>
            <w:hideMark/>
          </w:tcPr>
          <w:p w14:paraId="1116409A" w14:textId="77777777" w:rsidR="005F14EE" w:rsidRPr="00363B63" w:rsidRDefault="005F14EE" w:rsidP="00E3717A">
            <w:pPr>
              <w:pStyle w:val="S"/>
              <w:ind w:firstLine="0"/>
              <w:rPr>
                <w:sz w:val="18"/>
                <w:szCs w:val="18"/>
                <w:lang w:eastAsia="ru-RU"/>
              </w:rPr>
            </w:pPr>
            <w:r w:rsidRPr="00363B63">
              <w:rPr>
                <w:sz w:val="18"/>
                <w:szCs w:val="18"/>
                <w:lang w:eastAsia="ru-RU"/>
              </w:rPr>
              <w:t>0,059</w:t>
            </w:r>
          </w:p>
        </w:tc>
        <w:tc>
          <w:tcPr>
            <w:tcW w:w="532" w:type="pct"/>
            <w:tcBorders>
              <w:top w:val="nil"/>
              <w:left w:val="nil"/>
              <w:bottom w:val="single" w:sz="4" w:space="0" w:color="auto"/>
              <w:right w:val="single" w:sz="4" w:space="0" w:color="auto"/>
            </w:tcBorders>
            <w:shd w:val="clear" w:color="auto" w:fill="auto"/>
            <w:vAlign w:val="bottom"/>
            <w:hideMark/>
          </w:tcPr>
          <w:p w14:paraId="1DB920D3" w14:textId="77777777" w:rsidR="005F14EE" w:rsidRPr="00363B63" w:rsidRDefault="005F14EE" w:rsidP="00E3717A">
            <w:pPr>
              <w:pStyle w:val="S"/>
              <w:ind w:firstLine="0"/>
              <w:rPr>
                <w:sz w:val="18"/>
                <w:szCs w:val="18"/>
                <w:lang w:eastAsia="ru-RU"/>
              </w:rPr>
            </w:pPr>
            <w:r w:rsidRPr="00363B63">
              <w:rPr>
                <w:sz w:val="18"/>
                <w:szCs w:val="18"/>
                <w:lang w:eastAsia="ru-RU"/>
              </w:rPr>
              <w:t>0</w:t>
            </w:r>
          </w:p>
        </w:tc>
        <w:tc>
          <w:tcPr>
            <w:tcW w:w="465" w:type="pct"/>
            <w:tcBorders>
              <w:top w:val="nil"/>
              <w:left w:val="nil"/>
              <w:bottom w:val="single" w:sz="4" w:space="0" w:color="auto"/>
              <w:right w:val="single" w:sz="4" w:space="0" w:color="auto"/>
            </w:tcBorders>
            <w:shd w:val="clear" w:color="auto" w:fill="auto"/>
            <w:vAlign w:val="bottom"/>
            <w:hideMark/>
          </w:tcPr>
          <w:p w14:paraId="622D0010" w14:textId="77777777" w:rsidR="005F14EE" w:rsidRPr="00363B63" w:rsidRDefault="005F14EE" w:rsidP="00E3717A">
            <w:pPr>
              <w:pStyle w:val="S"/>
              <w:ind w:firstLine="0"/>
              <w:rPr>
                <w:sz w:val="18"/>
                <w:szCs w:val="18"/>
                <w:lang w:eastAsia="ru-RU"/>
              </w:rPr>
            </w:pPr>
            <w:r w:rsidRPr="00363B63">
              <w:rPr>
                <w:sz w:val="18"/>
                <w:szCs w:val="18"/>
                <w:lang w:eastAsia="ru-RU"/>
              </w:rPr>
              <w:t>0,053</w:t>
            </w:r>
          </w:p>
        </w:tc>
        <w:tc>
          <w:tcPr>
            <w:tcW w:w="465" w:type="pct"/>
            <w:tcBorders>
              <w:top w:val="nil"/>
              <w:left w:val="nil"/>
              <w:bottom w:val="single" w:sz="4" w:space="0" w:color="auto"/>
              <w:right w:val="single" w:sz="4" w:space="0" w:color="auto"/>
            </w:tcBorders>
            <w:shd w:val="clear" w:color="auto" w:fill="auto"/>
            <w:vAlign w:val="bottom"/>
            <w:hideMark/>
          </w:tcPr>
          <w:p w14:paraId="7368559A" w14:textId="77777777" w:rsidR="005F14EE" w:rsidRPr="00363B63" w:rsidRDefault="005F14EE" w:rsidP="00E3717A">
            <w:pPr>
              <w:pStyle w:val="S"/>
              <w:ind w:firstLine="0"/>
              <w:rPr>
                <w:sz w:val="18"/>
                <w:szCs w:val="18"/>
                <w:lang w:eastAsia="ru-RU"/>
              </w:rPr>
            </w:pPr>
            <w:r w:rsidRPr="00363B63">
              <w:rPr>
                <w:sz w:val="18"/>
                <w:szCs w:val="18"/>
                <w:lang w:eastAsia="ru-RU"/>
              </w:rPr>
              <w:t>0,112</w:t>
            </w:r>
          </w:p>
        </w:tc>
      </w:tr>
      <w:tr w:rsidR="00E3717A" w:rsidRPr="00363B63" w14:paraId="59DE31FD" w14:textId="77777777" w:rsidTr="00E3717A">
        <w:trPr>
          <w:trHeight w:val="300"/>
        </w:trPr>
        <w:tc>
          <w:tcPr>
            <w:tcW w:w="465" w:type="pct"/>
            <w:vMerge/>
            <w:tcBorders>
              <w:top w:val="nil"/>
              <w:left w:val="single" w:sz="4" w:space="0" w:color="auto"/>
              <w:bottom w:val="single" w:sz="4" w:space="0" w:color="auto"/>
              <w:right w:val="single" w:sz="4" w:space="0" w:color="auto"/>
            </w:tcBorders>
            <w:shd w:val="clear" w:color="auto" w:fill="auto"/>
            <w:vAlign w:val="center"/>
            <w:hideMark/>
          </w:tcPr>
          <w:p w14:paraId="60DD0408" w14:textId="77777777" w:rsidR="005F14EE" w:rsidRPr="00363B63" w:rsidRDefault="005F14EE" w:rsidP="00E3717A">
            <w:pPr>
              <w:pStyle w:val="S"/>
              <w:rPr>
                <w:sz w:val="18"/>
                <w:szCs w:val="18"/>
                <w:lang w:eastAsia="ru-RU"/>
              </w:rPr>
            </w:pPr>
          </w:p>
        </w:tc>
        <w:tc>
          <w:tcPr>
            <w:tcW w:w="602" w:type="pct"/>
            <w:tcBorders>
              <w:top w:val="nil"/>
              <w:left w:val="nil"/>
              <w:bottom w:val="single" w:sz="4" w:space="0" w:color="auto"/>
              <w:right w:val="single" w:sz="4" w:space="0" w:color="auto"/>
            </w:tcBorders>
            <w:shd w:val="clear" w:color="auto" w:fill="auto"/>
            <w:vAlign w:val="bottom"/>
            <w:hideMark/>
          </w:tcPr>
          <w:p w14:paraId="19F09D25" w14:textId="77777777" w:rsidR="005F14EE" w:rsidRPr="00363B63" w:rsidRDefault="005F14EE" w:rsidP="00E3717A">
            <w:pPr>
              <w:pStyle w:val="S"/>
              <w:ind w:firstLine="0"/>
              <w:rPr>
                <w:sz w:val="18"/>
                <w:szCs w:val="18"/>
                <w:lang w:eastAsia="ru-RU"/>
              </w:rPr>
            </w:pPr>
            <w:r w:rsidRPr="00363B63">
              <w:rPr>
                <w:sz w:val="18"/>
                <w:szCs w:val="18"/>
                <w:lang w:eastAsia="ru-RU"/>
              </w:rPr>
              <w:t>Итого</w:t>
            </w:r>
          </w:p>
        </w:tc>
        <w:tc>
          <w:tcPr>
            <w:tcW w:w="523" w:type="pct"/>
            <w:tcBorders>
              <w:top w:val="nil"/>
              <w:left w:val="nil"/>
              <w:bottom w:val="single" w:sz="4" w:space="0" w:color="auto"/>
              <w:right w:val="single" w:sz="4" w:space="0" w:color="auto"/>
            </w:tcBorders>
            <w:shd w:val="clear" w:color="auto" w:fill="auto"/>
            <w:vAlign w:val="bottom"/>
            <w:hideMark/>
          </w:tcPr>
          <w:p w14:paraId="3EC9600B" w14:textId="77777777" w:rsidR="005F14EE" w:rsidRPr="00363B63" w:rsidRDefault="005F14EE" w:rsidP="00E3717A">
            <w:pPr>
              <w:pStyle w:val="S"/>
              <w:ind w:firstLine="0"/>
              <w:rPr>
                <w:sz w:val="18"/>
                <w:szCs w:val="18"/>
                <w:lang w:eastAsia="ru-RU"/>
              </w:rPr>
            </w:pPr>
            <w:r w:rsidRPr="00363B63">
              <w:rPr>
                <w:sz w:val="18"/>
                <w:szCs w:val="18"/>
                <w:lang w:eastAsia="ru-RU"/>
              </w:rPr>
              <w:t>4,9083</w:t>
            </w:r>
          </w:p>
        </w:tc>
        <w:tc>
          <w:tcPr>
            <w:tcW w:w="544" w:type="pct"/>
            <w:tcBorders>
              <w:top w:val="nil"/>
              <w:left w:val="nil"/>
              <w:bottom w:val="single" w:sz="4" w:space="0" w:color="auto"/>
              <w:right w:val="single" w:sz="4" w:space="0" w:color="auto"/>
            </w:tcBorders>
            <w:shd w:val="clear" w:color="auto" w:fill="auto"/>
            <w:vAlign w:val="bottom"/>
            <w:hideMark/>
          </w:tcPr>
          <w:p w14:paraId="4E766A66" w14:textId="77777777" w:rsidR="005F14EE" w:rsidRPr="00363B63" w:rsidRDefault="005F14EE" w:rsidP="00E3717A">
            <w:pPr>
              <w:pStyle w:val="S"/>
              <w:ind w:firstLine="0"/>
              <w:rPr>
                <w:sz w:val="18"/>
                <w:szCs w:val="18"/>
                <w:lang w:eastAsia="ru-RU"/>
              </w:rPr>
            </w:pPr>
            <w:r w:rsidRPr="00363B63">
              <w:rPr>
                <w:sz w:val="18"/>
                <w:szCs w:val="18"/>
                <w:lang w:eastAsia="ru-RU"/>
              </w:rPr>
              <w:t>0,1621</w:t>
            </w:r>
          </w:p>
        </w:tc>
        <w:tc>
          <w:tcPr>
            <w:tcW w:w="400" w:type="pct"/>
            <w:tcBorders>
              <w:top w:val="nil"/>
              <w:left w:val="nil"/>
              <w:bottom w:val="single" w:sz="4" w:space="0" w:color="auto"/>
              <w:right w:val="single" w:sz="4" w:space="0" w:color="auto"/>
            </w:tcBorders>
            <w:shd w:val="clear" w:color="auto" w:fill="auto"/>
            <w:vAlign w:val="bottom"/>
            <w:hideMark/>
          </w:tcPr>
          <w:p w14:paraId="2FDCB42E" w14:textId="77777777" w:rsidR="005F14EE" w:rsidRPr="00363B63" w:rsidRDefault="005F14EE" w:rsidP="00E3717A">
            <w:pPr>
              <w:pStyle w:val="S"/>
              <w:ind w:firstLine="0"/>
              <w:rPr>
                <w:sz w:val="18"/>
                <w:szCs w:val="18"/>
                <w:lang w:eastAsia="ru-RU"/>
              </w:rPr>
            </w:pPr>
            <w:r w:rsidRPr="00363B63">
              <w:rPr>
                <w:sz w:val="18"/>
                <w:szCs w:val="18"/>
                <w:lang w:eastAsia="ru-RU"/>
              </w:rPr>
              <w:t>3,2314</w:t>
            </w:r>
          </w:p>
        </w:tc>
        <w:tc>
          <w:tcPr>
            <w:tcW w:w="472" w:type="pct"/>
            <w:tcBorders>
              <w:top w:val="nil"/>
              <w:left w:val="nil"/>
              <w:bottom w:val="single" w:sz="4" w:space="0" w:color="auto"/>
              <w:right w:val="single" w:sz="4" w:space="0" w:color="auto"/>
            </w:tcBorders>
            <w:shd w:val="clear" w:color="auto" w:fill="auto"/>
            <w:vAlign w:val="bottom"/>
            <w:hideMark/>
          </w:tcPr>
          <w:p w14:paraId="40F91C7B" w14:textId="77777777" w:rsidR="005F14EE" w:rsidRPr="00363B63" w:rsidRDefault="005F14EE" w:rsidP="00E3717A">
            <w:pPr>
              <w:pStyle w:val="S"/>
              <w:ind w:firstLine="0"/>
              <w:rPr>
                <w:sz w:val="18"/>
                <w:szCs w:val="18"/>
                <w:lang w:eastAsia="ru-RU"/>
              </w:rPr>
            </w:pPr>
            <w:r w:rsidRPr="00363B63">
              <w:rPr>
                <w:sz w:val="18"/>
                <w:szCs w:val="18"/>
                <w:lang w:eastAsia="ru-RU"/>
              </w:rPr>
              <w:t>8,3018</w:t>
            </w:r>
          </w:p>
        </w:tc>
        <w:tc>
          <w:tcPr>
            <w:tcW w:w="534" w:type="pct"/>
            <w:tcBorders>
              <w:top w:val="nil"/>
              <w:left w:val="nil"/>
              <w:bottom w:val="single" w:sz="4" w:space="0" w:color="auto"/>
              <w:right w:val="single" w:sz="4" w:space="0" w:color="auto"/>
            </w:tcBorders>
            <w:shd w:val="clear" w:color="auto" w:fill="auto"/>
            <w:vAlign w:val="bottom"/>
            <w:hideMark/>
          </w:tcPr>
          <w:p w14:paraId="2FC6775F" w14:textId="77777777" w:rsidR="005F14EE" w:rsidRPr="00363B63" w:rsidRDefault="005F14EE" w:rsidP="00E3717A">
            <w:pPr>
              <w:pStyle w:val="S"/>
              <w:ind w:firstLine="0"/>
              <w:rPr>
                <w:sz w:val="18"/>
                <w:szCs w:val="18"/>
                <w:lang w:eastAsia="ru-RU"/>
              </w:rPr>
            </w:pPr>
            <w:r w:rsidRPr="00363B63">
              <w:rPr>
                <w:sz w:val="18"/>
                <w:szCs w:val="18"/>
                <w:lang w:eastAsia="ru-RU"/>
              </w:rPr>
              <w:t>12,9409</w:t>
            </w:r>
          </w:p>
        </w:tc>
        <w:tc>
          <w:tcPr>
            <w:tcW w:w="532" w:type="pct"/>
            <w:tcBorders>
              <w:top w:val="nil"/>
              <w:left w:val="nil"/>
              <w:bottom w:val="single" w:sz="4" w:space="0" w:color="auto"/>
              <w:right w:val="single" w:sz="4" w:space="0" w:color="auto"/>
            </w:tcBorders>
            <w:shd w:val="clear" w:color="auto" w:fill="auto"/>
            <w:vAlign w:val="bottom"/>
            <w:hideMark/>
          </w:tcPr>
          <w:p w14:paraId="6BDE456F" w14:textId="77777777" w:rsidR="005F14EE" w:rsidRPr="00363B63" w:rsidRDefault="005F14EE" w:rsidP="00E3717A">
            <w:pPr>
              <w:pStyle w:val="S"/>
              <w:ind w:firstLine="0"/>
              <w:rPr>
                <w:sz w:val="18"/>
                <w:szCs w:val="18"/>
                <w:lang w:eastAsia="ru-RU"/>
              </w:rPr>
            </w:pPr>
            <w:r w:rsidRPr="00363B63">
              <w:rPr>
                <w:sz w:val="18"/>
                <w:szCs w:val="18"/>
                <w:lang w:eastAsia="ru-RU"/>
              </w:rPr>
              <w:t>0,221</w:t>
            </w:r>
          </w:p>
        </w:tc>
        <w:tc>
          <w:tcPr>
            <w:tcW w:w="465" w:type="pct"/>
            <w:tcBorders>
              <w:top w:val="nil"/>
              <w:left w:val="nil"/>
              <w:bottom w:val="single" w:sz="4" w:space="0" w:color="auto"/>
              <w:right w:val="single" w:sz="4" w:space="0" w:color="auto"/>
            </w:tcBorders>
            <w:shd w:val="clear" w:color="auto" w:fill="auto"/>
            <w:vAlign w:val="bottom"/>
            <w:hideMark/>
          </w:tcPr>
          <w:p w14:paraId="491AAFEE" w14:textId="77777777" w:rsidR="005F14EE" w:rsidRPr="00363B63" w:rsidRDefault="005F14EE" w:rsidP="00E3717A">
            <w:pPr>
              <w:pStyle w:val="S"/>
              <w:ind w:firstLine="0"/>
              <w:rPr>
                <w:sz w:val="18"/>
                <w:szCs w:val="18"/>
                <w:lang w:eastAsia="ru-RU"/>
              </w:rPr>
            </w:pPr>
            <w:r w:rsidRPr="00363B63">
              <w:rPr>
                <w:sz w:val="18"/>
                <w:szCs w:val="18"/>
                <w:lang w:eastAsia="ru-RU"/>
              </w:rPr>
              <w:t>17,0795</w:t>
            </w:r>
          </w:p>
        </w:tc>
        <w:tc>
          <w:tcPr>
            <w:tcW w:w="465" w:type="pct"/>
            <w:tcBorders>
              <w:top w:val="nil"/>
              <w:left w:val="nil"/>
              <w:bottom w:val="single" w:sz="4" w:space="0" w:color="auto"/>
              <w:right w:val="single" w:sz="4" w:space="0" w:color="auto"/>
            </w:tcBorders>
            <w:shd w:val="clear" w:color="auto" w:fill="auto"/>
            <w:vAlign w:val="bottom"/>
            <w:hideMark/>
          </w:tcPr>
          <w:p w14:paraId="1FDC1A00" w14:textId="77777777" w:rsidR="005F14EE" w:rsidRPr="00363B63" w:rsidRDefault="005F14EE" w:rsidP="00E3717A">
            <w:pPr>
              <w:pStyle w:val="S"/>
              <w:ind w:firstLine="0"/>
              <w:rPr>
                <w:sz w:val="18"/>
                <w:szCs w:val="18"/>
                <w:lang w:eastAsia="ru-RU"/>
              </w:rPr>
            </w:pPr>
            <w:r w:rsidRPr="00363B63">
              <w:rPr>
                <w:sz w:val="18"/>
                <w:szCs w:val="18"/>
                <w:lang w:eastAsia="ru-RU"/>
              </w:rPr>
              <w:t>30,2414</w:t>
            </w:r>
          </w:p>
        </w:tc>
      </w:tr>
      <w:tr w:rsidR="00E3717A" w:rsidRPr="00363B63" w14:paraId="0D88F1CC" w14:textId="77777777" w:rsidTr="00E3717A">
        <w:trPr>
          <w:trHeight w:val="300"/>
        </w:trPr>
        <w:tc>
          <w:tcPr>
            <w:tcW w:w="1067"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309565" w14:textId="77777777" w:rsidR="005F14EE" w:rsidRPr="00363B63" w:rsidRDefault="005F14EE" w:rsidP="00E3717A">
            <w:pPr>
              <w:pStyle w:val="S"/>
              <w:rPr>
                <w:sz w:val="18"/>
                <w:szCs w:val="18"/>
                <w:lang w:eastAsia="ru-RU"/>
              </w:rPr>
            </w:pPr>
            <w:r w:rsidRPr="00363B63">
              <w:rPr>
                <w:sz w:val="18"/>
                <w:szCs w:val="18"/>
                <w:lang w:eastAsia="ru-RU"/>
              </w:rPr>
              <w:t>Всего по г. Бердску</w:t>
            </w:r>
          </w:p>
        </w:tc>
        <w:tc>
          <w:tcPr>
            <w:tcW w:w="523" w:type="pct"/>
            <w:tcBorders>
              <w:top w:val="nil"/>
              <w:left w:val="nil"/>
              <w:bottom w:val="single" w:sz="4" w:space="0" w:color="auto"/>
              <w:right w:val="single" w:sz="4" w:space="0" w:color="auto"/>
            </w:tcBorders>
            <w:shd w:val="clear" w:color="auto" w:fill="auto"/>
            <w:noWrap/>
            <w:vAlign w:val="bottom"/>
            <w:hideMark/>
          </w:tcPr>
          <w:p w14:paraId="2EE01F68" w14:textId="77777777" w:rsidR="005F14EE" w:rsidRPr="00363B63" w:rsidRDefault="005F14EE" w:rsidP="00E3717A">
            <w:pPr>
              <w:pStyle w:val="S"/>
              <w:rPr>
                <w:sz w:val="18"/>
                <w:szCs w:val="18"/>
                <w:lang w:eastAsia="ru-RU"/>
              </w:rPr>
            </w:pPr>
            <w:r w:rsidRPr="00363B63">
              <w:rPr>
                <w:sz w:val="18"/>
                <w:szCs w:val="18"/>
                <w:lang w:eastAsia="ru-RU"/>
              </w:rPr>
              <w:t>234,6404</w:t>
            </w:r>
          </w:p>
        </w:tc>
        <w:tc>
          <w:tcPr>
            <w:tcW w:w="544" w:type="pct"/>
            <w:tcBorders>
              <w:top w:val="nil"/>
              <w:left w:val="nil"/>
              <w:bottom w:val="single" w:sz="4" w:space="0" w:color="auto"/>
              <w:right w:val="single" w:sz="4" w:space="0" w:color="auto"/>
            </w:tcBorders>
            <w:shd w:val="clear" w:color="auto" w:fill="auto"/>
            <w:noWrap/>
            <w:vAlign w:val="bottom"/>
            <w:hideMark/>
          </w:tcPr>
          <w:p w14:paraId="672198D8" w14:textId="77777777" w:rsidR="005F14EE" w:rsidRPr="00363B63" w:rsidRDefault="005F14EE" w:rsidP="00E3717A">
            <w:pPr>
              <w:pStyle w:val="S"/>
              <w:rPr>
                <w:sz w:val="18"/>
                <w:szCs w:val="18"/>
                <w:lang w:eastAsia="ru-RU"/>
              </w:rPr>
            </w:pPr>
            <w:r w:rsidRPr="00363B63">
              <w:rPr>
                <w:sz w:val="18"/>
                <w:szCs w:val="18"/>
                <w:lang w:eastAsia="ru-RU"/>
              </w:rPr>
              <w:t>39,5967</w:t>
            </w:r>
          </w:p>
        </w:tc>
        <w:tc>
          <w:tcPr>
            <w:tcW w:w="400" w:type="pct"/>
            <w:tcBorders>
              <w:top w:val="nil"/>
              <w:left w:val="nil"/>
              <w:bottom w:val="single" w:sz="4" w:space="0" w:color="auto"/>
              <w:right w:val="single" w:sz="4" w:space="0" w:color="auto"/>
            </w:tcBorders>
            <w:shd w:val="clear" w:color="auto" w:fill="auto"/>
            <w:noWrap/>
            <w:vAlign w:val="bottom"/>
            <w:hideMark/>
          </w:tcPr>
          <w:p w14:paraId="0EF17BED" w14:textId="474C3C5A" w:rsidR="005F14EE" w:rsidRPr="00363B63" w:rsidRDefault="005F14EE" w:rsidP="00E3717A">
            <w:pPr>
              <w:pStyle w:val="S"/>
              <w:rPr>
                <w:sz w:val="18"/>
                <w:szCs w:val="18"/>
                <w:lang w:eastAsia="ru-RU"/>
              </w:rPr>
            </w:pPr>
            <w:r w:rsidRPr="00363B63">
              <w:rPr>
                <w:sz w:val="18"/>
                <w:szCs w:val="18"/>
                <w:lang w:eastAsia="ru-RU"/>
              </w:rPr>
              <w:t>65,601</w:t>
            </w:r>
          </w:p>
        </w:tc>
        <w:tc>
          <w:tcPr>
            <w:tcW w:w="472" w:type="pct"/>
            <w:tcBorders>
              <w:top w:val="nil"/>
              <w:left w:val="nil"/>
              <w:bottom w:val="single" w:sz="4" w:space="0" w:color="auto"/>
              <w:right w:val="single" w:sz="4" w:space="0" w:color="auto"/>
            </w:tcBorders>
            <w:shd w:val="clear" w:color="auto" w:fill="auto"/>
            <w:noWrap/>
            <w:vAlign w:val="bottom"/>
            <w:hideMark/>
          </w:tcPr>
          <w:p w14:paraId="612BE453" w14:textId="6369F5C4" w:rsidR="005F14EE" w:rsidRPr="00363B63" w:rsidRDefault="005F14EE" w:rsidP="00E3717A">
            <w:pPr>
              <w:pStyle w:val="S"/>
              <w:rPr>
                <w:sz w:val="18"/>
                <w:szCs w:val="18"/>
                <w:lang w:eastAsia="ru-RU"/>
              </w:rPr>
            </w:pPr>
            <w:r w:rsidRPr="00363B63">
              <w:rPr>
                <w:sz w:val="18"/>
                <w:szCs w:val="18"/>
                <w:lang w:eastAsia="ru-RU"/>
              </w:rPr>
              <w:t>359,70</w:t>
            </w:r>
          </w:p>
        </w:tc>
        <w:tc>
          <w:tcPr>
            <w:tcW w:w="534" w:type="pct"/>
            <w:tcBorders>
              <w:top w:val="nil"/>
              <w:left w:val="nil"/>
              <w:bottom w:val="single" w:sz="4" w:space="0" w:color="auto"/>
              <w:right w:val="single" w:sz="4" w:space="0" w:color="auto"/>
            </w:tcBorders>
            <w:shd w:val="clear" w:color="auto" w:fill="auto"/>
            <w:noWrap/>
            <w:vAlign w:val="bottom"/>
            <w:hideMark/>
          </w:tcPr>
          <w:p w14:paraId="6BE32AF4" w14:textId="73065D68" w:rsidR="005F14EE" w:rsidRPr="00363B63" w:rsidRDefault="005F14EE" w:rsidP="00E3717A">
            <w:pPr>
              <w:pStyle w:val="S"/>
              <w:rPr>
                <w:sz w:val="18"/>
                <w:szCs w:val="18"/>
                <w:lang w:eastAsia="ru-RU"/>
              </w:rPr>
            </w:pPr>
            <w:r w:rsidRPr="00363B63">
              <w:rPr>
                <w:sz w:val="18"/>
                <w:szCs w:val="18"/>
                <w:lang w:eastAsia="ru-RU"/>
              </w:rPr>
              <w:t>609,058</w:t>
            </w:r>
          </w:p>
        </w:tc>
        <w:tc>
          <w:tcPr>
            <w:tcW w:w="532" w:type="pct"/>
            <w:tcBorders>
              <w:top w:val="nil"/>
              <w:left w:val="nil"/>
              <w:bottom w:val="single" w:sz="4" w:space="0" w:color="auto"/>
              <w:right w:val="single" w:sz="4" w:space="0" w:color="auto"/>
            </w:tcBorders>
            <w:shd w:val="clear" w:color="auto" w:fill="auto"/>
            <w:noWrap/>
            <w:vAlign w:val="bottom"/>
            <w:hideMark/>
          </w:tcPr>
          <w:p w14:paraId="04F3B493" w14:textId="626F9543" w:rsidR="005F14EE" w:rsidRPr="00363B63" w:rsidRDefault="005F14EE" w:rsidP="00E3717A">
            <w:pPr>
              <w:pStyle w:val="S"/>
              <w:rPr>
                <w:sz w:val="18"/>
                <w:szCs w:val="18"/>
                <w:lang w:eastAsia="ru-RU"/>
              </w:rPr>
            </w:pPr>
            <w:r w:rsidRPr="00363B63">
              <w:rPr>
                <w:sz w:val="18"/>
                <w:szCs w:val="18"/>
                <w:lang w:eastAsia="ru-RU"/>
              </w:rPr>
              <w:t>58,00</w:t>
            </w:r>
            <w:r w:rsidR="0031241E" w:rsidRPr="00363B63">
              <w:rPr>
                <w:sz w:val="18"/>
                <w:szCs w:val="18"/>
                <w:lang w:eastAsia="ru-RU"/>
              </w:rPr>
              <w:t>1</w:t>
            </w:r>
          </w:p>
        </w:tc>
        <w:tc>
          <w:tcPr>
            <w:tcW w:w="465" w:type="pct"/>
            <w:tcBorders>
              <w:top w:val="nil"/>
              <w:left w:val="nil"/>
              <w:bottom w:val="single" w:sz="4" w:space="0" w:color="auto"/>
              <w:right w:val="single" w:sz="4" w:space="0" w:color="auto"/>
            </w:tcBorders>
            <w:shd w:val="clear" w:color="auto" w:fill="auto"/>
            <w:noWrap/>
            <w:vAlign w:val="bottom"/>
            <w:hideMark/>
          </w:tcPr>
          <w:p w14:paraId="14632E77" w14:textId="6DBE08A0" w:rsidR="005F14EE" w:rsidRPr="00363B63" w:rsidRDefault="005F14EE" w:rsidP="00E3717A">
            <w:pPr>
              <w:pStyle w:val="S"/>
              <w:rPr>
                <w:sz w:val="18"/>
                <w:szCs w:val="18"/>
                <w:lang w:eastAsia="ru-RU"/>
              </w:rPr>
            </w:pPr>
            <w:r w:rsidRPr="00363B63">
              <w:rPr>
                <w:sz w:val="18"/>
                <w:szCs w:val="18"/>
                <w:lang w:eastAsia="ru-RU"/>
              </w:rPr>
              <w:t>349,048</w:t>
            </w:r>
          </w:p>
        </w:tc>
        <w:tc>
          <w:tcPr>
            <w:tcW w:w="465" w:type="pct"/>
            <w:tcBorders>
              <w:top w:val="nil"/>
              <w:left w:val="nil"/>
              <w:bottom w:val="single" w:sz="4" w:space="0" w:color="auto"/>
              <w:right w:val="single" w:sz="4" w:space="0" w:color="auto"/>
            </w:tcBorders>
            <w:shd w:val="clear" w:color="auto" w:fill="auto"/>
            <w:noWrap/>
            <w:vAlign w:val="bottom"/>
            <w:hideMark/>
          </w:tcPr>
          <w:p w14:paraId="3BFA5483" w14:textId="6A32BE39" w:rsidR="005F14EE" w:rsidRPr="00363B63" w:rsidRDefault="005F14EE" w:rsidP="00E3717A">
            <w:pPr>
              <w:pStyle w:val="S"/>
              <w:rPr>
                <w:sz w:val="18"/>
                <w:szCs w:val="18"/>
                <w:lang w:eastAsia="ru-RU"/>
              </w:rPr>
            </w:pPr>
            <w:r w:rsidRPr="00363B63">
              <w:rPr>
                <w:sz w:val="18"/>
                <w:szCs w:val="18"/>
                <w:lang w:eastAsia="ru-RU"/>
              </w:rPr>
              <w:t>1015,4</w:t>
            </w:r>
            <w:r w:rsidR="0031241E" w:rsidRPr="00363B63">
              <w:rPr>
                <w:sz w:val="18"/>
                <w:szCs w:val="18"/>
                <w:lang w:eastAsia="ru-RU"/>
              </w:rPr>
              <w:t>4</w:t>
            </w:r>
          </w:p>
        </w:tc>
      </w:tr>
    </w:tbl>
    <w:p w14:paraId="59B0C82B" w14:textId="77777777" w:rsidR="005A50E3" w:rsidRPr="00363B63" w:rsidRDefault="005A50E3" w:rsidP="00E3717A">
      <w:pPr>
        <w:pStyle w:val="S"/>
        <w:rPr>
          <w:spacing w:val="-5"/>
        </w:rPr>
      </w:pPr>
    </w:p>
    <w:p w14:paraId="6DFC0823" w14:textId="22ED6805" w:rsidR="005A50E3" w:rsidRPr="00363B63" w:rsidRDefault="00766976" w:rsidP="00E3717A">
      <w:pPr>
        <w:pStyle w:val="S"/>
      </w:pPr>
      <w:r w:rsidRPr="00363B63">
        <w:t xml:space="preserve">Таблица </w:t>
      </w:r>
      <w:fldSimple w:instr=" SEQ Таблица \* ARABIC ">
        <w:r w:rsidR="006D41BB">
          <w:rPr>
            <w:noProof/>
          </w:rPr>
          <w:t>87</w:t>
        </w:r>
      </w:fldSimple>
      <w:r w:rsidRPr="00363B63">
        <w:t xml:space="preserve"> Т</w:t>
      </w:r>
      <w:r w:rsidR="0029373C" w:rsidRPr="00363B63">
        <w:t xml:space="preserve">епловые нагрузки потребителей </w:t>
      </w:r>
      <w:r w:rsidR="00D843F7" w:rsidRPr="00363B63">
        <w:t>Котельная №1 (Новая)</w:t>
      </w:r>
      <w:r w:rsidR="00F16E9D" w:rsidRPr="00363B63">
        <w:t xml:space="preserve">, </w:t>
      </w:r>
      <w:r w:rsidR="00B705E2" w:rsidRPr="00363B63">
        <w:t>ул. Зелёная роща, 5/35</w:t>
      </w:r>
      <w:r w:rsidR="0029373C" w:rsidRPr="00363B63">
        <w:t>.</w:t>
      </w:r>
    </w:p>
    <w:tbl>
      <w:tblPr>
        <w:tblW w:w="9679" w:type="dxa"/>
        <w:tblLook w:val="04A0" w:firstRow="1" w:lastRow="0" w:firstColumn="1" w:lastColumn="0" w:noHBand="0" w:noVBand="1"/>
      </w:tblPr>
      <w:tblGrid>
        <w:gridCol w:w="1107"/>
        <w:gridCol w:w="2734"/>
        <w:gridCol w:w="1814"/>
        <w:gridCol w:w="1417"/>
        <w:gridCol w:w="1478"/>
        <w:gridCol w:w="1166"/>
      </w:tblGrid>
      <w:tr w:rsidR="005D5225" w:rsidRPr="00363B63" w14:paraId="7827F24D" w14:textId="77777777" w:rsidTr="005D5225">
        <w:trPr>
          <w:trHeight w:val="240"/>
        </w:trPr>
        <w:tc>
          <w:tcPr>
            <w:tcW w:w="63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A180F" w14:textId="77777777" w:rsidR="005D5225" w:rsidRPr="00363B63" w:rsidRDefault="005D5225" w:rsidP="00E3717A">
            <w:pPr>
              <w:pStyle w:val="S"/>
              <w:rPr>
                <w:color w:val="000000"/>
                <w:sz w:val="16"/>
                <w:szCs w:val="16"/>
                <w:lang w:eastAsia="ru-RU"/>
              </w:rPr>
            </w:pPr>
            <w:r w:rsidRPr="00363B63">
              <w:rPr>
                <w:color w:val="000000"/>
                <w:sz w:val="16"/>
                <w:szCs w:val="16"/>
                <w:lang w:eastAsia="ru-RU"/>
              </w:rPr>
              <w:t>№п/п</w:t>
            </w:r>
          </w:p>
        </w:tc>
        <w:tc>
          <w:tcPr>
            <w:tcW w:w="32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9E73D" w14:textId="77777777" w:rsidR="005D5225" w:rsidRPr="00363B63" w:rsidRDefault="005D5225" w:rsidP="00E3717A">
            <w:pPr>
              <w:pStyle w:val="S"/>
              <w:rPr>
                <w:color w:val="000000"/>
                <w:sz w:val="16"/>
                <w:szCs w:val="16"/>
                <w:lang w:eastAsia="ru-RU"/>
              </w:rPr>
            </w:pPr>
            <w:r w:rsidRPr="00363B63">
              <w:rPr>
                <w:color w:val="000000"/>
                <w:sz w:val="16"/>
                <w:szCs w:val="16"/>
                <w:lang w:eastAsia="ru-RU"/>
              </w:rPr>
              <w:t>Потребители тепла</w:t>
            </w:r>
          </w:p>
        </w:tc>
        <w:tc>
          <w:tcPr>
            <w:tcW w:w="21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90FAA" w14:textId="77777777" w:rsidR="005D5225" w:rsidRPr="00363B63" w:rsidRDefault="005D5225" w:rsidP="00E3717A">
            <w:pPr>
              <w:pStyle w:val="S"/>
              <w:rPr>
                <w:color w:val="000000"/>
                <w:sz w:val="16"/>
                <w:szCs w:val="16"/>
                <w:lang w:eastAsia="ru-RU"/>
              </w:rPr>
            </w:pPr>
            <w:r w:rsidRPr="00363B63">
              <w:rPr>
                <w:color w:val="000000"/>
                <w:sz w:val="16"/>
                <w:szCs w:val="16"/>
                <w:lang w:eastAsia="ru-RU"/>
              </w:rPr>
              <w:t>Адрес</w:t>
            </w:r>
          </w:p>
        </w:tc>
        <w:tc>
          <w:tcPr>
            <w:tcW w:w="1181" w:type="dxa"/>
            <w:tcBorders>
              <w:top w:val="single" w:sz="4" w:space="0" w:color="auto"/>
              <w:left w:val="nil"/>
              <w:bottom w:val="single" w:sz="4" w:space="0" w:color="auto"/>
              <w:right w:val="single" w:sz="4" w:space="0" w:color="auto"/>
            </w:tcBorders>
            <w:shd w:val="clear" w:color="auto" w:fill="auto"/>
            <w:noWrap/>
            <w:vAlign w:val="center"/>
            <w:hideMark/>
          </w:tcPr>
          <w:p w14:paraId="35BAB404" w14:textId="77777777" w:rsidR="005D5225" w:rsidRPr="00363B63" w:rsidRDefault="005D5225" w:rsidP="00E3717A">
            <w:pPr>
              <w:pStyle w:val="S"/>
              <w:rPr>
                <w:color w:val="000000"/>
                <w:sz w:val="16"/>
                <w:szCs w:val="16"/>
                <w:lang w:eastAsia="ru-RU"/>
              </w:rPr>
            </w:pPr>
            <w:r w:rsidRPr="00363B63">
              <w:rPr>
                <w:color w:val="000000"/>
                <w:sz w:val="16"/>
                <w:szCs w:val="16"/>
                <w:lang w:eastAsia="ru-RU"/>
              </w:rPr>
              <w:t>Отопление</w:t>
            </w:r>
          </w:p>
        </w:tc>
        <w:tc>
          <w:tcPr>
            <w:tcW w:w="1081" w:type="dxa"/>
            <w:tcBorders>
              <w:top w:val="single" w:sz="4" w:space="0" w:color="auto"/>
              <w:left w:val="nil"/>
              <w:bottom w:val="single" w:sz="4" w:space="0" w:color="auto"/>
              <w:right w:val="single" w:sz="4" w:space="0" w:color="auto"/>
            </w:tcBorders>
            <w:shd w:val="clear" w:color="auto" w:fill="auto"/>
            <w:noWrap/>
            <w:vAlign w:val="center"/>
            <w:hideMark/>
          </w:tcPr>
          <w:p w14:paraId="5698CD53" w14:textId="77777777" w:rsidR="005D5225" w:rsidRPr="00363B63" w:rsidRDefault="005D5225" w:rsidP="00E3717A">
            <w:pPr>
              <w:pStyle w:val="S"/>
              <w:rPr>
                <w:color w:val="000000"/>
                <w:sz w:val="16"/>
                <w:szCs w:val="16"/>
                <w:lang w:eastAsia="ru-RU"/>
              </w:rPr>
            </w:pPr>
            <w:r w:rsidRPr="00363B63">
              <w:rPr>
                <w:color w:val="000000"/>
                <w:sz w:val="16"/>
                <w:szCs w:val="16"/>
                <w:lang w:eastAsia="ru-RU"/>
              </w:rPr>
              <w:t>Вентиляция</w:t>
            </w:r>
          </w:p>
        </w:tc>
        <w:tc>
          <w:tcPr>
            <w:tcW w:w="1366" w:type="dxa"/>
            <w:tcBorders>
              <w:top w:val="single" w:sz="4" w:space="0" w:color="auto"/>
              <w:left w:val="nil"/>
              <w:bottom w:val="single" w:sz="4" w:space="0" w:color="auto"/>
              <w:right w:val="single" w:sz="4" w:space="0" w:color="auto"/>
            </w:tcBorders>
            <w:shd w:val="clear" w:color="auto" w:fill="auto"/>
            <w:noWrap/>
            <w:vAlign w:val="center"/>
            <w:hideMark/>
          </w:tcPr>
          <w:p w14:paraId="3F09DB1E" w14:textId="77777777" w:rsidR="005D5225" w:rsidRPr="00363B63" w:rsidRDefault="005D5225" w:rsidP="00E3717A">
            <w:pPr>
              <w:pStyle w:val="S"/>
              <w:rPr>
                <w:color w:val="000000"/>
                <w:sz w:val="16"/>
                <w:szCs w:val="16"/>
                <w:lang w:eastAsia="ru-RU"/>
              </w:rPr>
            </w:pPr>
            <w:r w:rsidRPr="00363B63">
              <w:rPr>
                <w:color w:val="000000"/>
                <w:sz w:val="16"/>
                <w:szCs w:val="16"/>
                <w:lang w:eastAsia="ru-RU"/>
              </w:rPr>
              <w:t>Гор. Водоснабжение</w:t>
            </w:r>
          </w:p>
        </w:tc>
      </w:tr>
      <w:tr w:rsidR="005D5225" w:rsidRPr="00363B63" w14:paraId="4FDAA461" w14:textId="77777777" w:rsidTr="005D5225">
        <w:trPr>
          <w:trHeight w:val="450"/>
        </w:trPr>
        <w:tc>
          <w:tcPr>
            <w:tcW w:w="6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875D19" w14:textId="77777777" w:rsidR="005D5225" w:rsidRPr="00363B63" w:rsidRDefault="005D5225" w:rsidP="00E3717A">
            <w:pPr>
              <w:pStyle w:val="S"/>
              <w:rPr>
                <w:color w:val="000000"/>
                <w:sz w:val="16"/>
                <w:szCs w:val="16"/>
                <w:lang w:eastAsia="ru-RU"/>
              </w:rPr>
            </w:pPr>
          </w:p>
        </w:tc>
        <w:tc>
          <w:tcPr>
            <w:tcW w:w="326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0B5BEC" w14:textId="77777777" w:rsidR="005D5225" w:rsidRPr="00363B63" w:rsidRDefault="005D5225" w:rsidP="00E3717A">
            <w:pPr>
              <w:pStyle w:val="S"/>
              <w:rPr>
                <w:color w:val="000000"/>
                <w:sz w:val="16"/>
                <w:szCs w:val="16"/>
                <w:lang w:eastAsia="ru-RU"/>
              </w:rPr>
            </w:pPr>
          </w:p>
        </w:tc>
        <w:tc>
          <w:tcPr>
            <w:tcW w:w="21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D276C2" w14:textId="77777777" w:rsidR="005D5225" w:rsidRPr="00363B63" w:rsidRDefault="005D5225" w:rsidP="00E3717A">
            <w:pPr>
              <w:pStyle w:val="S"/>
              <w:rPr>
                <w:color w:val="000000"/>
                <w:sz w:val="16"/>
                <w:szCs w:val="16"/>
                <w:lang w:eastAsia="ru-RU"/>
              </w:rPr>
            </w:pPr>
          </w:p>
        </w:tc>
        <w:tc>
          <w:tcPr>
            <w:tcW w:w="1181" w:type="dxa"/>
            <w:tcBorders>
              <w:top w:val="nil"/>
              <w:left w:val="nil"/>
              <w:bottom w:val="single" w:sz="4" w:space="0" w:color="auto"/>
              <w:right w:val="single" w:sz="4" w:space="0" w:color="auto"/>
            </w:tcBorders>
            <w:shd w:val="clear" w:color="auto" w:fill="auto"/>
            <w:vAlign w:val="center"/>
            <w:hideMark/>
          </w:tcPr>
          <w:p w14:paraId="6A229411" w14:textId="77777777" w:rsidR="005D5225" w:rsidRPr="00363B63" w:rsidRDefault="005D5225" w:rsidP="00E3717A">
            <w:pPr>
              <w:pStyle w:val="S"/>
              <w:rPr>
                <w:color w:val="000000"/>
                <w:sz w:val="16"/>
                <w:szCs w:val="16"/>
                <w:lang w:eastAsia="ru-RU"/>
              </w:rPr>
            </w:pPr>
            <w:r w:rsidRPr="00363B63">
              <w:rPr>
                <w:color w:val="000000"/>
                <w:sz w:val="16"/>
                <w:szCs w:val="16"/>
                <w:lang w:eastAsia="ru-RU"/>
              </w:rPr>
              <w:t>Qпроект Гкал/час</w:t>
            </w:r>
          </w:p>
        </w:tc>
        <w:tc>
          <w:tcPr>
            <w:tcW w:w="1081" w:type="dxa"/>
            <w:tcBorders>
              <w:top w:val="nil"/>
              <w:left w:val="nil"/>
              <w:bottom w:val="single" w:sz="4" w:space="0" w:color="auto"/>
              <w:right w:val="single" w:sz="4" w:space="0" w:color="auto"/>
            </w:tcBorders>
            <w:shd w:val="clear" w:color="auto" w:fill="auto"/>
            <w:noWrap/>
            <w:vAlign w:val="center"/>
            <w:hideMark/>
          </w:tcPr>
          <w:p w14:paraId="4B9734BB" w14:textId="77777777" w:rsidR="005D5225" w:rsidRPr="00363B63" w:rsidRDefault="005D5225" w:rsidP="00E3717A">
            <w:pPr>
              <w:pStyle w:val="S"/>
              <w:rPr>
                <w:color w:val="000000"/>
                <w:sz w:val="16"/>
                <w:szCs w:val="16"/>
                <w:lang w:eastAsia="ru-RU"/>
              </w:rPr>
            </w:pPr>
            <w:r w:rsidRPr="00363B63">
              <w:rPr>
                <w:color w:val="000000"/>
                <w:sz w:val="16"/>
                <w:szCs w:val="16"/>
                <w:lang w:eastAsia="ru-RU"/>
              </w:rPr>
              <w:t>Q вентиляция</w:t>
            </w:r>
          </w:p>
        </w:tc>
        <w:tc>
          <w:tcPr>
            <w:tcW w:w="1366" w:type="dxa"/>
            <w:tcBorders>
              <w:top w:val="nil"/>
              <w:left w:val="nil"/>
              <w:bottom w:val="single" w:sz="4" w:space="0" w:color="auto"/>
              <w:right w:val="single" w:sz="4" w:space="0" w:color="auto"/>
            </w:tcBorders>
            <w:shd w:val="clear" w:color="auto" w:fill="auto"/>
            <w:noWrap/>
            <w:vAlign w:val="center"/>
            <w:hideMark/>
          </w:tcPr>
          <w:p w14:paraId="02CEBAA3" w14:textId="77777777" w:rsidR="005D5225" w:rsidRPr="00363B63" w:rsidRDefault="005D5225" w:rsidP="00E3717A">
            <w:pPr>
              <w:pStyle w:val="S"/>
              <w:rPr>
                <w:color w:val="000000"/>
                <w:sz w:val="16"/>
                <w:szCs w:val="16"/>
                <w:lang w:eastAsia="ru-RU"/>
              </w:rPr>
            </w:pPr>
            <w:r w:rsidRPr="00363B63">
              <w:rPr>
                <w:color w:val="000000"/>
                <w:sz w:val="16"/>
                <w:szCs w:val="16"/>
                <w:lang w:eastAsia="ru-RU"/>
              </w:rPr>
              <w:t>Q ГВС</w:t>
            </w:r>
          </w:p>
        </w:tc>
      </w:tr>
      <w:tr w:rsidR="005D5225" w:rsidRPr="00363B63" w14:paraId="6775ACE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1E0FAAE" w14:textId="77777777" w:rsidR="005D5225" w:rsidRPr="00363B63" w:rsidRDefault="005D5225" w:rsidP="00E3717A">
            <w:pPr>
              <w:pStyle w:val="S"/>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7EFD9CBB" w14:textId="77777777" w:rsidR="005D5225" w:rsidRPr="00363B63" w:rsidRDefault="005D5225" w:rsidP="00E3717A">
            <w:pPr>
              <w:pStyle w:val="S"/>
              <w:rPr>
                <w:b/>
                <w:color w:val="000000"/>
                <w:sz w:val="16"/>
                <w:szCs w:val="16"/>
                <w:lang w:eastAsia="ru-RU"/>
              </w:rPr>
            </w:pPr>
            <w:r w:rsidRPr="00363B63">
              <w:rPr>
                <w:b/>
                <w:color w:val="000000"/>
                <w:sz w:val="16"/>
                <w:szCs w:val="16"/>
                <w:lang w:eastAsia="ru-RU"/>
              </w:rPr>
              <w:t>ЦТП - 1А</w:t>
            </w:r>
          </w:p>
        </w:tc>
        <w:tc>
          <w:tcPr>
            <w:tcW w:w="2150" w:type="dxa"/>
            <w:tcBorders>
              <w:top w:val="nil"/>
              <w:left w:val="nil"/>
              <w:bottom w:val="single" w:sz="4" w:space="0" w:color="auto"/>
              <w:right w:val="single" w:sz="4" w:space="0" w:color="auto"/>
            </w:tcBorders>
            <w:shd w:val="clear" w:color="auto" w:fill="auto"/>
            <w:noWrap/>
            <w:vAlign w:val="center"/>
            <w:hideMark/>
          </w:tcPr>
          <w:p w14:paraId="6272A2A0"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2D5B528" w14:textId="77777777" w:rsidR="005D5225" w:rsidRPr="00363B63" w:rsidRDefault="005D5225" w:rsidP="00E3717A">
            <w:pPr>
              <w:pStyle w:val="S"/>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3B93A1FD"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9BA3450"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r>
      <w:tr w:rsidR="005D5225" w:rsidRPr="00363B63" w14:paraId="49527AB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87679C7" w14:textId="77777777" w:rsidR="005D5225" w:rsidRPr="00363B63" w:rsidRDefault="005D5225" w:rsidP="00E3717A">
            <w:pPr>
              <w:pStyle w:val="S"/>
              <w:rPr>
                <w:color w:val="000000"/>
                <w:sz w:val="16"/>
                <w:szCs w:val="16"/>
                <w:lang w:eastAsia="ru-RU"/>
              </w:rPr>
            </w:pPr>
            <w:r w:rsidRPr="00363B63">
              <w:rPr>
                <w:color w:val="000000"/>
                <w:sz w:val="16"/>
                <w:szCs w:val="16"/>
                <w:lang w:eastAsia="ru-RU"/>
              </w:rPr>
              <w:t>1</w:t>
            </w:r>
          </w:p>
        </w:tc>
        <w:tc>
          <w:tcPr>
            <w:tcW w:w="3264" w:type="dxa"/>
            <w:tcBorders>
              <w:top w:val="nil"/>
              <w:left w:val="nil"/>
              <w:bottom w:val="single" w:sz="4" w:space="0" w:color="auto"/>
              <w:right w:val="single" w:sz="4" w:space="0" w:color="auto"/>
            </w:tcBorders>
            <w:shd w:val="clear" w:color="auto" w:fill="auto"/>
            <w:noWrap/>
            <w:vAlign w:val="center"/>
            <w:hideMark/>
          </w:tcPr>
          <w:p w14:paraId="642A7DB0"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D24C432"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Микрорайон №1</w:t>
            </w:r>
          </w:p>
        </w:tc>
        <w:tc>
          <w:tcPr>
            <w:tcW w:w="1181" w:type="dxa"/>
            <w:tcBorders>
              <w:top w:val="nil"/>
              <w:left w:val="nil"/>
              <w:bottom w:val="single" w:sz="4" w:space="0" w:color="auto"/>
              <w:right w:val="single" w:sz="4" w:space="0" w:color="auto"/>
            </w:tcBorders>
            <w:shd w:val="clear" w:color="auto" w:fill="auto"/>
            <w:noWrap/>
            <w:vAlign w:val="center"/>
            <w:hideMark/>
          </w:tcPr>
          <w:p w14:paraId="1687844A" w14:textId="77777777" w:rsidR="005D5225" w:rsidRPr="00363B63" w:rsidRDefault="005D5225" w:rsidP="00E3717A">
            <w:pPr>
              <w:pStyle w:val="S"/>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67EAC15B"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4089BEC" w14:textId="77777777" w:rsidR="005D5225" w:rsidRPr="00363B63" w:rsidRDefault="005D5225" w:rsidP="00E3717A">
            <w:pPr>
              <w:pStyle w:val="S"/>
              <w:rPr>
                <w:color w:val="000000"/>
                <w:sz w:val="16"/>
                <w:szCs w:val="16"/>
                <w:lang w:eastAsia="ru-RU"/>
              </w:rPr>
            </w:pPr>
            <w:r w:rsidRPr="00363B63">
              <w:rPr>
                <w:color w:val="000000"/>
                <w:sz w:val="16"/>
                <w:szCs w:val="16"/>
                <w:lang w:eastAsia="ru-RU"/>
              </w:rPr>
              <w:t>0,1148</w:t>
            </w:r>
          </w:p>
        </w:tc>
      </w:tr>
      <w:tr w:rsidR="005D5225" w:rsidRPr="00363B63" w14:paraId="5CB391D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C3B5B81" w14:textId="77777777" w:rsidR="005D5225" w:rsidRPr="00363B63" w:rsidRDefault="005D5225" w:rsidP="00E3717A">
            <w:pPr>
              <w:pStyle w:val="S"/>
              <w:rPr>
                <w:color w:val="000000"/>
                <w:sz w:val="16"/>
                <w:szCs w:val="16"/>
                <w:lang w:eastAsia="ru-RU"/>
              </w:rPr>
            </w:pPr>
            <w:r w:rsidRPr="00363B63">
              <w:rPr>
                <w:color w:val="000000"/>
                <w:sz w:val="16"/>
                <w:szCs w:val="16"/>
                <w:lang w:eastAsia="ru-RU"/>
              </w:rPr>
              <w:t>2</w:t>
            </w:r>
          </w:p>
        </w:tc>
        <w:tc>
          <w:tcPr>
            <w:tcW w:w="3264" w:type="dxa"/>
            <w:tcBorders>
              <w:top w:val="nil"/>
              <w:left w:val="nil"/>
              <w:bottom w:val="single" w:sz="4" w:space="0" w:color="auto"/>
              <w:right w:val="single" w:sz="4" w:space="0" w:color="auto"/>
            </w:tcBorders>
            <w:shd w:val="clear" w:color="auto" w:fill="auto"/>
            <w:noWrap/>
            <w:vAlign w:val="center"/>
            <w:hideMark/>
          </w:tcPr>
          <w:p w14:paraId="0C326292"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3FC3483"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Микрорайон №2</w:t>
            </w:r>
          </w:p>
        </w:tc>
        <w:tc>
          <w:tcPr>
            <w:tcW w:w="1181" w:type="dxa"/>
            <w:tcBorders>
              <w:top w:val="nil"/>
              <w:left w:val="nil"/>
              <w:bottom w:val="single" w:sz="4" w:space="0" w:color="auto"/>
              <w:right w:val="single" w:sz="4" w:space="0" w:color="auto"/>
            </w:tcBorders>
            <w:shd w:val="clear" w:color="auto" w:fill="auto"/>
            <w:noWrap/>
            <w:vAlign w:val="center"/>
            <w:hideMark/>
          </w:tcPr>
          <w:p w14:paraId="7D774547" w14:textId="77777777" w:rsidR="005D5225" w:rsidRPr="00363B63" w:rsidRDefault="005D5225" w:rsidP="00E3717A">
            <w:pPr>
              <w:pStyle w:val="S"/>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63A99DC4"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D165479" w14:textId="77777777" w:rsidR="005D5225" w:rsidRPr="00363B63" w:rsidRDefault="005D5225" w:rsidP="00E3717A">
            <w:pPr>
              <w:pStyle w:val="S"/>
              <w:rPr>
                <w:color w:val="000000"/>
                <w:sz w:val="16"/>
                <w:szCs w:val="16"/>
                <w:lang w:eastAsia="ru-RU"/>
              </w:rPr>
            </w:pPr>
            <w:r w:rsidRPr="00363B63">
              <w:rPr>
                <w:color w:val="000000"/>
                <w:sz w:val="16"/>
                <w:szCs w:val="16"/>
                <w:lang w:eastAsia="ru-RU"/>
              </w:rPr>
              <w:t>0,1148</w:t>
            </w:r>
          </w:p>
        </w:tc>
      </w:tr>
      <w:tr w:rsidR="005D5225" w:rsidRPr="00363B63" w14:paraId="221D165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FEF479C" w14:textId="77777777" w:rsidR="005D5225" w:rsidRPr="00363B63" w:rsidRDefault="005D5225" w:rsidP="00E3717A">
            <w:pPr>
              <w:pStyle w:val="S"/>
              <w:rPr>
                <w:color w:val="000000"/>
                <w:sz w:val="16"/>
                <w:szCs w:val="16"/>
                <w:lang w:eastAsia="ru-RU"/>
              </w:rPr>
            </w:pPr>
            <w:r w:rsidRPr="00363B63">
              <w:rPr>
                <w:color w:val="000000"/>
                <w:sz w:val="16"/>
                <w:szCs w:val="16"/>
                <w:lang w:eastAsia="ru-RU"/>
              </w:rPr>
              <w:t>3</w:t>
            </w:r>
          </w:p>
        </w:tc>
        <w:tc>
          <w:tcPr>
            <w:tcW w:w="3264" w:type="dxa"/>
            <w:tcBorders>
              <w:top w:val="nil"/>
              <w:left w:val="nil"/>
              <w:bottom w:val="single" w:sz="4" w:space="0" w:color="auto"/>
              <w:right w:val="single" w:sz="4" w:space="0" w:color="auto"/>
            </w:tcBorders>
            <w:shd w:val="clear" w:color="auto" w:fill="auto"/>
            <w:noWrap/>
            <w:vAlign w:val="center"/>
            <w:hideMark/>
          </w:tcPr>
          <w:p w14:paraId="499B2FB2"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1819B99"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Микрорайон №3</w:t>
            </w:r>
          </w:p>
        </w:tc>
        <w:tc>
          <w:tcPr>
            <w:tcW w:w="1181" w:type="dxa"/>
            <w:tcBorders>
              <w:top w:val="nil"/>
              <w:left w:val="nil"/>
              <w:bottom w:val="single" w:sz="4" w:space="0" w:color="auto"/>
              <w:right w:val="single" w:sz="4" w:space="0" w:color="auto"/>
            </w:tcBorders>
            <w:shd w:val="clear" w:color="auto" w:fill="auto"/>
            <w:noWrap/>
            <w:vAlign w:val="center"/>
            <w:hideMark/>
          </w:tcPr>
          <w:p w14:paraId="443B37EA" w14:textId="77777777" w:rsidR="005D5225" w:rsidRPr="00363B63" w:rsidRDefault="005D5225" w:rsidP="00E3717A">
            <w:pPr>
              <w:pStyle w:val="S"/>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2EDCE519"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B4DC8CB" w14:textId="77777777" w:rsidR="005D5225" w:rsidRPr="00363B63" w:rsidRDefault="005D5225" w:rsidP="00E3717A">
            <w:pPr>
              <w:pStyle w:val="S"/>
              <w:rPr>
                <w:color w:val="000000"/>
                <w:sz w:val="16"/>
                <w:szCs w:val="16"/>
                <w:lang w:eastAsia="ru-RU"/>
              </w:rPr>
            </w:pPr>
            <w:r w:rsidRPr="00363B63">
              <w:rPr>
                <w:color w:val="000000"/>
                <w:sz w:val="16"/>
                <w:szCs w:val="16"/>
                <w:lang w:eastAsia="ru-RU"/>
              </w:rPr>
              <w:t>0,1148</w:t>
            </w:r>
          </w:p>
        </w:tc>
      </w:tr>
      <w:tr w:rsidR="005D5225" w:rsidRPr="00363B63" w14:paraId="491A744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0EF1EE3" w14:textId="77777777" w:rsidR="005D5225" w:rsidRPr="00363B63" w:rsidRDefault="005D5225" w:rsidP="00E3717A">
            <w:pPr>
              <w:pStyle w:val="S"/>
              <w:rPr>
                <w:color w:val="000000"/>
                <w:sz w:val="16"/>
                <w:szCs w:val="16"/>
                <w:lang w:eastAsia="ru-RU"/>
              </w:rPr>
            </w:pPr>
            <w:r w:rsidRPr="00363B63">
              <w:rPr>
                <w:color w:val="000000"/>
                <w:sz w:val="16"/>
                <w:szCs w:val="16"/>
                <w:lang w:eastAsia="ru-RU"/>
              </w:rPr>
              <w:t>4</w:t>
            </w:r>
          </w:p>
        </w:tc>
        <w:tc>
          <w:tcPr>
            <w:tcW w:w="3264" w:type="dxa"/>
            <w:tcBorders>
              <w:top w:val="nil"/>
              <w:left w:val="nil"/>
              <w:bottom w:val="single" w:sz="4" w:space="0" w:color="auto"/>
              <w:right w:val="single" w:sz="4" w:space="0" w:color="auto"/>
            </w:tcBorders>
            <w:shd w:val="clear" w:color="auto" w:fill="auto"/>
            <w:noWrap/>
            <w:vAlign w:val="center"/>
            <w:hideMark/>
          </w:tcPr>
          <w:p w14:paraId="0080BA0B"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56DE7B9"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Микрорайон №4</w:t>
            </w:r>
          </w:p>
        </w:tc>
        <w:tc>
          <w:tcPr>
            <w:tcW w:w="1181" w:type="dxa"/>
            <w:tcBorders>
              <w:top w:val="nil"/>
              <w:left w:val="nil"/>
              <w:bottom w:val="single" w:sz="4" w:space="0" w:color="auto"/>
              <w:right w:val="single" w:sz="4" w:space="0" w:color="auto"/>
            </w:tcBorders>
            <w:shd w:val="clear" w:color="auto" w:fill="auto"/>
            <w:noWrap/>
            <w:vAlign w:val="center"/>
            <w:hideMark/>
          </w:tcPr>
          <w:p w14:paraId="445F9919" w14:textId="77777777" w:rsidR="005D5225" w:rsidRPr="00363B63" w:rsidRDefault="005D5225" w:rsidP="00E3717A">
            <w:pPr>
              <w:pStyle w:val="S"/>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228120D0"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ED47F0A" w14:textId="77777777" w:rsidR="005D5225" w:rsidRPr="00363B63" w:rsidRDefault="005D5225" w:rsidP="00E3717A">
            <w:pPr>
              <w:pStyle w:val="S"/>
              <w:rPr>
                <w:color w:val="000000"/>
                <w:sz w:val="16"/>
                <w:szCs w:val="16"/>
                <w:lang w:eastAsia="ru-RU"/>
              </w:rPr>
            </w:pPr>
            <w:r w:rsidRPr="00363B63">
              <w:rPr>
                <w:color w:val="000000"/>
                <w:sz w:val="16"/>
                <w:szCs w:val="16"/>
                <w:lang w:eastAsia="ru-RU"/>
              </w:rPr>
              <w:t>0,1148</w:t>
            </w:r>
          </w:p>
        </w:tc>
      </w:tr>
      <w:tr w:rsidR="005D5225" w:rsidRPr="00363B63" w14:paraId="2D5919B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6ECADBA" w14:textId="77777777" w:rsidR="005D5225" w:rsidRPr="00363B63" w:rsidRDefault="005D5225" w:rsidP="00E3717A">
            <w:pPr>
              <w:pStyle w:val="S"/>
              <w:rPr>
                <w:color w:val="000000"/>
                <w:sz w:val="16"/>
                <w:szCs w:val="16"/>
                <w:lang w:eastAsia="ru-RU"/>
              </w:rPr>
            </w:pPr>
            <w:r w:rsidRPr="00363B63">
              <w:rPr>
                <w:color w:val="000000"/>
                <w:sz w:val="16"/>
                <w:szCs w:val="16"/>
                <w:lang w:eastAsia="ru-RU"/>
              </w:rPr>
              <w:t>5</w:t>
            </w:r>
          </w:p>
        </w:tc>
        <w:tc>
          <w:tcPr>
            <w:tcW w:w="3264" w:type="dxa"/>
            <w:tcBorders>
              <w:top w:val="nil"/>
              <w:left w:val="nil"/>
              <w:bottom w:val="single" w:sz="4" w:space="0" w:color="auto"/>
              <w:right w:val="single" w:sz="4" w:space="0" w:color="auto"/>
            </w:tcBorders>
            <w:shd w:val="clear" w:color="auto" w:fill="auto"/>
            <w:noWrap/>
            <w:vAlign w:val="center"/>
            <w:hideMark/>
          </w:tcPr>
          <w:p w14:paraId="10D186CC"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12D0BDC"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Микрорайон №5</w:t>
            </w:r>
          </w:p>
        </w:tc>
        <w:tc>
          <w:tcPr>
            <w:tcW w:w="1181" w:type="dxa"/>
            <w:tcBorders>
              <w:top w:val="nil"/>
              <w:left w:val="nil"/>
              <w:bottom w:val="single" w:sz="4" w:space="0" w:color="auto"/>
              <w:right w:val="single" w:sz="4" w:space="0" w:color="auto"/>
            </w:tcBorders>
            <w:shd w:val="clear" w:color="auto" w:fill="auto"/>
            <w:noWrap/>
            <w:vAlign w:val="center"/>
            <w:hideMark/>
          </w:tcPr>
          <w:p w14:paraId="482CE943" w14:textId="77777777" w:rsidR="005D5225" w:rsidRPr="00363B63" w:rsidRDefault="005D5225" w:rsidP="00E3717A">
            <w:pPr>
              <w:pStyle w:val="S"/>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7DFD9038"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392AF3B" w14:textId="77777777" w:rsidR="005D5225" w:rsidRPr="00363B63" w:rsidRDefault="005D5225" w:rsidP="00E3717A">
            <w:pPr>
              <w:pStyle w:val="S"/>
              <w:rPr>
                <w:color w:val="000000"/>
                <w:sz w:val="16"/>
                <w:szCs w:val="16"/>
                <w:lang w:eastAsia="ru-RU"/>
              </w:rPr>
            </w:pPr>
            <w:r w:rsidRPr="00363B63">
              <w:rPr>
                <w:color w:val="000000"/>
                <w:sz w:val="16"/>
                <w:szCs w:val="16"/>
                <w:lang w:eastAsia="ru-RU"/>
              </w:rPr>
              <w:t>0,1148</w:t>
            </w:r>
          </w:p>
        </w:tc>
      </w:tr>
      <w:tr w:rsidR="005D5225" w:rsidRPr="00363B63" w14:paraId="6C8CB4E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E3C4C8F" w14:textId="77777777" w:rsidR="005D5225" w:rsidRPr="00363B63" w:rsidRDefault="005D5225" w:rsidP="00E3717A">
            <w:pPr>
              <w:pStyle w:val="S"/>
              <w:rPr>
                <w:color w:val="000000"/>
                <w:sz w:val="16"/>
                <w:szCs w:val="16"/>
                <w:lang w:eastAsia="ru-RU"/>
              </w:rPr>
            </w:pPr>
            <w:r w:rsidRPr="00363B63">
              <w:rPr>
                <w:color w:val="000000"/>
                <w:sz w:val="16"/>
                <w:szCs w:val="16"/>
                <w:lang w:eastAsia="ru-RU"/>
              </w:rPr>
              <w:t>6</w:t>
            </w:r>
          </w:p>
        </w:tc>
        <w:tc>
          <w:tcPr>
            <w:tcW w:w="3264" w:type="dxa"/>
            <w:tcBorders>
              <w:top w:val="nil"/>
              <w:left w:val="nil"/>
              <w:bottom w:val="single" w:sz="4" w:space="0" w:color="auto"/>
              <w:right w:val="single" w:sz="4" w:space="0" w:color="auto"/>
            </w:tcBorders>
            <w:shd w:val="clear" w:color="auto" w:fill="auto"/>
            <w:noWrap/>
            <w:vAlign w:val="center"/>
            <w:hideMark/>
          </w:tcPr>
          <w:p w14:paraId="7A51E3EF"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2A24DCC"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Микрорайон №6</w:t>
            </w:r>
          </w:p>
        </w:tc>
        <w:tc>
          <w:tcPr>
            <w:tcW w:w="1181" w:type="dxa"/>
            <w:tcBorders>
              <w:top w:val="nil"/>
              <w:left w:val="nil"/>
              <w:bottom w:val="single" w:sz="4" w:space="0" w:color="auto"/>
              <w:right w:val="single" w:sz="4" w:space="0" w:color="auto"/>
            </w:tcBorders>
            <w:shd w:val="clear" w:color="auto" w:fill="auto"/>
            <w:noWrap/>
            <w:vAlign w:val="center"/>
            <w:hideMark/>
          </w:tcPr>
          <w:p w14:paraId="178F5C42" w14:textId="77777777" w:rsidR="005D5225" w:rsidRPr="00363B63" w:rsidRDefault="005D5225" w:rsidP="00E3717A">
            <w:pPr>
              <w:pStyle w:val="S"/>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71D31EF3"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B573B59" w14:textId="77777777" w:rsidR="005D5225" w:rsidRPr="00363B63" w:rsidRDefault="005D5225" w:rsidP="00E3717A">
            <w:pPr>
              <w:pStyle w:val="S"/>
              <w:rPr>
                <w:color w:val="000000"/>
                <w:sz w:val="16"/>
                <w:szCs w:val="16"/>
                <w:lang w:eastAsia="ru-RU"/>
              </w:rPr>
            </w:pPr>
            <w:r w:rsidRPr="00363B63">
              <w:rPr>
                <w:color w:val="000000"/>
                <w:sz w:val="16"/>
                <w:szCs w:val="16"/>
                <w:lang w:eastAsia="ru-RU"/>
              </w:rPr>
              <w:t>0,1148</w:t>
            </w:r>
          </w:p>
        </w:tc>
      </w:tr>
      <w:tr w:rsidR="005D5225" w:rsidRPr="00363B63" w14:paraId="5A4C9B1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D04C726" w14:textId="77777777" w:rsidR="005D5225" w:rsidRPr="00363B63" w:rsidRDefault="005D5225" w:rsidP="00E3717A">
            <w:pPr>
              <w:pStyle w:val="S"/>
              <w:rPr>
                <w:color w:val="000000"/>
                <w:sz w:val="16"/>
                <w:szCs w:val="16"/>
                <w:lang w:eastAsia="ru-RU"/>
              </w:rPr>
            </w:pPr>
            <w:r w:rsidRPr="00363B63">
              <w:rPr>
                <w:color w:val="000000"/>
                <w:sz w:val="16"/>
                <w:szCs w:val="16"/>
                <w:lang w:eastAsia="ru-RU"/>
              </w:rPr>
              <w:t>7</w:t>
            </w:r>
          </w:p>
        </w:tc>
        <w:tc>
          <w:tcPr>
            <w:tcW w:w="3264" w:type="dxa"/>
            <w:tcBorders>
              <w:top w:val="nil"/>
              <w:left w:val="nil"/>
              <w:bottom w:val="single" w:sz="4" w:space="0" w:color="auto"/>
              <w:right w:val="single" w:sz="4" w:space="0" w:color="auto"/>
            </w:tcBorders>
            <w:shd w:val="clear" w:color="auto" w:fill="auto"/>
            <w:noWrap/>
            <w:vAlign w:val="center"/>
            <w:hideMark/>
          </w:tcPr>
          <w:p w14:paraId="6B58F6B6"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EFD9256"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Микрорайон №7</w:t>
            </w:r>
          </w:p>
        </w:tc>
        <w:tc>
          <w:tcPr>
            <w:tcW w:w="1181" w:type="dxa"/>
            <w:tcBorders>
              <w:top w:val="nil"/>
              <w:left w:val="nil"/>
              <w:bottom w:val="single" w:sz="4" w:space="0" w:color="auto"/>
              <w:right w:val="single" w:sz="4" w:space="0" w:color="auto"/>
            </w:tcBorders>
            <w:shd w:val="clear" w:color="auto" w:fill="auto"/>
            <w:noWrap/>
            <w:vAlign w:val="center"/>
            <w:hideMark/>
          </w:tcPr>
          <w:p w14:paraId="70E3CE92" w14:textId="77777777" w:rsidR="005D5225" w:rsidRPr="00363B63" w:rsidRDefault="005D5225" w:rsidP="00E3717A">
            <w:pPr>
              <w:pStyle w:val="S"/>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6E78B55E"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7D2BA95" w14:textId="77777777" w:rsidR="005D5225" w:rsidRPr="00363B63" w:rsidRDefault="005D5225" w:rsidP="00E3717A">
            <w:pPr>
              <w:pStyle w:val="S"/>
              <w:rPr>
                <w:color w:val="000000"/>
                <w:sz w:val="16"/>
                <w:szCs w:val="16"/>
                <w:lang w:eastAsia="ru-RU"/>
              </w:rPr>
            </w:pPr>
            <w:r w:rsidRPr="00363B63">
              <w:rPr>
                <w:color w:val="000000"/>
                <w:sz w:val="16"/>
                <w:szCs w:val="16"/>
                <w:lang w:eastAsia="ru-RU"/>
              </w:rPr>
              <w:t>0,1148</w:t>
            </w:r>
          </w:p>
        </w:tc>
      </w:tr>
      <w:tr w:rsidR="005D5225" w:rsidRPr="00363B63" w14:paraId="63591E9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7E71E65" w14:textId="77777777" w:rsidR="005D5225" w:rsidRPr="00363B63" w:rsidRDefault="005D5225" w:rsidP="00E3717A">
            <w:pPr>
              <w:pStyle w:val="S"/>
              <w:rPr>
                <w:color w:val="000000"/>
                <w:sz w:val="16"/>
                <w:szCs w:val="16"/>
                <w:lang w:eastAsia="ru-RU"/>
              </w:rPr>
            </w:pPr>
            <w:r w:rsidRPr="00363B63">
              <w:rPr>
                <w:color w:val="000000"/>
                <w:sz w:val="16"/>
                <w:szCs w:val="16"/>
                <w:lang w:eastAsia="ru-RU"/>
              </w:rPr>
              <w:t>8</w:t>
            </w:r>
          </w:p>
        </w:tc>
        <w:tc>
          <w:tcPr>
            <w:tcW w:w="3264" w:type="dxa"/>
            <w:tcBorders>
              <w:top w:val="nil"/>
              <w:left w:val="nil"/>
              <w:bottom w:val="single" w:sz="4" w:space="0" w:color="auto"/>
              <w:right w:val="single" w:sz="4" w:space="0" w:color="auto"/>
            </w:tcBorders>
            <w:shd w:val="clear" w:color="auto" w:fill="auto"/>
            <w:noWrap/>
            <w:vAlign w:val="center"/>
            <w:hideMark/>
          </w:tcPr>
          <w:p w14:paraId="0885DC64"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26497B0"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Микрорайон №8</w:t>
            </w:r>
          </w:p>
        </w:tc>
        <w:tc>
          <w:tcPr>
            <w:tcW w:w="1181" w:type="dxa"/>
            <w:tcBorders>
              <w:top w:val="nil"/>
              <w:left w:val="nil"/>
              <w:bottom w:val="single" w:sz="4" w:space="0" w:color="auto"/>
              <w:right w:val="single" w:sz="4" w:space="0" w:color="auto"/>
            </w:tcBorders>
            <w:shd w:val="clear" w:color="auto" w:fill="auto"/>
            <w:noWrap/>
            <w:vAlign w:val="center"/>
            <w:hideMark/>
          </w:tcPr>
          <w:p w14:paraId="381BE69F" w14:textId="77777777" w:rsidR="005D5225" w:rsidRPr="00363B63" w:rsidRDefault="005D5225" w:rsidP="00E3717A">
            <w:pPr>
              <w:pStyle w:val="S"/>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216B37A2"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941FB79" w14:textId="77777777" w:rsidR="005D5225" w:rsidRPr="00363B63" w:rsidRDefault="005D5225" w:rsidP="00E3717A">
            <w:pPr>
              <w:pStyle w:val="S"/>
              <w:rPr>
                <w:color w:val="000000"/>
                <w:sz w:val="16"/>
                <w:szCs w:val="16"/>
                <w:lang w:eastAsia="ru-RU"/>
              </w:rPr>
            </w:pPr>
            <w:r w:rsidRPr="00363B63">
              <w:rPr>
                <w:color w:val="000000"/>
                <w:sz w:val="16"/>
                <w:szCs w:val="16"/>
                <w:lang w:eastAsia="ru-RU"/>
              </w:rPr>
              <w:t>0,1148</w:t>
            </w:r>
          </w:p>
        </w:tc>
      </w:tr>
      <w:tr w:rsidR="005D5225" w:rsidRPr="00363B63" w14:paraId="58BC386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CF71ADC" w14:textId="77777777" w:rsidR="005D5225" w:rsidRPr="00363B63" w:rsidRDefault="005D5225" w:rsidP="00E3717A">
            <w:pPr>
              <w:pStyle w:val="S"/>
              <w:rPr>
                <w:color w:val="000000"/>
                <w:sz w:val="16"/>
                <w:szCs w:val="16"/>
                <w:lang w:eastAsia="ru-RU"/>
              </w:rPr>
            </w:pPr>
            <w:r w:rsidRPr="00363B63">
              <w:rPr>
                <w:color w:val="000000"/>
                <w:sz w:val="16"/>
                <w:szCs w:val="16"/>
                <w:lang w:eastAsia="ru-RU"/>
              </w:rPr>
              <w:t>9</w:t>
            </w:r>
          </w:p>
        </w:tc>
        <w:tc>
          <w:tcPr>
            <w:tcW w:w="3264" w:type="dxa"/>
            <w:tcBorders>
              <w:top w:val="nil"/>
              <w:left w:val="nil"/>
              <w:bottom w:val="single" w:sz="4" w:space="0" w:color="auto"/>
              <w:right w:val="single" w:sz="4" w:space="0" w:color="auto"/>
            </w:tcBorders>
            <w:shd w:val="clear" w:color="auto" w:fill="auto"/>
            <w:noWrap/>
            <w:vAlign w:val="center"/>
            <w:hideMark/>
          </w:tcPr>
          <w:p w14:paraId="5ECE56DE"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CE760AF" w14:textId="77777777" w:rsidR="005D5225" w:rsidRPr="00363B63" w:rsidRDefault="005D5225" w:rsidP="00E3717A">
            <w:pPr>
              <w:pStyle w:val="S"/>
              <w:rPr>
                <w:color w:val="000000"/>
                <w:sz w:val="16"/>
                <w:szCs w:val="16"/>
                <w:lang w:eastAsia="ru-RU"/>
              </w:rPr>
            </w:pPr>
            <w:r w:rsidRPr="00363B63">
              <w:rPr>
                <w:color w:val="000000"/>
                <w:sz w:val="16"/>
                <w:szCs w:val="16"/>
                <w:lang w:eastAsia="ru-RU"/>
              </w:rPr>
              <w:t>Микрорайон №9</w:t>
            </w:r>
          </w:p>
        </w:tc>
        <w:tc>
          <w:tcPr>
            <w:tcW w:w="1181" w:type="dxa"/>
            <w:tcBorders>
              <w:top w:val="nil"/>
              <w:left w:val="nil"/>
              <w:bottom w:val="single" w:sz="4" w:space="0" w:color="auto"/>
              <w:right w:val="single" w:sz="4" w:space="0" w:color="auto"/>
            </w:tcBorders>
            <w:shd w:val="clear" w:color="auto" w:fill="auto"/>
            <w:noWrap/>
            <w:vAlign w:val="center"/>
            <w:hideMark/>
          </w:tcPr>
          <w:p w14:paraId="4374F1D7" w14:textId="77777777" w:rsidR="005D5225" w:rsidRPr="00363B63" w:rsidRDefault="005D5225" w:rsidP="00E3717A">
            <w:pPr>
              <w:pStyle w:val="S"/>
              <w:rPr>
                <w:color w:val="000000"/>
                <w:sz w:val="16"/>
                <w:szCs w:val="16"/>
                <w:lang w:eastAsia="ru-RU"/>
              </w:rPr>
            </w:pPr>
            <w:r w:rsidRPr="00363B63">
              <w:rPr>
                <w:color w:val="000000"/>
                <w:sz w:val="16"/>
                <w:szCs w:val="16"/>
                <w:lang w:eastAsia="ru-RU"/>
              </w:rPr>
              <w:t>0,23610</w:t>
            </w:r>
          </w:p>
        </w:tc>
        <w:tc>
          <w:tcPr>
            <w:tcW w:w="1081" w:type="dxa"/>
            <w:tcBorders>
              <w:top w:val="nil"/>
              <w:left w:val="nil"/>
              <w:bottom w:val="single" w:sz="4" w:space="0" w:color="auto"/>
              <w:right w:val="single" w:sz="4" w:space="0" w:color="auto"/>
            </w:tcBorders>
            <w:shd w:val="clear" w:color="auto" w:fill="auto"/>
            <w:noWrap/>
            <w:vAlign w:val="center"/>
            <w:hideMark/>
          </w:tcPr>
          <w:p w14:paraId="786E9DE4"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6AC3D65" w14:textId="77777777" w:rsidR="005D5225" w:rsidRPr="00363B63" w:rsidRDefault="005D5225" w:rsidP="00E3717A">
            <w:pPr>
              <w:pStyle w:val="S"/>
              <w:rPr>
                <w:color w:val="000000"/>
                <w:sz w:val="16"/>
                <w:szCs w:val="16"/>
                <w:lang w:eastAsia="ru-RU"/>
              </w:rPr>
            </w:pPr>
            <w:r w:rsidRPr="00363B63">
              <w:rPr>
                <w:color w:val="000000"/>
                <w:sz w:val="16"/>
                <w:szCs w:val="16"/>
                <w:lang w:eastAsia="ru-RU"/>
              </w:rPr>
              <w:t>0,1148</w:t>
            </w:r>
          </w:p>
        </w:tc>
      </w:tr>
      <w:tr w:rsidR="005D5225" w:rsidRPr="00363B63" w14:paraId="206280A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7CD037D" w14:textId="77777777" w:rsidR="005D5225" w:rsidRPr="00363B63" w:rsidRDefault="005D5225" w:rsidP="00E3717A">
            <w:pPr>
              <w:pStyle w:val="S"/>
              <w:rPr>
                <w:color w:val="000000"/>
                <w:sz w:val="16"/>
                <w:szCs w:val="16"/>
                <w:lang w:eastAsia="ru-RU"/>
              </w:rPr>
            </w:pPr>
            <w:r w:rsidRPr="00363B63">
              <w:rPr>
                <w:color w:val="000000"/>
                <w:sz w:val="16"/>
                <w:szCs w:val="16"/>
                <w:lang w:eastAsia="ru-RU"/>
              </w:rPr>
              <w:t>10</w:t>
            </w:r>
          </w:p>
        </w:tc>
        <w:tc>
          <w:tcPr>
            <w:tcW w:w="3264" w:type="dxa"/>
            <w:tcBorders>
              <w:top w:val="nil"/>
              <w:left w:val="nil"/>
              <w:bottom w:val="single" w:sz="4" w:space="0" w:color="auto"/>
              <w:right w:val="single" w:sz="4" w:space="0" w:color="auto"/>
            </w:tcBorders>
            <w:shd w:val="clear" w:color="auto" w:fill="auto"/>
            <w:noWrap/>
            <w:vAlign w:val="center"/>
            <w:hideMark/>
          </w:tcPr>
          <w:p w14:paraId="1F0BA91B"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1D632A5B"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05CABB8"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7E347055"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CC65974"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r>
      <w:tr w:rsidR="005D5225" w:rsidRPr="00363B63" w14:paraId="1517F0E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DEE1B0C" w14:textId="77777777" w:rsidR="005D5225" w:rsidRPr="00363B63" w:rsidRDefault="005D5225" w:rsidP="00E3717A">
            <w:pPr>
              <w:pStyle w:val="S"/>
              <w:rPr>
                <w:color w:val="000000"/>
                <w:sz w:val="16"/>
                <w:szCs w:val="16"/>
                <w:lang w:eastAsia="ru-RU"/>
              </w:rPr>
            </w:pPr>
            <w:r w:rsidRPr="00363B63">
              <w:rPr>
                <w:color w:val="000000"/>
                <w:sz w:val="16"/>
                <w:szCs w:val="16"/>
                <w:lang w:eastAsia="ru-RU"/>
              </w:rPr>
              <w:t>11</w:t>
            </w:r>
          </w:p>
        </w:tc>
        <w:tc>
          <w:tcPr>
            <w:tcW w:w="3264" w:type="dxa"/>
            <w:tcBorders>
              <w:top w:val="nil"/>
              <w:left w:val="nil"/>
              <w:bottom w:val="single" w:sz="4" w:space="0" w:color="auto"/>
              <w:right w:val="single" w:sz="4" w:space="0" w:color="auto"/>
            </w:tcBorders>
            <w:shd w:val="clear" w:color="auto" w:fill="auto"/>
            <w:noWrap/>
            <w:vAlign w:val="center"/>
            <w:hideMark/>
          </w:tcPr>
          <w:p w14:paraId="329084C9"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Упр.образов: Школа № 11</w:t>
            </w:r>
          </w:p>
        </w:tc>
        <w:tc>
          <w:tcPr>
            <w:tcW w:w="2150" w:type="dxa"/>
            <w:tcBorders>
              <w:top w:val="nil"/>
              <w:left w:val="nil"/>
              <w:bottom w:val="single" w:sz="4" w:space="0" w:color="auto"/>
              <w:right w:val="single" w:sz="4" w:space="0" w:color="auto"/>
            </w:tcBorders>
            <w:shd w:val="clear" w:color="auto" w:fill="auto"/>
            <w:noWrap/>
            <w:vAlign w:val="center"/>
            <w:hideMark/>
          </w:tcPr>
          <w:p w14:paraId="6D42DC5F"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Микрорайон,12</w:t>
            </w:r>
          </w:p>
        </w:tc>
        <w:tc>
          <w:tcPr>
            <w:tcW w:w="1181" w:type="dxa"/>
            <w:tcBorders>
              <w:top w:val="nil"/>
              <w:left w:val="nil"/>
              <w:bottom w:val="single" w:sz="4" w:space="0" w:color="auto"/>
              <w:right w:val="single" w:sz="4" w:space="0" w:color="auto"/>
            </w:tcBorders>
            <w:shd w:val="clear" w:color="auto" w:fill="auto"/>
            <w:noWrap/>
            <w:vAlign w:val="center"/>
            <w:hideMark/>
          </w:tcPr>
          <w:p w14:paraId="390D220C"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0,43197</w:t>
            </w:r>
          </w:p>
        </w:tc>
        <w:tc>
          <w:tcPr>
            <w:tcW w:w="1081" w:type="dxa"/>
            <w:tcBorders>
              <w:top w:val="nil"/>
              <w:left w:val="nil"/>
              <w:bottom w:val="single" w:sz="4" w:space="0" w:color="auto"/>
              <w:right w:val="single" w:sz="4" w:space="0" w:color="auto"/>
            </w:tcBorders>
            <w:shd w:val="clear" w:color="auto" w:fill="auto"/>
            <w:noWrap/>
            <w:vAlign w:val="center"/>
            <w:hideMark/>
          </w:tcPr>
          <w:p w14:paraId="47DFF1D0"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54C8F07"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0,04781</w:t>
            </w:r>
          </w:p>
        </w:tc>
      </w:tr>
      <w:tr w:rsidR="005D5225" w:rsidRPr="00363B63" w14:paraId="60491A7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281EDBD" w14:textId="77777777" w:rsidR="005D5225" w:rsidRPr="00363B63" w:rsidRDefault="005D5225" w:rsidP="00E3717A">
            <w:pPr>
              <w:pStyle w:val="S"/>
              <w:rPr>
                <w:color w:val="000000"/>
                <w:sz w:val="16"/>
                <w:szCs w:val="16"/>
                <w:lang w:eastAsia="ru-RU"/>
              </w:rPr>
            </w:pPr>
            <w:r w:rsidRPr="00363B63">
              <w:rPr>
                <w:color w:val="000000"/>
                <w:sz w:val="16"/>
                <w:szCs w:val="16"/>
                <w:lang w:eastAsia="ru-RU"/>
              </w:rPr>
              <w:t>12</w:t>
            </w:r>
          </w:p>
        </w:tc>
        <w:tc>
          <w:tcPr>
            <w:tcW w:w="3264" w:type="dxa"/>
            <w:tcBorders>
              <w:top w:val="nil"/>
              <w:left w:val="nil"/>
              <w:bottom w:val="single" w:sz="4" w:space="0" w:color="auto"/>
              <w:right w:val="single" w:sz="4" w:space="0" w:color="auto"/>
            </w:tcBorders>
            <w:shd w:val="clear" w:color="auto" w:fill="auto"/>
            <w:noWrap/>
            <w:vAlign w:val="center"/>
            <w:hideMark/>
          </w:tcPr>
          <w:p w14:paraId="5D8A565B"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МДОУ № 21 "Искорка" с пристроем</w:t>
            </w:r>
          </w:p>
        </w:tc>
        <w:tc>
          <w:tcPr>
            <w:tcW w:w="2150" w:type="dxa"/>
            <w:tcBorders>
              <w:top w:val="nil"/>
              <w:left w:val="nil"/>
              <w:bottom w:val="single" w:sz="4" w:space="0" w:color="auto"/>
              <w:right w:val="single" w:sz="4" w:space="0" w:color="auto"/>
            </w:tcBorders>
            <w:shd w:val="clear" w:color="auto" w:fill="auto"/>
            <w:noWrap/>
            <w:vAlign w:val="center"/>
            <w:hideMark/>
          </w:tcPr>
          <w:p w14:paraId="1F1FD413"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Микрорайон,11</w:t>
            </w:r>
          </w:p>
        </w:tc>
        <w:tc>
          <w:tcPr>
            <w:tcW w:w="1181" w:type="dxa"/>
            <w:tcBorders>
              <w:top w:val="nil"/>
              <w:left w:val="nil"/>
              <w:bottom w:val="single" w:sz="4" w:space="0" w:color="auto"/>
              <w:right w:val="single" w:sz="4" w:space="0" w:color="auto"/>
            </w:tcBorders>
            <w:shd w:val="clear" w:color="auto" w:fill="auto"/>
            <w:noWrap/>
            <w:vAlign w:val="center"/>
            <w:hideMark/>
          </w:tcPr>
          <w:p w14:paraId="2317AFC6"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0,23056</w:t>
            </w:r>
          </w:p>
        </w:tc>
        <w:tc>
          <w:tcPr>
            <w:tcW w:w="1081" w:type="dxa"/>
            <w:tcBorders>
              <w:top w:val="nil"/>
              <w:left w:val="nil"/>
              <w:bottom w:val="single" w:sz="4" w:space="0" w:color="auto"/>
              <w:right w:val="single" w:sz="4" w:space="0" w:color="auto"/>
            </w:tcBorders>
            <w:shd w:val="clear" w:color="auto" w:fill="auto"/>
            <w:noWrap/>
            <w:vAlign w:val="center"/>
            <w:hideMark/>
          </w:tcPr>
          <w:p w14:paraId="5EBF14B9"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0,02604</w:t>
            </w:r>
          </w:p>
        </w:tc>
        <w:tc>
          <w:tcPr>
            <w:tcW w:w="1366" w:type="dxa"/>
            <w:tcBorders>
              <w:top w:val="nil"/>
              <w:left w:val="nil"/>
              <w:bottom w:val="single" w:sz="4" w:space="0" w:color="auto"/>
              <w:right w:val="single" w:sz="4" w:space="0" w:color="auto"/>
            </w:tcBorders>
            <w:shd w:val="clear" w:color="auto" w:fill="auto"/>
            <w:noWrap/>
            <w:vAlign w:val="center"/>
            <w:hideMark/>
          </w:tcPr>
          <w:p w14:paraId="638AD638"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0,10499</w:t>
            </w:r>
          </w:p>
        </w:tc>
      </w:tr>
      <w:tr w:rsidR="005D5225" w:rsidRPr="00363B63" w14:paraId="5F9D1A9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F88B47F" w14:textId="77777777" w:rsidR="005D5225" w:rsidRPr="00363B63" w:rsidRDefault="005D5225" w:rsidP="00E3717A">
            <w:pPr>
              <w:pStyle w:val="S"/>
              <w:rPr>
                <w:color w:val="000000"/>
                <w:sz w:val="16"/>
                <w:szCs w:val="16"/>
                <w:lang w:eastAsia="ru-RU"/>
              </w:rPr>
            </w:pPr>
            <w:r w:rsidRPr="00363B63">
              <w:rPr>
                <w:color w:val="000000"/>
                <w:sz w:val="16"/>
                <w:szCs w:val="16"/>
                <w:lang w:eastAsia="ru-RU"/>
              </w:rPr>
              <w:t>13</w:t>
            </w:r>
          </w:p>
        </w:tc>
        <w:tc>
          <w:tcPr>
            <w:tcW w:w="3264" w:type="dxa"/>
            <w:tcBorders>
              <w:top w:val="nil"/>
              <w:left w:val="nil"/>
              <w:bottom w:val="single" w:sz="4" w:space="0" w:color="auto"/>
              <w:right w:val="single" w:sz="4" w:space="0" w:color="auto"/>
            </w:tcBorders>
            <w:shd w:val="clear" w:color="auto" w:fill="auto"/>
            <w:noWrap/>
            <w:vAlign w:val="center"/>
            <w:hideMark/>
          </w:tcPr>
          <w:p w14:paraId="6A815C9A"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Магазин "Вымпел"</w:t>
            </w:r>
          </w:p>
        </w:tc>
        <w:tc>
          <w:tcPr>
            <w:tcW w:w="2150" w:type="dxa"/>
            <w:tcBorders>
              <w:top w:val="nil"/>
              <w:left w:val="nil"/>
              <w:bottom w:val="single" w:sz="4" w:space="0" w:color="auto"/>
              <w:right w:val="single" w:sz="4" w:space="0" w:color="auto"/>
            </w:tcBorders>
            <w:shd w:val="clear" w:color="auto" w:fill="auto"/>
            <w:noWrap/>
            <w:vAlign w:val="center"/>
            <w:hideMark/>
          </w:tcPr>
          <w:p w14:paraId="7FCA7282"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Микрорайон,10</w:t>
            </w:r>
          </w:p>
        </w:tc>
        <w:tc>
          <w:tcPr>
            <w:tcW w:w="1181" w:type="dxa"/>
            <w:tcBorders>
              <w:top w:val="nil"/>
              <w:left w:val="nil"/>
              <w:bottom w:val="single" w:sz="4" w:space="0" w:color="auto"/>
              <w:right w:val="single" w:sz="4" w:space="0" w:color="auto"/>
            </w:tcBorders>
            <w:shd w:val="clear" w:color="auto" w:fill="auto"/>
            <w:noWrap/>
            <w:vAlign w:val="center"/>
            <w:hideMark/>
          </w:tcPr>
          <w:p w14:paraId="1497DB04"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0,08186</w:t>
            </w:r>
          </w:p>
        </w:tc>
        <w:tc>
          <w:tcPr>
            <w:tcW w:w="1081" w:type="dxa"/>
            <w:tcBorders>
              <w:top w:val="nil"/>
              <w:left w:val="nil"/>
              <w:bottom w:val="single" w:sz="4" w:space="0" w:color="auto"/>
              <w:right w:val="single" w:sz="4" w:space="0" w:color="auto"/>
            </w:tcBorders>
            <w:shd w:val="clear" w:color="auto" w:fill="auto"/>
            <w:noWrap/>
            <w:vAlign w:val="center"/>
            <w:hideMark/>
          </w:tcPr>
          <w:p w14:paraId="20B9F09C"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8506771"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w:t>
            </w:r>
          </w:p>
        </w:tc>
      </w:tr>
      <w:tr w:rsidR="005D5225" w:rsidRPr="00363B63" w14:paraId="10267B1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910EF37" w14:textId="77777777" w:rsidR="005D5225" w:rsidRPr="00363B63" w:rsidRDefault="005D5225" w:rsidP="00E3717A">
            <w:pPr>
              <w:pStyle w:val="S"/>
              <w:rPr>
                <w:color w:val="000000"/>
                <w:sz w:val="16"/>
                <w:szCs w:val="16"/>
                <w:lang w:eastAsia="ru-RU"/>
              </w:rPr>
            </w:pPr>
            <w:r w:rsidRPr="00363B63">
              <w:rPr>
                <w:color w:val="000000"/>
                <w:sz w:val="16"/>
                <w:szCs w:val="16"/>
                <w:lang w:eastAsia="ru-RU"/>
              </w:rPr>
              <w:t>14</w:t>
            </w:r>
          </w:p>
        </w:tc>
        <w:tc>
          <w:tcPr>
            <w:tcW w:w="3264" w:type="dxa"/>
            <w:tcBorders>
              <w:top w:val="nil"/>
              <w:left w:val="nil"/>
              <w:bottom w:val="single" w:sz="4" w:space="0" w:color="auto"/>
              <w:right w:val="single" w:sz="4" w:space="0" w:color="auto"/>
            </w:tcBorders>
            <w:shd w:val="clear" w:color="auto" w:fill="auto"/>
            <w:noWrap/>
            <w:vAlign w:val="center"/>
            <w:hideMark/>
          </w:tcPr>
          <w:p w14:paraId="09B5CFD9"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Универсам (Калганова, Болтуркевич)</w:t>
            </w:r>
          </w:p>
        </w:tc>
        <w:tc>
          <w:tcPr>
            <w:tcW w:w="2150" w:type="dxa"/>
            <w:tcBorders>
              <w:top w:val="nil"/>
              <w:left w:val="nil"/>
              <w:bottom w:val="single" w:sz="4" w:space="0" w:color="auto"/>
              <w:right w:val="single" w:sz="4" w:space="0" w:color="auto"/>
            </w:tcBorders>
            <w:shd w:val="clear" w:color="auto" w:fill="auto"/>
            <w:noWrap/>
            <w:vAlign w:val="center"/>
            <w:hideMark/>
          </w:tcPr>
          <w:p w14:paraId="1EF37A85"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Рогачева,15</w:t>
            </w:r>
          </w:p>
        </w:tc>
        <w:tc>
          <w:tcPr>
            <w:tcW w:w="1181" w:type="dxa"/>
            <w:tcBorders>
              <w:top w:val="nil"/>
              <w:left w:val="nil"/>
              <w:bottom w:val="single" w:sz="4" w:space="0" w:color="auto"/>
              <w:right w:val="single" w:sz="4" w:space="0" w:color="auto"/>
            </w:tcBorders>
            <w:shd w:val="clear" w:color="auto" w:fill="auto"/>
            <w:noWrap/>
            <w:vAlign w:val="center"/>
            <w:hideMark/>
          </w:tcPr>
          <w:p w14:paraId="7DB00D1D"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0,06415</w:t>
            </w:r>
          </w:p>
        </w:tc>
        <w:tc>
          <w:tcPr>
            <w:tcW w:w="1081" w:type="dxa"/>
            <w:tcBorders>
              <w:top w:val="nil"/>
              <w:left w:val="nil"/>
              <w:bottom w:val="single" w:sz="4" w:space="0" w:color="auto"/>
              <w:right w:val="single" w:sz="4" w:space="0" w:color="auto"/>
            </w:tcBorders>
            <w:shd w:val="clear" w:color="auto" w:fill="auto"/>
            <w:noWrap/>
            <w:vAlign w:val="center"/>
            <w:hideMark/>
          </w:tcPr>
          <w:p w14:paraId="65F418B4"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064A54E"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0,03594</w:t>
            </w:r>
          </w:p>
        </w:tc>
      </w:tr>
      <w:tr w:rsidR="005D5225" w:rsidRPr="00363B63" w14:paraId="0D8E5E2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F4D5F26" w14:textId="77777777" w:rsidR="005D5225" w:rsidRPr="00363B63" w:rsidRDefault="005D5225" w:rsidP="00E3717A">
            <w:pPr>
              <w:pStyle w:val="S"/>
              <w:rPr>
                <w:color w:val="000000"/>
                <w:sz w:val="16"/>
                <w:szCs w:val="16"/>
                <w:lang w:eastAsia="ru-RU"/>
              </w:rPr>
            </w:pPr>
            <w:r w:rsidRPr="00363B63">
              <w:rPr>
                <w:color w:val="000000"/>
                <w:sz w:val="16"/>
                <w:szCs w:val="16"/>
                <w:lang w:eastAsia="ru-RU"/>
              </w:rPr>
              <w:t>15</w:t>
            </w:r>
          </w:p>
        </w:tc>
        <w:tc>
          <w:tcPr>
            <w:tcW w:w="3264" w:type="dxa"/>
            <w:tcBorders>
              <w:top w:val="nil"/>
              <w:left w:val="nil"/>
              <w:bottom w:val="single" w:sz="4" w:space="0" w:color="auto"/>
              <w:right w:val="single" w:sz="4" w:space="0" w:color="auto"/>
            </w:tcBorders>
            <w:shd w:val="clear" w:color="auto" w:fill="auto"/>
            <w:noWrap/>
            <w:vAlign w:val="center"/>
            <w:hideMark/>
          </w:tcPr>
          <w:p w14:paraId="46481251"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Столярная мастерская (Сиб. ст)</w:t>
            </w:r>
          </w:p>
        </w:tc>
        <w:tc>
          <w:tcPr>
            <w:tcW w:w="2150" w:type="dxa"/>
            <w:tcBorders>
              <w:top w:val="nil"/>
              <w:left w:val="nil"/>
              <w:bottom w:val="single" w:sz="4" w:space="0" w:color="auto"/>
              <w:right w:val="single" w:sz="4" w:space="0" w:color="auto"/>
            </w:tcBorders>
            <w:shd w:val="clear" w:color="auto" w:fill="auto"/>
            <w:noWrap/>
            <w:vAlign w:val="center"/>
            <w:hideMark/>
          </w:tcPr>
          <w:p w14:paraId="55F37B46"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8CD2210"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0,02400</w:t>
            </w:r>
          </w:p>
        </w:tc>
        <w:tc>
          <w:tcPr>
            <w:tcW w:w="1081" w:type="dxa"/>
            <w:tcBorders>
              <w:top w:val="nil"/>
              <w:left w:val="nil"/>
              <w:bottom w:val="single" w:sz="4" w:space="0" w:color="auto"/>
              <w:right w:val="single" w:sz="4" w:space="0" w:color="auto"/>
            </w:tcBorders>
            <w:shd w:val="clear" w:color="auto" w:fill="auto"/>
            <w:noWrap/>
            <w:vAlign w:val="center"/>
            <w:hideMark/>
          </w:tcPr>
          <w:p w14:paraId="70A0C6C1"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2F5DF8F"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0</w:t>
            </w:r>
          </w:p>
        </w:tc>
      </w:tr>
      <w:tr w:rsidR="005D5225" w:rsidRPr="00363B63" w14:paraId="447CEC3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9BD97B1"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69711F44" w14:textId="77777777" w:rsidR="005D5225" w:rsidRPr="00363B63" w:rsidRDefault="005D5225" w:rsidP="00AF2293">
            <w:pPr>
              <w:pStyle w:val="S"/>
              <w:ind w:firstLine="0"/>
              <w:rPr>
                <w:b/>
                <w:color w:val="000000"/>
                <w:sz w:val="16"/>
                <w:szCs w:val="16"/>
                <w:lang w:eastAsia="ru-RU"/>
              </w:rPr>
            </w:pPr>
            <w:r w:rsidRPr="00363B63">
              <w:rPr>
                <w:b/>
                <w:color w:val="000000"/>
                <w:sz w:val="16"/>
                <w:szCs w:val="16"/>
                <w:lang w:eastAsia="ru-RU"/>
              </w:rPr>
              <w:t>Всего ЦТП-1а:</w:t>
            </w:r>
          </w:p>
        </w:tc>
        <w:tc>
          <w:tcPr>
            <w:tcW w:w="2150" w:type="dxa"/>
            <w:tcBorders>
              <w:top w:val="nil"/>
              <w:left w:val="nil"/>
              <w:bottom w:val="single" w:sz="4" w:space="0" w:color="auto"/>
              <w:right w:val="single" w:sz="4" w:space="0" w:color="auto"/>
            </w:tcBorders>
            <w:shd w:val="clear" w:color="auto" w:fill="auto"/>
            <w:noWrap/>
            <w:vAlign w:val="center"/>
            <w:hideMark/>
          </w:tcPr>
          <w:p w14:paraId="33C955DC" w14:textId="77777777" w:rsidR="005D5225" w:rsidRPr="00363B63" w:rsidRDefault="005D5225" w:rsidP="00AF2293">
            <w:pPr>
              <w:pStyle w:val="S"/>
              <w:ind w:firstLine="0"/>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DEFB0D0" w14:textId="77777777" w:rsidR="005D5225" w:rsidRPr="00363B63" w:rsidRDefault="005D5225" w:rsidP="00AF2293">
            <w:pPr>
              <w:pStyle w:val="S"/>
              <w:ind w:firstLine="0"/>
              <w:rPr>
                <w:b/>
                <w:i/>
                <w:iCs/>
                <w:color w:val="000000"/>
                <w:sz w:val="16"/>
                <w:szCs w:val="16"/>
                <w:lang w:eastAsia="ru-RU"/>
              </w:rPr>
            </w:pPr>
            <w:r w:rsidRPr="00363B63">
              <w:rPr>
                <w:b/>
                <w:i/>
                <w:iCs/>
                <w:color w:val="000000"/>
                <w:sz w:val="16"/>
                <w:szCs w:val="16"/>
                <w:lang w:eastAsia="ru-RU"/>
              </w:rPr>
              <w:t>3,04144</w:t>
            </w:r>
          </w:p>
        </w:tc>
        <w:tc>
          <w:tcPr>
            <w:tcW w:w="1081" w:type="dxa"/>
            <w:tcBorders>
              <w:top w:val="nil"/>
              <w:left w:val="nil"/>
              <w:bottom w:val="single" w:sz="4" w:space="0" w:color="auto"/>
              <w:right w:val="single" w:sz="4" w:space="0" w:color="auto"/>
            </w:tcBorders>
            <w:shd w:val="clear" w:color="auto" w:fill="auto"/>
            <w:noWrap/>
            <w:vAlign w:val="center"/>
            <w:hideMark/>
          </w:tcPr>
          <w:p w14:paraId="7F5EF7DF" w14:textId="77777777" w:rsidR="005D5225" w:rsidRPr="00363B63" w:rsidRDefault="005D5225" w:rsidP="00AF2293">
            <w:pPr>
              <w:pStyle w:val="S"/>
              <w:ind w:firstLine="0"/>
              <w:rPr>
                <w:b/>
                <w:i/>
                <w:iCs/>
                <w:color w:val="000000"/>
                <w:sz w:val="16"/>
                <w:szCs w:val="16"/>
                <w:lang w:eastAsia="ru-RU"/>
              </w:rPr>
            </w:pPr>
            <w:r w:rsidRPr="00363B63">
              <w:rPr>
                <w:b/>
                <w:i/>
                <w:iCs/>
                <w:color w:val="000000"/>
                <w:sz w:val="16"/>
                <w:szCs w:val="16"/>
                <w:lang w:eastAsia="ru-RU"/>
              </w:rPr>
              <w:t>0,02604</w:t>
            </w:r>
          </w:p>
        </w:tc>
        <w:tc>
          <w:tcPr>
            <w:tcW w:w="1366" w:type="dxa"/>
            <w:tcBorders>
              <w:top w:val="nil"/>
              <w:left w:val="nil"/>
              <w:bottom w:val="single" w:sz="4" w:space="0" w:color="auto"/>
              <w:right w:val="single" w:sz="4" w:space="0" w:color="auto"/>
            </w:tcBorders>
            <w:shd w:val="clear" w:color="auto" w:fill="auto"/>
            <w:noWrap/>
            <w:vAlign w:val="center"/>
            <w:hideMark/>
          </w:tcPr>
          <w:p w14:paraId="79581DD2" w14:textId="77777777" w:rsidR="005D5225" w:rsidRPr="00363B63" w:rsidRDefault="005D5225" w:rsidP="00AF2293">
            <w:pPr>
              <w:pStyle w:val="S"/>
              <w:ind w:firstLine="0"/>
              <w:rPr>
                <w:b/>
                <w:i/>
                <w:iCs/>
                <w:color w:val="000000"/>
                <w:sz w:val="16"/>
                <w:szCs w:val="16"/>
                <w:lang w:eastAsia="ru-RU"/>
              </w:rPr>
            </w:pPr>
            <w:r w:rsidRPr="00363B63">
              <w:rPr>
                <w:b/>
                <w:i/>
                <w:iCs/>
                <w:color w:val="000000"/>
                <w:sz w:val="16"/>
                <w:szCs w:val="16"/>
                <w:lang w:eastAsia="ru-RU"/>
              </w:rPr>
              <w:t>1,22194</w:t>
            </w:r>
          </w:p>
        </w:tc>
      </w:tr>
      <w:tr w:rsidR="005D5225" w:rsidRPr="00363B63" w14:paraId="2E5818B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77EB541" w14:textId="77777777" w:rsidR="005D5225" w:rsidRPr="00363B63" w:rsidRDefault="005D5225" w:rsidP="00E3717A">
            <w:pPr>
              <w:pStyle w:val="S"/>
              <w:rPr>
                <w:color w:val="000000"/>
                <w:sz w:val="16"/>
                <w:szCs w:val="16"/>
                <w:lang w:eastAsia="ru-RU"/>
              </w:rPr>
            </w:pPr>
            <w:r w:rsidRPr="00363B63">
              <w:rPr>
                <w:color w:val="000000"/>
                <w:sz w:val="16"/>
                <w:szCs w:val="16"/>
                <w:lang w:eastAsia="ru-RU"/>
              </w:rPr>
              <w:t>16</w:t>
            </w:r>
          </w:p>
        </w:tc>
        <w:tc>
          <w:tcPr>
            <w:tcW w:w="3264" w:type="dxa"/>
            <w:tcBorders>
              <w:top w:val="nil"/>
              <w:left w:val="nil"/>
              <w:bottom w:val="single" w:sz="4" w:space="0" w:color="auto"/>
              <w:right w:val="single" w:sz="4" w:space="0" w:color="auto"/>
            </w:tcBorders>
            <w:shd w:val="clear" w:color="auto" w:fill="auto"/>
            <w:noWrap/>
            <w:vAlign w:val="center"/>
            <w:hideMark/>
          </w:tcPr>
          <w:p w14:paraId="22FC25BA"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- 2А</w:t>
            </w:r>
          </w:p>
        </w:tc>
        <w:tc>
          <w:tcPr>
            <w:tcW w:w="2150" w:type="dxa"/>
            <w:tcBorders>
              <w:top w:val="nil"/>
              <w:left w:val="nil"/>
              <w:bottom w:val="single" w:sz="4" w:space="0" w:color="auto"/>
              <w:right w:val="single" w:sz="4" w:space="0" w:color="auto"/>
            </w:tcBorders>
            <w:shd w:val="clear" w:color="auto" w:fill="auto"/>
            <w:noWrap/>
            <w:vAlign w:val="center"/>
            <w:hideMark/>
          </w:tcPr>
          <w:p w14:paraId="3E40235E"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D999BF9"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49017C9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915A49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8E6D3B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4B9C303" w14:textId="77777777" w:rsidR="005D5225" w:rsidRPr="00363B63" w:rsidRDefault="005D5225" w:rsidP="00E3717A">
            <w:pPr>
              <w:pStyle w:val="S"/>
              <w:rPr>
                <w:color w:val="000000"/>
                <w:sz w:val="16"/>
                <w:szCs w:val="16"/>
                <w:lang w:eastAsia="ru-RU"/>
              </w:rPr>
            </w:pPr>
            <w:r w:rsidRPr="00363B63">
              <w:rPr>
                <w:color w:val="000000"/>
                <w:sz w:val="16"/>
                <w:szCs w:val="16"/>
                <w:lang w:eastAsia="ru-RU"/>
              </w:rPr>
              <w:t>17</w:t>
            </w:r>
          </w:p>
        </w:tc>
        <w:tc>
          <w:tcPr>
            <w:tcW w:w="3264" w:type="dxa"/>
            <w:tcBorders>
              <w:top w:val="nil"/>
              <w:left w:val="nil"/>
              <w:bottom w:val="single" w:sz="4" w:space="0" w:color="auto"/>
              <w:right w:val="single" w:sz="4" w:space="0" w:color="auto"/>
            </w:tcBorders>
            <w:shd w:val="clear" w:color="auto" w:fill="auto"/>
            <w:noWrap/>
            <w:vAlign w:val="center"/>
            <w:hideMark/>
          </w:tcPr>
          <w:p w14:paraId="657AEDF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808904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13</w:t>
            </w:r>
          </w:p>
        </w:tc>
        <w:tc>
          <w:tcPr>
            <w:tcW w:w="1181" w:type="dxa"/>
            <w:tcBorders>
              <w:top w:val="nil"/>
              <w:left w:val="nil"/>
              <w:bottom w:val="single" w:sz="4" w:space="0" w:color="auto"/>
              <w:right w:val="single" w:sz="4" w:space="0" w:color="auto"/>
            </w:tcBorders>
            <w:shd w:val="clear" w:color="auto" w:fill="auto"/>
            <w:noWrap/>
            <w:vAlign w:val="center"/>
            <w:hideMark/>
          </w:tcPr>
          <w:p w14:paraId="3B92A77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042F4D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5B3AC5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0,1148</w:t>
            </w:r>
          </w:p>
        </w:tc>
      </w:tr>
      <w:tr w:rsidR="005D5225" w:rsidRPr="00363B63" w14:paraId="07D916F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A547B47" w14:textId="77777777" w:rsidR="005D5225" w:rsidRPr="00363B63" w:rsidRDefault="005D5225" w:rsidP="00E3717A">
            <w:pPr>
              <w:pStyle w:val="S"/>
              <w:rPr>
                <w:color w:val="000000"/>
                <w:sz w:val="16"/>
                <w:szCs w:val="16"/>
                <w:lang w:eastAsia="ru-RU"/>
              </w:rPr>
            </w:pPr>
            <w:r w:rsidRPr="00363B63">
              <w:rPr>
                <w:color w:val="000000"/>
                <w:sz w:val="16"/>
                <w:szCs w:val="16"/>
                <w:lang w:eastAsia="ru-RU"/>
              </w:rPr>
              <w:t>18</w:t>
            </w:r>
          </w:p>
        </w:tc>
        <w:tc>
          <w:tcPr>
            <w:tcW w:w="3264" w:type="dxa"/>
            <w:tcBorders>
              <w:top w:val="nil"/>
              <w:left w:val="nil"/>
              <w:bottom w:val="single" w:sz="4" w:space="0" w:color="auto"/>
              <w:right w:val="single" w:sz="4" w:space="0" w:color="auto"/>
            </w:tcBorders>
            <w:shd w:val="clear" w:color="auto" w:fill="auto"/>
            <w:noWrap/>
            <w:vAlign w:val="center"/>
            <w:hideMark/>
          </w:tcPr>
          <w:p w14:paraId="260A39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147BE8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14</w:t>
            </w:r>
          </w:p>
        </w:tc>
        <w:tc>
          <w:tcPr>
            <w:tcW w:w="1181" w:type="dxa"/>
            <w:tcBorders>
              <w:top w:val="nil"/>
              <w:left w:val="nil"/>
              <w:bottom w:val="single" w:sz="4" w:space="0" w:color="auto"/>
              <w:right w:val="single" w:sz="4" w:space="0" w:color="auto"/>
            </w:tcBorders>
            <w:shd w:val="clear" w:color="auto" w:fill="auto"/>
            <w:noWrap/>
            <w:vAlign w:val="center"/>
            <w:hideMark/>
          </w:tcPr>
          <w:p w14:paraId="6865837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1971ED5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2A9D1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0,1148</w:t>
            </w:r>
          </w:p>
        </w:tc>
      </w:tr>
      <w:tr w:rsidR="005D5225" w:rsidRPr="00363B63" w14:paraId="12AD009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E52EE87" w14:textId="77777777" w:rsidR="005D5225" w:rsidRPr="00363B63" w:rsidRDefault="005D5225" w:rsidP="00E3717A">
            <w:pPr>
              <w:pStyle w:val="S"/>
              <w:rPr>
                <w:color w:val="000000"/>
                <w:sz w:val="16"/>
                <w:szCs w:val="16"/>
                <w:lang w:eastAsia="ru-RU"/>
              </w:rPr>
            </w:pPr>
            <w:r w:rsidRPr="00363B63">
              <w:rPr>
                <w:color w:val="000000"/>
                <w:sz w:val="16"/>
                <w:szCs w:val="16"/>
                <w:lang w:eastAsia="ru-RU"/>
              </w:rPr>
              <w:lastRenderedPageBreak/>
              <w:t>19</w:t>
            </w:r>
          </w:p>
        </w:tc>
        <w:tc>
          <w:tcPr>
            <w:tcW w:w="3264" w:type="dxa"/>
            <w:tcBorders>
              <w:top w:val="nil"/>
              <w:left w:val="nil"/>
              <w:bottom w:val="single" w:sz="4" w:space="0" w:color="auto"/>
              <w:right w:val="single" w:sz="4" w:space="0" w:color="auto"/>
            </w:tcBorders>
            <w:shd w:val="clear" w:color="auto" w:fill="auto"/>
            <w:noWrap/>
            <w:vAlign w:val="center"/>
            <w:hideMark/>
          </w:tcPr>
          <w:p w14:paraId="3E9580F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88262D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15</w:t>
            </w:r>
          </w:p>
        </w:tc>
        <w:tc>
          <w:tcPr>
            <w:tcW w:w="1181" w:type="dxa"/>
            <w:tcBorders>
              <w:top w:val="nil"/>
              <w:left w:val="nil"/>
              <w:bottom w:val="single" w:sz="4" w:space="0" w:color="auto"/>
              <w:right w:val="single" w:sz="4" w:space="0" w:color="auto"/>
            </w:tcBorders>
            <w:shd w:val="clear" w:color="auto" w:fill="auto"/>
            <w:noWrap/>
            <w:vAlign w:val="center"/>
            <w:hideMark/>
          </w:tcPr>
          <w:p w14:paraId="0D16D8C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0,24660</w:t>
            </w:r>
          </w:p>
        </w:tc>
        <w:tc>
          <w:tcPr>
            <w:tcW w:w="1081" w:type="dxa"/>
            <w:tcBorders>
              <w:top w:val="nil"/>
              <w:left w:val="nil"/>
              <w:bottom w:val="single" w:sz="4" w:space="0" w:color="auto"/>
              <w:right w:val="single" w:sz="4" w:space="0" w:color="auto"/>
            </w:tcBorders>
            <w:shd w:val="clear" w:color="auto" w:fill="auto"/>
            <w:noWrap/>
            <w:vAlign w:val="center"/>
            <w:hideMark/>
          </w:tcPr>
          <w:p w14:paraId="4086274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59C927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0,1148</w:t>
            </w:r>
          </w:p>
        </w:tc>
      </w:tr>
      <w:tr w:rsidR="005D5225" w:rsidRPr="00363B63" w14:paraId="5DF1F11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1FC2415" w14:textId="77777777" w:rsidR="005D5225" w:rsidRPr="00363B63" w:rsidRDefault="005D5225" w:rsidP="00E3717A">
            <w:pPr>
              <w:pStyle w:val="S"/>
              <w:rPr>
                <w:color w:val="000000"/>
                <w:sz w:val="16"/>
                <w:szCs w:val="16"/>
                <w:lang w:eastAsia="ru-RU"/>
              </w:rPr>
            </w:pPr>
            <w:r w:rsidRPr="00363B63">
              <w:rPr>
                <w:color w:val="000000"/>
                <w:sz w:val="16"/>
                <w:szCs w:val="16"/>
                <w:lang w:eastAsia="ru-RU"/>
              </w:rPr>
              <w:t>20</w:t>
            </w:r>
          </w:p>
        </w:tc>
        <w:tc>
          <w:tcPr>
            <w:tcW w:w="3264" w:type="dxa"/>
            <w:tcBorders>
              <w:top w:val="nil"/>
              <w:left w:val="nil"/>
              <w:bottom w:val="single" w:sz="4" w:space="0" w:color="auto"/>
              <w:right w:val="single" w:sz="4" w:space="0" w:color="auto"/>
            </w:tcBorders>
            <w:shd w:val="clear" w:color="auto" w:fill="auto"/>
            <w:noWrap/>
            <w:vAlign w:val="center"/>
            <w:hideMark/>
          </w:tcPr>
          <w:p w14:paraId="1100E5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A7E23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15а</w:t>
            </w:r>
          </w:p>
        </w:tc>
        <w:tc>
          <w:tcPr>
            <w:tcW w:w="1181" w:type="dxa"/>
            <w:tcBorders>
              <w:top w:val="nil"/>
              <w:left w:val="nil"/>
              <w:bottom w:val="single" w:sz="4" w:space="0" w:color="auto"/>
              <w:right w:val="single" w:sz="4" w:space="0" w:color="auto"/>
            </w:tcBorders>
            <w:shd w:val="clear" w:color="auto" w:fill="auto"/>
            <w:noWrap/>
            <w:vAlign w:val="center"/>
            <w:hideMark/>
          </w:tcPr>
          <w:p w14:paraId="041286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55C591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76A23F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54B1E56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5BA50E7" w14:textId="77777777" w:rsidR="005D5225" w:rsidRPr="00363B63" w:rsidRDefault="005D5225" w:rsidP="00E3717A">
            <w:pPr>
              <w:pStyle w:val="S"/>
              <w:rPr>
                <w:color w:val="000000"/>
                <w:sz w:val="16"/>
                <w:szCs w:val="16"/>
                <w:lang w:eastAsia="ru-RU"/>
              </w:rPr>
            </w:pPr>
            <w:r w:rsidRPr="00363B63">
              <w:rPr>
                <w:color w:val="000000"/>
                <w:sz w:val="16"/>
                <w:szCs w:val="16"/>
                <w:lang w:eastAsia="ru-RU"/>
              </w:rPr>
              <w:t>21</w:t>
            </w:r>
          </w:p>
        </w:tc>
        <w:tc>
          <w:tcPr>
            <w:tcW w:w="3264" w:type="dxa"/>
            <w:tcBorders>
              <w:top w:val="nil"/>
              <w:left w:val="nil"/>
              <w:bottom w:val="single" w:sz="4" w:space="0" w:color="auto"/>
              <w:right w:val="single" w:sz="4" w:space="0" w:color="auto"/>
            </w:tcBorders>
            <w:shd w:val="clear" w:color="auto" w:fill="auto"/>
            <w:noWrap/>
            <w:vAlign w:val="center"/>
            <w:hideMark/>
          </w:tcPr>
          <w:p w14:paraId="77BE701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FDE980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16</w:t>
            </w:r>
          </w:p>
        </w:tc>
        <w:tc>
          <w:tcPr>
            <w:tcW w:w="1181" w:type="dxa"/>
            <w:tcBorders>
              <w:top w:val="nil"/>
              <w:left w:val="nil"/>
              <w:bottom w:val="single" w:sz="4" w:space="0" w:color="auto"/>
              <w:right w:val="single" w:sz="4" w:space="0" w:color="auto"/>
            </w:tcBorders>
            <w:shd w:val="clear" w:color="auto" w:fill="auto"/>
            <w:noWrap/>
            <w:vAlign w:val="center"/>
            <w:hideMark/>
          </w:tcPr>
          <w:p w14:paraId="797AA8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71AE320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2C32D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077215E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7BA1BC6" w14:textId="77777777" w:rsidR="005D5225" w:rsidRPr="00363B63" w:rsidRDefault="005D5225" w:rsidP="00E3717A">
            <w:pPr>
              <w:pStyle w:val="S"/>
              <w:rPr>
                <w:color w:val="000000"/>
                <w:sz w:val="16"/>
                <w:szCs w:val="16"/>
                <w:lang w:eastAsia="ru-RU"/>
              </w:rPr>
            </w:pPr>
            <w:r w:rsidRPr="00363B63">
              <w:rPr>
                <w:color w:val="000000"/>
                <w:sz w:val="16"/>
                <w:szCs w:val="16"/>
                <w:lang w:eastAsia="ru-RU"/>
              </w:rPr>
              <w:t>22</w:t>
            </w:r>
          </w:p>
        </w:tc>
        <w:tc>
          <w:tcPr>
            <w:tcW w:w="3264" w:type="dxa"/>
            <w:tcBorders>
              <w:top w:val="nil"/>
              <w:left w:val="nil"/>
              <w:bottom w:val="single" w:sz="4" w:space="0" w:color="auto"/>
              <w:right w:val="single" w:sz="4" w:space="0" w:color="auto"/>
            </w:tcBorders>
            <w:shd w:val="clear" w:color="auto" w:fill="auto"/>
            <w:noWrap/>
            <w:vAlign w:val="center"/>
            <w:hideMark/>
          </w:tcPr>
          <w:p w14:paraId="49C84A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3E7AC9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16а</w:t>
            </w:r>
          </w:p>
        </w:tc>
        <w:tc>
          <w:tcPr>
            <w:tcW w:w="1181" w:type="dxa"/>
            <w:tcBorders>
              <w:top w:val="nil"/>
              <w:left w:val="nil"/>
              <w:bottom w:val="single" w:sz="4" w:space="0" w:color="auto"/>
              <w:right w:val="single" w:sz="4" w:space="0" w:color="auto"/>
            </w:tcBorders>
            <w:shd w:val="clear" w:color="auto" w:fill="auto"/>
            <w:noWrap/>
            <w:vAlign w:val="center"/>
            <w:hideMark/>
          </w:tcPr>
          <w:p w14:paraId="09D41F3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0,31540</w:t>
            </w:r>
          </w:p>
        </w:tc>
        <w:tc>
          <w:tcPr>
            <w:tcW w:w="1081" w:type="dxa"/>
            <w:tcBorders>
              <w:top w:val="nil"/>
              <w:left w:val="nil"/>
              <w:bottom w:val="single" w:sz="4" w:space="0" w:color="auto"/>
              <w:right w:val="single" w:sz="4" w:space="0" w:color="auto"/>
            </w:tcBorders>
            <w:shd w:val="clear" w:color="auto" w:fill="auto"/>
            <w:noWrap/>
            <w:vAlign w:val="center"/>
            <w:hideMark/>
          </w:tcPr>
          <w:p w14:paraId="29BDD04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1EC0B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0,1325</w:t>
            </w:r>
          </w:p>
        </w:tc>
      </w:tr>
      <w:tr w:rsidR="005D5225" w:rsidRPr="00363B63" w14:paraId="5DFE622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EBFCAC9" w14:textId="77777777" w:rsidR="005D5225" w:rsidRPr="00363B63" w:rsidRDefault="005D5225" w:rsidP="00E3717A">
            <w:pPr>
              <w:pStyle w:val="S"/>
              <w:rPr>
                <w:color w:val="000000"/>
                <w:sz w:val="16"/>
                <w:szCs w:val="16"/>
                <w:lang w:eastAsia="ru-RU"/>
              </w:rPr>
            </w:pPr>
            <w:r w:rsidRPr="00363B63">
              <w:rPr>
                <w:color w:val="000000"/>
                <w:sz w:val="16"/>
                <w:szCs w:val="16"/>
                <w:lang w:eastAsia="ru-RU"/>
              </w:rPr>
              <w:t>23</w:t>
            </w:r>
          </w:p>
        </w:tc>
        <w:tc>
          <w:tcPr>
            <w:tcW w:w="3264" w:type="dxa"/>
            <w:tcBorders>
              <w:top w:val="nil"/>
              <w:left w:val="nil"/>
              <w:bottom w:val="single" w:sz="4" w:space="0" w:color="auto"/>
              <w:right w:val="single" w:sz="4" w:space="0" w:color="auto"/>
            </w:tcBorders>
            <w:shd w:val="clear" w:color="auto" w:fill="auto"/>
            <w:noWrap/>
            <w:vAlign w:val="center"/>
            <w:hideMark/>
          </w:tcPr>
          <w:p w14:paraId="5ED368D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F6B036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17</w:t>
            </w:r>
          </w:p>
        </w:tc>
        <w:tc>
          <w:tcPr>
            <w:tcW w:w="1181" w:type="dxa"/>
            <w:tcBorders>
              <w:top w:val="nil"/>
              <w:left w:val="nil"/>
              <w:bottom w:val="single" w:sz="4" w:space="0" w:color="auto"/>
              <w:right w:val="single" w:sz="4" w:space="0" w:color="auto"/>
            </w:tcBorders>
            <w:shd w:val="clear" w:color="auto" w:fill="auto"/>
            <w:noWrap/>
            <w:vAlign w:val="center"/>
            <w:hideMark/>
          </w:tcPr>
          <w:p w14:paraId="776EA92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6B5C77D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56D526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261E62A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3074E61" w14:textId="77777777" w:rsidR="005D5225" w:rsidRPr="00363B63" w:rsidRDefault="005D5225" w:rsidP="00E3717A">
            <w:pPr>
              <w:pStyle w:val="S"/>
              <w:rPr>
                <w:color w:val="000000"/>
                <w:sz w:val="16"/>
                <w:szCs w:val="16"/>
                <w:lang w:eastAsia="ru-RU"/>
              </w:rPr>
            </w:pPr>
            <w:r w:rsidRPr="00363B63">
              <w:rPr>
                <w:color w:val="000000"/>
                <w:sz w:val="16"/>
                <w:szCs w:val="16"/>
                <w:lang w:eastAsia="ru-RU"/>
              </w:rPr>
              <w:t>24</w:t>
            </w:r>
          </w:p>
        </w:tc>
        <w:tc>
          <w:tcPr>
            <w:tcW w:w="3264" w:type="dxa"/>
            <w:tcBorders>
              <w:top w:val="nil"/>
              <w:left w:val="nil"/>
              <w:bottom w:val="single" w:sz="4" w:space="0" w:color="auto"/>
              <w:right w:val="single" w:sz="4" w:space="0" w:color="auto"/>
            </w:tcBorders>
            <w:shd w:val="clear" w:color="auto" w:fill="auto"/>
            <w:noWrap/>
            <w:vAlign w:val="center"/>
            <w:hideMark/>
          </w:tcPr>
          <w:p w14:paraId="4A5690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5E58C8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18</w:t>
            </w:r>
          </w:p>
        </w:tc>
        <w:tc>
          <w:tcPr>
            <w:tcW w:w="1181" w:type="dxa"/>
            <w:tcBorders>
              <w:top w:val="nil"/>
              <w:left w:val="nil"/>
              <w:bottom w:val="single" w:sz="4" w:space="0" w:color="auto"/>
              <w:right w:val="single" w:sz="4" w:space="0" w:color="auto"/>
            </w:tcBorders>
            <w:shd w:val="clear" w:color="auto" w:fill="auto"/>
            <w:noWrap/>
            <w:vAlign w:val="center"/>
            <w:hideMark/>
          </w:tcPr>
          <w:p w14:paraId="024DE04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00A1E2B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D83D8B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3B25DDA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6BAAC60" w14:textId="77777777" w:rsidR="005D5225" w:rsidRPr="00363B63" w:rsidRDefault="005D5225" w:rsidP="00E3717A">
            <w:pPr>
              <w:pStyle w:val="S"/>
              <w:rPr>
                <w:color w:val="000000"/>
                <w:sz w:val="16"/>
                <w:szCs w:val="16"/>
                <w:lang w:eastAsia="ru-RU"/>
              </w:rPr>
            </w:pPr>
            <w:r w:rsidRPr="00363B63">
              <w:rPr>
                <w:color w:val="000000"/>
                <w:sz w:val="16"/>
                <w:szCs w:val="16"/>
                <w:lang w:eastAsia="ru-RU"/>
              </w:rPr>
              <w:t>25</w:t>
            </w:r>
          </w:p>
        </w:tc>
        <w:tc>
          <w:tcPr>
            <w:tcW w:w="3264" w:type="dxa"/>
            <w:tcBorders>
              <w:top w:val="nil"/>
              <w:left w:val="nil"/>
              <w:bottom w:val="single" w:sz="4" w:space="0" w:color="auto"/>
              <w:right w:val="single" w:sz="4" w:space="0" w:color="auto"/>
            </w:tcBorders>
            <w:shd w:val="clear" w:color="auto" w:fill="auto"/>
            <w:noWrap/>
            <w:vAlign w:val="center"/>
            <w:hideMark/>
          </w:tcPr>
          <w:p w14:paraId="7273E2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2CBCDC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19</w:t>
            </w:r>
          </w:p>
        </w:tc>
        <w:tc>
          <w:tcPr>
            <w:tcW w:w="1181" w:type="dxa"/>
            <w:tcBorders>
              <w:top w:val="nil"/>
              <w:left w:val="nil"/>
              <w:bottom w:val="single" w:sz="4" w:space="0" w:color="auto"/>
              <w:right w:val="single" w:sz="4" w:space="0" w:color="auto"/>
            </w:tcBorders>
            <w:shd w:val="clear" w:color="auto" w:fill="auto"/>
            <w:noWrap/>
            <w:vAlign w:val="center"/>
            <w:hideMark/>
          </w:tcPr>
          <w:p w14:paraId="3FA3324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72CC8A7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BE995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44A8629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6B612C2" w14:textId="77777777" w:rsidR="005D5225" w:rsidRPr="00363B63" w:rsidRDefault="005D5225" w:rsidP="00E3717A">
            <w:pPr>
              <w:pStyle w:val="S"/>
              <w:rPr>
                <w:color w:val="000000"/>
                <w:sz w:val="16"/>
                <w:szCs w:val="16"/>
                <w:lang w:eastAsia="ru-RU"/>
              </w:rPr>
            </w:pPr>
            <w:r w:rsidRPr="00363B63">
              <w:rPr>
                <w:color w:val="000000"/>
                <w:sz w:val="16"/>
                <w:szCs w:val="16"/>
                <w:lang w:eastAsia="ru-RU"/>
              </w:rPr>
              <w:t>26</w:t>
            </w:r>
          </w:p>
        </w:tc>
        <w:tc>
          <w:tcPr>
            <w:tcW w:w="3264" w:type="dxa"/>
            <w:tcBorders>
              <w:top w:val="nil"/>
              <w:left w:val="nil"/>
              <w:bottom w:val="single" w:sz="4" w:space="0" w:color="auto"/>
              <w:right w:val="single" w:sz="4" w:space="0" w:color="auto"/>
            </w:tcBorders>
            <w:shd w:val="clear" w:color="auto" w:fill="auto"/>
            <w:noWrap/>
            <w:vAlign w:val="center"/>
            <w:hideMark/>
          </w:tcPr>
          <w:p w14:paraId="01FA7F5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1F2C3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20</w:t>
            </w:r>
          </w:p>
        </w:tc>
        <w:tc>
          <w:tcPr>
            <w:tcW w:w="1181" w:type="dxa"/>
            <w:tcBorders>
              <w:top w:val="nil"/>
              <w:left w:val="nil"/>
              <w:bottom w:val="single" w:sz="4" w:space="0" w:color="auto"/>
              <w:right w:val="single" w:sz="4" w:space="0" w:color="auto"/>
            </w:tcBorders>
            <w:shd w:val="clear" w:color="auto" w:fill="auto"/>
            <w:noWrap/>
            <w:vAlign w:val="center"/>
            <w:hideMark/>
          </w:tcPr>
          <w:p w14:paraId="5945E2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6909828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CE0BC6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0,1008</w:t>
            </w:r>
          </w:p>
        </w:tc>
      </w:tr>
      <w:tr w:rsidR="005D5225" w:rsidRPr="00363B63" w14:paraId="7F74E98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ADBAE14" w14:textId="77777777" w:rsidR="005D5225" w:rsidRPr="00363B63" w:rsidRDefault="005D5225" w:rsidP="00E3717A">
            <w:pPr>
              <w:pStyle w:val="S"/>
              <w:rPr>
                <w:color w:val="000000"/>
                <w:sz w:val="16"/>
                <w:szCs w:val="16"/>
                <w:lang w:eastAsia="ru-RU"/>
              </w:rPr>
            </w:pPr>
            <w:r w:rsidRPr="00363B63">
              <w:rPr>
                <w:color w:val="000000"/>
                <w:sz w:val="16"/>
                <w:szCs w:val="16"/>
                <w:lang w:eastAsia="ru-RU"/>
              </w:rPr>
              <w:t>27</w:t>
            </w:r>
          </w:p>
        </w:tc>
        <w:tc>
          <w:tcPr>
            <w:tcW w:w="3264" w:type="dxa"/>
            <w:tcBorders>
              <w:top w:val="nil"/>
              <w:left w:val="nil"/>
              <w:bottom w:val="single" w:sz="4" w:space="0" w:color="auto"/>
              <w:right w:val="single" w:sz="4" w:space="0" w:color="auto"/>
            </w:tcBorders>
            <w:shd w:val="clear" w:color="auto" w:fill="auto"/>
            <w:noWrap/>
            <w:vAlign w:val="center"/>
            <w:hideMark/>
          </w:tcPr>
          <w:p w14:paraId="28B1D99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МДОУ  №7 "Семицветик" с пристроем</w:t>
            </w:r>
          </w:p>
        </w:tc>
        <w:tc>
          <w:tcPr>
            <w:tcW w:w="2150" w:type="dxa"/>
            <w:tcBorders>
              <w:top w:val="nil"/>
              <w:left w:val="nil"/>
              <w:bottom w:val="single" w:sz="4" w:space="0" w:color="auto"/>
              <w:right w:val="single" w:sz="4" w:space="0" w:color="auto"/>
            </w:tcBorders>
            <w:shd w:val="clear" w:color="auto" w:fill="auto"/>
            <w:noWrap/>
            <w:vAlign w:val="center"/>
            <w:hideMark/>
          </w:tcPr>
          <w:p w14:paraId="49F5EC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Микрорайон,20а</w:t>
            </w:r>
          </w:p>
        </w:tc>
        <w:tc>
          <w:tcPr>
            <w:tcW w:w="1181" w:type="dxa"/>
            <w:tcBorders>
              <w:top w:val="nil"/>
              <w:left w:val="nil"/>
              <w:bottom w:val="single" w:sz="4" w:space="0" w:color="auto"/>
              <w:right w:val="single" w:sz="4" w:space="0" w:color="auto"/>
            </w:tcBorders>
            <w:shd w:val="clear" w:color="auto" w:fill="auto"/>
            <w:noWrap/>
            <w:vAlign w:val="center"/>
            <w:hideMark/>
          </w:tcPr>
          <w:p w14:paraId="7A8B022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0,34718</w:t>
            </w:r>
          </w:p>
        </w:tc>
        <w:tc>
          <w:tcPr>
            <w:tcW w:w="1081" w:type="dxa"/>
            <w:tcBorders>
              <w:top w:val="nil"/>
              <w:left w:val="nil"/>
              <w:bottom w:val="single" w:sz="4" w:space="0" w:color="auto"/>
              <w:right w:val="single" w:sz="4" w:space="0" w:color="auto"/>
            </w:tcBorders>
            <w:shd w:val="clear" w:color="auto" w:fill="auto"/>
            <w:noWrap/>
            <w:vAlign w:val="center"/>
            <w:hideMark/>
          </w:tcPr>
          <w:p w14:paraId="41DDEE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0,02604</w:t>
            </w:r>
          </w:p>
        </w:tc>
        <w:tc>
          <w:tcPr>
            <w:tcW w:w="1366" w:type="dxa"/>
            <w:tcBorders>
              <w:top w:val="nil"/>
              <w:left w:val="nil"/>
              <w:bottom w:val="single" w:sz="4" w:space="0" w:color="auto"/>
              <w:right w:val="single" w:sz="4" w:space="0" w:color="auto"/>
            </w:tcBorders>
            <w:shd w:val="clear" w:color="auto" w:fill="auto"/>
            <w:noWrap/>
            <w:vAlign w:val="center"/>
            <w:hideMark/>
          </w:tcPr>
          <w:p w14:paraId="7A0DD3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0,08499</w:t>
            </w:r>
          </w:p>
        </w:tc>
      </w:tr>
      <w:tr w:rsidR="005D5225" w:rsidRPr="00363B63" w14:paraId="07DF573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3305788" w14:textId="77777777" w:rsidR="005D5225" w:rsidRPr="00363B63" w:rsidRDefault="005D5225" w:rsidP="00E3717A">
            <w:pPr>
              <w:pStyle w:val="S"/>
              <w:rPr>
                <w:color w:val="000000"/>
                <w:sz w:val="16"/>
                <w:szCs w:val="16"/>
                <w:lang w:eastAsia="ru-RU"/>
              </w:rPr>
            </w:pPr>
            <w:r w:rsidRPr="00363B63">
              <w:rPr>
                <w:color w:val="000000"/>
                <w:sz w:val="16"/>
                <w:szCs w:val="16"/>
                <w:lang w:eastAsia="ru-RU"/>
              </w:rPr>
              <w:t>28</w:t>
            </w:r>
          </w:p>
        </w:tc>
        <w:tc>
          <w:tcPr>
            <w:tcW w:w="3264" w:type="dxa"/>
            <w:tcBorders>
              <w:top w:val="nil"/>
              <w:left w:val="nil"/>
              <w:bottom w:val="single" w:sz="4" w:space="0" w:color="auto"/>
              <w:right w:val="single" w:sz="4" w:space="0" w:color="auto"/>
            </w:tcBorders>
            <w:shd w:val="clear" w:color="auto" w:fill="auto"/>
            <w:noWrap/>
            <w:vAlign w:val="center"/>
            <w:hideMark/>
          </w:tcPr>
          <w:p w14:paraId="309AD4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Аптека И.П. Лещинская</w:t>
            </w:r>
          </w:p>
        </w:tc>
        <w:tc>
          <w:tcPr>
            <w:tcW w:w="2150" w:type="dxa"/>
            <w:tcBorders>
              <w:top w:val="nil"/>
              <w:left w:val="nil"/>
              <w:bottom w:val="single" w:sz="4" w:space="0" w:color="auto"/>
              <w:right w:val="single" w:sz="4" w:space="0" w:color="auto"/>
            </w:tcBorders>
            <w:shd w:val="clear" w:color="auto" w:fill="auto"/>
            <w:noWrap/>
            <w:vAlign w:val="center"/>
            <w:hideMark/>
          </w:tcPr>
          <w:p w14:paraId="3EE083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16-б</w:t>
            </w:r>
          </w:p>
        </w:tc>
        <w:tc>
          <w:tcPr>
            <w:tcW w:w="1181" w:type="dxa"/>
            <w:tcBorders>
              <w:top w:val="nil"/>
              <w:left w:val="nil"/>
              <w:bottom w:val="single" w:sz="4" w:space="0" w:color="auto"/>
              <w:right w:val="single" w:sz="4" w:space="0" w:color="auto"/>
            </w:tcBorders>
            <w:shd w:val="clear" w:color="auto" w:fill="auto"/>
            <w:noWrap/>
            <w:vAlign w:val="center"/>
            <w:hideMark/>
          </w:tcPr>
          <w:p w14:paraId="4614018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0,01151</w:t>
            </w:r>
          </w:p>
        </w:tc>
        <w:tc>
          <w:tcPr>
            <w:tcW w:w="1081" w:type="dxa"/>
            <w:tcBorders>
              <w:top w:val="nil"/>
              <w:left w:val="nil"/>
              <w:bottom w:val="single" w:sz="4" w:space="0" w:color="auto"/>
              <w:right w:val="single" w:sz="4" w:space="0" w:color="auto"/>
            </w:tcBorders>
            <w:shd w:val="clear" w:color="auto" w:fill="auto"/>
            <w:noWrap/>
            <w:vAlign w:val="center"/>
            <w:hideMark/>
          </w:tcPr>
          <w:p w14:paraId="088B5EC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5BFBDC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0,00292</w:t>
            </w:r>
          </w:p>
        </w:tc>
      </w:tr>
      <w:tr w:rsidR="005D5225" w:rsidRPr="00363B63" w14:paraId="116A82D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E212150" w14:textId="77777777" w:rsidR="005D5225" w:rsidRPr="00363B63" w:rsidRDefault="005D5225" w:rsidP="00E3717A">
            <w:pPr>
              <w:pStyle w:val="S"/>
              <w:rPr>
                <w:color w:val="000000"/>
                <w:sz w:val="16"/>
                <w:szCs w:val="16"/>
                <w:lang w:eastAsia="ru-RU"/>
              </w:rPr>
            </w:pPr>
            <w:r w:rsidRPr="00363B63">
              <w:rPr>
                <w:color w:val="000000"/>
                <w:sz w:val="16"/>
                <w:szCs w:val="16"/>
                <w:lang w:eastAsia="ru-RU"/>
              </w:rPr>
              <w:t>29</w:t>
            </w:r>
          </w:p>
        </w:tc>
        <w:tc>
          <w:tcPr>
            <w:tcW w:w="3264" w:type="dxa"/>
            <w:tcBorders>
              <w:top w:val="nil"/>
              <w:left w:val="nil"/>
              <w:bottom w:val="single" w:sz="4" w:space="0" w:color="auto"/>
              <w:right w:val="single" w:sz="4" w:space="0" w:color="auto"/>
            </w:tcBorders>
            <w:shd w:val="clear" w:color="auto" w:fill="auto"/>
            <w:noWrap/>
            <w:vAlign w:val="center"/>
            <w:hideMark/>
          </w:tcPr>
          <w:p w14:paraId="7807AF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Почта, ТВК, УВД, Сибирьтелеком</w:t>
            </w:r>
          </w:p>
        </w:tc>
        <w:tc>
          <w:tcPr>
            <w:tcW w:w="2150" w:type="dxa"/>
            <w:tcBorders>
              <w:top w:val="nil"/>
              <w:left w:val="nil"/>
              <w:bottom w:val="single" w:sz="4" w:space="0" w:color="auto"/>
              <w:right w:val="single" w:sz="4" w:space="0" w:color="auto"/>
            </w:tcBorders>
            <w:shd w:val="clear" w:color="auto" w:fill="auto"/>
            <w:noWrap/>
            <w:vAlign w:val="center"/>
            <w:hideMark/>
          </w:tcPr>
          <w:p w14:paraId="59D5B61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15-Б</w:t>
            </w:r>
          </w:p>
        </w:tc>
        <w:tc>
          <w:tcPr>
            <w:tcW w:w="1181" w:type="dxa"/>
            <w:tcBorders>
              <w:top w:val="nil"/>
              <w:left w:val="nil"/>
              <w:bottom w:val="single" w:sz="4" w:space="0" w:color="auto"/>
              <w:right w:val="single" w:sz="4" w:space="0" w:color="auto"/>
            </w:tcBorders>
            <w:shd w:val="clear" w:color="auto" w:fill="auto"/>
            <w:noWrap/>
            <w:vAlign w:val="center"/>
            <w:hideMark/>
          </w:tcPr>
          <w:p w14:paraId="76B7600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0,09600</w:t>
            </w:r>
          </w:p>
        </w:tc>
        <w:tc>
          <w:tcPr>
            <w:tcW w:w="1081" w:type="dxa"/>
            <w:tcBorders>
              <w:top w:val="nil"/>
              <w:left w:val="nil"/>
              <w:bottom w:val="single" w:sz="4" w:space="0" w:color="auto"/>
              <w:right w:val="single" w:sz="4" w:space="0" w:color="auto"/>
            </w:tcBorders>
            <w:shd w:val="clear" w:color="auto" w:fill="auto"/>
            <w:noWrap/>
            <w:vAlign w:val="center"/>
            <w:hideMark/>
          </w:tcPr>
          <w:p w14:paraId="73EAE3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523972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0,00038</w:t>
            </w:r>
          </w:p>
        </w:tc>
      </w:tr>
      <w:tr w:rsidR="005D5225" w:rsidRPr="00363B63" w14:paraId="0A23FFE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E2968FD" w14:textId="77777777" w:rsidR="005D5225" w:rsidRPr="00363B63" w:rsidRDefault="005D5225" w:rsidP="00E3717A">
            <w:pPr>
              <w:pStyle w:val="S"/>
              <w:rPr>
                <w:color w:val="000000"/>
                <w:sz w:val="16"/>
                <w:szCs w:val="16"/>
                <w:lang w:eastAsia="ru-RU"/>
              </w:rPr>
            </w:pPr>
            <w:r w:rsidRPr="00363B63">
              <w:rPr>
                <w:color w:val="000000"/>
                <w:sz w:val="16"/>
                <w:szCs w:val="16"/>
                <w:lang w:eastAsia="ru-RU"/>
              </w:rPr>
              <w:t>30</w:t>
            </w:r>
          </w:p>
        </w:tc>
        <w:tc>
          <w:tcPr>
            <w:tcW w:w="3264" w:type="dxa"/>
            <w:tcBorders>
              <w:top w:val="nil"/>
              <w:left w:val="nil"/>
              <w:bottom w:val="single" w:sz="4" w:space="0" w:color="auto"/>
              <w:right w:val="single" w:sz="4" w:space="0" w:color="auto"/>
            </w:tcBorders>
            <w:shd w:val="clear" w:color="auto" w:fill="auto"/>
            <w:noWrap/>
            <w:vAlign w:val="center"/>
            <w:hideMark/>
          </w:tcPr>
          <w:p w14:paraId="55AD7C5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ТОЦ Калганова С.Л.</w:t>
            </w:r>
          </w:p>
        </w:tc>
        <w:tc>
          <w:tcPr>
            <w:tcW w:w="2150" w:type="dxa"/>
            <w:tcBorders>
              <w:top w:val="nil"/>
              <w:left w:val="nil"/>
              <w:bottom w:val="single" w:sz="4" w:space="0" w:color="auto"/>
              <w:right w:val="single" w:sz="4" w:space="0" w:color="auto"/>
            </w:tcBorders>
            <w:shd w:val="clear" w:color="auto" w:fill="auto"/>
            <w:noWrap/>
            <w:vAlign w:val="center"/>
            <w:hideMark/>
          </w:tcPr>
          <w:p w14:paraId="7B86F10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25а</w:t>
            </w:r>
          </w:p>
        </w:tc>
        <w:tc>
          <w:tcPr>
            <w:tcW w:w="1181" w:type="dxa"/>
            <w:tcBorders>
              <w:top w:val="nil"/>
              <w:left w:val="nil"/>
              <w:bottom w:val="single" w:sz="4" w:space="0" w:color="auto"/>
              <w:right w:val="single" w:sz="4" w:space="0" w:color="auto"/>
            </w:tcBorders>
            <w:shd w:val="clear" w:color="auto" w:fill="auto"/>
            <w:noWrap/>
            <w:vAlign w:val="center"/>
            <w:hideMark/>
          </w:tcPr>
          <w:p w14:paraId="02DAD12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0,04700</w:t>
            </w:r>
          </w:p>
        </w:tc>
        <w:tc>
          <w:tcPr>
            <w:tcW w:w="1081" w:type="dxa"/>
            <w:tcBorders>
              <w:top w:val="nil"/>
              <w:left w:val="nil"/>
              <w:bottom w:val="single" w:sz="4" w:space="0" w:color="auto"/>
              <w:right w:val="single" w:sz="4" w:space="0" w:color="auto"/>
            </w:tcBorders>
            <w:shd w:val="clear" w:color="auto" w:fill="auto"/>
            <w:noWrap/>
            <w:vAlign w:val="center"/>
            <w:hideMark/>
          </w:tcPr>
          <w:p w14:paraId="1F966CA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0,039</w:t>
            </w:r>
          </w:p>
        </w:tc>
        <w:tc>
          <w:tcPr>
            <w:tcW w:w="1366" w:type="dxa"/>
            <w:tcBorders>
              <w:top w:val="nil"/>
              <w:left w:val="nil"/>
              <w:bottom w:val="single" w:sz="4" w:space="0" w:color="auto"/>
              <w:right w:val="single" w:sz="4" w:space="0" w:color="auto"/>
            </w:tcBorders>
            <w:shd w:val="clear" w:color="auto" w:fill="auto"/>
            <w:noWrap/>
            <w:vAlign w:val="center"/>
            <w:hideMark/>
          </w:tcPr>
          <w:p w14:paraId="68D3384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7C918C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21DD6AE" w14:textId="77777777" w:rsidR="005D5225" w:rsidRPr="00363B63" w:rsidRDefault="005D5225" w:rsidP="00E3717A">
            <w:pPr>
              <w:pStyle w:val="S"/>
              <w:rPr>
                <w:color w:val="000000"/>
                <w:sz w:val="16"/>
                <w:szCs w:val="16"/>
                <w:lang w:eastAsia="ru-RU"/>
              </w:rPr>
            </w:pPr>
            <w:r w:rsidRPr="00363B63">
              <w:rPr>
                <w:color w:val="000000"/>
                <w:sz w:val="16"/>
                <w:szCs w:val="16"/>
                <w:lang w:eastAsia="ru-RU"/>
              </w:rPr>
              <w:t>31</w:t>
            </w:r>
          </w:p>
        </w:tc>
        <w:tc>
          <w:tcPr>
            <w:tcW w:w="3264" w:type="dxa"/>
            <w:tcBorders>
              <w:top w:val="nil"/>
              <w:left w:val="nil"/>
              <w:bottom w:val="single" w:sz="4" w:space="0" w:color="auto"/>
              <w:right w:val="single" w:sz="4" w:space="0" w:color="auto"/>
            </w:tcBorders>
            <w:shd w:val="clear" w:color="auto" w:fill="auto"/>
            <w:noWrap/>
            <w:vAlign w:val="center"/>
            <w:hideMark/>
          </w:tcPr>
          <w:p w14:paraId="6DC191C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Т.Ц </w:t>
            </w:r>
            <w:proofErr w:type="gramStart"/>
            <w:r w:rsidRPr="00363B63">
              <w:rPr>
                <w:color w:val="000000"/>
                <w:sz w:val="16"/>
                <w:szCs w:val="16"/>
                <w:lang w:eastAsia="ru-RU"/>
              </w:rPr>
              <w:t>( пристрой</w:t>
            </w:r>
            <w:proofErr w:type="gramEnd"/>
            <w:r w:rsidRPr="00363B63">
              <w:rPr>
                <w:color w:val="000000"/>
                <w:sz w:val="16"/>
                <w:szCs w:val="16"/>
                <w:lang w:eastAsia="ru-RU"/>
              </w:rPr>
              <w:t xml:space="preserve"> ветлечебницы и Хетрик не учтен. Надо добавлять)</w:t>
            </w:r>
          </w:p>
        </w:tc>
        <w:tc>
          <w:tcPr>
            <w:tcW w:w="2150" w:type="dxa"/>
            <w:tcBorders>
              <w:top w:val="nil"/>
              <w:left w:val="nil"/>
              <w:bottom w:val="single" w:sz="4" w:space="0" w:color="auto"/>
              <w:right w:val="single" w:sz="4" w:space="0" w:color="auto"/>
            </w:tcBorders>
            <w:shd w:val="clear" w:color="auto" w:fill="auto"/>
            <w:noWrap/>
            <w:vAlign w:val="center"/>
            <w:hideMark/>
          </w:tcPr>
          <w:p w14:paraId="36032E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25-А</w:t>
            </w:r>
          </w:p>
        </w:tc>
        <w:tc>
          <w:tcPr>
            <w:tcW w:w="1181" w:type="dxa"/>
            <w:tcBorders>
              <w:top w:val="nil"/>
              <w:left w:val="nil"/>
              <w:bottom w:val="single" w:sz="4" w:space="0" w:color="auto"/>
              <w:right w:val="single" w:sz="4" w:space="0" w:color="auto"/>
            </w:tcBorders>
            <w:shd w:val="clear" w:color="auto" w:fill="auto"/>
            <w:noWrap/>
            <w:vAlign w:val="center"/>
            <w:hideMark/>
          </w:tcPr>
          <w:p w14:paraId="332E0E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0,26080</w:t>
            </w:r>
          </w:p>
        </w:tc>
        <w:tc>
          <w:tcPr>
            <w:tcW w:w="1081" w:type="dxa"/>
            <w:tcBorders>
              <w:top w:val="nil"/>
              <w:left w:val="nil"/>
              <w:bottom w:val="single" w:sz="4" w:space="0" w:color="auto"/>
              <w:right w:val="single" w:sz="4" w:space="0" w:color="auto"/>
            </w:tcBorders>
            <w:shd w:val="clear" w:color="auto" w:fill="auto"/>
            <w:noWrap/>
            <w:vAlign w:val="center"/>
            <w:hideMark/>
          </w:tcPr>
          <w:p w14:paraId="08DC066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BEE15D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15071E5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8C82FFB" w14:textId="77777777" w:rsidR="005D5225" w:rsidRPr="00363B63" w:rsidRDefault="005D5225" w:rsidP="00E3717A">
            <w:pPr>
              <w:pStyle w:val="S"/>
              <w:rPr>
                <w:color w:val="000000"/>
                <w:sz w:val="16"/>
                <w:szCs w:val="16"/>
                <w:lang w:eastAsia="ru-RU"/>
              </w:rPr>
            </w:pPr>
            <w:r w:rsidRPr="00363B63">
              <w:rPr>
                <w:color w:val="000000"/>
                <w:sz w:val="16"/>
                <w:szCs w:val="16"/>
                <w:lang w:eastAsia="ru-RU"/>
              </w:rPr>
              <w:t>32</w:t>
            </w:r>
          </w:p>
        </w:tc>
        <w:tc>
          <w:tcPr>
            <w:tcW w:w="3264" w:type="dxa"/>
            <w:tcBorders>
              <w:top w:val="nil"/>
              <w:left w:val="nil"/>
              <w:bottom w:val="single" w:sz="4" w:space="0" w:color="auto"/>
              <w:right w:val="single" w:sz="4" w:space="0" w:color="auto"/>
            </w:tcBorders>
            <w:shd w:val="clear" w:color="auto" w:fill="auto"/>
            <w:noWrap/>
            <w:vAlign w:val="center"/>
            <w:hideMark/>
          </w:tcPr>
          <w:p w14:paraId="32E598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Минирынок Сидоренко</w:t>
            </w:r>
          </w:p>
        </w:tc>
        <w:tc>
          <w:tcPr>
            <w:tcW w:w="2150" w:type="dxa"/>
            <w:tcBorders>
              <w:top w:val="nil"/>
              <w:left w:val="nil"/>
              <w:bottom w:val="single" w:sz="4" w:space="0" w:color="auto"/>
              <w:right w:val="single" w:sz="4" w:space="0" w:color="auto"/>
            </w:tcBorders>
            <w:shd w:val="clear" w:color="auto" w:fill="auto"/>
            <w:noWrap/>
            <w:vAlign w:val="center"/>
            <w:hideMark/>
          </w:tcPr>
          <w:p w14:paraId="2D0941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25-Г</w:t>
            </w:r>
          </w:p>
        </w:tc>
        <w:tc>
          <w:tcPr>
            <w:tcW w:w="1181" w:type="dxa"/>
            <w:tcBorders>
              <w:top w:val="nil"/>
              <w:left w:val="nil"/>
              <w:bottom w:val="single" w:sz="4" w:space="0" w:color="auto"/>
              <w:right w:val="single" w:sz="4" w:space="0" w:color="auto"/>
            </w:tcBorders>
            <w:shd w:val="clear" w:color="auto" w:fill="auto"/>
            <w:noWrap/>
            <w:vAlign w:val="center"/>
            <w:hideMark/>
          </w:tcPr>
          <w:p w14:paraId="5726FCE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0,01064</w:t>
            </w:r>
          </w:p>
        </w:tc>
        <w:tc>
          <w:tcPr>
            <w:tcW w:w="1081" w:type="dxa"/>
            <w:tcBorders>
              <w:top w:val="nil"/>
              <w:left w:val="nil"/>
              <w:bottom w:val="single" w:sz="4" w:space="0" w:color="auto"/>
              <w:right w:val="single" w:sz="4" w:space="0" w:color="auto"/>
            </w:tcBorders>
            <w:shd w:val="clear" w:color="auto" w:fill="auto"/>
            <w:noWrap/>
            <w:vAlign w:val="center"/>
            <w:hideMark/>
          </w:tcPr>
          <w:p w14:paraId="0DC0EDB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D6CE12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0173A2E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D23C2C7" w14:textId="77777777" w:rsidR="005D5225" w:rsidRPr="00363B63" w:rsidRDefault="005D5225" w:rsidP="00E3717A">
            <w:pPr>
              <w:pStyle w:val="S"/>
              <w:rPr>
                <w:color w:val="000000"/>
                <w:sz w:val="16"/>
                <w:szCs w:val="16"/>
                <w:lang w:eastAsia="ru-RU"/>
              </w:rPr>
            </w:pPr>
            <w:r w:rsidRPr="00363B63">
              <w:rPr>
                <w:color w:val="000000"/>
                <w:sz w:val="16"/>
                <w:szCs w:val="16"/>
                <w:lang w:eastAsia="ru-RU"/>
              </w:rPr>
              <w:t>33</w:t>
            </w:r>
          </w:p>
        </w:tc>
        <w:tc>
          <w:tcPr>
            <w:tcW w:w="3264" w:type="dxa"/>
            <w:tcBorders>
              <w:top w:val="nil"/>
              <w:left w:val="nil"/>
              <w:bottom w:val="single" w:sz="4" w:space="0" w:color="auto"/>
              <w:right w:val="single" w:sz="4" w:space="0" w:color="auto"/>
            </w:tcBorders>
            <w:shd w:val="clear" w:color="auto" w:fill="auto"/>
            <w:noWrap/>
            <w:vAlign w:val="center"/>
            <w:hideMark/>
          </w:tcPr>
          <w:p w14:paraId="6FF4179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 хозтоваров Сидоренко</w:t>
            </w:r>
          </w:p>
        </w:tc>
        <w:tc>
          <w:tcPr>
            <w:tcW w:w="2150" w:type="dxa"/>
            <w:tcBorders>
              <w:top w:val="nil"/>
              <w:left w:val="nil"/>
              <w:bottom w:val="single" w:sz="4" w:space="0" w:color="auto"/>
              <w:right w:val="single" w:sz="4" w:space="0" w:color="auto"/>
            </w:tcBorders>
            <w:shd w:val="clear" w:color="auto" w:fill="auto"/>
            <w:noWrap/>
            <w:vAlign w:val="center"/>
            <w:hideMark/>
          </w:tcPr>
          <w:p w14:paraId="023A111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25-В</w:t>
            </w:r>
          </w:p>
        </w:tc>
        <w:tc>
          <w:tcPr>
            <w:tcW w:w="1181" w:type="dxa"/>
            <w:tcBorders>
              <w:top w:val="nil"/>
              <w:left w:val="nil"/>
              <w:bottom w:val="single" w:sz="4" w:space="0" w:color="auto"/>
              <w:right w:val="single" w:sz="4" w:space="0" w:color="auto"/>
            </w:tcBorders>
            <w:shd w:val="clear" w:color="auto" w:fill="auto"/>
            <w:noWrap/>
            <w:vAlign w:val="center"/>
            <w:hideMark/>
          </w:tcPr>
          <w:p w14:paraId="08AF58C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0,00787</w:t>
            </w:r>
          </w:p>
        </w:tc>
        <w:tc>
          <w:tcPr>
            <w:tcW w:w="1081" w:type="dxa"/>
            <w:tcBorders>
              <w:top w:val="nil"/>
              <w:left w:val="nil"/>
              <w:bottom w:val="single" w:sz="4" w:space="0" w:color="auto"/>
              <w:right w:val="single" w:sz="4" w:space="0" w:color="auto"/>
            </w:tcBorders>
            <w:shd w:val="clear" w:color="auto" w:fill="auto"/>
            <w:noWrap/>
            <w:vAlign w:val="center"/>
            <w:hideMark/>
          </w:tcPr>
          <w:p w14:paraId="49EDC2E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15BFF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D160EC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C3DDED9"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7C9AFDA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6100E3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A2F1E7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7CB1690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D1797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3C4356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2416272"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016AA92D"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ЦТП-2А:</w:t>
            </w:r>
          </w:p>
        </w:tc>
        <w:tc>
          <w:tcPr>
            <w:tcW w:w="2150" w:type="dxa"/>
            <w:tcBorders>
              <w:top w:val="nil"/>
              <w:left w:val="nil"/>
              <w:bottom w:val="single" w:sz="4" w:space="0" w:color="auto"/>
              <w:right w:val="single" w:sz="4" w:space="0" w:color="auto"/>
            </w:tcBorders>
            <w:shd w:val="clear" w:color="auto" w:fill="auto"/>
            <w:noWrap/>
            <w:vAlign w:val="center"/>
            <w:hideMark/>
          </w:tcPr>
          <w:p w14:paraId="73E8DD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77A8355"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3,49629</w:t>
            </w:r>
          </w:p>
        </w:tc>
        <w:tc>
          <w:tcPr>
            <w:tcW w:w="1081" w:type="dxa"/>
            <w:tcBorders>
              <w:top w:val="nil"/>
              <w:left w:val="nil"/>
              <w:bottom w:val="single" w:sz="4" w:space="0" w:color="auto"/>
              <w:right w:val="single" w:sz="4" w:space="0" w:color="auto"/>
            </w:tcBorders>
            <w:shd w:val="clear" w:color="auto" w:fill="auto"/>
            <w:noWrap/>
            <w:vAlign w:val="center"/>
            <w:hideMark/>
          </w:tcPr>
          <w:p w14:paraId="420D33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0,06504</w:t>
            </w:r>
          </w:p>
        </w:tc>
        <w:tc>
          <w:tcPr>
            <w:tcW w:w="1366" w:type="dxa"/>
            <w:tcBorders>
              <w:top w:val="nil"/>
              <w:left w:val="nil"/>
              <w:bottom w:val="single" w:sz="4" w:space="0" w:color="auto"/>
              <w:right w:val="single" w:sz="4" w:space="0" w:color="auto"/>
            </w:tcBorders>
            <w:shd w:val="clear" w:color="auto" w:fill="auto"/>
            <w:noWrap/>
            <w:vAlign w:val="center"/>
            <w:hideMark/>
          </w:tcPr>
          <w:p w14:paraId="0F8B72EA"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1,33499</w:t>
            </w:r>
          </w:p>
        </w:tc>
      </w:tr>
      <w:tr w:rsidR="005D5225" w:rsidRPr="00363B63" w14:paraId="07CEEC5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94090D2" w14:textId="77777777" w:rsidR="005D5225" w:rsidRPr="00363B63" w:rsidRDefault="005D5225" w:rsidP="00E3717A">
            <w:pPr>
              <w:pStyle w:val="S"/>
              <w:rPr>
                <w:color w:val="000000"/>
                <w:sz w:val="16"/>
                <w:szCs w:val="16"/>
                <w:lang w:eastAsia="ru-RU"/>
              </w:rPr>
            </w:pPr>
            <w:r w:rsidRPr="00363B63">
              <w:rPr>
                <w:color w:val="000000"/>
                <w:sz w:val="16"/>
                <w:szCs w:val="16"/>
                <w:lang w:eastAsia="ru-RU"/>
              </w:rPr>
              <w:t>34</w:t>
            </w:r>
          </w:p>
        </w:tc>
        <w:tc>
          <w:tcPr>
            <w:tcW w:w="3264" w:type="dxa"/>
            <w:tcBorders>
              <w:top w:val="nil"/>
              <w:left w:val="nil"/>
              <w:bottom w:val="single" w:sz="4" w:space="0" w:color="auto"/>
              <w:right w:val="single" w:sz="4" w:space="0" w:color="auto"/>
            </w:tcBorders>
            <w:shd w:val="clear" w:color="auto" w:fill="auto"/>
            <w:noWrap/>
            <w:vAlign w:val="center"/>
            <w:hideMark/>
          </w:tcPr>
          <w:p w14:paraId="4D00A653"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- 3А</w:t>
            </w:r>
          </w:p>
        </w:tc>
        <w:tc>
          <w:tcPr>
            <w:tcW w:w="2150" w:type="dxa"/>
            <w:tcBorders>
              <w:top w:val="nil"/>
              <w:left w:val="nil"/>
              <w:bottom w:val="single" w:sz="4" w:space="0" w:color="auto"/>
              <w:right w:val="single" w:sz="4" w:space="0" w:color="auto"/>
            </w:tcBorders>
            <w:shd w:val="clear" w:color="auto" w:fill="auto"/>
            <w:noWrap/>
            <w:vAlign w:val="center"/>
            <w:hideMark/>
          </w:tcPr>
          <w:p w14:paraId="2CF9966B"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E0C5FA8"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3BBEB99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EE30F4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0C4D96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84CB61F" w14:textId="77777777" w:rsidR="005D5225" w:rsidRPr="00363B63" w:rsidRDefault="005D5225" w:rsidP="00E3717A">
            <w:pPr>
              <w:pStyle w:val="S"/>
              <w:rPr>
                <w:color w:val="000000"/>
                <w:sz w:val="16"/>
                <w:szCs w:val="16"/>
                <w:lang w:eastAsia="ru-RU"/>
              </w:rPr>
            </w:pPr>
            <w:r w:rsidRPr="00363B63">
              <w:rPr>
                <w:color w:val="000000"/>
                <w:sz w:val="16"/>
                <w:szCs w:val="16"/>
                <w:lang w:eastAsia="ru-RU"/>
              </w:rPr>
              <w:t>35</w:t>
            </w:r>
          </w:p>
        </w:tc>
        <w:tc>
          <w:tcPr>
            <w:tcW w:w="3264" w:type="dxa"/>
            <w:tcBorders>
              <w:top w:val="nil"/>
              <w:left w:val="nil"/>
              <w:bottom w:val="single" w:sz="4" w:space="0" w:color="auto"/>
              <w:right w:val="single" w:sz="4" w:space="0" w:color="auto"/>
            </w:tcBorders>
            <w:shd w:val="clear" w:color="auto" w:fill="auto"/>
            <w:noWrap/>
            <w:vAlign w:val="center"/>
            <w:hideMark/>
          </w:tcPr>
          <w:p w14:paraId="21F37CC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507D7D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22</w:t>
            </w:r>
          </w:p>
        </w:tc>
        <w:tc>
          <w:tcPr>
            <w:tcW w:w="1181" w:type="dxa"/>
            <w:tcBorders>
              <w:top w:val="nil"/>
              <w:left w:val="nil"/>
              <w:bottom w:val="single" w:sz="4" w:space="0" w:color="auto"/>
              <w:right w:val="single" w:sz="4" w:space="0" w:color="auto"/>
            </w:tcBorders>
            <w:shd w:val="clear" w:color="auto" w:fill="auto"/>
            <w:noWrap/>
            <w:vAlign w:val="center"/>
            <w:hideMark/>
          </w:tcPr>
          <w:p w14:paraId="68F0D1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0,28590</w:t>
            </w:r>
          </w:p>
        </w:tc>
        <w:tc>
          <w:tcPr>
            <w:tcW w:w="1081" w:type="dxa"/>
            <w:tcBorders>
              <w:top w:val="nil"/>
              <w:left w:val="nil"/>
              <w:bottom w:val="single" w:sz="4" w:space="0" w:color="auto"/>
              <w:right w:val="single" w:sz="4" w:space="0" w:color="auto"/>
            </w:tcBorders>
            <w:shd w:val="clear" w:color="auto" w:fill="auto"/>
            <w:noWrap/>
            <w:vAlign w:val="center"/>
            <w:hideMark/>
          </w:tcPr>
          <w:p w14:paraId="799E95B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3E26EE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2CC3989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AD4FD38" w14:textId="77777777" w:rsidR="005D5225" w:rsidRPr="00363B63" w:rsidRDefault="005D5225" w:rsidP="00E3717A">
            <w:pPr>
              <w:pStyle w:val="S"/>
              <w:rPr>
                <w:color w:val="000000"/>
                <w:sz w:val="16"/>
                <w:szCs w:val="16"/>
                <w:lang w:eastAsia="ru-RU"/>
              </w:rPr>
            </w:pPr>
            <w:r w:rsidRPr="00363B63">
              <w:rPr>
                <w:color w:val="000000"/>
                <w:sz w:val="16"/>
                <w:szCs w:val="16"/>
                <w:lang w:eastAsia="ru-RU"/>
              </w:rPr>
              <w:t>36</w:t>
            </w:r>
          </w:p>
        </w:tc>
        <w:tc>
          <w:tcPr>
            <w:tcW w:w="3264" w:type="dxa"/>
            <w:tcBorders>
              <w:top w:val="nil"/>
              <w:left w:val="nil"/>
              <w:bottom w:val="single" w:sz="4" w:space="0" w:color="auto"/>
              <w:right w:val="single" w:sz="4" w:space="0" w:color="auto"/>
            </w:tcBorders>
            <w:shd w:val="clear" w:color="auto" w:fill="auto"/>
            <w:noWrap/>
            <w:vAlign w:val="center"/>
            <w:hideMark/>
          </w:tcPr>
          <w:p w14:paraId="2802F4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4719E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22а</w:t>
            </w:r>
          </w:p>
        </w:tc>
        <w:tc>
          <w:tcPr>
            <w:tcW w:w="1181" w:type="dxa"/>
            <w:tcBorders>
              <w:top w:val="nil"/>
              <w:left w:val="nil"/>
              <w:bottom w:val="single" w:sz="4" w:space="0" w:color="auto"/>
              <w:right w:val="single" w:sz="4" w:space="0" w:color="auto"/>
            </w:tcBorders>
            <w:shd w:val="clear" w:color="auto" w:fill="auto"/>
            <w:noWrap/>
            <w:vAlign w:val="center"/>
            <w:hideMark/>
          </w:tcPr>
          <w:p w14:paraId="65EA397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65AB8ED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1942E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4207116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6C123BB" w14:textId="77777777" w:rsidR="005D5225" w:rsidRPr="00363B63" w:rsidRDefault="005D5225" w:rsidP="00E3717A">
            <w:pPr>
              <w:pStyle w:val="S"/>
              <w:rPr>
                <w:color w:val="000000"/>
                <w:sz w:val="16"/>
                <w:szCs w:val="16"/>
                <w:lang w:eastAsia="ru-RU"/>
              </w:rPr>
            </w:pPr>
            <w:r w:rsidRPr="00363B63">
              <w:rPr>
                <w:color w:val="000000"/>
                <w:sz w:val="16"/>
                <w:szCs w:val="16"/>
                <w:lang w:eastAsia="ru-RU"/>
              </w:rPr>
              <w:t>37</w:t>
            </w:r>
          </w:p>
        </w:tc>
        <w:tc>
          <w:tcPr>
            <w:tcW w:w="3264" w:type="dxa"/>
            <w:tcBorders>
              <w:top w:val="nil"/>
              <w:left w:val="nil"/>
              <w:bottom w:val="single" w:sz="4" w:space="0" w:color="auto"/>
              <w:right w:val="single" w:sz="4" w:space="0" w:color="auto"/>
            </w:tcBorders>
            <w:shd w:val="clear" w:color="auto" w:fill="auto"/>
            <w:noWrap/>
            <w:vAlign w:val="center"/>
            <w:hideMark/>
          </w:tcPr>
          <w:p w14:paraId="1A84AA9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E91495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23</w:t>
            </w:r>
          </w:p>
        </w:tc>
        <w:tc>
          <w:tcPr>
            <w:tcW w:w="1181" w:type="dxa"/>
            <w:tcBorders>
              <w:top w:val="nil"/>
              <w:left w:val="nil"/>
              <w:bottom w:val="single" w:sz="4" w:space="0" w:color="auto"/>
              <w:right w:val="single" w:sz="4" w:space="0" w:color="auto"/>
            </w:tcBorders>
            <w:shd w:val="clear" w:color="auto" w:fill="auto"/>
            <w:noWrap/>
            <w:vAlign w:val="center"/>
            <w:hideMark/>
          </w:tcPr>
          <w:p w14:paraId="56B8147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6EF6863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2884D3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1A67BA6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43418EE" w14:textId="77777777" w:rsidR="005D5225" w:rsidRPr="00363B63" w:rsidRDefault="005D5225" w:rsidP="00E3717A">
            <w:pPr>
              <w:pStyle w:val="S"/>
              <w:rPr>
                <w:color w:val="000000"/>
                <w:sz w:val="16"/>
                <w:szCs w:val="16"/>
                <w:lang w:eastAsia="ru-RU"/>
              </w:rPr>
            </w:pPr>
            <w:r w:rsidRPr="00363B63">
              <w:rPr>
                <w:color w:val="000000"/>
                <w:sz w:val="16"/>
                <w:szCs w:val="16"/>
                <w:lang w:eastAsia="ru-RU"/>
              </w:rPr>
              <w:t>38</w:t>
            </w:r>
          </w:p>
        </w:tc>
        <w:tc>
          <w:tcPr>
            <w:tcW w:w="3264" w:type="dxa"/>
            <w:tcBorders>
              <w:top w:val="nil"/>
              <w:left w:val="nil"/>
              <w:bottom w:val="single" w:sz="4" w:space="0" w:color="auto"/>
              <w:right w:val="single" w:sz="4" w:space="0" w:color="auto"/>
            </w:tcBorders>
            <w:shd w:val="clear" w:color="auto" w:fill="auto"/>
            <w:noWrap/>
            <w:vAlign w:val="center"/>
            <w:hideMark/>
          </w:tcPr>
          <w:p w14:paraId="7DAD31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85F999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24</w:t>
            </w:r>
          </w:p>
        </w:tc>
        <w:tc>
          <w:tcPr>
            <w:tcW w:w="1181" w:type="dxa"/>
            <w:tcBorders>
              <w:top w:val="nil"/>
              <w:left w:val="nil"/>
              <w:bottom w:val="single" w:sz="4" w:space="0" w:color="auto"/>
              <w:right w:val="single" w:sz="4" w:space="0" w:color="auto"/>
            </w:tcBorders>
            <w:shd w:val="clear" w:color="auto" w:fill="auto"/>
            <w:noWrap/>
            <w:vAlign w:val="center"/>
            <w:hideMark/>
          </w:tcPr>
          <w:p w14:paraId="06953F9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26B5E4D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B19DE0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51A0181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8664DDF" w14:textId="77777777" w:rsidR="005D5225" w:rsidRPr="00363B63" w:rsidRDefault="005D5225" w:rsidP="00E3717A">
            <w:pPr>
              <w:pStyle w:val="S"/>
              <w:rPr>
                <w:color w:val="000000"/>
                <w:sz w:val="16"/>
                <w:szCs w:val="16"/>
                <w:lang w:eastAsia="ru-RU"/>
              </w:rPr>
            </w:pPr>
            <w:r w:rsidRPr="00363B63">
              <w:rPr>
                <w:color w:val="000000"/>
                <w:sz w:val="16"/>
                <w:szCs w:val="16"/>
                <w:lang w:eastAsia="ru-RU"/>
              </w:rPr>
              <w:t>39</w:t>
            </w:r>
          </w:p>
        </w:tc>
        <w:tc>
          <w:tcPr>
            <w:tcW w:w="3264" w:type="dxa"/>
            <w:tcBorders>
              <w:top w:val="nil"/>
              <w:left w:val="nil"/>
              <w:bottom w:val="single" w:sz="4" w:space="0" w:color="auto"/>
              <w:right w:val="single" w:sz="4" w:space="0" w:color="auto"/>
            </w:tcBorders>
            <w:shd w:val="clear" w:color="auto" w:fill="auto"/>
            <w:noWrap/>
            <w:vAlign w:val="center"/>
            <w:hideMark/>
          </w:tcPr>
          <w:p w14:paraId="27C618B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5ADE60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25</w:t>
            </w:r>
          </w:p>
        </w:tc>
        <w:tc>
          <w:tcPr>
            <w:tcW w:w="1181" w:type="dxa"/>
            <w:tcBorders>
              <w:top w:val="nil"/>
              <w:left w:val="nil"/>
              <w:bottom w:val="single" w:sz="4" w:space="0" w:color="auto"/>
              <w:right w:val="single" w:sz="4" w:space="0" w:color="auto"/>
            </w:tcBorders>
            <w:shd w:val="clear" w:color="auto" w:fill="auto"/>
            <w:noWrap/>
            <w:vAlign w:val="center"/>
            <w:hideMark/>
          </w:tcPr>
          <w:p w14:paraId="2B5DE5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4C315C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CB11C8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21CBC7C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5CA3621" w14:textId="77777777" w:rsidR="005D5225" w:rsidRPr="00363B63" w:rsidRDefault="005D5225" w:rsidP="00E3717A">
            <w:pPr>
              <w:pStyle w:val="S"/>
              <w:rPr>
                <w:color w:val="000000"/>
                <w:sz w:val="16"/>
                <w:szCs w:val="16"/>
                <w:lang w:eastAsia="ru-RU"/>
              </w:rPr>
            </w:pPr>
            <w:r w:rsidRPr="00363B63">
              <w:rPr>
                <w:color w:val="000000"/>
                <w:sz w:val="16"/>
                <w:szCs w:val="16"/>
                <w:lang w:eastAsia="ru-RU"/>
              </w:rPr>
              <w:t>40</w:t>
            </w:r>
          </w:p>
        </w:tc>
        <w:tc>
          <w:tcPr>
            <w:tcW w:w="3264" w:type="dxa"/>
            <w:tcBorders>
              <w:top w:val="nil"/>
              <w:left w:val="nil"/>
              <w:bottom w:val="single" w:sz="4" w:space="0" w:color="auto"/>
              <w:right w:val="single" w:sz="4" w:space="0" w:color="auto"/>
            </w:tcBorders>
            <w:shd w:val="clear" w:color="auto" w:fill="auto"/>
            <w:noWrap/>
            <w:vAlign w:val="center"/>
            <w:hideMark/>
          </w:tcPr>
          <w:p w14:paraId="398B53C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11AA1B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26</w:t>
            </w:r>
          </w:p>
        </w:tc>
        <w:tc>
          <w:tcPr>
            <w:tcW w:w="1181" w:type="dxa"/>
            <w:tcBorders>
              <w:top w:val="nil"/>
              <w:left w:val="nil"/>
              <w:bottom w:val="single" w:sz="4" w:space="0" w:color="auto"/>
              <w:right w:val="single" w:sz="4" w:space="0" w:color="auto"/>
            </w:tcBorders>
            <w:shd w:val="clear" w:color="auto" w:fill="auto"/>
            <w:noWrap/>
            <w:vAlign w:val="center"/>
            <w:hideMark/>
          </w:tcPr>
          <w:p w14:paraId="65BA8C7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40ABD1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A82AA4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5D849CD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1BBF08A" w14:textId="77777777" w:rsidR="005D5225" w:rsidRPr="00363B63" w:rsidRDefault="005D5225" w:rsidP="00E3717A">
            <w:pPr>
              <w:pStyle w:val="S"/>
              <w:rPr>
                <w:color w:val="000000"/>
                <w:sz w:val="16"/>
                <w:szCs w:val="16"/>
                <w:lang w:eastAsia="ru-RU"/>
              </w:rPr>
            </w:pPr>
            <w:r w:rsidRPr="00363B63">
              <w:rPr>
                <w:color w:val="000000"/>
                <w:sz w:val="16"/>
                <w:szCs w:val="16"/>
                <w:lang w:eastAsia="ru-RU"/>
              </w:rPr>
              <w:t>41</w:t>
            </w:r>
          </w:p>
        </w:tc>
        <w:tc>
          <w:tcPr>
            <w:tcW w:w="3264" w:type="dxa"/>
            <w:tcBorders>
              <w:top w:val="nil"/>
              <w:left w:val="nil"/>
              <w:bottom w:val="single" w:sz="4" w:space="0" w:color="auto"/>
              <w:right w:val="single" w:sz="4" w:space="0" w:color="auto"/>
            </w:tcBorders>
            <w:shd w:val="clear" w:color="auto" w:fill="auto"/>
            <w:noWrap/>
            <w:vAlign w:val="center"/>
            <w:hideMark/>
          </w:tcPr>
          <w:p w14:paraId="4207B0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C074A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27</w:t>
            </w:r>
          </w:p>
        </w:tc>
        <w:tc>
          <w:tcPr>
            <w:tcW w:w="1181" w:type="dxa"/>
            <w:tcBorders>
              <w:top w:val="nil"/>
              <w:left w:val="nil"/>
              <w:bottom w:val="single" w:sz="4" w:space="0" w:color="auto"/>
              <w:right w:val="single" w:sz="4" w:space="0" w:color="auto"/>
            </w:tcBorders>
            <w:shd w:val="clear" w:color="auto" w:fill="auto"/>
            <w:noWrap/>
            <w:vAlign w:val="center"/>
            <w:hideMark/>
          </w:tcPr>
          <w:p w14:paraId="7EB60D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292DB6F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9D1B7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4E9CC30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381E9DA" w14:textId="77777777" w:rsidR="005D5225" w:rsidRPr="00363B63" w:rsidRDefault="005D5225" w:rsidP="00E3717A">
            <w:pPr>
              <w:pStyle w:val="S"/>
              <w:rPr>
                <w:color w:val="000000"/>
                <w:sz w:val="16"/>
                <w:szCs w:val="16"/>
                <w:lang w:eastAsia="ru-RU"/>
              </w:rPr>
            </w:pPr>
            <w:r w:rsidRPr="00363B63">
              <w:rPr>
                <w:color w:val="000000"/>
                <w:sz w:val="16"/>
                <w:szCs w:val="16"/>
                <w:lang w:eastAsia="ru-RU"/>
              </w:rPr>
              <w:t>42</w:t>
            </w:r>
          </w:p>
        </w:tc>
        <w:tc>
          <w:tcPr>
            <w:tcW w:w="3264" w:type="dxa"/>
            <w:tcBorders>
              <w:top w:val="nil"/>
              <w:left w:val="nil"/>
              <w:bottom w:val="single" w:sz="4" w:space="0" w:color="auto"/>
              <w:right w:val="single" w:sz="4" w:space="0" w:color="auto"/>
            </w:tcBorders>
            <w:shd w:val="clear" w:color="auto" w:fill="auto"/>
            <w:noWrap/>
            <w:vAlign w:val="center"/>
            <w:hideMark/>
          </w:tcPr>
          <w:p w14:paraId="69F532C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EAABDC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28</w:t>
            </w:r>
          </w:p>
        </w:tc>
        <w:tc>
          <w:tcPr>
            <w:tcW w:w="1181" w:type="dxa"/>
            <w:tcBorders>
              <w:top w:val="nil"/>
              <w:left w:val="nil"/>
              <w:bottom w:val="single" w:sz="4" w:space="0" w:color="auto"/>
              <w:right w:val="single" w:sz="4" w:space="0" w:color="auto"/>
            </w:tcBorders>
            <w:shd w:val="clear" w:color="auto" w:fill="auto"/>
            <w:noWrap/>
            <w:vAlign w:val="center"/>
            <w:hideMark/>
          </w:tcPr>
          <w:p w14:paraId="774098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0419BDA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A8D6D0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3F63B3E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EF34F7D" w14:textId="77777777" w:rsidR="005D5225" w:rsidRPr="00363B63" w:rsidRDefault="005D5225" w:rsidP="00E3717A">
            <w:pPr>
              <w:pStyle w:val="S"/>
              <w:rPr>
                <w:color w:val="000000"/>
                <w:sz w:val="16"/>
                <w:szCs w:val="16"/>
                <w:lang w:eastAsia="ru-RU"/>
              </w:rPr>
            </w:pPr>
            <w:r w:rsidRPr="00363B63">
              <w:rPr>
                <w:color w:val="000000"/>
                <w:sz w:val="16"/>
                <w:szCs w:val="16"/>
                <w:lang w:eastAsia="ru-RU"/>
              </w:rPr>
              <w:t>43</w:t>
            </w:r>
          </w:p>
        </w:tc>
        <w:tc>
          <w:tcPr>
            <w:tcW w:w="3264" w:type="dxa"/>
            <w:tcBorders>
              <w:top w:val="nil"/>
              <w:left w:val="nil"/>
              <w:bottom w:val="single" w:sz="4" w:space="0" w:color="auto"/>
              <w:right w:val="single" w:sz="4" w:space="0" w:color="auto"/>
            </w:tcBorders>
            <w:shd w:val="clear" w:color="auto" w:fill="auto"/>
            <w:noWrap/>
            <w:vAlign w:val="center"/>
            <w:hideMark/>
          </w:tcPr>
          <w:p w14:paraId="073D6E1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AB52F9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29</w:t>
            </w:r>
          </w:p>
        </w:tc>
        <w:tc>
          <w:tcPr>
            <w:tcW w:w="1181" w:type="dxa"/>
            <w:tcBorders>
              <w:top w:val="nil"/>
              <w:left w:val="nil"/>
              <w:bottom w:val="single" w:sz="4" w:space="0" w:color="auto"/>
              <w:right w:val="single" w:sz="4" w:space="0" w:color="auto"/>
            </w:tcBorders>
            <w:shd w:val="clear" w:color="auto" w:fill="auto"/>
            <w:noWrap/>
            <w:vAlign w:val="center"/>
            <w:hideMark/>
          </w:tcPr>
          <w:p w14:paraId="73F069E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0,28630</w:t>
            </w:r>
          </w:p>
        </w:tc>
        <w:tc>
          <w:tcPr>
            <w:tcW w:w="1081" w:type="dxa"/>
            <w:tcBorders>
              <w:top w:val="nil"/>
              <w:left w:val="nil"/>
              <w:bottom w:val="single" w:sz="4" w:space="0" w:color="auto"/>
              <w:right w:val="single" w:sz="4" w:space="0" w:color="auto"/>
            </w:tcBorders>
            <w:shd w:val="clear" w:color="auto" w:fill="auto"/>
            <w:noWrap/>
            <w:vAlign w:val="center"/>
            <w:hideMark/>
          </w:tcPr>
          <w:p w14:paraId="691BDB3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CB6E45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5D31C86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EF88E62" w14:textId="77777777" w:rsidR="005D5225" w:rsidRPr="00363B63" w:rsidRDefault="005D5225" w:rsidP="00E3717A">
            <w:pPr>
              <w:pStyle w:val="S"/>
              <w:rPr>
                <w:color w:val="000000"/>
                <w:sz w:val="16"/>
                <w:szCs w:val="16"/>
                <w:lang w:eastAsia="ru-RU"/>
              </w:rPr>
            </w:pPr>
            <w:r w:rsidRPr="00363B63">
              <w:rPr>
                <w:color w:val="000000"/>
                <w:sz w:val="16"/>
                <w:szCs w:val="16"/>
                <w:lang w:eastAsia="ru-RU"/>
              </w:rPr>
              <w:t>44</w:t>
            </w:r>
          </w:p>
        </w:tc>
        <w:tc>
          <w:tcPr>
            <w:tcW w:w="3264" w:type="dxa"/>
            <w:tcBorders>
              <w:top w:val="nil"/>
              <w:left w:val="nil"/>
              <w:bottom w:val="single" w:sz="4" w:space="0" w:color="auto"/>
              <w:right w:val="single" w:sz="4" w:space="0" w:color="auto"/>
            </w:tcBorders>
            <w:shd w:val="clear" w:color="auto" w:fill="auto"/>
            <w:noWrap/>
            <w:vAlign w:val="center"/>
            <w:hideMark/>
          </w:tcPr>
          <w:p w14:paraId="507B49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4AD5C1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41</w:t>
            </w:r>
          </w:p>
        </w:tc>
        <w:tc>
          <w:tcPr>
            <w:tcW w:w="1181" w:type="dxa"/>
            <w:tcBorders>
              <w:top w:val="nil"/>
              <w:left w:val="nil"/>
              <w:bottom w:val="single" w:sz="4" w:space="0" w:color="auto"/>
              <w:right w:val="single" w:sz="4" w:space="0" w:color="auto"/>
            </w:tcBorders>
            <w:shd w:val="clear" w:color="auto" w:fill="auto"/>
            <w:noWrap/>
            <w:vAlign w:val="center"/>
            <w:hideMark/>
          </w:tcPr>
          <w:p w14:paraId="29B2FAA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0,43320</w:t>
            </w:r>
          </w:p>
        </w:tc>
        <w:tc>
          <w:tcPr>
            <w:tcW w:w="1081" w:type="dxa"/>
            <w:tcBorders>
              <w:top w:val="nil"/>
              <w:left w:val="nil"/>
              <w:bottom w:val="single" w:sz="4" w:space="0" w:color="auto"/>
              <w:right w:val="single" w:sz="4" w:space="0" w:color="auto"/>
            </w:tcBorders>
            <w:shd w:val="clear" w:color="auto" w:fill="auto"/>
            <w:noWrap/>
            <w:vAlign w:val="center"/>
            <w:hideMark/>
          </w:tcPr>
          <w:p w14:paraId="5246D52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26AFB2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0,1987</w:t>
            </w:r>
          </w:p>
        </w:tc>
      </w:tr>
      <w:tr w:rsidR="005D5225" w:rsidRPr="00363B63" w14:paraId="4E96A82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9E305D2" w14:textId="77777777" w:rsidR="005D5225" w:rsidRPr="00363B63" w:rsidRDefault="005D5225" w:rsidP="00E3717A">
            <w:pPr>
              <w:pStyle w:val="S"/>
              <w:rPr>
                <w:color w:val="000000"/>
                <w:sz w:val="16"/>
                <w:szCs w:val="16"/>
                <w:lang w:eastAsia="ru-RU"/>
              </w:rPr>
            </w:pPr>
            <w:r w:rsidRPr="00363B63">
              <w:rPr>
                <w:color w:val="000000"/>
                <w:sz w:val="16"/>
                <w:szCs w:val="16"/>
                <w:lang w:eastAsia="ru-RU"/>
              </w:rPr>
              <w:t>45</w:t>
            </w:r>
          </w:p>
        </w:tc>
        <w:tc>
          <w:tcPr>
            <w:tcW w:w="3264" w:type="dxa"/>
            <w:tcBorders>
              <w:top w:val="nil"/>
              <w:left w:val="nil"/>
              <w:bottom w:val="single" w:sz="4" w:space="0" w:color="auto"/>
              <w:right w:val="single" w:sz="4" w:space="0" w:color="auto"/>
            </w:tcBorders>
            <w:shd w:val="clear" w:color="auto" w:fill="auto"/>
            <w:noWrap/>
            <w:vAlign w:val="center"/>
            <w:hideMark/>
          </w:tcPr>
          <w:p w14:paraId="75631C4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641E6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42</w:t>
            </w:r>
          </w:p>
        </w:tc>
        <w:tc>
          <w:tcPr>
            <w:tcW w:w="1181" w:type="dxa"/>
            <w:tcBorders>
              <w:top w:val="nil"/>
              <w:left w:val="nil"/>
              <w:bottom w:val="single" w:sz="4" w:space="0" w:color="auto"/>
              <w:right w:val="single" w:sz="4" w:space="0" w:color="auto"/>
            </w:tcBorders>
            <w:shd w:val="clear" w:color="auto" w:fill="auto"/>
            <w:noWrap/>
            <w:vAlign w:val="center"/>
            <w:hideMark/>
          </w:tcPr>
          <w:p w14:paraId="5931DAC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0,43320</w:t>
            </w:r>
          </w:p>
        </w:tc>
        <w:tc>
          <w:tcPr>
            <w:tcW w:w="1081" w:type="dxa"/>
            <w:tcBorders>
              <w:top w:val="nil"/>
              <w:left w:val="nil"/>
              <w:bottom w:val="single" w:sz="4" w:space="0" w:color="auto"/>
              <w:right w:val="single" w:sz="4" w:space="0" w:color="auto"/>
            </w:tcBorders>
            <w:shd w:val="clear" w:color="auto" w:fill="auto"/>
            <w:noWrap/>
            <w:vAlign w:val="center"/>
            <w:hideMark/>
          </w:tcPr>
          <w:p w14:paraId="68A410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922FE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0,1987</w:t>
            </w:r>
          </w:p>
        </w:tc>
      </w:tr>
      <w:tr w:rsidR="005D5225" w:rsidRPr="00363B63" w14:paraId="58EC24C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4BE2010" w14:textId="77777777" w:rsidR="005D5225" w:rsidRPr="00363B63" w:rsidRDefault="005D5225" w:rsidP="00E3717A">
            <w:pPr>
              <w:pStyle w:val="S"/>
              <w:rPr>
                <w:color w:val="000000"/>
                <w:sz w:val="16"/>
                <w:szCs w:val="16"/>
                <w:lang w:eastAsia="ru-RU"/>
              </w:rPr>
            </w:pPr>
            <w:r w:rsidRPr="00363B63">
              <w:rPr>
                <w:color w:val="000000"/>
                <w:sz w:val="16"/>
                <w:szCs w:val="16"/>
                <w:lang w:eastAsia="ru-RU"/>
              </w:rPr>
              <w:t>46</w:t>
            </w:r>
          </w:p>
        </w:tc>
        <w:tc>
          <w:tcPr>
            <w:tcW w:w="3264" w:type="dxa"/>
            <w:tcBorders>
              <w:top w:val="nil"/>
              <w:left w:val="nil"/>
              <w:bottom w:val="single" w:sz="4" w:space="0" w:color="auto"/>
              <w:right w:val="single" w:sz="4" w:space="0" w:color="auto"/>
            </w:tcBorders>
            <w:shd w:val="clear" w:color="auto" w:fill="auto"/>
            <w:noWrap/>
            <w:vAlign w:val="center"/>
            <w:hideMark/>
          </w:tcPr>
          <w:p w14:paraId="0CE0C0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Уnр образован:школа № 12</w:t>
            </w:r>
          </w:p>
        </w:tc>
        <w:tc>
          <w:tcPr>
            <w:tcW w:w="2150" w:type="dxa"/>
            <w:tcBorders>
              <w:top w:val="nil"/>
              <w:left w:val="nil"/>
              <w:bottom w:val="single" w:sz="4" w:space="0" w:color="auto"/>
              <w:right w:val="single" w:sz="4" w:space="0" w:color="auto"/>
            </w:tcBorders>
            <w:shd w:val="clear" w:color="auto" w:fill="auto"/>
            <w:noWrap/>
            <w:vAlign w:val="center"/>
            <w:hideMark/>
          </w:tcPr>
          <w:p w14:paraId="253C718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Микрорайон,39</w:t>
            </w:r>
          </w:p>
        </w:tc>
        <w:tc>
          <w:tcPr>
            <w:tcW w:w="1181" w:type="dxa"/>
            <w:tcBorders>
              <w:top w:val="nil"/>
              <w:left w:val="nil"/>
              <w:bottom w:val="single" w:sz="4" w:space="0" w:color="auto"/>
              <w:right w:val="single" w:sz="4" w:space="0" w:color="auto"/>
            </w:tcBorders>
            <w:shd w:val="clear" w:color="auto" w:fill="auto"/>
            <w:noWrap/>
            <w:vAlign w:val="center"/>
            <w:hideMark/>
          </w:tcPr>
          <w:p w14:paraId="1ADC21C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0,41670</w:t>
            </w:r>
          </w:p>
        </w:tc>
        <w:tc>
          <w:tcPr>
            <w:tcW w:w="1081" w:type="dxa"/>
            <w:tcBorders>
              <w:top w:val="nil"/>
              <w:left w:val="nil"/>
              <w:bottom w:val="single" w:sz="4" w:space="0" w:color="auto"/>
              <w:right w:val="single" w:sz="4" w:space="0" w:color="auto"/>
            </w:tcBorders>
            <w:shd w:val="clear" w:color="auto" w:fill="auto"/>
            <w:noWrap/>
            <w:vAlign w:val="center"/>
            <w:hideMark/>
          </w:tcPr>
          <w:p w14:paraId="0A09CCE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506976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0,0441</w:t>
            </w:r>
          </w:p>
        </w:tc>
      </w:tr>
      <w:tr w:rsidR="005D5225" w:rsidRPr="00363B63" w14:paraId="60B434E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64D0ED5" w14:textId="77777777" w:rsidR="005D5225" w:rsidRPr="00363B63" w:rsidRDefault="005D5225" w:rsidP="00E3717A">
            <w:pPr>
              <w:pStyle w:val="S"/>
              <w:rPr>
                <w:color w:val="000000"/>
                <w:sz w:val="16"/>
                <w:szCs w:val="16"/>
                <w:lang w:eastAsia="ru-RU"/>
              </w:rPr>
            </w:pPr>
            <w:r w:rsidRPr="00363B63">
              <w:rPr>
                <w:color w:val="000000"/>
                <w:sz w:val="16"/>
                <w:szCs w:val="16"/>
                <w:lang w:eastAsia="ru-RU"/>
              </w:rPr>
              <w:t>47</w:t>
            </w:r>
          </w:p>
        </w:tc>
        <w:tc>
          <w:tcPr>
            <w:tcW w:w="3264" w:type="dxa"/>
            <w:tcBorders>
              <w:top w:val="nil"/>
              <w:left w:val="nil"/>
              <w:bottom w:val="single" w:sz="4" w:space="0" w:color="auto"/>
              <w:right w:val="single" w:sz="4" w:space="0" w:color="auto"/>
            </w:tcBorders>
            <w:shd w:val="clear" w:color="auto" w:fill="auto"/>
            <w:noWrap/>
            <w:vAlign w:val="center"/>
            <w:hideMark/>
          </w:tcPr>
          <w:p w14:paraId="053F085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ЦГБ:Дет.nоликлиника №2</w:t>
            </w:r>
          </w:p>
        </w:tc>
        <w:tc>
          <w:tcPr>
            <w:tcW w:w="2150" w:type="dxa"/>
            <w:tcBorders>
              <w:top w:val="nil"/>
              <w:left w:val="nil"/>
              <w:bottom w:val="single" w:sz="4" w:space="0" w:color="auto"/>
              <w:right w:val="single" w:sz="4" w:space="0" w:color="auto"/>
            </w:tcBorders>
            <w:shd w:val="clear" w:color="auto" w:fill="auto"/>
            <w:noWrap/>
            <w:vAlign w:val="center"/>
            <w:hideMark/>
          </w:tcPr>
          <w:p w14:paraId="5E2F373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466E5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0,09620</w:t>
            </w:r>
          </w:p>
        </w:tc>
        <w:tc>
          <w:tcPr>
            <w:tcW w:w="1081" w:type="dxa"/>
            <w:tcBorders>
              <w:top w:val="nil"/>
              <w:left w:val="nil"/>
              <w:bottom w:val="single" w:sz="4" w:space="0" w:color="auto"/>
              <w:right w:val="single" w:sz="4" w:space="0" w:color="auto"/>
            </w:tcBorders>
            <w:shd w:val="clear" w:color="auto" w:fill="auto"/>
            <w:noWrap/>
            <w:vAlign w:val="center"/>
            <w:hideMark/>
          </w:tcPr>
          <w:p w14:paraId="0A8E47A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F5F93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0,0438</w:t>
            </w:r>
          </w:p>
        </w:tc>
      </w:tr>
      <w:tr w:rsidR="005D5225" w:rsidRPr="00363B63" w14:paraId="0BB59AA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C5E109A" w14:textId="77777777" w:rsidR="005D5225" w:rsidRPr="00363B63" w:rsidRDefault="005D5225" w:rsidP="00E3717A">
            <w:pPr>
              <w:pStyle w:val="S"/>
              <w:rPr>
                <w:color w:val="000000"/>
                <w:sz w:val="16"/>
                <w:szCs w:val="16"/>
                <w:lang w:eastAsia="ru-RU"/>
              </w:rPr>
            </w:pPr>
            <w:r w:rsidRPr="00363B63">
              <w:rPr>
                <w:color w:val="000000"/>
                <w:sz w:val="16"/>
                <w:szCs w:val="16"/>
                <w:lang w:eastAsia="ru-RU"/>
              </w:rPr>
              <w:t>48</w:t>
            </w:r>
          </w:p>
        </w:tc>
        <w:tc>
          <w:tcPr>
            <w:tcW w:w="3264" w:type="dxa"/>
            <w:tcBorders>
              <w:top w:val="nil"/>
              <w:left w:val="nil"/>
              <w:bottom w:val="single" w:sz="4" w:space="0" w:color="auto"/>
              <w:right w:val="single" w:sz="4" w:space="0" w:color="auto"/>
            </w:tcBorders>
            <w:shd w:val="clear" w:color="auto" w:fill="auto"/>
            <w:noWrap/>
            <w:vAlign w:val="center"/>
            <w:hideMark/>
          </w:tcPr>
          <w:p w14:paraId="3FAFD4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 Виола-2, маг. №3</w:t>
            </w:r>
          </w:p>
        </w:tc>
        <w:tc>
          <w:tcPr>
            <w:tcW w:w="2150" w:type="dxa"/>
            <w:tcBorders>
              <w:top w:val="nil"/>
              <w:left w:val="nil"/>
              <w:bottom w:val="single" w:sz="4" w:space="0" w:color="auto"/>
              <w:right w:val="single" w:sz="4" w:space="0" w:color="auto"/>
            </w:tcBorders>
            <w:shd w:val="clear" w:color="auto" w:fill="auto"/>
            <w:noWrap/>
            <w:vAlign w:val="center"/>
            <w:hideMark/>
          </w:tcPr>
          <w:p w14:paraId="5785F1E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Микрорайон,34/1</w:t>
            </w:r>
          </w:p>
        </w:tc>
        <w:tc>
          <w:tcPr>
            <w:tcW w:w="1181" w:type="dxa"/>
            <w:tcBorders>
              <w:top w:val="nil"/>
              <w:left w:val="nil"/>
              <w:bottom w:val="single" w:sz="4" w:space="0" w:color="auto"/>
              <w:right w:val="single" w:sz="4" w:space="0" w:color="auto"/>
            </w:tcBorders>
            <w:shd w:val="clear" w:color="auto" w:fill="auto"/>
            <w:noWrap/>
            <w:vAlign w:val="center"/>
            <w:hideMark/>
          </w:tcPr>
          <w:p w14:paraId="489F3AE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0,01402</w:t>
            </w:r>
          </w:p>
        </w:tc>
        <w:tc>
          <w:tcPr>
            <w:tcW w:w="1081" w:type="dxa"/>
            <w:tcBorders>
              <w:top w:val="nil"/>
              <w:left w:val="nil"/>
              <w:bottom w:val="single" w:sz="4" w:space="0" w:color="auto"/>
              <w:right w:val="single" w:sz="4" w:space="0" w:color="auto"/>
            </w:tcBorders>
            <w:shd w:val="clear" w:color="auto" w:fill="auto"/>
            <w:noWrap/>
            <w:vAlign w:val="center"/>
            <w:hideMark/>
          </w:tcPr>
          <w:p w14:paraId="1FA2E0D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6998CA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0,00244</w:t>
            </w:r>
          </w:p>
        </w:tc>
      </w:tr>
      <w:tr w:rsidR="005D5225" w:rsidRPr="00363B63" w14:paraId="705770E6" w14:textId="77777777" w:rsidTr="00FC68E5">
        <w:trPr>
          <w:trHeight w:val="94"/>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0FA535A" w14:textId="77777777" w:rsidR="005D5225" w:rsidRPr="00363B63" w:rsidRDefault="005D5225" w:rsidP="00E3717A">
            <w:pPr>
              <w:pStyle w:val="S"/>
              <w:rPr>
                <w:color w:val="000000"/>
                <w:sz w:val="16"/>
                <w:szCs w:val="16"/>
                <w:lang w:eastAsia="ru-RU"/>
              </w:rPr>
            </w:pPr>
            <w:r w:rsidRPr="00363B63">
              <w:rPr>
                <w:color w:val="000000"/>
                <w:sz w:val="16"/>
                <w:szCs w:val="16"/>
                <w:lang w:eastAsia="ru-RU"/>
              </w:rPr>
              <w:t>49</w:t>
            </w:r>
          </w:p>
        </w:tc>
        <w:tc>
          <w:tcPr>
            <w:tcW w:w="3264" w:type="dxa"/>
            <w:tcBorders>
              <w:top w:val="nil"/>
              <w:left w:val="nil"/>
              <w:bottom w:val="single" w:sz="4" w:space="0" w:color="auto"/>
              <w:right w:val="single" w:sz="4" w:space="0" w:color="auto"/>
            </w:tcBorders>
            <w:shd w:val="clear" w:color="auto" w:fill="auto"/>
            <w:noWrap/>
            <w:vAlign w:val="center"/>
            <w:hideMark/>
          </w:tcPr>
          <w:p w14:paraId="2E5C92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Обществ.торг. центр,у ТЦ(киоски)</w:t>
            </w:r>
          </w:p>
        </w:tc>
        <w:tc>
          <w:tcPr>
            <w:tcW w:w="2150" w:type="dxa"/>
            <w:tcBorders>
              <w:top w:val="nil"/>
              <w:left w:val="nil"/>
              <w:bottom w:val="single" w:sz="4" w:space="0" w:color="auto"/>
              <w:right w:val="single" w:sz="4" w:space="0" w:color="auto"/>
            </w:tcBorders>
            <w:shd w:val="clear" w:color="auto" w:fill="auto"/>
            <w:noWrap/>
            <w:vAlign w:val="center"/>
            <w:hideMark/>
          </w:tcPr>
          <w:p w14:paraId="3067DE7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BCF400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0,01278</w:t>
            </w:r>
          </w:p>
        </w:tc>
        <w:tc>
          <w:tcPr>
            <w:tcW w:w="1081" w:type="dxa"/>
            <w:tcBorders>
              <w:top w:val="nil"/>
              <w:left w:val="nil"/>
              <w:bottom w:val="single" w:sz="4" w:space="0" w:color="auto"/>
              <w:right w:val="single" w:sz="4" w:space="0" w:color="auto"/>
            </w:tcBorders>
            <w:shd w:val="clear" w:color="auto" w:fill="auto"/>
            <w:noWrap/>
            <w:vAlign w:val="center"/>
            <w:hideMark/>
          </w:tcPr>
          <w:p w14:paraId="78D8CF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0A2CB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7FC6457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593256F" w14:textId="77777777" w:rsidR="005D5225" w:rsidRPr="00363B63" w:rsidRDefault="005D5225" w:rsidP="00E3717A">
            <w:pPr>
              <w:pStyle w:val="S"/>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590FF328"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ЦТП-3А:</w:t>
            </w:r>
          </w:p>
        </w:tc>
        <w:tc>
          <w:tcPr>
            <w:tcW w:w="2150" w:type="dxa"/>
            <w:tcBorders>
              <w:top w:val="nil"/>
              <w:left w:val="nil"/>
              <w:bottom w:val="single" w:sz="4" w:space="0" w:color="auto"/>
              <w:right w:val="single" w:sz="4" w:space="0" w:color="auto"/>
            </w:tcBorders>
            <w:shd w:val="clear" w:color="auto" w:fill="auto"/>
            <w:noWrap/>
            <w:vAlign w:val="center"/>
            <w:hideMark/>
          </w:tcPr>
          <w:p w14:paraId="53F02B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FC4DC1B"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3,95540</w:t>
            </w:r>
          </w:p>
        </w:tc>
        <w:tc>
          <w:tcPr>
            <w:tcW w:w="1081" w:type="dxa"/>
            <w:tcBorders>
              <w:top w:val="nil"/>
              <w:left w:val="nil"/>
              <w:bottom w:val="single" w:sz="4" w:space="0" w:color="auto"/>
              <w:right w:val="single" w:sz="4" w:space="0" w:color="auto"/>
            </w:tcBorders>
            <w:shd w:val="clear" w:color="auto" w:fill="auto"/>
            <w:noWrap/>
            <w:vAlign w:val="center"/>
            <w:hideMark/>
          </w:tcPr>
          <w:p w14:paraId="7E3CBD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c>
          <w:tcPr>
            <w:tcW w:w="1366" w:type="dxa"/>
            <w:tcBorders>
              <w:top w:val="nil"/>
              <w:left w:val="nil"/>
              <w:bottom w:val="single" w:sz="4" w:space="0" w:color="auto"/>
              <w:right w:val="single" w:sz="4" w:space="0" w:color="auto"/>
            </w:tcBorders>
            <w:shd w:val="clear" w:color="auto" w:fill="auto"/>
            <w:noWrap/>
            <w:vAlign w:val="center"/>
            <w:hideMark/>
          </w:tcPr>
          <w:p w14:paraId="7B442181"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1,75974</w:t>
            </w:r>
          </w:p>
        </w:tc>
      </w:tr>
      <w:tr w:rsidR="005D5225" w:rsidRPr="00363B63" w14:paraId="2E675AE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4643DA5" w14:textId="77777777" w:rsidR="005D5225" w:rsidRPr="00363B63" w:rsidRDefault="005D5225" w:rsidP="00E3717A">
            <w:pPr>
              <w:pStyle w:val="S"/>
              <w:rPr>
                <w:color w:val="000000"/>
                <w:sz w:val="16"/>
                <w:szCs w:val="16"/>
                <w:lang w:eastAsia="ru-RU"/>
              </w:rPr>
            </w:pPr>
            <w:r w:rsidRPr="00363B63">
              <w:rPr>
                <w:color w:val="000000"/>
                <w:sz w:val="16"/>
                <w:szCs w:val="16"/>
                <w:lang w:eastAsia="ru-RU"/>
              </w:rPr>
              <w:t>50</w:t>
            </w:r>
          </w:p>
        </w:tc>
        <w:tc>
          <w:tcPr>
            <w:tcW w:w="3264" w:type="dxa"/>
            <w:tcBorders>
              <w:top w:val="nil"/>
              <w:left w:val="nil"/>
              <w:bottom w:val="single" w:sz="4" w:space="0" w:color="auto"/>
              <w:right w:val="single" w:sz="4" w:space="0" w:color="auto"/>
            </w:tcBorders>
            <w:shd w:val="clear" w:color="auto" w:fill="auto"/>
            <w:noWrap/>
            <w:vAlign w:val="center"/>
            <w:hideMark/>
          </w:tcPr>
          <w:p w14:paraId="449DEB89"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- 4А</w:t>
            </w:r>
          </w:p>
        </w:tc>
        <w:tc>
          <w:tcPr>
            <w:tcW w:w="2150" w:type="dxa"/>
            <w:tcBorders>
              <w:top w:val="nil"/>
              <w:left w:val="nil"/>
              <w:bottom w:val="single" w:sz="4" w:space="0" w:color="auto"/>
              <w:right w:val="single" w:sz="4" w:space="0" w:color="auto"/>
            </w:tcBorders>
            <w:shd w:val="clear" w:color="auto" w:fill="auto"/>
            <w:noWrap/>
            <w:vAlign w:val="center"/>
            <w:hideMark/>
          </w:tcPr>
          <w:p w14:paraId="7961C5B3"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6EA698D"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9E0141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46EEC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6E7B06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E183B78" w14:textId="77777777" w:rsidR="005D5225" w:rsidRPr="00363B63" w:rsidRDefault="005D5225" w:rsidP="00E3717A">
            <w:pPr>
              <w:pStyle w:val="S"/>
              <w:rPr>
                <w:color w:val="000000"/>
                <w:sz w:val="16"/>
                <w:szCs w:val="16"/>
                <w:lang w:eastAsia="ru-RU"/>
              </w:rPr>
            </w:pPr>
            <w:r w:rsidRPr="00363B63">
              <w:rPr>
                <w:color w:val="000000"/>
                <w:sz w:val="16"/>
                <w:szCs w:val="16"/>
                <w:lang w:eastAsia="ru-RU"/>
              </w:rPr>
              <w:t>51</w:t>
            </w:r>
          </w:p>
        </w:tc>
        <w:tc>
          <w:tcPr>
            <w:tcW w:w="3264" w:type="dxa"/>
            <w:tcBorders>
              <w:top w:val="nil"/>
              <w:left w:val="nil"/>
              <w:bottom w:val="single" w:sz="4" w:space="0" w:color="auto"/>
              <w:right w:val="single" w:sz="4" w:space="0" w:color="auto"/>
            </w:tcBorders>
            <w:shd w:val="clear" w:color="auto" w:fill="auto"/>
            <w:noWrap/>
            <w:vAlign w:val="center"/>
            <w:hideMark/>
          </w:tcPr>
          <w:p w14:paraId="12AE50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45B92C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30</w:t>
            </w:r>
          </w:p>
        </w:tc>
        <w:tc>
          <w:tcPr>
            <w:tcW w:w="1181" w:type="dxa"/>
            <w:tcBorders>
              <w:top w:val="nil"/>
              <w:left w:val="nil"/>
              <w:bottom w:val="single" w:sz="4" w:space="0" w:color="auto"/>
              <w:right w:val="single" w:sz="4" w:space="0" w:color="auto"/>
            </w:tcBorders>
            <w:shd w:val="clear" w:color="auto" w:fill="auto"/>
            <w:noWrap/>
            <w:vAlign w:val="center"/>
            <w:hideMark/>
          </w:tcPr>
          <w:p w14:paraId="081B111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116BAB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A8CCE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622A5A3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168006A" w14:textId="77777777" w:rsidR="005D5225" w:rsidRPr="00363B63" w:rsidRDefault="005D5225" w:rsidP="00E3717A">
            <w:pPr>
              <w:pStyle w:val="S"/>
              <w:rPr>
                <w:color w:val="000000"/>
                <w:sz w:val="16"/>
                <w:szCs w:val="16"/>
                <w:lang w:eastAsia="ru-RU"/>
              </w:rPr>
            </w:pPr>
            <w:r w:rsidRPr="00363B63">
              <w:rPr>
                <w:color w:val="000000"/>
                <w:sz w:val="16"/>
                <w:szCs w:val="16"/>
                <w:lang w:eastAsia="ru-RU"/>
              </w:rPr>
              <w:t>52</w:t>
            </w:r>
          </w:p>
        </w:tc>
        <w:tc>
          <w:tcPr>
            <w:tcW w:w="3264" w:type="dxa"/>
            <w:tcBorders>
              <w:top w:val="nil"/>
              <w:left w:val="nil"/>
              <w:bottom w:val="single" w:sz="4" w:space="0" w:color="auto"/>
              <w:right w:val="single" w:sz="4" w:space="0" w:color="auto"/>
            </w:tcBorders>
            <w:shd w:val="clear" w:color="auto" w:fill="auto"/>
            <w:noWrap/>
            <w:vAlign w:val="center"/>
            <w:hideMark/>
          </w:tcPr>
          <w:p w14:paraId="3DE4D2E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E7BAD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31</w:t>
            </w:r>
          </w:p>
        </w:tc>
        <w:tc>
          <w:tcPr>
            <w:tcW w:w="1181" w:type="dxa"/>
            <w:tcBorders>
              <w:top w:val="nil"/>
              <w:left w:val="nil"/>
              <w:bottom w:val="single" w:sz="4" w:space="0" w:color="auto"/>
              <w:right w:val="single" w:sz="4" w:space="0" w:color="auto"/>
            </w:tcBorders>
            <w:shd w:val="clear" w:color="auto" w:fill="auto"/>
            <w:noWrap/>
            <w:vAlign w:val="center"/>
            <w:hideMark/>
          </w:tcPr>
          <w:p w14:paraId="39ABA4D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08DFBE6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A971C6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70A66ED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DD4AB6F" w14:textId="77777777" w:rsidR="005D5225" w:rsidRPr="00363B63" w:rsidRDefault="005D5225" w:rsidP="00E3717A">
            <w:pPr>
              <w:pStyle w:val="S"/>
              <w:rPr>
                <w:color w:val="000000"/>
                <w:sz w:val="16"/>
                <w:szCs w:val="16"/>
                <w:lang w:eastAsia="ru-RU"/>
              </w:rPr>
            </w:pPr>
            <w:r w:rsidRPr="00363B63">
              <w:rPr>
                <w:color w:val="000000"/>
                <w:sz w:val="16"/>
                <w:szCs w:val="16"/>
                <w:lang w:eastAsia="ru-RU"/>
              </w:rPr>
              <w:t>53</w:t>
            </w:r>
          </w:p>
        </w:tc>
        <w:tc>
          <w:tcPr>
            <w:tcW w:w="3264" w:type="dxa"/>
            <w:tcBorders>
              <w:top w:val="nil"/>
              <w:left w:val="nil"/>
              <w:bottom w:val="single" w:sz="4" w:space="0" w:color="auto"/>
              <w:right w:val="single" w:sz="4" w:space="0" w:color="auto"/>
            </w:tcBorders>
            <w:shd w:val="clear" w:color="auto" w:fill="auto"/>
            <w:noWrap/>
            <w:vAlign w:val="center"/>
            <w:hideMark/>
          </w:tcPr>
          <w:p w14:paraId="32C169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0FB818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32</w:t>
            </w:r>
          </w:p>
        </w:tc>
        <w:tc>
          <w:tcPr>
            <w:tcW w:w="1181" w:type="dxa"/>
            <w:tcBorders>
              <w:top w:val="nil"/>
              <w:left w:val="nil"/>
              <w:bottom w:val="single" w:sz="4" w:space="0" w:color="auto"/>
              <w:right w:val="single" w:sz="4" w:space="0" w:color="auto"/>
            </w:tcBorders>
            <w:shd w:val="clear" w:color="auto" w:fill="auto"/>
            <w:noWrap/>
            <w:vAlign w:val="center"/>
            <w:hideMark/>
          </w:tcPr>
          <w:p w14:paraId="0BA58F3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6974AD3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C24F3B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414921B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BF66919" w14:textId="77777777" w:rsidR="005D5225" w:rsidRPr="00363B63" w:rsidRDefault="005D5225" w:rsidP="00E3717A">
            <w:pPr>
              <w:pStyle w:val="S"/>
              <w:rPr>
                <w:color w:val="000000"/>
                <w:sz w:val="16"/>
                <w:szCs w:val="16"/>
                <w:lang w:eastAsia="ru-RU"/>
              </w:rPr>
            </w:pPr>
            <w:r w:rsidRPr="00363B63">
              <w:rPr>
                <w:color w:val="000000"/>
                <w:sz w:val="16"/>
                <w:szCs w:val="16"/>
                <w:lang w:eastAsia="ru-RU"/>
              </w:rPr>
              <w:t>54</w:t>
            </w:r>
          </w:p>
        </w:tc>
        <w:tc>
          <w:tcPr>
            <w:tcW w:w="3264" w:type="dxa"/>
            <w:tcBorders>
              <w:top w:val="nil"/>
              <w:left w:val="nil"/>
              <w:bottom w:val="single" w:sz="4" w:space="0" w:color="auto"/>
              <w:right w:val="single" w:sz="4" w:space="0" w:color="auto"/>
            </w:tcBorders>
            <w:shd w:val="clear" w:color="auto" w:fill="auto"/>
            <w:noWrap/>
            <w:vAlign w:val="center"/>
            <w:hideMark/>
          </w:tcPr>
          <w:p w14:paraId="772AB2D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C1B6B8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33</w:t>
            </w:r>
          </w:p>
        </w:tc>
        <w:tc>
          <w:tcPr>
            <w:tcW w:w="1181" w:type="dxa"/>
            <w:tcBorders>
              <w:top w:val="nil"/>
              <w:left w:val="nil"/>
              <w:bottom w:val="single" w:sz="4" w:space="0" w:color="auto"/>
              <w:right w:val="single" w:sz="4" w:space="0" w:color="auto"/>
            </w:tcBorders>
            <w:shd w:val="clear" w:color="auto" w:fill="auto"/>
            <w:noWrap/>
            <w:vAlign w:val="center"/>
            <w:hideMark/>
          </w:tcPr>
          <w:p w14:paraId="02F9AF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3FCEB2F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7B3A18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30DADFA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DA0648B" w14:textId="77777777" w:rsidR="005D5225" w:rsidRPr="00363B63" w:rsidRDefault="005D5225" w:rsidP="00E3717A">
            <w:pPr>
              <w:pStyle w:val="S"/>
              <w:rPr>
                <w:color w:val="000000"/>
                <w:sz w:val="16"/>
                <w:szCs w:val="16"/>
                <w:lang w:eastAsia="ru-RU"/>
              </w:rPr>
            </w:pPr>
            <w:r w:rsidRPr="00363B63">
              <w:rPr>
                <w:color w:val="000000"/>
                <w:sz w:val="16"/>
                <w:szCs w:val="16"/>
                <w:lang w:eastAsia="ru-RU"/>
              </w:rPr>
              <w:t>55</w:t>
            </w:r>
          </w:p>
        </w:tc>
        <w:tc>
          <w:tcPr>
            <w:tcW w:w="3264" w:type="dxa"/>
            <w:tcBorders>
              <w:top w:val="nil"/>
              <w:left w:val="nil"/>
              <w:bottom w:val="single" w:sz="4" w:space="0" w:color="auto"/>
              <w:right w:val="single" w:sz="4" w:space="0" w:color="auto"/>
            </w:tcBorders>
            <w:shd w:val="clear" w:color="auto" w:fill="auto"/>
            <w:noWrap/>
            <w:vAlign w:val="center"/>
            <w:hideMark/>
          </w:tcPr>
          <w:p w14:paraId="7D3DFF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E76943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34</w:t>
            </w:r>
          </w:p>
        </w:tc>
        <w:tc>
          <w:tcPr>
            <w:tcW w:w="1181" w:type="dxa"/>
            <w:tcBorders>
              <w:top w:val="nil"/>
              <w:left w:val="nil"/>
              <w:bottom w:val="single" w:sz="4" w:space="0" w:color="auto"/>
              <w:right w:val="single" w:sz="4" w:space="0" w:color="auto"/>
            </w:tcBorders>
            <w:shd w:val="clear" w:color="auto" w:fill="auto"/>
            <w:noWrap/>
            <w:vAlign w:val="center"/>
            <w:hideMark/>
          </w:tcPr>
          <w:p w14:paraId="3620EAF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27E27E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728BC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5546556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7C333AE" w14:textId="77777777" w:rsidR="005D5225" w:rsidRPr="00363B63" w:rsidRDefault="005D5225" w:rsidP="00E3717A">
            <w:pPr>
              <w:pStyle w:val="S"/>
              <w:rPr>
                <w:color w:val="000000"/>
                <w:sz w:val="16"/>
                <w:szCs w:val="16"/>
                <w:lang w:eastAsia="ru-RU"/>
              </w:rPr>
            </w:pPr>
            <w:r w:rsidRPr="00363B63">
              <w:rPr>
                <w:color w:val="000000"/>
                <w:sz w:val="16"/>
                <w:szCs w:val="16"/>
                <w:lang w:eastAsia="ru-RU"/>
              </w:rPr>
              <w:t>56</w:t>
            </w:r>
          </w:p>
        </w:tc>
        <w:tc>
          <w:tcPr>
            <w:tcW w:w="3264" w:type="dxa"/>
            <w:tcBorders>
              <w:top w:val="nil"/>
              <w:left w:val="nil"/>
              <w:bottom w:val="single" w:sz="4" w:space="0" w:color="auto"/>
              <w:right w:val="single" w:sz="4" w:space="0" w:color="auto"/>
            </w:tcBorders>
            <w:shd w:val="clear" w:color="auto" w:fill="auto"/>
            <w:noWrap/>
            <w:vAlign w:val="center"/>
            <w:hideMark/>
          </w:tcPr>
          <w:p w14:paraId="76A2798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21CBEF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35</w:t>
            </w:r>
          </w:p>
        </w:tc>
        <w:tc>
          <w:tcPr>
            <w:tcW w:w="1181" w:type="dxa"/>
            <w:tcBorders>
              <w:top w:val="nil"/>
              <w:left w:val="nil"/>
              <w:bottom w:val="single" w:sz="4" w:space="0" w:color="auto"/>
              <w:right w:val="single" w:sz="4" w:space="0" w:color="auto"/>
            </w:tcBorders>
            <w:shd w:val="clear" w:color="auto" w:fill="auto"/>
            <w:noWrap/>
            <w:vAlign w:val="center"/>
            <w:hideMark/>
          </w:tcPr>
          <w:p w14:paraId="33D6762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4580668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9EA1C2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325A0F7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647902A" w14:textId="77777777" w:rsidR="005D5225" w:rsidRPr="00363B63" w:rsidRDefault="005D5225" w:rsidP="00E3717A">
            <w:pPr>
              <w:pStyle w:val="S"/>
              <w:rPr>
                <w:color w:val="000000"/>
                <w:sz w:val="16"/>
                <w:szCs w:val="16"/>
                <w:lang w:eastAsia="ru-RU"/>
              </w:rPr>
            </w:pPr>
            <w:r w:rsidRPr="00363B63">
              <w:rPr>
                <w:color w:val="000000"/>
                <w:sz w:val="16"/>
                <w:szCs w:val="16"/>
                <w:lang w:eastAsia="ru-RU"/>
              </w:rPr>
              <w:t>57</w:t>
            </w:r>
          </w:p>
        </w:tc>
        <w:tc>
          <w:tcPr>
            <w:tcW w:w="3264" w:type="dxa"/>
            <w:tcBorders>
              <w:top w:val="nil"/>
              <w:left w:val="nil"/>
              <w:bottom w:val="single" w:sz="4" w:space="0" w:color="auto"/>
              <w:right w:val="single" w:sz="4" w:space="0" w:color="auto"/>
            </w:tcBorders>
            <w:shd w:val="clear" w:color="auto" w:fill="auto"/>
            <w:noWrap/>
            <w:vAlign w:val="center"/>
            <w:hideMark/>
          </w:tcPr>
          <w:p w14:paraId="027247C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537FFF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36</w:t>
            </w:r>
          </w:p>
        </w:tc>
        <w:tc>
          <w:tcPr>
            <w:tcW w:w="1181" w:type="dxa"/>
            <w:tcBorders>
              <w:top w:val="nil"/>
              <w:left w:val="nil"/>
              <w:bottom w:val="single" w:sz="4" w:space="0" w:color="auto"/>
              <w:right w:val="single" w:sz="4" w:space="0" w:color="auto"/>
            </w:tcBorders>
            <w:shd w:val="clear" w:color="auto" w:fill="auto"/>
            <w:noWrap/>
            <w:vAlign w:val="center"/>
            <w:hideMark/>
          </w:tcPr>
          <w:p w14:paraId="0064B2A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3226997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DDB550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23BC967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4100FDD" w14:textId="77777777" w:rsidR="005D5225" w:rsidRPr="00363B63" w:rsidRDefault="005D5225" w:rsidP="00E3717A">
            <w:pPr>
              <w:pStyle w:val="S"/>
              <w:rPr>
                <w:color w:val="000000"/>
                <w:sz w:val="16"/>
                <w:szCs w:val="16"/>
                <w:lang w:eastAsia="ru-RU"/>
              </w:rPr>
            </w:pPr>
            <w:r w:rsidRPr="00363B63">
              <w:rPr>
                <w:color w:val="000000"/>
                <w:sz w:val="16"/>
                <w:szCs w:val="16"/>
                <w:lang w:eastAsia="ru-RU"/>
              </w:rPr>
              <w:t>58</w:t>
            </w:r>
          </w:p>
        </w:tc>
        <w:tc>
          <w:tcPr>
            <w:tcW w:w="3264" w:type="dxa"/>
            <w:tcBorders>
              <w:top w:val="nil"/>
              <w:left w:val="nil"/>
              <w:bottom w:val="single" w:sz="4" w:space="0" w:color="auto"/>
              <w:right w:val="single" w:sz="4" w:space="0" w:color="auto"/>
            </w:tcBorders>
            <w:shd w:val="clear" w:color="auto" w:fill="auto"/>
            <w:noWrap/>
            <w:vAlign w:val="center"/>
            <w:hideMark/>
          </w:tcPr>
          <w:p w14:paraId="373D5D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83E139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37</w:t>
            </w:r>
          </w:p>
        </w:tc>
        <w:tc>
          <w:tcPr>
            <w:tcW w:w="1181" w:type="dxa"/>
            <w:tcBorders>
              <w:top w:val="nil"/>
              <w:left w:val="nil"/>
              <w:bottom w:val="single" w:sz="4" w:space="0" w:color="auto"/>
              <w:right w:val="single" w:sz="4" w:space="0" w:color="auto"/>
            </w:tcBorders>
            <w:shd w:val="clear" w:color="auto" w:fill="auto"/>
            <w:noWrap/>
            <w:vAlign w:val="center"/>
            <w:hideMark/>
          </w:tcPr>
          <w:p w14:paraId="1081D4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5FC8EE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A7B35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519CB0F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4E56292" w14:textId="77777777" w:rsidR="005D5225" w:rsidRPr="00363B63" w:rsidRDefault="005D5225" w:rsidP="00E3717A">
            <w:pPr>
              <w:pStyle w:val="S"/>
              <w:rPr>
                <w:color w:val="000000"/>
                <w:sz w:val="16"/>
                <w:szCs w:val="16"/>
                <w:lang w:eastAsia="ru-RU"/>
              </w:rPr>
            </w:pPr>
            <w:r w:rsidRPr="00363B63">
              <w:rPr>
                <w:color w:val="000000"/>
                <w:sz w:val="16"/>
                <w:szCs w:val="16"/>
                <w:lang w:eastAsia="ru-RU"/>
              </w:rPr>
              <w:t>59</w:t>
            </w:r>
          </w:p>
        </w:tc>
        <w:tc>
          <w:tcPr>
            <w:tcW w:w="3264" w:type="dxa"/>
            <w:tcBorders>
              <w:top w:val="nil"/>
              <w:left w:val="nil"/>
              <w:bottom w:val="single" w:sz="4" w:space="0" w:color="auto"/>
              <w:right w:val="single" w:sz="4" w:space="0" w:color="auto"/>
            </w:tcBorders>
            <w:shd w:val="clear" w:color="auto" w:fill="auto"/>
            <w:noWrap/>
            <w:vAlign w:val="center"/>
            <w:hideMark/>
          </w:tcPr>
          <w:p w14:paraId="3F0340D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ADC8FF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38</w:t>
            </w:r>
          </w:p>
        </w:tc>
        <w:tc>
          <w:tcPr>
            <w:tcW w:w="1181" w:type="dxa"/>
            <w:tcBorders>
              <w:top w:val="nil"/>
              <w:left w:val="nil"/>
              <w:bottom w:val="single" w:sz="4" w:space="0" w:color="auto"/>
              <w:right w:val="single" w:sz="4" w:space="0" w:color="auto"/>
            </w:tcBorders>
            <w:shd w:val="clear" w:color="auto" w:fill="auto"/>
            <w:noWrap/>
            <w:vAlign w:val="center"/>
            <w:hideMark/>
          </w:tcPr>
          <w:p w14:paraId="7A8ADD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0,25930</w:t>
            </w:r>
          </w:p>
        </w:tc>
        <w:tc>
          <w:tcPr>
            <w:tcW w:w="1081" w:type="dxa"/>
            <w:tcBorders>
              <w:top w:val="nil"/>
              <w:left w:val="nil"/>
              <w:bottom w:val="single" w:sz="4" w:space="0" w:color="auto"/>
              <w:right w:val="single" w:sz="4" w:space="0" w:color="auto"/>
            </w:tcBorders>
            <w:shd w:val="clear" w:color="auto" w:fill="auto"/>
            <w:noWrap/>
            <w:vAlign w:val="center"/>
            <w:hideMark/>
          </w:tcPr>
          <w:p w14:paraId="3C69060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41841B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172D44D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33CC347" w14:textId="77777777" w:rsidR="005D5225" w:rsidRPr="00363B63" w:rsidRDefault="005D5225" w:rsidP="00E3717A">
            <w:pPr>
              <w:pStyle w:val="S"/>
              <w:rPr>
                <w:color w:val="000000"/>
                <w:sz w:val="16"/>
                <w:szCs w:val="16"/>
                <w:lang w:eastAsia="ru-RU"/>
              </w:rPr>
            </w:pPr>
            <w:r w:rsidRPr="00363B63">
              <w:rPr>
                <w:color w:val="000000"/>
                <w:sz w:val="16"/>
                <w:szCs w:val="16"/>
                <w:lang w:eastAsia="ru-RU"/>
              </w:rPr>
              <w:t>60</w:t>
            </w:r>
          </w:p>
        </w:tc>
        <w:tc>
          <w:tcPr>
            <w:tcW w:w="3264" w:type="dxa"/>
            <w:tcBorders>
              <w:top w:val="nil"/>
              <w:left w:val="nil"/>
              <w:bottom w:val="single" w:sz="4" w:space="0" w:color="auto"/>
              <w:right w:val="single" w:sz="4" w:space="0" w:color="auto"/>
            </w:tcBorders>
            <w:shd w:val="clear" w:color="auto" w:fill="auto"/>
            <w:noWrap/>
            <w:vAlign w:val="center"/>
            <w:hideMark/>
          </w:tcPr>
          <w:p w14:paraId="4D1C375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Упр образ.:Д/К №2 "Дельфин"</w:t>
            </w:r>
          </w:p>
        </w:tc>
        <w:tc>
          <w:tcPr>
            <w:tcW w:w="2150" w:type="dxa"/>
            <w:tcBorders>
              <w:top w:val="nil"/>
              <w:left w:val="nil"/>
              <w:bottom w:val="single" w:sz="4" w:space="0" w:color="auto"/>
              <w:right w:val="single" w:sz="4" w:space="0" w:color="auto"/>
            </w:tcBorders>
            <w:shd w:val="clear" w:color="auto" w:fill="auto"/>
            <w:noWrap/>
            <w:vAlign w:val="center"/>
            <w:hideMark/>
          </w:tcPr>
          <w:p w14:paraId="4E83AF1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66</w:t>
            </w:r>
          </w:p>
        </w:tc>
        <w:tc>
          <w:tcPr>
            <w:tcW w:w="1181" w:type="dxa"/>
            <w:tcBorders>
              <w:top w:val="nil"/>
              <w:left w:val="nil"/>
              <w:bottom w:val="single" w:sz="4" w:space="0" w:color="auto"/>
              <w:right w:val="single" w:sz="4" w:space="0" w:color="auto"/>
            </w:tcBorders>
            <w:shd w:val="clear" w:color="auto" w:fill="auto"/>
            <w:noWrap/>
            <w:vAlign w:val="center"/>
            <w:hideMark/>
          </w:tcPr>
          <w:p w14:paraId="2CE0F5D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0,17808</w:t>
            </w:r>
          </w:p>
        </w:tc>
        <w:tc>
          <w:tcPr>
            <w:tcW w:w="1081" w:type="dxa"/>
            <w:tcBorders>
              <w:top w:val="nil"/>
              <w:left w:val="nil"/>
              <w:bottom w:val="single" w:sz="4" w:space="0" w:color="auto"/>
              <w:right w:val="single" w:sz="4" w:space="0" w:color="auto"/>
            </w:tcBorders>
            <w:shd w:val="clear" w:color="auto" w:fill="auto"/>
            <w:noWrap/>
            <w:vAlign w:val="center"/>
            <w:hideMark/>
          </w:tcPr>
          <w:p w14:paraId="4D436BC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E8AA01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0,07385</w:t>
            </w:r>
          </w:p>
        </w:tc>
      </w:tr>
      <w:tr w:rsidR="005D5225" w:rsidRPr="00363B63" w14:paraId="3AFE4C3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EB5B5F5" w14:textId="77777777" w:rsidR="005D5225" w:rsidRPr="00363B63" w:rsidRDefault="005D5225" w:rsidP="00E3717A">
            <w:pPr>
              <w:pStyle w:val="S"/>
              <w:rPr>
                <w:color w:val="000000"/>
                <w:sz w:val="16"/>
                <w:szCs w:val="16"/>
                <w:lang w:eastAsia="ru-RU"/>
              </w:rPr>
            </w:pPr>
            <w:r w:rsidRPr="00363B63">
              <w:rPr>
                <w:color w:val="000000"/>
                <w:sz w:val="16"/>
                <w:szCs w:val="16"/>
                <w:lang w:eastAsia="ru-RU"/>
              </w:rPr>
              <w:t>61</w:t>
            </w:r>
          </w:p>
        </w:tc>
        <w:tc>
          <w:tcPr>
            <w:tcW w:w="3264" w:type="dxa"/>
            <w:tcBorders>
              <w:top w:val="nil"/>
              <w:left w:val="nil"/>
              <w:bottom w:val="single" w:sz="4" w:space="0" w:color="auto"/>
              <w:right w:val="single" w:sz="4" w:space="0" w:color="auto"/>
            </w:tcBorders>
            <w:shd w:val="clear" w:color="auto" w:fill="auto"/>
            <w:noWrap/>
            <w:vAlign w:val="center"/>
            <w:hideMark/>
          </w:tcPr>
          <w:p w14:paraId="5C123C0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Упр.образован:Д/К №15 "Ручеек"</w:t>
            </w:r>
          </w:p>
        </w:tc>
        <w:tc>
          <w:tcPr>
            <w:tcW w:w="2150" w:type="dxa"/>
            <w:tcBorders>
              <w:top w:val="nil"/>
              <w:left w:val="nil"/>
              <w:bottom w:val="single" w:sz="4" w:space="0" w:color="auto"/>
              <w:right w:val="single" w:sz="4" w:space="0" w:color="auto"/>
            </w:tcBorders>
            <w:shd w:val="clear" w:color="auto" w:fill="auto"/>
            <w:noWrap/>
            <w:vAlign w:val="center"/>
            <w:hideMark/>
          </w:tcPr>
          <w:p w14:paraId="429622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51</w:t>
            </w:r>
          </w:p>
        </w:tc>
        <w:tc>
          <w:tcPr>
            <w:tcW w:w="1181" w:type="dxa"/>
            <w:tcBorders>
              <w:top w:val="nil"/>
              <w:left w:val="nil"/>
              <w:bottom w:val="single" w:sz="4" w:space="0" w:color="auto"/>
              <w:right w:val="single" w:sz="4" w:space="0" w:color="auto"/>
            </w:tcBorders>
            <w:shd w:val="clear" w:color="auto" w:fill="auto"/>
            <w:noWrap/>
            <w:vAlign w:val="center"/>
            <w:hideMark/>
          </w:tcPr>
          <w:p w14:paraId="14C0E94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0,25100</w:t>
            </w:r>
          </w:p>
        </w:tc>
        <w:tc>
          <w:tcPr>
            <w:tcW w:w="1081" w:type="dxa"/>
            <w:tcBorders>
              <w:top w:val="nil"/>
              <w:left w:val="nil"/>
              <w:bottom w:val="single" w:sz="4" w:space="0" w:color="auto"/>
              <w:right w:val="single" w:sz="4" w:space="0" w:color="auto"/>
            </w:tcBorders>
            <w:shd w:val="clear" w:color="auto" w:fill="auto"/>
            <w:noWrap/>
            <w:vAlign w:val="center"/>
            <w:hideMark/>
          </w:tcPr>
          <w:p w14:paraId="47C269D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86237A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0,03939</w:t>
            </w:r>
          </w:p>
        </w:tc>
      </w:tr>
      <w:tr w:rsidR="005D5225" w:rsidRPr="00363B63" w14:paraId="1698397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8BE1964" w14:textId="77777777" w:rsidR="005D5225" w:rsidRPr="00363B63" w:rsidRDefault="005D5225" w:rsidP="00E3717A">
            <w:pPr>
              <w:pStyle w:val="S"/>
              <w:rPr>
                <w:color w:val="000000"/>
                <w:sz w:val="16"/>
                <w:szCs w:val="16"/>
                <w:lang w:eastAsia="ru-RU"/>
              </w:rPr>
            </w:pPr>
            <w:r w:rsidRPr="00363B63">
              <w:rPr>
                <w:color w:val="000000"/>
                <w:sz w:val="16"/>
                <w:szCs w:val="16"/>
                <w:lang w:eastAsia="ru-RU"/>
              </w:rPr>
              <w:lastRenderedPageBreak/>
              <w:t>62</w:t>
            </w:r>
          </w:p>
        </w:tc>
        <w:tc>
          <w:tcPr>
            <w:tcW w:w="3264" w:type="dxa"/>
            <w:tcBorders>
              <w:top w:val="nil"/>
              <w:left w:val="nil"/>
              <w:bottom w:val="single" w:sz="4" w:space="0" w:color="auto"/>
              <w:right w:val="single" w:sz="4" w:space="0" w:color="auto"/>
            </w:tcBorders>
            <w:shd w:val="clear" w:color="auto" w:fill="auto"/>
            <w:noWrap/>
            <w:vAlign w:val="center"/>
            <w:hideMark/>
          </w:tcPr>
          <w:p w14:paraId="3FE0FB8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ЗАО "Продсиб"(Maг.№15"Черемушки")</w:t>
            </w:r>
          </w:p>
        </w:tc>
        <w:tc>
          <w:tcPr>
            <w:tcW w:w="2150" w:type="dxa"/>
            <w:tcBorders>
              <w:top w:val="nil"/>
              <w:left w:val="nil"/>
              <w:bottom w:val="single" w:sz="4" w:space="0" w:color="auto"/>
              <w:right w:val="single" w:sz="4" w:space="0" w:color="auto"/>
            </w:tcBorders>
            <w:shd w:val="clear" w:color="auto" w:fill="auto"/>
            <w:noWrap/>
            <w:vAlign w:val="center"/>
            <w:hideMark/>
          </w:tcPr>
          <w:p w14:paraId="351D46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Микрорайон,34/3</w:t>
            </w:r>
          </w:p>
        </w:tc>
        <w:tc>
          <w:tcPr>
            <w:tcW w:w="1181" w:type="dxa"/>
            <w:tcBorders>
              <w:top w:val="nil"/>
              <w:left w:val="nil"/>
              <w:bottom w:val="single" w:sz="4" w:space="0" w:color="auto"/>
              <w:right w:val="single" w:sz="4" w:space="0" w:color="auto"/>
            </w:tcBorders>
            <w:shd w:val="clear" w:color="auto" w:fill="auto"/>
            <w:noWrap/>
            <w:vAlign w:val="center"/>
            <w:hideMark/>
          </w:tcPr>
          <w:p w14:paraId="3F171CC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0,03500</w:t>
            </w:r>
          </w:p>
        </w:tc>
        <w:tc>
          <w:tcPr>
            <w:tcW w:w="1081" w:type="dxa"/>
            <w:tcBorders>
              <w:top w:val="nil"/>
              <w:left w:val="nil"/>
              <w:bottom w:val="single" w:sz="4" w:space="0" w:color="auto"/>
              <w:right w:val="single" w:sz="4" w:space="0" w:color="auto"/>
            </w:tcBorders>
            <w:shd w:val="clear" w:color="auto" w:fill="auto"/>
            <w:noWrap/>
            <w:vAlign w:val="center"/>
            <w:hideMark/>
          </w:tcPr>
          <w:p w14:paraId="74B8B7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D6A003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0,0082</w:t>
            </w:r>
          </w:p>
        </w:tc>
      </w:tr>
      <w:tr w:rsidR="005D5225" w:rsidRPr="00363B63" w14:paraId="657D188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8E2710F" w14:textId="77777777" w:rsidR="005D5225" w:rsidRPr="00363B63" w:rsidRDefault="005D5225" w:rsidP="00E3717A">
            <w:pPr>
              <w:pStyle w:val="S"/>
              <w:rPr>
                <w:color w:val="000000"/>
                <w:sz w:val="16"/>
                <w:szCs w:val="16"/>
                <w:lang w:eastAsia="ru-RU"/>
              </w:rPr>
            </w:pPr>
            <w:r w:rsidRPr="00363B63">
              <w:rPr>
                <w:color w:val="000000"/>
                <w:sz w:val="16"/>
                <w:szCs w:val="16"/>
                <w:lang w:eastAsia="ru-RU"/>
              </w:rPr>
              <w:t>63</w:t>
            </w:r>
          </w:p>
        </w:tc>
        <w:tc>
          <w:tcPr>
            <w:tcW w:w="3264" w:type="dxa"/>
            <w:tcBorders>
              <w:top w:val="nil"/>
              <w:left w:val="nil"/>
              <w:bottom w:val="single" w:sz="4" w:space="0" w:color="auto"/>
              <w:right w:val="single" w:sz="4" w:space="0" w:color="auto"/>
            </w:tcBorders>
            <w:shd w:val="clear" w:color="auto" w:fill="auto"/>
            <w:noWrap/>
            <w:vAlign w:val="center"/>
            <w:hideMark/>
          </w:tcPr>
          <w:p w14:paraId="521847E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 "Пионер"</w:t>
            </w:r>
          </w:p>
        </w:tc>
        <w:tc>
          <w:tcPr>
            <w:tcW w:w="2150" w:type="dxa"/>
            <w:tcBorders>
              <w:top w:val="nil"/>
              <w:left w:val="nil"/>
              <w:bottom w:val="single" w:sz="4" w:space="0" w:color="auto"/>
              <w:right w:val="single" w:sz="4" w:space="0" w:color="auto"/>
            </w:tcBorders>
            <w:shd w:val="clear" w:color="auto" w:fill="auto"/>
            <w:noWrap/>
            <w:vAlign w:val="center"/>
            <w:hideMark/>
          </w:tcPr>
          <w:p w14:paraId="088C5C7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Микрорайон,32-А</w:t>
            </w:r>
          </w:p>
        </w:tc>
        <w:tc>
          <w:tcPr>
            <w:tcW w:w="1181" w:type="dxa"/>
            <w:tcBorders>
              <w:top w:val="nil"/>
              <w:left w:val="nil"/>
              <w:bottom w:val="single" w:sz="4" w:space="0" w:color="auto"/>
              <w:right w:val="single" w:sz="4" w:space="0" w:color="auto"/>
            </w:tcBorders>
            <w:shd w:val="clear" w:color="auto" w:fill="auto"/>
            <w:noWrap/>
            <w:vAlign w:val="center"/>
            <w:hideMark/>
          </w:tcPr>
          <w:p w14:paraId="0BC4F7E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0,03584</w:t>
            </w:r>
          </w:p>
        </w:tc>
        <w:tc>
          <w:tcPr>
            <w:tcW w:w="1081" w:type="dxa"/>
            <w:tcBorders>
              <w:top w:val="nil"/>
              <w:left w:val="nil"/>
              <w:bottom w:val="single" w:sz="4" w:space="0" w:color="auto"/>
              <w:right w:val="single" w:sz="4" w:space="0" w:color="auto"/>
            </w:tcBorders>
            <w:shd w:val="clear" w:color="auto" w:fill="auto"/>
            <w:noWrap/>
            <w:vAlign w:val="center"/>
            <w:hideMark/>
          </w:tcPr>
          <w:p w14:paraId="1E66761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BCD13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78D4823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B21EAD4" w14:textId="77777777" w:rsidR="005D5225" w:rsidRPr="00363B63" w:rsidRDefault="005D5225" w:rsidP="00E3717A">
            <w:pPr>
              <w:pStyle w:val="S"/>
              <w:rPr>
                <w:color w:val="000000"/>
                <w:sz w:val="16"/>
                <w:szCs w:val="16"/>
                <w:lang w:eastAsia="ru-RU"/>
              </w:rPr>
            </w:pPr>
            <w:r w:rsidRPr="00363B63">
              <w:rPr>
                <w:color w:val="000000"/>
                <w:sz w:val="16"/>
                <w:szCs w:val="16"/>
                <w:lang w:eastAsia="ru-RU"/>
              </w:rPr>
              <w:t>64</w:t>
            </w:r>
          </w:p>
        </w:tc>
        <w:tc>
          <w:tcPr>
            <w:tcW w:w="3264" w:type="dxa"/>
            <w:tcBorders>
              <w:top w:val="nil"/>
              <w:left w:val="nil"/>
              <w:bottom w:val="single" w:sz="4" w:space="0" w:color="auto"/>
              <w:right w:val="single" w:sz="4" w:space="0" w:color="auto"/>
            </w:tcBorders>
            <w:shd w:val="clear" w:color="auto" w:fill="auto"/>
            <w:noWrap/>
            <w:vAlign w:val="center"/>
            <w:hideMark/>
          </w:tcPr>
          <w:p w14:paraId="2F3A71F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Аптека,230</w:t>
            </w:r>
          </w:p>
        </w:tc>
        <w:tc>
          <w:tcPr>
            <w:tcW w:w="2150" w:type="dxa"/>
            <w:tcBorders>
              <w:top w:val="nil"/>
              <w:left w:val="nil"/>
              <w:bottom w:val="single" w:sz="4" w:space="0" w:color="auto"/>
              <w:right w:val="single" w:sz="4" w:space="0" w:color="auto"/>
            </w:tcBorders>
            <w:shd w:val="clear" w:color="auto" w:fill="auto"/>
            <w:noWrap/>
            <w:vAlign w:val="center"/>
            <w:hideMark/>
          </w:tcPr>
          <w:p w14:paraId="7032543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Микрорайон,34/2</w:t>
            </w:r>
          </w:p>
        </w:tc>
        <w:tc>
          <w:tcPr>
            <w:tcW w:w="1181" w:type="dxa"/>
            <w:tcBorders>
              <w:top w:val="nil"/>
              <w:left w:val="nil"/>
              <w:bottom w:val="single" w:sz="4" w:space="0" w:color="auto"/>
              <w:right w:val="single" w:sz="4" w:space="0" w:color="auto"/>
            </w:tcBorders>
            <w:shd w:val="clear" w:color="auto" w:fill="auto"/>
            <w:noWrap/>
            <w:vAlign w:val="center"/>
            <w:hideMark/>
          </w:tcPr>
          <w:p w14:paraId="55D498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0,03845</w:t>
            </w:r>
          </w:p>
        </w:tc>
        <w:tc>
          <w:tcPr>
            <w:tcW w:w="1081" w:type="dxa"/>
            <w:tcBorders>
              <w:top w:val="nil"/>
              <w:left w:val="nil"/>
              <w:bottom w:val="single" w:sz="4" w:space="0" w:color="auto"/>
              <w:right w:val="single" w:sz="4" w:space="0" w:color="auto"/>
            </w:tcBorders>
            <w:shd w:val="clear" w:color="auto" w:fill="auto"/>
            <w:noWrap/>
            <w:vAlign w:val="center"/>
            <w:hideMark/>
          </w:tcPr>
          <w:p w14:paraId="57E2590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17DF9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0,00681</w:t>
            </w:r>
          </w:p>
        </w:tc>
      </w:tr>
      <w:tr w:rsidR="005D5225" w:rsidRPr="00363B63" w14:paraId="2BE7F92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B941D26" w14:textId="77777777" w:rsidR="005D5225" w:rsidRPr="00363B63" w:rsidRDefault="005D5225" w:rsidP="00E3717A">
            <w:pPr>
              <w:pStyle w:val="S"/>
              <w:rPr>
                <w:color w:val="000000"/>
                <w:sz w:val="16"/>
                <w:szCs w:val="16"/>
                <w:lang w:eastAsia="ru-RU"/>
              </w:rPr>
            </w:pPr>
            <w:r w:rsidRPr="00363B63">
              <w:rPr>
                <w:color w:val="000000"/>
                <w:sz w:val="16"/>
                <w:szCs w:val="16"/>
                <w:lang w:eastAsia="ru-RU"/>
              </w:rPr>
              <w:t>65</w:t>
            </w:r>
          </w:p>
        </w:tc>
        <w:tc>
          <w:tcPr>
            <w:tcW w:w="3264" w:type="dxa"/>
            <w:tcBorders>
              <w:top w:val="nil"/>
              <w:left w:val="nil"/>
              <w:bottom w:val="single" w:sz="4" w:space="0" w:color="auto"/>
              <w:right w:val="single" w:sz="4" w:space="0" w:color="auto"/>
            </w:tcBorders>
            <w:shd w:val="clear" w:color="auto" w:fill="auto"/>
            <w:noWrap/>
            <w:vAlign w:val="center"/>
            <w:hideMark/>
          </w:tcPr>
          <w:p w14:paraId="4C2EF1E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ИП Булавский Ю.В. (Блик)</w:t>
            </w:r>
          </w:p>
        </w:tc>
        <w:tc>
          <w:tcPr>
            <w:tcW w:w="2150" w:type="dxa"/>
            <w:tcBorders>
              <w:top w:val="nil"/>
              <w:left w:val="nil"/>
              <w:bottom w:val="single" w:sz="4" w:space="0" w:color="auto"/>
              <w:right w:val="single" w:sz="4" w:space="0" w:color="auto"/>
            </w:tcBorders>
            <w:shd w:val="clear" w:color="auto" w:fill="auto"/>
            <w:noWrap/>
            <w:vAlign w:val="center"/>
            <w:hideMark/>
          </w:tcPr>
          <w:p w14:paraId="40020B9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Микрорайон,38а</w:t>
            </w:r>
          </w:p>
        </w:tc>
        <w:tc>
          <w:tcPr>
            <w:tcW w:w="1181" w:type="dxa"/>
            <w:tcBorders>
              <w:top w:val="nil"/>
              <w:left w:val="nil"/>
              <w:bottom w:val="single" w:sz="4" w:space="0" w:color="auto"/>
              <w:right w:val="single" w:sz="4" w:space="0" w:color="auto"/>
            </w:tcBorders>
            <w:shd w:val="clear" w:color="auto" w:fill="auto"/>
            <w:noWrap/>
            <w:vAlign w:val="center"/>
            <w:hideMark/>
          </w:tcPr>
          <w:p w14:paraId="2984A62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0,01811</w:t>
            </w:r>
          </w:p>
        </w:tc>
        <w:tc>
          <w:tcPr>
            <w:tcW w:w="1081" w:type="dxa"/>
            <w:tcBorders>
              <w:top w:val="nil"/>
              <w:left w:val="nil"/>
              <w:bottom w:val="single" w:sz="4" w:space="0" w:color="auto"/>
              <w:right w:val="single" w:sz="4" w:space="0" w:color="auto"/>
            </w:tcBorders>
            <w:shd w:val="clear" w:color="auto" w:fill="auto"/>
            <w:noWrap/>
            <w:vAlign w:val="center"/>
            <w:hideMark/>
          </w:tcPr>
          <w:p w14:paraId="60E72C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FAC31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3A173D6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D4ED4B0" w14:textId="77777777" w:rsidR="005D5225" w:rsidRPr="00363B63" w:rsidRDefault="005D5225" w:rsidP="00E3717A">
            <w:pPr>
              <w:pStyle w:val="S"/>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54425D9F"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4А:</w:t>
            </w:r>
          </w:p>
        </w:tc>
        <w:tc>
          <w:tcPr>
            <w:tcW w:w="2150" w:type="dxa"/>
            <w:tcBorders>
              <w:top w:val="nil"/>
              <w:left w:val="nil"/>
              <w:bottom w:val="single" w:sz="4" w:space="0" w:color="auto"/>
              <w:right w:val="single" w:sz="4" w:space="0" w:color="auto"/>
            </w:tcBorders>
            <w:shd w:val="clear" w:color="auto" w:fill="auto"/>
            <w:noWrap/>
            <w:vAlign w:val="center"/>
            <w:hideMark/>
          </w:tcPr>
          <w:p w14:paraId="110E76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2D1C4A6"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2,89018</w:t>
            </w:r>
          </w:p>
        </w:tc>
        <w:tc>
          <w:tcPr>
            <w:tcW w:w="1081" w:type="dxa"/>
            <w:tcBorders>
              <w:top w:val="nil"/>
              <w:left w:val="nil"/>
              <w:bottom w:val="single" w:sz="4" w:space="0" w:color="auto"/>
              <w:right w:val="single" w:sz="4" w:space="0" w:color="auto"/>
            </w:tcBorders>
            <w:shd w:val="clear" w:color="auto" w:fill="auto"/>
            <w:noWrap/>
            <w:vAlign w:val="center"/>
            <w:hideMark/>
          </w:tcPr>
          <w:p w14:paraId="74720EA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c>
          <w:tcPr>
            <w:tcW w:w="1366" w:type="dxa"/>
            <w:tcBorders>
              <w:top w:val="nil"/>
              <w:left w:val="nil"/>
              <w:bottom w:val="single" w:sz="4" w:space="0" w:color="auto"/>
              <w:right w:val="single" w:sz="4" w:space="0" w:color="auto"/>
            </w:tcBorders>
            <w:shd w:val="clear" w:color="auto" w:fill="auto"/>
            <w:noWrap/>
            <w:vAlign w:val="center"/>
            <w:hideMark/>
          </w:tcPr>
          <w:p w14:paraId="56A95B0F"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1,20825</w:t>
            </w:r>
          </w:p>
        </w:tc>
      </w:tr>
      <w:tr w:rsidR="005D5225" w:rsidRPr="00363B63" w14:paraId="7189CDC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89C0C16" w14:textId="77777777" w:rsidR="005D5225" w:rsidRPr="00363B63" w:rsidRDefault="005D5225" w:rsidP="00E3717A">
            <w:pPr>
              <w:pStyle w:val="S"/>
              <w:rPr>
                <w:color w:val="000000"/>
                <w:sz w:val="16"/>
                <w:szCs w:val="16"/>
                <w:lang w:eastAsia="ru-RU"/>
              </w:rPr>
            </w:pPr>
            <w:r w:rsidRPr="00363B63">
              <w:rPr>
                <w:color w:val="000000"/>
                <w:sz w:val="16"/>
                <w:szCs w:val="16"/>
                <w:lang w:eastAsia="ru-RU"/>
              </w:rPr>
              <w:t>66</w:t>
            </w:r>
          </w:p>
        </w:tc>
        <w:tc>
          <w:tcPr>
            <w:tcW w:w="3264" w:type="dxa"/>
            <w:tcBorders>
              <w:top w:val="nil"/>
              <w:left w:val="nil"/>
              <w:bottom w:val="single" w:sz="4" w:space="0" w:color="auto"/>
              <w:right w:val="single" w:sz="4" w:space="0" w:color="auto"/>
            </w:tcBorders>
            <w:shd w:val="clear" w:color="auto" w:fill="auto"/>
            <w:noWrap/>
            <w:vAlign w:val="center"/>
            <w:hideMark/>
          </w:tcPr>
          <w:p w14:paraId="05887625"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- 5А</w:t>
            </w:r>
          </w:p>
        </w:tc>
        <w:tc>
          <w:tcPr>
            <w:tcW w:w="2150" w:type="dxa"/>
            <w:tcBorders>
              <w:top w:val="nil"/>
              <w:left w:val="nil"/>
              <w:bottom w:val="single" w:sz="4" w:space="0" w:color="auto"/>
              <w:right w:val="single" w:sz="4" w:space="0" w:color="auto"/>
            </w:tcBorders>
            <w:shd w:val="clear" w:color="auto" w:fill="auto"/>
            <w:noWrap/>
            <w:vAlign w:val="center"/>
            <w:hideMark/>
          </w:tcPr>
          <w:p w14:paraId="5F292E39"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9DF372B"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13544D2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41FC30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D7D258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EA8ADF3" w14:textId="77777777" w:rsidR="005D5225" w:rsidRPr="00363B63" w:rsidRDefault="005D5225" w:rsidP="00E3717A">
            <w:pPr>
              <w:pStyle w:val="S"/>
              <w:rPr>
                <w:color w:val="000000"/>
                <w:sz w:val="16"/>
                <w:szCs w:val="16"/>
                <w:lang w:eastAsia="ru-RU"/>
              </w:rPr>
            </w:pPr>
            <w:r w:rsidRPr="00363B63">
              <w:rPr>
                <w:color w:val="000000"/>
                <w:sz w:val="16"/>
                <w:szCs w:val="16"/>
                <w:lang w:eastAsia="ru-RU"/>
              </w:rPr>
              <w:t>67</w:t>
            </w:r>
          </w:p>
        </w:tc>
        <w:tc>
          <w:tcPr>
            <w:tcW w:w="3264" w:type="dxa"/>
            <w:tcBorders>
              <w:top w:val="nil"/>
              <w:left w:val="nil"/>
              <w:bottom w:val="single" w:sz="4" w:space="0" w:color="auto"/>
              <w:right w:val="single" w:sz="4" w:space="0" w:color="auto"/>
            </w:tcBorders>
            <w:shd w:val="clear" w:color="auto" w:fill="auto"/>
            <w:noWrap/>
            <w:vAlign w:val="center"/>
            <w:hideMark/>
          </w:tcPr>
          <w:p w14:paraId="38262EF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BE3FAC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63 вв1</w:t>
            </w:r>
          </w:p>
        </w:tc>
        <w:tc>
          <w:tcPr>
            <w:tcW w:w="1181" w:type="dxa"/>
            <w:tcBorders>
              <w:top w:val="nil"/>
              <w:left w:val="nil"/>
              <w:bottom w:val="single" w:sz="4" w:space="0" w:color="auto"/>
              <w:right w:val="single" w:sz="4" w:space="0" w:color="auto"/>
            </w:tcBorders>
            <w:shd w:val="clear" w:color="auto" w:fill="auto"/>
            <w:noWrap/>
            <w:vAlign w:val="center"/>
            <w:hideMark/>
          </w:tcPr>
          <w:p w14:paraId="6419016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0,21800</w:t>
            </w:r>
          </w:p>
        </w:tc>
        <w:tc>
          <w:tcPr>
            <w:tcW w:w="1081" w:type="dxa"/>
            <w:tcBorders>
              <w:top w:val="nil"/>
              <w:left w:val="nil"/>
              <w:bottom w:val="single" w:sz="4" w:space="0" w:color="auto"/>
              <w:right w:val="single" w:sz="4" w:space="0" w:color="auto"/>
            </w:tcBorders>
            <w:shd w:val="clear" w:color="auto" w:fill="auto"/>
            <w:noWrap/>
            <w:vAlign w:val="center"/>
            <w:hideMark/>
          </w:tcPr>
          <w:p w14:paraId="2E57CD7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971600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0,1904</w:t>
            </w:r>
          </w:p>
        </w:tc>
      </w:tr>
      <w:tr w:rsidR="005D5225" w:rsidRPr="00363B63" w14:paraId="24026F8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514E4F0" w14:textId="77777777" w:rsidR="005D5225" w:rsidRPr="00363B63" w:rsidRDefault="005D5225" w:rsidP="00E3717A">
            <w:pPr>
              <w:pStyle w:val="S"/>
              <w:rPr>
                <w:color w:val="000000"/>
                <w:sz w:val="16"/>
                <w:szCs w:val="16"/>
                <w:lang w:eastAsia="ru-RU"/>
              </w:rPr>
            </w:pPr>
            <w:r w:rsidRPr="00363B63">
              <w:rPr>
                <w:color w:val="000000"/>
                <w:sz w:val="16"/>
                <w:szCs w:val="16"/>
                <w:lang w:eastAsia="ru-RU"/>
              </w:rPr>
              <w:t>68</w:t>
            </w:r>
          </w:p>
        </w:tc>
        <w:tc>
          <w:tcPr>
            <w:tcW w:w="3264" w:type="dxa"/>
            <w:tcBorders>
              <w:top w:val="nil"/>
              <w:left w:val="nil"/>
              <w:bottom w:val="single" w:sz="4" w:space="0" w:color="auto"/>
              <w:right w:val="single" w:sz="4" w:space="0" w:color="auto"/>
            </w:tcBorders>
            <w:shd w:val="clear" w:color="auto" w:fill="auto"/>
            <w:noWrap/>
            <w:vAlign w:val="center"/>
            <w:hideMark/>
          </w:tcPr>
          <w:p w14:paraId="5D9F96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E60082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63 вв2</w:t>
            </w:r>
          </w:p>
        </w:tc>
        <w:tc>
          <w:tcPr>
            <w:tcW w:w="1181" w:type="dxa"/>
            <w:tcBorders>
              <w:top w:val="nil"/>
              <w:left w:val="nil"/>
              <w:bottom w:val="single" w:sz="4" w:space="0" w:color="auto"/>
              <w:right w:val="single" w:sz="4" w:space="0" w:color="auto"/>
            </w:tcBorders>
            <w:shd w:val="clear" w:color="auto" w:fill="auto"/>
            <w:noWrap/>
            <w:vAlign w:val="center"/>
            <w:hideMark/>
          </w:tcPr>
          <w:p w14:paraId="5526757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0,21800</w:t>
            </w:r>
          </w:p>
        </w:tc>
        <w:tc>
          <w:tcPr>
            <w:tcW w:w="1081" w:type="dxa"/>
            <w:tcBorders>
              <w:top w:val="nil"/>
              <w:left w:val="nil"/>
              <w:bottom w:val="single" w:sz="4" w:space="0" w:color="auto"/>
              <w:right w:val="single" w:sz="4" w:space="0" w:color="auto"/>
            </w:tcBorders>
            <w:shd w:val="clear" w:color="auto" w:fill="auto"/>
            <w:noWrap/>
            <w:vAlign w:val="center"/>
            <w:hideMark/>
          </w:tcPr>
          <w:p w14:paraId="3F75759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82D7C3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BECB6A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C7DF81F" w14:textId="77777777" w:rsidR="005D5225" w:rsidRPr="00363B63" w:rsidRDefault="005D5225" w:rsidP="00E3717A">
            <w:pPr>
              <w:pStyle w:val="S"/>
              <w:rPr>
                <w:color w:val="000000"/>
                <w:sz w:val="16"/>
                <w:szCs w:val="16"/>
                <w:lang w:eastAsia="ru-RU"/>
              </w:rPr>
            </w:pPr>
            <w:r w:rsidRPr="00363B63">
              <w:rPr>
                <w:color w:val="000000"/>
                <w:sz w:val="16"/>
                <w:szCs w:val="16"/>
                <w:lang w:eastAsia="ru-RU"/>
              </w:rPr>
              <w:t>69</w:t>
            </w:r>
          </w:p>
        </w:tc>
        <w:tc>
          <w:tcPr>
            <w:tcW w:w="3264" w:type="dxa"/>
            <w:tcBorders>
              <w:top w:val="nil"/>
              <w:left w:val="nil"/>
              <w:bottom w:val="single" w:sz="4" w:space="0" w:color="auto"/>
              <w:right w:val="single" w:sz="4" w:space="0" w:color="auto"/>
            </w:tcBorders>
            <w:shd w:val="clear" w:color="auto" w:fill="auto"/>
            <w:noWrap/>
            <w:vAlign w:val="center"/>
            <w:hideMark/>
          </w:tcPr>
          <w:p w14:paraId="57A481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D1536D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64</w:t>
            </w:r>
          </w:p>
        </w:tc>
        <w:tc>
          <w:tcPr>
            <w:tcW w:w="1181" w:type="dxa"/>
            <w:tcBorders>
              <w:top w:val="nil"/>
              <w:left w:val="nil"/>
              <w:bottom w:val="single" w:sz="4" w:space="0" w:color="auto"/>
              <w:right w:val="single" w:sz="4" w:space="0" w:color="auto"/>
            </w:tcBorders>
            <w:shd w:val="clear" w:color="auto" w:fill="auto"/>
            <w:noWrap/>
            <w:vAlign w:val="center"/>
            <w:hideMark/>
          </w:tcPr>
          <w:p w14:paraId="11E5E95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3C35858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C5034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7158FE1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327BE12" w14:textId="77777777" w:rsidR="005D5225" w:rsidRPr="00363B63" w:rsidRDefault="005D5225" w:rsidP="00E3717A">
            <w:pPr>
              <w:pStyle w:val="S"/>
              <w:rPr>
                <w:color w:val="000000"/>
                <w:sz w:val="16"/>
                <w:szCs w:val="16"/>
                <w:lang w:eastAsia="ru-RU"/>
              </w:rPr>
            </w:pPr>
            <w:r w:rsidRPr="00363B63">
              <w:rPr>
                <w:color w:val="000000"/>
                <w:sz w:val="16"/>
                <w:szCs w:val="16"/>
                <w:lang w:eastAsia="ru-RU"/>
              </w:rPr>
              <w:t>70</w:t>
            </w:r>
          </w:p>
        </w:tc>
        <w:tc>
          <w:tcPr>
            <w:tcW w:w="3264" w:type="dxa"/>
            <w:tcBorders>
              <w:top w:val="nil"/>
              <w:left w:val="nil"/>
              <w:bottom w:val="single" w:sz="4" w:space="0" w:color="auto"/>
              <w:right w:val="single" w:sz="4" w:space="0" w:color="auto"/>
            </w:tcBorders>
            <w:shd w:val="clear" w:color="auto" w:fill="auto"/>
            <w:noWrap/>
            <w:vAlign w:val="center"/>
            <w:hideMark/>
          </w:tcPr>
          <w:p w14:paraId="46B3821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F93A0F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65</w:t>
            </w:r>
          </w:p>
        </w:tc>
        <w:tc>
          <w:tcPr>
            <w:tcW w:w="1181" w:type="dxa"/>
            <w:tcBorders>
              <w:top w:val="nil"/>
              <w:left w:val="nil"/>
              <w:bottom w:val="single" w:sz="4" w:space="0" w:color="auto"/>
              <w:right w:val="single" w:sz="4" w:space="0" w:color="auto"/>
            </w:tcBorders>
            <w:shd w:val="clear" w:color="auto" w:fill="auto"/>
            <w:noWrap/>
            <w:vAlign w:val="center"/>
            <w:hideMark/>
          </w:tcPr>
          <w:p w14:paraId="0D9355C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684DE37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F1D47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2303F15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E194233" w14:textId="77777777" w:rsidR="005D5225" w:rsidRPr="00363B63" w:rsidRDefault="005D5225" w:rsidP="00E3717A">
            <w:pPr>
              <w:pStyle w:val="S"/>
              <w:rPr>
                <w:color w:val="000000"/>
                <w:sz w:val="16"/>
                <w:szCs w:val="16"/>
                <w:lang w:eastAsia="ru-RU"/>
              </w:rPr>
            </w:pPr>
            <w:r w:rsidRPr="00363B63">
              <w:rPr>
                <w:color w:val="000000"/>
                <w:sz w:val="16"/>
                <w:szCs w:val="16"/>
                <w:lang w:eastAsia="ru-RU"/>
              </w:rPr>
              <w:t>71</w:t>
            </w:r>
          </w:p>
        </w:tc>
        <w:tc>
          <w:tcPr>
            <w:tcW w:w="3264" w:type="dxa"/>
            <w:tcBorders>
              <w:top w:val="nil"/>
              <w:left w:val="nil"/>
              <w:bottom w:val="single" w:sz="4" w:space="0" w:color="auto"/>
              <w:right w:val="single" w:sz="4" w:space="0" w:color="auto"/>
            </w:tcBorders>
            <w:shd w:val="clear" w:color="auto" w:fill="auto"/>
            <w:noWrap/>
            <w:vAlign w:val="center"/>
            <w:hideMark/>
          </w:tcPr>
          <w:p w14:paraId="2A0D8A0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475E1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67</w:t>
            </w:r>
          </w:p>
        </w:tc>
        <w:tc>
          <w:tcPr>
            <w:tcW w:w="1181" w:type="dxa"/>
            <w:tcBorders>
              <w:top w:val="nil"/>
              <w:left w:val="nil"/>
              <w:bottom w:val="single" w:sz="4" w:space="0" w:color="auto"/>
              <w:right w:val="single" w:sz="4" w:space="0" w:color="auto"/>
            </w:tcBorders>
            <w:shd w:val="clear" w:color="auto" w:fill="auto"/>
            <w:noWrap/>
            <w:vAlign w:val="center"/>
            <w:hideMark/>
          </w:tcPr>
          <w:p w14:paraId="1953F2C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44945F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B1440B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4E1E165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94D90C8" w14:textId="77777777" w:rsidR="005D5225" w:rsidRPr="00363B63" w:rsidRDefault="005D5225" w:rsidP="00E3717A">
            <w:pPr>
              <w:pStyle w:val="S"/>
              <w:rPr>
                <w:color w:val="000000"/>
                <w:sz w:val="16"/>
                <w:szCs w:val="16"/>
                <w:lang w:eastAsia="ru-RU"/>
              </w:rPr>
            </w:pPr>
            <w:r w:rsidRPr="00363B63">
              <w:rPr>
                <w:color w:val="000000"/>
                <w:sz w:val="16"/>
                <w:szCs w:val="16"/>
                <w:lang w:eastAsia="ru-RU"/>
              </w:rPr>
              <w:t>72</w:t>
            </w:r>
          </w:p>
        </w:tc>
        <w:tc>
          <w:tcPr>
            <w:tcW w:w="3264" w:type="dxa"/>
            <w:tcBorders>
              <w:top w:val="nil"/>
              <w:left w:val="nil"/>
              <w:bottom w:val="single" w:sz="4" w:space="0" w:color="auto"/>
              <w:right w:val="single" w:sz="4" w:space="0" w:color="auto"/>
            </w:tcBorders>
            <w:shd w:val="clear" w:color="auto" w:fill="auto"/>
            <w:noWrap/>
            <w:vAlign w:val="center"/>
            <w:hideMark/>
          </w:tcPr>
          <w:p w14:paraId="5FB8391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9744CC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68</w:t>
            </w:r>
          </w:p>
        </w:tc>
        <w:tc>
          <w:tcPr>
            <w:tcW w:w="1181" w:type="dxa"/>
            <w:tcBorders>
              <w:top w:val="nil"/>
              <w:left w:val="nil"/>
              <w:bottom w:val="single" w:sz="4" w:space="0" w:color="auto"/>
              <w:right w:val="single" w:sz="4" w:space="0" w:color="auto"/>
            </w:tcBorders>
            <w:shd w:val="clear" w:color="auto" w:fill="auto"/>
            <w:noWrap/>
            <w:vAlign w:val="center"/>
            <w:hideMark/>
          </w:tcPr>
          <w:p w14:paraId="3DB1509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566CBD5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4A7A2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25F8193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34B454B" w14:textId="77777777" w:rsidR="005D5225" w:rsidRPr="00363B63" w:rsidRDefault="005D5225" w:rsidP="00E3717A">
            <w:pPr>
              <w:pStyle w:val="S"/>
              <w:rPr>
                <w:color w:val="000000"/>
                <w:sz w:val="16"/>
                <w:szCs w:val="16"/>
                <w:lang w:eastAsia="ru-RU"/>
              </w:rPr>
            </w:pPr>
            <w:r w:rsidRPr="00363B63">
              <w:rPr>
                <w:color w:val="000000"/>
                <w:sz w:val="16"/>
                <w:szCs w:val="16"/>
                <w:lang w:eastAsia="ru-RU"/>
              </w:rPr>
              <w:t>73</w:t>
            </w:r>
          </w:p>
        </w:tc>
        <w:tc>
          <w:tcPr>
            <w:tcW w:w="3264" w:type="dxa"/>
            <w:tcBorders>
              <w:top w:val="nil"/>
              <w:left w:val="nil"/>
              <w:bottom w:val="single" w:sz="4" w:space="0" w:color="auto"/>
              <w:right w:val="single" w:sz="4" w:space="0" w:color="auto"/>
            </w:tcBorders>
            <w:shd w:val="clear" w:color="auto" w:fill="auto"/>
            <w:noWrap/>
            <w:vAlign w:val="center"/>
            <w:hideMark/>
          </w:tcPr>
          <w:p w14:paraId="29AE319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AB1B56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69</w:t>
            </w:r>
          </w:p>
        </w:tc>
        <w:tc>
          <w:tcPr>
            <w:tcW w:w="1181" w:type="dxa"/>
            <w:tcBorders>
              <w:top w:val="nil"/>
              <w:left w:val="nil"/>
              <w:bottom w:val="single" w:sz="4" w:space="0" w:color="auto"/>
              <w:right w:val="single" w:sz="4" w:space="0" w:color="auto"/>
            </w:tcBorders>
            <w:shd w:val="clear" w:color="auto" w:fill="auto"/>
            <w:noWrap/>
            <w:vAlign w:val="center"/>
            <w:hideMark/>
          </w:tcPr>
          <w:p w14:paraId="2E888C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476FD1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7C75AE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47CC4E8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9ECABD3" w14:textId="77777777" w:rsidR="005D5225" w:rsidRPr="00363B63" w:rsidRDefault="005D5225" w:rsidP="00E3717A">
            <w:pPr>
              <w:pStyle w:val="S"/>
              <w:rPr>
                <w:color w:val="000000"/>
                <w:sz w:val="16"/>
                <w:szCs w:val="16"/>
                <w:lang w:eastAsia="ru-RU"/>
              </w:rPr>
            </w:pPr>
            <w:r w:rsidRPr="00363B63">
              <w:rPr>
                <w:color w:val="000000"/>
                <w:sz w:val="16"/>
                <w:szCs w:val="16"/>
                <w:lang w:eastAsia="ru-RU"/>
              </w:rPr>
              <w:t>74</w:t>
            </w:r>
          </w:p>
        </w:tc>
        <w:tc>
          <w:tcPr>
            <w:tcW w:w="3264" w:type="dxa"/>
            <w:tcBorders>
              <w:top w:val="nil"/>
              <w:left w:val="nil"/>
              <w:bottom w:val="single" w:sz="4" w:space="0" w:color="auto"/>
              <w:right w:val="single" w:sz="4" w:space="0" w:color="auto"/>
            </w:tcBorders>
            <w:shd w:val="clear" w:color="auto" w:fill="auto"/>
            <w:noWrap/>
            <w:vAlign w:val="center"/>
            <w:hideMark/>
          </w:tcPr>
          <w:p w14:paraId="47888AC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C3FE46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70 вв1</w:t>
            </w:r>
          </w:p>
        </w:tc>
        <w:tc>
          <w:tcPr>
            <w:tcW w:w="1181" w:type="dxa"/>
            <w:tcBorders>
              <w:top w:val="nil"/>
              <w:left w:val="nil"/>
              <w:bottom w:val="single" w:sz="4" w:space="0" w:color="auto"/>
              <w:right w:val="single" w:sz="4" w:space="0" w:color="auto"/>
            </w:tcBorders>
            <w:shd w:val="clear" w:color="auto" w:fill="auto"/>
            <w:noWrap/>
            <w:vAlign w:val="center"/>
            <w:hideMark/>
          </w:tcPr>
          <w:p w14:paraId="1A2B336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0,21800</w:t>
            </w:r>
          </w:p>
        </w:tc>
        <w:tc>
          <w:tcPr>
            <w:tcW w:w="1081" w:type="dxa"/>
            <w:tcBorders>
              <w:top w:val="nil"/>
              <w:left w:val="nil"/>
              <w:bottom w:val="single" w:sz="4" w:space="0" w:color="auto"/>
              <w:right w:val="single" w:sz="4" w:space="0" w:color="auto"/>
            </w:tcBorders>
            <w:shd w:val="clear" w:color="auto" w:fill="auto"/>
            <w:noWrap/>
            <w:vAlign w:val="center"/>
            <w:hideMark/>
          </w:tcPr>
          <w:p w14:paraId="065F5E9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3BCA9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0,1904</w:t>
            </w:r>
          </w:p>
        </w:tc>
      </w:tr>
      <w:tr w:rsidR="005D5225" w:rsidRPr="00363B63" w14:paraId="0AB5D7E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3EE994C" w14:textId="77777777" w:rsidR="005D5225" w:rsidRPr="00363B63" w:rsidRDefault="005D5225" w:rsidP="00E3717A">
            <w:pPr>
              <w:pStyle w:val="S"/>
              <w:rPr>
                <w:color w:val="000000"/>
                <w:sz w:val="16"/>
                <w:szCs w:val="16"/>
                <w:lang w:eastAsia="ru-RU"/>
              </w:rPr>
            </w:pPr>
            <w:r w:rsidRPr="00363B63">
              <w:rPr>
                <w:color w:val="000000"/>
                <w:sz w:val="16"/>
                <w:szCs w:val="16"/>
                <w:lang w:eastAsia="ru-RU"/>
              </w:rPr>
              <w:t>75</w:t>
            </w:r>
          </w:p>
        </w:tc>
        <w:tc>
          <w:tcPr>
            <w:tcW w:w="3264" w:type="dxa"/>
            <w:tcBorders>
              <w:top w:val="nil"/>
              <w:left w:val="nil"/>
              <w:bottom w:val="single" w:sz="4" w:space="0" w:color="auto"/>
              <w:right w:val="single" w:sz="4" w:space="0" w:color="auto"/>
            </w:tcBorders>
            <w:shd w:val="clear" w:color="auto" w:fill="auto"/>
            <w:noWrap/>
            <w:vAlign w:val="center"/>
            <w:hideMark/>
          </w:tcPr>
          <w:p w14:paraId="737BA7D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9E1C10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70 вв2</w:t>
            </w:r>
          </w:p>
        </w:tc>
        <w:tc>
          <w:tcPr>
            <w:tcW w:w="1181" w:type="dxa"/>
            <w:tcBorders>
              <w:top w:val="nil"/>
              <w:left w:val="nil"/>
              <w:bottom w:val="single" w:sz="4" w:space="0" w:color="auto"/>
              <w:right w:val="single" w:sz="4" w:space="0" w:color="auto"/>
            </w:tcBorders>
            <w:shd w:val="clear" w:color="auto" w:fill="auto"/>
            <w:noWrap/>
            <w:vAlign w:val="center"/>
            <w:hideMark/>
          </w:tcPr>
          <w:p w14:paraId="14B754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0,21800</w:t>
            </w:r>
          </w:p>
        </w:tc>
        <w:tc>
          <w:tcPr>
            <w:tcW w:w="1081" w:type="dxa"/>
            <w:tcBorders>
              <w:top w:val="nil"/>
              <w:left w:val="nil"/>
              <w:bottom w:val="single" w:sz="4" w:space="0" w:color="auto"/>
              <w:right w:val="single" w:sz="4" w:space="0" w:color="auto"/>
            </w:tcBorders>
            <w:shd w:val="clear" w:color="auto" w:fill="auto"/>
            <w:noWrap/>
            <w:vAlign w:val="center"/>
            <w:hideMark/>
          </w:tcPr>
          <w:p w14:paraId="582FCC5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CBF1C8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FACB87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D28C4F5" w14:textId="77777777" w:rsidR="005D5225" w:rsidRPr="00363B63" w:rsidRDefault="005D5225" w:rsidP="00E3717A">
            <w:pPr>
              <w:pStyle w:val="S"/>
              <w:rPr>
                <w:color w:val="000000"/>
                <w:sz w:val="16"/>
                <w:szCs w:val="16"/>
                <w:lang w:eastAsia="ru-RU"/>
              </w:rPr>
            </w:pPr>
            <w:r w:rsidRPr="00363B63">
              <w:rPr>
                <w:color w:val="000000"/>
                <w:sz w:val="16"/>
                <w:szCs w:val="16"/>
                <w:lang w:eastAsia="ru-RU"/>
              </w:rPr>
              <w:t>76</w:t>
            </w:r>
          </w:p>
        </w:tc>
        <w:tc>
          <w:tcPr>
            <w:tcW w:w="3264" w:type="dxa"/>
            <w:tcBorders>
              <w:top w:val="nil"/>
              <w:left w:val="nil"/>
              <w:bottom w:val="single" w:sz="4" w:space="0" w:color="auto"/>
              <w:right w:val="single" w:sz="4" w:space="0" w:color="auto"/>
            </w:tcBorders>
            <w:shd w:val="clear" w:color="auto" w:fill="auto"/>
            <w:noWrap/>
            <w:vAlign w:val="center"/>
            <w:hideMark/>
          </w:tcPr>
          <w:p w14:paraId="2018D78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КБО</w:t>
            </w:r>
          </w:p>
        </w:tc>
        <w:tc>
          <w:tcPr>
            <w:tcW w:w="2150" w:type="dxa"/>
            <w:tcBorders>
              <w:top w:val="nil"/>
              <w:left w:val="nil"/>
              <w:bottom w:val="single" w:sz="4" w:space="0" w:color="auto"/>
              <w:right w:val="single" w:sz="4" w:space="0" w:color="auto"/>
            </w:tcBorders>
            <w:shd w:val="clear" w:color="auto" w:fill="auto"/>
            <w:noWrap/>
            <w:vAlign w:val="center"/>
            <w:hideMark/>
          </w:tcPr>
          <w:p w14:paraId="741023F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71</w:t>
            </w:r>
          </w:p>
        </w:tc>
        <w:tc>
          <w:tcPr>
            <w:tcW w:w="1181" w:type="dxa"/>
            <w:tcBorders>
              <w:top w:val="nil"/>
              <w:left w:val="nil"/>
              <w:bottom w:val="single" w:sz="4" w:space="0" w:color="auto"/>
              <w:right w:val="single" w:sz="4" w:space="0" w:color="auto"/>
            </w:tcBorders>
            <w:shd w:val="clear" w:color="auto" w:fill="auto"/>
            <w:noWrap/>
            <w:vAlign w:val="center"/>
            <w:hideMark/>
          </w:tcPr>
          <w:p w14:paraId="2A3F913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0,08940</w:t>
            </w:r>
          </w:p>
        </w:tc>
        <w:tc>
          <w:tcPr>
            <w:tcW w:w="1081" w:type="dxa"/>
            <w:tcBorders>
              <w:top w:val="nil"/>
              <w:left w:val="nil"/>
              <w:bottom w:val="single" w:sz="4" w:space="0" w:color="auto"/>
              <w:right w:val="single" w:sz="4" w:space="0" w:color="auto"/>
            </w:tcBorders>
            <w:shd w:val="clear" w:color="auto" w:fill="auto"/>
            <w:noWrap/>
            <w:vAlign w:val="center"/>
            <w:hideMark/>
          </w:tcPr>
          <w:p w14:paraId="63B3D6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53725A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615C176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02D4835" w14:textId="77777777" w:rsidR="005D5225" w:rsidRPr="00363B63" w:rsidRDefault="005D5225" w:rsidP="00E3717A">
            <w:pPr>
              <w:pStyle w:val="S"/>
              <w:rPr>
                <w:color w:val="000000"/>
                <w:sz w:val="16"/>
                <w:szCs w:val="16"/>
                <w:lang w:eastAsia="ru-RU"/>
              </w:rPr>
            </w:pPr>
            <w:r w:rsidRPr="00363B63">
              <w:rPr>
                <w:color w:val="000000"/>
                <w:sz w:val="16"/>
                <w:szCs w:val="16"/>
                <w:lang w:eastAsia="ru-RU"/>
              </w:rPr>
              <w:t>77</w:t>
            </w:r>
          </w:p>
        </w:tc>
        <w:tc>
          <w:tcPr>
            <w:tcW w:w="3264" w:type="dxa"/>
            <w:tcBorders>
              <w:top w:val="nil"/>
              <w:left w:val="nil"/>
              <w:bottom w:val="single" w:sz="4" w:space="0" w:color="auto"/>
              <w:right w:val="single" w:sz="4" w:space="0" w:color="auto"/>
            </w:tcBorders>
            <w:shd w:val="clear" w:color="auto" w:fill="auto"/>
            <w:noWrap/>
            <w:vAlign w:val="center"/>
            <w:hideMark/>
          </w:tcPr>
          <w:p w14:paraId="3437DB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DF4D9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10</w:t>
            </w:r>
          </w:p>
        </w:tc>
        <w:tc>
          <w:tcPr>
            <w:tcW w:w="1181" w:type="dxa"/>
            <w:tcBorders>
              <w:top w:val="nil"/>
              <w:left w:val="nil"/>
              <w:bottom w:val="single" w:sz="4" w:space="0" w:color="auto"/>
              <w:right w:val="single" w:sz="4" w:space="0" w:color="auto"/>
            </w:tcBorders>
            <w:shd w:val="clear" w:color="auto" w:fill="auto"/>
            <w:noWrap/>
            <w:vAlign w:val="center"/>
            <w:hideMark/>
          </w:tcPr>
          <w:p w14:paraId="155214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0,05002</w:t>
            </w:r>
          </w:p>
        </w:tc>
        <w:tc>
          <w:tcPr>
            <w:tcW w:w="1081" w:type="dxa"/>
            <w:tcBorders>
              <w:top w:val="nil"/>
              <w:left w:val="nil"/>
              <w:bottom w:val="single" w:sz="4" w:space="0" w:color="auto"/>
              <w:right w:val="single" w:sz="4" w:space="0" w:color="auto"/>
            </w:tcBorders>
            <w:shd w:val="clear" w:color="auto" w:fill="auto"/>
            <w:noWrap/>
            <w:vAlign w:val="center"/>
            <w:hideMark/>
          </w:tcPr>
          <w:p w14:paraId="08F5FBC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FC9F22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8721BE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4FB1567" w14:textId="77777777" w:rsidR="005D5225" w:rsidRPr="00363B63" w:rsidRDefault="005D5225" w:rsidP="00E3717A">
            <w:pPr>
              <w:pStyle w:val="S"/>
              <w:rPr>
                <w:color w:val="000000"/>
                <w:sz w:val="16"/>
                <w:szCs w:val="16"/>
                <w:lang w:eastAsia="ru-RU"/>
              </w:rPr>
            </w:pPr>
            <w:r w:rsidRPr="00363B63">
              <w:rPr>
                <w:color w:val="000000"/>
                <w:sz w:val="16"/>
                <w:szCs w:val="16"/>
                <w:lang w:eastAsia="ru-RU"/>
              </w:rPr>
              <w:t>78</w:t>
            </w:r>
          </w:p>
        </w:tc>
        <w:tc>
          <w:tcPr>
            <w:tcW w:w="3264" w:type="dxa"/>
            <w:tcBorders>
              <w:top w:val="nil"/>
              <w:left w:val="nil"/>
              <w:bottom w:val="single" w:sz="4" w:space="0" w:color="auto"/>
              <w:right w:val="single" w:sz="4" w:space="0" w:color="auto"/>
            </w:tcBorders>
            <w:shd w:val="clear" w:color="auto" w:fill="auto"/>
            <w:noWrap/>
            <w:vAlign w:val="center"/>
            <w:hideMark/>
          </w:tcPr>
          <w:p w14:paraId="4F70C6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3476D59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13 /1</w:t>
            </w:r>
          </w:p>
        </w:tc>
        <w:tc>
          <w:tcPr>
            <w:tcW w:w="1181" w:type="dxa"/>
            <w:tcBorders>
              <w:top w:val="nil"/>
              <w:left w:val="nil"/>
              <w:bottom w:val="single" w:sz="4" w:space="0" w:color="auto"/>
              <w:right w:val="single" w:sz="4" w:space="0" w:color="auto"/>
            </w:tcBorders>
            <w:shd w:val="clear" w:color="auto" w:fill="auto"/>
            <w:noWrap/>
            <w:vAlign w:val="center"/>
            <w:hideMark/>
          </w:tcPr>
          <w:p w14:paraId="4DED131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0,00631</w:t>
            </w:r>
          </w:p>
        </w:tc>
        <w:tc>
          <w:tcPr>
            <w:tcW w:w="1081" w:type="dxa"/>
            <w:tcBorders>
              <w:top w:val="nil"/>
              <w:left w:val="nil"/>
              <w:bottom w:val="single" w:sz="4" w:space="0" w:color="auto"/>
              <w:right w:val="single" w:sz="4" w:space="0" w:color="auto"/>
            </w:tcBorders>
            <w:shd w:val="clear" w:color="auto" w:fill="auto"/>
            <w:noWrap/>
            <w:vAlign w:val="center"/>
            <w:hideMark/>
          </w:tcPr>
          <w:p w14:paraId="1B014DC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C1122D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3AFC4A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CA5FEB5" w14:textId="77777777" w:rsidR="005D5225" w:rsidRPr="00363B63" w:rsidRDefault="005D5225" w:rsidP="00E3717A">
            <w:pPr>
              <w:pStyle w:val="S"/>
              <w:rPr>
                <w:color w:val="000000"/>
                <w:sz w:val="16"/>
                <w:szCs w:val="16"/>
                <w:lang w:eastAsia="ru-RU"/>
              </w:rPr>
            </w:pPr>
            <w:r w:rsidRPr="00363B63">
              <w:rPr>
                <w:color w:val="000000"/>
                <w:sz w:val="16"/>
                <w:szCs w:val="16"/>
                <w:lang w:eastAsia="ru-RU"/>
              </w:rPr>
              <w:t>79</w:t>
            </w:r>
          </w:p>
        </w:tc>
        <w:tc>
          <w:tcPr>
            <w:tcW w:w="3264" w:type="dxa"/>
            <w:tcBorders>
              <w:top w:val="nil"/>
              <w:left w:val="nil"/>
              <w:bottom w:val="single" w:sz="4" w:space="0" w:color="auto"/>
              <w:right w:val="single" w:sz="4" w:space="0" w:color="auto"/>
            </w:tcBorders>
            <w:shd w:val="clear" w:color="auto" w:fill="auto"/>
            <w:noWrap/>
            <w:vAlign w:val="center"/>
            <w:hideMark/>
          </w:tcPr>
          <w:p w14:paraId="772934A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02D5CEC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16 /2</w:t>
            </w:r>
          </w:p>
        </w:tc>
        <w:tc>
          <w:tcPr>
            <w:tcW w:w="1181" w:type="dxa"/>
            <w:tcBorders>
              <w:top w:val="nil"/>
              <w:left w:val="nil"/>
              <w:bottom w:val="single" w:sz="4" w:space="0" w:color="auto"/>
              <w:right w:val="single" w:sz="4" w:space="0" w:color="auto"/>
            </w:tcBorders>
            <w:shd w:val="clear" w:color="auto" w:fill="auto"/>
            <w:noWrap/>
            <w:vAlign w:val="center"/>
            <w:hideMark/>
          </w:tcPr>
          <w:p w14:paraId="5F6A4F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0,00700</w:t>
            </w:r>
          </w:p>
        </w:tc>
        <w:tc>
          <w:tcPr>
            <w:tcW w:w="1081" w:type="dxa"/>
            <w:tcBorders>
              <w:top w:val="nil"/>
              <w:left w:val="nil"/>
              <w:bottom w:val="single" w:sz="4" w:space="0" w:color="auto"/>
              <w:right w:val="single" w:sz="4" w:space="0" w:color="auto"/>
            </w:tcBorders>
            <w:shd w:val="clear" w:color="auto" w:fill="auto"/>
            <w:noWrap/>
            <w:vAlign w:val="center"/>
            <w:hideMark/>
          </w:tcPr>
          <w:p w14:paraId="0C6C7BF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8DCA4E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211D84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91923FA" w14:textId="77777777" w:rsidR="005D5225" w:rsidRPr="00363B63" w:rsidRDefault="005D5225" w:rsidP="00E3717A">
            <w:pPr>
              <w:pStyle w:val="S"/>
              <w:rPr>
                <w:color w:val="000000"/>
                <w:sz w:val="16"/>
                <w:szCs w:val="16"/>
                <w:lang w:eastAsia="ru-RU"/>
              </w:rPr>
            </w:pPr>
            <w:r w:rsidRPr="00363B63">
              <w:rPr>
                <w:color w:val="000000"/>
                <w:sz w:val="16"/>
                <w:szCs w:val="16"/>
                <w:lang w:eastAsia="ru-RU"/>
              </w:rPr>
              <w:t>80</w:t>
            </w:r>
          </w:p>
        </w:tc>
        <w:tc>
          <w:tcPr>
            <w:tcW w:w="3264" w:type="dxa"/>
            <w:tcBorders>
              <w:top w:val="nil"/>
              <w:left w:val="nil"/>
              <w:bottom w:val="single" w:sz="4" w:space="0" w:color="auto"/>
              <w:right w:val="single" w:sz="4" w:space="0" w:color="auto"/>
            </w:tcBorders>
            <w:shd w:val="clear" w:color="auto" w:fill="auto"/>
            <w:noWrap/>
            <w:vAlign w:val="center"/>
            <w:hideMark/>
          </w:tcPr>
          <w:p w14:paraId="2485DC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3E633A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17 /2</w:t>
            </w:r>
          </w:p>
        </w:tc>
        <w:tc>
          <w:tcPr>
            <w:tcW w:w="1181" w:type="dxa"/>
            <w:tcBorders>
              <w:top w:val="nil"/>
              <w:left w:val="nil"/>
              <w:bottom w:val="single" w:sz="4" w:space="0" w:color="auto"/>
              <w:right w:val="single" w:sz="4" w:space="0" w:color="auto"/>
            </w:tcBorders>
            <w:shd w:val="clear" w:color="auto" w:fill="auto"/>
            <w:noWrap/>
            <w:vAlign w:val="center"/>
            <w:hideMark/>
          </w:tcPr>
          <w:p w14:paraId="7FD440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0,01505</w:t>
            </w:r>
          </w:p>
        </w:tc>
        <w:tc>
          <w:tcPr>
            <w:tcW w:w="1081" w:type="dxa"/>
            <w:tcBorders>
              <w:top w:val="nil"/>
              <w:left w:val="nil"/>
              <w:bottom w:val="single" w:sz="4" w:space="0" w:color="auto"/>
              <w:right w:val="single" w:sz="4" w:space="0" w:color="auto"/>
            </w:tcBorders>
            <w:shd w:val="clear" w:color="auto" w:fill="auto"/>
            <w:noWrap/>
            <w:vAlign w:val="center"/>
            <w:hideMark/>
          </w:tcPr>
          <w:p w14:paraId="0CC554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94F4B8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A71601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1A31241" w14:textId="77777777" w:rsidR="005D5225" w:rsidRPr="00363B63" w:rsidRDefault="005D5225" w:rsidP="00E3717A">
            <w:pPr>
              <w:pStyle w:val="S"/>
              <w:rPr>
                <w:color w:val="000000"/>
                <w:sz w:val="16"/>
                <w:szCs w:val="16"/>
                <w:lang w:eastAsia="ru-RU"/>
              </w:rPr>
            </w:pPr>
            <w:r w:rsidRPr="00363B63">
              <w:rPr>
                <w:color w:val="000000"/>
                <w:sz w:val="16"/>
                <w:szCs w:val="16"/>
                <w:lang w:eastAsia="ru-RU"/>
              </w:rPr>
              <w:t>81</w:t>
            </w:r>
          </w:p>
        </w:tc>
        <w:tc>
          <w:tcPr>
            <w:tcW w:w="3264" w:type="dxa"/>
            <w:tcBorders>
              <w:top w:val="nil"/>
              <w:left w:val="nil"/>
              <w:bottom w:val="single" w:sz="4" w:space="0" w:color="auto"/>
              <w:right w:val="single" w:sz="4" w:space="0" w:color="auto"/>
            </w:tcBorders>
            <w:shd w:val="clear" w:color="auto" w:fill="auto"/>
            <w:noWrap/>
            <w:vAlign w:val="center"/>
            <w:hideMark/>
          </w:tcPr>
          <w:p w14:paraId="2800281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2910054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18 /1</w:t>
            </w:r>
          </w:p>
        </w:tc>
        <w:tc>
          <w:tcPr>
            <w:tcW w:w="1181" w:type="dxa"/>
            <w:tcBorders>
              <w:top w:val="nil"/>
              <w:left w:val="nil"/>
              <w:bottom w:val="single" w:sz="4" w:space="0" w:color="auto"/>
              <w:right w:val="single" w:sz="4" w:space="0" w:color="auto"/>
            </w:tcBorders>
            <w:shd w:val="clear" w:color="auto" w:fill="auto"/>
            <w:noWrap/>
            <w:vAlign w:val="center"/>
            <w:hideMark/>
          </w:tcPr>
          <w:p w14:paraId="66A8453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0,01528</w:t>
            </w:r>
          </w:p>
        </w:tc>
        <w:tc>
          <w:tcPr>
            <w:tcW w:w="1081" w:type="dxa"/>
            <w:tcBorders>
              <w:top w:val="nil"/>
              <w:left w:val="nil"/>
              <w:bottom w:val="single" w:sz="4" w:space="0" w:color="auto"/>
              <w:right w:val="single" w:sz="4" w:space="0" w:color="auto"/>
            </w:tcBorders>
            <w:shd w:val="clear" w:color="auto" w:fill="auto"/>
            <w:noWrap/>
            <w:vAlign w:val="center"/>
            <w:hideMark/>
          </w:tcPr>
          <w:p w14:paraId="607464E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C502A3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14448A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A7F5A65" w14:textId="77777777" w:rsidR="005D5225" w:rsidRPr="00363B63" w:rsidRDefault="005D5225" w:rsidP="00E3717A">
            <w:pPr>
              <w:pStyle w:val="S"/>
              <w:rPr>
                <w:color w:val="000000"/>
                <w:sz w:val="16"/>
                <w:szCs w:val="16"/>
                <w:lang w:eastAsia="ru-RU"/>
              </w:rPr>
            </w:pPr>
            <w:r w:rsidRPr="00363B63">
              <w:rPr>
                <w:color w:val="000000"/>
                <w:sz w:val="16"/>
                <w:szCs w:val="16"/>
                <w:lang w:eastAsia="ru-RU"/>
              </w:rPr>
              <w:t>82</w:t>
            </w:r>
          </w:p>
        </w:tc>
        <w:tc>
          <w:tcPr>
            <w:tcW w:w="3264" w:type="dxa"/>
            <w:tcBorders>
              <w:top w:val="nil"/>
              <w:left w:val="nil"/>
              <w:bottom w:val="single" w:sz="4" w:space="0" w:color="auto"/>
              <w:right w:val="single" w:sz="4" w:space="0" w:color="auto"/>
            </w:tcBorders>
            <w:shd w:val="clear" w:color="auto" w:fill="auto"/>
            <w:noWrap/>
            <w:vAlign w:val="center"/>
            <w:hideMark/>
          </w:tcPr>
          <w:p w14:paraId="12BBB5F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463FFC4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21 /2</w:t>
            </w:r>
          </w:p>
        </w:tc>
        <w:tc>
          <w:tcPr>
            <w:tcW w:w="1181" w:type="dxa"/>
            <w:tcBorders>
              <w:top w:val="nil"/>
              <w:left w:val="nil"/>
              <w:bottom w:val="single" w:sz="4" w:space="0" w:color="auto"/>
              <w:right w:val="single" w:sz="4" w:space="0" w:color="auto"/>
            </w:tcBorders>
            <w:shd w:val="clear" w:color="auto" w:fill="auto"/>
            <w:noWrap/>
            <w:vAlign w:val="center"/>
            <w:hideMark/>
          </w:tcPr>
          <w:p w14:paraId="1FBDF0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0,00982</w:t>
            </w:r>
          </w:p>
        </w:tc>
        <w:tc>
          <w:tcPr>
            <w:tcW w:w="1081" w:type="dxa"/>
            <w:tcBorders>
              <w:top w:val="nil"/>
              <w:left w:val="nil"/>
              <w:bottom w:val="single" w:sz="4" w:space="0" w:color="auto"/>
              <w:right w:val="single" w:sz="4" w:space="0" w:color="auto"/>
            </w:tcBorders>
            <w:shd w:val="clear" w:color="auto" w:fill="auto"/>
            <w:noWrap/>
            <w:vAlign w:val="center"/>
            <w:hideMark/>
          </w:tcPr>
          <w:p w14:paraId="54CCE85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3F9CD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B85EF4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3A3E2D2" w14:textId="77777777" w:rsidR="005D5225" w:rsidRPr="00363B63" w:rsidRDefault="005D5225" w:rsidP="00E3717A">
            <w:pPr>
              <w:pStyle w:val="S"/>
              <w:rPr>
                <w:color w:val="000000"/>
                <w:sz w:val="16"/>
                <w:szCs w:val="16"/>
                <w:lang w:eastAsia="ru-RU"/>
              </w:rPr>
            </w:pPr>
            <w:r w:rsidRPr="00363B63">
              <w:rPr>
                <w:color w:val="000000"/>
                <w:sz w:val="16"/>
                <w:szCs w:val="16"/>
                <w:lang w:eastAsia="ru-RU"/>
              </w:rPr>
              <w:t>83</w:t>
            </w:r>
          </w:p>
        </w:tc>
        <w:tc>
          <w:tcPr>
            <w:tcW w:w="3264" w:type="dxa"/>
            <w:tcBorders>
              <w:top w:val="nil"/>
              <w:left w:val="nil"/>
              <w:bottom w:val="single" w:sz="4" w:space="0" w:color="auto"/>
              <w:right w:val="single" w:sz="4" w:space="0" w:color="auto"/>
            </w:tcBorders>
            <w:shd w:val="clear" w:color="auto" w:fill="auto"/>
            <w:noWrap/>
            <w:vAlign w:val="center"/>
            <w:hideMark/>
          </w:tcPr>
          <w:p w14:paraId="614155F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228B25F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22 /1</w:t>
            </w:r>
          </w:p>
        </w:tc>
        <w:tc>
          <w:tcPr>
            <w:tcW w:w="1181" w:type="dxa"/>
            <w:tcBorders>
              <w:top w:val="nil"/>
              <w:left w:val="nil"/>
              <w:bottom w:val="single" w:sz="4" w:space="0" w:color="auto"/>
              <w:right w:val="single" w:sz="4" w:space="0" w:color="auto"/>
            </w:tcBorders>
            <w:shd w:val="clear" w:color="auto" w:fill="auto"/>
            <w:noWrap/>
            <w:vAlign w:val="center"/>
            <w:hideMark/>
          </w:tcPr>
          <w:p w14:paraId="4F3B60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0,01152</w:t>
            </w:r>
          </w:p>
        </w:tc>
        <w:tc>
          <w:tcPr>
            <w:tcW w:w="1081" w:type="dxa"/>
            <w:tcBorders>
              <w:top w:val="nil"/>
              <w:left w:val="nil"/>
              <w:bottom w:val="single" w:sz="4" w:space="0" w:color="auto"/>
              <w:right w:val="single" w:sz="4" w:space="0" w:color="auto"/>
            </w:tcBorders>
            <w:shd w:val="clear" w:color="auto" w:fill="auto"/>
            <w:noWrap/>
            <w:vAlign w:val="center"/>
            <w:hideMark/>
          </w:tcPr>
          <w:p w14:paraId="33E4643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BE5D7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F67C92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C3839BF" w14:textId="77777777" w:rsidR="005D5225" w:rsidRPr="00363B63" w:rsidRDefault="005D5225" w:rsidP="00E3717A">
            <w:pPr>
              <w:pStyle w:val="S"/>
              <w:rPr>
                <w:color w:val="000000"/>
                <w:sz w:val="16"/>
                <w:szCs w:val="16"/>
                <w:lang w:eastAsia="ru-RU"/>
              </w:rPr>
            </w:pPr>
            <w:r w:rsidRPr="00363B63">
              <w:rPr>
                <w:color w:val="000000"/>
                <w:sz w:val="16"/>
                <w:szCs w:val="16"/>
                <w:lang w:eastAsia="ru-RU"/>
              </w:rPr>
              <w:t>84</w:t>
            </w:r>
          </w:p>
        </w:tc>
        <w:tc>
          <w:tcPr>
            <w:tcW w:w="3264" w:type="dxa"/>
            <w:tcBorders>
              <w:top w:val="nil"/>
              <w:left w:val="nil"/>
              <w:bottom w:val="single" w:sz="4" w:space="0" w:color="auto"/>
              <w:right w:val="single" w:sz="4" w:space="0" w:color="auto"/>
            </w:tcBorders>
            <w:shd w:val="clear" w:color="auto" w:fill="auto"/>
            <w:noWrap/>
            <w:vAlign w:val="center"/>
            <w:hideMark/>
          </w:tcPr>
          <w:p w14:paraId="140C49E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367AE9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23 /2</w:t>
            </w:r>
          </w:p>
        </w:tc>
        <w:tc>
          <w:tcPr>
            <w:tcW w:w="1181" w:type="dxa"/>
            <w:tcBorders>
              <w:top w:val="nil"/>
              <w:left w:val="nil"/>
              <w:bottom w:val="single" w:sz="4" w:space="0" w:color="auto"/>
              <w:right w:val="single" w:sz="4" w:space="0" w:color="auto"/>
            </w:tcBorders>
            <w:shd w:val="clear" w:color="auto" w:fill="auto"/>
            <w:noWrap/>
            <w:vAlign w:val="center"/>
            <w:hideMark/>
          </w:tcPr>
          <w:p w14:paraId="244A4C1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0,03140</w:t>
            </w:r>
          </w:p>
        </w:tc>
        <w:tc>
          <w:tcPr>
            <w:tcW w:w="1081" w:type="dxa"/>
            <w:tcBorders>
              <w:top w:val="nil"/>
              <w:left w:val="nil"/>
              <w:bottom w:val="single" w:sz="4" w:space="0" w:color="auto"/>
              <w:right w:val="single" w:sz="4" w:space="0" w:color="auto"/>
            </w:tcBorders>
            <w:shd w:val="clear" w:color="auto" w:fill="auto"/>
            <w:noWrap/>
            <w:vAlign w:val="center"/>
            <w:hideMark/>
          </w:tcPr>
          <w:p w14:paraId="51550D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6F5D13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D3D719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B9DA4E8" w14:textId="77777777" w:rsidR="005D5225" w:rsidRPr="00363B63" w:rsidRDefault="005D5225" w:rsidP="00E3717A">
            <w:pPr>
              <w:pStyle w:val="S"/>
              <w:rPr>
                <w:color w:val="000000"/>
                <w:sz w:val="16"/>
                <w:szCs w:val="16"/>
                <w:lang w:eastAsia="ru-RU"/>
              </w:rPr>
            </w:pPr>
            <w:r w:rsidRPr="00363B63">
              <w:rPr>
                <w:color w:val="000000"/>
                <w:sz w:val="16"/>
                <w:szCs w:val="16"/>
                <w:lang w:eastAsia="ru-RU"/>
              </w:rPr>
              <w:t>85</w:t>
            </w:r>
          </w:p>
        </w:tc>
        <w:tc>
          <w:tcPr>
            <w:tcW w:w="3264" w:type="dxa"/>
            <w:tcBorders>
              <w:top w:val="nil"/>
              <w:left w:val="nil"/>
              <w:bottom w:val="single" w:sz="4" w:space="0" w:color="auto"/>
              <w:right w:val="single" w:sz="4" w:space="0" w:color="auto"/>
            </w:tcBorders>
            <w:shd w:val="clear" w:color="auto" w:fill="auto"/>
            <w:noWrap/>
            <w:vAlign w:val="center"/>
            <w:hideMark/>
          </w:tcPr>
          <w:p w14:paraId="59CC1E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06C6024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25 /2</w:t>
            </w:r>
          </w:p>
        </w:tc>
        <w:tc>
          <w:tcPr>
            <w:tcW w:w="1181" w:type="dxa"/>
            <w:tcBorders>
              <w:top w:val="nil"/>
              <w:left w:val="nil"/>
              <w:bottom w:val="single" w:sz="4" w:space="0" w:color="auto"/>
              <w:right w:val="single" w:sz="4" w:space="0" w:color="auto"/>
            </w:tcBorders>
            <w:shd w:val="clear" w:color="auto" w:fill="auto"/>
            <w:noWrap/>
            <w:vAlign w:val="center"/>
            <w:hideMark/>
          </w:tcPr>
          <w:p w14:paraId="755312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0,01470</w:t>
            </w:r>
          </w:p>
        </w:tc>
        <w:tc>
          <w:tcPr>
            <w:tcW w:w="1081" w:type="dxa"/>
            <w:tcBorders>
              <w:top w:val="nil"/>
              <w:left w:val="nil"/>
              <w:bottom w:val="single" w:sz="4" w:space="0" w:color="auto"/>
              <w:right w:val="single" w:sz="4" w:space="0" w:color="auto"/>
            </w:tcBorders>
            <w:shd w:val="clear" w:color="auto" w:fill="auto"/>
            <w:noWrap/>
            <w:vAlign w:val="center"/>
            <w:hideMark/>
          </w:tcPr>
          <w:p w14:paraId="0EF699E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57AA5F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72A2AB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93B4934" w14:textId="77777777" w:rsidR="005D5225" w:rsidRPr="00363B63" w:rsidRDefault="005D5225" w:rsidP="00E3717A">
            <w:pPr>
              <w:pStyle w:val="S"/>
              <w:rPr>
                <w:color w:val="000000"/>
                <w:sz w:val="16"/>
                <w:szCs w:val="16"/>
                <w:lang w:eastAsia="ru-RU"/>
              </w:rPr>
            </w:pPr>
            <w:r w:rsidRPr="00363B63">
              <w:rPr>
                <w:color w:val="000000"/>
                <w:sz w:val="16"/>
                <w:szCs w:val="16"/>
                <w:lang w:eastAsia="ru-RU"/>
              </w:rPr>
              <w:t>86</w:t>
            </w:r>
          </w:p>
        </w:tc>
        <w:tc>
          <w:tcPr>
            <w:tcW w:w="3264" w:type="dxa"/>
            <w:tcBorders>
              <w:top w:val="nil"/>
              <w:left w:val="nil"/>
              <w:bottom w:val="single" w:sz="4" w:space="0" w:color="auto"/>
              <w:right w:val="single" w:sz="4" w:space="0" w:color="auto"/>
            </w:tcBorders>
            <w:shd w:val="clear" w:color="auto" w:fill="auto"/>
            <w:noWrap/>
            <w:vAlign w:val="center"/>
            <w:hideMark/>
          </w:tcPr>
          <w:p w14:paraId="227435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5F2C68B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28 /2</w:t>
            </w:r>
          </w:p>
        </w:tc>
        <w:tc>
          <w:tcPr>
            <w:tcW w:w="1181" w:type="dxa"/>
            <w:tcBorders>
              <w:top w:val="nil"/>
              <w:left w:val="nil"/>
              <w:bottom w:val="single" w:sz="4" w:space="0" w:color="auto"/>
              <w:right w:val="single" w:sz="4" w:space="0" w:color="auto"/>
            </w:tcBorders>
            <w:shd w:val="clear" w:color="auto" w:fill="auto"/>
            <w:noWrap/>
            <w:vAlign w:val="center"/>
            <w:hideMark/>
          </w:tcPr>
          <w:p w14:paraId="45B912D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0,01196</w:t>
            </w:r>
          </w:p>
        </w:tc>
        <w:tc>
          <w:tcPr>
            <w:tcW w:w="1081" w:type="dxa"/>
            <w:tcBorders>
              <w:top w:val="nil"/>
              <w:left w:val="nil"/>
              <w:bottom w:val="single" w:sz="4" w:space="0" w:color="auto"/>
              <w:right w:val="single" w:sz="4" w:space="0" w:color="auto"/>
            </w:tcBorders>
            <w:shd w:val="clear" w:color="auto" w:fill="auto"/>
            <w:noWrap/>
            <w:vAlign w:val="center"/>
            <w:hideMark/>
          </w:tcPr>
          <w:p w14:paraId="681563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7962C3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85D7D1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7B5A34C" w14:textId="77777777" w:rsidR="005D5225" w:rsidRPr="00363B63" w:rsidRDefault="005D5225" w:rsidP="00E3717A">
            <w:pPr>
              <w:pStyle w:val="S"/>
              <w:rPr>
                <w:color w:val="000000"/>
                <w:sz w:val="16"/>
                <w:szCs w:val="16"/>
                <w:lang w:eastAsia="ru-RU"/>
              </w:rPr>
            </w:pPr>
            <w:r w:rsidRPr="00363B63">
              <w:rPr>
                <w:color w:val="000000"/>
                <w:sz w:val="16"/>
                <w:szCs w:val="16"/>
                <w:lang w:eastAsia="ru-RU"/>
              </w:rPr>
              <w:t>87</w:t>
            </w:r>
          </w:p>
        </w:tc>
        <w:tc>
          <w:tcPr>
            <w:tcW w:w="3264" w:type="dxa"/>
            <w:tcBorders>
              <w:top w:val="nil"/>
              <w:left w:val="nil"/>
              <w:bottom w:val="single" w:sz="4" w:space="0" w:color="auto"/>
              <w:right w:val="single" w:sz="4" w:space="0" w:color="auto"/>
            </w:tcBorders>
            <w:shd w:val="clear" w:color="auto" w:fill="auto"/>
            <w:noWrap/>
            <w:vAlign w:val="center"/>
            <w:hideMark/>
          </w:tcPr>
          <w:p w14:paraId="7E4654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6B36E7C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31 /1</w:t>
            </w:r>
          </w:p>
        </w:tc>
        <w:tc>
          <w:tcPr>
            <w:tcW w:w="1181" w:type="dxa"/>
            <w:tcBorders>
              <w:top w:val="nil"/>
              <w:left w:val="nil"/>
              <w:bottom w:val="single" w:sz="4" w:space="0" w:color="auto"/>
              <w:right w:val="single" w:sz="4" w:space="0" w:color="auto"/>
            </w:tcBorders>
            <w:shd w:val="clear" w:color="auto" w:fill="auto"/>
            <w:noWrap/>
            <w:vAlign w:val="center"/>
            <w:hideMark/>
          </w:tcPr>
          <w:p w14:paraId="3466283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0,01470</w:t>
            </w:r>
          </w:p>
        </w:tc>
        <w:tc>
          <w:tcPr>
            <w:tcW w:w="1081" w:type="dxa"/>
            <w:tcBorders>
              <w:top w:val="nil"/>
              <w:left w:val="nil"/>
              <w:bottom w:val="single" w:sz="4" w:space="0" w:color="auto"/>
              <w:right w:val="single" w:sz="4" w:space="0" w:color="auto"/>
            </w:tcBorders>
            <w:shd w:val="clear" w:color="auto" w:fill="auto"/>
            <w:noWrap/>
            <w:vAlign w:val="center"/>
            <w:hideMark/>
          </w:tcPr>
          <w:p w14:paraId="4E22848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D4202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7A4330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593958C" w14:textId="77777777" w:rsidR="005D5225" w:rsidRPr="00363B63" w:rsidRDefault="005D5225" w:rsidP="00E3717A">
            <w:pPr>
              <w:pStyle w:val="S"/>
              <w:rPr>
                <w:color w:val="000000"/>
                <w:sz w:val="16"/>
                <w:szCs w:val="16"/>
                <w:lang w:eastAsia="ru-RU"/>
              </w:rPr>
            </w:pPr>
            <w:r w:rsidRPr="00363B63">
              <w:rPr>
                <w:color w:val="000000"/>
                <w:sz w:val="16"/>
                <w:szCs w:val="16"/>
                <w:lang w:eastAsia="ru-RU"/>
              </w:rPr>
              <w:t>88</w:t>
            </w:r>
          </w:p>
        </w:tc>
        <w:tc>
          <w:tcPr>
            <w:tcW w:w="3264" w:type="dxa"/>
            <w:tcBorders>
              <w:top w:val="nil"/>
              <w:left w:val="nil"/>
              <w:bottom w:val="single" w:sz="4" w:space="0" w:color="auto"/>
              <w:right w:val="single" w:sz="4" w:space="0" w:color="auto"/>
            </w:tcBorders>
            <w:shd w:val="clear" w:color="auto" w:fill="auto"/>
            <w:noWrap/>
            <w:vAlign w:val="center"/>
            <w:hideMark/>
          </w:tcPr>
          <w:p w14:paraId="09DCE15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79BCC8D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33 /1</w:t>
            </w:r>
          </w:p>
        </w:tc>
        <w:tc>
          <w:tcPr>
            <w:tcW w:w="1181" w:type="dxa"/>
            <w:tcBorders>
              <w:top w:val="nil"/>
              <w:left w:val="nil"/>
              <w:bottom w:val="single" w:sz="4" w:space="0" w:color="auto"/>
              <w:right w:val="single" w:sz="4" w:space="0" w:color="auto"/>
            </w:tcBorders>
            <w:shd w:val="clear" w:color="auto" w:fill="auto"/>
            <w:noWrap/>
            <w:vAlign w:val="center"/>
            <w:hideMark/>
          </w:tcPr>
          <w:p w14:paraId="5A731B2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0,01489</w:t>
            </w:r>
          </w:p>
        </w:tc>
        <w:tc>
          <w:tcPr>
            <w:tcW w:w="1081" w:type="dxa"/>
            <w:tcBorders>
              <w:top w:val="nil"/>
              <w:left w:val="nil"/>
              <w:bottom w:val="single" w:sz="4" w:space="0" w:color="auto"/>
              <w:right w:val="single" w:sz="4" w:space="0" w:color="auto"/>
            </w:tcBorders>
            <w:shd w:val="clear" w:color="auto" w:fill="auto"/>
            <w:noWrap/>
            <w:vAlign w:val="center"/>
            <w:hideMark/>
          </w:tcPr>
          <w:p w14:paraId="0CE5A9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191F65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9DA088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1479CEB" w14:textId="77777777" w:rsidR="005D5225" w:rsidRPr="00363B63" w:rsidRDefault="005D5225" w:rsidP="00E3717A">
            <w:pPr>
              <w:pStyle w:val="S"/>
              <w:rPr>
                <w:color w:val="000000"/>
                <w:sz w:val="16"/>
                <w:szCs w:val="16"/>
                <w:lang w:eastAsia="ru-RU"/>
              </w:rPr>
            </w:pPr>
            <w:r w:rsidRPr="00363B63">
              <w:rPr>
                <w:color w:val="000000"/>
                <w:sz w:val="16"/>
                <w:szCs w:val="16"/>
                <w:lang w:eastAsia="ru-RU"/>
              </w:rPr>
              <w:t>89</w:t>
            </w:r>
          </w:p>
        </w:tc>
        <w:tc>
          <w:tcPr>
            <w:tcW w:w="3264" w:type="dxa"/>
            <w:tcBorders>
              <w:top w:val="nil"/>
              <w:left w:val="nil"/>
              <w:bottom w:val="single" w:sz="4" w:space="0" w:color="auto"/>
              <w:right w:val="single" w:sz="4" w:space="0" w:color="auto"/>
            </w:tcBorders>
            <w:shd w:val="clear" w:color="auto" w:fill="auto"/>
            <w:noWrap/>
            <w:vAlign w:val="center"/>
            <w:hideMark/>
          </w:tcPr>
          <w:p w14:paraId="235BAE6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0F3D6BE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35 /2</w:t>
            </w:r>
          </w:p>
        </w:tc>
        <w:tc>
          <w:tcPr>
            <w:tcW w:w="1181" w:type="dxa"/>
            <w:tcBorders>
              <w:top w:val="nil"/>
              <w:left w:val="nil"/>
              <w:bottom w:val="single" w:sz="4" w:space="0" w:color="auto"/>
              <w:right w:val="single" w:sz="4" w:space="0" w:color="auto"/>
            </w:tcBorders>
            <w:shd w:val="clear" w:color="auto" w:fill="auto"/>
            <w:noWrap/>
            <w:vAlign w:val="center"/>
            <w:hideMark/>
          </w:tcPr>
          <w:p w14:paraId="426113E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0,01400</w:t>
            </w:r>
          </w:p>
        </w:tc>
        <w:tc>
          <w:tcPr>
            <w:tcW w:w="1081" w:type="dxa"/>
            <w:tcBorders>
              <w:top w:val="nil"/>
              <w:left w:val="nil"/>
              <w:bottom w:val="single" w:sz="4" w:space="0" w:color="auto"/>
              <w:right w:val="single" w:sz="4" w:space="0" w:color="auto"/>
            </w:tcBorders>
            <w:shd w:val="clear" w:color="auto" w:fill="auto"/>
            <w:noWrap/>
            <w:vAlign w:val="center"/>
            <w:hideMark/>
          </w:tcPr>
          <w:p w14:paraId="214615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8B3EE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62FE4E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C85C3F0" w14:textId="77777777" w:rsidR="005D5225" w:rsidRPr="00363B63" w:rsidRDefault="005D5225" w:rsidP="00E3717A">
            <w:pPr>
              <w:pStyle w:val="S"/>
              <w:rPr>
                <w:color w:val="000000"/>
                <w:sz w:val="16"/>
                <w:szCs w:val="16"/>
                <w:lang w:eastAsia="ru-RU"/>
              </w:rPr>
            </w:pPr>
            <w:r w:rsidRPr="00363B63">
              <w:rPr>
                <w:color w:val="000000"/>
                <w:sz w:val="16"/>
                <w:szCs w:val="16"/>
                <w:lang w:eastAsia="ru-RU"/>
              </w:rPr>
              <w:t>90</w:t>
            </w:r>
          </w:p>
        </w:tc>
        <w:tc>
          <w:tcPr>
            <w:tcW w:w="3264" w:type="dxa"/>
            <w:tcBorders>
              <w:top w:val="nil"/>
              <w:left w:val="nil"/>
              <w:bottom w:val="single" w:sz="4" w:space="0" w:color="auto"/>
              <w:right w:val="single" w:sz="4" w:space="0" w:color="auto"/>
            </w:tcBorders>
            <w:shd w:val="clear" w:color="auto" w:fill="auto"/>
            <w:noWrap/>
            <w:vAlign w:val="center"/>
            <w:hideMark/>
          </w:tcPr>
          <w:p w14:paraId="42BA9E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0C4E97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Черёмушная 38 /1</w:t>
            </w:r>
          </w:p>
        </w:tc>
        <w:tc>
          <w:tcPr>
            <w:tcW w:w="1181" w:type="dxa"/>
            <w:tcBorders>
              <w:top w:val="nil"/>
              <w:left w:val="nil"/>
              <w:bottom w:val="single" w:sz="4" w:space="0" w:color="auto"/>
              <w:right w:val="single" w:sz="4" w:space="0" w:color="auto"/>
            </w:tcBorders>
            <w:shd w:val="clear" w:color="auto" w:fill="auto"/>
            <w:noWrap/>
            <w:vAlign w:val="center"/>
            <w:hideMark/>
          </w:tcPr>
          <w:p w14:paraId="3E13A1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0,01316</w:t>
            </w:r>
          </w:p>
        </w:tc>
        <w:tc>
          <w:tcPr>
            <w:tcW w:w="1081" w:type="dxa"/>
            <w:tcBorders>
              <w:top w:val="nil"/>
              <w:left w:val="nil"/>
              <w:bottom w:val="single" w:sz="4" w:space="0" w:color="auto"/>
              <w:right w:val="single" w:sz="4" w:space="0" w:color="auto"/>
            </w:tcBorders>
            <w:shd w:val="clear" w:color="auto" w:fill="auto"/>
            <w:noWrap/>
            <w:vAlign w:val="center"/>
            <w:hideMark/>
          </w:tcPr>
          <w:p w14:paraId="123750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F22695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617732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66E4C76" w14:textId="77777777" w:rsidR="005D5225" w:rsidRPr="00363B63" w:rsidRDefault="005D5225" w:rsidP="00E3717A">
            <w:pPr>
              <w:pStyle w:val="S"/>
              <w:rPr>
                <w:color w:val="000000"/>
                <w:sz w:val="16"/>
                <w:szCs w:val="16"/>
                <w:lang w:eastAsia="ru-RU"/>
              </w:rPr>
            </w:pPr>
            <w:r w:rsidRPr="00363B63">
              <w:rPr>
                <w:color w:val="000000"/>
                <w:sz w:val="16"/>
                <w:szCs w:val="16"/>
                <w:lang w:eastAsia="ru-RU"/>
              </w:rPr>
              <w:t>91</w:t>
            </w:r>
          </w:p>
        </w:tc>
        <w:tc>
          <w:tcPr>
            <w:tcW w:w="3264" w:type="dxa"/>
            <w:tcBorders>
              <w:top w:val="nil"/>
              <w:left w:val="nil"/>
              <w:bottom w:val="single" w:sz="4" w:space="0" w:color="auto"/>
              <w:right w:val="single" w:sz="4" w:space="0" w:color="auto"/>
            </w:tcBorders>
            <w:shd w:val="clear" w:color="auto" w:fill="auto"/>
            <w:noWrap/>
            <w:vAlign w:val="center"/>
            <w:hideMark/>
          </w:tcPr>
          <w:p w14:paraId="107828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 с ИТП</w:t>
            </w:r>
          </w:p>
        </w:tc>
        <w:tc>
          <w:tcPr>
            <w:tcW w:w="2150" w:type="dxa"/>
            <w:tcBorders>
              <w:top w:val="nil"/>
              <w:left w:val="nil"/>
              <w:bottom w:val="single" w:sz="4" w:space="0" w:color="auto"/>
              <w:right w:val="single" w:sz="4" w:space="0" w:color="auto"/>
            </w:tcBorders>
            <w:shd w:val="clear" w:color="auto" w:fill="auto"/>
            <w:noWrap/>
            <w:vAlign w:val="center"/>
            <w:hideMark/>
          </w:tcPr>
          <w:p w14:paraId="6CA65F9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2-ая Заводская, 11/1</w:t>
            </w:r>
          </w:p>
        </w:tc>
        <w:tc>
          <w:tcPr>
            <w:tcW w:w="1181" w:type="dxa"/>
            <w:tcBorders>
              <w:top w:val="nil"/>
              <w:left w:val="nil"/>
              <w:bottom w:val="single" w:sz="4" w:space="0" w:color="auto"/>
              <w:right w:val="single" w:sz="4" w:space="0" w:color="auto"/>
            </w:tcBorders>
            <w:shd w:val="clear" w:color="auto" w:fill="auto"/>
            <w:noWrap/>
            <w:vAlign w:val="center"/>
            <w:hideMark/>
          </w:tcPr>
          <w:p w14:paraId="45AE9D1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0,16300</w:t>
            </w:r>
          </w:p>
        </w:tc>
        <w:tc>
          <w:tcPr>
            <w:tcW w:w="1081" w:type="dxa"/>
            <w:tcBorders>
              <w:top w:val="nil"/>
              <w:left w:val="nil"/>
              <w:bottom w:val="single" w:sz="4" w:space="0" w:color="auto"/>
              <w:right w:val="single" w:sz="4" w:space="0" w:color="auto"/>
            </w:tcBorders>
            <w:shd w:val="clear" w:color="auto" w:fill="auto"/>
            <w:noWrap/>
            <w:vAlign w:val="center"/>
            <w:hideMark/>
          </w:tcPr>
          <w:p w14:paraId="56CC74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C9AB4C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EED2C0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CA9155A" w14:textId="77777777" w:rsidR="005D5225" w:rsidRPr="00363B63" w:rsidRDefault="005D5225" w:rsidP="00E3717A">
            <w:pPr>
              <w:pStyle w:val="S"/>
              <w:rPr>
                <w:color w:val="000000"/>
                <w:sz w:val="16"/>
                <w:szCs w:val="16"/>
                <w:lang w:eastAsia="ru-RU"/>
              </w:rPr>
            </w:pPr>
            <w:r w:rsidRPr="00363B63">
              <w:rPr>
                <w:color w:val="000000"/>
                <w:sz w:val="16"/>
                <w:szCs w:val="16"/>
                <w:lang w:eastAsia="ru-RU"/>
              </w:rPr>
              <w:t>92</w:t>
            </w:r>
          </w:p>
        </w:tc>
        <w:tc>
          <w:tcPr>
            <w:tcW w:w="3264" w:type="dxa"/>
            <w:tcBorders>
              <w:top w:val="nil"/>
              <w:left w:val="nil"/>
              <w:bottom w:val="single" w:sz="4" w:space="0" w:color="auto"/>
              <w:right w:val="single" w:sz="4" w:space="0" w:color="auto"/>
            </w:tcBorders>
            <w:shd w:val="clear" w:color="auto" w:fill="auto"/>
            <w:noWrap/>
            <w:vAlign w:val="center"/>
            <w:hideMark/>
          </w:tcPr>
          <w:p w14:paraId="5DA4FF6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 с ИТП</w:t>
            </w:r>
          </w:p>
        </w:tc>
        <w:tc>
          <w:tcPr>
            <w:tcW w:w="2150" w:type="dxa"/>
            <w:tcBorders>
              <w:top w:val="nil"/>
              <w:left w:val="nil"/>
              <w:bottom w:val="single" w:sz="4" w:space="0" w:color="auto"/>
              <w:right w:val="single" w:sz="4" w:space="0" w:color="auto"/>
            </w:tcBorders>
            <w:shd w:val="clear" w:color="auto" w:fill="auto"/>
            <w:noWrap/>
            <w:vAlign w:val="center"/>
            <w:hideMark/>
          </w:tcPr>
          <w:p w14:paraId="1DE6E6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2-ая Заводская, 11/2</w:t>
            </w:r>
          </w:p>
        </w:tc>
        <w:tc>
          <w:tcPr>
            <w:tcW w:w="1181" w:type="dxa"/>
            <w:tcBorders>
              <w:top w:val="nil"/>
              <w:left w:val="nil"/>
              <w:bottom w:val="single" w:sz="4" w:space="0" w:color="auto"/>
              <w:right w:val="single" w:sz="4" w:space="0" w:color="auto"/>
            </w:tcBorders>
            <w:shd w:val="clear" w:color="auto" w:fill="auto"/>
            <w:noWrap/>
            <w:vAlign w:val="center"/>
            <w:hideMark/>
          </w:tcPr>
          <w:p w14:paraId="3E337AF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0,24000</w:t>
            </w:r>
          </w:p>
        </w:tc>
        <w:tc>
          <w:tcPr>
            <w:tcW w:w="1081" w:type="dxa"/>
            <w:tcBorders>
              <w:top w:val="nil"/>
              <w:left w:val="nil"/>
              <w:bottom w:val="single" w:sz="4" w:space="0" w:color="auto"/>
              <w:right w:val="single" w:sz="4" w:space="0" w:color="auto"/>
            </w:tcBorders>
            <w:shd w:val="clear" w:color="auto" w:fill="auto"/>
            <w:noWrap/>
            <w:vAlign w:val="center"/>
            <w:hideMark/>
          </w:tcPr>
          <w:p w14:paraId="5800FE9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932DA4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198064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BBE54D8" w14:textId="77777777" w:rsidR="005D5225" w:rsidRPr="00363B63" w:rsidRDefault="005D5225" w:rsidP="00E3717A">
            <w:pPr>
              <w:pStyle w:val="S"/>
              <w:rPr>
                <w:color w:val="000000"/>
                <w:sz w:val="16"/>
                <w:szCs w:val="16"/>
                <w:lang w:eastAsia="ru-RU"/>
              </w:rPr>
            </w:pPr>
            <w:r w:rsidRPr="00363B63">
              <w:rPr>
                <w:color w:val="000000"/>
                <w:sz w:val="16"/>
                <w:szCs w:val="16"/>
                <w:lang w:eastAsia="ru-RU"/>
              </w:rPr>
              <w:t>93</w:t>
            </w:r>
          </w:p>
        </w:tc>
        <w:tc>
          <w:tcPr>
            <w:tcW w:w="3264" w:type="dxa"/>
            <w:tcBorders>
              <w:top w:val="nil"/>
              <w:left w:val="nil"/>
              <w:bottom w:val="single" w:sz="4" w:space="0" w:color="auto"/>
              <w:right w:val="single" w:sz="4" w:space="0" w:color="auto"/>
            </w:tcBorders>
            <w:shd w:val="clear" w:color="auto" w:fill="auto"/>
            <w:noWrap/>
            <w:vAlign w:val="center"/>
            <w:hideMark/>
          </w:tcPr>
          <w:p w14:paraId="6FC9AF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 с ИТП</w:t>
            </w:r>
          </w:p>
        </w:tc>
        <w:tc>
          <w:tcPr>
            <w:tcW w:w="2150" w:type="dxa"/>
            <w:tcBorders>
              <w:top w:val="nil"/>
              <w:left w:val="nil"/>
              <w:bottom w:val="single" w:sz="4" w:space="0" w:color="auto"/>
              <w:right w:val="single" w:sz="4" w:space="0" w:color="auto"/>
            </w:tcBorders>
            <w:shd w:val="clear" w:color="auto" w:fill="auto"/>
            <w:noWrap/>
            <w:vAlign w:val="center"/>
            <w:hideMark/>
          </w:tcPr>
          <w:p w14:paraId="27670A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ул.Речная, 38</w:t>
            </w:r>
          </w:p>
        </w:tc>
        <w:tc>
          <w:tcPr>
            <w:tcW w:w="1181" w:type="dxa"/>
            <w:tcBorders>
              <w:top w:val="nil"/>
              <w:left w:val="nil"/>
              <w:bottom w:val="single" w:sz="4" w:space="0" w:color="auto"/>
              <w:right w:val="single" w:sz="4" w:space="0" w:color="auto"/>
            </w:tcBorders>
            <w:shd w:val="clear" w:color="auto" w:fill="auto"/>
            <w:noWrap/>
            <w:vAlign w:val="center"/>
            <w:hideMark/>
          </w:tcPr>
          <w:p w14:paraId="36FB3C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0,19466</w:t>
            </w:r>
          </w:p>
        </w:tc>
        <w:tc>
          <w:tcPr>
            <w:tcW w:w="1081" w:type="dxa"/>
            <w:tcBorders>
              <w:top w:val="nil"/>
              <w:left w:val="nil"/>
              <w:bottom w:val="single" w:sz="4" w:space="0" w:color="auto"/>
              <w:right w:val="single" w:sz="4" w:space="0" w:color="auto"/>
            </w:tcBorders>
            <w:shd w:val="clear" w:color="auto" w:fill="auto"/>
            <w:noWrap/>
            <w:vAlign w:val="center"/>
            <w:hideMark/>
          </w:tcPr>
          <w:p w14:paraId="5F49BE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B2A51F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2BF84D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03530C1" w14:textId="77777777" w:rsidR="005D5225" w:rsidRPr="00363B63" w:rsidRDefault="005D5225" w:rsidP="00E3717A">
            <w:pPr>
              <w:pStyle w:val="S"/>
              <w:rPr>
                <w:color w:val="000000"/>
                <w:sz w:val="16"/>
                <w:szCs w:val="16"/>
                <w:lang w:eastAsia="ru-RU"/>
              </w:rPr>
            </w:pPr>
            <w:r w:rsidRPr="00363B63">
              <w:rPr>
                <w:color w:val="000000"/>
                <w:sz w:val="16"/>
                <w:szCs w:val="16"/>
                <w:lang w:eastAsia="ru-RU"/>
              </w:rPr>
              <w:t>94</w:t>
            </w:r>
          </w:p>
        </w:tc>
        <w:tc>
          <w:tcPr>
            <w:tcW w:w="3264" w:type="dxa"/>
            <w:tcBorders>
              <w:top w:val="nil"/>
              <w:left w:val="nil"/>
              <w:bottom w:val="single" w:sz="4" w:space="0" w:color="auto"/>
              <w:right w:val="single" w:sz="4" w:space="0" w:color="auto"/>
            </w:tcBorders>
            <w:shd w:val="clear" w:color="auto" w:fill="auto"/>
            <w:noWrap/>
            <w:vAlign w:val="center"/>
            <w:hideMark/>
          </w:tcPr>
          <w:p w14:paraId="639C0B9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 с ИТП</w:t>
            </w:r>
          </w:p>
        </w:tc>
        <w:tc>
          <w:tcPr>
            <w:tcW w:w="2150" w:type="dxa"/>
            <w:tcBorders>
              <w:top w:val="nil"/>
              <w:left w:val="nil"/>
              <w:bottom w:val="single" w:sz="4" w:space="0" w:color="auto"/>
              <w:right w:val="single" w:sz="4" w:space="0" w:color="auto"/>
            </w:tcBorders>
            <w:shd w:val="clear" w:color="auto" w:fill="auto"/>
            <w:noWrap/>
            <w:vAlign w:val="center"/>
            <w:hideMark/>
          </w:tcPr>
          <w:p w14:paraId="74768C6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ул.Речная, 39</w:t>
            </w:r>
          </w:p>
        </w:tc>
        <w:tc>
          <w:tcPr>
            <w:tcW w:w="1181" w:type="dxa"/>
            <w:tcBorders>
              <w:top w:val="nil"/>
              <w:left w:val="nil"/>
              <w:bottom w:val="single" w:sz="4" w:space="0" w:color="auto"/>
              <w:right w:val="single" w:sz="4" w:space="0" w:color="auto"/>
            </w:tcBorders>
            <w:shd w:val="clear" w:color="auto" w:fill="auto"/>
            <w:noWrap/>
            <w:vAlign w:val="center"/>
            <w:hideMark/>
          </w:tcPr>
          <w:p w14:paraId="02F4593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0,19466</w:t>
            </w:r>
          </w:p>
        </w:tc>
        <w:tc>
          <w:tcPr>
            <w:tcW w:w="1081" w:type="dxa"/>
            <w:tcBorders>
              <w:top w:val="nil"/>
              <w:left w:val="nil"/>
              <w:bottom w:val="single" w:sz="4" w:space="0" w:color="auto"/>
              <w:right w:val="single" w:sz="4" w:space="0" w:color="auto"/>
            </w:tcBorders>
            <w:shd w:val="clear" w:color="auto" w:fill="auto"/>
            <w:noWrap/>
            <w:vAlign w:val="center"/>
            <w:hideMark/>
          </w:tcPr>
          <w:p w14:paraId="730FE6C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41633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A6DA07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857CDFA" w14:textId="77777777" w:rsidR="005D5225" w:rsidRPr="00363B63" w:rsidRDefault="005D5225" w:rsidP="00E3717A">
            <w:pPr>
              <w:pStyle w:val="S"/>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4B85A731"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ЦТП-5А:</w:t>
            </w:r>
          </w:p>
        </w:tc>
        <w:tc>
          <w:tcPr>
            <w:tcW w:w="2150" w:type="dxa"/>
            <w:tcBorders>
              <w:top w:val="nil"/>
              <w:left w:val="nil"/>
              <w:bottom w:val="single" w:sz="4" w:space="0" w:color="auto"/>
              <w:right w:val="single" w:sz="4" w:space="0" w:color="auto"/>
            </w:tcBorders>
            <w:shd w:val="clear" w:color="auto" w:fill="auto"/>
            <w:noWrap/>
            <w:vAlign w:val="center"/>
            <w:hideMark/>
          </w:tcPr>
          <w:p w14:paraId="616BE5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35261DD"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3,2</w:t>
            </w:r>
          </w:p>
        </w:tc>
        <w:tc>
          <w:tcPr>
            <w:tcW w:w="1081" w:type="dxa"/>
            <w:tcBorders>
              <w:top w:val="nil"/>
              <w:left w:val="nil"/>
              <w:bottom w:val="single" w:sz="4" w:space="0" w:color="auto"/>
              <w:right w:val="single" w:sz="4" w:space="0" w:color="auto"/>
            </w:tcBorders>
            <w:shd w:val="clear" w:color="auto" w:fill="auto"/>
            <w:noWrap/>
            <w:vAlign w:val="center"/>
            <w:hideMark/>
          </w:tcPr>
          <w:p w14:paraId="0A8116A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c>
          <w:tcPr>
            <w:tcW w:w="1366" w:type="dxa"/>
            <w:tcBorders>
              <w:top w:val="nil"/>
              <w:left w:val="nil"/>
              <w:bottom w:val="single" w:sz="4" w:space="0" w:color="auto"/>
              <w:right w:val="single" w:sz="4" w:space="0" w:color="auto"/>
            </w:tcBorders>
            <w:shd w:val="clear" w:color="auto" w:fill="auto"/>
            <w:noWrap/>
            <w:vAlign w:val="center"/>
            <w:hideMark/>
          </w:tcPr>
          <w:p w14:paraId="154DF2F0"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0,8968</w:t>
            </w:r>
          </w:p>
        </w:tc>
      </w:tr>
      <w:tr w:rsidR="005D5225" w:rsidRPr="00363B63" w14:paraId="42AE530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AB2DF06" w14:textId="77777777" w:rsidR="005D5225" w:rsidRPr="00363B63" w:rsidRDefault="005D5225" w:rsidP="00E3717A">
            <w:pPr>
              <w:pStyle w:val="S"/>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0B22B1DD"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- 6А</w:t>
            </w:r>
          </w:p>
        </w:tc>
        <w:tc>
          <w:tcPr>
            <w:tcW w:w="2150" w:type="dxa"/>
            <w:tcBorders>
              <w:top w:val="nil"/>
              <w:left w:val="nil"/>
              <w:bottom w:val="single" w:sz="4" w:space="0" w:color="auto"/>
              <w:right w:val="single" w:sz="4" w:space="0" w:color="auto"/>
            </w:tcBorders>
            <w:shd w:val="clear" w:color="auto" w:fill="auto"/>
            <w:noWrap/>
            <w:vAlign w:val="center"/>
            <w:hideMark/>
          </w:tcPr>
          <w:p w14:paraId="4D0E261A"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2D8A3D7"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3C1234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16BE14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F492FA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4B5405D" w14:textId="77777777" w:rsidR="005D5225" w:rsidRPr="00363B63" w:rsidRDefault="005D5225" w:rsidP="00E3717A">
            <w:pPr>
              <w:pStyle w:val="S"/>
              <w:rPr>
                <w:color w:val="000000"/>
                <w:sz w:val="16"/>
                <w:szCs w:val="16"/>
                <w:lang w:eastAsia="ru-RU"/>
              </w:rPr>
            </w:pPr>
            <w:r w:rsidRPr="00363B63">
              <w:rPr>
                <w:color w:val="000000"/>
                <w:sz w:val="16"/>
                <w:szCs w:val="16"/>
                <w:lang w:eastAsia="ru-RU"/>
              </w:rPr>
              <w:t>95</w:t>
            </w:r>
          </w:p>
        </w:tc>
        <w:tc>
          <w:tcPr>
            <w:tcW w:w="3264" w:type="dxa"/>
            <w:tcBorders>
              <w:top w:val="nil"/>
              <w:left w:val="nil"/>
              <w:bottom w:val="single" w:sz="4" w:space="0" w:color="auto"/>
              <w:right w:val="single" w:sz="4" w:space="0" w:color="auto"/>
            </w:tcBorders>
            <w:shd w:val="clear" w:color="auto" w:fill="auto"/>
            <w:noWrap/>
            <w:vAlign w:val="center"/>
            <w:hideMark/>
          </w:tcPr>
          <w:p w14:paraId="287308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01712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48а, вв1</w:t>
            </w:r>
          </w:p>
        </w:tc>
        <w:tc>
          <w:tcPr>
            <w:tcW w:w="1181" w:type="dxa"/>
            <w:tcBorders>
              <w:top w:val="nil"/>
              <w:left w:val="nil"/>
              <w:bottom w:val="single" w:sz="4" w:space="0" w:color="auto"/>
              <w:right w:val="single" w:sz="4" w:space="0" w:color="auto"/>
            </w:tcBorders>
            <w:shd w:val="clear" w:color="auto" w:fill="auto"/>
            <w:noWrap/>
            <w:vAlign w:val="center"/>
            <w:hideMark/>
          </w:tcPr>
          <w:p w14:paraId="703B9D3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0,13269</w:t>
            </w:r>
          </w:p>
        </w:tc>
        <w:tc>
          <w:tcPr>
            <w:tcW w:w="1081" w:type="dxa"/>
            <w:tcBorders>
              <w:top w:val="nil"/>
              <w:left w:val="nil"/>
              <w:bottom w:val="single" w:sz="4" w:space="0" w:color="auto"/>
              <w:right w:val="single" w:sz="4" w:space="0" w:color="auto"/>
            </w:tcBorders>
            <w:shd w:val="clear" w:color="auto" w:fill="auto"/>
            <w:noWrap/>
            <w:vAlign w:val="center"/>
            <w:hideMark/>
          </w:tcPr>
          <w:p w14:paraId="3A0C687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91114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0,235</w:t>
            </w:r>
          </w:p>
        </w:tc>
      </w:tr>
      <w:tr w:rsidR="005D5225" w:rsidRPr="00363B63" w14:paraId="3B92291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5B4F666" w14:textId="77777777" w:rsidR="005D5225" w:rsidRPr="00363B63" w:rsidRDefault="005D5225" w:rsidP="00E3717A">
            <w:pPr>
              <w:pStyle w:val="S"/>
              <w:rPr>
                <w:color w:val="000000"/>
                <w:sz w:val="16"/>
                <w:szCs w:val="16"/>
                <w:lang w:eastAsia="ru-RU"/>
              </w:rPr>
            </w:pPr>
            <w:r w:rsidRPr="00363B63">
              <w:rPr>
                <w:color w:val="000000"/>
                <w:sz w:val="16"/>
                <w:szCs w:val="16"/>
                <w:lang w:eastAsia="ru-RU"/>
              </w:rPr>
              <w:t>96</w:t>
            </w:r>
          </w:p>
        </w:tc>
        <w:tc>
          <w:tcPr>
            <w:tcW w:w="3264" w:type="dxa"/>
            <w:tcBorders>
              <w:top w:val="nil"/>
              <w:left w:val="nil"/>
              <w:bottom w:val="single" w:sz="4" w:space="0" w:color="auto"/>
              <w:right w:val="single" w:sz="4" w:space="0" w:color="auto"/>
            </w:tcBorders>
            <w:shd w:val="clear" w:color="auto" w:fill="auto"/>
            <w:noWrap/>
            <w:vAlign w:val="center"/>
            <w:hideMark/>
          </w:tcPr>
          <w:p w14:paraId="6A5D88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2157552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48а, вв2</w:t>
            </w:r>
          </w:p>
        </w:tc>
        <w:tc>
          <w:tcPr>
            <w:tcW w:w="1181" w:type="dxa"/>
            <w:tcBorders>
              <w:top w:val="nil"/>
              <w:left w:val="nil"/>
              <w:bottom w:val="single" w:sz="4" w:space="0" w:color="auto"/>
              <w:right w:val="single" w:sz="4" w:space="0" w:color="auto"/>
            </w:tcBorders>
            <w:shd w:val="clear" w:color="auto" w:fill="auto"/>
            <w:noWrap/>
            <w:vAlign w:val="center"/>
            <w:hideMark/>
          </w:tcPr>
          <w:p w14:paraId="2E6AAA1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0,18967</w:t>
            </w:r>
          </w:p>
        </w:tc>
        <w:tc>
          <w:tcPr>
            <w:tcW w:w="1081" w:type="dxa"/>
            <w:tcBorders>
              <w:top w:val="nil"/>
              <w:left w:val="nil"/>
              <w:bottom w:val="single" w:sz="4" w:space="0" w:color="auto"/>
              <w:right w:val="single" w:sz="4" w:space="0" w:color="auto"/>
            </w:tcBorders>
            <w:shd w:val="clear" w:color="auto" w:fill="auto"/>
            <w:noWrap/>
            <w:vAlign w:val="center"/>
            <w:hideMark/>
          </w:tcPr>
          <w:p w14:paraId="4D0BDD9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B3FD9C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E1D414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13F3EFB" w14:textId="77777777" w:rsidR="005D5225" w:rsidRPr="00363B63" w:rsidRDefault="005D5225" w:rsidP="00E3717A">
            <w:pPr>
              <w:pStyle w:val="S"/>
              <w:rPr>
                <w:color w:val="000000"/>
                <w:sz w:val="16"/>
                <w:szCs w:val="16"/>
                <w:lang w:eastAsia="ru-RU"/>
              </w:rPr>
            </w:pPr>
            <w:r w:rsidRPr="00363B63">
              <w:rPr>
                <w:color w:val="000000"/>
                <w:sz w:val="16"/>
                <w:szCs w:val="16"/>
                <w:lang w:eastAsia="ru-RU"/>
              </w:rPr>
              <w:t>97</w:t>
            </w:r>
          </w:p>
        </w:tc>
        <w:tc>
          <w:tcPr>
            <w:tcW w:w="3264" w:type="dxa"/>
            <w:tcBorders>
              <w:top w:val="nil"/>
              <w:left w:val="nil"/>
              <w:bottom w:val="single" w:sz="4" w:space="0" w:color="auto"/>
              <w:right w:val="single" w:sz="4" w:space="0" w:color="auto"/>
            </w:tcBorders>
            <w:shd w:val="clear" w:color="auto" w:fill="auto"/>
            <w:noWrap/>
            <w:vAlign w:val="center"/>
            <w:hideMark/>
          </w:tcPr>
          <w:p w14:paraId="2260050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8AE332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49а, вв1</w:t>
            </w:r>
          </w:p>
        </w:tc>
        <w:tc>
          <w:tcPr>
            <w:tcW w:w="1181" w:type="dxa"/>
            <w:tcBorders>
              <w:top w:val="nil"/>
              <w:left w:val="nil"/>
              <w:bottom w:val="single" w:sz="4" w:space="0" w:color="auto"/>
              <w:right w:val="single" w:sz="4" w:space="0" w:color="auto"/>
            </w:tcBorders>
            <w:shd w:val="clear" w:color="auto" w:fill="auto"/>
            <w:noWrap/>
            <w:vAlign w:val="center"/>
            <w:hideMark/>
          </w:tcPr>
          <w:p w14:paraId="2DEDA6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0,13269</w:t>
            </w:r>
          </w:p>
        </w:tc>
        <w:tc>
          <w:tcPr>
            <w:tcW w:w="1081" w:type="dxa"/>
            <w:tcBorders>
              <w:top w:val="nil"/>
              <w:left w:val="nil"/>
              <w:bottom w:val="single" w:sz="4" w:space="0" w:color="auto"/>
              <w:right w:val="single" w:sz="4" w:space="0" w:color="auto"/>
            </w:tcBorders>
            <w:shd w:val="clear" w:color="auto" w:fill="auto"/>
            <w:noWrap/>
            <w:vAlign w:val="center"/>
            <w:hideMark/>
          </w:tcPr>
          <w:p w14:paraId="111E363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F11EF7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0,235</w:t>
            </w:r>
          </w:p>
        </w:tc>
      </w:tr>
      <w:tr w:rsidR="005D5225" w:rsidRPr="00363B63" w14:paraId="2CC40A3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35E742C" w14:textId="77777777" w:rsidR="005D5225" w:rsidRPr="00363B63" w:rsidRDefault="005D5225" w:rsidP="00E3717A">
            <w:pPr>
              <w:pStyle w:val="S"/>
              <w:rPr>
                <w:color w:val="000000"/>
                <w:sz w:val="16"/>
                <w:szCs w:val="16"/>
                <w:lang w:eastAsia="ru-RU"/>
              </w:rPr>
            </w:pPr>
            <w:r w:rsidRPr="00363B63">
              <w:rPr>
                <w:color w:val="000000"/>
                <w:sz w:val="16"/>
                <w:szCs w:val="16"/>
                <w:lang w:eastAsia="ru-RU"/>
              </w:rPr>
              <w:t>98</w:t>
            </w:r>
          </w:p>
        </w:tc>
        <w:tc>
          <w:tcPr>
            <w:tcW w:w="3264" w:type="dxa"/>
            <w:tcBorders>
              <w:top w:val="nil"/>
              <w:left w:val="nil"/>
              <w:bottom w:val="single" w:sz="4" w:space="0" w:color="auto"/>
              <w:right w:val="single" w:sz="4" w:space="0" w:color="auto"/>
            </w:tcBorders>
            <w:shd w:val="clear" w:color="auto" w:fill="auto"/>
            <w:noWrap/>
            <w:vAlign w:val="center"/>
            <w:hideMark/>
          </w:tcPr>
          <w:p w14:paraId="199B902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7FF51B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49а, вв2</w:t>
            </w:r>
          </w:p>
        </w:tc>
        <w:tc>
          <w:tcPr>
            <w:tcW w:w="1181" w:type="dxa"/>
            <w:tcBorders>
              <w:top w:val="nil"/>
              <w:left w:val="nil"/>
              <w:bottom w:val="single" w:sz="4" w:space="0" w:color="auto"/>
              <w:right w:val="single" w:sz="4" w:space="0" w:color="auto"/>
            </w:tcBorders>
            <w:shd w:val="clear" w:color="auto" w:fill="auto"/>
            <w:noWrap/>
            <w:vAlign w:val="center"/>
            <w:hideMark/>
          </w:tcPr>
          <w:p w14:paraId="791F86D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0,18967</w:t>
            </w:r>
          </w:p>
        </w:tc>
        <w:tc>
          <w:tcPr>
            <w:tcW w:w="1081" w:type="dxa"/>
            <w:tcBorders>
              <w:top w:val="nil"/>
              <w:left w:val="nil"/>
              <w:bottom w:val="single" w:sz="4" w:space="0" w:color="auto"/>
              <w:right w:val="single" w:sz="4" w:space="0" w:color="auto"/>
            </w:tcBorders>
            <w:shd w:val="clear" w:color="auto" w:fill="auto"/>
            <w:noWrap/>
            <w:vAlign w:val="center"/>
            <w:hideMark/>
          </w:tcPr>
          <w:p w14:paraId="4985316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5C474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7A5AA1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7C8C834" w14:textId="77777777" w:rsidR="005D5225" w:rsidRPr="00363B63" w:rsidRDefault="005D5225" w:rsidP="00E3717A">
            <w:pPr>
              <w:pStyle w:val="S"/>
              <w:rPr>
                <w:color w:val="000000"/>
                <w:sz w:val="16"/>
                <w:szCs w:val="16"/>
                <w:lang w:eastAsia="ru-RU"/>
              </w:rPr>
            </w:pPr>
            <w:r w:rsidRPr="00363B63">
              <w:rPr>
                <w:color w:val="000000"/>
                <w:sz w:val="16"/>
                <w:szCs w:val="16"/>
                <w:lang w:eastAsia="ru-RU"/>
              </w:rPr>
              <w:t>99</w:t>
            </w:r>
          </w:p>
        </w:tc>
        <w:tc>
          <w:tcPr>
            <w:tcW w:w="3264" w:type="dxa"/>
            <w:tcBorders>
              <w:top w:val="nil"/>
              <w:left w:val="nil"/>
              <w:bottom w:val="single" w:sz="4" w:space="0" w:color="auto"/>
              <w:right w:val="single" w:sz="4" w:space="0" w:color="auto"/>
            </w:tcBorders>
            <w:shd w:val="clear" w:color="auto" w:fill="auto"/>
            <w:noWrap/>
            <w:vAlign w:val="center"/>
            <w:hideMark/>
          </w:tcPr>
          <w:p w14:paraId="6CB566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61BE7E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49</w:t>
            </w:r>
          </w:p>
        </w:tc>
        <w:tc>
          <w:tcPr>
            <w:tcW w:w="1181" w:type="dxa"/>
            <w:tcBorders>
              <w:top w:val="nil"/>
              <w:left w:val="nil"/>
              <w:bottom w:val="single" w:sz="4" w:space="0" w:color="auto"/>
              <w:right w:val="single" w:sz="4" w:space="0" w:color="auto"/>
            </w:tcBorders>
            <w:shd w:val="clear" w:color="auto" w:fill="auto"/>
            <w:noWrap/>
            <w:vAlign w:val="center"/>
            <w:hideMark/>
          </w:tcPr>
          <w:p w14:paraId="779CD37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5668BB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AF36CE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09AA5AE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97B1BD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100</w:t>
            </w:r>
          </w:p>
        </w:tc>
        <w:tc>
          <w:tcPr>
            <w:tcW w:w="3264" w:type="dxa"/>
            <w:tcBorders>
              <w:top w:val="nil"/>
              <w:left w:val="nil"/>
              <w:bottom w:val="single" w:sz="4" w:space="0" w:color="auto"/>
              <w:right w:val="single" w:sz="4" w:space="0" w:color="auto"/>
            </w:tcBorders>
            <w:shd w:val="clear" w:color="auto" w:fill="auto"/>
            <w:noWrap/>
            <w:vAlign w:val="center"/>
            <w:hideMark/>
          </w:tcPr>
          <w:p w14:paraId="32E78E4D" w14:textId="3CC5058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84AE43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54</w:t>
            </w:r>
          </w:p>
        </w:tc>
        <w:tc>
          <w:tcPr>
            <w:tcW w:w="1181" w:type="dxa"/>
            <w:tcBorders>
              <w:top w:val="nil"/>
              <w:left w:val="nil"/>
              <w:bottom w:val="single" w:sz="4" w:space="0" w:color="auto"/>
              <w:right w:val="single" w:sz="4" w:space="0" w:color="auto"/>
            </w:tcBorders>
            <w:shd w:val="clear" w:color="auto" w:fill="auto"/>
            <w:noWrap/>
            <w:vAlign w:val="center"/>
            <w:hideMark/>
          </w:tcPr>
          <w:p w14:paraId="6C2297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0,43600</w:t>
            </w:r>
          </w:p>
        </w:tc>
        <w:tc>
          <w:tcPr>
            <w:tcW w:w="1081" w:type="dxa"/>
            <w:tcBorders>
              <w:top w:val="nil"/>
              <w:left w:val="nil"/>
              <w:bottom w:val="single" w:sz="4" w:space="0" w:color="auto"/>
              <w:right w:val="single" w:sz="4" w:space="0" w:color="auto"/>
            </w:tcBorders>
            <w:shd w:val="clear" w:color="auto" w:fill="auto"/>
            <w:noWrap/>
            <w:vAlign w:val="center"/>
            <w:hideMark/>
          </w:tcPr>
          <w:p w14:paraId="061A20D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36A22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0,1904</w:t>
            </w:r>
          </w:p>
        </w:tc>
      </w:tr>
      <w:tr w:rsidR="005D5225" w:rsidRPr="00363B63" w14:paraId="3FFBB1F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76DBFC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101</w:t>
            </w:r>
          </w:p>
        </w:tc>
        <w:tc>
          <w:tcPr>
            <w:tcW w:w="3264" w:type="dxa"/>
            <w:tcBorders>
              <w:top w:val="nil"/>
              <w:left w:val="nil"/>
              <w:bottom w:val="single" w:sz="4" w:space="0" w:color="auto"/>
              <w:right w:val="single" w:sz="4" w:space="0" w:color="auto"/>
            </w:tcBorders>
            <w:shd w:val="clear" w:color="auto" w:fill="auto"/>
            <w:noWrap/>
            <w:vAlign w:val="center"/>
            <w:hideMark/>
          </w:tcPr>
          <w:p w14:paraId="78644003" w14:textId="7A30B1A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8F8AEC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55</w:t>
            </w:r>
          </w:p>
        </w:tc>
        <w:tc>
          <w:tcPr>
            <w:tcW w:w="1181" w:type="dxa"/>
            <w:tcBorders>
              <w:top w:val="nil"/>
              <w:left w:val="nil"/>
              <w:bottom w:val="single" w:sz="4" w:space="0" w:color="auto"/>
              <w:right w:val="single" w:sz="4" w:space="0" w:color="auto"/>
            </w:tcBorders>
            <w:shd w:val="clear" w:color="auto" w:fill="auto"/>
            <w:noWrap/>
            <w:vAlign w:val="center"/>
            <w:hideMark/>
          </w:tcPr>
          <w:p w14:paraId="37569DC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10EEC03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24FF1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14F1E82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5E82E6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102</w:t>
            </w:r>
          </w:p>
        </w:tc>
        <w:tc>
          <w:tcPr>
            <w:tcW w:w="3264" w:type="dxa"/>
            <w:tcBorders>
              <w:top w:val="nil"/>
              <w:left w:val="nil"/>
              <w:bottom w:val="single" w:sz="4" w:space="0" w:color="auto"/>
              <w:right w:val="single" w:sz="4" w:space="0" w:color="auto"/>
            </w:tcBorders>
            <w:shd w:val="clear" w:color="auto" w:fill="auto"/>
            <w:noWrap/>
            <w:vAlign w:val="center"/>
            <w:hideMark/>
          </w:tcPr>
          <w:p w14:paraId="2749B436" w14:textId="7655C48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193405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56</w:t>
            </w:r>
          </w:p>
        </w:tc>
        <w:tc>
          <w:tcPr>
            <w:tcW w:w="1181" w:type="dxa"/>
            <w:tcBorders>
              <w:top w:val="nil"/>
              <w:left w:val="nil"/>
              <w:bottom w:val="single" w:sz="4" w:space="0" w:color="auto"/>
              <w:right w:val="single" w:sz="4" w:space="0" w:color="auto"/>
            </w:tcBorders>
            <w:shd w:val="clear" w:color="auto" w:fill="auto"/>
            <w:noWrap/>
            <w:vAlign w:val="center"/>
            <w:hideMark/>
          </w:tcPr>
          <w:p w14:paraId="19179FA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3A54619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22FF5B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410E78C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F644AB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103</w:t>
            </w:r>
          </w:p>
        </w:tc>
        <w:tc>
          <w:tcPr>
            <w:tcW w:w="3264" w:type="dxa"/>
            <w:tcBorders>
              <w:top w:val="nil"/>
              <w:left w:val="nil"/>
              <w:bottom w:val="single" w:sz="4" w:space="0" w:color="auto"/>
              <w:right w:val="single" w:sz="4" w:space="0" w:color="auto"/>
            </w:tcBorders>
            <w:shd w:val="clear" w:color="auto" w:fill="auto"/>
            <w:noWrap/>
            <w:vAlign w:val="center"/>
            <w:hideMark/>
          </w:tcPr>
          <w:p w14:paraId="6592C51D" w14:textId="25FEDCB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AA0CEB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57</w:t>
            </w:r>
          </w:p>
        </w:tc>
        <w:tc>
          <w:tcPr>
            <w:tcW w:w="1181" w:type="dxa"/>
            <w:tcBorders>
              <w:top w:val="nil"/>
              <w:left w:val="nil"/>
              <w:bottom w:val="single" w:sz="4" w:space="0" w:color="auto"/>
              <w:right w:val="single" w:sz="4" w:space="0" w:color="auto"/>
            </w:tcBorders>
            <w:shd w:val="clear" w:color="auto" w:fill="auto"/>
            <w:noWrap/>
            <w:vAlign w:val="center"/>
            <w:hideMark/>
          </w:tcPr>
          <w:p w14:paraId="162618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4E7448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E175B1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67019AC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33CCBC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104</w:t>
            </w:r>
          </w:p>
        </w:tc>
        <w:tc>
          <w:tcPr>
            <w:tcW w:w="3264" w:type="dxa"/>
            <w:tcBorders>
              <w:top w:val="nil"/>
              <w:left w:val="nil"/>
              <w:bottom w:val="single" w:sz="4" w:space="0" w:color="auto"/>
              <w:right w:val="single" w:sz="4" w:space="0" w:color="auto"/>
            </w:tcBorders>
            <w:shd w:val="clear" w:color="auto" w:fill="auto"/>
            <w:noWrap/>
            <w:vAlign w:val="center"/>
            <w:hideMark/>
          </w:tcPr>
          <w:p w14:paraId="2E6173F2" w14:textId="6CA47A4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BA9D3A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58</w:t>
            </w:r>
          </w:p>
        </w:tc>
        <w:tc>
          <w:tcPr>
            <w:tcW w:w="1181" w:type="dxa"/>
            <w:tcBorders>
              <w:top w:val="nil"/>
              <w:left w:val="nil"/>
              <w:bottom w:val="single" w:sz="4" w:space="0" w:color="auto"/>
              <w:right w:val="single" w:sz="4" w:space="0" w:color="auto"/>
            </w:tcBorders>
            <w:shd w:val="clear" w:color="auto" w:fill="auto"/>
            <w:noWrap/>
            <w:vAlign w:val="center"/>
            <w:hideMark/>
          </w:tcPr>
          <w:p w14:paraId="6D2A2F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0664567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256CCF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2BAB188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39BEB4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lastRenderedPageBreak/>
              <w:t>105</w:t>
            </w:r>
          </w:p>
        </w:tc>
        <w:tc>
          <w:tcPr>
            <w:tcW w:w="3264" w:type="dxa"/>
            <w:tcBorders>
              <w:top w:val="nil"/>
              <w:left w:val="nil"/>
              <w:bottom w:val="single" w:sz="4" w:space="0" w:color="auto"/>
              <w:right w:val="single" w:sz="4" w:space="0" w:color="auto"/>
            </w:tcBorders>
            <w:shd w:val="clear" w:color="auto" w:fill="auto"/>
            <w:noWrap/>
            <w:vAlign w:val="center"/>
            <w:hideMark/>
          </w:tcPr>
          <w:p w14:paraId="4F9F0AD1" w14:textId="717457B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36EDAF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59</w:t>
            </w:r>
          </w:p>
        </w:tc>
        <w:tc>
          <w:tcPr>
            <w:tcW w:w="1181" w:type="dxa"/>
            <w:tcBorders>
              <w:top w:val="nil"/>
              <w:left w:val="nil"/>
              <w:bottom w:val="single" w:sz="4" w:space="0" w:color="auto"/>
              <w:right w:val="single" w:sz="4" w:space="0" w:color="auto"/>
            </w:tcBorders>
            <w:shd w:val="clear" w:color="auto" w:fill="auto"/>
            <w:noWrap/>
            <w:vAlign w:val="center"/>
            <w:hideMark/>
          </w:tcPr>
          <w:p w14:paraId="6ED293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1F629C8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51B84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05E0C15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DD8CCE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106</w:t>
            </w:r>
          </w:p>
        </w:tc>
        <w:tc>
          <w:tcPr>
            <w:tcW w:w="3264" w:type="dxa"/>
            <w:tcBorders>
              <w:top w:val="nil"/>
              <w:left w:val="nil"/>
              <w:bottom w:val="single" w:sz="4" w:space="0" w:color="auto"/>
              <w:right w:val="single" w:sz="4" w:space="0" w:color="auto"/>
            </w:tcBorders>
            <w:shd w:val="clear" w:color="auto" w:fill="auto"/>
            <w:noWrap/>
            <w:vAlign w:val="center"/>
            <w:hideMark/>
          </w:tcPr>
          <w:p w14:paraId="6138CBC6" w14:textId="3342EFE3" w:rsidR="005D5225" w:rsidRPr="00363B63" w:rsidRDefault="005D5225" w:rsidP="00AF2293">
            <w:pPr>
              <w:pStyle w:val="S"/>
              <w:ind w:hanging="61"/>
              <w:rPr>
                <w:color w:val="000000"/>
                <w:sz w:val="16"/>
                <w:szCs w:val="16"/>
                <w:lang w:eastAsia="ru-RU"/>
              </w:rPr>
            </w:pPr>
            <w:r w:rsidRPr="00363B63">
              <w:rPr>
                <w:color w:val="000000"/>
                <w:sz w:val="16"/>
                <w:szCs w:val="16"/>
                <w:lang w:eastAsia="ru-RU"/>
              </w:rPr>
              <w:t>Упр образован: Шк.№5</w:t>
            </w:r>
          </w:p>
        </w:tc>
        <w:tc>
          <w:tcPr>
            <w:tcW w:w="2150" w:type="dxa"/>
            <w:tcBorders>
              <w:top w:val="nil"/>
              <w:left w:val="nil"/>
              <w:bottom w:val="single" w:sz="4" w:space="0" w:color="auto"/>
              <w:right w:val="single" w:sz="4" w:space="0" w:color="auto"/>
            </w:tcBorders>
            <w:shd w:val="clear" w:color="auto" w:fill="auto"/>
            <w:noWrap/>
            <w:vAlign w:val="center"/>
            <w:hideMark/>
          </w:tcPr>
          <w:p w14:paraId="5AEE445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Микрорайон,52</w:t>
            </w:r>
          </w:p>
        </w:tc>
        <w:tc>
          <w:tcPr>
            <w:tcW w:w="1181" w:type="dxa"/>
            <w:tcBorders>
              <w:top w:val="nil"/>
              <w:left w:val="nil"/>
              <w:bottom w:val="single" w:sz="4" w:space="0" w:color="auto"/>
              <w:right w:val="single" w:sz="4" w:space="0" w:color="auto"/>
            </w:tcBorders>
            <w:shd w:val="clear" w:color="auto" w:fill="auto"/>
            <w:noWrap/>
            <w:vAlign w:val="center"/>
            <w:hideMark/>
          </w:tcPr>
          <w:p w14:paraId="01BFCC0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0,49720</w:t>
            </w:r>
          </w:p>
        </w:tc>
        <w:tc>
          <w:tcPr>
            <w:tcW w:w="1081" w:type="dxa"/>
            <w:tcBorders>
              <w:top w:val="nil"/>
              <w:left w:val="nil"/>
              <w:bottom w:val="single" w:sz="4" w:space="0" w:color="auto"/>
              <w:right w:val="single" w:sz="4" w:space="0" w:color="auto"/>
            </w:tcBorders>
            <w:shd w:val="clear" w:color="auto" w:fill="auto"/>
            <w:noWrap/>
            <w:vAlign w:val="center"/>
            <w:hideMark/>
          </w:tcPr>
          <w:p w14:paraId="3602813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9239A3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0,05926</w:t>
            </w:r>
          </w:p>
        </w:tc>
      </w:tr>
      <w:tr w:rsidR="005D5225" w:rsidRPr="00363B63" w14:paraId="144E0A7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A65323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107</w:t>
            </w:r>
          </w:p>
        </w:tc>
        <w:tc>
          <w:tcPr>
            <w:tcW w:w="3264" w:type="dxa"/>
            <w:tcBorders>
              <w:top w:val="nil"/>
              <w:left w:val="nil"/>
              <w:bottom w:val="single" w:sz="4" w:space="0" w:color="auto"/>
              <w:right w:val="single" w:sz="4" w:space="0" w:color="auto"/>
            </w:tcBorders>
            <w:shd w:val="clear" w:color="auto" w:fill="auto"/>
            <w:noWrap/>
            <w:vAlign w:val="center"/>
            <w:hideMark/>
          </w:tcPr>
          <w:p w14:paraId="37454AFE" w14:textId="1CF2D38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 51 Сибириада,Холидей Флай М</w:t>
            </w:r>
          </w:p>
        </w:tc>
        <w:tc>
          <w:tcPr>
            <w:tcW w:w="2150" w:type="dxa"/>
            <w:tcBorders>
              <w:top w:val="nil"/>
              <w:left w:val="nil"/>
              <w:bottom w:val="single" w:sz="4" w:space="0" w:color="auto"/>
              <w:right w:val="single" w:sz="4" w:space="0" w:color="auto"/>
            </w:tcBorders>
            <w:shd w:val="clear" w:color="auto" w:fill="auto"/>
            <w:noWrap/>
            <w:vAlign w:val="center"/>
            <w:hideMark/>
          </w:tcPr>
          <w:p w14:paraId="785ABD4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54</w:t>
            </w:r>
          </w:p>
        </w:tc>
        <w:tc>
          <w:tcPr>
            <w:tcW w:w="1181" w:type="dxa"/>
            <w:tcBorders>
              <w:top w:val="nil"/>
              <w:left w:val="nil"/>
              <w:bottom w:val="single" w:sz="4" w:space="0" w:color="auto"/>
              <w:right w:val="single" w:sz="4" w:space="0" w:color="auto"/>
            </w:tcBorders>
            <w:shd w:val="clear" w:color="auto" w:fill="auto"/>
            <w:noWrap/>
            <w:vAlign w:val="center"/>
            <w:hideMark/>
          </w:tcPr>
          <w:p w14:paraId="4C1C1FD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0,13953</w:t>
            </w:r>
          </w:p>
        </w:tc>
        <w:tc>
          <w:tcPr>
            <w:tcW w:w="1081" w:type="dxa"/>
            <w:tcBorders>
              <w:top w:val="nil"/>
              <w:left w:val="nil"/>
              <w:bottom w:val="single" w:sz="4" w:space="0" w:color="auto"/>
              <w:right w:val="single" w:sz="4" w:space="0" w:color="auto"/>
            </w:tcBorders>
            <w:shd w:val="clear" w:color="auto" w:fill="auto"/>
            <w:noWrap/>
            <w:vAlign w:val="center"/>
            <w:hideMark/>
          </w:tcPr>
          <w:p w14:paraId="6DFD524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A4AD80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0,00222</w:t>
            </w:r>
          </w:p>
        </w:tc>
      </w:tr>
      <w:tr w:rsidR="005D5225" w:rsidRPr="00363B63" w14:paraId="31E99F9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0F4381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108</w:t>
            </w:r>
          </w:p>
        </w:tc>
        <w:tc>
          <w:tcPr>
            <w:tcW w:w="3264" w:type="dxa"/>
            <w:tcBorders>
              <w:top w:val="nil"/>
              <w:left w:val="nil"/>
              <w:bottom w:val="single" w:sz="4" w:space="0" w:color="auto"/>
              <w:right w:val="single" w:sz="4" w:space="0" w:color="auto"/>
            </w:tcBorders>
            <w:shd w:val="clear" w:color="auto" w:fill="auto"/>
            <w:noWrap/>
            <w:vAlign w:val="center"/>
            <w:hideMark/>
          </w:tcPr>
          <w:p w14:paraId="0419BC48" w14:textId="0EDCD57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 51  (Аптека ИП Калганова С.Л.) М-он,</w:t>
            </w:r>
          </w:p>
        </w:tc>
        <w:tc>
          <w:tcPr>
            <w:tcW w:w="2150" w:type="dxa"/>
            <w:tcBorders>
              <w:top w:val="nil"/>
              <w:left w:val="nil"/>
              <w:bottom w:val="single" w:sz="4" w:space="0" w:color="auto"/>
              <w:right w:val="single" w:sz="4" w:space="0" w:color="auto"/>
            </w:tcBorders>
            <w:shd w:val="clear" w:color="auto" w:fill="auto"/>
            <w:noWrap/>
            <w:vAlign w:val="center"/>
            <w:hideMark/>
          </w:tcPr>
          <w:p w14:paraId="6A58C0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54</w:t>
            </w:r>
          </w:p>
        </w:tc>
        <w:tc>
          <w:tcPr>
            <w:tcW w:w="1181" w:type="dxa"/>
            <w:tcBorders>
              <w:top w:val="nil"/>
              <w:left w:val="nil"/>
              <w:bottom w:val="single" w:sz="4" w:space="0" w:color="auto"/>
              <w:right w:val="single" w:sz="4" w:space="0" w:color="auto"/>
            </w:tcBorders>
            <w:shd w:val="clear" w:color="auto" w:fill="auto"/>
            <w:noWrap/>
            <w:vAlign w:val="center"/>
            <w:hideMark/>
          </w:tcPr>
          <w:p w14:paraId="69DA8D6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0,01797</w:t>
            </w:r>
          </w:p>
        </w:tc>
        <w:tc>
          <w:tcPr>
            <w:tcW w:w="1081" w:type="dxa"/>
            <w:tcBorders>
              <w:top w:val="nil"/>
              <w:left w:val="nil"/>
              <w:bottom w:val="single" w:sz="4" w:space="0" w:color="auto"/>
              <w:right w:val="single" w:sz="4" w:space="0" w:color="auto"/>
            </w:tcBorders>
            <w:shd w:val="clear" w:color="auto" w:fill="auto"/>
            <w:noWrap/>
            <w:vAlign w:val="center"/>
            <w:hideMark/>
          </w:tcPr>
          <w:p w14:paraId="0070968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A4B32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16CA1BD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A9B7E0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109</w:t>
            </w:r>
          </w:p>
        </w:tc>
        <w:tc>
          <w:tcPr>
            <w:tcW w:w="3264" w:type="dxa"/>
            <w:tcBorders>
              <w:top w:val="nil"/>
              <w:left w:val="nil"/>
              <w:bottom w:val="single" w:sz="4" w:space="0" w:color="auto"/>
              <w:right w:val="single" w:sz="4" w:space="0" w:color="auto"/>
            </w:tcBorders>
            <w:shd w:val="clear" w:color="auto" w:fill="auto"/>
            <w:noWrap/>
            <w:vAlign w:val="center"/>
            <w:hideMark/>
          </w:tcPr>
          <w:p w14:paraId="6A3EB226" w14:textId="2F0003C5"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 ИП Болтрукевич А.В. М-он, 58</w:t>
            </w:r>
          </w:p>
        </w:tc>
        <w:tc>
          <w:tcPr>
            <w:tcW w:w="2150" w:type="dxa"/>
            <w:tcBorders>
              <w:top w:val="nil"/>
              <w:left w:val="nil"/>
              <w:bottom w:val="single" w:sz="4" w:space="0" w:color="auto"/>
              <w:right w:val="single" w:sz="4" w:space="0" w:color="auto"/>
            </w:tcBorders>
            <w:shd w:val="clear" w:color="auto" w:fill="auto"/>
            <w:noWrap/>
            <w:vAlign w:val="center"/>
            <w:hideMark/>
          </w:tcPr>
          <w:p w14:paraId="0245535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58</w:t>
            </w:r>
          </w:p>
        </w:tc>
        <w:tc>
          <w:tcPr>
            <w:tcW w:w="1181" w:type="dxa"/>
            <w:tcBorders>
              <w:top w:val="nil"/>
              <w:left w:val="nil"/>
              <w:bottom w:val="single" w:sz="4" w:space="0" w:color="auto"/>
              <w:right w:val="single" w:sz="4" w:space="0" w:color="auto"/>
            </w:tcBorders>
            <w:shd w:val="clear" w:color="auto" w:fill="auto"/>
            <w:noWrap/>
            <w:vAlign w:val="center"/>
            <w:hideMark/>
          </w:tcPr>
          <w:p w14:paraId="389A19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0,09740</w:t>
            </w:r>
          </w:p>
        </w:tc>
        <w:tc>
          <w:tcPr>
            <w:tcW w:w="1081" w:type="dxa"/>
            <w:tcBorders>
              <w:top w:val="nil"/>
              <w:left w:val="nil"/>
              <w:bottom w:val="single" w:sz="4" w:space="0" w:color="auto"/>
              <w:right w:val="single" w:sz="4" w:space="0" w:color="auto"/>
            </w:tcBorders>
            <w:shd w:val="clear" w:color="auto" w:fill="auto"/>
            <w:noWrap/>
            <w:vAlign w:val="center"/>
            <w:hideMark/>
          </w:tcPr>
          <w:p w14:paraId="0ACD492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07B572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0,0494</w:t>
            </w:r>
          </w:p>
        </w:tc>
      </w:tr>
      <w:tr w:rsidR="005D5225" w:rsidRPr="00363B63" w14:paraId="71FB933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29A462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110</w:t>
            </w:r>
          </w:p>
        </w:tc>
        <w:tc>
          <w:tcPr>
            <w:tcW w:w="3264" w:type="dxa"/>
            <w:tcBorders>
              <w:top w:val="nil"/>
              <w:left w:val="nil"/>
              <w:bottom w:val="single" w:sz="4" w:space="0" w:color="auto"/>
              <w:right w:val="single" w:sz="4" w:space="0" w:color="auto"/>
            </w:tcBorders>
            <w:shd w:val="clear" w:color="auto" w:fill="auto"/>
            <w:noWrap/>
            <w:vAlign w:val="center"/>
            <w:hideMark/>
          </w:tcPr>
          <w:p w14:paraId="5381CC46" w14:textId="4F6EE58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 №44 (Продсиб+Мартынов)</w:t>
            </w:r>
          </w:p>
        </w:tc>
        <w:tc>
          <w:tcPr>
            <w:tcW w:w="2150" w:type="dxa"/>
            <w:tcBorders>
              <w:top w:val="nil"/>
              <w:left w:val="nil"/>
              <w:bottom w:val="single" w:sz="4" w:space="0" w:color="auto"/>
              <w:right w:val="single" w:sz="4" w:space="0" w:color="auto"/>
            </w:tcBorders>
            <w:shd w:val="clear" w:color="auto" w:fill="auto"/>
            <w:noWrap/>
            <w:vAlign w:val="center"/>
            <w:hideMark/>
          </w:tcPr>
          <w:p w14:paraId="35867E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57</w:t>
            </w:r>
          </w:p>
        </w:tc>
        <w:tc>
          <w:tcPr>
            <w:tcW w:w="1181" w:type="dxa"/>
            <w:tcBorders>
              <w:top w:val="nil"/>
              <w:left w:val="nil"/>
              <w:bottom w:val="single" w:sz="4" w:space="0" w:color="auto"/>
              <w:right w:val="single" w:sz="4" w:space="0" w:color="auto"/>
            </w:tcBorders>
            <w:shd w:val="clear" w:color="auto" w:fill="auto"/>
            <w:noWrap/>
            <w:vAlign w:val="center"/>
            <w:hideMark/>
          </w:tcPr>
          <w:p w14:paraId="03BE7BB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0,03030</w:t>
            </w:r>
          </w:p>
        </w:tc>
        <w:tc>
          <w:tcPr>
            <w:tcW w:w="1081" w:type="dxa"/>
            <w:tcBorders>
              <w:top w:val="nil"/>
              <w:left w:val="nil"/>
              <w:bottom w:val="single" w:sz="4" w:space="0" w:color="auto"/>
              <w:right w:val="single" w:sz="4" w:space="0" w:color="auto"/>
            </w:tcBorders>
            <w:shd w:val="clear" w:color="auto" w:fill="auto"/>
            <w:noWrap/>
            <w:vAlign w:val="center"/>
            <w:hideMark/>
          </w:tcPr>
          <w:p w14:paraId="3D9C1C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8EEF36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0,0114</w:t>
            </w:r>
          </w:p>
        </w:tc>
      </w:tr>
      <w:tr w:rsidR="005D5225" w:rsidRPr="00363B63" w14:paraId="75CA8A6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4BDA61"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0805B201"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ЦТП-6А:</w:t>
            </w:r>
          </w:p>
        </w:tc>
        <w:tc>
          <w:tcPr>
            <w:tcW w:w="2150" w:type="dxa"/>
            <w:tcBorders>
              <w:top w:val="nil"/>
              <w:left w:val="nil"/>
              <w:bottom w:val="single" w:sz="4" w:space="0" w:color="auto"/>
              <w:right w:val="single" w:sz="4" w:space="0" w:color="auto"/>
            </w:tcBorders>
            <w:shd w:val="clear" w:color="auto" w:fill="auto"/>
            <w:noWrap/>
            <w:vAlign w:val="center"/>
            <w:hideMark/>
          </w:tcPr>
          <w:p w14:paraId="5D8A800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55E0760"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3,56892</w:t>
            </w:r>
          </w:p>
        </w:tc>
        <w:tc>
          <w:tcPr>
            <w:tcW w:w="1081" w:type="dxa"/>
            <w:tcBorders>
              <w:top w:val="nil"/>
              <w:left w:val="nil"/>
              <w:bottom w:val="single" w:sz="4" w:space="0" w:color="auto"/>
              <w:right w:val="single" w:sz="4" w:space="0" w:color="auto"/>
            </w:tcBorders>
            <w:shd w:val="clear" w:color="auto" w:fill="auto"/>
            <w:noWrap/>
            <w:vAlign w:val="center"/>
            <w:hideMark/>
          </w:tcPr>
          <w:p w14:paraId="234DB3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c>
          <w:tcPr>
            <w:tcW w:w="1366" w:type="dxa"/>
            <w:tcBorders>
              <w:top w:val="nil"/>
              <w:left w:val="nil"/>
              <w:bottom w:val="single" w:sz="4" w:space="0" w:color="auto"/>
              <w:right w:val="single" w:sz="4" w:space="0" w:color="auto"/>
            </w:tcBorders>
            <w:shd w:val="clear" w:color="auto" w:fill="auto"/>
            <w:noWrap/>
            <w:vAlign w:val="center"/>
            <w:hideMark/>
          </w:tcPr>
          <w:p w14:paraId="76E2CC75"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1,49368</w:t>
            </w:r>
          </w:p>
        </w:tc>
      </w:tr>
      <w:tr w:rsidR="005D5225" w:rsidRPr="00363B63" w14:paraId="486C8D8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62C92D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111</w:t>
            </w:r>
          </w:p>
        </w:tc>
        <w:tc>
          <w:tcPr>
            <w:tcW w:w="3264" w:type="dxa"/>
            <w:tcBorders>
              <w:top w:val="nil"/>
              <w:left w:val="nil"/>
              <w:bottom w:val="single" w:sz="4" w:space="0" w:color="auto"/>
              <w:right w:val="single" w:sz="4" w:space="0" w:color="auto"/>
            </w:tcBorders>
            <w:shd w:val="clear" w:color="auto" w:fill="auto"/>
            <w:noWrap/>
            <w:vAlign w:val="center"/>
            <w:hideMark/>
          </w:tcPr>
          <w:p w14:paraId="27095071"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- 7А</w:t>
            </w:r>
          </w:p>
        </w:tc>
        <w:tc>
          <w:tcPr>
            <w:tcW w:w="2150" w:type="dxa"/>
            <w:tcBorders>
              <w:top w:val="nil"/>
              <w:left w:val="nil"/>
              <w:bottom w:val="single" w:sz="4" w:space="0" w:color="auto"/>
              <w:right w:val="single" w:sz="4" w:space="0" w:color="auto"/>
            </w:tcBorders>
            <w:shd w:val="clear" w:color="auto" w:fill="auto"/>
            <w:noWrap/>
            <w:vAlign w:val="center"/>
            <w:hideMark/>
          </w:tcPr>
          <w:p w14:paraId="2B5FC3E9"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3EB98B7"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04E5A81"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8F2DF4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816A73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77E024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112</w:t>
            </w:r>
          </w:p>
        </w:tc>
        <w:tc>
          <w:tcPr>
            <w:tcW w:w="3264" w:type="dxa"/>
            <w:tcBorders>
              <w:top w:val="nil"/>
              <w:left w:val="nil"/>
              <w:bottom w:val="single" w:sz="4" w:space="0" w:color="auto"/>
              <w:right w:val="single" w:sz="4" w:space="0" w:color="auto"/>
            </w:tcBorders>
            <w:shd w:val="clear" w:color="auto" w:fill="auto"/>
            <w:noWrap/>
            <w:vAlign w:val="center"/>
            <w:hideMark/>
          </w:tcPr>
          <w:p w14:paraId="082A4B44" w14:textId="00E7BE2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99631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109, вв1</w:t>
            </w:r>
          </w:p>
        </w:tc>
        <w:tc>
          <w:tcPr>
            <w:tcW w:w="1181" w:type="dxa"/>
            <w:tcBorders>
              <w:top w:val="nil"/>
              <w:left w:val="nil"/>
              <w:bottom w:val="single" w:sz="4" w:space="0" w:color="auto"/>
              <w:right w:val="single" w:sz="4" w:space="0" w:color="auto"/>
            </w:tcBorders>
            <w:shd w:val="clear" w:color="auto" w:fill="auto"/>
            <w:noWrap/>
            <w:vAlign w:val="center"/>
            <w:hideMark/>
          </w:tcPr>
          <w:p w14:paraId="71FB34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0,09500</w:t>
            </w:r>
          </w:p>
        </w:tc>
        <w:tc>
          <w:tcPr>
            <w:tcW w:w="1081" w:type="dxa"/>
            <w:tcBorders>
              <w:top w:val="nil"/>
              <w:left w:val="nil"/>
              <w:bottom w:val="single" w:sz="4" w:space="0" w:color="auto"/>
              <w:right w:val="single" w:sz="4" w:space="0" w:color="auto"/>
            </w:tcBorders>
            <w:shd w:val="clear" w:color="auto" w:fill="auto"/>
            <w:noWrap/>
            <w:vAlign w:val="center"/>
            <w:hideMark/>
          </w:tcPr>
          <w:p w14:paraId="4D16F6E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50A52C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0,111</w:t>
            </w:r>
          </w:p>
        </w:tc>
      </w:tr>
      <w:tr w:rsidR="005D5225" w:rsidRPr="00363B63" w14:paraId="7ABE0FB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819935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113</w:t>
            </w:r>
          </w:p>
        </w:tc>
        <w:tc>
          <w:tcPr>
            <w:tcW w:w="3264" w:type="dxa"/>
            <w:tcBorders>
              <w:top w:val="nil"/>
              <w:left w:val="nil"/>
              <w:bottom w:val="single" w:sz="4" w:space="0" w:color="auto"/>
              <w:right w:val="single" w:sz="4" w:space="0" w:color="auto"/>
            </w:tcBorders>
            <w:shd w:val="clear" w:color="auto" w:fill="auto"/>
            <w:noWrap/>
            <w:vAlign w:val="center"/>
            <w:hideMark/>
          </w:tcPr>
          <w:p w14:paraId="2835560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21322EF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109, вв2</w:t>
            </w:r>
          </w:p>
        </w:tc>
        <w:tc>
          <w:tcPr>
            <w:tcW w:w="1181" w:type="dxa"/>
            <w:tcBorders>
              <w:top w:val="nil"/>
              <w:left w:val="nil"/>
              <w:bottom w:val="single" w:sz="4" w:space="0" w:color="auto"/>
              <w:right w:val="single" w:sz="4" w:space="0" w:color="auto"/>
            </w:tcBorders>
            <w:shd w:val="clear" w:color="auto" w:fill="auto"/>
            <w:noWrap/>
            <w:vAlign w:val="center"/>
            <w:hideMark/>
          </w:tcPr>
          <w:p w14:paraId="1D3FE30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0,09500</w:t>
            </w:r>
          </w:p>
        </w:tc>
        <w:tc>
          <w:tcPr>
            <w:tcW w:w="1081" w:type="dxa"/>
            <w:tcBorders>
              <w:top w:val="nil"/>
              <w:left w:val="nil"/>
              <w:bottom w:val="single" w:sz="4" w:space="0" w:color="auto"/>
              <w:right w:val="single" w:sz="4" w:space="0" w:color="auto"/>
            </w:tcBorders>
            <w:shd w:val="clear" w:color="auto" w:fill="auto"/>
            <w:noWrap/>
            <w:vAlign w:val="center"/>
            <w:hideMark/>
          </w:tcPr>
          <w:p w14:paraId="36F5CA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E62AE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F58E84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86E758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114</w:t>
            </w:r>
          </w:p>
        </w:tc>
        <w:tc>
          <w:tcPr>
            <w:tcW w:w="3264" w:type="dxa"/>
            <w:tcBorders>
              <w:top w:val="nil"/>
              <w:left w:val="nil"/>
              <w:bottom w:val="single" w:sz="4" w:space="0" w:color="auto"/>
              <w:right w:val="single" w:sz="4" w:space="0" w:color="auto"/>
            </w:tcBorders>
            <w:shd w:val="clear" w:color="auto" w:fill="auto"/>
            <w:noWrap/>
            <w:vAlign w:val="center"/>
            <w:hideMark/>
          </w:tcPr>
          <w:p w14:paraId="70A00BAB" w14:textId="38BDC2C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6EC857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111, вв1</w:t>
            </w:r>
          </w:p>
        </w:tc>
        <w:tc>
          <w:tcPr>
            <w:tcW w:w="1181" w:type="dxa"/>
            <w:tcBorders>
              <w:top w:val="nil"/>
              <w:left w:val="nil"/>
              <w:bottom w:val="single" w:sz="4" w:space="0" w:color="auto"/>
              <w:right w:val="single" w:sz="4" w:space="0" w:color="auto"/>
            </w:tcBorders>
            <w:shd w:val="clear" w:color="auto" w:fill="auto"/>
            <w:noWrap/>
            <w:vAlign w:val="center"/>
            <w:hideMark/>
          </w:tcPr>
          <w:p w14:paraId="7AC9519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0,09500</w:t>
            </w:r>
          </w:p>
        </w:tc>
        <w:tc>
          <w:tcPr>
            <w:tcW w:w="1081" w:type="dxa"/>
            <w:tcBorders>
              <w:top w:val="nil"/>
              <w:left w:val="nil"/>
              <w:bottom w:val="single" w:sz="4" w:space="0" w:color="auto"/>
              <w:right w:val="single" w:sz="4" w:space="0" w:color="auto"/>
            </w:tcBorders>
            <w:shd w:val="clear" w:color="auto" w:fill="auto"/>
            <w:noWrap/>
            <w:vAlign w:val="center"/>
            <w:hideMark/>
          </w:tcPr>
          <w:p w14:paraId="184BF7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562EE3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0,111</w:t>
            </w:r>
          </w:p>
        </w:tc>
      </w:tr>
      <w:tr w:rsidR="005D5225" w:rsidRPr="00363B63" w14:paraId="3925F12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0D4C0A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115</w:t>
            </w:r>
          </w:p>
        </w:tc>
        <w:tc>
          <w:tcPr>
            <w:tcW w:w="3264" w:type="dxa"/>
            <w:tcBorders>
              <w:top w:val="nil"/>
              <w:left w:val="nil"/>
              <w:bottom w:val="single" w:sz="4" w:space="0" w:color="auto"/>
              <w:right w:val="single" w:sz="4" w:space="0" w:color="auto"/>
            </w:tcBorders>
            <w:shd w:val="clear" w:color="auto" w:fill="auto"/>
            <w:noWrap/>
            <w:vAlign w:val="center"/>
            <w:hideMark/>
          </w:tcPr>
          <w:p w14:paraId="7CEF384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004F00C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111, вв2</w:t>
            </w:r>
          </w:p>
        </w:tc>
        <w:tc>
          <w:tcPr>
            <w:tcW w:w="1181" w:type="dxa"/>
            <w:tcBorders>
              <w:top w:val="nil"/>
              <w:left w:val="nil"/>
              <w:bottom w:val="single" w:sz="4" w:space="0" w:color="auto"/>
              <w:right w:val="single" w:sz="4" w:space="0" w:color="auto"/>
            </w:tcBorders>
            <w:shd w:val="clear" w:color="auto" w:fill="auto"/>
            <w:noWrap/>
            <w:vAlign w:val="center"/>
            <w:hideMark/>
          </w:tcPr>
          <w:p w14:paraId="71DE3AA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0,09500</w:t>
            </w:r>
          </w:p>
        </w:tc>
        <w:tc>
          <w:tcPr>
            <w:tcW w:w="1081" w:type="dxa"/>
            <w:tcBorders>
              <w:top w:val="nil"/>
              <w:left w:val="nil"/>
              <w:bottom w:val="single" w:sz="4" w:space="0" w:color="auto"/>
              <w:right w:val="single" w:sz="4" w:space="0" w:color="auto"/>
            </w:tcBorders>
            <w:shd w:val="clear" w:color="auto" w:fill="auto"/>
            <w:noWrap/>
            <w:vAlign w:val="center"/>
            <w:hideMark/>
          </w:tcPr>
          <w:p w14:paraId="757CB00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B7A97F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2704E6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FA1EF2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116</w:t>
            </w:r>
          </w:p>
        </w:tc>
        <w:tc>
          <w:tcPr>
            <w:tcW w:w="3264" w:type="dxa"/>
            <w:tcBorders>
              <w:top w:val="nil"/>
              <w:left w:val="nil"/>
              <w:bottom w:val="single" w:sz="4" w:space="0" w:color="auto"/>
              <w:right w:val="single" w:sz="4" w:space="0" w:color="auto"/>
            </w:tcBorders>
            <w:shd w:val="clear" w:color="auto" w:fill="auto"/>
            <w:noWrap/>
            <w:vAlign w:val="center"/>
            <w:hideMark/>
          </w:tcPr>
          <w:p w14:paraId="0260F15B" w14:textId="5655D51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C17F47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117</w:t>
            </w:r>
          </w:p>
        </w:tc>
        <w:tc>
          <w:tcPr>
            <w:tcW w:w="1181" w:type="dxa"/>
            <w:tcBorders>
              <w:top w:val="nil"/>
              <w:left w:val="nil"/>
              <w:bottom w:val="single" w:sz="4" w:space="0" w:color="auto"/>
              <w:right w:val="single" w:sz="4" w:space="0" w:color="auto"/>
            </w:tcBorders>
            <w:shd w:val="clear" w:color="auto" w:fill="auto"/>
            <w:noWrap/>
            <w:vAlign w:val="center"/>
            <w:hideMark/>
          </w:tcPr>
          <w:p w14:paraId="1E0A733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0,11600</w:t>
            </w:r>
          </w:p>
        </w:tc>
        <w:tc>
          <w:tcPr>
            <w:tcW w:w="1081" w:type="dxa"/>
            <w:tcBorders>
              <w:top w:val="nil"/>
              <w:left w:val="nil"/>
              <w:bottom w:val="single" w:sz="4" w:space="0" w:color="auto"/>
              <w:right w:val="single" w:sz="4" w:space="0" w:color="auto"/>
            </w:tcBorders>
            <w:shd w:val="clear" w:color="auto" w:fill="auto"/>
            <w:noWrap/>
            <w:vAlign w:val="center"/>
            <w:hideMark/>
          </w:tcPr>
          <w:p w14:paraId="11F2EAB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F23FB6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0,108</w:t>
            </w:r>
          </w:p>
        </w:tc>
      </w:tr>
      <w:tr w:rsidR="005D5225" w:rsidRPr="00363B63" w14:paraId="6B4D7F8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97B75F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117</w:t>
            </w:r>
          </w:p>
        </w:tc>
        <w:tc>
          <w:tcPr>
            <w:tcW w:w="3264" w:type="dxa"/>
            <w:tcBorders>
              <w:top w:val="nil"/>
              <w:left w:val="nil"/>
              <w:bottom w:val="single" w:sz="4" w:space="0" w:color="auto"/>
              <w:right w:val="single" w:sz="4" w:space="0" w:color="auto"/>
            </w:tcBorders>
            <w:shd w:val="clear" w:color="auto" w:fill="auto"/>
            <w:noWrap/>
            <w:vAlign w:val="center"/>
            <w:hideMark/>
          </w:tcPr>
          <w:p w14:paraId="106879D1" w14:textId="0167D2E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31603B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119, вв1</w:t>
            </w:r>
          </w:p>
        </w:tc>
        <w:tc>
          <w:tcPr>
            <w:tcW w:w="1181" w:type="dxa"/>
            <w:tcBorders>
              <w:top w:val="nil"/>
              <w:left w:val="nil"/>
              <w:bottom w:val="single" w:sz="4" w:space="0" w:color="auto"/>
              <w:right w:val="single" w:sz="4" w:space="0" w:color="auto"/>
            </w:tcBorders>
            <w:shd w:val="clear" w:color="auto" w:fill="auto"/>
            <w:noWrap/>
            <w:vAlign w:val="center"/>
            <w:hideMark/>
          </w:tcPr>
          <w:p w14:paraId="4E98830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0,09500</w:t>
            </w:r>
          </w:p>
        </w:tc>
        <w:tc>
          <w:tcPr>
            <w:tcW w:w="1081" w:type="dxa"/>
            <w:tcBorders>
              <w:top w:val="nil"/>
              <w:left w:val="nil"/>
              <w:bottom w:val="single" w:sz="4" w:space="0" w:color="auto"/>
              <w:right w:val="single" w:sz="4" w:space="0" w:color="auto"/>
            </w:tcBorders>
            <w:shd w:val="clear" w:color="auto" w:fill="auto"/>
            <w:noWrap/>
            <w:vAlign w:val="center"/>
            <w:hideMark/>
          </w:tcPr>
          <w:p w14:paraId="4BE87D3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11770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0,159</w:t>
            </w:r>
          </w:p>
        </w:tc>
      </w:tr>
      <w:tr w:rsidR="005D5225" w:rsidRPr="00363B63" w14:paraId="3554227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722D2C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118</w:t>
            </w:r>
          </w:p>
        </w:tc>
        <w:tc>
          <w:tcPr>
            <w:tcW w:w="3264" w:type="dxa"/>
            <w:tcBorders>
              <w:top w:val="nil"/>
              <w:left w:val="nil"/>
              <w:bottom w:val="single" w:sz="4" w:space="0" w:color="auto"/>
              <w:right w:val="single" w:sz="4" w:space="0" w:color="auto"/>
            </w:tcBorders>
            <w:shd w:val="clear" w:color="auto" w:fill="auto"/>
            <w:noWrap/>
            <w:vAlign w:val="center"/>
            <w:hideMark/>
          </w:tcPr>
          <w:p w14:paraId="2DFC3F9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412103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119, вв2</w:t>
            </w:r>
          </w:p>
        </w:tc>
        <w:tc>
          <w:tcPr>
            <w:tcW w:w="1181" w:type="dxa"/>
            <w:tcBorders>
              <w:top w:val="nil"/>
              <w:left w:val="nil"/>
              <w:bottom w:val="single" w:sz="4" w:space="0" w:color="auto"/>
              <w:right w:val="single" w:sz="4" w:space="0" w:color="auto"/>
            </w:tcBorders>
            <w:shd w:val="clear" w:color="auto" w:fill="auto"/>
            <w:noWrap/>
            <w:vAlign w:val="center"/>
            <w:hideMark/>
          </w:tcPr>
          <w:p w14:paraId="2A7F49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0,09500</w:t>
            </w:r>
          </w:p>
        </w:tc>
        <w:tc>
          <w:tcPr>
            <w:tcW w:w="1081" w:type="dxa"/>
            <w:tcBorders>
              <w:top w:val="nil"/>
              <w:left w:val="nil"/>
              <w:bottom w:val="single" w:sz="4" w:space="0" w:color="auto"/>
              <w:right w:val="single" w:sz="4" w:space="0" w:color="auto"/>
            </w:tcBorders>
            <w:shd w:val="clear" w:color="auto" w:fill="auto"/>
            <w:noWrap/>
            <w:vAlign w:val="center"/>
            <w:hideMark/>
          </w:tcPr>
          <w:p w14:paraId="70436C5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59F8F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7DDC3B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7BB192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119</w:t>
            </w:r>
          </w:p>
        </w:tc>
        <w:tc>
          <w:tcPr>
            <w:tcW w:w="3264" w:type="dxa"/>
            <w:tcBorders>
              <w:top w:val="nil"/>
              <w:left w:val="nil"/>
              <w:bottom w:val="single" w:sz="4" w:space="0" w:color="auto"/>
              <w:right w:val="single" w:sz="4" w:space="0" w:color="auto"/>
            </w:tcBorders>
            <w:shd w:val="clear" w:color="auto" w:fill="auto"/>
            <w:noWrap/>
            <w:vAlign w:val="center"/>
            <w:hideMark/>
          </w:tcPr>
          <w:p w14:paraId="5FC1CD67" w14:textId="1CE9F87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8F1E49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121</w:t>
            </w:r>
          </w:p>
        </w:tc>
        <w:tc>
          <w:tcPr>
            <w:tcW w:w="1181" w:type="dxa"/>
            <w:tcBorders>
              <w:top w:val="nil"/>
              <w:left w:val="nil"/>
              <w:bottom w:val="single" w:sz="4" w:space="0" w:color="auto"/>
              <w:right w:val="single" w:sz="4" w:space="0" w:color="auto"/>
            </w:tcBorders>
            <w:shd w:val="clear" w:color="auto" w:fill="auto"/>
            <w:noWrap/>
            <w:vAlign w:val="center"/>
            <w:hideMark/>
          </w:tcPr>
          <w:p w14:paraId="62DAB4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0,11600</w:t>
            </w:r>
          </w:p>
        </w:tc>
        <w:tc>
          <w:tcPr>
            <w:tcW w:w="1081" w:type="dxa"/>
            <w:tcBorders>
              <w:top w:val="nil"/>
              <w:left w:val="nil"/>
              <w:bottom w:val="single" w:sz="4" w:space="0" w:color="auto"/>
              <w:right w:val="single" w:sz="4" w:space="0" w:color="auto"/>
            </w:tcBorders>
            <w:shd w:val="clear" w:color="auto" w:fill="auto"/>
            <w:noWrap/>
            <w:vAlign w:val="center"/>
            <w:hideMark/>
          </w:tcPr>
          <w:p w14:paraId="7B483E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D9713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0,108</w:t>
            </w:r>
          </w:p>
        </w:tc>
      </w:tr>
      <w:tr w:rsidR="005D5225" w:rsidRPr="00363B63" w14:paraId="581C020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1AAB70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120</w:t>
            </w:r>
          </w:p>
        </w:tc>
        <w:tc>
          <w:tcPr>
            <w:tcW w:w="3264" w:type="dxa"/>
            <w:tcBorders>
              <w:top w:val="nil"/>
              <w:left w:val="nil"/>
              <w:bottom w:val="single" w:sz="4" w:space="0" w:color="auto"/>
              <w:right w:val="single" w:sz="4" w:space="0" w:color="auto"/>
            </w:tcBorders>
            <w:shd w:val="clear" w:color="auto" w:fill="auto"/>
            <w:noWrap/>
            <w:vAlign w:val="center"/>
            <w:hideMark/>
          </w:tcPr>
          <w:p w14:paraId="2D3B3B37" w14:textId="0870236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45B7A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123</w:t>
            </w:r>
          </w:p>
        </w:tc>
        <w:tc>
          <w:tcPr>
            <w:tcW w:w="1181" w:type="dxa"/>
            <w:tcBorders>
              <w:top w:val="nil"/>
              <w:left w:val="nil"/>
              <w:bottom w:val="single" w:sz="4" w:space="0" w:color="auto"/>
              <w:right w:val="single" w:sz="4" w:space="0" w:color="auto"/>
            </w:tcBorders>
            <w:shd w:val="clear" w:color="auto" w:fill="auto"/>
            <w:noWrap/>
            <w:vAlign w:val="center"/>
            <w:hideMark/>
          </w:tcPr>
          <w:p w14:paraId="54646E1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0,44041</w:t>
            </w:r>
          </w:p>
        </w:tc>
        <w:tc>
          <w:tcPr>
            <w:tcW w:w="1081" w:type="dxa"/>
            <w:tcBorders>
              <w:top w:val="nil"/>
              <w:left w:val="nil"/>
              <w:bottom w:val="single" w:sz="4" w:space="0" w:color="auto"/>
              <w:right w:val="single" w:sz="4" w:space="0" w:color="auto"/>
            </w:tcBorders>
            <w:shd w:val="clear" w:color="auto" w:fill="auto"/>
            <w:noWrap/>
            <w:vAlign w:val="center"/>
            <w:hideMark/>
          </w:tcPr>
          <w:p w14:paraId="2BDFB67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0675B0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0,19745</w:t>
            </w:r>
          </w:p>
        </w:tc>
      </w:tr>
      <w:tr w:rsidR="005D5225" w:rsidRPr="00363B63" w14:paraId="16E06E8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5874C6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121</w:t>
            </w:r>
          </w:p>
        </w:tc>
        <w:tc>
          <w:tcPr>
            <w:tcW w:w="3264" w:type="dxa"/>
            <w:tcBorders>
              <w:top w:val="nil"/>
              <w:left w:val="nil"/>
              <w:bottom w:val="single" w:sz="4" w:space="0" w:color="auto"/>
              <w:right w:val="single" w:sz="4" w:space="0" w:color="auto"/>
            </w:tcBorders>
            <w:shd w:val="clear" w:color="auto" w:fill="auto"/>
            <w:noWrap/>
            <w:vAlign w:val="center"/>
            <w:hideMark/>
          </w:tcPr>
          <w:p w14:paraId="728B7857" w14:textId="13D5830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B9488C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11, вв.1</w:t>
            </w:r>
          </w:p>
        </w:tc>
        <w:tc>
          <w:tcPr>
            <w:tcW w:w="1181" w:type="dxa"/>
            <w:tcBorders>
              <w:top w:val="nil"/>
              <w:left w:val="nil"/>
              <w:bottom w:val="single" w:sz="4" w:space="0" w:color="auto"/>
              <w:right w:val="single" w:sz="4" w:space="0" w:color="auto"/>
            </w:tcBorders>
            <w:shd w:val="clear" w:color="auto" w:fill="auto"/>
            <w:noWrap/>
            <w:vAlign w:val="center"/>
            <w:hideMark/>
          </w:tcPr>
          <w:p w14:paraId="3C503F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0,21800</w:t>
            </w:r>
          </w:p>
        </w:tc>
        <w:tc>
          <w:tcPr>
            <w:tcW w:w="1081" w:type="dxa"/>
            <w:tcBorders>
              <w:top w:val="nil"/>
              <w:left w:val="nil"/>
              <w:bottom w:val="single" w:sz="4" w:space="0" w:color="auto"/>
              <w:right w:val="single" w:sz="4" w:space="0" w:color="auto"/>
            </w:tcBorders>
            <w:shd w:val="clear" w:color="auto" w:fill="auto"/>
            <w:noWrap/>
            <w:vAlign w:val="center"/>
            <w:hideMark/>
          </w:tcPr>
          <w:p w14:paraId="6D9323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0D3C2A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0,463</w:t>
            </w:r>
          </w:p>
        </w:tc>
      </w:tr>
      <w:tr w:rsidR="005D5225" w:rsidRPr="00363B63" w14:paraId="560B9AD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AFDA27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122</w:t>
            </w:r>
          </w:p>
        </w:tc>
        <w:tc>
          <w:tcPr>
            <w:tcW w:w="3264" w:type="dxa"/>
            <w:tcBorders>
              <w:top w:val="nil"/>
              <w:left w:val="nil"/>
              <w:bottom w:val="single" w:sz="4" w:space="0" w:color="auto"/>
              <w:right w:val="single" w:sz="4" w:space="0" w:color="auto"/>
            </w:tcBorders>
            <w:shd w:val="clear" w:color="auto" w:fill="auto"/>
            <w:noWrap/>
            <w:vAlign w:val="center"/>
            <w:hideMark/>
          </w:tcPr>
          <w:p w14:paraId="2F4E6C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6E97BB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11, вв.2</w:t>
            </w:r>
          </w:p>
        </w:tc>
        <w:tc>
          <w:tcPr>
            <w:tcW w:w="1181" w:type="dxa"/>
            <w:tcBorders>
              <w:top w:val="nil"/>
              <w:left w:val="nil"/>
              <w:bottom w:val="single" w:sz="4" w:space="0" w:color="auto"/>
              <w:right w:val="single" w:sz="4" w:space="0" w:color="auto"/>
            </w:tcBorders>
            <w:shd w:val="clear" w:color="auto" w:fill="auto"/>
            <w:noWrap/>
            <w:vAlign w:val="center"/>
            <w:hideMark/>
          </w:tcPr>
          <w:p w14:paraId="4DF2CC3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76910AC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55697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6ECF78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63F5F5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123</w:t>
            </w:r>
          </w:p>
        </w:tc>
        <w:tc>
          <w:tcPr>
            <w:tcW w:w="3264" w:type="dxa"/>
            <w:tcBorders>
              <w:top w:val="nil"/>
              <w:left w:val="nil"/>
              <w:bottom w:val="single" w:sz="4" w:space="0" w:color="auto"/>
              <w:right w:val="single" w:sz="4" w:space="0" w:color="auto"/>
            </w:tcBorders>
            <w:shd w:val="clear" w:color="auto" w:fill="auto"/>
            <w:noWrap/>
            <w:vAlign w:val="center"/>
            <w:hideMark/>
          </w:tcPr>
          <w:p w14:paraId="1838E8B8" w14:textId="601EA59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A448E1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12</w:t>
            </w:r>
          </w:p>
        </w:tc>
        <w:tc>
          <w:tcPr>
            <w:tcW w:w="1181" w:type="dxa"/>
            <w:tcBorders>
              <w:top w:val="nil"/>
              <w:left w:val="nil"/>
              <w:bottom w:val="single" w:sz="4" w:space="0" w:color="auto"/>
              <w:right w:val="single" w:sz="4" w:space="0" w:color="auto"/>
            </w:tcBorders>
            <w:shd w:val="clear" w:color="auto" w:fill="auto"/>
            <w:noWrap/>
            <w:vAlign w:val="center"/>
            <w:hideMark/>
          </w:tcPr>
          <w:p w14:paraId="130C11D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511597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465229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3280C18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BE1263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124</w:t>
            </w:r>
          </w:p>
        </w:tc>
        <w:tc>
          <w:tcPr>
            <w:tcW w:w="3264" w:type="dxa"/>
            <w:tcBorders>
              <w:top w:val="nil"/>
              <w:left w:val="nil"/>
              <w:bottom w:val="single" w:sz="4" w:space="0" w:color="auto"/>
              <w:right w:val="single" w:sz="4" w:space="0" w:color="auto"/>
            </w:tcBorders>
            <w:shd w:val="clear" w:color="auto" w:fill="auto"/>
            <w:noWrap/>
            <w:vAlign w:val="center"/>
            <w:hideMark/>
          </w:tcPr>
          <w:p w14:paraId="07834DDE" w14:textId="498E0A0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34F014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13</w:t>
            </w:r>
          </w:p>
        </w:tc>
        <w:tc>
          <w:tcPr>
            <w:tcW w:w="1181" w:type="dxa"/>
            <w:tcBorders>
              <w:top w:val="nil"/>
              <w:left w:val="nil"/>
              <w:bottom w:val="single" w:sz="4" w:space="0" w:color="auto"/>
              <w:right w:val="single" w:sz="4" w:space="0" w:color="auto"/>
            </w:tcBorders>
            <w:shd w:val="clear" w:color="auto" w:fill="auto"/>
            <w:noWrap/>
            <w:vAlign w:val="center"/>
            <w:hideMark/>
          </w:tcPr>
          <w:p w14:paraId="18F20E5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191DD76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8DC9D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39E9A98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08D236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125</w:t>
            </w:r>
          </w:p>
        </w:tc>
        <w:tc>
          <w:tcPr>
            <w:tcW w:w="3264" w:type="dxa"/>
            <w:tcBorders>
              <w:top w:val="nil"/>
              <w:left w:val="nil"/>
              <w:bottom w:val="single" w:sz="4" w:space="0" w:color="auto"/>
              <w:right w:val="single" w:sz="4" w:space="0" w:color="auto"/>
            </w:tcBorders>
            <w:shd w:val="clear" w:color="auto" w:fill="auto"/>
            <w:noWrap/>
            <w:vAlign w:val="center"/>
            <w:hideMark/>
          </w:tcPr>
          <w:p w14:paraId="1194B5BD" w14:textId="16F1005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10CBC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14, вв1</w:t>
            </w:r>
          </w:p>
        </w:tc>
        <w:tc>
          <w:tcPr>
            <w:tcW w:w="1181" w:type="dxa"/>
            <w:tcBorders>
              <w:top w:val="nil"/>
              <w:left w:val="nil"/>
              <w:bottom w:val="single" w:sz="4" w:space="0" w:color="auto"/>
              <w:right w:val="single" w:sz="4" w:space="0" w:color="auto"/>
            </w:tcBorders>
            <w:shd w:val="clear" w:color="auto" w:fill="auto"/>
            <w:noWrap/>
            <w:vAlign w:val="center"/>
            <w:hideMark/>
          </w:tcPr>
          <w:p w14:paraId="30A54D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0,13600</w:t>
            </w:r>
          </w:p>
        </w:tc>
        <w:tc>
          <w:tcPr>
            <w:tcW w:w="1081" w:type="dxa"/>
            <w:tcBorders>
              <w:top w:val="nil"/>
              <w:left w:val="nil"/>
              <w:bottom w:val="single" w:sz="4" w:space="0" w:color="auto"/>
              <w:right w:val="single" w:sz="4" w:space="0" w:color="auto"/>
            </w:tcBorders>
            <w:shd w:val="clear" w:color="auto" w:fill="auto"/>
            <w:noWrap/>
            <w:vAlign w:val="center"/>
            <w:hideMark/>
          </w:tcPr>
          <w:p w14:paraId="50A997F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538AA4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0,465</w:t>
            </w:r>
          </w:p>
        </w:tc>
      </w:tr>
      <w:tr w:rsidR="005D5225" w:rsidRPr="00363B63" w14:paraId="253AD80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418A4C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126</w:t>
            </w:r>
          </w:p>
        </w:tc>
        <w:tc>
          <w:tcPr>
            <w:tcW w:w="3264" w:type="dxa"/>
            <w:tcBorders>
              <w:top w:val="nil"/>
              <w:left w:val="nil"/>
              <w:bottom w:val="single" w:sz="4" w:space="0" w:color="auto"/>
              <w:right w:val="single" w:sz="4" w:space="0" w:color="auto"/>
            </w:tcBorders>
            <w:shd w:val="clear" w:color="auto" w:fill="auto"/>
            <w:noWrap/>
            <w:vAlign w:val="center"/>
            <w:hideMark/>
          </w:tcPr>
          <w:p w14:paraId="50769493" w14:textId="06AF2D5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02EB8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14, вв2</w:t>
            </w:r>
          </w:p>
        </w:tc>
        <w:tc>
          <w:tcPr>
            <w:tcW w:w="1181" w:type="dxa"/>
            <w:tcBorders>
              <w:top w:val="nil"/>
              <w:left w:val="nil"/>
              <w:bottom w:val="single" w:sz="4" w:space="0" w:color="auto"/>
              <w:right w:val="single" w:sz="4" w:space="0" w:color="auto"/>
            </w:tcBorders>
            <w:shd w:val="clear" w:color="auto" w:fill="auto"/>
            <w:noWrap/>
            <w:vAlign w:val="center"/>
            <w:hideMark/>
          </w:tcPr>
          <w:p w14:paraId="4B602C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0,11000</w:t>
            </w:r>
          </w:p>
        </w:tc>
        <w:tc>
          <w:tcPr>
            <w:tcW w:w="1081" w:type="dxa"/>
            <w:tcBorders>
              <w:top w:val="nil"/>
              <w:left w:val="nil"/>
              <w:bottom w:val="single" w:sz="4" w:space="0" w:color="auto"/>
              <w:right w:val="single" w:sz="4" w:space="0" w:color="auto"/>
            </w:tcBorders>
            <w:shd w:val="clear" w:color="auto" w:fill="auto"/>
            <w:noWrap/>
            <w:vAlign w:val="center"/>
            <w:hideMark/>
          </w:tcPr>
          <w:p w14:paraId="439220C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800795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D63E7A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D7ED9A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127</w:t>
            </w:r>
          </w:p>
        </w:tc>
        <w:tc>
          <w:tcPr>
            <w:tcW w:w="3264" w:type="dxa"/>
            <w:tcBorders>
              <w:top w:val="nil"/>
              <w:left w:val="nil"/>
              <w:bottom w:val="single" w:sz="4" w:space="0" w:color="auto"/>
              <w:right w:val="single" w:sz="4" w:space="0" w:color="auto"/>
            </w:tcBorders>
            <w:shd w:val="clear" w:color="auto" w:fill="auto"/>
            <w:noWrap/>
            <w:vAlign w:val="center"/>
            <w:hideMark/>
          </w:tcPr>
          <w:p w14:paraId="66703288" w14:textId="3A462D2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94F6FF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14, вв3</w:t>
            </w:r>
          </w:p>
        </w:tc>
        <w:tc>
          <w:tcPr>
            <w:tcW w:w="1181" w:type="dxa"/>
            <w:tcBorders>
              <w:top w:val="nil"/>
              <w:left w:val="nil"/>
              <w:bottom w:val="single" w:sz="4" w:space="0" w:color="auto"/>
              <w:right w:val="single" w:sz="4" w:space="0" w:color="auto"/>
            </w:tcBorders>
            <w:shd w:val="clear" w:color="auto" w:fill="auto"/>
            <w:noWrap/>
            <w:vAlign w:val="center"/>
            <w:hideMark/>
          </w:tcPr>
          <w:p w14:paraId="778701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0,11000</w:t>
            </w:r>
          </w:p>
        </w:tc>
        <w:tc>
          <w:tcPr>
            <w:tcW w:w="1081" w:type="dxa"/>
            <w:tcBorders>
              <w:top w:val="nil"/>
              <w:left w:val="nil"/>
              <w:bottom w:val="single" w:sz="4" w:space="0" w:color="auto"/>
              <w:right w:val="single" w:sz="4" w:space="0" w:color="auto"/>
            </w:tcBorders>
            <w:shd w:val="clear" w:color="auto" w:fill="auto"/>
            <w:noWrap/>
            <w:vAlign w:val="center"/>
            <w:hideMark/>
          </w:tcPr>
          <w:p w14:paraId="1140B4C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A641AC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A55540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CBB0E0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128</w:t>
            </w:r>
          </w:p>
        </w:tc>
        <w:tc>
          <w:tcPr>
            <w:tcW w:w="3264" w:type="dxa"/>
            <w:tcBorders>
              <w:top w:val="nil"/>
              <w:left w:val="nil"/>
              <w:bottom w:val="single" w:sz="4" w:space="0" w:color="auto"/>
              <w:right w:val="single" w:sz="4" w:space="0" w:color="auto"/>
            </w:tcBorders>
            <w:shd w:val="clear" w:color="auto" w:fill="auto"/>
            <w:noWrap/>
            <w:vAlign w:val="center"/>
            <w:hideMark/>
          </w:tcPr>
          <w:p w14:paraId="1F169922" w14:textId="5AF1595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0FD7E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14, вв4</w:t>
            </w:r>
          </w:p>
        </w:tc>
        <w:tc>
          <w:tcPr>
            <w:tcW w:w="1181" w:type="dxa"/>
            <w:tcBorders>
              <w:top w:val="nil"/>
              <w:left w:val="nil"/>
              <w:bottom w:val="single" w:sz="4" w:space="0" w:color="auto"/>
              <w:right w:val="single" w:sz="4" w:space="0" w:color="auto"/>
            </w:tcBorders>
            <w:shd w:val="clear" w:color="auto" w:fill="auto"/>
            <w:noWrap/>
            <w:vAlign w:val="center"/>
            <w:hideMark/>
          </w:tcPr>
          <w:p w14:paraId="57F3631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0,11000</w:t>
            </w:r>
          </w:p>
        </w:tc>
        <w:tc>
          <w:tcPr>
            <w:tcW w:w="1081" w:type="dxa"/>
            <w:tcBorders>
              <w:top w:val="nil"/>
              <w:left w:val="nil"/>
              <w:bottom w:val="single" w:sz="4" w:space="0" w:color="auto"/>
              <w:right w:val="single" w:sz="4" w:space="0" w:color="auto"/>
            </w:tcBorders>
            <w:shd w:val="clear" w:color="auto" w:fill="auto"/>
            <w:noWrap/>
            <w:vAlign w:val="center"/>
            <w:hideMark/>
          </w:tcPr>
          <w:p w14:paraId="2F2D21B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172C0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E6F9C1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684911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129</w:t>
            </w:r>
          </w:p>
        </w:tc>
        <w:tc>
          <w:tcPr>
            <w:tcW w:w="3264" w:type="dxa"/>
            <w:tcBorders>
              <w:top w:val="nil"/>
              <w:left w:val="nil"/>
              <w:bottom w:val="single" w:sz="4" w:space="0" w:color="auto"/>
              <w:right w:val="single" w:sz="4" w:space="0" w:color="auto"/>
            </w:tcBorders>
            <w:shd w:val="clear" w:color="auto" w:fill="auto"/>
            <w:noWrap/>
            <w:vAlign w:val="center"/>
            <w:hideMark/>
          </w:tcPr>
          <w:p w14:paraId="76BEFA51" w14:textId="24AF313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795E2E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14, вв5</w:t>
            </w:r>
          </w:p>
        </w:tc>
        <w:tc>
          <w:tcPr>
            <w:tcW w:w="1181" w:type="dxa"/>
            <w:tcBorders>
              <w:top w:val="nil"/>
              <w:left w:val="nil"/>
              <w:bottom w:val="single" w:sz="4" w:space="0" w:color="auto"/>
              <w:right w:val="single" w:sz="4" w:space="0" w:color="auto"/>
            </w:tcBorders>
            <w:shd w:val="clear" w:color="auto" w:fill="auto"/>
            <w:noWrap/>
            <w:vAlign w:val="center"/>
            <w:hideMark/>
          </w:tcPr>
          <w:p w14:paraId="6C2E53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0,11000</w:t>
            </w:r>
          </w:p>
        </w:tc>
        <w:tc>
          <w:tcPr>
            <w:tcW w:w="1081" w:type="dxa"/>
            <w:tcBorders>
              <w:top w:val="nil"/>
              <w:left w:val="nil"/>
              <w:bottom w:val="single" w:sz="4" w:space="0" w:color="auto"/>
              <w:right w:val="single" w:sz="4" w:space="0" w:color="auto"/>
            </w:tcBorders>
            <w:shd w:val="clear" w:color="auto" w:fill="auto"/>
            <w:noWrap/>
            <w:vAlign w:val="center"/>
            <w:hideMark/>
          </w:tcPr>
          <w:p w14:paraId="4848BC7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973E6F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0CDA65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AC417D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130</w:t>
            </w:r>
          </w:p>
        </w:tc>
        <w:tc>
          <w:tcPr>
            <w:tcW w:w="3264" w:type="dxa"/>
            <w:tcBorders>
              <w:top w:val="nil"/>
              <w:left w:val="nil"/>
              <w:bottom w:val="single" w:sz="4" w:space="0" w:color="auto"/>
              <w:right w:val="single" w:sz="4" w:space="0" w:color="auto"/>
            </w:tcBorders>
            <w:shd w:val="clear" w:color="auto" w:fill="auto"/>
            <w:noWrap/>
            <w:vAlign w:val="center"/>
            <w:hideMark/>
          </w:tcPr>
          <w:p w14:paraId="4FD27142" w14:textId="1ABFC16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74FE3F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14, вв6</w:t>
            </w:r>
          </w:p>
        </w:tc>
        <w:tc>
          <w:tcPr>
            <w:tcW w:w="1181" w:type="dxa"/>
            <w:tcBorders>
              <w:top w:val="nil"/>
              <w:left w:val="nil"/>
              <w:bottom w:val="single" w:sz="4" w:space="0" w:color="auto"/>
              <w:right w:val="single" w:sz="4" w:space="0" w:color="auto"/>
            </w:tcBorders>
            <w:shd w:val="clear" w:color="auto" w:fill="auto"/>
            <w:noWrap/>
            <w:vAlign w:val="center"/>
            <w:hideMark/>
          </w:tcPr>
          <w:p w14:paraId="2EEA5A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0,11000</w:t>
            </w:r>
          </w:p>
        </w:tc>
        <w:tc>
          <w:tcPr>
            <w:tcW w:w="1081" w:type="dxa"/>
            <w:tcBorders>
              <w:top w:val="nil"/>
              <w:left w:val="nil"/>
              <w:bottom w:val="single" w:sz="4" w:space="0" w:color="auto"/>
              <w:right w:val="single" w:sz="4" w:space="0" w:color="auto"/>
            </w:tcBorders>
            <w:shd w:val="clear" w:color="auto" w:fill="auto"/>
            <w:noWrap/>
            <w:vAlign w:val="center"/>
            <w:hideMark/>
          </w:tcPr>
          <w:p w14:paraId="6F91133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B9BBDD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B8A10E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C72050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131</w:t>
            </w:r>
          </w:p>
        </w:tc>
        <w:tc>
          <w:tcPr>
            <w:tcW w:w="3264" w:type="dxa"/>
            <w:tcBorders>
              <w:top w:val="nil"/>
              <w:left w:val="nil"/>
              <w:bottom w:val="single" w:sz="4" w:space="0" w:color="auto"/>
              <w:right w:val="single" w:sz="4" w:space="0" w:color="auto"/>
            </w:tcBorders>
            <w:shd w:val="clear" w:color="auto" w:fill="auto"/>
            <w:noWrap/>
            <w:vAlign w:val="center"/>
            <w:hideMark/>
          </w:tcPr>
          <w:p w14:paraId="7D38DA8D" w14:textId="04D42E80"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92545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14, вв7</w:t>
            </w:r>
          </w:p>
        </w:tc>
        <w:tc>
          <w:tcPr>
            <w:tcW w:w="1181" w:type="dxa"/>
            <w:tcBorders>
              <w:top w:val="nil"/>
              <w:left w:val="nil"/>
              <w:bottom w:val="single" w:sz="4" w:space="0" w:color="auto"/>
              <w:right w:val="single" w:sz="4" w:space="0" w:color="auto"/>
            </w:tcBorders>
            <w:shd w:val="clear" w:color="auto" w:fill="auto"/>
            <w:noWrap/>
            <w:vAlign w:val="center"/>
            <w:hideMark/>
          </w:tcPr>
          <w:p w14:paraId="75F045E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0,13600</w:t>
            </w:r>
          </w:p>
        </w:tc>
        <w:tc>
          <w:tcPr>
            <w:tcW w:w="1081" w:type="dxa"/>
            <w:tcBorders>
              <w:top w:val="nil"/>
              <w:left w:val="nil"/>
              <w:bottom w:val="single" w:sz="4" w:space="0" w:color="auto"/>
              <w:right w:val="single" w:sz="4" w:space="0" w:color="auto"/>
            </w:tcBorders>
            <w:shd w:val="clear" w:color="auto" w:fill="auto"/>
            <w:noWrap/>
            <w:vAlign w:val="center"/>
            <w:hideMark/>
          </w:tcPr>
          <w:p w14:paraId="1DB7D47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05EAF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FFB13A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AB73CD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132</w:t>
            </w:r>
          </w:p>
        </w:tc>
        <w:tc>
          <w:tcPr>
            <w:tcW w:w="3264" w:type="dxa"/>
            <w:tcBorders>
              <w:top w:val="nil"/>
              <w:left w:val="nil"/>
              <w:bottom w:val="single" w:sz="4" w:space="0" w:color="auto"/>
              <w:right w:val="single" w:sz="4" w:space="0" w:color="auto"/>
            </w:tcBorders>
            <w:shd w:val="clear" w:color="auto" w:fill="auto"/>
            <w:noWrap/>
            <w:vAlign w:val="center"/>
            <w:hideMark/>
          </w:tcPr>
          <w:p w14:paraId="22A50208" w14:textId="262218A6"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F4BBA2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15</w:t>
            </w:r>
          </w:p>
        </w:tc>
        <w:tc>
          <w:tcPr>
            <w:tcW w:w="1181" w:type="dxa"/>
            <w:tcBorders>
              <w:top w:val="nil"/>
              <w:left w:val="nil"/>
              <w:bottom w:val="single" w:sz="4" w:space="0" w:color="auto"/>
              <w:right w:val="single" w:sz="4" w:space="0" w:color="auto"/>
            </w:tcBorders>
            <w:shd w:val="clear" w:color="auto" w:fill="auto"/>
            <w:noWrap/>
            <w:vAlign w:val="center"/>
            <w:hideMark/>
          </w:tcPr>
          <w:p w14:paraId="073174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0F5A1E3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F45B3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22F5F27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E2D4F8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133</w:t>
            </w:r>
          </w:p>
        </w:tc>
        <w:tc>
          <w:tcPr>
            <w:tcW w:w="3264" w:type="dxa"/>
            <w:tcBorders>
              <w:top w:val="nil"/>
              <w:left w:val="nil"/>
              <w:bottom w:val="single" w:sz="4" w:space="0" w:color="auto"/>
              <w:right w:val="single" w:sz="4" w:space="0" w:color="auto"/>
            </w:tcBorders>
            <w:shd w:val="clear" w:color="auto" w:fill="auto"/>
            <w:noWrap/>
            <w:vAlign w:val="center"/>
            <w:hideMark/>
          </w:tcPr>
          <w:p w14:paraId="0B51871A" w14:textId="0489E24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1B8B0B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16</w:t>
            </w:r>
          </w:p>
        </w:tc>
        <w:tc>
          <w:tcPr>
            <w:tcW w:w="1181" w:type="dxa"/>
            <w:tcBorders>
              <w:top w:val="nil"/>
              <w:left w:val="nil"/>
              <w:bottom w:val="single" w:sz="4" w:space="0" w:color="auto"/>
              <w:right w:val="single" w:sz="4" w:space="0" w:color="auto"/>
            </w:tcBorders>
            <w:shd w:val="clear" w:color="auto" w:fill="auto"/>
            <w:noWrap/>
            <w:vAlign w:val="center"/>
            <w:hideMark/>
          </w:tcPr>
          <w:p w14:paraId="3560F04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62EF387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E5661E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5FBE0D5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063B77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134</w:t>
            </w:r>
          </w:p>
        </w:tc>
        <w:tc>
          <w:tcPr>
            <w:tcW w:w="3264" w:type="dxa"/>
            <w:tcBorders>
              <w:top w:val="nil"/>
              <w:left w:val="nil"/>
              <w:bottom w:val="single" w:sz="4" w:space="0" w:color="auto"/>
              <w:right w:val="single" w:sz="4" w:space="0" w:color="auto"/>
            </w:tcBorders>
            <w:shd w:val="clear" w:color="auto" w:fill="auto"/>
            <w:noWrap/>
            <w:vAlign w:val="center"/>
            <w:hideMark/>
          </w:tcPr>
          <w:p w14:paraId="1C8324B5" w14:textId="5BB4A76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E23F5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ул.Лунная 17</w:t>
            </w:r>
          </w:p>
        </w:tc>
        <w:tc>
          <w:tcPr>
            <w:tcW w:w="1181" w:type="dxa"/>
            <w:tcBorders>
              <w:top w:val="nil"/>
              <w:left w:val="nil"/>
              <w:bottom w:val="single" w:sz="4" w:space="0" w:color="auto"/>
              <w:right w:val="single" w:sz="4" w:space="0" w:color="auto"/>
            </w:tcBorders>
            <w:shd w:val="clear" w:color="auto" w:fill="auto"/>
            <w:noWrap/>
            <w:vAlign w:val="center"/>
            <w:hideMark/>
          </w:tcPr>
          <w:p w14:paraId="74927B4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0,43600</w:t>
            </w:r>
          </w:p>
        </w:tc>
        <w:tc>
          <w:tcPr>
            <w:tcW w:w="1081" w:type="dxa"/>
            <w:tcBorders>
              <w:top w:val="nil"/>
              <w:left w:val="nil"/>
              <w:bottom w:val="single" w:sz="4" w:space="0" w:color="auto"/>
              <w:right w:val="single" w:sz="4" w:space="0" w:color="auto"/>
            </w:tcBorders>
            <w:shd w:val="clear" w:color="auto" w:fill="auto"/>
            <w:noWrap/>
            <w:vAlign w:val="center"/>
            <w:hideMark/>
          </w:tcPr>
          <w:p w14:paraId="3290145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C69BE8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0,1904</w:t>
            </w:r>
          </w:p>
        </w:tc>
      </w:tr>
      <w:tr w:rsidR="005D5225" w:rsidRPr="00363B63" w14:paraId="02353F5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91392F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135</w:t>
            </w:r>
          </w:p>
        </w:tc>
        <w:tc>
          <w:tcPr>
            <w:tcW w:w="3264" w:type="dxa"/>
            <w:tcBorders>
              <w:top w:val="nil"/>
              <w:left w:val="nil"/>
              <w:bottom w:val="single" w:sz="4" w:space="0" w:color="auto"/>
              <w:right w:val="single" w:sz="4" w:space="0" w:color="auto"/>
            </w:tcBorders>
            <w:shd w:val="clear" w:color="auto" w:fill="auto"/>
            <w:noWrap/>
            <w:vAlign w:val="center"/>
            <w:hideMark/>
          </w:tcPr>
          <w:p w14:paraId="1EF9A99B" w14:textId="25C59276"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AEC68A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Лунная, 19</w:t>
            </w:r>
          </w:p>
        </w:tc>
        <w:tc>
          <w:tcPr>
            <w:tcW w:w="1181" w:type="dxa"/>
            <w:tcBorders>
              <w:top w:val="nil"/>
              <w:left w:val="nil"/>
              <w:bottom w:val="single" w:sz="4" w:space="0" w:color="auto"/>
              <w:right w:val="single" w:sz="4" w:space="0" w:color="auto"/>
            </w:tcBorders>
            <w:shd w:val="clear" w:color="auto" w:fill="auto"/>
            <w:noWrap/>
            <w:vAlign w:val="center"/>
            <w:hideMark/>
          </w:tcPr>
          <w:p w14:paraId="0A7814E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0,48982</w:t>
            </w:r>
          </w:p>
        </w:tc>
        <w:tc>
          <w:tcPr>
            <w:tcW w:w="1081" w:type="dxa"/>
            <w:tcBorders>
              <w:top w:val="nil"/>
              <w:left w:val="nil"/>
              <w:bottom w:val="single" w:sz="4" w:space="0" w:color="auto"/>
              <w:right w:val="single" w:sz="4" w:space="0" w:color="auto"/>
            </w:tcBorders>
            <w:shd w:val="clear" w:color="auto" w:fill="auto"/>
            <w:noWrap/>
            <w:vAlign w:val="center"/>
            <w:hideMark/>
          </w:tcPr>
          <w:p w14:paraId="3BC7B9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8341C7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0,1805</w:t>
            </w:r>
          </w:p>
        </w:tc>
      </w:tr>
      <w:tr w:rsidR="005D5225" w:rsidRPr="00363B63" w14:paraId="00C5856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FCB263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136</w:t>
            </w:r>
          </w:p>
        </w:tc>
        <w:tc>
          <w:tcPr>
            <w:tcW w:w="3264" w:type="dxa"/>
            <w:tcBorders>
              <w:top w:val="nil"/>
              <w:left w:val="nil"/>
              <w:bottom w:val="single" w:sz="4" w:space="0" w:color="auto"/>
              <w:right w:val="single" w:sz="4" w:space="0" w:color="auto"/>
            </w:tcBorders>
            <w:shd w:val="clear" w:color="auto" w:fill="auto"/>
            <w:noWrap/>
            <w:vAlign w:val="center"/>
            <w:hideMark/>
          </w:tcPr>
          <w:p w14:paraId="3F872996" w14:textId="0C427AB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F5343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Лунная,20</w:t>
            </w:r>
          </w:p>
        </w:tc>
        <w:tc>
          <w:tcPr>
            <w:tcW w:w="1181" w:type="dxa"/>
            <w:tcBorders>
              <w:top w:val="nil"/>
              <w:left w:val="nil"/>
              <w:bottom w:val="single" w:sz="4" w:space="0" w:color="auto"/>
              <w:right w:val="single" w:sz="4" w:space="0" w:color="auto"/>
            </w:tcBorders>
            <w:shd w:val="clear" w:color="auto" w:fill="auto"/>
            <w:noWrap/>
            <w:vAlign w:val="center"/>
            <w:hideMark/>
          </w:tcPr>
          <w:p w14:paraId="7843D29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5CF3814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4B3CCD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0D537D8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49CB17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137</w:t>
            </w:r>
          </w:p>
        </w:tc>
        <w:tc>
          <w:tcPr>
            <w:tcW w:w="3264" w:type="dxa"/>
            <w:tcBorders>
              <w:top w:val="nil"/>
              <w:left w:val="nil"/>
              <w:bottom w:val="single" w:sz="4" w:space="0" w:color="auto"/>
              <w:right w:val="single" w:sz="4" w:space="0" w:color="auto"/>
            </w:tcBorders>
            <w:shd w:val="clear" w:color="auto" w:fill="auto"/>
            <w:noWrap/>
            <w:vAlign w:val="center"/>
            <w:hideMark/>
          </w:tcPr>
          <w:p w14:paraId="7A5005C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Д/К №26 "Кораблик"</w:t>
            </w:r>
          </w:p>
        </w:tc>
        <w:tc>
          <w:tcPr>
            <w:tcW w:w="2150" w:type="dxa"/>
            <w:tcBorders>
              <w:top w:val="nil"/>
              <w:left w:val="nil"/>
              <w:bottom w:val="single" w:sz="4" w:space="0" w:color="auto"/>
              <w:right w:val="single" w:sz="4" w:space="0" w:color="auto"/>
            </w:tcBorders>
            <w:shd w:val="clear" w:color="auto" w:fill="auto"/>
            <w:noWrap/>
            <w:vAlign w:val="center"/>
            <w:hideMark/>
          </w:tcPr>
          <w:p w14:paraId="6AFAA4C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Лунная,13а</w:t>
            </w:r>
          </w:p>
        </w:tc>
        <w:tc>
          <w:tcPr>
            <w:tcW w:w="1181" w:type="dxa"/>
            <w:tcBorders>
              <w:top w:val="nil"/>
              <w:left w:val="nil"/>
              <w:bottom w:val="single" w:sz="4" w:space="0" w:color="auto"/>
              <w:right w:val="single" w:sz="4" w:space="0" w:color="auto"/>
            </w:tcBorders>
            <w:shd w:val="clear" w:color="auto" w:fill="auto"/>
            <w:noWrap/>
            <w:vAlign w:val="center"/>
            <w:hideMark/>
          </w:tcPr>
          <w:p w14:paraId="2C915EA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0,27030</w:t>
            </w:r>
          </w:p>
        </w:tc>
        <w:tc>
          <w:tcPr>
            <w:tcW w:w="1081" w:type="dxa"/>
            <w:tcBorders>
              <w:top w:val="nil"/>
              <w:left w:val="nil"/>
              <w:bottom w:val="single" w:sz="4" w:space="0" w:color="auto"/>
              <w:right w:val="single" w:sz="4" w:space="0" w:color="auto"/>
            </w:tcBorders>
            <w:shd w:val="clear" w:color="auto" w:fill="auto"/>
            <w:noWrap/>
            <w:vAlign w:val="center"/>
            <w:hideMark/>
          </w:tcPr>
          <w:p w14:paraId="5FE93B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19E9F5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0,05596</w:t>
            </w:r>
          </w:p>
        </w:tc>
      </w:tr>
      <w:tr w:rsidR="005D5225" w:rsidRPr="00363B63" w14:paraId="14019CA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703BBB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138</w:t>
            </w:r>
          </w:p>
        </w:tc>
        <w:tc>
          <w:tcPr>
            <w:tcW w:w="3264" w:type="dxa"/>
            <w:tcBorders>
              <w:top w:val="nil"/>
              <w:left w:val="nil"/>
              <w:bottom w:val="single" w:sz="4" w:space="0" w:color="auto"/>
              <w:right w:val="single" w:sz="4" w:space="0" w:color="auto"/>
            </w:tcBorders>
            <w:shd w:val="clear" w:color="auto" w:fill="auto"/>
            <w:noWrap/>
            <w:vAlign w:val="center"/>
            <w:hideMark/>
          </w:tcPr>
          <w:p w14:paraId="45448E14" w14:textId="32402AF4" w:rsidR="005D5225" w:rsidRPr="00363B63" w:rsidRDefault="005D5225" w:rsidP="00AF2293">
            <w:pPr>
              <w:pStyle w:val="S"/>
              <w:ind w:hanging="61"/>
              <w:rPr>
                <w:color w:val="000000"/>
                <w:sz w:val="16"/>
                <w:szCs w:val="16"/>
                <w:lang w:eastAsia="ru-RU"/>
              </w:rPr>
            </w:pPr>
            <w:r w:rsidRPr="00363B63">
              <w:rPr>
                <w:color w:val="000000"/>
                <w:sz w:val="16"/>
                <w:szCs w:val="16"/>
                <w:lang w:eastAsia="ru-RU"/>
              </w:rPr>
              <w:t>Клуб "Прогресс"+сбербанк</w:t>
            </w:r>
          </w:p>
        </w:tc>
        <w:tc>
          <w:tcPr>
            <w:tcW w:w="2150" w:type="dxa"/>
            <w:tcBorders>
              <w:top w:val="nil"/>
              <w:left w:val="nil"/>
              <w:bottom w:val="single" w:sz="4" w:space="0" w:color="auto"/>
              <w:right w:val="single" w:sz="4" w:space="0" w:color="auto"/>
            </w:tcBorders>
            <w:shd w:val="clear" w:color="auto" w:fill="auto"/>
            <w:noWrap/>
            <w:vAlign w:val="center"/>
            <w:hideMark/>
          </w:tcPr>
          <w:p w14:paraId="720B7D1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Лунная,11</w:t>
            </w:r>
          </w:p>
        </w:tc>
        <w:tc>
          <w:tcPr>
            <w:tcW w:w="1181" w:type="dxa"/>
            <w:tcBorders>
              <w:top w:val="nil"/>
              <w:left w:val="nil"/>
              <w:bottom w:val="single" w:sz="4" w:space="0" w:color="auto"/>
              <w:right w:val="single" w:sz="4" w:space="0" w:color="auto"/>
            </w:tcBorders>
            <w:shd w:val="clear" w:color="auto" w:fill="auto"/>
            <w:noWrap/>
            <w:vAlign w:val="center"/>
            <w:hideMark/>
          </w:tcPr>
          <w:p w14:paraId="3DCBB84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0,09500</w:t>
            </w:r>
          </w:p>
        </w:tc>
        <w:tc>
          <w:tcPr>
            <w:tcW w:w="1081" w:type="dxa"/>
            <w:tcBorders>
              <w:top w:val="nil"/>
              <w:left w:val="nil"/>
              <w:bottom w:val="single" w:sz="4" w:space="0" w:color="auto"/>
              <w:right w:val="single" w:sz="4" w:space="0" w:color="auto"/>
            </w:tcBorders>
            <w:shd w:val="clear" w:color="auto" w:fill="auto"/>
            <w:noWrap/>
            <w:vAlign w:val="center"/>
            <w:hideMark/>
          </w:tcPr>
          <w:p w14:paraId="4B6A11B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F35F4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0,0033</w:t>
            </w:r>
          </w:p>
        </w:tc>
      </w:tr>
      <w:tr w:rsidR="005D5225" w:rsidRPr="00363B63" w14:paraId="19EFE5C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CE2D4B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139</w:t>
            </w:r>
          </w:p>
        </w:tc>
        <w:tc>
          <w:tcPr>
            <w:tcW w:w="3264" w:type="dxa"/>
            <w:tcBorders>
              <w:top w:val="nil"/>
              <w:left w:val="nil"/>
              <w:bottom w:val="single" w:sz="4" w:space="0" w:color="auto"/>
              <w:right w:val="single" w:sz="4" w:space="0" w:color="auto"/>
            </w:tcBorders>
            <w:shd w:val="clear" w:color="auto" w:fill="auto"/>
            <w:noWrap/>
            <w:vAlign w:val="center"/>
            <w:hideMark/>
          </w:tcPr>
          <w:p w14:paraId="45070623" w14:textId="4E032523"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"Гром и Ко" ("Луна")</w:t>
            </w:r>
          </w:p>
        </w:tc>
        <w:tc>
          <w:tcPr>
            <w:tcW w:w="2150" w:type="dxa"/>
            <w:tcBorders>
              <w:top w:val="nil"/>
              <w:left w:val="nil"/>
              <w:bottom w:val="single" w:sz="4" w:space="0" w:color="auto"/>
              <w:right w:val="single" w:sz="4" w:space="0" w:color="auto"/>
            </w:tcBorders>
            <w:shd w:val="clear" w:color="auto" w:fill="auto"/>
            <w:noWrap/>
            <w:vAlign w:val="center"/>
            <w:hideMark/>
          </w:tcPr>
          <w:p w14:paraId="398333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Лунная,11а</w:t>
            </w:r>
          </w:p>
        </w:tc>
        <w:tc>
          <w:tcPr>
            <w:tcW w:w="1181" w:type="dxa"/>
            <w:tcBorders>
              <w:top w:val="nil"/>
              <w:left w:val="nil"/>
              <w:bottom w:val="single" w:sz="4" w:space="0" w:color="auto"/>
              <w:right w:val="single" w:sz="4" w:space="0" w:color="auto"/>
            </w:tcBorders>
            <w:shd w:val="clear" w:color="auto" w:fill="auto"/>
            <w:noWrap/>
            <w:vAlign w:val="center"/>
            <w:hideMark/>
          </w:tcPr>
          <w:p w14:paraId="794E08C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0,12600</w:t>
            </w:r>
          </w:p>
        </w:tc>
        <w:tc>
          <w:tcPr>
            <w:tcW w:w="1081" w:type="dxa"/>
            <w:tcBorders>
              <w:top w:val="nil"/>
              <w:left w:val="nil"/>
              <w:bottom w:val="single" w:sz="4" w:space="0" w:color="auto"/>
              <w:right w:val="single" w:sz="4" w:space="0" w:color="auto"/>
            </w:tcBorders>
            <w:shd w:val="clear" w:color="auto" w:fill="auto"/>
            <w:noWrap/>
            <w:vAlign w:val="center"/>
            <w:hideMark/>
          </w:tcPr>
          <w:p w14:paraId="41B2A6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DB168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0,0082</w:t>
            </w:r>
          </w:p>
        </w:tc>
      </w:tr>
      <w:tr w:rsidR="005D5225" w:rsidRPr="00363B63" w14:paraId="2EBCF69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34FB1A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140</w:t>
            </w:r>
          </w:p>
        </w:tc>
        <w:tc>
          <w:tcPr>
            <w:tcW w:w="3264" w:type="dxa"/>
            <w:tcBorders>
              <w:top w:val="nil"/>
              <w:left w:val="nil"/>
              <w:bottom w:val="single" w:sz="4" w:space="0" w:color="auto"/>
              <w:right w:val="single" w:sz="4" w:space="0" w:color="auto"/>
            </w:tcBorders>
            <w:shd w:val="clear" w:color="auto" w:fill="auto"/>
            <w:noWrap/>
            <w:vAlign w:val="center"/>
            <w:hideMark/>
          </w:tcPr>
          <w:p w14:paraId="435E4441" w14:textId="33869EA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 "Океан" ИП Данченко</w:t>
            </w:r>
          </w:p>
        </w:tc>
        <w:tc>
          <w:tcPr>
            <w:tcW w:w="2150" w:type="dxa"/>
            <w:tcBorders>
              <w:top w:val="nil"/>
              <w:left w:val="nil"/>
              <w:bottom w:val="single" w:sz="4" w:space="0" w:color="auto"/>
              <w:right w:val="single" w:sz="4" w:space="0" w:color="auto"/>
            </w:tcBorders>
            <w:shd w:val="clear" w:color="auto" w:fill="auto"/>
            <w:noWrap/>
            <w:vAlign w:val="center"/>
            <w:hideMark/>
          </w:tcPr>
          <w:p w14:paraId="126D587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 19а</w:t>
            </w:r>
          </w:p>
        </w:tc>
        <w:tc>
          <w:tcPr>
            <w:tcW w:w="1181" w:type="dxa"/>
            <w:tcBorders>
              <w:top w:val="nil"/>
              <w:left w:val="nil"/>
              <w:bottom w:val="single" w:sz="4" w:space="0" w:color="auto"/>
              <w:right w:val="single" w:sz="4" w:space="0" w:color="auto"/>
            </w:tcBorders>
            <w:shd w:val="clear" w:color="auto" w:fill="auto"/>
            <w:noWrap/>
            <w:vAlign w:val="center"/>
            <w:hideMark/>
          </w:tcPr>
          <w:p w14:paraId="07E89C5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0,04980</w:t>
            </w:r>
          </w:p>
        </w:tc>
        <w:tc>
          <w:tcPr>
            <w:tcW w:w="1081" w:type="dxa"/>
            <w:tcBorders>
              <w:top w:val="nil"/>
              <w:left w:val="nil"/>
              <w:bottom w:val="single" w:sz="4" w:space="0" w:color="auto"/>
              <w:right w:val="single" w:sz="4" w:space="0" w:color="auto"/>
            </w:tcBorders>
            <w:shd w:val="clear" w:color="auto" w:fill="auto"/>
            <w:noWrap/>
            <w:vAlign w:val="center"/>
            <w:hideMark/>
          </w:tcPr>
          <w:p w14:paraId="01C167E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3BCD8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84C4BB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24D901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141</w:t>
            </w:r>
          </w:p>
        </w:tc>
        <w:tc>
          <w:tcPr>
            <w:tcW w:w="3264" w:type="dxa"/>
            <w:tcBorders>
              <w:top w:val="nil"/>
              <w:left w:val="nil"/>
              <w:bottom w:val="single" w:sz="4" w:space="0" w:color="auto"/>
              <w:right w:val="single" w:sz="4" w:space="0" w:color="auto"/>
            </w:tcBorders>
            <w:shd w:val="clear" w:color="auto" w:fill="auto"/>
            <w:noWrap/>
            <w:vAlign w:val="center"/>
            <w:hideMark/>
          </w:tcPr>
          <w:p w14:paraId="149EB9C0" w14:textId="1F4FC3F4" w:rsidR="005D5225" w:rsidRPr="00363B63" w:rsidRDefault="005D5225" w:rsidP="00AF2293">
            <w:pPr>
              <w:pStyle w:val="S"/>
              <w:ind w:hanging="61"/>
              <w:rPr>
                <w:color w:val="000000"/>
                <w:sz w:val="16"/>
                <w:szCs w:val="16"/>
                <w:lang w:eastAsia="ru-RU"/>
              </w:rPr>
            </w:pPr>
            <w:r w:rsidRPr="00363B63">
              <w:rPr>
                <w:color w:val="000000"/>
                <w:sz w:val="16"/>
                <w:szCs w:val="16"/>
                <w:lang w:eastAsia="ru-RU"/>
              </w:rPr>
              <w:t>ЗАО "Вуд Молдинг" ООО "Луна"</w:t>
            </w:r>
          </w:p>
        </w:tc>
        <w:tc>
          <w:tcPr>
            <w:tcW w:w="2150" w:type="dxa"/>
            <w:tcBorders>
              <w:top w:val="nil"/>
              <w:left w:val="nil"/>
              <w:bottom w:val="single" w:sz="4" w:space="0" w:color="auto"/>
              <w:right w:val="single" w:sz="4" w:space="0" w:color="auto"/>
            </w:tcBorders>
            <w:shd w:val="clear" w:color="auto" w:fill="auto"/>
            <w:noWrap/>
            <w:vAlign w:val="center"/>
            <w:hideMark/>
          </w:tcPr>
          <w:p w14:paraId="2848AE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 11Б</w:t>
            </w:r>
          </w:p>
        </w:tc>
        <w:tc>
          <w:tcPr>
            <w:tcW w:w="1181" w:type="dxa"/>
            <w:tcBorders>
              <w:top w:val="nil"/>
              <w:left w:val="nil"/>
              <w:bottom w:val="single" w:sz="4" w:space="0" w:color="auto"/>
              <w:right w:val="single" w:sz="4" w:space="0" w:color="auto"/>
            </w:tcBorders>
            <w:shd w:val="clear" w:color="auto" w:fill="auto"/>
            <w:noWrap/>
            <w:vAlign w:val="center"/>
            <w:hideMark/>
          </w:tcPr>
          <w:p w14:paraId="076D777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0,07500</w:t>
            </w:r>
          </w:p>
        </w:tc>
        <w:tc>
          <w:tcPr>
            <w:tcW w:w="1081" w:type="dxa"/>
            <w:tcBorders>
              <w:top w:val="nil"/>
              <w:left w:val="nil"/>
              <w:bottom w:val="single" w:sz="4" w:space="0" w:color="auto"/>
              <w:right w:val="single" w:sz="4" w:space="0" w:color="auto"/>
            </w:tcBorders>
            <w:shd w:val="clear" w:color="auto" w:fill="auto"/>
            <w:noWrap/>
            <w:vAlign w:val="center"/>
            <w:hideMark/>
          </w:tcPr>
          <w:p w14:paraId="0D8C4D5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A7F14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0,0945</w:t>
            </w:r>
          </w:p>
        </w:tc>
      </w:tr>
      <w:tr w:rsidR="005D5225" w:rsidRPr="00363B63" w14:paraId="01868B4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20275C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142</w:t>
            </w:r>
          </w:p>
        </w:tc>
        <w:tc>
          <w:tcPr>
            <w:tcW w:w="3264" w:type="dxa"/>
            <w:tcBorders>
              <w:top w:val="nil"/>
              <w:left w:val="nil"/>
              <w:bottom w:val="single" w:sz="4" w:space="0" w:color="auto"/>
              <w:right w:val="single" w:sz="4" w:space="0" w:color="auto"/>
            </w:tcBorders>
            <w:shd w:val="clear" w:color="auto" w:fill="auto"/>
            <w:noWrap/>
            <w:vAlign w:val="center"/>
            <w:hideMark/>
          </w:tcPr>
          <w:p w14:paraId="336CAD75" w14:textId="5E33F8F0" w:rsidR="005D5225" w:rsidRPr="00363B63" w:rsidRDefault="005D5225" w:rsidP="00AF2293">
            <w:pPr>
              <w:pStyle w:val="S"/>
              <w:ind w:hanging="61"/>
              <w:rPr>
                <w:color w:val="000000"/>
                <w:sz w:val="16"/>
                <w:szCs w:val="16"/>
                <w:lang w:eastAsia="ru-RU"/>
              </w:rPr>
            </w:pPr>
            <w:r w:rsidRPr="00363B63">
              <w:rPr>
                <w:color w:val="000000"/>
                <w:sz w:val="16"/>
                <w:szCs w:val="16"/>
                <w:lang w:eastAsia="ru-RU"/>
              </w:rPr>
              <w:t>павильон "Пекарня"</w:t>
            </w:r>
          </w:p>
        </w:tc>
        <w:tc>
          <w:tcPr>
            <w:tcW w:w="2150" w:type="dxa"/>
            <w:tcBorders>
              <w:top w:val="nil"/>
              <w:left w:val="nil"/>
              <w:bottom w:val="single" w:sz="4" w:space="0" w:color="auto"/>
              <w:right w:val="single" w:sz="4" w:space="0" w:color="auto"/>
            </w:tcBorders>
            <w:shd w:val="clear" w:color="auto" w:fill="auto"/>
            <w:noWrap/>
            <w:vAlign w:val="center"/>
            <w:hideMark/>
          </w:tcPr>
          <w:p w14:paraId="6B471F6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возле Лунная,11/1</w:t>
            </w:r>
          </w:p>
        </w:tc>
        <w:tc>
          <w:tcPr>
            <w:tcW w:w="1181" w:type="dxa"/>
            <w:tcBorders>
              <w:top w:val="nil"/>
              <w:left w:val="nil"/>
              <w:bottom w:val="single" w:sz="4" w:space="0" w:color="auto"/>
              <w:right w:val="single" w:sz="4" w:space="0" w:color="auto"/>
            </w:tcBorders>
            <w:shd w:val="clear" w:color="auto" w:fill="auto"/>
            <w:noWrap/>
            <w:vAlign w:val="center"/>
            <w:hideMark/>
          </w:tcPr>
          <w:p w14:paraId="228C57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0,01380</w:t>
            </w:r>
          </w:p>
        </w:tc>
        <w:tc>
          <w:tcPr>
            <w:tcW w:w="1081" w:type="dxa"/>
            <w:tcBorders>
              <w:top w:val="nil"/>
              <w:left w:val="nil"/>
              <w:bottom w:val="single" w:sz="4" w:space="0" w:color="auto"/>
              <w:right w:val="single" w:sz="4" w:space="0" w:color="auto"/>
            </w:tcBorders>
            <w:shd w:val="clear" w:color="auto" w:fill="auto"/>
            <w:noWrap/>
            <w:vAlign w:val="center"/>
            <w:hideMark/>
          </w:tcPr>
          <w:p w14:paraId="7D144C0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EB6452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0,00098</w:t>
            </w:r>
          </w:p>
        </w:tc>
      </w:tr>
      <w:tr w:rsidR="005D5225" w:rsidRPr="00363B63" w14:paraId="2B51C58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19B0F6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143</w:t>
            </w:r>
          </w:p>
        </w:tc>
        <w:tc>
          <w:tcPr>
            <w:tcW w:w="3264" w:type="dxa"/>
            <w:tcBorders>
              <w:top w:val="nil"/>
              <w:left w:val="nil"/>
              <w:bottom w:val="single" w:sz="4" w:space="0" w:color="auto"/>
              <w:right w:val="single" w:sz="4" w:space="0" w:color="auto"/>
            </w:tcBorders>
            <w:shd w:val="clear" w:color="auto" w:fill="auto"/>
            <w:noWrap/>
            <w:vAlign w:val="center"/>
            <w:hideMark/>
          </w:tcPr>
          <w:p w14:paraId="54AA6A49" w14:textId="4BC2066A" w:rsidR="005D5225" w:rsidRPr="00363B63" w:rsidRDefault="005D5225" w:rsidP="00AF2293">
            <w:pPr>
              <w:pStyle w:val="S"/>
              <w:ind w:hanging="61"/>
              <w:rPr>
                <w:color w:val="000000"/>
                <w:sz w:val="16"/>
                <w:szCs w:val="16"/>
                <w:lang w:eastAsia="ru-RU"/>
              </w:rPr>
            </w:pPr>
            <w:r w:rsidRPr="00363B63">
              <w:rPr>
                <w:color w:val="000000"/>
                <w:sz w:val="16"/>
                <w:szCs w:val="16"/>
                <w:lang w:eastAsia="ru-RU"/>
              </w:rPr>
              <w:t>Торг. центр "Гермес"</w:t>
            </w:r>
          </w:p>
        </w:tc>
        <w:tc>
          <w:tcPr>
            <w:tcW w:w="2150" w:type="dxa"/>
            <w:tcBorders>
              <w:top w:val="nil"/>
              <w:left w:val="nil"/>
              <w:bottom w:val="single" w:sz="4" w:space="0" w:color="auto"/>
              <w:right w:val="single" w:sz="4" w:space="0" w:color="auto"/>
            </w:tcBorders>
            <w:shd w:val="clear" w:color="auto" w:fill="auto"/>
            <w:noWrap/>
            <w:vAlign w:val="center"/>
            <w:hideMark/>
          </w:tcPr>
          <w:p w14:paraId="28BC5AA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по ул. Кр. Сибирь</w:t>
            </w:r>
          </w:p>
        </w:tc>
        <w:tc>
          <w:tcPr>
            <w:tcW w:w="1181" w:type="dxa"/>
            <w:tcBorders>
              <w:top w:val="nil"/>
              <w:left w:val="nil"/>
              <w:bottom w:val="single" w:sz="4" w:space="0" w:color="auto"/>
              <w:right w:val="single" w:sz="4" w:space="0" w:color="auto"/>
            </w:tcBorders>
            <w:shd w:val="clear" w:color="auto" w:fill="auto"/>
            <w:noWrap/>
            <w:vAlign w:val="center"/>
            <w:hideMark/>
          </w:tcPr>
          <w:p w14:paraId="5CEDCE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0,21400</w:t>
            </w:r>
          </w:p>
        </w:tc>
        <w:tc>
          <w:tcPr>
            <w:tcW w:w="1081" w:type="dxa"/>
            <w:tcBorders>
              <w:top w:val="nil"/>
              <w:left w:val="nil"/>
              <w:bottom w:val="single" w:sz="4" w:space="0" w:color="auto"/>
              <w:right w:val="single" w:sz="4" w:space="0" w:color="auto"/>
            </w:tcBorders>
            <w:shd w:val="clear" w:color="auto" w:fill="auto"/>
            <w:noWrap/>
            <w:vAlign w:val="center"/>
            <w:hideMark/>
          </w:tcPr>
          <w:p w14:paraId="2A14C9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A7D131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0,0896</w:t>
            </w:r>
          </w:p>
        </w:tc>
      </w:tr>
      <w:tr w:rsidR="005D5225" w:rsidRPr="00363B63" w14:paraId="2A9ECE4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B12943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144</w:t>
            </w:r>
          </w:p>
        </w:tc>
        <w:tc>
          <w:tcPr>
            <w:tcW w:w="3264" w:type="dxa"/>
            <w:tcBorders>
              <w:top w:val="nil"/>
              <w:left w:val="nil"/>
              <w:bottom w:val="single" w:sz="4" w:space="0" w:color="auto"/>
              <w:right w:val="single" w:sz="4" w:space="0" w:color="auto"/>
            </w:tcBorders>
            <w:shd w:val="clear" w:color="auto" w:fill="auto"/>
            <w:noWrap/>
            <w:vAlign w:val="center"/>
            <w:hideMark/>
          </w:tcPr>
          <w:p w14:paraId="12CDF913" w14:textId="4D9E1DA5"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 "Бирюса"</w:t>
            </w:r>
          </w:p>
        </w:tc>
        <w:tc>
          <w:tcPr>
            <w:tcW w:w="2150" w:type="dxa"/>
            <w:tcBorders>
              <w:top w:val="nil"/>
              <w:left w:val="nil"/>
              <w:bottom w:val="single" w:sz="4" w:space="0" w:color="auto"/>
              <w:right w:val="single" w:sz="4" w:space="0" w:color="auto"/>
            </w:tcBorders>
            <w:shd w:val="clear" w:color="auto" w:fill="auto"/>
            <w:noWrap/>
            <w:vAlign w:val="center"/>
            <w:hideMark/>
          </w:tcPr>
          <w:p w14:paraId="02D90CC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Кр. Сибирь,109</w:t>
            </w:r>
          </w:p>
        </w:tc>
        <w:tc>
          <w:tcPr>
            <w:tcW w:w="1181" w:type="dxa"/>
            <w:tcBorders>
              <w:top w:val="nil"/>
              <w:left w:val="nil"/>
              <w:bottom w:val="single" w:sz="4" w:space="0" w:color="auto"/>
              <w:right w:val="single" w:sz="4" w:space="0" w:color="auto"/>
            </w:tcBorders>
            <w:shd w:val="clear" w:color="auto" w:fill="auto"/>
            <w:noWrap/>
            <w:vAlign w:val="center"/>
            <w:hideMark/>
          </w:tcPr>
          <w:p w14:paraId="5BCBA44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0,05300</w:t>
            </w:r>
          </w:p>
        </w:tc>
        <w:tc>
          <w:tcPr>
            <w:tcW w:w="1081" w:type="dxa"/>
            <w:tcBorders>
              <w:top w:val="nil"/>
              <w:left w:val="nil"/>
              <w:bottom w:val="single" w:sz="4" w:space="0" w:color="auto"/>
              <w:right w:val="single" w:sz="4" w:space="0" w:color="auto"/>
            </w:tcBorders>
            <w:shd w:val="clear" w:color="auto" w:fill="auto"/>
            <w:noWrap/>
            <w:vAlign w:val="center"/>
            <w:hideMark/>
          </w:tcPr>
          <w:p w14:paraId="2E691E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1C0C05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A44058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95C2E05"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505E4072"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ЦТП-7А:</w:t>
            </w:r>
          </w:p>
        </w:tc>
        <w:tc>
          <w:tcPr>
            <w:tcW w:w="2150" w:type="dxa"/>
            <w:tcBorders>
              <w:top w:val="nil"/>
              <w:left w:val="nil"/>
              <w:bottom w:val="single" w:sz="4" w:space="0" w:color="auto"/>
              <w:right w:val="single" w:sz="4" w:space="0" w:color="auto"/>
            </w:tcBorders>
            <w:shd w:val="clear" w:color="auto" w:fill="auto"/>
            <w:noWrap/>
            <w:vAlign w:val="center"/>
            <w:hideMark/>
          </w:tcPr>
          <w:p w14:paraId="4ADB2BF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53227F9"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5,81093</w:t>
            </w:r>
          </w:p>
        </w:tc>
        <w:tc>
          <w:tcPr>
            <w:tcW w:w="1081" w:type="dxa"/>
            <w:tcBorders>
              <w:top w:val="nil"/>
              <w:left w:val="nil"/>
              <w:bottom w:val="single" w:sz="4" w:space="0" w:color="auto"/>
              <w:right w:val="single" w:sz="4" w:space="0" w:color="auto"/>
            </w:tcBorders>
            <w:shd w:val="clear" w:color="auto" w:fill="auto"/>
            <w:noWrap/>
            <w:vAlign w:val="center"/>
            <w:hideMark/>
          </w:tcPr>
          <w:p w14:paraId="003470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c>
          <w:tcPr>
            <w:tcW w:w="1366" w:type="dxa"/>
            <w:tcBorders>
              <w:top w:val="nil"/>
              <w:left w:val="nil"/>
              <w:bottom w:val="single" w:sz="4" w:space="0" w:color="auto"/>
              <w:right w:val="single" w:sz="4" w:space="0" w:color="auto"/>
            </w:tcBorders>
            <w:shd w:val="clear" w:color="auto" w:fill="auto"/>
            <w:noWrap/>
            <w:vAlign w:val="center"/>
            <w:hideMark/>
          </w:tcPr>
          <w:p w14:paraId="76D526F2"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2,91289</w:t>
            </w:r>
          </w:p>
        </w:tc>
      </w:tr>
      <w:tr w:rsidR="005D5225" w:rsidRPr="00363B63" w14:paraId="78784E9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E94FEC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44FE35D6"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- 8А</w:t>
            </w:r>
          </w:p>
        </w:tc>
        <w:tc>
          <w:tcPr>
            <w:tcW w:w="2150" w:type="dxa"/>
            <w:tcBorders>
              <w:top w:val="nil"/>
              <w:left w:val="nil"/>
              <w:bottom w:val="single" w:sz="4" w:space="0" w:color="auto"/>
              <w:right w:val="single" w:sz="4" w:space="0" w:color="auto"/>
            </w:tcBorders>
            <w:shd w:val="clear" w:color="auto" w:fill="auto"/>
            <w:noWrap/>
            <w:vAlign w:val="center"/>
            <w:hideMark/>
          </w:tcPr>
          <w:p w14:paraId="67643904"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AEC4C56"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5,81093</w:t>
            </w:r>
          </w:p>
        </w:tc>
        <w:tc>
          <w:tcPr>
            <w:tcW w:w="1081" w:type="dxa"/>
            <w:tcBorders>
              <w:top w:val="nil"/>
              <w:left w:val="nil"/>
              <w:bottom w:val="single" w:sz="4" w:space="0" w:color="auto"/>
              <w:right w:val="single" w:sz="4" w:space="0" w:color="auto"/>
            </w:tcBorders>
            <w:shd w:val="clear" w:color="auto" w:fill="auto"/>
            <w:noWrap/>
            <w:vAlign w:val="center"/>
            <w:hideMark/>
          </w:tcPr>
          <w:p w14:paraId="263938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C4184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7F40DF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A6C097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145</w:t>
            </w:r>
          </w:p>
        </w:tc>
        <w:tc>
          <w:tcPr>
            <w:tcW w:w="3264" w:type="dxa"/>
            <w:tcBorders>
              <w:top w:val="nil"/>
              <w:left w:val="nil"/>
              <w:bottom w:val="single" w:sz="4" w:space="0" w:color="auto"/>
              <w:right w:val="single" w:sz="4" w:space="0" w:color="auto"/>
            </w:tcBorders>
            <w:shd w:val="clear" w:color="auto" w:fill="auto"/>
            <w:noWrap/>
            <w:vAlign w:val="center"/>
            <w:hideMark/>
          </w:tcPr>
          <w:p w14:paraId="5DB4EC61" w14:textId="4863D86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00DD3B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Сибирь101</w:t>
            </w:r>
          </w:p>
        </w:tc>
        <w:tc>
          <w:tcPr>
            <w:tcW w:w="1181" w:type="dxa"/>
            <w:tcBorders>
              <w:top w:val="nil"/>
              <w:left w:val="nil"/>
              <w:bottom w:val="single" w:sz="4" w:space="0" w:color="auto"/>
              <w:right w:val="single" w:sz="4" w:space="0" w:color="auto"/>
            </w:tcBorders>
            <w:shd w:val="clear" w:color="auto" w:fill="auto"/>
            <w:vAlign w:val="center"/>
            <w:hideMark/>
          </w:tcPr>
          <w:p w14:paraId="424542A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0,2769</w:t>
            </w:r>
          </w:p>
        </w:tc>
        <w:tc>
          <w:tcPr>
            <w:tcW w:w="1081" w:type="dxa"/>
            <w:tcBorders>
              <w:top w:val="nil"/>
              <w:left w:val="nil"/>
              <w:bottom w:val="single" w:sz="4" w:space="0" w:color="auto"/>
              <w:right w:val="single" w:sz="4" w:space="0" w:color="auto"/>
            </w:tcBorders>
            <w:shd w:val="clear" w:color="auto" w:fill="auto"/>
            <w:noWrap/>
            <w:vAlign w:val="center"/>
            <w:hideMark/>
          </w:tcPr>
          <w:p w14:paraId="761B4FE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0D5DFB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559064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8C906E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146</w:t>
            </w:r>
          </w:p>
        </w:tc>
        <w:tc>
          <w:tcPr>
            <w:tcW w:w="3264" w:type="dxa"/>
            <w:tcBorders>
              <w:top w:val="nil"/>
              <w:left w:val="nil"/>
              <w:bottom w:val="single" w:sz="4" w:space="0" w:color="auto"/>
              <w:right w:val="single" w:sz="4" w:space="0" w:color="auto"/>
            </w:tcBorders>
            <w:shd w:val="clear" w:color="auto" w:fill="auto"/>
            <w:noWrap/>
            <w:vAlign w:val="center"/>
            <w:hideMark/>
          </w:tcPr>
          <w:p w14:paraId="031A0F01" w14:textId="303CB65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19BE595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Сибирь103 вв 1</w:t>
            </w:r>
          </w:p>
        </w:tc>
        <w:tc>
          <w:tcPr>
            <w:tcW w:w="1181" w:type="dxa"/>
            <w:tcBorders>
              <w:top w:val="nil"/>
              <w:left w:val="nil"/>
              <w:bottom w:val="single" w:sz="4" w:space="0" w:color="auto"/>
              <w:right w:val="single" w:sz="4" w:space="0" w:color="auto"/>
            </w:tcBorders>
            <w:shd w:val="clear" w:color="auto" w:fill="auto"/>
            <w:vAlign w:val="center"/>
            <w:hideMark/>
          </w:tcPr>
          <w:p w14:paraId="3676B02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0,097</w:t>
            </w:r>
          </w:p>
        </w:tc>
        <w:tc>
          <w:tcPr>
            <w:tcW w:w="1081" w:type="dxa"/>
            <w:tcBorders>
              <w:top w:val="nil"/>
              <w:left w:val="nil"/>
              <w:bottom w:val="single" w:sz="4" w:space="0" w:color="auto"/>
              <w:right w:val="single" w:sz="4" w:space="0" w:color="auto"/>
            </w:tcBorders>
            <w:shd w:val="clear" w:color="auto" w:fill="auto"/>
            <w:noWrap/>
            <w:vAlign w:val="center"/>
            <w:hideMark/>
          </w:tcPr>
          <w:p w14:paraId="0251C76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65C7DF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869FF0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352E6A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147</w:t>
            </w:r>
          </w:p>
        </w:tc>
        <w:tc>
          <w:tcPr>
            <w:tcW w:w="3264" w:type="dxa"/>
            <w:tcBorders>
              <w:top w:val="nil"/>
              <w:left w:val="nil"/>
              <w:bottom w:val="single" w:sz="4" w:space="0" w:color="auto"/>
              <w:right w:val="single" w:sz="4" w:space="0" w:color="auto"/>
            </w:tcBorders>
            <w:shd w:val="clear" w:color="auto" w:fill="auto"/>
            <w:noWrap/>
            <w:vAlign w:val="center"/>
            <w:hideMark/>
          </w:tcPr>
          <w:p w14:paraId="4E6851B0" w14:textId="7E160C8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1312BAD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Сибирь103 вв 2</w:t>
            </w:r>
          </w:p>
        </w:tc>
        <w:tc>
          <w:tcPr>
            <w:tcW w:w="1181" w:type="dxa"/>
            <w:tcBorders>
              <w:top w:val="nil"/>
              <w:left w:val="nil"/>
              <w:bottom w:val="single" w:sz="4" w:space="0" w:color="auto"/>
              <w:right w:val="single" w:sz="4" w:space="0" w:color="auto"/>
            </w:tcBorders>
            <w:shd w:val="clear" w:color="auto" w:fill="auto"/>
            <w:vAlign w:val="center"/>
            <w:hideMark/>
          </w:tcPr>
          <w:p w14:paraId="50974F4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0,1242</w:t>
            </w:r>
          </w:p>
        </w:tc>
        <w:tc>
          <w:tcPr>
            <w:tcW w:w="1081" w:type="dxa"/>
            <w:tcBorders>
              <w:top w:val="nil"/>
              <w:left w:val="nil"/>
              <w:bottom w:val="single" w:sz="4" w:space="0" w:color="auto"/>
              <w:right w:val="single" w:sz="4" w:space="0" w:color="auto"/>
            </w:tcBorders>
            <w:shd w:val="clear" w:color="auto" w:fill="auto"/>
            <w:noWrap/>
            <w:vAlign w:val="center"/>
            <w:hideMark/>
          </w:tcPr>
          <w:p w14:paraId="57CA44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5BEEB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4E5DC6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56A8A2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lastRenderedPageBreak/>
              <w:t>148</w:t>
            </w:r>
          </w:p>
        </w:tc>
        <w:tc>
          <w:tcPr>
            <w:tcW w:w="3264" w:type="dxa"/>
            <w:tcBorders>
              <w:top w:val="nil"/>
              <w:left w:val="nil"/>
              <w:bottom w:val="single" w:sz="4" w:space="0" w:color="auto"/>
              <w:right w:val="single" w:sz="4" w:space="0" w:color="auto"/>
            </w:tcBorders>
            <w:shd w:val="clear" w:color="auto" w:fill="auto"/>
            <w:noWrap/>
            <w:vAlign w:val="center"/>
            <w:hideMark/>
          </w:tcPr>
          <w:p w14:paraId="43432B13" w14:textId="11AE42C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02D84C2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Сибирь103 вв 3.1</w:t>
            </w:r>
          </w:p>
        </w:tc>
        <w:tc>
          <w:tcPr>
            <w:tcW w:w="1181" w:type="dxa"/>
            <w:tcBorders>
              <w:top w:val="nil"/>
              <w:left w:val="nil"/>
              <w:bottom w:val="single" w:sz="4" w:space="0" w:color="auto"/>
              <w:right w:val="single" w:sz="4" w:space="0" w:color="auto"/>
            </w:tcBorders>
            <w:shd w:val="clear" w:color="auto" w:fill="auto"/>
            <w:vAlign w:val="center"/>
            <w:hideMark/>
          </w:tcPr>
          <w:p w14:paraId="3EED216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0,169</w:t>
            </w:r>
          </w:p>
        </w:tc>
        <w:tc>
          <w:tcPr>
            <w:tcW w:w="1081" w:type="dxa"/>
            <w:tcBorders>
              <w:top w:val="nil"/>
              <w:left w:val="nil"/>
              <w:bottom w:val="single" w:sz="4" w:space="0" w:color="auto"/>
              <w:right w:val="single" w:sz="4" w:space="0" w:color="auto"/>
            </w:tcBorders>
            <w:shd w:val="clear" w:color="auto" w:fill="auto"/>
            <w:noWrap/>
            <w:vAlign w:val="center"/>
            <w:hideMark/>
          </w:tcPr>
          <w:p w14:paraId="2A26FB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481DC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5B3052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1468C5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149</w:t>
            </w:r>
          </w:p>
        </w:tc>
        <w:tc>
          <w:tcPr>
            <w:tcW w:w="3264" w:type="dxa"/>
            <w:tcBorders>
              <w:top w:val="nil"/>
              <w:left w:val="nil"/>
              <w:bottom w:val="single" w:sz="4" w:space="0" w:color="auto"/>
              <w:right w:val="single" w:sz="4" w:space="0" w:color="auto"/>
            </w:tcBorders>
            <w:shd w:val="clear" w:color="auto" w:fill="auto"/>
            <w:noWrap/>
            <w:vAlign w:val="center"/>
            <w:hideMark/>
          </w:tcPr>
          <w:p w14:paraId="7A83469D" w14:textId="375CE1E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1938E0C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Сибирь103 офисы</w:t>
            </w:r>
          </w:p>
        </w:tc>
        <w:tc>
          <w:tcPr>
            <w:tcW w:w="1181" w:type="dxa"/>
            <w:tcBorders>
              <w:top w:val="nil"/>
              <w:left w:val="nil"/>
              <w:bottom w:val="single" w:sz="4" w:space="0" w:color="auto"/>
              <w:right w:val="single" w:sz="4" w:space="0" w:color="auto"/>
            </w:tcBorders>
            <w:shd w:val="clear" w:color="auto" w:fill="auto"/>
            <w:vAlign w:val="center"/>
            <w:hideMark/>
          </w:tcPr>
          <w:p w14:paraId="36143A4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0,022</w:t>
            </w:r>
          </w:p>
        </w:tc>
        <w:tc>
          <w:tcPr>
            <w:tcW w:w="1081" w:type="dxa"/>
            <w:tcBorders>
              <w:top w:val="nil"/>
              <w:left w:val="nil"/>
              <w:bottom w:val="single" w:sz="4" w:space="0" w:color="auto"/>
              <w:right w:val="single" w:sz="4" w:space="0" w:color="auto"/>
            </w:tcBorders>
            <w:shd w:val="clear" w:color="auto" w:fill="auto"/>
            <w:noWrap/>
            <w:vAlign w:val="center"/>
            <w:hideMark/>
          </w:tcPr>
          <w:p w14:paraId="410CF6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953FA3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81EB69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FDA1FC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150</w:t>
            </w:r>
          </w:p>
        </w:tc>
        <w:tc>
          <w:tcPr>
            <w:tcW w:w="3264" w:type="dxa"/>
            <w:tcBorders>
              <w:top w:val="nil"/>
              <w:left w:val="nil"/>
              <w:bottom w:val="single" w:sz="4" w:space="0" w:color="auto"/>
              <w:right w:val="single" w:sz="4" w:space="0" w:color="auto"/>
            </w:tcBorders>
            <w:shd w:val="clear" w:color="auto" w:fill="auto"/>
            <w:noWrap/>
            <w:vAlign w:val="center"/>
            <w:hideMark/>
          </w:tcPr>
          <w:p w14:paraId="3E0126D9" w14:textId="400F0FE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4D3C36B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Сибирь107 вв 1</w:t>
            </w:r>
          </w:p>
        </w:tc>
        <w:tc>
          <w:tcPr>
            <w:tcW w:w="1181" w:type="dxa"/>
            <w:tcBorders>
              <w:top w:val="nil"/>
              <w:left w:val="nil"/>
              <w:bottom w:val="single" w:sz="4" w:space="0" w:color="auto"/>
              <w:right w:val="single" w:sz="4" w:space="0" w:color="auto"/>
            </w:tcBorders>
            <w:shd w:val="clear" w:color="auto" w:fill="auto"/>
            <w:vAlign w:val="center"/>
            <w:hideMark/>
          </w:tcPr>
          <w:p w14:paraId="1A0BC2D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0,097</w:t>
            </w:r>
          </w:p>
        </w:tc>
        <w:tc>
          <w:tcPr>
            <w:tcW w:w="1081" w:type="dxa"/>
            <w:tcBorders>
              <w:top w:val="nil"/>
              <w:left w:val="nil"/>
              <w:bottom w:val="single" w:sz="4" w:space="0" w:color="auto"/>
              <w:right w:val="single" w:sz="4" w:space="0" w:color="auto"/>
            </w:tcBorders>
            <w:shd w:val="clear" w:color="auto" w:fill="auto"/>
            <w:noWrap/>
            <w:vAlign w:val="center"/>
            <w:hideMark/>
          </w:tcPr>
          <w:p w14:paraId="503E09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6F676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C5A1CE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D4EA5C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151</w:t>
            </w:r>
          </w:p>
        </w:tc>
        <w:tc>
          <w:tcPr>
            <w:tcW w:w="3264" w:type="dxa"/>
            <w:tcBorders>
              <w:top w:val="nil"/>
              <w:left w:val="nil"/>
              <w:bottom w:val="single" w:sz="4" w:space="0" w:color="auto"/>
              <w:right w:val="single" w:sz="4" w:space="0" w:color="auto"/>
            </w:tcBorders>
            <w:shd w:val="clear" w:color="auto" w:fill="auto"/>
            <w:noWrap/>
            <w:vAlign w:val="center"/>
            <w:hideMark/>
          </w:tcPr>
          <w:p w14:paraId="4D3A999C" w14:textId="6E2C3E2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5C23D9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Сибирь107 вв 2</w:t>
            </w:r>
          </w:p>
        </w:tc>
        <w:tc>
          <w:tcPr>
            <w:tcW w:w="1181" w:type="dxa"/>
            <w:tcBorders>
              <w:top w:val="nil"/>
              <w:left w:val="nil"/>
              <w:bottom w:val="single" w:sz="4" w:space="0" w:color="auto"/>
              <w:right w:val="single" w:sz="4" w:space="0" w:color="auto"/>
            </w:tcBorders>
            <w:shd w:val="clear" w:color="auto" w:fill="auto"/>
            <w:vAlign w:val="center"/>
            <w:hideMark/>
          </w:tcPr>
          <w:p w14:paraId="664C95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0,1242</w:t>
            </w:r>
          </w:p>
        </w:tc>
        <w:tc>
          <w:tcPr>
            <w:tcW w:w="1081" w:type="dxa"/>
            <w:tcBorders>
              <w:top w:val="nil"/>
              <w:left w:val="nil"/>
              <w:bottom w:val="single" w:sz="4" w:space="0" w:color="auto"/>
              <w:right w:val="single" w:sz="4" w:space="0" w:color="auto"/>
            </w:tcBorders>
            <w:shd w:val="clear" w:color="auto" w:fill="auto"/>
            <w:noWrap/>
            <w:vAlign w:val="center"/>
            <w:hideMark/>
          </w:tcPr>
          <w:p w14:paraId="231823B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01FBB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D855FF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812B96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152</w:t>
            </w:r>
          </w:p>
        </w:tc>
        <w:tc>
          <w:tcPr>
            <w:tcW w:w="3264" w:type="dxa"/>
            <w:tcBorders>
              <w:top w:val="nil"/>
              <w:left w:val="nil"/>
              <w:bottom w:val="single" w:sz="4" w:space="0" w:color="auto"/>
              <w:right w:val="single" w:sz="4" w:space="0" w:color="auto"/>
            </w:tcBorders>
            <w:shd w:val="clear" w:color="auto" w:fill="auto"/>
            <w:noWrap/>
            <w:vAlign w:val="center"/>
            <w:hideMark/>
          </w:tcPr>
          <w:p w14:paraId="015EAFAF" w14:textId="36060CC0"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288680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Сибирь107 вв 3.1</w:t>
            </w:r>
          </w:p>
        </w:tc>
        <w:tc>
          <w:tcPr>
            <w:tcW w:w="1181" w:type="dxa"/>
            <w:tcBorders>
              <w:top w:val="nil"/>
              <w:left w:val="nil"/>
              <w:bottom w:val="single" w:sz="4" w:space="0" w:color="auto"/>
              <w:right w:val="single" w:sz="4" w:space="0" w:color="auto"/>
            </w:tcBorders>
            <w:shd w:val="clear" w:color="auto" w:fill="auto"/>
            <w:vAlign w:val="center"/>
            <w:hideMark/>
          </w:tcPr>
          <w:p w14:paraId="4AF6C3E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0,169</w:t>
            </w:r>
          </w:p>
        </w:tc>
        <w:tc>
          <w:tcPr>
            <w:tcW w:w="1081" w:type="dxa"/>
            <w:tcBorders>
              <w:top w:val="nil"/>
              <w:left w:val="nil"/>
              <w:bottom w:val="single" w:sz="4" w:space="0" w:color="auto"/>
              <w:right w:val="single" w:sz="4" w:space="0" w:color="auto"/>
            </w:tcBorders>
            <w:shd w:val="clear" w:color="auto" w:fill="auto"/>
            <w:noWrap/>
            <w:vAlign w:val="center"/>
            <w:hideMark/>
          </w:tcPr>
          <w:p w14:paraId="77C563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A7960D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5654F5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0BE64B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153</w:t>
            </w:r>
          </w:p>
        </w:tc>
        <w:tc>
          <w:tcPr>
            <w:tcW w:w="3264" w:type="dxa"/>
            <w:tcBorders>
              <w:top w:val="nil"/>
              <w:left w:val="nil"/>
              <w:bottom w:val="single" w:sz="4" w:space="0" w:color="auto"/>
              <w:right w:val="single" w:sz="4" w:space="0" w:color="auto"/>
            </w:tcBorders>
            <w:shd w:val="clear" w:color="auto" w:fill="auto"/>
            <w:noWrap/>
            <w:vAlign w:val="center"/>
            <w:hideMark/>
          </w:tcPr>
          <w:p w14:paraId="732B655F" w14:textId="6AF4DC0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62DCEEF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Сибирь107 офисы</w:t>
            </w:r>
          </w:p>
        </w:tc>
        <w:tc>
          <w:tcPr>
            <w:tcW w:w="1181" w:type="dxa"/>
            <w:tcBorders>
              <w:top w:val="nil"/>
              <w:left w:val="nil"/>
              <w:bottom w:val="single" w:sz="4" w:space="0" w:color="auto"/>
              <w:right w:val="single" w:sz="4" w:space="0" w:color="auto"/>
            </w:tcBorders>
            <w:shd w:val="clear" w:color="auto" w:fill="auto"/>
            <w:vAlign w:val="center"/>
            <w:hideMark/>
          </w:tcPr>
          <w:p w14:paraId="50C934F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0,022</w:t>
            </w:r>
          </w:p>
        </w:tc>
        <w:tc>
          <w:tcPr>
            <w:tcW w:w="1081" w:type="dxa"/>
            <w:tcBorders>
              <w:top w:val="nil"/>
              <w:left w:val="nil"/>
              <w:bottom w:val="single" w:sz="4" w:space="0" w:color="auto"/>
              <w:right w:val="single" w:sz="4" w:space="0" w:color="auto"/>
            </w:tcBorders>
            <w:shd w:val="clear" w:color="auto" w:fill="auto"/>
            <w:noWrap/>
            <w:vAlign w:val="center"/>
            <w:hideMark/>
          </w:tcPr>
          <w:p w14:paraId="520154B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81B2BA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B6B88C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AA2DCD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154</w:t>
            </w:r>
          </w:p>
        </w:tc>
        <w:tc>
          <w:tcPr>
            <w:tcW w:w="3264" w:type="dxa"/>
            <w:tcBorders>
              <w:top w:val="nil"/>
              <w:left w:val="nil"/>
              <w:bottom w:val="single" w:sz="4" w:space="0" w:color="auto"/>
              <w:right w:val="single" w:sz="4" w:space="0" w:color="auto"/>
            </w:tcBorders>
            <w:shd w:val="clear" w:color="auto" w:fill="auto"/>
            <w:noWrap/>
            <w:vAlign w:val="center"/>
            <w:hideMark/>
          </w:tcPr>
          <w:p w14:paraId="54FEB1BE" w14:textId="0E82280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49F5A2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Сибирь105 вв 1</w:t>
            </w:r>
          </w:p>
        </w:tc>
        <w:tc>
          <w:tcPr>
            <w:tcW w:w="1181" w:type="dxa"/>
            <w:tcBorders>
              <w:top w:val="nil"/>
              <w:left w:val="nil"/>
              <w:bottom w:val="single" w:sz="4" w:space="0" w:color="auto"/>
              <w:right w:val="single" w:sz="4" w:space="0" w:color="auto"/>
            </w:tcBorders>
            <w:shd w:val="clear" w:color="auto" w:fill="auto"/>
            <w:vAlign w:val="center"/>
            <w:hideMark/>
          </w:tcPr>
          <w:p w14:paraId="6F5EAE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w:t>
            </w:r>
          </w:p>
        </w:tc>
        <w:tc>
          <w:tcPr>
            <w:tcW w:w="1081" w:type="dxa"/>
            <w:tcBorders>
              <w:top w:val="nil"/>
              <w:left w:val="nil"/>
              <w:bottom w:val="single" w:sz="4" w:space="0" w:color="auto"/>
              <w:right w:val="single" w:sz="4" w:space="0" w:color="auto"/>
            </w:tcBorders>
            <w:shd w:val="clear" w:color="auto" w:fill="auto"/>
            <w:noWrap/>
            <w:vAlign w:val="center"/>
            <w:hideMark/>
          </w:tcPr>
          <w:p w14:paraId="1E6576E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58F097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46217E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76C077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155</w:t>
            </w:r>
          </w:p>
        </w:tc>
        <w:tc>
          <w:tcPr>
            <w:tcW w:w="3264" w:type="dxa"/>
            <w:tcBorders>
              <w:top w:val="nil"/>
              <w:left w:val="nil"/>
              <w:bottom w:val="single" w:sz="4" w:space="0" w:color="auto"/>
              <w:right w:val="single" w:sz="4" w:space="0" w:color="auto"/>
            </w:tcBorders>
            <w:shd w:val="clear" w:color="auto" w:fill="auto"/>
            <w:noWrap/>
            <w:vAlign w:val="center"/>
            <w:hideMark/>
          </w:tcPr>
          <w:p w14:paraId="066889FA" w14:textId="6635DE7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7381F29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105 вв 2</w:t>
            </w:r>
          </w:p>
        </w:tc>
        <w:tc>
          <w:tcPr>
            <w:tcW w:w="1181" w:type="dxa"/>
            <w:tcBorders>
              <w:top w:val="nil"/>
              <w:left w:val="nil"/>
              <w:bottom w:val="single" w:sz="4" w:space="0" w:color="auto"/>
              <w:right w:val="single" w:sz="4" w:space="0" w:color="auto"/>
            </w:tcBorders>
            <w:shd w:val="clear" w:color="auto" w:fill="auto"/>
            <w:vAlign w:val="center"/>
            <w:hideMark/>
          </w:tcPr>
          <w:p w14:paraId="5B44829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w:t>
            </w:r>
          </w:p>
        </w:tc>
        <w:tc>
          <w:tcPr>
            <w:tcW w:w="1081" w:type="dxa"/>
            <w:tcBorders>
              <w:top w:val="nil"/>
              <w:left w:val="nil"/>
              <w:bottom w:val="single" w:sz="4" w:space="0" w:color="auto"/>
              <w:right w:val="single" w:sz="4" w:space="0" w:color="auto"/>
            </w:tcBorders>
            <w:shd w:val="clear" w:color="auto" w:fill="auto"/>
            <w:noWrap/>
            <w:vAlign w:val="center"/>
            <w:hideMark/>
          </w:tcPr>
          <w:p w14:paraId="6E52BE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771D0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4354A73" w14:textId="77777777" w:rsidTr="005D5225">
        <w:trPr>
          <w:trHeight w:val="42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23C2E7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156</w:t>
            </w:r>
          </w:p>
        </w:tc>
        <w:tc>
          <w:tcPr>
            <w:tcW w:w="3264" w:type="dxa"/>
            <w:tcBorders>
              <w:top w:val="nil"/>
              <w:left w:val="nil"/>
              <w:bottom w:val="single" w:sz="4" w:space="0" w:color="auto"/>
              <w:right w:val="single" w:sz="4" w:space="0" w:color="auto"/>
            </w:tcBorders>
            <w:shd w:val="clear" w:color="auto" w:fill="auto"/>
            <w:noWrap/>
            <w:vAlign w:val="center"/>
            <w:hideMark/>
          </w:tcPr>
          <w:p w14:paraId="79CF8FDA" w14:textId="13530B35"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2ACE8B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113 блок А</w:t>
            </w:r>
          </w:p>
        </w:tc>
        <w:tc>
          <w:tcPr>
            <w:tcW w:w="1181" w:type="dxa"/>
            <w:tcBorders>
              <w:top w:val="nil"/>
              <w:left w:val="nil"/>
              <w:bottom w:val="single" w:sz="4" w:space="0" w:color="auto"/>
              <w:right w:val="single" w:sz="4" w:space="0" w:color="auto"/>
            </w:tcBorders>
            <w:shd w:val="clear" w:color="auto" w:fill="auto"/>
            <w:vAlign w:val="center"/>
            <w:hideMark/>
          </w:tcPr>
          <w:p w14:paraId="50C561A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w:t>
            </w:r>
          </w:p>
        </w:tc>
        <w:tc>
          <w:tcPr>
            <w:tcW w:w="1081" w:type="dxa"/>
            <w:tcBorders>
              <w:top w:val="nil"/>
              <w:left w:val="nil"/>
              <w:bottom w:val="single" w:sz="4" w:space="0" w:color="auto"/>
              <w:right w:val="single" w:sz="4" w:space="0" w:color="auto"/>
            </w:tcBorders>
            <w:shd w:val="clear" w:color="auto" w:fill="auto"/>
            <w:noWrap/>
            <w:vAlign w:val="center"/>
            <w:hideMark/>
          </w:tcPr>
          <w:p w14:paraId="3F40089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696D9F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8C864B7" w14:textId="77777777" w:rsidTr="005D5225">
        <w:trPr>
          <w:trHeight w:val="42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B75F69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157</w:t>
            </w:r>
          </w:p>
        </w:tc>
        <w:tc>
          <w:tcPr>
            <w:tcW w:w="3264" w:type="dxa"/>
            <w:tcBorders>
              <w:top w:val="nil"/>
              <w:left w:val="nil"/>
              <w:bottom w:val="single" w:sz="4" w:space="0" w:color="auto"/>
              <w:right w:val="single" w:sz="4" w:space="0" w:color="auto"/>
            </w:tcBorders>
            <w:shd w:val="clear" w:color="auto" w:fill="auto"/>
            <w:noWrap/>
            <w:vAlign w:val="center"/>
            <w:hideMark/>
          </w:tcPr>
          <w:p w14:paraId="7780FBE1" w14:textId="25346F0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2A4BD3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113 блок Б</w:t>
            </w:r>
          </w:p>
        </w:tc>
        <w:tc>
          <w:tcPr>
            <w:tcW w:w="1181" w:type="dxa"/>
            <w:tcBorders>
              <w:top w:val="nil"/>
              <w:left w:val="nil"/>
              <w:bottom w:val="single" w:sz="4" w:space="0" w:color="auto"/>
              <w:right w:val="single" w:sz="4" w:space="0" w:color="auto"/>
            </w:tcBorders>
            <w:shd w:val="clear" w:color="auto" w:fill="auto"/>
            <w:vAlign w:val="center"/>
            <w:hideMark/>
          </w:tcPr>
          <w:p w14:paraId="39FC1EE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w:t>
            </w:r>
          </w:p>
        </w:tc>
        <w:tc>
          <w:tcPr>
            <w:tcW w:w="1081" w:type="dxa"/>
            <w:tcBorders>
              <w:top w:val="nil"/>
              <w:left w:val="nil"/>
              <w:bottom w:val="single" w:sz="4" w:space="0" w:color="auto"/>
              <w:right w:val="single" w:sz="4" w:space="0" w:color="auto"/>
            </w:tcBorders>
            <w:shd w:val="clear" w:color="auto" w:fill="auto"/>
            <w:noWrap/>
            <w:vAlign w:val="center"/>
            <w:hideMark/>
          </w:tcPr>
          <w:p w14:paraId="183B216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F7CFB7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D27786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ACCA1C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158</w:t>
            </w:r>
          </w:p>
        </w:tc>
        <w:tc>
          <w:tcPr>
            <w:tcW w:w="3264" w:type="dxa"/>
            <w:tcBorders>
              <w:top w:val="nil"/>
              <w:left w:val="nil"/>
              <w:bottom w:val="single" w:sz="4" w:space="0" w:color="auto"/>
              <w:right w:val="single" w:sz="4" w:space="0" w:color="auto"/>
            </w:tcBorders>
            <w:shd w:val="clear" w:color="auto" w:fill="auto"/>
            <w:noWrap/>
            <w:vAlign w:val="center"/>
            <w:hideMark/>
          </w:tcPr>
          <w:p w14:paraId="47688087" w14:textId="52BAEF5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0F179E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 21.вв1</w:t>
            </w:r>
          </w:p>
        </w:tc>
        <w:tc>
          <w:tcPr>
            <w:tcW w:w="1181" w:type="dxa"/>
            <w:tcBorders>
              <w:top w:val="nil"/>
              <w:left w:val="nil"/>
              <w:bottom w:val="single" w:sz="4" w:space="0" w:color="auto"/>
              <w:right w:val="single" w:sz="4" w:space="0" w:color="auto"/>
            </w:tcBorders>
            <w:shd w:val="clear" w:color="auto" w:fill="auto"/>
            <w:vAlign w:val="center"/>
            <w:hideMark/>
          </w:tcPr>
          <w:p w14:paraId="182763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0,251</w:t>
            </w:r>
          </w:p>
        </w:tc>
        <w:tc>
          <w:tcPr>
            <w:tcW w:w="1081" w:type="dxa"/>
            <w:tcBorders>
              <w:top w:val="nil"/>
              <w:left w:val="nil"/>
              <w:bottom w:val="single" w:sz="4" w:space="0" w:color="auto"/>
              <w:right w:val="single" w:sz="4" w:space="0" w:color="auto"/>
            </w:tcBorders>
            <w:shd w:val="clear" w:color="auto" w:fill="auto"/>
            <w:noWrap/>
            <w:vAlign w:val="center"/>
            <w:hideMark/>
          </w:tcPr>
          <w:p w14:paraId="3A163E5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261CDF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637FD2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E44364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159</w:t>
            </w:r>
          </w:p>
        </w:tc>
        <w:tc>
          <w:tcPr>
            <w:tcW w:w="3264" w:type="dxa"/>
            <w:tcBorders>
              <w:top w:val="nil"/>
              <w:left w:val="nil"/>
              <w:bottom w:val="single" w:sz="4" w:space="0" w:color="auto"/>
              <w:right w:val="single" w:sz="4" w:space="0" w:color="auto"/>
            </w:tcBorders>
            <w:shd w:val="clear" w:color="auto" w:fill="auto"/>
            <w:noWrap/>
            <w:vAlign w:val="center"/>
            <w:hideMark/>
          </w:tcPr>
          <w:p w14:paraId="49E25D2A" w14:textId="2F999CC0"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0C1CF0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 21.вв 2</w:t>
            </w:r>
          </w:p>
        </w:tc>
        <w:tc>
          <w:tcPr>
            <w:tcW w:w="1181" w:type="dxa"/>
            <w:tcBorders>
              <w:top w:val="nil"/>
              <w:left w:val="nil"/>
              <w:bottom w:val="single" w:sz="4" w:space="0" w:color="auto"/>
              <w:right w:val="single" w:sz="4" w:space="0" w:color="auto"/>
            </w:tcBorders>
            <w:shd w:val="clear" w:color="auto" w:fill="auto"/>
            <w:vAlign w:val="center"/>
            <w:hideMark/>
          </w:tcPr>
          <w:p w14:paraId="4D3D42E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0,251</w:t>
            </w:r>
          </w:p>
        </w:tc>
        <w:tc>
          <w:tcPr>
            <w:tcW w:w="1081" w:type="dxa"/>
            <w:tcBorders>
              <w:top w:val="nil"/>
              <w:left w:val="nil"/>
              <w:bottom w:val="single" w:sz="4" w:space="0" w:color="auto"/>
              <w:right w:val="single" w:sz="4" w:space="0" w:color="auto"/>
            </w:tcBorders>
            <w:shd w:val="clear" w:color="auto" w:fill="auto"/>
            <w:noWrap/>
            <w:vAlign w:val="center"/>
            <w:hideMark/>
          </w:tcPr>
          <w:p w14:paraId="423B5C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A4DD0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6E14FA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CF8956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160</w:t>
            </w:r>
          </w:p>
        </w:tc>
        <w:tc>
          <w:tcPr>
            <w:tcW w:w="3264" w:type="dxa"/>
            <w:tcBorders>
              <w:top w:val="nil"/>
              <w:left w:val="nil"/>
              <w:bottom w:val="single" w:sz="4" w:space="0" w:color="auto"/>
              <w:right w:val="single" w:sz="4" w:space="0" w:color="auto"/>
            </w:tcBorders>
            <w:shd w:val="clear" w:color="auto" w:fill="auto"/>
            <w:noWrap/>
            <w:vAlign w:val="center"/>
            <w:hideMark/>
          </w:tcPr>
          <w:p w14:paraId="6788FD30" w14:textId="0ABD340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0D661A0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  22</w:t>
            </w:r>
          </w:p>
        </w:tc>
        <w:tc>
          <w:tcPr>
            <w:tcW w:w="1181" w:type="dxa"/>
            <w:tcBorders>
              <w:top w:val="nil"/>
              <w:left w:val="nil"/>
              <w:bottom w:val="single" w:sz="4" w:space="0" w:color="auto"/>
              <w:right w:val="single" w:sz="4" w:space="0" w:color="auto"/>
            </w:tcBorders>
            <w:shd w:val="clear" w:color="auto" w:fill="auto"/>
            <w:vAlign w:val="center"/>
            <w:hideMark/>
          </w:tcPr>
          <w:p w14:paraId="2101D84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0,3663</w:t>
            </w:r>
          </w:p>
        </w:tc>
        <w:tc>
          <w:tcPr>
            <w:tcW w:w="1081" w:type="dxa"/>
            <w:tcBorders>
              <w:top w:val="nil"/>
              <w:left w:val="nil"/>
              <w:bottom w:val="single" w:sz="4" w:space="0" w:color="auto"/>
              <w:right w:val="single" w:sz="4" w:space="0" w:color="auto"/>
            </w:tcBorders>
            <w:shd w:val="clear" w:color="auto" w:fill="auto"/>
            <w:noWrap/>
            <w:vAlign w:val="center"/>
            <w:hideMark/>
          </w:tcPr>
          <w:p w14:paraId="5ED33C8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8C55F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974945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CB8F79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161</w:t>
            </w:r>
          </w:p>
        </w:tc>
        <w:tc>
          <w:tcPr>
            <w:tcW w:w="3264" w:type="dxa"/>
            <w:tcBorders>
              <w:top w:val="nil"/>
              <w:left w:val="nil"/>
              <w:bottom w:val="single" w:sz="4" w:space="0" w:color="auto"/>
              <w:right w:val="single" w:sz="4" w:space="0" w:color="auto"/>
            </w:tcBorders>
            <w:shd w:val="clear" w:color="auto" w:fill="auto"/>
            <w:noWrap/>
            <w:vAlign w:val="center"/>
            <w:hideMark/>
          </w:tcPr>
          <w:p w14:paraId="1EFEE12D" w14:textId="3C9DDD7B"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3311513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 22а</w:t>
            </w:r>
          </w:p>
        </w:tc>
        <w:tc>
          <w:tcPr>
            <w:tcW w:w="1181" w:type="dxa"/>
            <w:tcBorders>
              <w:top w:val="nil"/>
              <w:left w:val="nil"/>
              <w:bottom w:val="single" w:sz="4" w:space="0" w:color="auto"/>
              <w:right w:val="single" w:sz="4" w:space="0" w:color="auto"/>
            </w:tcBorders>
            <w:shd w:val="clear" w:color="auto" w:fill="auto"/>
            <w:vAlign w:val="center"/>
            <w:hideMark/>
          </w:tcPr>
          <w:p w14:paraId="3A658AF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0,35222</w:t>
            </w:r>
          </w:p>
        </w:tc>
        <w:tc>
          <w:tcPr>
            <w:tcW w:w="1081" w:type="dxa"/>
            <w:tcBorders>
              <w:top w:val="nil"/>
              <w:left w:val="nil"/>
              <w:bottom w:val="single" w:sz="4" w:space="0" w:color="auto"/>
              <w:right w:val="single" w:sz="4" w:space="0" w:color="auto"/>
            </w:tcBorders>
            <w:shd w:val="clear" w:color="auto" w:fill="auto"/>
            <w:noWrap/>
            <w:vAlign w:val="center"/>
            <w:hideMark/>
          </w:tcPr>
          <w:p w14:paraId="6490F35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7D4CAC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67C9D7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86B386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162</w:t>
            </w:r>
          </w:p>
        </w:tc>
        <w:tc>
          <w:tcPr>
            <w:tcW w:w="3264" w:type="dxa"/>
            <w:tcBorders>
              <w:top w:val="nil"/>
              <w:left w:val="nil"/>
              <w:bottom w:val="single" w:sz="4" w:space="0" w:color="auto"/>
              <w:right w:val="single" w:sz="4" w:space="0" w:color="auto"/>
            </w:tcBorders>
            <w:shd w:val="clear" w:color="auto" w:fill="auto"/>
            <w:noWrap/>
            <w:vAlign w:val="center"/>
            <w:hideMark/>
          </w:tcPr>
          <w:p w14:paraId="445F91BF" w14:textId="44D3FF3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21672D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 24</w:t>
            </w:r>
          </w:p>
        </w:tc>
        <w:tc>
          <w:tcPr>
            <w:tcW w:w="1181" w:type="dxa"/>
            <w:tcBorders>
              <w:top w:val="nil"/>
              <w:left w:val="nil"/>
              <w:bottom w:val="single" w:sz="4" w:space="0" w:color="auto"/>
              <w:right w:val="single" w:sz="4" w:space="0" w:color="auto"/>
            </w:tcBorders>
            <w:shd w:val="clear" w:color="auto" w:fill="auto"/>
            <w:vAlign w:val="center"/>
            <w:hideMark/>
          </w:tcPr>
          <w:p w14:paraId="0E46445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0,391</w:t>
            </w:r>
          </w:p>
        </w:tc>
        <w:tc>
          <w:tcPr>
            <w:tcW w:w="1081" w:type="dxa"/>
            <w:tcBorders>
              <w:top w:val="nil"/>
              <w:left w:val="nil"/>
              <w:bottom w:val="single" w:sz="4" w:space="0" w:color="auto"/>
              <w:right w:val="single" w:sz="4" w:space="0" w:color="auto"/>
            </w:tcBorders>
            <w:shd w:val="clear" w:color="auto" w:fill="auto"/>
            <w:noWrap/>
            <w:vAlign w:val="center"/>
            <w:hideMark/>
          </w:tcPr>
          <w:p w14:paraId="38B817E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97A5E3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A89CFF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5B207B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163</w:t>
            </w:r>
          </w:p>
        </w:tc>
        <w:tc>
          <w:tcPr>
            <w:tcW w:w="3264" w:type="dxa"/>
            <w:tcBorders>
              <w:top w:val="nil"/>
              <w:left w:val="nil"/>
              <w:bottom w:val="single" w:sz="4" w:space="0" w:color="auto"/>
              <w:right w:val="single" w:sz="4" w:space="0" w:color="auto"/>
            </w:tcBorders>
            <w:shd w:val="clear" w:color="auto" w:fill="auto"/>
            <w:noWrap/>
            <w:vAlign w:val="center"/>
            <w:hideMark/>
          </w:tcPr>
          <w:p w14:paraId="79DEF2BC" w14:textId="1115AEC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79130EC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 25</w:t>
            </w:r>
          </w:p>
        </w:tc>
        <w:tc>
          <w:tcPr>
            <w:tcW w:w="1181" w:type="dxa"/>
            <w:tcBorders>
              <w:top w:val="nil"/>
              <w:left w:val="nil"/>
              <w:bottom w:val="single" w:sz="4" w:space="0" w:color="auto"/>
              <w:right w:val="single" w:sz="4" w:space="0" w:color="auto"/>
            </w:tcBorders>
            <w:shd w:val="clear" w:color="auto" w:fill="auto"/>
            <w:vAlign w:val="center"/>
            <w:hideMark/>
          </w:tcPr>
          <w:p w14:paraId="6B2AEB7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0,391</w:t>
            </w:r>
          </w:p>
        </w:tc>
        <w:tc>
          <w:tcPr>
            <w:tcW w:w="1081" w:type="dxa"/>
            <w:tcBorders>
              <w:top w:val="nil"/>
              <w:left w:val="nil"/>
              <w:bottom w:val="single" w:sz="4" w:space="0" w:color="auto"/>
              <w:right w:val="single" w:sz="4" w:space="0" w:color="auto"/>
            </w:tcBorders>
            <w:shd w:val="clear" w:color="auto" w:fill="auto"/>
            <w:noWrap/>
            <w:vAlign w:val="center"/>
            <w:hideMark/>
          </w:tcPr>
          <w:p w14:paraId="68991C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4EF472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4FA115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3FB983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164</w:t>
            </w:r>
          </w:p>
        </w:tc>
        <w:tc>
          <w:tcPr>
            <w:tcW w:w="3264" w:type="dxa"/>
            <w:tcBorders>
              <w:top w:val="nil"/>
              <w:left w:val="nil"/>
              <w:bottom w:val="single" w:sz="4" w:space="0" w:color="auto"/>
              <w:right w:val="single" w:sz="4" w:space="0" w:color="auto"/>
            </w:tcBorders>
            <w:shd w:val="clear" w:color="auto" w:fill="auto"/>
            <w:noWrap/>
            <w:vAlign w:val="center"/>
            <w:hideMark/>
          </w:tcPr>
          <w:p w14:paraId="360C127C" w14:textId="2AFEC38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082DEC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18а блок А</w:t>
            </w:r>
          </w:p>
        </w:tc>
        <w:tc>
          <w:tcPr>
            <w:tcW w:w="1181" w:type="dxa"/>
            <w:tcBorders>
              <w:top w:val="nil"/>
              <w:left w:val="nil"/>
              <w:bottom w:val="single" w:sz="4" w:space="0" w:color="auto"/>
              <w:right w:val="single" w:sz="4" w:space="0" w:color="auto"/>
            </w:tcBorders>
            <w:shd w:val="clear" w:color="auto" w:fill="auto"/>
            <w:vAlign w:val="center"/>
            <w:hideMark/>
          </w:tcPr>
          <w:p w14:paraId="64E8E2B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0,10804</w:t>
            </w:r>
          </w:p>
        </w:tc>
        <w:tc>
          <w:tcPr>
            <w:tcW w:w="1081" w:type="dxa"/>
            <w:tcBorders>
              <w:top w:val="nil"/>
              <w:left w:val="nil"/>
              <w:bottom w:val="single" w:sz="4" w:space="0" w:color="auto"/>
              <w:right w:val="single" w:sz="4" w:space="0" w:color="auto"/>
            </w:tcBorders>
            <w:shd w:val="clear" w:color="auto" w:fill="auto"/>
            <w:noWrap/>
            <w:vAlign w:val="center"/>
            <w:hideMark/>
          </w:tcPr>
          <w:p w14:paraId="554DC97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4379FC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A4333B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878850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165</w:t>
            </w:r>
          </w:p>
        </w:tc>
        <w:tc>
          <w:tcPr>
            <w:tcW w:w="3264" w:type="dxa"/>
            <w:tcBorders>
              <w:top w:val="nil"/>
              <w:left w:val="nil"/>
              <w:bottom w:val="single" w:sz="4" w:space="0" w:color="auto"/>
              <w:right w:val="single" w:sz="4" w:space="0" w:color="auto"/>
            </w:tcBorders>
            <w:shd w:val="clear" w:color="auto" w:fill="auto"/>
            <w:noWrap/>
            <w:vAlign w:val="center"/>
            <w:hideMark/>
          </w:tcPr>
          <w:p w14:paraId="12946DDC" w14:textId="5E3E28A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63473E4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Рогачева18а блок Б</w:t>
            </w:r>
          </w:p>
        </w:tc>
        <w:tc>
          <w:tcPr>
            <w:tcW w:w="1181" w:type="dxa"/>
            <w:tcBorders>
              <w:top w:val="nil"/>
              <w:left w:val="nil"/>
              <w:bottom w:val="single" w:sz="4" w:space="0" w:color="auto"/>
              <w:right w:val="single" w:sz="4" w:space="0" w:color="auto"/>
            </w:tcBorders>
            <w:shd w:val="clear" w:color="auto" w:fill="auto"/>
            <w:vAlign w:val="center"/>
            <w:hideMark/>
          </w:tcPr>
          <w:p w14:paraId="3F2C195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0,10068</w:t>
            </w:r>
          </w:p>
        </w:tc>
        <w:tc>
          <w:tcPr>
            <w:tcW w:w="1081" w:type="dxa"/>
            <w:tcBorders>
              <w:top w:val="nil"/>
              <w:left w:val="nil"/>
              <w:bottom w:val="single" w:sz="4" w:space="0" w:color="auto"/>
              <w:right w:val="single" w:sz="4" w:space="0" w:color="auto"/>
            </w:tcBorders>
            <w:shd w:val="clear" w:color="auto" w:fill="auto"/>
            <w:noWrap/>
            <w:vAlign w:val="center"/>
            <w:hideMark/>
          </w:tcPr>
          <w:p w14:paraId="19D4A3E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DA190F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0CEC5F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F23C11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166</w:t>
            </w:r>
          </w:p>
        </w:tc>
        <w:tc>
          <w:tcPr>
            <w:tcW w:w="3264" w:type="dxa"/>
            <w:tcBorders>
              <w:top w:val="nil"/>
              <w:left w:val="nil"/>
              <w:bottom w:val="single" w:sz="4" w:space="0" w:color="auto"/>
              <w:right w:val="single" w:sz="4" w:space="0" w:color="auto"/>
            </w:tcBorders>
            <w:shd w:val="clear" w:color="auto" w:fill="auto"/>
            <w:noWrap/>
            <w:vAlign w:val="center"/>
            <w:hideMark/>
          </w:tcPr>
          <w:p w14:paraId="29B4098B" w14:textId="09BD675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7ADEE01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18а Блок В</w:t>
            </w:r>
          </w:p>
        </w:tc>
        <w:tc>
          <w:tcPr>
            <w:tcW w:w="1181" w:type="dxa"/>
            <w:tcBorders>
              <w:top w:val="nil"/>
              <w:left w:val="nil"/>
              <w:bottom w:val="single" w:sz="4" w:space="0" w:color="auto"/>
              <w:right w:val="single" w:sz="4" w:space="0" w:color="auto"/>
            </w:tcBorders>
            <w:shd w:val="clear" w:color="auto" w:fill="auto"/>
            <w:vAlign w:val="center"/>
            <w:hideMark/>
          </w:tcPr>
          <w:p w14:paraId="53473D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0,15477</w:t>
            </w:r>
          </w:p>
        </w:tc>
        <w:tc>
          <w:tcPr>
            <w:tcW w:w="1081" w:type="dxa"/>
            <w:tcBorders>
              <w:top w:val="nil"/>
              <w:left w:val="nil"/>
              <w:bottom w:val="single" w:sz="4" w:space="0" w:color="auto"/>
              <w:right w:val="single" w:sz="4" w:space="0" w:color="auto"/>
            </w:tcBorders>
            <w:shd w:val="clear" w:color="auto" w:fill="auto"/>
            <w:noWrap/>
            <w:vAlign w:val="center"/>
            <w:hideMark/>
          </w:tcPr>
          <w:p w14:paraId="6F01CB9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2EB880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DC6EAC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78D88D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167</w:t>
            </w:r>
          </w:p>
        </w:tc>
        <w:tc>
          <w:tcPr>
            <w:tcW w:w="3264" w:type="dxa"/>
            <w:tcBorders>
              <w:top w:val="nil"/>
              <w:left w:val="nil"/>
              <w:bottom w:val="single" w:sz="4" w:space="0" w:color="auto"/>
              <w:right w:val="single" w:sz="4" w:space="0" w:color="auto"/>
            </w:tcBorders>
            <w:shd w:val="clear" w:color="auto" w:fill="auto"/>
            <w:noWrap/>
            <w:vAlign w:val="center"/>
            <w:hideMark/>
          </w:tcPr>
          <w:p w14:paraId="3BC89B51" w14:textId="61693E1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19FB572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20а вв 1(Блок А)</w:t>
            </w:r>
          </w:p>
        </w:tc>
        <w:tc>
          <w:tcPr>
            <w:tcW w:w="1181" w:type="dxa"/>
            <w:tcBorders>
              <w:top w:val="nil"/>
              <w:left w:val="nil"/>
              <w:bottom w:val="single" w:sz="4" w:space="0" w:color="auto"/>
              <w:right w:val="single" w:sz="4" w:space="0" w:color="auto"/>
            </w:tcBorders>
            <w:shd w:val="clear" w:color="auto" w:fill="auto"/>
            <w:vAlign w:val="center"/>
            <w:hideMark/>
          </w:tcPr>
          <w:p w14:paraId="5A4A6B9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0,10804</w:t>
            </w:r>
          </w:p>
        </w:tc>
        <w:tc>
          <w:tcPr>
            <w:tcW w:w="1081" w:type="dxa"/>
            <w:tcBorders>
              <w:top w:val="nil"/>
              <w:left w:val="nil"/>
              <w:bottom w:val="single" w:sz="4" w:space="0" w:color="auto"/>
              <w:right w:val="single" w:sz="4" w:space="0" w:color="auto"/>
            </w:tcBorders>
            <w:shd w:val="clear" w:color="auto" w:fill="auto"/>
            <w:noWrap/>
            <w:vAlign w:val="center"/>
            <w:hideMark/>
          </w:tcPr>
          <w:p w14:paraId="740F9C6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5F0465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688A11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32A454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168</w:t>
            </w:r>
          </w:p>
        </w:tc>
        <w:tc>
          <w:tcPr>
            <w:tcW w:w="3264" w:type="dxa"/>
            <w:tcBorders>
              <w:top w:val="nil"/>
              <w:left w:val="nil"/>
              <w:bottom w:val="single" w:sz="4" w:space="0" w:color="auto"/>
              <w:right w:val="single" w:sz="4" w:space="0" w:color="auto"/>
            </w:tcBorders>
            <w:shd w:val="clear" w:color="auto" w:fill="auto"/>
            <w:noWrap/>
            <w:vAlign w:val="center"/>
            <w:hideMark/>
          </w:tcPr>
          <w:p w14:paraId="57AFFB2C" w14:textId="4809DD1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1543AD0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20а вв 2(Блок Б)</w:t>
            </w:r>
          </w:p>
        </w:tc>
        <w:tc>
          <w:tcPr>
            <w:tcW w:w="1181" w:type="dxa"/>
            <w:tcBorders>
              <w:top w:val="nil"/>
              <w:left w:val="nil"/>
              <w:bottom w:val="single" w:sz="4" w:space="0" w:color="auto"/>
              <w:right w:val="single" w:sz="4" w:space="0" w:color="auto"/>
            </w:tcBorders>
            <w:shd w:val="clear" w:color="auto" w:fill="auto"/>
            <w:vAlign w:val="center"/>
            <w:hideMark/>
          </w:tcPr>
          <w:p w14:paraId="60521B3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0,10068</w:t>
            </w:r>
          </w:p>
        </w:tc>
        <w:tc>
          <w:tcPr>
            <w:tcW w:w="1081" w:type="dxa"/>
            <w:tcBorders>
              <w:top w:val="nil"/>
              <w:left w:val="nil"/>
              <w:bottom w:val="single" w:sz="4" w:space="0" w:color="auto"/>
              <w:right w:val="single" w:sz="4" w:space="0" w:color="auto"/>
            </w:tcBorders>
            <w:shd w:val="clear" w:color="auto" w:fill="auto"/>
            <w:noWrap/>
            <w:vAlign w:val="center"/>
            <w:hideMark/>
          </w:tcPr>
          <w:p w14:paraId="48EC05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1A448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F79E55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299661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169</w:t>
            </w:r>
          </w:p>
        </w:tc>
        <w:tc>
          <w:tcPr>
            <w:tcW w:w="3264" w:type="dxa"/>
            <w:tcBorders>
              <w:top w:val="nil"/>
              <w:left w:val="nil"/>
              <w:bottom w:val="single" w:sz="4" w:space="0" w:color="auto"/>
              <w:right w:val="single" w:sz="4" w:space="0" w:color="auto"/>
            </w:tcBorders>
            <w:shd w:val="clear" w:color="auto" w:fill="auto"/>
            <w:noWrap/>
            <w:vAlign w:val="center"/>
            <w:hideMark/>
          </w:tcPr>
          <w:p w14:paraId="41EE8607" w14:textId="2E4F9A10"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7698962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20а вв 3 (Блок В)</w:t>
            </w:r>
          </w:p>
        </w:tc>
        <w:tc>
          <w:tcPr>
            <w:tcW w:w="1181" w:type="dxa"/>
            <w:tcBorders>
              <w:top w:val="nil"/>
              <w:left w:val="nil"/>
              <w:bottom w:val="single" w:sz="4" w:space="0" w:color="auto"/>
              <w:right w:val="single" w:sz="4" w:space="0" w:color="auto"/>
            </w:tcBorders>
            <w:shd w:val="clear" w:color="auto" w:fill="auto"/>
            <w:vAlign w:val="center"/>
            <w:hideMark/>
          </w:tcPr>
          <w:p w14:paraId="56C642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0,15477</w:t>
            </w:r>
          </w:p>
        </w:tc>
        <w:tc>
          <w:tcPr>
            <w:tcW w:w="1081" w:type="dxa"/>
            <w:tcBorders>
              <w:top w:val="nil"/>
              <w:left w:val="nil"/>
              <w:bottom w:val="single" w:sz="4" w:space="0" w:color="auto"/>
              <w:right w:val="single" w:sz="4" w:space="0" w:color="auto"/>
            </w:tcBorders>
            <w:shd w:val="clear" w:color="auto" w:fill="auto"/>
            <w:noWrap/>
            <w:vAlign w:val="center"/>
            <w:hideMark/>
          </w:tcPr>
          <w:p w14:paraId="0EE555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F07F62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885043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26031E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170</w:t>
            </w:r>
          </w:p>
        </w:tc>
        <w:tc>
          <w:tcPr>
            <w:tcW w:w="3264" w:type="dxa"/>
            <w:tcBorders>
              <w:top w:val="nil"/>
              <w:left w:val="nil"/>
              <w:bottom w:val="single" w:sz="4" w:space="0" w:color="auto"/>
              <w:right w:val="single" w:sz="4" w:space="0" w:color="auto"/>
            </w:tcBorders>
            <w:shd w:val="clear" w:color="auto" w:fill="auto"/>
            <w:noWrap/>
            <w:vAlign w:val="center"/>
            <w:hideMark/>
          </w:tcPr>
          <w:p w14:paraId="7F66D842" w14:textId="4C3E56C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278353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20 вв 1</w:t>
            </w:r>
          </w:p>
        </w:tc>
        <w:tc>
          <w:tcPr>
            <w:tcW w:w="1181" w:type="dxa"/>
            <w:tcBorders>
              <w:top w:val="nil"/>
              <w:left w:val="nil"/>
              <w:bottom w:val="single" w:sz="4" w:space="0" w:color="auto"/>
              <w:right w:val="single" w:sz="4" w:space="0" w:color="auto"/>
            </w:tcBorders>
            <w:shd w:val="clear" w:color="auto" w:fill="auto"/>
            <w:vAlign w:val="center"/>
            <w:hideMark/>
          </w:tcPr>
          <w:p w14:paraId="7423D1A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w:t>
            </w:r>
          </w:p>
        </w:tc>
        <w:tc>
          <w:tcPr>
            <w:tcW w:w="1081" w:type="dxa"/>
            <w:tcBorders>
              <w:top w:val="nil"/>
              <w:left w:val="nil"/>
              <w:bottom w:val="single" w:sz="4" w:space="0" w:color="auto"/>
              <w:right w:val="single" w:sz="4" w:space="0" w:color="auto"/>
            </w:tcBorders>
            <w:shd w:val="clear" w:color="auto" w:fill="auto"/>
            <w:noWrap/>
            <w:vAlign w:val="center"/>
            <w:hideMark/>
          </w:tcPr>
          <w:p w14:paraId="1D2F3D8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85824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964C37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200020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171</w:t>
            </w:r>
          </w:p>
        </w:tc>
        <w:tc>
          <w:tcPr>
            <w:tcW w:w="3264" w:type="dxa"/>
            <w:tcBorders>
              <w:top w:val="nil"/>
              <w:left w:val="nil"/>
              <w:bottom w:val="single" w:sz="4" w:space="0" w:color="auto"/>
              <w:right w:val="single" w:sz="4" w:space="0" w:color="auto"/>
            </w:tcBorders>
            <w:shd w:val="clear" w:color="auto" w:fill="auto"/>
            <w:noWrap/>
            <w:vAlign w:val="center"/>
            <w:hideMark/>
          </w:tcPr>
          <w:p w14:paraId="255BBCE3" w14:textId="05202C2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4B6A16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20 вв 2</w:t>
            </w:r>
          </w:p>
        </w:tc>
        <w:tc>
          <w:tcPr>
            <w:tcW w:w="1181" w:type="dxa"/>
            <w:tcBorders>
              <w:top w:val="nil"/>
              <w:left w:val="nil"/>
              <w:bottom w:val="single" w:sz="4" w:space="0" w:color="auto"/>
              <w:right w:val="single" w:sz="4" w:space="0" w:color="auto"/>
            </w:tcBorders>
            <w:shd w:val="clear" w:color="auto" w:fill="auto"/>
            <w:vAlign w:val="center"/>
            <w:hideMark/>
          </w:tcPr>
          <w:p w14:paraId="3FE366A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w:t>
            </w:r>
          </w:p>
        </w:tc>
        <w:tc>
          <w:tcPr>
            <w:tcW w:w="1081" w:type="dxa"/>
            <w:tcBorders>
              <w:top w:val="nil"/>
              <w:left w:val="nil"/>
              <w:bottom w:val="single" w:sz="4" w:space="0" w:color="auto"/>
              <w:right w:val="single" w:sz="4" w:space="0" w:color="auto"/>
            </w:tcBorders>
            <w:shd w:val="clear" w:color="auto" w:fill="auto"/>
            <w:noWrap/>
            <w:vAlign w:val="center"/>
            <w:hideMark/>
          </w:tcPr>
          <w:p w14:paraId="11E67F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2B308C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A99B99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9AC5C4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172</w:t>
            </w:r>
          </w:p>
        </w:tc>
        <w:tc>
          <w:tcPr>
            <w:tcW w:w="3264" w:type="dxa"/>
            <w:tcBorders>
              <w:top w:val="nil"/>
              <w:left w:val="nil"/>
              <w:bottom w:val="single" w:sz="4" w:space="0" w:color="auto"/>
              <w:right w:val="single" w:sz="4" w:space="0" w:color="auto"/>
            </w:tcBorders>
            <w:shd w:val="clear" w:color="auto" w:fill="auto"/>
            <w:noWrap/>
            <w:vAlign w:val="center"/>
            <w:hideMark/>
          </w:tcPr>
          <w:p w14:paraId="145D6079" w14:textId="44C0149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5D4AB0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22 вв 1</w:t>
            </w:r>
          </w:p>
        </w:tc>
        <w:tc>
          <w:tcPr>
            <w:tcW w:w="1181" w:type="dxa"/>
            <w:tcBorders>
              <w:top w:val="nil"/>
              <w:left w:val="nil"/>
              <w:bottom w:val="single" w:sz="4" w:space="0" w:color="auto"/>
              <w:right w:val="single" w:sz="4" w:space="0" w:color="auto"/>
            </w:tcBorders>
            <w:shd w:val="clear" w:color="auto" w:fill="auto"/>
            <w:vAlign w:val="center"/>
            <w:hideMark/>
          </w:tcPr>
          <w:p w14:paraId="155E9DA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0,17457</w:t>
            </w:r>
          </w:p>
        </w:tc>
        <w:tc>
          <w:tcPr>
            <w:tcW w:w="1081" w:type="dxa"/>
            <w:tcBorders>
              <w:top w:val="nil"/>
              <w:left w:val="nil"/>
              <w:bottom w:val="single" w:sz="4" w:space="0" w:color="auto"/>
              <w:right w:val="single" w:sz="4" w:space="0" w:color="auto"/>
            </w:tcBorders>
            <w:shd w:val="clear" w:color="auto" w:fill="auto"/>
            <w:noWrap/>
            <w:vAlign w:val="center"/>
            <w:hideMark/>
          </w:tcPr>
          <w:p w14:paraId="69D33D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7E581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1E4A15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671EE0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173</w:t>
            </w:r>
          </w:p>
        </w:tc>
        <w:tc>
          <w:tcPr>
            <w:tcW w:w="3264" w:type="dxa"/>
            <w:tcBorders>
              <w:top w:val="nil"/>
              <w:left w:val="nil"/>
              <w:bottom w:val="single" w:sz="4" w:space="0" w:color="auto"/>
              <w:right w:val="single" w:sz="4" w:space="0" w:color="auto"/>
            </w:tcBorders>
            <w:shd w:val="clear" w:color="auto" w:fill="auto"/>
            <w:noWrap/>
            <w:vAlign w:val="center"/>
            <w:hideMark/>
          </w:tcPr>
          <w:p w14:paraId="7BC5A5BC" w14:textId="03F6637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68740EA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22 вв 2</w:t>
            </w:r>
          </w:p>
        </w:tc>
        <w:tc>
          <w:tcPr>
            <w:tcW w:w="1181" w:type="dxa"/>
            <w:tcBorders>
              <w:top w:val="nil"/>
              <w:left w:val="nil"/>
              <w:bottom w:val="single" w:sz="4" w:space="0" w:color="auto"/>
              <w:right w:val="single" w:sz="4" w:space="0" w:color="auto"/>
            </w:tcBorders>
            <w:shd w:val="clear" w:color="auto" w:fill="auto"/>
            <w:vAlign w:val="center"/>
            <w:hideMark/>
          </w:tcPr>
          <w:p w14:paraId="476362D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0,17457</w:t>
            </w:r>
          </w:p>
        </w:tc>
        <w:tc>
          <w:tcPr>
            <w:tcW w:w="1081" w:type="dxa"/>
            <w:tcBorders>
              <w:top w:val="nil"/>
              <w:left w:val="nil"/>
              <w:bottom w:val="single" w:sz="4" w:space="0" w:color="auto"/>
              <w:right w:val="single" w:sz="4" w:space="0" w:color="auto"/>
            </w:tcBorders>
            <w:shd w:val="clear" w:color="auto" w:fill="auto"/>
            <w:noWrap/>
            <w:vAlign w:val="center"/>
            <w:hideMark/>
          </w:tcPr>
          <w:p w14:paraId="4AD42FE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93E30D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A77A55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B0E5C6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174</w:t>
            </w:r>
          </w:p>
        </w:tc>
        <w:tc>
          <w:tcPr>
            <w:tcW w:w="3264" w:type="dxa"/>
            <w:tcBorders>
              <w:top w:val="nil"/>
              <w:left w:val="nil"/>
              <w:bottom w:val="single" w:sz="4" w:space="0" w:color="auto"/>
              <w:right w:val="single" w:sz="4" w:space="0" w:color="auto"/>
            </w:tcBorders>
            <w:shd w:val="clear" w:color="auto" w:fill="auto"/>
            <w:noWrap/>
            <w:vAlign w:val="center"/>
            <w:hideMark/>
          </w:tcPr>
          <w:p w14:paraId="20FB8E26" w14:textId="726F130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6D88FA3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24 вв 1</w:t>
            </w:r>
          </w:p>
        </w:tc>
        <w:tc>
          <w:tcPr>
            <w:tcW w:w="1181" w:type="dxa"/>
            <w:tcBorders>
              <w:top w:val="nil"/>
              <w:left w:val="nil"/>
              <w:bottom w:val="single" w:sz="4" w:space="0" w:color="auto"/>
              <w:right w:val="single" w:sz="4" w:space="0" w:color="auto"/>
            </w:tcBorders>
            <w:shd w:val="clear" w:color="auto" w:fill="auto"/>
            <w:vAlign w:val="center"/>
            <w:hideMark/>
          </w:tcPr>
          <w:p w14:paraId="3AF48C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0,17457</w:t>
            </w:r>
          </w:p>
        </w:tc>
        <w:tc>
          <w:tcPr>
            <w:tcW w:w="1081" w:type="dxa"/>
            <w:tcBorders>
              <w:top w:val="nil"/>
              <w:left w:val="nil"/>
              <w:bottom w:val="single" w:sz="4" w:space="0" w:color="auto"/>
              <w:right w:val="single" w:sz="4" w:space="0" w:color="auto"/>
            </w:tcBorders>
            <w:shd w:val="clear" w:color="auto" w:fill="auto"/>
            <w:noWrap/>
            <w:vAlign w:val="center"/>
            <w:hideMark/>
          </w:tcPr>
          <w:p w14:paraId="52C435E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C5601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9CBE1A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B0DCDF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175</w:t>
            </w:r>
          </w:p>
        </w:tc>
        <w:tc>
          <w:tcPr>
            <w:tcW w:w="3264" w:type="dxa"/>
            <w:tcBorders>
              <w:top w:val="nil"/>
              <w:left w:val="nil"/>
              <w:bottom w:val="single" w:sz="4" w:space="0" w:color="auto"/>
              <w:right w:val="single" w:sz="4" w:space="0" w:color="auto"/>
            </w:tcBorders>
            <w:shd w:val="clear" w:color="auto" w:fill="auto"/>
            <w:noWrap/>
            <w:vAlign w:val="center"/>
            <w:hideMark/>
          </w:tcPr>
          <w:p w14:paraId="5BA3901D" w14:textId="7EBF2B9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2CDC8D7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24 вв 2</w:t>
            </w:r>
          </w:p>
        </w:tc>
        <w:tc>
          <w:tcPr>
            <w:tcW w:w="1181" w:type="dxa"/>
            <w:tcBorders>
              <w:top w:val="nil"/>
              <w:left w:val="nil"/>
              <w:bottom w:val="single" w:sz="4" w:space="0" w:color="auto"/>
              <w:right w:val="single" w:sz="4" w:space="0" w:color="auto"/>
            </w:tcBorders>
            <w:shd w:val="clear" w:color="auto" w:fill="auto"/>
            <w:vAlign w:val="center"/>
            <w:hideMark/>
          </w:tcPr>
          <w:p w14:paraId="242BDB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0,17457</w:t>
            </w:r>
          </w:p>
        </w:tc>
        <w:tc>
          <w:tcPr>
            <w:tcW w:w="1081" w:type="dxa"/>
            <w:tcBorders>
              <w:top w:val="nil"/>
              <w:left w:val="nil"/>
              <w:bottom w:val="single" w:sz="4" w:space="0" w:color="auto"/>
              <w:right w:val="single" w:sz="4" w:space="0" w:color="auto"/>
            </w:tcBorders>
            <w:shd w:val="clear" w:color="auto" w:fill="auto"/>
            <w:noWrap/>
            <w:vAlign w:val="center"/>
            <w:hideMark/>
          </w:tcPr>
          <w:p w14:paraId="418D021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995257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7B8CE2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D9DD60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176</w:t>
            </w:r>
          </w:p>
        </w:tc>
        <w:tc>
          <w:tcPr>
            <w:tcW w:w="3264" w:type="dxa"/>
            <w:tcBorders>
              <w:top w:val="nil"/>
              <w:left w:val="nil"/>
              <w:bottom w:val="single" w:sz="4" w:space="0" w:color="auto"/>
              <w:right w:val="single" w:sz="4" w:space="0" w:color="auto"/>
            </w:tcBorders>
            <w:shd w:val="clear" w:color="auto" w:fill="auto"/>
            <w:noWrap/>
            <w:vAlign w:val="center"/>
            <w:hideMark/>
          </w:tcPr>
          <w:p w14:paraId="1B28DA7C" w14:textId="55801CC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095277E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28 вв 1</w:t>
            </w:r>
          </w:p>
        </w:tc>
        <w:tc>
          <w:tcPr>
            <w:tcW w:w="1181" w:type="dxa"/>
            <w:tcBorders>
              <w:top w:val="nil"/>
              <w:left w:val="nil"/>
              <w:bottom w:val="single" w:sz="4" w:space="0" w:color="auto"/>
              <w:right w:val="single" w:sz="4" w:space="0" w:color="auto"/>
            </w:tcBorders>
            <w:shd w:val="clear" w:color="auto" w:fill="auto"/>
            <w:vAlign w:val="center"/>
            <w:hideMark/>
          </w:tcPr>
          <w:p w14:paraId="3BCE9CE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0,091</w:t>
            </w:r>
          </w:p>
        </w:tc>
        <w:tc>
          <w:tcPr>
            <w:tcW w:w="1081" w:type="dxa"/>
            <w:tcBorders>
              <w:top w:val="nil"/>
              <w:left w:val="nil"/>
              <w:bottom w:val="single" w:sz="4" w:space="0" w:color="auto"/>
              <w:right w:val="single" w:sz="4" w:space="0" w:color="auto"/>
            </w:tcBorders>
            <w:shd w:val="clear" w:color="auto" w:fill="auto"/>
            <w:noWrap/>
            <w:vAlign w:val="center"/>
            <w:hideMark/>
          </w:tcPr>
          <w:p w14:paraId="006533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585591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F89090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7CAB3B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177</w:t>
            </w:r>
          </w:p>
        </w:tc>
        <w:tc>
          <w:tcPr>
            <w:tcW w:w="3264" w:type="dxa"/>
            <w:tcBorders>
              <w:top w:val="nil"/>
              <w:left w:val="nil"/>
              <w:bottom w:val="single" w:sz="4" w:space="0" w:color="auto"/>
              <w:right w:val="single" w:sz="4" w:space="0" w:color="auto"/>
            </w:tcBorders>
            <w:shd w:val="clear" w:color="auto" w:fill="auto"/>
            <w:noWrap/>
            <w:vAlign w:val="center"/>
            <w:hideMark/>
          </w:tcPr>
          <w:p w14:paraId="365D8119" w14:textId="35BA0DD6"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3C2E5B3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28 вв 2</w:t>
            </w:r>
          </w:p>
        </w:tc>
        <w:tc>
          <w:tcPr>
            <w:tcW w:w="1181" w:type="dxa"/>
            <w:tcBorders>
              <w:top w:val="nil"/>
              <w:left w:val="nil"/>
              <w:bottom w:val="single" w:sz="4" w:space="0" w:color="auto"/>
              <w:right w:val="single" w:sz="4" w:space="0" w:color="auto"/>
            </w:tcBorders>
            <w:shd w:val="clear" w:color="auto" w:fill="auto"/>
            <w:vAlign w:val="center"/>
            <w:hideMark/>
          </w:tcPr>
          <w:p w14:paraId="596F5E7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0,079</w:t>
            </w:r>
          </w:p>
        </w:tc>
        <w:tc>
          <w:tcPr>
            <w:tcW w:w="1081" w:type="dxa"/>
            <w:tcBorders>
              <w:top w:val="nil"/>
              <w:left w:val="nil"/>
              <w:bottom w:val="single" w:sz="4" w:space="0" w:color="auto"/>
              <w:right w:val="single" w:sz="4" w:space="0" w:color="auto"/>
            </w:tcBorders>
            <w:shd w:val="clear" w:color="auto" w:fill="auto"/>
            <w:noWrap/>
            <w:vAlign w:val="center"/>
            <w:hideMark/>
          </w:tcPr>
          <w:p w14:paraId="20871E1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A9A610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C3507C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72B65E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178</w:t>
            </w:r>
          </w:p>
        </w:tc>
        <w:tc>
          <w:tcPr>
            <w:tcW w:w="3264" w:type="dxa"/>
            <w:tcBorders>
              <w:top w:val="nil"/>
              <w:left w:val="nil"/>
              <w:bottom w:val="single" w:sz="4" w:space="0" w:color="auto"/>
              <w:right w:val="single" w:sz="4" w:space="0" w:color="auto"/>
            </w:tcBorders>
            <w:shd w:val="clear" w:color="auto" w:fill="auto"/>
            <w:noWrap/>
            <w:vAlign w:val="center"/>
            <w:hideMark/>
          </w:tcPr>
          <w:p w14:paraId="76EFF52C" w14:textId="7AC0D330"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6E9D9F0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Рогачева 28 вв 3</w:t>
            </w:r>
          </w:p>
        </w:tc>
        <w:tc>
          <w:tcPr>
            <w:tcW w:w="1181" w:type="dxa"/>
            <w:tcBorders>
              <w:top w:val="nil"/>
              <w:left w:val="nil"/>
              <w:bottom w:val="single" w:sz="4" w:space="0" w:color="auto"/>
              <w:right w:val="single" w:sz="4" w:space="0" w:color="auto"/>
            </w:tcBorders>
            <w:shd w:val="clear" w:color="auto" w:fill="auto"/>
            <w:vAlign w:val="center"/>
            <w:hideMark/>
          </w:tcPr>
          <w:p w14:paraId="2FEACE1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0,091</w:t>
            </w:r>
          </w:p>
        </w:tc>
        <w:tc>
          <w:tcPr>
            <w:tcW w:w="1081" w:type="dxa"/>
            <w:tcBorders>
              <w:top w:val="nil"/>
              <w:left w:val="nil"/>
              <w:bottom w:val="single" w:sz="4" w:space="0" w:color="auto"/>
              <w:right w:val="single" w:sz="4" w:space="0" w:color="auto"/>
            </w:tcBorders>
            <w:shd w:val="clear" w:color="auto" w:fill="auto"/>
            <w:noWrap/>
            <w:vAlign w:val="center"/>
            <w:hideMark/>
          </w:tcPr>
          <w:p w14:paraId="5DF166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108731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D455D6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97790B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179</w:t>
            </w:r>
          </w:p>
        </w:tc>
        <w:tc>
          <w:tcPr>
            <w:tcW w:w="3264" w:type="dxa"/>
            <w:tcBorders>
              <w:top w:val="nil"/>
              <w:left w:val="nil"/>
              <w:bottom w:val="single" w:sz="4" w:space="0" w:color="auto"/>
              <w:right w:val="single" w:sz="4" w:space="0" w:color="auto"/>
            </w:tcBorders>
            <w:shd w:val="clear" w:color="auto" w:fill="auto"/>
            <w:noWrap/>
            <w:vAlign w:val="center"/>
            <w:hideMark/>
          </w:tcPr>
          <w:p w14:paraId="2AF7A442" w14:textId="2AC1FA7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796541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Рогачева32 вв 1</w:t>
            </w:r>
          </w:p>
        </w:tc>
        <w:tc>
          <w:tcPr>
            <w:tcW w:w="1181" w:type="dxa"/>
            <w:tcBorders>
              <w:top w:val="nil"/>
              <w:left w:val="nil"/>
              <w:bottom w:val="single" w:sz="4" w:space="0" w:color="auto"/>
              <w:right w:val="single" w:sz="4" w:space="0" w:color="auto"/>
            </w:tcBorders>
            <w:shd w:val="clear" w:color="auto" w:fill="auto"/>
            <w:vAlign w:val="center"/>
            <w:hideMark/>
          </w:tcPr>
          <w:p w14:paraId="3C8B0CE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0,2507</w:t>
            </w:r>
          </w:p>
        </w:tc>
        <w:tc>
          <w:tcPr>
            <w:tcW w:w="1081" w:type="dxa"/>
            <w:tcBorders>
              <w:top w:val="nil"/>
              <w:left w:val="nil"/>
              <w:bottom w:val="single" w:sz="4" w:space="0" w:color="auto"/>
              <w:right w:val="single" w:sz="4" w:space="0" w:color="auto"/>
            </w:tcBorders>
            <w:shd w:val="clear" w:color="auto" w:fill="auto"/>
            <w:noWrap/>
            <w:vAlign w:val="center"/>
            <w:hideMark/>
          </w:tcPr>
          <w:p w14:paraId="3D7B80F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61060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6B7958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91D432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180</w:t>
            </w:r>
          </w:p>
        </w:tc>
        <w:tc>
          <w:tcPr>
            <w:tcW w:w="3264" w:type="dxa"/>
            <w:tcBorders>
              <w:top w:val="nil"/>
              <w:left w:val="nil"/>
              <w:bottom w:val="single" w:sz="4" w:space="0" w:color="auto"/>
              <w:right w:val="single" w:sz="4" w:space="0" w:color="auto"/>
            </w:tcBorders>
            <w:shd w:val="clear" w:color="auto" w:fill="auto"/>
            <w:noWrap/>
            <w:vAlign w:val="center"/>
            <w:hideMark/>
          </w:tcPr>
          <w:p w14:paraId="22A74B33" w14:textId="1873649B"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06FCB74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32 вв 1</w:t>
            </w:r>
          </w:p>
        </w:tc>
        <w:tc>
          <w:tcPr>
            <w:tcW w:w="1181" w:type="dxa"/>
            <w:tcBorders>
              <w:top w:val="nil"/>
              <w:left w:val="nil"/>
              <w:bottom w:val="single" w:sz="4" w:space="0" w:color="auto"/>
              <w:right w:val="single" w:sz="4" w:space="0" w:color="auto"/>
            </w:tcBorders>
            <w:shd w:val="clear" w:color="auto" w:fill="auto"/>
            <w:vAlign w:val="center"/>
            <w:hideMark/>
          </w:tcPr>
          <w:p w14:paraId="2810BB4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0,2507</w:t>
            </w:r>
          </w:p>
        </w:tc>
        <w:tc>
          <w:tcPr>
            <w:tcW w:w="1081" w:type="dxa"/>
            <w:tcBorders>
              <w:top w:val="nil"/>
              <w:left w:val="nil"/>
              <w:bottom w:val="single" w:sz="4" w:space="0" w:color="auto"/>
              <w:right w:val="single" w:sz="4" w:space="0" w:color="auto"/>
            </w:tcBorders>
            <w:shd w:val="clear" w:color="auto" w:fill="auto"/>
            <w:noWrap/>
            <w:vAlign w:val="center"/>
            <w:hideMark/>
          </w:tcPr>
          <w:p w14:paraId="24EE208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E62FE0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57B513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BF1219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181</w:t>
            </w:r>
          </w:p>
        </w:tc>
        <w:tc>
          <w:tcPr>
            <w:tcW w:w="3264" w:type="dxa"/>
            <w:tcBorders>
              <w:top w:val="nil"/>
              <w:left w:val="nil"/>
              <w:bottom w:val="single" w:sz="4" w:space="0" w:color="auto"/>
              <w:right w:val="single" w:sz="4" w:space="0" w:color="auto"/>
            </w:tcBorders>
            <w:shd w:val="clear" w:color="auto" w:fill="auto"/>
            <w:noWrap/>
            <w:vAlign w:val="center"/>
            <w:hideMark/>
          </w:tcPr>
          <w:p w14:paraId="0CA319EB" w14:textId="37A9CBC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6826015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45</w:t>
            </w:r>
          </w:p>
        </w:tc>
        <w:tc>
          <w:tcPr>
            <w:tcW w:w="1181" w:type="dxa"/>
            <w:tcBorders>
              <w:top w:val="nil"/>
              <w:left w:val="nil"/>
              <w:bottom w:val="single" w:sz="4" w:space="0" w:color="auto"/>
              <w:right w:val="single" w:sz="4" w:space="0" w:color="auto"/>
            </w:tcBorders>
            <w:shd w:val="clear" w:color="auto" w:fill="auto"/>
            <w:vAlign w:val="center"/>
            <w:hideMark/>
          </w:tcPr>
          <w:p w14:paraId="150E76E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0,1752</w:t>
            </w:r>
          </w:p>
        </w:tc>
        <w:tc>
          <w:tcPr>
            <w:tcW w:w="1081" w:type="dxa"/>
            <w:tcBorders>
              <w:top w:val="nil"/>
              <w:left w:val="nil"/>
              <w:bottom w:val="single" w:sz="4" w:space="0" w:color="auto"/>
              <w:right w:val="single" w:sz="4" w:space="0" w:color="auto"/>
            </w:tcBorders>
            <w:shd w:val="clear" w:color="auto" w:fill="auto"/>
            <w:noWrap/>
            <w:vAlign w:val="center"/>
            <w:hideMark/>
          </w:tcPr>
          <w:p w14:paraId="66F4E9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C9E06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B29B31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6E8670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182</w:t>
            </w:r>
          </w:p>
        </w:tc>
        <w:tc>
          <w:tcPr>
            <w:tcW w:w="3264" w:type="dxa"/>
            <w:tcBorders>
              <w:top w:val="nil"/>
              <w:left w:val="nil"/>
              <w:bottom w:val="single" w:sz="4" w:space="0" w:color="auto"/>
              <w:right w:val="single" w:sz="4" w:space="0" w:color="auto"/>
            </w:tcBorders>
            <w:shd w:val="clear" w:color="auto" w:fill="auto"/>
            <w:noWrap/>
            <w:vAlign w:val="center"/>
            <w:hideMark/>
          </w:tcPr>
          <w:p w14:paraId="2CC55787" w14:textId="6823A00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29BBA3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47</w:t>
            </w:r>
          </w:p>
        </w:tc>
        <w:tc>
          <w:tcPr>
            <w:tcW w:w="1181" w:type="dxa"/>
            <w:tcBorders>
              <w:top w:val="nil"/>
              <w:left w:val="nil"/>
              <w:bottom w:val="single" w:sz="4" w:space="0" w:color="auto"/>
              <w:right w:val="single" w:sz="4" w:space="0" w:color="auto"/>
            </w:tcBorders>
            <w:shd w:val="clear" w:color="auto" w:fill="auto"/>
            <w:vAlign w:val="center"/>
            <w:hideMark/>
          </w:tcPr>
          <w:p w14:paraId="1E82B7D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0,1752</w:t>
            </w:r>
          </w:p>
        </w:tc>
        <w:tc>
          <w:tcPr>
            <w:tcW w:w="1081" w:type="dxa"/>
            <w:tcBorders>
              <w:top w:val="nil"/>
              <w:left w:val="nil"/>
              <w:bottom w:val="single" w:sz="4" w:space="0" w:color="auto"/>
              <w:right w:val="single" w:sz="4" w:space="0" w:color="auto"/>
            </w:tcBorders>
            <w:shd w:val="clear" w:color="auto" w:fill="auto"/>
            <w:noWrap/>
            <w:vAlign w:val="center"/>
            <w:hideMark/>
          </w:tcPr>
          <w:p w14:paraId="17D413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DEF29F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0BB5E7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9C7277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183</w:t>
            </w:r>
          </w:p>
        </w:tc>
        <w:tc>
          <w:tcPr>
            <w:tcW w:w="3264" w:type="dxa"/>
            <w:tcBorders>
              <w:top w:val="nil"/>
              <w:left w:val="nil"/>
              <w:bottom w:val="single" w:sz="4" w:space="0" w:color="auto"/>
              <w:right w:val="single" w:sz="4" w:space="0" w:color="auto"/>
            </w:tcBorders>
            <w:shd w:val="clear" w:color="auto" w:fill="auto"/>
            <w:noWrap/>
            <w:vAlign w:val="center"/>
            <w:hideMark/>
          </w:tcPr>
          <w:p w14:paraId="58427C23" w14:textId="38B81B4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09A13E7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49</w:t>
            </w:r>
          </w:p>
        </w:tc>
        <w:tc>
          <w:tcPr>
            <w:tcW w:w="1181" w:type="dxa"/>
            <w:tcBorders>
              <w:top w:val="nil"/>
              <w:left w:val="nil"/>
              <w:bottom w:val="single" w:sz="4" w:space="0" w:color="auto"/>
              <w:right w:val="single" w:sz="4" w:space="0" w:color="auto"/>
            </w:tcBorders>
            <w:shd w:val="clear" w:color="auto" w:fill="auto"/>
            <w:vAlign w:val="center"/>
            <w:hideMark/>
          </w:tcPr>
          <w:p w14:paraId="09E6C08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0,209</w:t>
            </w:r>
          </w:p>
        </w:tc>
        <w:tc>
          <w:tcPr>
            <w:tcW w:w="1081" w:type="dxa"/>
            <w:tcBorders>
              <w:top w:val="nil"/>
              <w:left w:val="nil"/>
              <w:bottom w:val="single" w:sz="4" w:space="0" w:color="auto"/>
              <w:right w:val="single" w:sz="4" w:space="0" w:color="auto"/>
            </w:tcBorders>
            <w:shd w:val="clear" w:color="auto" w:fill="auto"/>
            <w:noWrap/>
            <w:vAlign w:val="center"/>
            <w:hideMark/>
          </w:tcPr>
          <w:p w14:paraId="7474348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910488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0510D4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F2341D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184</w:t>
            </w:r>
          </w:p>
        </w:tc>
        <w:tc>
          <w:tcPr>
            <w:tcW w:w="3264" w:type="dxa"/>
            <w:tcBorders>
              <w:top w:val="nil"/>
              <w:left w:val="nil"/>
              <w:bottom w:val="single" w:sz="4" w:space="0" w:color="auto"/>
              <w:right w:val="single" w:sz="4" w:space="0" w:color="auto"/>
            </w:tcBorders>
            <w:shd w:val="clear" w:color="auto" w:fill="auto"/>
            <w:noWrap/>
            <w:vAlign w:val="center"/>
            <w:hideMark/>
          </w:tcPr>
          <w:p w14:paraId="66A1837C" w14:textId="2F33133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5D3E169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 18   вв1(Блок А и Б)</w:t>
            </w:r>
          </w:p>
        </w:tc>
        <w:tc>
          <w:tcPr>
            <w:tcW w:w="1181" w:type="dxa"/>
            <w:tcBorders>
              <w:top w:val="nil"/>
              <w:left w:val="nil"/>
              <w:bottom w:val="single" w:sz="4" w:space="0" w:color="auto"/>
              <w:right w:val="single" w:sz="4" w:space="0" w:color="auto"/>
            </w:tcBorders>
            <w:shd w:val="clear" w:color="auto" w:fill="auto"/>
            <w:vAlign w:val="center"/>
            <w:hideMark/>
          </w:tcPr>
          <w:p w14:paraId="31F5AA4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0,19843</w:t>
            </w:r>
          </w:p>
        </w:tc>
        <w:tc>
          <w:tcPr>
            <w:tcW w:w="1081" w:type="dxa"/>
            <w:tcBorders>
              <w:top w:val="nil"/>
              <w:left w:val="nil"/>
              <w:bottom w:val="single" w:sz="4" w:space="0" w:color="auto"/>
              <w:right w:val="single" w:sz="4" w:space="0" w:color="auto"/>
            </w:tcBorders>
            <w:shd w:val="clear" w:color="auto" w:fill="auto"/>
            <w:noWrap/>
            <w:vAlign w:val="center"/>
            <w:hideMark/>
          </w:tcPr>
          <w:p w14:paraId="389300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A8F8E3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78B867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078647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185</w:t>
            </w:r>
          </w:p>
        </w:tc>
        <w:tc>
          <w:tcPr>
            <w:tcW w:w="3264" w:type="dxa"/>
            <w:tcBorders>
              <w:top w:val="nil"/>
              <w:left w:val="nil"/>
              <w:bottom w:val="single" w:sz="4" w:space="0" w:color="auto"/>
              <w:right w:val="single" w:sz="4" w:space="0" w:color="auto"/>
            </w:tcBorders>
            <w:shd w:val="clear" w:color="auto" w:fill="auto"/>
            <w:noWrap/>
            <w:vAlign w:val="center"/>
            <w:hideMark/>
          </w:tcPr>
          <w:p w14:paraId="55B22DAC" w14:textId="5513DAC6"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2F8F0B9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 18      вв2 Блок В</w:t>
            </w:r>
          </w:p>
        </w:tc>
        <w:tc>
          <w:tcPr>
            <w:tcW w:w="1181" w:type="dxa"/>
            <w:tcBorders>
              <w:top w:val="nil"/>
              <w:left w:val="nil"/>
              <w:bottom w:val="single" w:sz="4" w:space="0" w:color="auto"/>
              <w:right w:val="single" w:sz="4" w:space="0" w:color="auto"/>
            </w:tcBorders>
            <w:shd w:val="clear" w:color="auto" w:fill="auto"/>
            <w:vAlign w:val="center"/>
            <w:hideMark/>
          </w:tcPr>
          <w:p w14:paraId="1DBD17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0,15477</w:t>
            </w:r>
          </w:p>
        </w:tc>
        <w:tc>
          <w:tcPr>
            <w:tcW w:w="1081" w:type="dxa"/>
            <w:tcBorders>
              <w:top w:val="nil"/>
              <w:left w:val="nil"/>
              <w:bottom w:val="single" w:sz="4" w:space="0" w:color="auto"/>
              <w:right w:val="single" w:sz="4" w:space="0" w:color="auto"/>
            </w:tcBorders>
            <w:shd w:val="clear" w:color="auto" w:fill="auto"/>
            <w:noWrap/>
            <w:vAlign w:val="center"/>
            <w:hideMark/>
          </w:tcPr>
          <w:p w14:paraId="7A3283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EE663B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89DD59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EB3801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186</w:t>
            </w:r>
          </w:p>
        </w:tc>
        <w:tc>
          <w:tcPr>
            <w:tcW w:w="3264" w:type="dxa"/>
            <w:tcBorders>
              <w:top w:val="nil"/>
              <w:left w:val="nil"/>
              <w:bottom w:val="single" w:sz="4" w:space="0" w:color="auto"/>
              <w:right w:val="single" w:sz="4" w:space="0" w:color="auto"/>
            </w:tcBorders>
            <w:shd w:val="clear" w:color="auto" w:fill="auto"/>
            <w:noWrap/>
            <w:vAlign w:val="center"/>
            <w:hideMark/>
          </w:tcPr>
          <w:p w14:paraId="7745D6E8" w14:textId="5B4FEA98" w:rsidR="005D5225" w:rsidRPr="00363B63" w:rsidRDefault="005D5225" w:rsidP="00AF2293">
            <w:pPr>
              <w:pStyle w:val="S"/>
              <w:ind w:hanging="61"/>
              <w:rPr>
                <w:color w:val="000000"/>
                <w:sz w:val="16"/>
                <w:szCs w:val="16"/>
                <w:lang w:eastAsia="ru-RU"/>
              </w:rPr>
            </w:pPr>
            <w:r w:rsidRPr="00363B63">
              <w:rPr>
                <w:color w:val="000000"/>
                <w:sz w:val="16"/>
                <w:szCs w:val="16"/>
                <w:lang w:eastAsia="ru-RU"/>
              </w:rPr>
              <w:t>Упр. образован: Шк.№13</w:t>
            </w:r>
          </w:p>
        </w:tc>
        <w:tc>
          <w:tcPr>
            <w:tcW w:w="2150" w:type="dxa"/>
            <w:tcBorders>
              <w:top w:val="nil"/>
              <w:left w:val="nil"/>
              <w:bottom w:val="single" w:sz="4" w:space="0" w:color="auto"/>
              <w:right w:val="single" w:sz="4" w:space="0" w:color="auto"/>
            </w:tcBorders>
            <w:shd w:val="clear" w:color="auto" w:fill="auto"/>
            <w:noWrap/>
            <w:vAlign w:val="center"/>
            <w:hideMark/>
          </w:tcPr>
          <w:p w14:paraId="4D52797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 11Б</w:t>
            </w:r>
          </w:p>
        </w:tc>
        <w:tc>
          <w:tcPr>
            <w:tcW w:w="1181" w:type="dxa"/>
            <w:tcBorders>
              <w:top w:val="nil"/>
              <w:left w:val="nil"/>
              <w:bottom w:val="single" w:sz="4" w:space="0" w:color="auto"/>
              <w:right w:val="single" w:sz="4" w:space="0" w:color="auto"/>
            </w:tcBorders>
            <w:shd w:val="clear" w:color="auto" w:fill="auto"/>
            <w:noWrap/>
            <w:vAlign w:val="center"/>
            <w:hideMark/>
          </w:tcPr>
          <w:p w14:paraId="700BB04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0,55135</w:t>
            </w:r>
          </w:p>
        </w:tc>
        <w:tc>
          <w:tcPr>
            <w:tcW w:w="1081" w:type="dxa"/>
            <w:tcBorders>
              <w:top w:val="nil"/>
              <w:left w:val="nil"/>
              <w:bottom w:val="single" w:sz="4" w:space="0" w:color="auto"/>
              <w:right w:val="single" w:sz="4" w:space="0" w:color="auto"/>
            </w:tcBorders>
            <w:shd w:val="clear" w:color="auto" w:fill="auto"/>
            <w:noWrap/>
            <w:vAlign w:val="center"/>
            <w:hideMark/>
          </w:tcPr>
          <w:p w14:paraId="0B77C93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D6F79B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0,08575</w:t>
            </w:r>
          </w:p>
        </w:tc>
      </w:tr>
      <w:tr w:rsidR="005D5225" w:rsidRPr="00363B63" w14:paraId="198A39C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A18202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187</w:t>
            </w:r>
          </w:p>
        </w:tc>
        <w:tc>
          <w:tcPr>
            <w:tcW w:w="3264" w:type="dxa"/>
            <w:tcBorders>
              <w:top w:val="nil"/>
              <w:left w:val="nil"/>
              <w:bottom w:val="single" w:sz="4" w:space="0" w:color="auto"/>
              <w:right w:val="single" w:sz="4" w:space="0" w:color="auto"/>
            </w:tcBorders>
            <w:shd w:val="clear" w:color="auto" w:fill="auto"/>
            <w:noWrap/>
            <w:vAlign w:val="center"/>
            <w:hideMark/>
          </w:tcPr>
          <w:p w14:paraId="7A975721" w14:textId="77777777"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 xml:space="preserve">                                        ввод №1</w:t>
            </w:r>
          </w:p>
        </w:tc>
        <w:tc>
          <w:tcPr>
            <w:tcW w:w="2150" w:type="dxa"/>
            <w:tcBorders>
              <w:top w:val="nil"/>
              <w:left w:val="nil"/>
              <w:bottom w:val="single" w:sz="4" w:space="0" w:color="auto"/>
              <w:right w:val="single" w:sz="4" w:space="0" w:color="auto"/>
            </w:tcBorders>
            <w:shd w:val="clear" w:color="auto" w:fill="auto"/>
            <w:noWrap/>
            <w:vAlign w:val="center"/>
            <w:hideMark/>
          </w:tcPr>
          <w:p w14:paraId="1AF685B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возле Лунная,11/1</w:t>
            </w:r>
          </w:p>
        </w:tc>
        <w:tc>
          <w:tcPr>
            <w:tcW w:w="1181" w:type="dxa"/>
            <w:tcBorders>
              <w:top w:val="nil"/>
              <w:left w:val="nil"/>
              <w:bottom w:val="single" w:sz="4" w:space="0" w:color="auto"/>
              <w:right w:val="single" w:sz="4" w:space="0" w:color="auto"/>
            </w:tcBorders>
            <w:shd w:val="clear" w:color="auto" w:fill="auto"/>
            <w:noWrap/>
            <w:vAlign w:val="center"/>
            <w:hideMark/>
          </w:tcPr>
          <w:p w14:paraId="7E73EF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0,16910</w:t>
            </w:r>
          </w:p>
        </w:tc>
        <w:tc>
          <w:tcPr>
            <w:tcW w:w="1081" w:type="dxa"/>
            <w:tcBorders>
              <w:top w:val="nil"/>
              <w:left w:val="nil"/>
              <w:bottom w:val="single" w:sz="4" w:space="0" w:color="auto"/>
              <w:right w:val="single" w:sz="4" w:space="0" w:color="auto"/>
            </w:tcBorders>
            <w:shd w:val="clear" w:color="auto" w:fill="auto"/>
            <w:noWrap/>
            <w:vAlign w:val="center"/>
            <w:hideMark/>
          </w:tcPr>
          <w:p w14:paraId="40B7182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B265B5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C372F5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6D62FD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188</w:t>
            </w:r>
          </w:p>
        </w:tc>
        <w:tc>
          <w:tcPr>
            <w:tcW w:w="3264" w:type="dxa"/>
            <w:tcBorders>
              <w:top w:val="nil"/>
              <w:left w:val="nil"/>
              <w:bottom w:val="single" w:sz="4" w:space="0" w:color="auto"/>
              <w:right w:val="single" w:sz="4" w:space="0" w:color="auto"/>
            </w:tcBorders>
            <w:shd w:val="clear" w:color="auto" w:fill="auto"/>
            <w:noWrap/>
            <w:vAlign w:val="center"/>
            <w:hideMark/>
          </w:tcPr>
          <w:p w14:paraId="41F775E6" w14:textId="77777777"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 xml:space="preserve">                                        ввод №2</w:t>
            </w:r>
          </w:p>
        </w:tc>
        <w:tc>
          <w:tcPr>
            <w:tcW w:w="2150" w:type="dxa"/>
            <w:tcBorders>
              <w:top w:val="nil"/>
              <w:left w:val="nil"/>
              <w:bottom w:val="single" w:sz="4" w:space="0" w:color="auto"/>
              <w:right w:val="single" w:sz="4" w:space="0" w:color="auto"/>
            </w:tcBorders>
            <w:shd w:val="clear" w:color="auto" w:fill="auto"/>
            <w:noWrap/>
            <w:vAlign w:val="center"/>
            <w:hideMark/>
          </w:tcPr>
          <w:p w14:paraId="4D72C40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по ул. Кр. Сибирь</w:t>
            </w:r>
          </w:p>
        </w:tc>
        <w:tc>
          <w:tcPr>
            <w:tcW w:w="1181" w:type="dxa"/>
            <w:tcBorders>
              <w:top w:val="nil"/>
              <w:left w:val="nil"/>
              <w:bottom w:val="single" w:sz="4" w:space="0" w:color="auto"/>
              <w:right w:val="single" w:sz="4" w:space="0" w:color="auto"/>
            </w:tcBorders>
            <w:shd w:val="clear" w:color="auto" w:fill="auto"/>
            <w:noWrap/>
            <w:vAlign w:val="center"/>
            <w:hideMark/>
          </w:tcPr>
          <w:p w14:paraId="46D6573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0,13625</w:t>
            </w:r>
          </w:p>
        </w:tc>
        <w:tc>
          <w:tcPr>
            <w:tcW w:w="1081" w:type="dxa"/>
            <w:tcBorders>
              <w:top w:val="nil"/>
              <w:left w:val="nil"/>
              <w:bottom w:val="single" w:sz="4" w:space="0" w:color="auto"/>
              <w:right w:val="single" w:sz="4" w:space="0" w:color="auto"/>
            </w:tcBorders>
            <w:shd w:val="clear" w:color="auto" w:fill="auto"/>
            <w:noWrap/>
            <w:vAlign w:val="center"/>
            <w:hideMark/>
          </w:tcPr>
          <w:p w14:paraId="27DBE4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9CD18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A086A7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C1EBA7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189</w:t>
            </w:r>
          </w:p>
        </w:tc>
        <w:tc>
          <w:tcPr>
            <w:tcW w:w="3264" w:type="dxa"/>
            <w:tcBorders>
              <w:top w:val="nil"/>
              <w:left w:val="nil"/>
              <w:bottom w:val="single" w:sz="4" w:space="0" w:color="auto"/>
              <w:right w:val="single" w:sz="4" w:space="0" w:color="auto"/>
            </w:tcBorders>
            <w:shd w:val="clear" w:color="auto" w:fill="auto"/>
            <w:noWrap/>
            <w:vAlign w:val="center"/>
            <w:hideMark/>
          </w:tcPr>
          <w:p w14:paraId="01E48675" w14:textId="77777777"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 xml:space="preserve">                                        ввод №3</w:t>
            </w:r>
          </w:p>
        </w:tc>
        <w:tc>
          <w:tcPr>
            <w:tcW w:w="2150" w:type="dxa"/>
            <w:tcBorders>
              <w:top w:val="nil"/>
              <w:left w:val="nil"/>
              <w:bottom w:val="single" w:sz="4" w:space="0" w:color="auto"/>
              <w:right w:val="single" w:sz="4" w:space="0" w:color="auto"/>
            </w:tcBorders>
            <w:shd w:val="clear" w:color="auto" w:fill="auto"/>
            <w:noWrap/>
            <w:vAlign w:val="center"/>
            <w:hideMark/>
          </w:tcPr>
          <w:p w14:paraId="3706E9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Кр. Сибирь,109</w:t>
            </w:r>
          </w:p>
        </w:tc>
        <w:tc>
          <w:tcPr>
            <w:tcW w:w="1181" w:type="dxa"/>
            <w:tcBorders>
              <w:top w:val="nil"/>
              <w:left w:val="nil"/>
              <w:bottom w:val="single" w:sz="4" w:space="0" w:color="auto"/>
              <w:right w:val="single" w:sz="4" w:space="0" w:color="auto"/>
            </w:tcBorders>
            <w:shd w:val="clear" w:color="auto" w:fill="auto"/>
            <w:noWrap/>
            <w:vAlign w:val="center"/>
            <w:hideMark/>
          </w:tcPr>
          <w:p w14:paraId="1F36F4C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0,14700</w:t>
            </w:r>
          </w:p>
        </w:tc>
        <w:tc>
          <w:tcPr>
            <w:tcW w:w="1081" w:type="dxa"/>
            <w:tcBorders>
              <w:top w:val="nil"/>
              <w:left w:val="nil"/>
              <w:bottom w:val="single" w:sz="4" w:space="0" w:color="auto"/>
              <w:right w:val="single" w:sz="4" w:space="0" w:color="auto"/>
            </w:tcBorders>
            <w:shd w:val="clear" w:color="auto" w:fill="auto"/>
            <w:noWrap/>
            <w:vAlign w:val="center"/>
            <w:hideMark/>
          </w:tcPr>
          <w:p w14:paraId="1A58C3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A592C6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F8C3C4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FE9404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190</w:t>
            </w:r>
          </w:p>
        </w:tc>
        <w:tc>
          <w:tcPr>
            <w:tcW w:w="3264" w:type="dxa"/>
            <w:tcBorders>
              <w:top w:val="nil"/>
              <w:left w:val="nil"/>
              <w:bottom w:val="single" w:sz="4" w:space="0" w:color="auto"/>
              <w:right w:val="single" w:sz="4" w:space="0" w:color="auto"/>
            </w:tcBorders>
            <w:shd w:val="clear" w:color="auto" w:fill="auto"/>
            <w:noWrap/>
            <w:vAlign w:val="center"/>
            <w:hideMark/>
          </w:tcPr>
          <w:p w14:paraId="5253D6F5" w14:textId="69706F18"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Бассейн                        ввод №4</w:t>
            </w:r>
          </w:p>
        </w:tc>
        <w:tc>
          <w:tcPr>
            <w:tcW w:w="2150" w:type="dxa"/>
            <w:tcBorders>
              <w:top w:val="nil"/>
              <w:left w:val="nil"/>
              <w:bottom w:val="single" w:sz="4" w:space="0" w:color="auto"/>
              <w:right w:val="single" w:sz="4" w:space="0" w:color="auto"/>
            </w:tcBorders>
            <w:shd w:val="clear" w:color="auto" w:fill="auto"/>
            <w:noWrap/>
            <w:vAlign w:val="center"/>
            <w:hideMark/>
          </w:tcPr>
          <w:p w14:paraId="756A55C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B6ADA1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0,05800</w:t>
            </w:r>
          </w:p>
        </w:tc>
        <w:tc>
          <w:tcPr>
            <w:tcW w:w="1081" w:type="dxa"/>
            <w:tcBorders>
              <w:top w:val="nil"/>
              <w:left w:val="nil"/>
              <w:bottom w:val="single" w:sz="4" w:space="0" w:color="auto"/>
              <w:right w:val="single" w:sz="4" w:space="0" w:color="auto"/>
            </w:tcBorders>
            <w:shd w:val="clear" w:color="auto" w:fill="auto"/>
            <w:noWrap/>
            <w:vAlign w:val="center"/>
            <w:hideMark/>
          </w:tcPr>
          <w:p w14:paraId="1D3E646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D9D888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46317B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1F0318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191</w:t>
            </w:r>
          </w:p>
        </w:tc>
        <w:tc>
          <w:tcPr>
            <w:tcW w:w="3264" w:type="dxa"/>
            <w:tcBorders>
              <w:top w:val="nil"/>
              <w:left w:val="nil"/>
              <w:bottom w:val="single" w:sz="4" w:space="0" w:color="auto"/>
              <w:right w:val="single" w:sz="4" w:space="0" w:color="auto"/>
            </w:tcBorders>
            <w:shd w:val="clear" w:color="auto" w:fill="auto"/>
            <w:noWrap/>
            <w:vAlign w:val="center"/>
            <w:hideMark/>
          </w:tcPr>
          <w:p w14:paraId="56A9C0F1" w14:textId="211B6FE0"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Тир                                 ввод №5</w:t>
            </w:r>
          </w:p>
        </w:tc>
        <w:tc>
          <w:tcPr>
            <w:tcW w:w="2150" w:type="dxa"/>
            <w:tcBorders>
              <w:top w:val="nil"/>
              <w:left w:val="nil"/>
              <w:bottom w:val="single" w:sz="4" w:space="0" w:color="auto"/>
              <w:right w:val="single" w:sz="4" w:space="0" w:color="auto"/>
            </w:tcBorders>
            <w:shd w:val="clear" w:color="auto" w:fill="auto"/>
            <w:noWrap/>
            <w:vAlign w:val="center"/>
            <w:hideMark/>
          </w:tcPr>
          <w:p w14:paraId="495BCBC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1A525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0,04100</w:t>
            </w:r>
          </w:p>
        </w:tc>
        <w:tc>
          <w:tcPr>
            <w:tcW w:w="1081" w:type="dxa"/>
            <w:tcBorders>
              <w:top w:val="nil"/>
              <w:left w:val="nil"/>
              <w:bottom w:val="single" w:sz="4" w:space="0" w:color="auto"/>
              <w:right w:val="single" w:sz="4" w:space="0" w:color="auto"/>
            </w:tcBorders>
            <w:shd w:val="clear" w:color="auto" w:fill="auto"/>
            <w:noWrap/>
            <w:vAlign w:val="center"/>
            <w:hideMark/>
          </w:tcPr>
          <w:p w14:paraId="17A8E0A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4BF27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4A16CE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891432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lastRenderedPageBreak/>
              <w:t>192</w:t>
            </w:r>
          </w:p>
        </w:tc>
        <w:tc>
          <w:tcPr>
            <w:tcW w:w="3264" w:type="dxa"/>
            <w:tcBorders>
              <w:top w:val="nil"/>
              <w:left w:val="nil"/>
              <w:bottom w:val="single" w:sz="4" w:space="0" w:color="auto"/>
              <w:right w:val="single" w:sz="4" w:space="0" w:color="auto"/>
            </w:tcBorders>
            <w:shd w:val="clear" w:color="auto" w:fill="auto"/>
            <w:noWrap/>
            <w:vAlign w:val="center"/>
            <w:hideMark/>
          </w:tcPr>
          <w:p w14:paraId="17C95B2D" w14:textId="4E963FB5" w:rsidR="005D5225" w:rsidRPr="00363B63" w:rsidRDefault="005D5225" w:rsidP="00AF2293">
            <w:pPr>
              <w:pStyle w:val="S"/>
              <w:ind w:hanging="61"/>
              <w:rPr>
                <w:color w:val="000000"/>
                <w:sz w:val="16"/>
                <w:szCs w:val="16"/>
                <w:lang w:eastAsia="ru-RU"/>
              </w:rPr>
            </w:pPr>
            <w:r w:rsidRPr="00363B63">
              <w:rPr>
                <w:color w:val="000000"/>
                <w:sz w:val="16"/>
                <w:szCs w:val="16"/>
                <w:lang w:eastAsia="ru-RU"/>
              </w:rPr>
              <w:t>ЦУМ "Бердск"(маг.№65)</w:t>
            </w:r>
          </w:p>
        </w:tc>
        <w:tc>
          <w:tcPr>
            <w:tcW w:w="2150" w:type="dxa"/>
            <w:tcBorders>
              <w:top w:val="nil"/>
              <w:left w:val="nil"/>
              <w:bottom w:val="single" w:sz="4" w:space="0" w:color="auto"/>
              <w:right w:val="single" w:sz="4" w:space="0" w:color="auto"/>
            </w:tcBorders>
            <w:shd w:val="clear" w:color="auto" w:fill="auto"/>
            <w:noWrap/>
            <w:vAlign w:val="center"/>
            <w:hideMark/>
          </w:tcPr>
          <w:p w14:paraId="22BB8F7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Лунная,21</w:t>
            </w:r>
          </w:p>
        </w:tc>
        <w:tc>
          <w:tcPr>
            <w:tcW w:w="1181" w:type="dxa"/>
            <w:tcBorders>
              <w:top w:val="nil"/>
              <w:left w:val="nil"/>
              <w:bottom w:val="single" w:sz="4" w:space="0" w:color="auto"/>
              <w:right w:val="single" w:sz="4" w:space="0" w:color="auto"/>
            </w:tcBorders>
            <w:shd w:val="clear" w:color="auto" w:fill="auto"/>
            <w:noWrap/>
            <w:vAlign w:val="center"/>
            <w:hideMark/>
          </w:tcPr>
          <w:p w14:paraId="107A77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0,04906</w:t>
            </w:r>
          </w:p>
        </w:tc>
        <w:tc>
          <w:tcPr>
            <w:tcW w:w="1081" w:type="dxa"/>
            <w:tcBorders>
              <w:top w:val="nil"/>
              <w:left w:val="nil"/>
              <w:bottom w:val="single" w:sz="4" w:space="0" w:color="auto"/>
              <w:right w:val="single" w:sz="4" w:space="0" w:color="auto"/>
            </w:tcBorders>
            <w:shd w:val="clear" w:color="auto" w:fill="auto"/>
            <w:noWrap/>
            <w:vAlign w:val="center"/>
            <w:hideMark/>
          </w:tcPr>
          <w:p w14:paraId="453822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585AF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51F6FA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FDC231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193</w:t>
            </w:r>
          </w:p>
        </w:tc>
        <w:tc>
          <w:tcPr>
            <w:tcW w:w="3264" w:type="dxa"/>
            <w:tcBorders>
              <w:top w:val="nil"/>
              <w:left w:val="nil"/>
              <w:bottom w:val="single" w:sz="4" w:space="0" w:color="auto"/>
              <w:right w:val="single" w:sz="4" w:space="0" w:color="auto"/>
            </w:tcBorders>
            <w:shd w:val="clear" w:color="auto" w:fill="auto"/>
            <w:noWrap/>
            <w:vAlign w:val="center"/>
            <w:hideMark/>
          </w:tcPr>
          <w:p w14:paraId="3B3B6AF9" w14:textId="621BCA04" w:rsidR="005D5225" w:rsidRPr="00363B63" w:rsidRDefault="005D5225" w:rsidP="00AF2293">
            <w:pPr>
              <w:pStyle w:val="S"/>
              <w:ind w:hanging="61"/>
              <w:rPr>
                <w:color w:val="000000"/>
                <w:sz w:val="16"/>
                <w:szCs w:val="16"/>
                <w:lang w:eastAsia="ru-RU"/>
              </w:rPr>
            </w:pPr>
            <w:r w:rsidRPr="00363B63">
              <w:rPr>
                <w:color w:val="000000"/>
                <w:sz w:val="16"/>
                <w:szCs w:val="16"/>
                <w:lang w:eastAsia="ru-RU"/>
              </w:rPr>
              <w:t>КНС-6 (Водоканал)</w:t>
            </w:r>
          </w:p>
        </w:tc>
        <w:tc>
          <w:tcPr>
            <w:tcW w:w="2150" w:type="dxa"/>
            <w:tcBorders>
              <w:top w:val="nil"/>
              <w:left w:val="nil"/>
              <w:bottom w:val="single" w:sz="4" w:space="0" w:color="auto"/>
              <w:right w:val="single" w:sz="4" w:space="0" w:color="auto"/>
            </w:tcBorders>
            <w:shd w:val="clear" w:color="auto" w:fill="auto"/>
            <w:noWrap/>
            <w:vAlign w:val="center"/>
            <w:hideMark/>
          </w:tcPr>
          <w:p w14:paraId="718393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Рогачева</w:t>
            </w:r>
          </w:p>
        </w:tc>
        <w:tc>
          <w:tcPr>
            <w:tcW w:w="1181" w:type="dxa"/>
            <w:tcBorders>
              <w:top w:val="nil"/>
              <w:left w:val="nil"/>
              <w:bottom w:val="single" w:sz="4" w:space="0" w:color="auto"/>
              <w:right w:val="single" w:sz="4" w:space="0" w:color="auto"/>
            </w:tcBorders>
            <w:shd w:val="clear" w:color="auto" w:fill="auto"/>
            <w:noWrap/>
            <w:vAlign w:val="center"/>
            <w:hideMark/>
          </w:tcPr>
          <w:p w14:paraId="5FC6DBB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0,07870</w:t>
            </w:r>
          </w:p>
        </w:tc>
        <w:tc>
          <w:tcPr>
            <w:tcW w:w="1081" w:type="dxa"/>
            <w:tcBorders>
              <w:top w:val="nil"/>
              <w:left w:val="nil"/>
              <w:bottom w:val="single" w:sz="4" w:space="0" w:color="auto"/>
              <w:right w:val="single" w:sz="4" w:space="0" w:color="auto"/>
            </w:tcBorders>
            <w:shd w:val="clear" w:color="auto" w:fill="auto"/>
            <w:noWrap/>
            <w:vAlign w:val="center"/>
            <w:hideMark/>
          </w:tcPr>
          <w:p w14:paraId="6AE744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0,2129</w:t>
            </w:r>
          </w:p>
        </w:tc>
        <w:tc>
          <w:tcPr>
            <w:tcW w:w="1366" w:type="dxa"/>
            <w:tcBorders>
              <w:top w:val="nil"/>
              <w:left w:val="nil"/>
              <w:bottom w:val="single" w:sz="4" w:space="0" w:color="auto"/>
              <w:right w:val="single" w:sz="4" w:space="0" w:color="auto"/>
            </w:tcBorders>
            <w:shd w:val="clear" w:color="auto" w:fill="auto"/>
            <w:noWrap/>
            <w:vAlign w:val="center"/>
            <w:hideMark/>
          </w:tcPr>
          <w:p w14:paraId="453DF65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A20E6E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20AEE33"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0860EBAE"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ЦТП-8а:</w:t>
            </w:r>
          </w:p>
        </w:tc>
        <w:tc>
          <w:tcPr>
            <w:tcW w:w="2150" w:type="dxa"/>
            <w:tcBorders>
              <w:top w:val="nil"/>
              <w:left w:val="nil"/>
              <w:bottom w:val="single" w:sz="4" w:space="0" w:color="auto"/>
              <w:right w:val="single" w:sz="4" w:space="0" w:color="auto"/>
            </w:tcBorders>
            <w:shd w:val="clear" w:color="auto" w:fill="auto"/>
            <w:noWrap/>
            <w:vAlign w:val="center"/>
            <w:hideMark/>
          </w:tcPr>
          <w:p w14:paraId="093E1AD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E97D55D"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7,72764</w:t>
            </w:r>
          </w:p>
        </w:tc>
        <w:tc>
          <w:tcPr>
            <w:tcW w:w="1081" w:type="dxa"/>
            <w:tcBorders>
              <w:top w:val="nil"/>
              <w:left w:val="nil"/>
              <w:bottom w:val="single" w:sz="4" w:space="0" w:color="auto"/>
              <w:right w:val="single" w:sz="4" w:space="0" w:color="auto"/>
            </w:tcBorders>
            <w:shd w:val="clear" w:color="auto" w:fill="auto"/>
            <w:noWrap/>
            <w:vAlign w:val="center"/>
            <w:hideMark/>
          </w:tcPr>
          <w:p w14:paraId="11E119EB"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0,21290</w:t>
            </w:r>
          </w:p>
        </w:tc>
        <w:tc>
          <w:tcPr>
            <w:tcW w:w="1366" w:type="dxa"/>
            <w:tcBorders>
              <w:top w:val="nil"/>
              <w:left w:val="nil"/>
              <w:bottom w:val="single" w:sz="4" w:space="0" w:color="auto"/>
              <w:right w:val="single" w:sz="4" w:space="0" w:color="auto"/>
            </w:tcBorders>
            <w:shd w:val="clear" w:color="auto" w:fill="auto"/>
            <w:noWrap/>
            <w:vAlign w:val="center"/>
            <w:hideMark/>
          </w:tcPr>
          <w:p w14:paraId="03AC0AA4"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0,08575</w:t>
            </w:r>
          </w:p>
        </w:tc>
      </w:tr>
      <w:tr w:rsidR="005D5225" w:rsidRPr="00363B63" w14:paraId="132E49B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46338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194</w:t>
            </w:r>
          </w:p>
        </w:tc>
        <w:tc>
          <w:tcPr>
            <w:tcW w:w="3264" w:type="dxa"/>
            <w:tcBorders>
              <w:top w:val="nil"/>
              <w:left w:val="nil"/>
              <w:bottom w:val="single" w:sz="4" w:space="0" w:color="auto"/>
              <w:right w:val="single" w:sz="4" w:space="0" w:color="auto"/>
            </w:tcBorders>
            <w:shd w:val="clear" w:color="auto" w:fill="auto"/>
            <w:noWrap/>
            <w:vAlign w:val="center"/>
            <w:hideMark/>
          </w:tcPr>
          <w:p w14:paraId="2F32E01D"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- 9А</w:t>
            </w:r>
          </w:p>
        </w:tc>
        <w:tc>
          <w:tcPr>
            <w:tcW w:w="2150" w:type="dxa"/>
            <w:tcBorders>
              <w:top w:val="nil"/>
              <w:left w:val="nil"/>
              <w:bottom w:val="single" w:sz="4" w:space="0" w:color="auto"/>
              <w:right w:val="single" w:sz="4" w:space="0" w:color="auto"/>
            </w:tcBorders>
            <w:shd w:val="clear" w:color="auto" w:fill="auto"/>
            <w:noWrap/>
            <w:vAlign w:val="center"/>
            <w:hideMark/>
          </w:tcPr>
          <w:p w14:paraId="4DCC82DD"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9C53951"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E34BAE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7F23D8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F0D45CC" w14:textId="77777777" w:rsidTr="005D5225">
        <w:trPr>
          <w:trHeight w:val="26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1CDDE3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195</w:t>
            </w:r>
          </w:p>
        </w:tc>
        <w:tc>
          <w:tcPr>
            <w:tcW w:w="3264" w:type="dxa"/>
            <w:tcBorders>
              <w:top w:val="nil"/>
              <w:left w:val="nil"/>
              <w:bottom w:val="single" w:sz="4" w:space="0" w:color="auto"/>
              <w:right w:val="single" w:sz="4" w:space="0" w:color="auto"/>
            </w:tcBorders>
            <w:shd w:val="clear" w:color="auto" w:fill="auto"/>
            <w:noWrap/>
            <w:vAlign w:val="center"/>
            <w:hideMark/>
          </w:tcPr>
          <w:p w14:paraId="01D3F3A7" w14:textId="2F53BA0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B36FC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1     </w:t>
            </w:r>
          </w:p>
        </w:tc>
        <w:tc>
          <w:tcPr>
            <w:tcW w:w="1181" w:type="dxa"/>
            <w:tcBorders>
              <w:top w:val="nil"/>
              <w:left w:val="nil"/>
              <w:bottom w:val="single" w:sz="4" w:space="0" w:color="auto"/>
              <w:right w:val="single" w:sz="4" w:space="0" w:color="auto"/>
            </w:tcBorders>
            <w:shd w:val="clear" w:color="auto" w:fill="auto"/>
            <w:noWrap/>
            <w:vAlign w:val="center"/>
            <w:hideMark/>
          </w:tcPr>
          <w:p w14:paraId="477BC26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0,83392</w:t>
            </w:r>
          </w:p>
        </w:tc>
        <w:tc>
          <w:tcPr>
            <w:tcW w:w="1081" w:type="dxa"/>
            <w:tcBorders>
              <w:top w:val="nil"/>
              <w:left w:val="nil"/>
              <w:bottom w:val="single" w:sz="4" w:space="0" w:color="auto"/>
              <w:right w:val="single" w:sz="4" w:space="0" w:color="auto"/>
            </w:tcBorders>
            <w:shd w:val="clear" w:color="auto" w:fill="auto"/>
            <w:noWrap/>
            <w:vAlign w:val="center"/>
            <w:hideMark/>
          </w:tcPr>
          <w:p w14:paraId="71DD61E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0,125584</w:t>
            </w:r>
          </w:p>
        </w:tc>
        <w:tc>
          <w:tcPr>
            <w:tcW w:w="1366" w:type="dxa"/>
            <w:tcBorders>
              <w:top w:val="nil"/>
              <w:left w:val="nil"/>
              <w:bottom w:val="single" w:sz="4" w:space="0" w:color="auto"/>
              <w:right w:val="single" w:sz="4" w:space="0" w:color="auto"/>
            </w:tcBorders>
            <w:shd w:val="clear" w:color="auto" w:fill="auto"/>
            <w:noWrap/>
            <w:vAlign w:val="center"/>
            <w:hideMark/>
          </w:tcPr>
          <w:p w14:paraId="550294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0,19135</w:t>
            </w:r>
          </w:p>
        </w:tc>
      </w:tr>
      <w:tr w:rsidR="005D5225" w:rsidRPr="00363B63" w14:paraId="5172BB0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B3B845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196</w:t>
            </w:r>
          </w:p>
        </w:tc>
        <w:tc>
          <w:tcPr>
            <w:tcW w:w="3264" w:type="dxa"/>
            <w:tcBorders>
              <w:top w:val="nil"/>
              <w:left w:val="nil"/>
              <w:bottom w:val="single" w:sz="4" w:space="0" w:color="auto"/>
              <w:right w:val="single" w:sz="4" w:space="0" w:color="auto"/>
            </w:tcBorders>
            <w:shd w:val="clear" w:color="auto" w:fill="auto"/>
            <w:noWrap/>
            <w:vAlign w:val="center"/>
            <w:hideMark/>
          </w:tcPr>
          <w:p w14:paraId="5551DB25" w14:textId="63CF4F1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05101D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2, вв1     </w:t>
            </w:r>
          </w:p>
        </w:tc>
        <w:tc>
          <w:tcPr>
            <w:tcW w:w="1181" w:type="dxa"/>
            <w:tcBorders>
              <w:top w:val="nil"/>
              <w:left w:val="nil"/>
              <w:bottom w:val="single" w:sz="4" w:space="0" w:color="auto"/>
              <w:right w:val="single" w:sz="4" w:space="0" w:color="auto"/>
            </w:tcBorders>
            <w:shd w:val="clear" w:color="auto" w:fill="auto"/>
            <w:noWrap/>
            <w:vAlign w:val="center"/>
            <w:hideMark/>
          </w:tcPr>
          <w:p w14:paraId="7EC088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0,17400</w:t>
            </w:r>
          </w:p>
        </w:tc>
        <w:tc>
          <w:tcPr>
            <w:tcW w:w="1081" w:type="dxa"/>
            <w:tcBorders>
              <w:top w:val="nil"/>
              <w:left w:val="nil"/>
              <w:bottom w:val="single" w:sz="4" w:space="0" w:color="auto"/>
              <w:right w:val="single" w:sz="4" w:space="0" w:color="auto"/>
            </w:tcBorders>
            <w:shd w:val="clear" w:color="auto" w:fill="auto"/>
            <w:noWrap/>
            <w:vAlign w:val="center"/>
            <w:hideMark/>
          </w:tcPr>
          <w:p w14:paraId="3B3E5F9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2E6F5D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0,266</w:t>
            </w:r>
          </w:p>
        </w:tc>
      </w:tr>
      <w:tr w:rsidR="005D5225" w:rsidRPr="00363B63" w14:paraId="217C83C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97D1D8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197</w:t>
            </w:r>
          </w:p>
        </w:tc>
        <w:tc>
          <w:tcPr>
            <w:tcW w:w="3264" w:type="dxa"/>
            <w:tcBorders>
              <w:top w:val="nil"/>
              <w:left w:val="nil"/>
              <w:bottom w:val="single" w:sz="4" w:space="0" w:color="auto"/>
              <w:right w:val="single" w:sz="4" w:space="0" w:color="auto"/>
            </w:tcBorders>
            <w:shd w:val="clear" w:color="auto" w:fill="auto"/>
            <w:noWrap/>
            <w:vAlign w:val="center"/>
            <w:hideMark/>
          </w:tcPr>
          <w:p w14:paraId="0FE1DF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674D61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2, вв 2    </w:t>
            </w:r>
          </w:p>
        </w:tc>
        <w:tc>
          <w:tcPr>
            <w:tcW w:w="1181" w:type="dxa"/>
            <w:tcBorders>
              <w:top w:val="nil"/>
              <w:left w:val="nil"/>
              <w:bottom w:val="single" w:sz="4" w:space="0" w:color="auto"/>
              <w:right w:val="single" w:sz="4" w:space="0" w:color="auto"/>
            </w:tcBorders>
            <w:shd w:val="clear" w:color="auto" w:fill="auto"/>
            <w:noWrap/>
            <w:vAlign w:val="center"/>
            <w:hideMark/>
          </w:tcPr>
          <w:p w14:paraId="1E9424E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0,15000</w:t>
            </w:r>
          </w:p>
        </w:tc>
        <w:tc>
          <w:tcPr>
            <w:tcW w:w="1081" w:type="dxa"/>
            <w:tcBorders>
              <w:top w:val="nil"/>
              <w:left w:val="nil"/>
              <w:bottom w:val="single" w:sz="4" w:space="0" w:color="auto"/>
              <w:right w:val="single" w:sz="4" w:space="0" w:color="auto"/>
            </w:tcBorders>
            <w:shd w:val="clear" w:color="auto" w:fill="auto"/>
            <w:noWrap/>
            <w:vAlign w:val="center"/>
            <w:hideMark/>
          </w:tcPr>
          <w:p w14:paraId="34596E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5E51C5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1D3872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0D84B2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198</w:t>
            </w:r>
          </w:p>
        </w:tc>
        <w:tc>
          <w:tcPr>
            <w:tcW w:w="3264" w:type="dxa"/>
            <w:tcBorders>
              <w:top w:val="nil"/>
              <w:left w:val="nil"/>
              <w:bottom w:val="single" w:sz="4" w:space="0" w:color="auto"/>
              <w:right w:val="single" w:sz="4" w:space="0" w:color="auto"/>
            </w:tcBorders>
            <w:shd w:val="clear" w:color="auto" w:fill="auto"/>
            <w:noWrap/>
            <w:vAlign w:val="center"/>
            <w:hideMark/>
          </w:tcPr>
          <w:p w14:paraId="44C7D33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40FD9ED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2, вв3    </w:t>
            </w:r>
          </w:p>
        </w:tc>
        <w:tc>
          <w:tcPr>
            <w:tcW w:w="1181" w:type="dxa"/>
            <w:tcBorders>
              <w:top w:val="nil"/>
              <w:left w:val="nil"/>
              <w:bottom w:val="single" w:sz="4" w:space="0" w:color="auto"/>
              <w:right w:val="single" w:sz="4" w:space="0" w:color="auto"/>
            </w:tcBorders>
            <w:shd w:val="clear" w:color="auto" w:fill="auto"/>
            <w:noWrap/>
            <w:vAlign w:val="center"/>
            <w:hideMark/>
          </w:tcPr>
          <w:p w14:paraId="5CC4A0F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0,15000</w:t>
            </w:r>
          </w:p>
        </w:tc>
        <w:tc>
          <w:tcPr>
            <w:tcW w:w="1081" w:type="dxa"/>
            <w:tcBorders>
              <w:top w:val="nil"/>
              <w:left w:val="nil"/>
              <w:bottom w:val="single" w:sz="4" w:space="0" w:color="auto"/>
              <w:right w:val="single" w:sz="4" w:space="0" w:color="auto"/>
            </w:tcBorders>
            <w:shd w:val="clear" w:color="auto" w:fill="auto"/>
            <w:noWrap/>
            <w:vAlign w:val="center"/>
            <w:hideMark/>
          </w:tcPr>
          <w:p w14:paraId="7E5FCFE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CB90A7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380145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AF553D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199</w:t>
            </w:r>
          </w:p>
        </w:tc>
        <w:tc>
          <w:tcPr>
            <w:tcW w:w="3264" w:type="dxa"/>
            <w:tcBorders>
              <w:top w:val="nil"/>
              <w:left w:val="nil"/>
              <w:bottom w:val="single" w:sz="4" w:space="0" w:color="auto"/>
              <w:right w:val="single" w:sz="4" w:space="0" w:color="auto"/>
            </w:tcBorders>
            <w:shd w:val="clear" w:color="auto" w:fill="auto"/>
            <w:noWrap/>
            <w:vAlign w:val="center"/>
            <w:hideMark/>
          </w:tcPr>
          <w:p w14:paraId="409E231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0DB413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2, вв4    </w:t>
            </w:r>
          </w:p>
        </w:tc>
        <w:tc>
          <w:tcPr>
            <w:tcW w:w="1181" w:type="dxa"/>
            <w:tcBorders>
              <w:top w:val="nil"/>
              <w:left w:val="nil"/>
              <w:bottom w:val="single" w:sz="4" w:space="0" w:color="auto"/>
              <w:right w:val="single" w:sz="4" w:space="0" w:color="auto"/>
            </w:tcBorders>
            <w:shd w:val="clear" w:color="auto" w:fill="auto"/>
            <w:noWrap/>
            <w:vAlign w:val="center"/>
            <w:hideMark/>
          </w:tcPr>
          <w:p w14:paraId="505724C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0,17400</w:t>
            </w:r>
          </w:p>
        </w:tc>
        <w:tc>
          <w:tcPr>
            <w:tcW w:w="1081" w:type="dxa"/>
            <w:tcBorders>
              <w:top w:val="nil"/>
              <w:left w:val="nil"/>
              <w:bottom w:val="single" w:sz="4" w:space="0" w:color="auto"/>
              <w:right w:val="single" w:sz="4" w:space="0" w:color="auto"/>
            </w:tcBorders>
            <w:shd w:val="clear" w:color="auto" w:fill="auto"/>
            <w:noWrap/>
            <w:vAlign w:val="center"/>
            <w:hideMark/>
          </w:tcPr>
          <w:p w14:paraId="3A2BED1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234828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86219E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39A0AC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200</w:t>
            </w:r>
          </w:p>
        </w:tc>
        <w:tc>
          <w:tcPr>
            <w:tcW w:w="3264" w:type="dxa"/>
            <w:tcBorders>
              <w:top w:val="nil"/>
              <w:left w:val="nil"/>
              <w:bottom w:val="single" w:sz="4" w:space="0" w:color="auto"/>
              <w:right w:val="single" w:sz="4" w:space="0" w:color="auto"/>
            </w:tcBorders>
            <w:shd w:val="clear" w:color="auto" w:fill="auto"/>
            <w:noWrap/>
            <w:vAlign w:val="center"/>
            <w:hideMark/>
          </w:tcPr>
          <w:p w14:paraId="179C49CA" w14:textId="13B52DD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1C7878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4, вв1     </w:t>
            </w:r>
          </w:p>
        </w:tc>
        <w:tc>
          <w:tcPr>
            <w:tcW w:w="1181" w:type="dxa"/>
            <w:tcBorders>
              <w:top w:val="nil"/>
              <w:left w:val="nil"/>
              <w:bottom w:val="single" w:sz="4" w:space="0" w:color="auto"/>
              <w:right w:val="single" w:sz="4" w:space="0" w:color="auto"/>
            </w:tcBorders>
            <w:shd w:val="clear" w:color="auto" w:fill="auto"/>
            <w:noWrap/>
            <w:vAlign w:val="center"/>
            <w:hideMark/>
          </w:tcPr>
          <w:p w14:paraId="3EA701E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0,45720</w:t>
            </w:r>
          </w:p>
        </w:tc>
        <w:tc>
          <w:tcPr>
            <w:tcW w:w="1081" w:type="dxa"/>
            <w:tcBorders>
              <w:top w:val="nil"/>
              <w:left w:val="nil"/>
              <w:bottom w:val="single" w:sz="4" w:space="0" w:color="auto"/>
              <w:right w:val="single" w:sz="4" w:space="0" w:color="auto"/>
            </w:tcBorders>
            <w:shd w:val="clear" w:color="auto" w:fill="auto"/>
            <w:noWrap/>
            <w:vAlign w:val="center"/>
            <w:hideMark/>
          </w:tcPr>
          <w:p w14:paraId="2801268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F2EFB0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0,283</w:t>
            </w:r>
          </w:p>
        </w:tc>
      </w:tr>
      <w:tr w:rsidR="005D5225" w:rsidRPr="00363B63" w14:paraId="6E6AB1F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688C09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201</w:t>
            </w:r>
          </w:p>
        </w:tc>
        <w:tc>
          <w:tcPr>
            <w:tcW w:w="3264" w:type="dxa"/>
            <w:tcBorders>
              <w:top w:val="nil"/>
              <w:left w:val="nil"/>
              <w:bottom w:val="single" w:sz="4" w:space="0" w:color="auto"/>
              <w:right w:val="single" w:sz="4" w:space="0" w:color="auto"/>
            </w:tcBorders>
            <w:shd w:val="clear" w:color="auto" w:fill="auto"/>
            <w:noWrap/>
            <w:vAlign w:val="center"/>
            <w:hideMark/>
          </w:tcPr>
          <w:p w14:paraId="0751E6A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6C0A878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4, вв2    </w:t>
            </w:r>
          </w:p>
        </w:tc>
        <w:tc>
          <w:tcPr>
            <w:tcW w:w="1181" w:type="dxa"/>
            <w:tcBorders>
              <w:top w:val="nil"/>
              <w:left w:val="nil"/>
              <w:bottom w:val="single" w:sz="4" w:space="0" w:color="auto"/>
              <w:right w:val="single" w:sz="4" w:space="0" w:color="auto"/>
            </w:tcBorders>
            <w:shd w:val="clear" w:color="auto" w:fill="auto"/>
            <w:noWrap/>
            <w:vAlign w:val="center"/>
            <w:hideMark/>
          </w:tcPr>
          <w:p w14:paraId="6AFE57B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3A7772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36D97F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6C97CD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E39700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202</w:t>
            </w:r>
          </w:p>
        </w:tc>
        <w:tc>
          <w:tcPr>
            <w:tcW w:w="3264" w:type="dxa"/>
            <w:tcBorders>
              <w:top w:val="nil"/>
              <w:left w:val="nil"/>
              <w:bottom w:val="single" w:sz="4" w:space="0" w:color="auto"/>
              <w:right w:val="single" w:sz="4" w:space="0" w:color="auto"/>
            </w:tcBorders>
            <w:shd w:val="clear" w:color="auto" w:fill="auto"/>
            <w:noWrap/>
            <w:vAlign w:val="center"/>
            <w:hideMark/>
          </w:tcPr>
          <w:p w14:paraId="4C8A76CF" w14:textId="4A086F7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6FCAFA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6</w:t>
            </w:r>
          </w:p>
        </w:tc>
        <w:tc>
          <w:tcPr>
            <w:tcW w:w="1181" w:type="dxa"/>
            <w:tcBorders>
              <w:top w:val="nil"/>
              <w:left w:val="nil"/>
              <w:bottom w:val="single" w:sz="4" w:space="0" w:color="auto"/>
              <w:right w:val="single" w:sz="4" w:space="0" w:color="auto"/>
            </w:tcBorders>
            <w:shd w:val="clear" w:color="auto" w:fill="auto"/>
            <w:noWrap/>
            <w:vAlign w:val="center"/>
            <w:hideMark/>
          </w:tcPr>
          <w:p w14:paraId="56EA717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7B0F51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5B1886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60418E1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AC796F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203</w:t>
            </w:r>
          </w:p>
        </w:tc>
        <w:tc>
          <w:tcPr>
            <w:tcW w:w="3264" w:type="dxa"/>
            <w:tcBorders>
              <w:top w:val="nil"/>
              <w:left w:val="nil"/>
              <w:bottom w:val="single" w:sz="4" w:space="0" w:color="auto"/>
              <w:right w:val="single" w:sz="4" w:space="0" w:color="auto"/>
            </w:tcBorders>
            <w:shd w:val="clear" w:color="auto" w:fill="auto"/>
            <w:noWrap/>
            <w:vAlign w:val="center"/>
            <w:hideMark/>
          </w:tcPr>
          <w:p w14:paraId="25F6EDBA" w14:textId="2B4FB2C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D0ABF4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8</w:t>
            </w:r>
          </w:p>
        </w:tc>
        <w:tc>
          <w:tcPr>
            <w:tcW w:w="1181" w:type="dxa"/>
            <w:tcBorders>
              <w:top w:val="nil"/>
              <w:left w:val="nil"/>
              <w:bottom w:val="single" w:sz="4" w:space="0" w:color="auto"/>
              <w:right w:val="single" w:sz="4" w:space="0" w:color="auto"/>
            </w:tcBorders>
            <w:shd w:val="clear" w:color="auto" w:fill="auto"/>
            <w:noWrap/>
            <w:vAlign w:val="center"/>
            <w:hideMark/>
          </w:tcPr>
          <w:p w14:paraId="7059D8C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0,22800</w:t>
            </w:r>
          </w:p>
        </w:tc>
        <w:tc>
          <w:tcPr>
            <w:tcW w:w="1081" w:type="dxa"/>
            <w:tcBorders>
              <w:top w:val="nil"/>
              <w:left w:val="nil"/>
              <w:bottom w:val="single" w:sz="4" w:space="0" w:color="auto"/>
              <w:right w:val="single" w:sz="4" w:space="0" w:color="auto"/>
            </w:tcBorders>
            <w:shd w:val="clear" w:color="auto" w:fill="auto"/>
            <w:noWrap/>
            <w:vAlign w:val="center"/>
            <w:hideMark/>
          </w:tcPr>
          <w:p w14:paraId="41DECC3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B4C7C1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558D632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DF40AD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204</w:t>
            </w:r>
          </w:p>
        </w:tc>
        <w:tc>
          <w:tcPr>
            <w:tcW w:w="3264" w:type="dxa"/>
            <w:tcBorders>
              <w:top w:val="nil"/>
              <w:left w:val="nil"/>
              <w:bottom w:val="single" w:sz="4" w:space="0" w:color="auto"/>
              <w:right w:val="single" w:sz="4" w:space="0" w:color="auto"/>
            </w:tcBorders>
            <w:shd w:val="clear" w:color="auto" w:fill="auto"/>
            <w:noWrap/>
            <w:vAlign w:val="center"/>
            <w:hideMark/>
          </w:tcPr>
          <w:p w14:paraId="26511D85" w14:textId="04AC8C6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 Мария Ра</w:t>
            </w:r>
          </w:p>
        </w:tc>
        <w:tc>
          <w:tcPr>
            <w:tcW w:w="2150" w:type="dxa"/>
            <w:tcBorders>
              <w:top w:val="nil"/>
              <w:left w:val="nil"/>
              <w:bottom w:val="single" w:sz="4" w:space="0" w:color="auto"/>
              <w:right w:val="single" w:sz="4" w:space="0" w:color="auto"/>
            </w:tcBorders>
            <w:shd w:val="clear" w:color="auto" w:fill="auto"/>
            <w:noWrap/>
            <w:vAlign w:val="center"/>
            <w:hideMark/>
          </w:tcPr>
          <w:p w14:paraId="10E646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8</w:t>
            </w:r>
          </w:p>
        </w:tc>
        <w:tc>
          <w:tcPr>
            <w:tcW w:w="1181" w:type="dxa"/>
            <w:tcBorders>
              <w:top w:val="nil"/>
              <w:left w:val="nil"/>
              <w:bottom w:val="single" w:sz="4" w:space="0" w:color="auto"/>
              <w:right w:val="single" w:sz="4" w:space="0" w:color="auto"/>
            </w:tcBorders>
            <w:shd w:val="clear" w:color="auto" w:fill="auto"/>
            <w:noWrap/>
            <w:vAlign w:val="center"/>
            <w:hideMark/>
          </w:tcPr>
          <w:p w14:paraId="6D264FD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0,03259</w:t>
            </w:r>
          </w:p>
        </w:tc>
        <w:tc>
          <w:tcPr>
            <w:tcW w:w="1081" w:type="dxa"/>
            <w:tcBorders>
              <w:top w:val="nil"/>
              <w:left w:val="nil"/>
              <w:bottom w:val="single" w:sz="4" w:space="0" w:color="auto"/>
              <w:right w:val="single" w:sz="4" w:space="0" w:color="auto"/>
            </w:tcBorders>
            <w:shd w:val="clear" w:color="auto" w:fill="auto"/>
            <w:noWrap/>
            <w:vAlign w:val="center"/>
            <w:hideMark/>
          </w:tcPr>
          <w:p w14:paraId="71D13D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31EF4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0,00025</w:t>
            </w:r>
          </w:p>
        </w:tc>
      </w:tr>
      <w:tr w:rsidR="005D5225" w:rsidRPr="00363B63" w14:paraId="7AF5179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C221E4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205</w:t>
            </w:r>
          </w:p>
        </w:tc>
        <w:tc>
          <w:tcPr>
            <w:tcW w:w="3264" w:type="dxa"/>
            <w:tcBorders>
              <w:top w:val="nil"/>
              <w:left w:val="nil"/>
              <w:bottom w:val="single" w:sz="4" w:space="0" w:color="auto"/>
              <w:right w:val="single" w:sz="4" w:space="0" w:color="auto"/>
            </w:tcBorders>
            <w:shd w:val="clear" w:color="auto" w:fill="auto"/>
            <w:noWrap/>
            <w:vAlign w:val="center"/>
            <w:hideMark/>
          </w:tcPr>
          <w:p w14:paraId="33F03002" w14:textId="5C375A4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06E88A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9</w:t>
            </w:r>
          </w:p>
        </w:tc>
        <w:tc>
          <w:tcPr>
            <w:tcW w:w="1181" w:type="dxa"/>
            <w:tcBorders>
              <w:top w:val="nil"/>
              <w:left w:val="nil"/>
              <w:bottom w:val="single" w:sz="4" w:space="0" w:color="auto"/>
              <w:right w:val="single" w:sz="4" w:space="0" w:color="auto"/>
            </w:tcBorders>
            <w:shd w:val="clear" w:color="auto" w:fill="auto"/>
            <w:noWrap/>
            <w:vAlign w:val="center"/>
            <w:hideMark/>
          </w:tcPr>
          <w:p w14:paraId="4B7C62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7DD7E20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E082E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1FFC93F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796F86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206</w:t>
            </w:r>
          </w:p>
        </w:tc>
        <w:tc>
          <w:tcPr>
            <w:tcW w:w="3264" w:type="dxa"/>
            <w:tcBorders>
              <w:top w:val="nil"/>
              <w:left w:val="nil"/>
              <w:bottom w:val="single" w:sz="4" w:space="0" w:color="auto"/>
              <w:right w:val="single" w:sz="4" w:space="0" w:color="auto"/>
            </w:tcBorders>
            <w:shd w:val="clear" w:color="auto" w:fill="auto"/>
            <w:noWrap/>
            <w:vAlign w:val="center"/>
            <w:hideMark/>
          </w:tcPr>
          <w:p w14:paraId="65C3C39B" w14:textId="25E46BB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23402C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10</w:t>
            </w:r>
          </w:p>
        </w:tc>
        <w:tc>
          <w:tcPr>
            <w:tcW w:w="1181" w:type="dxa"/>
            <w:tcBorders>
              <w:top w:val="nil"/>
              <w:left w:val="nil"/>
              <w:bottom w:val="single" w:sz="4" w:space="0" w:color="auto"/>
              <w:right w:val="single" w:sz="4" w:space="0" w:color="auto"/>
            </w:tcBorders>
            <w:shd w:val="clear" w:color="auto" w:fill="auto"/>
            <w:noWrap/>
            <w:vAlign w:val="center"/>
            <w:hideMark/>
          </w:tcPr>
          <w:p w14:paraId="405A59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653187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81F333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75CB10C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7C4E2B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207</w:t>
            </w:r>
          </w:p>
        </w:tc>
        <w:tc>
          <w:tcPr>
            <w:tcW w:w="3264" w:type="dxa"/>
            <w:tcBorders>
              <w:top w:val="nil"/>
              <w:left w:val="nil"/>
              <w:bottom w:val="single" w:sz="4" w:space="0" w:color="auto"/>
              <w:right w:val="single" w:sz="4" w:space="0" w:color="auto"/>
            </w:tcBorders>
            <w:shd w:val="clear" w:color="auto" w:fill="auto"/>
            <w:noWrap/>
            <w:vAlign w:val="center"/>
            <w:hideMark/>
          </w:tcPr>
          <w:p w14:paraId="173A4F9D" w14:textId="457D7940"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30CF84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Лунная 10а</w:t>
            </w:r>
          </w:p>
        </w:tc>
        <w:tc>
          <w:tcPr>
            <w:tcW w:w="1181" w:type="dxa"/>
            <w:tcBorders>
              <w:top w:val="nil"/>
              <w:left w:val="nil"/>
              <w:bottom w:val="single" w:sz="4" w:space="0" w:color="auto"/>
              <w:right w:val="single" w:sz="4" w:space="0" w:color="auto"/>
            </w:tcBorders>
            <w:shd w:val="clear" w:color="auto" w:fill="auto"/>
            <w:noWrap/>
            <w:vAlign w:val="center"/>
            <w:hideMark/>
          </w:tcPr>
          <w:p w14:paraId="139E79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0,22860</w:t>
            </w:r>
          </w:p>
        </w:tc>
        <w:tc>
          <w:tcPr>
            <w:tcW w:w="1081" w:type="dxa"/>
            <w:tcBorders>
              <w:top w:val="nil"/>
              <w:left w:val="nil"/>
              <w:bottom w:val="single" w:sz="4" w:space="0" w:color="auto"/>
              <w:right w:val="single" w:sz="4" w:space="0" w:color="auto"/>
            </w:tcBorders>
            <w:shd w:val="clear" w:color="auto" w:fill="auto"/>
            <w:noWrap/>
            <w:vAlign w:val="center"/>
            <w:hideMark/>
          </w:tcPr>
          <w:p w14:paraId="41AD4FF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0E254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19EF3D9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A4FADD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208</w:t>
            </w:r>
          </w:p>
        </w:tc>
        <w:tc>
          <w:tcPr>
            <w:tcW w:w="3264" w:type="dxa"/>
            <w:tcBorders>
              <w:top w:val="nil"/>
              <w:left w:val="nil"/>
              <w:bottom w:val="single" w:sz="4" w:space="0" w:color="auto"/>
              <w:right w:val="single" w:sz="4" w:space="0" w:color="auto"/>
            </w:tcBorders>
            <w:shd w:val="clear" w:color="auto" w:fill="auto"/>
            <w:noWrap/>
            <w:vAlign w:val="center"/>
            <w:hideMark/>
          </w:tcPr>
          <w:p w14:paraId="2DCBC06F" w14:textId="7967D1D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CA21A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Рогачева 14</w:t>
            </w:r>
          </w:p>
        </w:tc>
        <w:tc>
          <w:tcPr>
            <w:tcW w:w="1181" w:type="dxa"/>
            <w:tcBorders>
              <w:top w:val="nil"/>
              <w:left w:val="nil"/>
              <w:bottom w:val="single" w:sz="4" w:space="0" w:color="auto"/>
              <w:right w:val="single" w:sz="4" w:space="0" w:color="auto"/>
            </w:tcBorders>
            <w:shd w:val="clear" w:color="auto" w:fill="auto"/>
            <w:noWrap/>
            <w:vAlign w:val="center"/>
            <w:hideMark/>
          </w:tcPr>
          <w:p w14:paraId="71EBC2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7C90BA9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752AE2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0,1395</w:t>
            </w:r>
          </w:p>
        </w:tc>
      </w:tr>
      <w:tr w:rsidR="005D5225" w:rsidRPr="00363B63" w14:paraId="14F8C87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A1BCC7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209</w:t>
            </w:r>
          </w:p>
        </w:tc>
        <w:tc>
          <w:tcPr>
            <w:tcW w:w="3264" w:type="dxa"/>
            <w:tcBorders>
              <w:top w:val="nil"/>
              <w:left w:val="nil"/>
              <w:bottom w:val="single" w:sz="4" w:space="0" w:color="auto"/>
              <w:right w:val="single" w:sz="4" w:space="0" w:color="auto"/>
            </w:tcBorders>
            <w:shd w:val="clear" w:color="auto" w:fill="auto"/>
            <w:noWrap/>
            <w:vAlign w:val="center"/>
            <w:hideMark/>
          </w:tcPr>
          <w:p w14:paraId="67809513" w14:textId="16583C5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AE3E68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Рогачева 16</w:t>
            </w:r>
          </w:p>
        </w:tc>
        <w:tc>
          <w:tcPr>
            <w:tcW w:w="1181" w:type="dxa"/>
            <w:tcBorders>
              <w:top w:val="nil"/>
              <w:left w:val="nil"/>
              <w:bottom w:val="single" w:sz="4" w:space="0" w:color="auto"/>
              <w:right w:val="single" w:sz="4" w:space="0" w:color="auto"/>
            </w:tcBorders>
            <w:shd w:val="clear" w:color="auto" w:fill="auto"/>
            <w:noWrap/>
            <w:vAlign w:val="center"/>
            <w:hideMark/>
          </w:tcPr>
          <w:p w14:paraId="2410713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0,24430</w:t>
            </w:r>
          </w:p>
        </w:tc>
        <w:tc>
          <w:tcPr>
            <w:tcW w:w="1081" w:type="dxa"/>
            <w:tcBorders>
              <w:top w:val="nil"/>
              <w:left w:val="nil"/>
              <w:bottom w:val="single" w:sz="4" w:space="0" w:color="auto"/>
              <w:right w:val="single" w:sz="4" w:space="0" w:color="auto"/>
            </w:tcBorders>
            <w:shd w:val="clear" w:color="auto" w:fill="auto"/>
            <w:noWrap/>
            <w:vAlign w:val="center"/>
            <w:hideMark/>
          </w:tcPr>
          <w:p w14:paraId="25D4E5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379713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0,143</w:t>
            </w:r>
          </w:p>
        </w:tc>
      </w:tr>
      <w:tr w:rsidR="005D5225" w:rsidRPr="00363B63" w14:paraId="6F66A2E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72E1D9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210</w:t>
            </w:r>
          </w:p>
        </w:tc>
        <w:tc>
          <w:tcPr>
            <w:tcW w:w="3264" w:type="dxa"/>
            <w:tcBorders>
              <w:top w:val="nil"/>
              <w:left w:val="nil"/>
              <w:bottom w:val="single" w:sz="4" w:space="0" w:color="auto"/>
              <w:right w:val="single" w:sz="4" w:space="0" w:color="auto"/>
            </w:tcBorders>
            <w:shd w:val="clear" w:color="auto" w:fill="auto"/>
            <w:noWrap/>
            <w:vAlign w:val="center"/>
            <w:hideMark/>
          </w:tcPr>
          <w:p w14:paraId="2F313C50" w14:textId="43CFDE1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EE38D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126,вв1</w:t>
            </w:r>
          </w:p>
        </w:tc>
        <w:tc>
          <w:tcPr>
            <w:tcW w:w="1181" w:type="dxa"/>
            <w:tcBorders>
              <w:top w:val="nil"/>
              <w:left w:val="nil"/>
              <w:bottom w:val="single" w:sz="4" w:space="0" w:color="auto"/>
              <w:right w:val="single" w:sz="4" w:space="0" w:color="auto"/>
            </w:tcBorders>
            <w:shd w:val="clear" w:color="auto" w:fill="auto"/>
            <w:noWrap/>
            <w:vAlign w:val="center"/>
            <w:hideMark/>
          </w:tcPr>
          <w:p w14:paraId="4AB72E9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0,16500</w:t>
            </w:r>
          </w:p>
        </w:tc>
        <w:tc>
          <w:tcPr>
            <w:tcW w:w="1081" w:type="dxa"/>
            <w:tcBorders>
              <w:top w:val="nil"/>
              <w:left w:val="nil"/>
              <w:bottom w:val="single" w:sz="4" w:space="0" w:color="auto"/>
              <w:right w:val="single" w:sz="4" w:space="0" w:color="auto"/>
            </w:tcBorders>
            <w:shd w:val="clear" w:color="auto" w:fill="auto"/>
            <w:noWrap/>
            <w:vAlign w:val="center"/>
            <w:hideMark/>
          </w:tcPr>
          <w:p w14:paraId="7082B28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107481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0,208</w:t>
            </w:r>
          </w:p>
        </w:tc>
      </w:tr>
      <w:tr w:rsidR="005D5225" w:rsidRPr="00363B63" w14:paraId="7592048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F84695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211</w:t>
            </w:r>
          </w:p>
        </w:tc>
        <w:tc>
          <w:tcPr>
            <w:tcW w:w="3264" w:type="dxa"/>
            <w:tcBorders>
              <w:top w:val="nil"/>
              <w:left w:val="nil"/>
              <w:bottom w:val="single" w:sz="4" w:space="0" w:color="auto"/>
              <w:right w:val="single" w:sz="4" w:space="0" w:color="auto"/>
            </w:tcBorders>
            <w:shd w:val="clear" w:color="auto" w:fill="auto"/>
            <w:noWrap/>
            <w:vAlign w:val="center"/>
            <w:hideMark/>
          </w:tcPr>
          <w:p w14:paraId="25CAC8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6F7D037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126,вв2</w:t>
            </w:r>
          </w:p>
        </w:tc>
        <w:tc>
          <w:tcPr>
            <w:tcW w:w="1181" w:type="dxa"/>
            <w:tcBorders>
              <w:top w:val="nil"/>
              <w:left w:val="nil"/>
              <w:bottom w:val="single" w:sz="4" w:space="0" w:color="auto"/>
              <w:right w:val="single" w:sz="4" w:space="0" w:color="auto"/>
            </w:tcBorders>
            <w:shd w:val="clear" w:color="auto" w:fill="auto"/>
            <w:noWrap/>
            <w:vAlign w:val="center"/>
            <w:hideMark/>
          </w:tcPr>
          <w:p w14:paraId="29FBE80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0,13800</w:t>
            </w:r>
          </w:p>
        </w:tc>
        <w:tc>
          <w:tcPr>
            <w:tcW w:w="1081" w:type="dxa"/>
            <w:tcBorders>
              <w:top w:val="nil"/>
              <w:left w:val="nil"/>
              <w:bottom w:val="single" w:sz="4" w:space="0" w:color="auto"/>
              <w:right w:val="single" w:sz="4" w:space="0" w:color="auto"/>
            </w:tcBorders>
            <w:shd w:val="clear" w:color="auto" w:fill="auto"/>
            <w:noWrap/>
            <w:vAlign w:val="center"/>
            <w:hideMark/>
          </w:tcPr>
          <w:p w14:paraId="4001BDC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DDAFF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CB64DA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DC5579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212</w:t>
            </w:r>
          </w:p>
        </w:tc>
        <w:tc>
          <w:tcPr>
            <w:tcW w:w="3264" w:type="dxa"/>
            <w:tcBorders>
              <w:top w:val="nil"/>
              <w:left w:val="nil"/>
              <w:bottom w:val="single" w:sz="4" w:space="0" w:color="auto"/>
              <w:right w:val="single" w:sz="4" w:space="0" w:color="auto"/>
            </w:tcBorders>
            <w:shd w:val="clear" w:color="auto" w:fill="auto"/>
            <w:noWrap/>
            <w:vAlign w:val="center"/>
            <w:hideMark/>
          </w:tcPr>
          <w:p w14:paraId="16BED31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31B5D8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126,вв3</w:t>
            </w:r>
          </w:p>
        </w:tc>
        <w:tc>
          <w:tcPr>
            <w:tcW w:w="1181" w:type="dxa"/>
            <w:tcBorders>
              <w:top w:val="nil"/>
              <w:left w:val="nil"/>
              <w:bottom w:val="single" w:sz="4" w:space="0" w:color="auto"/>
              <w:right w:val="single" w:sz="4" w:space="0" w:color="auto"/>
            </w:tcBorders>
            <w:shd w:val="clear" w:color="auto" w:fill="auto"/>
            <w:noWrap/>
            <w:vAlign w:val="center"/>
            <w:hideMark/>
          </w:tcPr>
          <w:p w14:paraId="283E8B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0,16500</w:t>
            </w:r>
          </w:p>
        </w:tc>
        <w:tc>
          <w:tcPr>
            <w:tcW w:w="1081" w:type="dxa"/>
            <w:tcBorders>
              <w:top w:val="nil"/>
              <w:left w:val="nil"/>
              <w:bottom w:val="single" w:sz="4" w:space="0" w:color="auto"/>
              <w:right w:val="single" w:sz="4" w:space="0" w:color="auto"/>
            </w:tcBorders>
            <w:shd w:val="clear" w:color="auto" w:fill="auto"/>
            <w:noWrap/>
            <w:vAlign w:val="center"/>
            <w:hideMark/>
          </w:tcPr>
          <w:p w14:paraId="026B229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319B80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CF540D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8CDA70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213</w:t>
            </w:r>
          </w:p>
        </w:tc>
        <w:tc>
          <w:tcPr>
            <w:tcW w:w="3264" w:type="dxa"/>
            <w:tcBorders>
              <w:top w:val="nil"/>
              <w:left w:val="nil"/>
              <w:bottom w:val="single" w:sz="4" w:space="0" w:color="auto"/>
              <w:right w:val="single" w:sz="4" w:space="0" w:color="auto"/>
            </w:tcBorders>
            <w:shd w:val="clear" w:color="auto" w:fill="auto"/>
            <w:noWrap/>
            <w:vAlign w:val="center"/>
            <w:hideMark/>
          </w:tcPr>
          <w:p w14:paraId="748CB923" w14:textId="2C3267A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5A763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128</w:t>
            </w:r>
          </w:p>
        </w:tc>
        <w:tc>
          <w:tcPr>
            <w:tcW w:w="1181" w:type="dxa"/>
            <w:tcBorders>
              <w:top w:val="nil"/>
              <w:left w:val="nil"/>
              <w:bottom w:val="single" w:sz="4" w:space="0" w:color="auto"/>
              <w:right w:val="single" w:sz="4" w:space="0" w:color="auto"/>
            </w:tcBorders>
            <w:shd w:val="clear" w:color="auto" w:fill="auto"/>
            <w:noWrap/>
            <w:vAlign w:val="center"/>
            <w:hideMark/>
          </w:tcPr>
          <w:p w14:paraId="11A14C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0,45000</w:t>
            </w:r>
          </w:p>
        </w:tc>
        <w:tc>
          <w:tcPr>
            <w:tcW w:w="1081" w:type="dxa"/>
            <w:tcBorders>
              <w:top w:val="nil"/>
              <w:left w:val="nil"/>
              <w:bottom w:val="single" w:sz="4" w:space="0" w:color="auto"/>
              <w:right w:val="single" w:sz="4" w:space="0" w:color="auto"/>
            </w:tcBorders>
            <w:shd w:val="clear" w:color="auto" w:fill="auto"/>
            <w:noWrap/>
            <w:vAlign w:val="center"/>
            <w:hideMark/>
          </w:tcPr>
          <w:p w14:paraId="73FB795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16A7A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0,208</w:t>
            </w:r>
          </w:p>
        </w:tc>
      </w:tr>
      <w:tr w:rsidR="005D5225" w:rsidRPr="00363B63" w14:paraId="5A3B1BA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7C47CE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214</w:t>
            </w:r>
          </w:p>
        </w:tc>
        <w:tc>
          <w:tcPr>
            <w:tcW w:w="3264" w:type="dxa"/>
            <w:tcBorders>
              <w:top w:val="nil"/>
              <w:left w:val="nil"/>
              <w:bottom w:val="single" w:sz="4" w:space="0" w:color="auto"/>
              <w:right w:val="single" w:sz="4" w:space="0" w:color="auto"/>
            </w:tcBorders>
            <w:shd w:val="clear" w:color="auto" w:fill="auto"/>
            <w:noWrap/>
            <w:vAlign w:val="center"/>
            <w:hideMark/>
          </w:tcPr>
          <w:p w14:paraId="37F95243" w14:textId="0DEF41B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2D596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130</w:t>
            </w:r>
          </w:p>
        </w:tc>
        <w:tc>
          <w:tcPr>
            <w:tcW w:w="1181" w:type="dxa"/>
            <w:tcBorders>
              <w:top w:val="nil"/>
              <w:left w:val="nil"/>
              <w:bottom w:val="single" w:sz="4" w:space="0" w:color="auto"/>
              <w:right w:val="single" w:sz="4" w:space="0" w:color="auto"/>
            </w:tcBorders>
            <w:shd w:val="clear" w:color="auto" w:fill="auto"/>
            <w:noWrap/>
            <w:vAlign w:val="center"/>
            <w:hideMark/>
          </w:tcPr>
          <w:p w14:paraId="070434D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0,42760</w:t>
            </w:r>
          </w:p>
        </w:tc>
        <w:tc>
          <w:tcPr>
            <w:tcW w:w="1081" w:type="dxa"/>
            <w:tcBorders>
              <w:top w:val="nil"/>
              <w:left w:val="nil"/>
              <w:bottom w:val="single" w:sz="4" w:space="0" w:color="auto"/>
              <w:right w:val="single" w:sz="4" w:space="0" w:color="auto"/>
            </w:tcBorders>
            <w:shd w:val="clear" w:color="auto" w:fill="auto"/>
            <w:noWrap/>
            <w:vAlign w:val="center"/>
            <w:hideMark/>
          </w:tcPr>
          <w:p w14:paraId="476CCD4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40C62E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0,273</w:t>
            </w:r>
          </w:p>
        </w:tc>
      </w:tr>
      <w:tr w:rsidR="005D5225" w:rsidRPr="00363B63" w14:paraId="2258AA3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8A0801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215</w:t>
            </w:r>
          </w:p>
        </w:tc>
        <w:tc>
          <w:tcPr>
            <w:tcW w:w="3264" w:type="dxa"/>
            <w:tcBorders>
              <w:top w:val="nil"/>
              <w:left w:val="nil"/>
              <w:bottom w:val="single" w:sz="4" w:space="0" w:color="auto"/>
              <w:right w:val="single" w:sz="4" w:space="0" w:color="auto"/>
            </w:tcBorders>
            <w:shd w:val="clear" w:color="auto" w:fill="auto"/>
            <w:noWrap/>
            <w:vAlign w:val="center"/>
            <w:hideMark/>
          </w:tcPr>
          <w:p w14:paraId="305E51C3" w14:textId="15DEC68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D737F2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132,вв1</w:t>
            </w:r>
          </w:p>
        </w:tc>
        <w:tc>
          <w:tcPr>
            <w:tcW w:w="1181" w:type="dxa"/>
            <w:tcBorders>
              <w:top w:val="nil"/>
              <w:left w:val="nil"/>
              <w:bottom w:val="single" w:sz="4" w:space="0" w:color="auto"/>
              <w:right w:val="single" w:sz="4" w:space="0" w:color="auto"/>
            </w:tcBorders>
            <w:shd w:val="clear" w:color="auto" w:fill="auto"/>
            <w:noWrap/>
            <w:vAlign w:val="center"/>
            <w:hideMark/>
          </w:tcPr>
          <w:p w14:paraId="42E1E8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0,26858</w:t>
            </w:r>
          </w:p>
        </w:tc>
        <w:tc>
          <w:tcPr>
            <w:tcW w:w="1081" w:type="dxa"/>
            <w:tcBorders>
              <w:top w:val="nil"/>
              <w:left w:val="nil"/>
              <w:bottom w:val="single" w:sz="4" w:space="0" w:color="auto"/>
              <w:right w:val="single" w:sz="4" w:space="0" w:color="auto"/>
            </w:tcBorders>
            <w:shd w:val="clear" w:color="auto" w:fill="auto"/>
            <w:noWrap/>
            <w:vAlign w:val="center"/>
            <w:hideMark/>
          </w:tcPr>
          <w:p w14:paraId="6FAC5D4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282789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0,425</w:t>
            </w:r>
          </w:p>
        </w:tc>
      </w:tr>
      <w:tr w:rsidR="005D5225" w:rsidRPr="00363B63" w14:paraId="061901A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E87FC9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216</w:t>
            </w:r>
          </w:p>
        </w:tc>
        <w:tc>
          <w:tcPr>
            <w:tcW w:w="3264" w:type="dxa"/>
            <w:tcBorders>
              <w:top w:val="nil"/>
              <w:left w:val="nil"/>
              <w:bottom w:val="single" w:sz="4" w:space="0" w:color="auto"/>
              <w:right w:val="single" w:sz="4" w:space="0" w:color="auto"/>
            </w:tcBorders>
            <w:shd w:val="clear" w:color="auto" w:fill="auto"/>
            <w:noWrap/>
            <w:vAlign w:val="center"/>
            <w:hideMark/>
          </w:tcPr>
          <w:p w14:paraId="01F3090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63AEEE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132,вв2</w:t>
            </w:r>
          </w:p>
        </w:tc>
        <w:tc>
          <w:tcPr>
            <w:tcW w:w="1181" w:type="dxa"/>
            <w:tcBorders>
              <w:top w:val="nil"/>
              <w:left w:val="nil"/>
              <w:bottom w:val="single" w:sz="4" w:space="0" w:color="auto"/>
              <w:right w:val="single" w:sz="4" w:space="0" w:color="auto"/>
            </w:tcBorders>
            <w:shd w:val="clear" w:color="auto" w:fill="auto"/>
            <w:noWrap/>
            <w:vAlign w:val="center"/>
            <w:hideMark/>
          </w:tcPr>
          <w:p w14:paraId="48FD6F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0,12648</w:t>
            </w:r>
          </w:p>
        </w:tc>
        <w:tc>
          <w:tcPr>
            <w:tcW w:w="1081" w:type="dxa"/>
            <w:tcBorders>
              <w:top w:val="nil"/>
              <w:left w:val="nil"/>
              <w:bottom w:val="single" w:sz="4" w:space="0" w:color="auto"/>
              <w:right w:val="single" w:sz="4" w:space="0" w:color="auto"/>
            </w:tcBorders>
            <w:shd w:val="clear" w:color="auto" w:fill="auto"/>
            <w:noWrap/>
            <w:vAlign w:val="center"/>
            <w:hideMark/>
          </w:tcPr>
          <w:p w14:paraId="3DB0BF3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0A49C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060A9B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860927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217</w:t>
            </w:r>
          </w:p>
        </w:tc>
        <w:tc>
          <w:tcPr>
            <w:tcW w:w="3264" w:type="dxa"/>
            <w:tcBorders>
              <w:top w:val="nil"/>
              <w:left w:val="nil"/>
              <w:bottom w:val="single" w:sz="4" w:space="0" w:color="auto"/>
              <w:right w:val="single" w:sz="4" w:space="0" w:color="auto"/>
            </w:tcBorders>
            <w:shd w:val="clear" w:color="auto" w:fill="auto"/>
            <w:noWrap/>
            <w:vAlign w:val="center"/>
            <w:hideMark/>
          </w:tcPr>
          <w:p w14:paraId="7BDEFD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34A27D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132,вв3</w:t>
            </w:r>
          </w:p>
        </w:tc>
        <w:tc>
          <w:tcPr>
            <w:tcW w:w="1181" w:type="dxa"/>
            <w:tcBorders>
              <w:top w:val="nil"/>
              <w:left w:val="nil"/>
              <w:bottom w:val="single" w:sz="4" w:space="0" w:color="auto"/>
              <w:right w:val="single" w:sz="4" w:space="0" w:color="auto"/>
            </w:tcBorders>
            <w:shd w:val="clear" w:color="auto" w:fill="auto"/>
            <w:noWrap/>
            <w:vAlign w:val="center"/>
            <w:hideMark/>
          </w:tcPr>
          <w:p w14:paraId="58B7C0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0,16243</w:t>
            </w:r>
          </w:p>
        </w:tc>
        <w:tc>
          <w:tcPr>
            <w:tcW w:w="1081" w:type="dxa"/>
            <w:tcBorders>
              <w:top w:val="nil"/>
              <w:left w:val="nil"/>
              <w:bottom w:val="single" w:sz="4" w:space="0" w:color="auto"/>
              <w:right w:val="single" w:sz="4" w:space="0" w:color="auto"/>
            </w:tcBorders>
            <w:shd w:val="clear" w:color="auto" w:fill="auto"/>
            <w:noWrap/>
            <w:vAlign w:val="center"/>
            <w:hideMark/>
          </w:tcPr>
          <w:p w14:paraId="1C5BEC2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D7F86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CD91FF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75BE65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218</w:t>
            </w:r>
          </w:p>
        </w:tc>
        <w:tc>
          <w:tcPr>
            <w:tcW w:w="3264" w:type="dxa"/>
            <w:tcBorders>
              <w:top w:val="nil"/>
              <w:left w:val="nil"/>
              <w:bottom w:val="single" w:sz="4" w:space="0" w:color="auto"/>
              <w:right w:val="single" w:sz="4" w:space="0" w:color="auto"/>
            </w:tcBorders>
            <w:shd w:val="clear" w:color="auto" w:fill="auto"/>
            <w:noWrap/>
            <w:vAlign w:val="center"/>
            <w:hideMark/>
          </w:tcPr>
          <w:p w14:paraId="2BA154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67386BF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132,вв4</w:t>
            </w:r>
          </w:p>
        </w:tc>
        <w:tc>
          <w:tcPr>
            <w:tcW w:w="1181" w:type="dxa"/>
            <w:tcBorders>
              <w:top w:val="nil"/>
              <w:left w:val="nil"/>
              <w:bottom w:val="single" w:sz="4" w:space="0" w:color="auto"/>
              <w:right w:val="single" w:sz="4" w:space="0" w:color="auto"/>
            </w:tcBorders>
            <w:shd w:val="clear" w:color="auto" w:fill="auto"/>
            <w:noWrap/>
            <w:vAlign w:val="center"/>
            <w:hideMark/>
          </w:tcPr>
          <w:p w14:paraId="7A92EDD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0,26425</w:t>
            </w:r>
          </w:p>
        </w:tc>
        <w:tc>
          <w:tcPr>
            <w:tcW w:w="1081" w:type="dxa"/>
            <w:tcBorders>
              <w:top w:val="nil"/>
              <w:left w:val="nil"/>
              <w:bottom w:val="single" w:sz="4" w:space="0" w:color="auto"/>
              <w:right w:val="single" w:sz="4" w:space="0" w:color="auto"/>
            </w:tcBorders>
            <w:shd w:val="clear" w:color="auto" w:fill="auto"/>
            <w:noWrap/>
            <w:vAlign w:val="center"/>
            <w:hideMark/>
          </w:tcPr>
          <w:p w14:paraId="71BC69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42C91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D8BABC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0AB709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219</w:t>
            </w:r>
          </w:p>
        </w:tc>
        <w:tc>
          <w:tcPr>
            <w:tcW w:w="3264" w:type="dxa"/>
            <w:tcBorders>
              <w:top w:val="nil"/>
              <w:left w:val="nil"/>
              <w:bottom w:val="single" w:sz="4" w:space="0" w:color="auto"/>
              <w:right w:val="single" w:sz="4" w:space="0" w:color="auto"/>
            </w:tcBorders>
            <w:shd w:val="clear" w:color="auto" w:fill="auto"/>
            <w:noWrap/>
            <w:vAlign w:val="center"/>
            <w:hideMark/>
          </w:tcPr>
          <w:p w14:paraId="5C0A227F" w14:textId="55FD2B0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BDA485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134</w:t>
            </w:r>
          </w:p>
        </w:tc>
        <w:tc>
          <w:tcPr>
            <w:tcW w:w="1181" w:type="dxa"/>
            <w:tcBorders>
              <w:top w:val="nil"/>
              <w:left w:val="nil"/>
              <w:bottom w:val="single" w:sz="4" w:space="0" w:color="auto"/>
              <w:right w:val="single" w:sz="4" w:space="0" w:color="auto"/>
            </w:tcBorders>
            <w:shd w:val="clear" w:color="auto" w:fill="auto"/>
            <w:noWrap/>
            <w:vAlign w:val="center"/>
            <w:hideMark/>
          </w:tcPr>
          <w:p w14:paraId="5016022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0,15693</w:t>
            </w:r>
          </w:p>
        </w:tc>
        <w:tc>
          <w:tcPr>
            <w:tcW w:w="1081" w:type="dxa"/>
            <w:tcBorders>
              <w:top w:val="nil"/>
              <w:left w:val="nil"/>
              <w:bottom w:val="single" w:sz="4" w:space="0" w:color="auto"/>
              <w:right w:val="single" w:sz="4" w:space="0" w:color="auto"/>
            </w:tcBorders>
            <w:shd w:val="clear" w:color="auto" w:fill="auto"/>
            <w:noWrap/>
            <w:vAlign w:val="center"/>
            <w:hideMark/>
          </w:tcPr>
          <w:p w14:paraId="775D761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78968F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0,0995</w:t>
            </w:r>
          </w:p>
        </w:tc>
      </w:tr>
      <w:tr w:rsidR="005D5225" w:rsidRPr="00363B63" w14:paraId="2EEFF10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24912E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220</w:t>
            </w:r>
          </w:p>
        </w:tc>
        <w:tc>
          <w:tcPr>
            <w:tcW w:w="3264" w:type="dxa"/>
            <w:tcBorders>
              <w:top w:val="nil"/>
              <w:left w:val="nil"/>
              <w:bottom w:val="single" w:sz="4" w:space="0" w:color="auto"/>
              <w:right w:val="single" w:sz="4" w:space="0" w:color="auto"/>
            </w:tcBorders>
            <w:shd w:val="clear" w:color="auto" w:fill="auto"/>
            <w:noWrap/>
            <w:vAlign w:val="center"/>
            <w:hideMark/>
          </w:tcPr>
          <w:p w14:paraId="48664709" w14:textId="1B6DA53B"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6C0036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136</w:t>
            </w:r>
          </w:p>
        </w:tc>
        <w:tc>
          <w:tcPr>
            <w:tcW w:w="1181" w:type="dxa"/>
            <w:tcBorders>
              <w:top w:val="nil"/>
              <w:left w:val="nil"/>
              <w:bottom w:val="single" w:sz="4" w:space="0" w:color="auto"/>
              <w:right w:val="single" w:sz="4" w:space="0" w:color="auto"/>
            </w:tcBorders>
            <w:shd w:val="clear" w:color="auto" w:fill="auto"/>
            <w:noWrap/>
            <w:vAlign w:val="center"/>
            <w:hideMark/>
          </w:tcPr>
          <w:p w14:paraId="5F5077A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0,18553</w:t>
            </w:r>
          </w:p>
        </w:tc>
        <w:tc>
          <w:tcPr>
            <w:tcW w:w="1081" w:type="dxa"/>
            <w:tcBorders>
              <w:top w:val="nil"/>
              <w:left w:val="nil"/>
              <w:bottom w:val="single" w:sz="4" w:space="0" w:color="auto"/>
              <w:right w:val="single" w:sz="4" w:space="0" w:color="auto"/>
            </w:tcBorders>
            <w:shd w:val="clear" w:color="auto" w:fill="auto"/>
            <w:noWrap/>
            <w:vAlign w:val="center"/>
            <w:hideMark/>
          </w:tcPr>
          <w:p w14:paraId="2D0B936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0224C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0,1078</w:t>
            </w:r>
          </w:p>
        </w:tc>
      </w:tr>
      <w:tr w:rsidR="005D5225" w:rsidRPr="00363B63" w14:paraId="12FA55B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5FD999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221</w:t>
            </w:r>
          </w:p>
        </w:tc>
        <w:tc>
          <w:tcPr>
            <w:tcW w:w="3264" w:type="dxa"/>
            <w:tcBorders>
              <w:top w:val="nil"/>
              <w:left w:val="nil"/>
              <w:bottom w:val="single" w:sz="4" w:space="0" w:color="auto"/>
              <w:right w:val="single" w:sz="4" w:space="0" w:color="auto"/>
            </w:tcBorders>
            <w:shd w:val="clear" w:color="auto" w:fill="auto"/>
            <w:noWrap/>
            <w:vAlign w:val="center"/>
            <w:hideMark/>
          </w:tcPr>
          <w:p w14:paraId="2CF9203A" w14:textId="55C7187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C560EA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138</w:t>
            </w:r>
          </w:p>
        </w:tc>
        <w:tc>
          <w:tcPr>
            <w:tcW w:w="1181" w:type="dxa"/>
            <w:tcBorders>
              <w:top w:val="nil"/>
              <w:left w:val="nil"/>
              <w:bottom w:val="single" w:sz="4" w:space="0" w:color="auto"/>
              <w:right w:val="single" w:sz="4" w:space="0" w:color="auto"/>
            </w:tcBorders>
            <w:shd w:val="clear" w:color="auto" w:fill="auto"/>
            <w:noWrap/>
            <w:vAlign w:val="center"/>
            <w:hideMark/>
          </w:tcPr>
          <w:p w14:paraId="3C7D4F1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0,15693</w:t>
            </w:r>
          </w:p>
        </w:tc>
        <w:tc>
          <w:tcPr>
            <w:tcW w:w="1081" w:type="dxa"/>
            <w:tcBorders>
              <w:top w:val="nil"/>
              <w:left w:val="nil"/>
              <w:bottom w:val="single" w:sz="4" w:space="0" w:color="auto"/>
              <w:right w:val="single" w:sz="4" w:space="0" w:color="auto"/>
            </w:tcBorders>
            <w:shd w:val="clear" w:color="auto" w:fill="auto"/>
            <w:noWrap/>
            <w:vAlign w:val="center"/>
            <w:hideMark/>
          </w:tcPr>
          <w:p w14:paraId="2E4F521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40DDD9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0,0995</w:t>
            </w:r>
          </w:p>
        </w:tc>
      </w:tr>
      <w:tr w:rsidR="005D5225" w:rsidRPr="00363B63" w14:paraId="3802996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8B6933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222</w:t>
            </w:r>
          </w:p>
        </w:tc>
        <w:tc>
          <w:tcPr>
            <w:tcW w:w="3264" w:type="dxa"/>
            <w:tcBorders>
              <w:top w:val="nil"/>
              <w:left w:val="nil"/>
              <w:bottom w:val="single" w:sz="4" w:space="0" w:color="auto"/>
              <w:right w:val="single" w:sz="4" w:space="0" w:color="auto"/>
            </w:tcBorders>
            <w:shd w:val="clear" w:color="auto" w:fill="auto"/>
            <w:noWrap/>
            <w:vAlign w:val="center"/>
            <w:hideMark/>
          </w:tcPr>
          <w:p w14:paraId="7F396622" w14:textId="1B1050F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81034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122</w:t>
            </w:r>
          </w:p>
        </w:tc>
        <w:tc>
          <w:tcPr>
            <w:tcW w:w="1181" w:type="dxa"/>
            <w:tcBorders>
              <w:top w:val="nil"/>
              <w:left w:val="nil"/>
              <w:bottom w:val="single" w:sz="4" w:space="0" w:color="auto"/>
              <w:right w:val="single" w:sz="4" w:space="0" w:color="auto"/>
            </w:tcBorders>
            <w:shd w:val="clear" w:color="auto" w:fill="auto"/>
            <w:noWrap/>
            <w:vAlign w:val="center"/>
            <w:hideMark/>
          </w:tcPr>
          <w:p w14:paraId="00B7AF5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0,16905</w:t>
            </w:r>
          </w:p>
        </w:tc>
        <w:tc>
          <w:tcPr>
            <w:tcW w:w="1081" w:type="dxa"/>
            <w:tcBorders>
              <w:top w:val="nil"/>
              <w:left w:val="nil"/>
              <w:bottom w:val="single" w:sz="4" w:space="0" w:color="auto"/>
              <w:right w:val="single" w:sz="4" w:space="0" w:color="auto"/>
            </w:tcBorders>
            <w:shd w:val="clear" w:color="auto" w:fill="auto"/>
            <w:noWrap/>
            <w:vAlign w:val="center"/>
            <w:hideMark/>
          </w:tcPr>
          <w:p w14:paraId="21CE2E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DCCE1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0,10593</w:t>
            </w:r>
          </w:p>
        </w:tc>
      </w:tr>
      <w:tr w:rsidR="005D5225" w:rsidRPr="00363B63" w14:paraId="688EA35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6C3845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223</w:t>
            </w:r>
          </w:p>
        </w:tc>
        <w:tc>
          <w:tcPr>
            <w:tcW w:w="3264" w:type="dxa"/>
            <w:tcBorders>
              <w:top w:val="nil"/>
              <w:left w:val="nil"/>
              <w:bottom w:val="single" w:sz="4" w:space="0" w:color="auto"/>
              <w:right w:val="single" w:sz="4" w:space="0" w:color="auto"/>
            </w:tcBorders>
            <w:shd w:val="clear" w:color="auto" w:fill="auto"/>
            <w:noWrap/>
            <w:vAlign w:val="center"/>
            <w:hideMark/>
          </w:tcPr>
          <w:p w14:paraId="25B8F6D7" w14:textId="2DDA93B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3E26BE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124</w:t>
            </w:r>
          </w:p>
        </w:tc>
        <w:tc>
          <w:tcPr>
            <w:tcW w:w="1181" w:type="dxa"/>
            <w:tcBorders>
              <w:top w:val="nil"/>
              <w:left w:val="nil"/>
              <w:bottom w:val="single" w:sz="4" w:space="0" w:color="auto"/>
              <w:right w:val="single" w:sz="4" w:space="0" w:color="auto"/>
            </w:tcBorders>
            <w:shd w:val="clear" w:color="auto" w:fill="auto"/>
            <w:noWrap/>
            <w:vAlign w:val="center"/>
            <w:hideMark/>
          </w:tcPr>
          <w:p w14:paraId="60522F9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0,19863</w:t>
            </w:r>
          </w:p>
        </w:tc>
        <w:tc>
          <w:tcPr>
            <w:tcW w:w="1081" w:type="dxa"/>
            <w:tcBorders>
              <w:top w:val="nil"/>
              <w:left w:val="nil"/>
              <w:bottom w:val="single" w:sz="4" w:space="0" w:color="auto"/>
              <w:right w:val="single" w:sz="4" w:space="0" w:color="auto"/>
            </w:tcBorders>
            <w:shd w:val="clear" w:color="auto" w:fill="auto"/>
            <w:noWrap/>
            <w:vAlign w:val="center"/>
            <w:hideMark/>
          </w:tcPr>
          <w:p w14:paraId="4BF7C5C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B6B906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1D20F05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31D332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224</w:t>
            </w:r>
          </w:p>
        </w:tc>
        <w:tc>
          <w:tcPr>
            <w:tcW w:w="3264" w:type="dxa"/>
            <w:tcBorders>
              <w:top w:val="nil"/>
              <w:left w:val="nil"/>
              <w:bottom w:val="single" w:sz="4" w:space="0" w:color="auto"/>
              <w:right w:val="single" w:sz="4" w:space="0" w:color="auto"/>
            </w:tcBorders>
            <w:shd w:val="clear" w:color="auto" w:fill="auto"/>
            <w:noWrap/>
            <w:vAlign w:val="center"/>
            <w:hideMark/>
          </w:tcPr>
          <w:p w14:paraId="5240EE68" w14:textId="20A3327A" w:rsidR="005D5225" w:rsidRPr="00363B63" w:rsidRDefault="005D5225" w:rsidP="00AF2293">
            <w:pPr>
              <w:pStyle w:val="S"/>
              <w:ind w:hanging="61"/>
              <w:rPr>
                <w:color w:val="000000"/>
                <w:sz w:val="16"/>
                <w:szCs w:val="16"/>
                <w:lang w:eastAsia="ru-RU"/>
              </w:rPr>
            </w:pPr>
            <w:r w:rsidRPr="00363B63">
              <w:rPr>
                <w:color w:val="000000"/>
                <w:sz w:val="16"/>
                <w:szCs w:val="16"/>
                <w:lang w:eastAsia="ru-RU"/>
              </w:rPr>
              <w:t>Кр. Сиб., 120   (стр. №33)</w:t>
            </w:r>
          </w:p>
        </w:tc>
        <w:tc>
          <w:tcPr>
            <w:tcW w:w="2150" w:type="dxa"/>
            <w:tcBorders>
              <w:top w:val="nil"/>
              <w:left w:val="nil"/>
              <w:bottom w:val="single" w:sz="4" w:space="0" w:color="auto"/>
              <w:right w:val="single" w:sz="4" w:space="0" w:color="auto"/>
            </w:tcBorders>
            <w:shd w:val="clear" w:color="auto" w:fill="auto"/>
            <w:noWrap/>
            <w:vAlign w:val="center"/>
            <w:hideMark/>
          </w:tcPr>
          <w:p w14:paraId="2006FA4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120</w:t>
            </w:r>
          </w:p>
        </w:tc>
        <w:tc>
          <w:tcPr>
            <w:tcW w:w="1181" w:type="dxa"/>
            <w:tcBorders>
              <w:top w:val="nil"/>
              <w:left w:val="nil"/>
              <w:bottom w:val="single" w:sz="4" w:space="0" w:color="auto"/>
              <w:right w:val="single" w:sz="4" w:space="0" w:color="auto"/>
            </w:tcBorders>
            <w:shd w:val="clear" w:color="auto" w:fill="auto"/>
            <w:noWrap/>
            <w:vAlign w:val="center"/>
            <w:hideMark/>
          </w:tcPr>
          <w:p w14:paraId="46BD32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0,52650</w:t>
            </w:r>
          </w:p>
        </w:tc>
        <w:tc>
          <w:tcPr>
            <w:tcW w:w="1081" w:type="dxa"/>
            <w:tcBorders>
              <w:top w:val="nil"/>
              <w:left w:val="nil"/>
              <w:bottom w:val="single" w:sz="4" w:space="0" w:color="auto"/>
              <w:right w:val="single" w:sz="4" w:space="0" w:color="auto"/>
            </w:tcBorders>
            <w:shd w:val="clear" w:color="auto" w:fill="auto"/>
            <w:noWrap/>
            <w:vAlign w:val="center"/>
            <w:hideMark/>
          </w:tcPr>
          <w:p w14:paraId="6350638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E0767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0,2585</w:t>
            </w:r>
          </w:p>
        </w:tc>
      </w:tr>
      <w:tr w:rsidR="005D5225" w:rsidRPr="00363B63" w14:paraId="56998BE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3B16F6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225</w:t>
            </w:r>
          </w:p>
        </w:tc>
        <w:tc>
          <w:tcPr>
            <w:tcW w:w="3264" w:type="dxa"/>
            <w:tcBorders>
              <w:top w:val="nil"/>
              <w:left w:val="nil"/>
              <w:bottom w:val="single" w:sz="4" w:space="0" w:color="auto"/>
              <w:right w:val="single" w:sz="4" w:space="0" w:color="auto"/>
            </w:tcBorders>
            <w:shd w:val="clear" w:color="auto" w:fill="auto"/>
            <w:noWrap/>
            <w:vAlign w:val="center"/>
            <w:hideMark/>
          </w:tcPr>
          <w:p w14:paraId="190ACF68" w14:textId="791C4BC1" w:rsidR="005D5225" w:rsidRPr="00363B63" w:rsidRDefault="005D5225" w:rsidP="00AF2293">
            <w:pPr>
              <w:pStyle w:val="S"/>
              <w:ind w:hanging="61"/>
              <w:rPr>
                <w:color w:val="000000"/>
                <w:sz w:val="16"/>
                <w:szCs w:val="16"/>
                <w:lang w:eastAsia="ru-RU"/>
              </w:rPr>
            </w:pPr>
            <w:r w:rsidRPr="00363B63">
              <w:rPr>
                <w:color w:val="000000"/>
                <w:sz w:val="16"/>
                <w:szCs w:val="16"/>
                <w:lang w:eastAsia="ru-RU"/>
              </w:rPr>
              <w:t>Кр. Сиб, 136/1  (стр. №31)</w:t>
            </w:r>
          </w:p>
        </w:tc>
        <w:tc>
          <w:tcPr>
            <w:tcW w:w="2150" w:type="dxa"/>
            <w:tcBorders>
              <w:top w:val="nil"/>
              <w:left w:val="nil"/>
              <w:bottom w:val="single" w:sz="4" w:space="0" w:color="auto"/>
              <w:right w:val="single" w:sz="4" w:space="0" w:color="auto"/>
            </w:tcBorders>
            <w:shd w:val="clear" w:color="auto" w:fill="auto"/>
            <w:noWrap/>
            <w:vAlign w:val="center"/>
            <w:hideMark/>
          </w:tcPr>
          <w:p w14:paraId="4EC3833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136/1</w:t>
            </w:r>
          </w:p>
        </w:tc>
        <w:tc>
          <w:tcPr>
            <w:tcW w:w="1181" w:type="dxa"/>
            <w:tcBorders>
              <w:top w:val="nil"/>
              <w:left w:val="nil"/>
              <w:bottom w:val="single" w:sz="4" w:space="0" w:color="auto"/>
              <w:right w:val="single" w:sz="4" w:space="0" w:color="auto"/>
            </w:tcBorders>
            <w:shd w:val="clear" w:color="auto" w:fill="auto"/>
            <w:noWrap/>
            <w:vAlign w:val="center"/>
            <w:hideMark/>
          </w:tcPr>
          <w:p w14:paraId="3D8E159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0,19200</w:t>
            </w:r>
          </w:p>
        </w:tc>
        <w:tc>
          <w:tcPr>
            <w:tcW w:w="1081" w:type="dxa"/>
            <w:tcBorders>
              <w:top w:val="nil"/>
              <w:left w:val="nil"/>
              <w:bottom w:val="single" w:sz="4" w:space="0" w:color="auto"/>
              <w:right w:val="single" w:sz="4" w:space="0" w:color="auto"/>
            </w:tcBorders>
            <w:shd w:val="clear" w:color="auto" w:fill="auto"/>
            <w:noWrap/>
            <w:vAlign w:val="center"/>
            <w:hideMark/>
          </w:tcPr>
          <w:p w14:paraId="0EE04E8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E315B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0,0995</w:t>
            </w:r>
          </w:p>
        </w:tc>
      </w:tr>
      <w:tr w:rsidR="005D5225" w:rsidRPr="00363B63" w14:paraId="1A95395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98C46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226</w:t>
            </w:r>
          </w:p>
        </w:tc>
        <w:tc>
          <w:tcPr>
            <w:tcW w:w="3264" w:type="dxa"/>
            <w:tcBorders>
              <w:top w:val="nil"/>
              <w:left w:val="nil"/>
              <w:bottom w:val="single" w:sz="4" w:space="0" w:color="auto"/>
              <w:right w:val="single" w:sz="4" w:space="0" w:color="auto"/>
            </w:tcBorders>
            <w:shd w:val="clear" w:color="auto" w:fill="auto"/>
            <w:noWrap/>
            <w:vAlign w:val="center"/>
            <w:hideMark/>
          </w:tcPr>
          <w:p w14:paraId="0EB3990F" w14:textId="3A104B22" w:rsidR="005D5225" w:rsidRPr="00363B63" w:rsidRDefault="005D5225" w:rsidP="00AF2293">
            <w:pPr>
              <w:pStyle w:val="S"/>
              <w:ind w:hanging="61"/>
              <w:rPr>
                <w:color w:val="000000"/>
                <w:sz w:val="16"/>
                <w:szCs w:val="16"/>
                <w:lang w:eastAsia="ru-RU"/>
              </w:rPr>
            </w:pPr>
            <w:r w:rsidRPr="00363B63">
              <w:rPr>
                <w:color w:val="000000"/>
                <w:sz w:val="16"/>
                <w:szCs w:val="16"/>
                <w:lang w:eastAsia="ru-RU"/>
              </w:rPr>
              <w:t>Упр. образован: Д/К №28 "Огонек"</w:t>
            </w:r>
          </w:p>
        </w:tc>
        <w:tc>
          <w:tcPr>
            <w:tcW w:w="2150" w:type="dxa"/>
            <w:tcBorders>
              <w:top w:val="nil"/>
              <w:left w:val="nil"/>
              <w:bottom w:val="single" w:sz="4" w:space="0" w:color="auto"/>
              <w:right w:val="single" w:sz="4" w:space="0" w:color="auto"/>
            </w:tcBorders>
            <w:shd w:val="clear" w:color="auto" w:fill="auto"/>
            <w:noWrap/>
            <w:vAlign w:val="center"/>
            <w:hideMark/>
          </w:tcPr>
          <w:p w14:paraId="1B038E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Лунная,3</w:t>
            </w:r>
          </w:p>
        </w:tc>
        <w:tc>
          <w:tcPr>
            <w:tcW w:w="1181" w:type="dxa"/>
            <w:tcBorders>
              <w:top w:val="nil"/>
              <w:left w:val="nil"/>
              <w:bottom w:val="single" w:sz="4" w:space="0" w:color="auto"/>
              <w:right w:val="single" w:sz="4" w:space="0" w:color="auto"/>
            </w:tcBorders>
            <w:shd w:val="clear" w:color="auto" w:fill="auto"/>
            <w:noWrap/>
            <w:vAlign w:val="center"/>
            <w:hideMark/>
          </w:tcPr>
          <w:p w14:paraId="728515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7688791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C9B3D8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0,0541</w:t>
            </w:r>
          </w:p>
        </w:tc>
      </w:tr>
      <w:tr w:rsidR="005D5225" w:rsidRPr="00363B63" w14:paraId="66C5A92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9C5A6D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227</w:t>
            </w:r>
          </w:p>
        </w:tc>
        <w:tc>
          <w:tcPr>
            <w:tcW w:w="3264" w:type="dxa"/>
            <w:tcBorders>
              <w:top w:val="nil"/>
              <w:left w:val="nil"/>
              <w:bottom w:val="single" w:sz="4" w:space="0" w:color="auto"/>
              <w:right w:val="single" w:sz="4" w:space="0" w:color="auto"/>
            </w:tcBorders>
            <w:shd w:val="clear" w:color="auto" w:fill="auto"/>
            <w:noWrap/>
            <w:vAlign w:val="center"/>
            <w:hideMark/>
          </w:tcPr>
          <w:p w14:paraId="5E9E0641" w14:textId="77E59F95" w:rsidR="005D5225" w:rsidRPr="00363B63" w:rsidRDefault="005D5225" w:rsidP="00AF2293">
            <w:pPr>
              <w:pStyle w:val="S"/>
              <w:ind w:hanging="61"/>
              <w:rPr>
                <w:color w:val="000000"/>
                <w:sz w:val="16"/>
                <w:szCs w:val="16"/>
                <w:lang w:eastAsia="ru-RU"/>
              </w:rPr>
            </w:pPr>
            <w:r w:rsidRPr="00363B63">
              <w:rPr>
                <w:color w:val="000000"/>
                <w:sz w:val="16"/>
                <w:szCs w:val="16"/>
                <w:lang w:eastAsia="ru-RU"/>
              </w:rPr>
              <w:t>деткомбинат                              ввод №1</w:t>
            </w:r>
          </w:p>
        </w:tc>
        <w:tc>
          <w:tcPr>
            <w:tcW w:w="2150" w:type="dxa"/>
            <w:tcBorders>
              <w:top w:val="nil"/>
              <w:left w:val="nil"/>
              <w:bottom w:val="single" w:sz="4" w:space="0" w:color="auto"/>
              <w:right w:val="single" w:sz="4" w:space="0" w:color="auto"/>
            </w:tcBorders>
            <w:shd w:val="clear" w:color="auto" w:fill="auto"/>
            <w:noWrap/>
            <w:vAlign w:val="center"/>
            <w:hideMark/>
          </w:tcPr>
          <w:p w14:paraId="6F62D36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D546C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0,26356</w:t>
            </w:r>
          </w:p>
        </w:tc>
        <w:tc>
          <w:tcPr>
            <w:tcW w:w="1081" w:type="dxa"/>
            <w:tcBorders>
              <w:top w:val="nil"/>
              <w:left w:val="nil"/>
              <w:bottom w:val="single" w:sz="4" w:space="0" w:color="auto"/>
              <w:right w:val="single" w:sz="4" w:space="0" w:color="auto"/>
            </w:tcBorders>
            <w:shd w:val="clear" w:color="auto" w:fill="auto"/>
            <w:noWrap/>
            <w:vAlign w:val="center"/>
            <w:hideMark/>
          </w:tcPr>
          <w:p w14:paraId="6ADD28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16BFC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2D4A7F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7F84DB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228</w:t>
            </w:r>
          </w:p>
        </w:tc>
        <w:tc>
          <w:tcPr>
            <w:tcW w:w="3264" w:type="dxa"/>
            <w:tcBorders>
              <w:top w:val="nil"/>
              <w:left w:val="nil"/>
              <w:bottom w:val="single" w:sz="4" w:space="0" w:color="auto"/>
              <w:right w:val="single" w:sz="4" w:space="0" w:color="auto"/>
            </w:tcBorders>
            <w:shd w:val="clear" w:color="auto" w:fill="auto"/>
            <w:noWrap/>
            <w:vAlign w:val="center"/>
            <w:hideMark/>
          </w:tcPr>
          <w:p w14:paraId="1BCB0116" w14:textId="08DC3582" w:rsidR="005D5225" w:rsidRPr="00363B63" w:rsidRDefault="005D5225" w:rsidP="00AF2293">
            <w:pPr>
              <w:pStyle w:val="S"/>
              <w:ind w:hanging="61"/>
              <w:rPr>
                <w:color w:val="000000"/>
                <w:sz w:val="16"/>
                <w:szCs w:val="16"/>
                <w:lang w:eastAsia="ru-RU"/>
              </w:rPr>
            </w:pPr>
            <w:r w:rsidRPr="00363B63">
              <w:rPr>
                <w:color w:val="000000"/>
                <w:sz w:val="16"/>
                <w:szCs w:val="16"/>
                <w:lang w:eastAsia="ru-RU"/>
              </w:rPr>
              <w:t>Бассейн                                       ввод №2</w:t>
            </w:r>
          </w:p>
        </w:tc>
        <w:tc>
          <w:tcPr>
            <w:tcW w:w="2150" w:type="dxa"/>
            <w:tcBorders>
              <w:top w:val="nil"/>
              <w:left w:val="nil"/>
              <w:bottom w:val="single" w:sz="4" w:space="0" w:color="auto"/>
              <w:right w:val="single" w:sz="4" w:space="0" w:color="auto"/>
            </w:tcBorders>
            <w:shd w:val="clear" w:color="auto" w:fill="auto"/>
            <w:noWrap/>
            <w:vAlign w:val="center"/>
            <w:hideMark/>
          </w:tcPr>
          <w:p w14:paraId="55F570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3D7778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0,02433</w:t>
            </w:r>
          </w:p>
        </w:tc>
        <w:tc>
          <w:tcPr>
            <w:tcW w:w="1081" w:type="dxa"/>
            <w:tcBorders>
              <w:top w:val="nil"/>
              <w:left w:val="nil"/>
              <w:bottom w:val="single" w:sz="4" w:space="0" w:color="auto"/>
              <w:right w:val="single" w:sz="4" w:space="0" w:color="auto"/>
            </w:tcBorders>
            <w:shd w:val="clear" w:color="auto" w:fill="auto"/>
            <w:noWrap/>
            <w:vAlign w:val="center"/>
            <w:hideMark/>
          </w:tcPr>
          <w:p w14:paraId="3C10B4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7EB8E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55BC0A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33CE6A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229</w:t>
            </w:r>
          </w:p>
        </w:tc>
        <w:tc>
          <w:tcPr>
            <w:tcW w:w="3264" w:type="dxa"/>
            <w:tcBorders>
              <w:top w:val="nil"/>
              <w:left w:val="nil"/>
              <w:bottom w:val="single" w:sz="4" w:space="0" w:color="auto"/>
              <w:right w:val="single" w:sz="4" w:space="0" w:color="auto"/>
            </w:tcBorders>
            <w:shd w:val="clear" w:color="auto" w:fill="auto"/>
            <w:noWrap/>
            <w:vAlign w:val="center"/>
            <w:hideMark/>
          </w:tcPr>
          <w:p w14:paraId="126A7848" w14:textId="64F5B08C" w:rsidR="005D5225" w:rsidRPr="00363B63" w:rsidRDefault="005D5225" w:rsidP="00AF2293">
            <w:pPr>
              <w:pStyle w:val="S"/>
              <w:ind w:hanging="61"/>
              <w:rPr>
                <w:color w:val="000000"/>
                <w:sz w:val="16"/>
                <w:szCs w:val="16"/>
                <w:lang w:eastAsia="ru-RU"/>
              </w:rPr>
            </w:pPr>
            <w:r w:rsidRPr="00363B63">
              <w:rPr>
                <w:color w:val="000000"/>
                <w:sz w:val="16"/>
                <w:szCs w:val="16"/>
                <w:lang w:eastAsia="ru-RU"/>
              </w:rPr>
              <w:t>хоблок                                          ввод №3</w:t>
            </w:r>
          </w:p>
        </w:tc>
        <w:tc>
          <w:tcPr>
            <w:tcW w:w="2150" w:type="dxa"/>
            <w:tcBorders>
              <w:top w:val="nil"/>
              <w:left w:val="nil"/>
              <w:bottom w:val="single" w:sz="4" w:space="0" w:color="auto"/>
              <w:right w:val="single" w:sz="4" w:space="0" w:color="auto"/>
            </w:tcBorders>
            <w:shd w:val="clear" w:color="auto" w:fill="auto"/>
            <w:noWrap/>
            <w:vAlign w:val="center"/>
            <w:hideMark/>
          </w:tcPr>
          <w:p w14:paraId="1995182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7CD75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0,00950</w:t>
            </w:r>
          </w:p>
        </w:tc>
        <w:tc>
          <w:tcPr>
            <w:tcW w:w="1081" w:type="dxa"/>
            <w:tcBorders>
              <w:top w:val="nil"/>
              <w:left w:val="nil"/>
              <w:bottom w:val="single" w:sz="4" w:space="0" w:color="auto"/>
              <w:right w:val="single" w:sz="4" w:space="0" w:color="auto"/>
            </w:tcBorders>
            <w:shd w:val="clear" w:color="auto" w:fill="auto"/>
            <w:noWrap/>
            <w:vAlign w:val="center"/>
            <w:hideMark/>
          </w:tcPr>
          <w:p w14:paraId="701333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BA5DEA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A1957C4" w14:textId="77777777" w:rsidTr="005D5225">
        <w:trPr>
          <w:trHeight w:val="73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BFA968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230</w:t>
            </w:r>
          </w:p>
        </w:tc>
        <w:tc>
          <w:tcPr>
            <w:tcW w:w="3264" w:type="dxa"/>
            <w:tcBorders>
              <w:top w:val="nil"/>
              <w:left w:val="nil"/>
              <w:bottom w:val="single" w:sz="4" w:space="0" w:color="auto"/>
              <w:right w:val="single" w:sz="4" w:space="0" w:color="auto"/>
            </w:tcBorders>
            <w:shd w:val="clear" w:color="auto" w:fill="auto"/>
            <w:noWrap/>
            <w:vAlign w:val="center"/>
            <w:hideMark/>
          </w:tcPr>
          <w:p w14:paraId="576E1E19" w14:textId="6192DC9B"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"МАКСити" ИП Болтрукевич А.В.</w:t>
            </w:r>
          </w:p>
        </w:tc>
        <w:tc>
          <w:tcPr>
            <w:tcW w:w="2150" w:type="dxa"/>
            <w:tcBorders>
              <w:top w:val="nil"/>
              <w:left w:val="nil"/>
              <w:bottom w:val="single" w:sz="4" w:space="0" w:color="auto"/>
              <w:right w:val="single" w:sz="4" w:space="0" w:color="auto"/>
            </w:tcBorders>
            <w:shd w:val="clear" w:color="auto" w:fill="auto"/>
            <w:noWrap/>
            <w:vAlign w:val="center"/>
            <w:hideMark/>
          </w:tcPr>
          <w:p w14:paraId="368589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130а</w:t>
            </w:r>
          </w:p>
        </w:tc>
        <w:tc>
          <w:tcPr>
            <w:tcW w:w="1181" w:type="dxa"/>
            <w:tcBorders>
              <w:top w:val="nil"/>
              <w:left w:val="nil"/>
              <w:bottom w:val="single" w:sz="4" w:space="0" w:color="auto"/>
              <w:right w:val="single" w:sz="4" w:space="0" w:color="auto"/>
            </w:tcBorders>
            <w:shd w:val="clear" w:color="auto" w:fill="auto"/>
            <w:vAlign w:val="center"/>
            <w:hideMark/>
          </w:tcPr>
          <w:p w14:paraId="3BFB230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0,11628</w:t>
            </w:r>
          </w:p>
        </w:tc>
        <w:tc>
          <w:tcPr>
            <w:tcW w:w="1081" w:type="dxa"/>
            <w:tcBorders>
              <w:top w:val="nil"/>
              <w:left w:val="nil"/>
              <w:bottom w:val="single" w:sz="4" w:space="0" w:color="auto"/>
              <w:right w:val="single" w:sz="4" w:space="0" w:color="auto"/>
            </w:tcBorders>
            <w:shd w:val="clear" w:color="auto" w:fill="auto"/>
            <w:noWrap/>
            <w:vAlign w:val="center"/>
            <w:hideMark/>
          </w:tcPr>
          <w:p w14:paraId="2C7C2CA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2C993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0,0008</w:t>
            </w:r>
          </w:p>
        </w:tc>
      </w:tr>
      <w:tr w:rsidR="005D5225" w:rsidRPr="00363B63" w14:paraId="3C418A8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948E23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231</w:t>
            </w:r>
          </w:p>
        </w:tc>
        <w:tc>
          <w:tcPr>
            <w:tcW w:w="3264" w:type="dxa"/>
            <w:tcBorders>
              <w:top w:val="nil"/>
              <w:left w:val="nil"/>
              <w:bottom w:val="single" w:sz="4" w:space="0" w:color="auto"/>
              <w:right w:val="single" w:sz="4" w:space="0" w:color="auto"/>
            </w:tcBorders>
            <w:shd w:val="clear" w:color="auto" w:fill="auto"/>
            <w:noWrap/>
            <w:vAlign w:val="center"/>
            <w:hideMark/>
          </w:tcPr>
          <w:p w14:paraId="3C1AC33A" w14:textId="41C27BD8"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"НОИС-экспо" Мария-ра</w:t>
            </w:r>
          </w:p>
        </w:tc>
        <w:tc>
          <w:tcPr>
            <w:tcW w:w="2150" w:type="dxa"/>
            <w:tcBorders>
              <w:top w:val="nil"/>
              <w:left w:val="nil"/>
              <w:bottom w:val="single" w:sz="4" w:space="0" w:color="auto"/>
              <w:right w:val="single" w:sz="4" w:space="0" w:color="auto"/>
            </w:tcBorders>
            <w:shd w:val="clear" w:color="auto" w:fill="auto"/>
            <w:noWrap/>
            <w:vAlign w:val="center"/>
            <w:hideMark/>
          </w:tcPr>
          <w:p w14:paraId="69C055D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Кр. Сибирь 120а</w:t>
            </w:r>
          </w:p>
        </w:tc>
        <w:tc>
          <w:tcPr>
            <w:tcW w:w="1181" w:type="dxa"/>
            <w:tcBorders>
              <w:top w:val="nil"/>
              <w:left w:val="nil"/>
              <w:bottom w:val="single" w:sz="4" w:space="0" w:color="auto"/>
              <w:right w:val="single" w:sz="4" w:space="0" w:color="auto"/>
            </w:tcBorders>
            <w:shd w:val="clear" w:color="auto" w:fill="auto"/>
            <w:noWrap/>
            <w:vAlign w:val="center"/>
            <w:hideMark/>
          </w:tcPr>
          <w:p w14:paraId="12AA2E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0,17541</w:t>
            </w:r>
          </w:p>
        </w:tc>
        <w:tc>
          <w:tcPr>
            <w:tcW w:w="1081" w:type="dxa"/>
            <w:tcBorders>
              <w:top w:val="nil"/>
              <w:left w:val="nil"/>
              <w:bottom w:val="single" w:sz="4" w:space="0" w:color="auto"/>
              <w:right w:val="single" w:sz="4" w:space="0" w:color="auto"/>
            </w:tcBorders>
            <w:shd w:val="clear" w:color="auto" w:fill="auto"/>
            <w:noWrap/>
            <w:vAlign w:val="center"/>
            <w:hideMark/>
          </w:tcPr>
          <w:p w14:paraId="25B8D9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F79BC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DAB0B0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96BA1C7"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712A0F21"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ЦТП-9А:</w:t>
            </w:r>
          </w:p>
        </w:tc>
        <w:tc>
          <w:tcPr>
            <w:tcW w:w="2150" w:type="dxa"/>
            <w:tcBorders>
              <w:top w:val="nil"/>
              <w:left w:val="nil"/>
              <w:bottom w:val="single" w:sz="4" w:space="0" w:color="auto"/>
              <w:right w:val="single" w:sz="4" w:space="0" w:color="auto"/>
            </w:tcBorders>
            <w:shd w:val="clear" w:color="auto" w:fill="auto"/>
            <w:noWrap/>
            <w:vAlign w:val="center"/>
            <w:hideMark/>
          </w:tcPr>
          <w:p w14:paraId="75935BE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1396A96"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8,26900</w:t>
            </w:r>
          </w:p>
        </w:tc>
        <w:tc>
          <w:tcPr>
            <w:tcW w:w="1081" w:type="dxa"/>
            <w:tcBorders>
              <w:top w:val="nil"/>
              <w:left w:val="nil"/>
              <w:bottom w:val="single" w:sz="4" w:space="0" w:color="auto"/>
              <w:right w:val="single" w:sz="4" w:space="0" w:color="auto"/>
            </w:tcBorders>
            <w:shd w:val="clear" w:color="auto" w:fill="auto"/>
            <w:noWrap/>
            <w:vAlign w:val="center"/>
            <w:hideMark/>
          </w:tcPr>
          <w:p w14:paraId="02BAC2DB"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0,125584</w:t>
            </w:r>
          </w:p>
        </w:tc>
        <w:tc>
          <w:tcPr>
            <w:tcW w:w="1366" w:type="dxa"/>
            <w:tcBorders>
              <w:top w:val="nil"/>
              <w:left w:val="nil"/>
              <w:bottom w:val="single" w:sz="4" w:space="0" w:color="auto"/>
              <w:right w:val="single" w:sz="4" w:space="0" w:color="auto"/>
            </w:tcBorders>
            <w:shd w:val="clear" w:color="auto" w:fill="auto"/>
            <w:noWrap/>
            <w:vAlign w:val="center"/>
            <w:hideMark/>
          </w:tcPr>
          <w:p w14:paraId="51D1EE2D"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3,52073</w:t>
            </w:r>
          </w:p>
        </w:tc>
      </w:tr>
      <w:tr w:rsidR="005D5225" w:rsidRPr="00363B63" w14:paraId="4C0F7AE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5D3758C"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3C513987"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- 10А</w:t>
            </w:r>
          </w:p>
        </w:tc>
        <w:tc>
          <w:tcPr>
            <w:tcW w:w="2150" w:type="dxa"/>
            <w:tcBorders>
              <w:top w:val="nil"/>
              <w:left w:val="nil"/>
              <w:bottom w:val="single" w:sz="4" w:space="0" w:color="auto"/>
              <w:right w:val="single" w:sz="4" w:space="0" w:color="auto"/>
            </w:tcBorders>
            <w:shd w:val="clear" w:color="auto" w:fill="auto"/>
            <w:noWrap/>
            <w:vAlign w:val="center"/>
            <w:hideMark/>
          </w:tcPr>
          <w:p w14:paraId="1318B654"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6177687"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3D2AF3D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3D9F81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9AC7F3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8EA9CA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232</w:t>
            </w:r>
          </w:p>
        </w:tc>
        <w:tc>
          <w:tcPr>
            <w:tcW w:w="3264" w:type="dxa"/>
            <w:tcBorders>
              <w:top w:val="nil"/>
              <w:left w:val="nil"/>
              <w:bottom w:val="single" w:sz="4" w:space="0" w:color="auto"/>
              <w:right w:val="single" w:sz="4" w:space="0" w:color="auto"/>
            </w:tcBorders>
            <w:shd w:val="clear" w:color="auto" w:fill="auto"/>
            <w:noWrap/>
            <w:vAlign w:val="center"/>
            <w:hideMark/>
          </w:tcPr>
          <w:p w14:paraId="2B887701" w14:textId="3BF1114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D4A2E0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Рогачёва 1</w:t>
            </w:r>
          </w:p>
        </w:tc>
        <w:tc>
          <w:tcPr>
            <w:tcW w:w="1181" w:type="dxa"/>
            <w:tcBorders>
              <w:top w:val="nil"/>
              <w:left w:val="nil"/>
              <w:bottom w:val="single" w:sz="4" w:space="0" w:color="auto"/>
              <w:right w:val="single" w:sz="4" w:space="0" w:color="auto"/>
            </w:tcBorders>
            <w:shd w:val="clear" w:color="auto" w:fill="auto"/>
            <w:noWrap/>
            <w:vAlign w:val="center"/>
            <w:hideMark/>
          </w:tcPr>
          <w:p w14:paraId="11D4225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12359FF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E45DFE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0,399</w:t>
            </w:r>
          </w:p>
        </w:tc>
      </w:tr>
      <w:tr w:rsidR="005D5225" w:rsidRPr="00363B63" w14:paraId="7DA83D9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998F49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233</w:t>
            </w:r>
          </w:p>
        </w:tc>
        <w:tc>
          <w:tcPr>
            <w:tcW w:w="3264" w:type="dxa"/>
            <w:tcBorders>
              <w:top w:val="nil"/>
              <w:left w:val="nil"/>
              <w:bottom w:val="single" w:sz="4" w:space="0" w:color="auto"/>
              <w:right w:val="single" w:sz="4" w:space="0" w:color="auto"/>
            </w:tcBorders>
            <w:shd w:val="clear" w:color="auto" w:fill="auto"/>
            <w:noWrap/>
            <w:vAlign w:val="center"/>
            <w:hideMark/>
          </w:tcPr>
          <w:p w14:paraId="7BECF523" w14:textId="130BA748"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4C85324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CE6C3A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0,13660</w:t>
            </w:r>
          </w:p>
        </w:tc>
        <w:tc>
          <w:tcPr>
            <w:tcW w:w="1081" w:type="dxa"/>
            <w:tcBorders>
              <w:top w:val="nil"/>
              <w:left w:val="nil"/>
              <w:bottom w:val="single" w:sz="4" w:space="0" w:color="auto"/>
              <w:right w:val="single" w:sz="4" w:space="0" w:color="auto"/>
            </w:tcBorders>
            <w:shd w:val="clear" w:color="auto" w:fill="auto"/>
            <w:noWrap/>
            <w:vAlign w:val="center"/>
            <w:hideMark/>
          </w:tcPr>
          <w:p w14:paraId="2BECD32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76D78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A3D876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A4FFBF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lastRenderedPageBreak/>
              <w:t>234</w:t>
            </w:r>
          </w:p>
        </w:tc>
        <w:tc>
          <w:tcPr>
            <w:tcW w:w="3264" w:type="dxa"/>
            <w:tcBorders>
              <w:top w:val="nil"/>
              <w:left w:val="nil"/>
              <w:bottom w:val="single" w:sz="4" w:space="0" w:color="auto"/>
              <w:right w:val="single" w:sz="4" w:space="0" w:color="auto"/>
            </w:tcBorders>
            <w:shd w:val="clear" w:color="auto" w:fill="auto"/>
            <w:noWrap/>
            <w:vAlign w:val="center"/>
            <w:hideMark/>
          </w:tcPr>
          <w:p w14:paraId="2981DD11" w14:textId="27FB6A2D"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760AA0B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0C3F6D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0,13332</w:t>
            </w:r>
          </w:p>
        </w:tc>
        <w:tc>
          <w:tcPr>
            <w:tcW w:w="1081" w:type="dxa"/>
            <w:tcBorders>
              <w:top w:val="nil"/>
              <w:left w:val="nil"/>
              <w:bottom w:val="single" w:sz="4" w:space="0" w:color="auto"/>
              <w:right w:val="single" w:sz="4" w:space="0" w:color="auto"/>
            </w:tcBorders>
            <w:shd w:val="clear" w:color="auto" w:fill="auto"/>
            <w:noWrap/>
            <w:vAlign w:val="center"/>
            <w:hideMark/>
          </w:tcPr>
          <w:p w14:paraId="48E0E9F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77CCF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D7C4BF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57F50D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235</w:t>
            </w:r>
          </w:p>
        </w:tc>
        <w:tc>
          <w:tcPr>
            <w:tcW w:w="3264" w:type="dxa"/>
            <w:tcBorders>
              <w:top w:val="nil"/>
              <w:left w:val="nil"/>
              <w:bottom w:val="single" w:sz="4" w:space="0" w:color="auto"/>
              <w:right w:val="single" w:sz="4" w:space="0" w:color="auto"/>
            </w:tcBorders>
            <w:shd w:val="clear" w:color="auto" w:fill="auto"/>
            <w:noWrap/>
            <w:vAlign w:val="center"/>
            <w:hideMark/>
          </w:tcPr>
          <w:p w14:paraId="304DB960" w14:textId="1C3F227C"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30CD6D3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3E3D2E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0,12710</w:t>
            </w:r>
          </w:p>
        </w:tc>
        <w:tc>
          <w:tcPr>
            <w:tcW w:w="1081" w:type="dxa"/>
            <w:tcBorders>
              <w:top w:val="nil"/>
              <w:left w:val="nil"/>
              <w:bottom w:val="single" w:sz="4" w:space="0" w:color="auto"/>
              <w:right w:val="single" w:sz="4" w:space="0" w:color="auto"/>
            </w:tcBorders>
            <w:shd w:val="clear" w:color="auto" w:fill="auto"/>
            <w:noWrap/>
            <w:vAlign w:val="center"/>
            <w:hideMark/>
          </w:tcPr>
          <w:p w14:paraId="661F1F1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2F9A00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CD7188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47AF10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236</w:t>
            </w:r>
          </w:p>
        </w:tc>
        <w:tc>
          <w:tcPr>
            <w:tcW w:w="3264" w:type="dxa"/>
            <w:tcBorders>
              <w:top w:val="nil"/>
              <w:left w:val="nil"/>
              <w:bottom w:val="single" w:sz="4" w:space="0" w:color="auto"/>
              <w:right w:val="single" w:sz="4" w:space="0" w:color="auto"/>
            </w:tcBorders>
            <w:shd w:val="clear" w:color="auto" w:fill="auto"/>
            <w:noWrap/>
            <w:vAlign w:val="center"/>
            <w:hideMark/>
          </w:tcPr>
          <w:p w14:paraId="6B7DC9D9" w14:textId="35CDA94E"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№4</w:t>
            </w:r>
          </w:p>
        </w:tc>
        <w:tc>
          <w:tcPr>
            <w:tcW w:w="2150" w:type="dxa"/>
            <w:tcBorders>
              <w:top w:val="nil"/>
              <w:left w:val="nil"/>
              <w:bottom w:val="single" w:sz="4" w:space="0" w:color="auto"/>
              <w:right w:val="single" w:sz="4" w:space="0" w:color="auto"/>
            </w:tcBorders>
            <w:shd w:val="clear" w:color="auto" w:fill="auto"/>
            <w:noWrap/>
            <w:vAlign w:val="center"/>
            <w:hideMark/>
          </w:tcPr>
          <w:p w14:paraId="53B5730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30AD4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0,13332</w:t>
            </w:r>
          </w:p>
        </w:tc>
        <w:tc>
          <w:tcPr>
            <w:tcW w:w="1081" w:type="dxa"/>
            <w:tcBorders>
              <w:top w:val="nil"/>
              <w:left w:val="nil"/>
              <w:bottom w:val="single" w:sz="4" w:space="0" w:color="auto"/>
              <w:right w:val="single" w:sz="4" w:space="0" w:color="auto"/>
            </w:tcBorders>
            <w:shd w:val="clear" w:color="auto" w:fill="auto"/>
            <w:noWrap/>
            <w:vAlign w:val="center"/>
            <w:hideMark/>
          </w:tcPr>
          <w:p w14:paraId="018C968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976C7A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63D34D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2D3FE5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237</w:t>
            </w:r>
          </w:p>
        </w:tc>
        <w:tc>
          <w:tcPr>
            <w:tcW w:w="3264" w:type="dxa"/>
            <w:tcBorders>
              <w:top w:val="nil"/>
              <w:left w:val="nil"/>
              <w:bottom w:val="single" w:sz="4" w:space="0" w:color="auto"/>
              <w:right w:val="single" w:sz="4" w:space="0" w:color="auto"/>
            </w:tcBorders>
            <w:shd w:val="clear" w:color="auto" w:fill="auto"/>
            <w:noWrap/>
            <w:vAlign w:val="center"/>
            <w:hideMark/>
          </w:tcPr>
          <w:p w14:paraId="29D14043" w14:textId="6CEEB0B6"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№5</w:t>
            </w:r>
          </w:p>
        </w:tc>
        <w:tc>
          <w:tcPr>
            <w:tcW w:w="2150" w:type="dxa"/>
            <w:tcBorders>
              <w:top w:val="nil"/>
              <w:left w:val="nil"/>
              <w:bottom w:val="single" w:sz="4" w:space="0" w:color="auto"/>
              <w:right w:val="single" w:sz="4" w:space="0" w:color="auto"/>
            </w:tcBorders>
            <w:shd w:val="clear" w:color="auto" w:fill="auto"/>
            <w:noWrap/>
            <w:vAlign w:val="center"/>
            <w:hideMark/>
          </w:tcPr>
          <w:p w14:paraId="5B9B14A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774C52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0,13332</w:t>
            </w:r>
          </w:p>
        </w:tc>
        <w:tc>
          <w:tcPr>
            <w:tcW w:w="1081" w:type="dxa"/>
            <w:tcBorders>
              <w:top w:val="nil"/>
              <w:left w:val="nil"/>
              <w:bottom w:val="single" w:sz="4" w:space="0" w:color="auto"/>
              <w:right w:val="single" w:sz="4" w:space="0" w:color="auto"/>
            </w:tcBorders>
            <w:shd w:val="clear" w:color="auto" w:fill="auto"/>
            <w:noWrap/>
            <w:vAlign w:val="center"/>
            <w:hideMark/>
          </w:tcPr>
          <w:p w14:paraId="05BC4B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3AE068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4DEE39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52221F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238</w:t>
            </w:r>
          </w:p>
        </w:tc>
        <w:tc>
          <w:tcPr>
            <w:tcW w:w="3264" w:type="dxa"/>
            <w:tcBorders>
              <w:top w:val="nil"/>
              <w:left w:val="nil"/>
              <w:bottom w:val="single" w:sz="4" w:space="0" w:color="auto"/>
              <w:right w:val="single" w:sz="4" w:space="0" w:color="auto"/>
            </w:tcBorders>
            <w:shd w:val="clear" w:color="auto" w:fill="auto"/>
            <w:noWrap/>
            <w:vAlign w:val="center"/>
            <w:hideMark/>
          </w:tcPr>
          <w:p w14:paraId="197D90C5" w14:textId="7B3B198F"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№6</w:t>
            </w:r>
          </w:p>
        </w:tc>
        <w:tc>
          <w:tcPr>
            <w:tcW w:w="2150" w:type="dxa"/>
            <w:tcBorders>
              <w:top w:val="nil"/>
              <w:left w:val="nil"/>
              <w:bottom w:val="single" w:sz="4" w:space="0" w:color="auto"/>
              <w:right w:val="single" w:sz="4" w:space="0" w:color="auto"/>
            </w:tcBorders>
            <w:shd w:val="clear" w:color="auto" w:fill="auto"/>
            <w:noWrap/>
            <w:vAlign w:val="center"/>
            <w:hideMark/>
          </w:tcPr>
          <w:p w14:paraId="012784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403853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0,13332</w:t>
            </w:r>
          </w:p>
        </w:tc>
        <w:tc>
          <w:tcPr>
            <w:tcW w:w="1081" w:type="dxa"/>
            <w:tcBorders>
              <w:top w:val="nil"/>
              <w:left w:val="nil"/>
              <w:bottom w:val="single" w:sz="4" w:space="0" w:color="auto"/>
              <w:right w:val="single" w:sz="4" w:space="0" w:color="auto"/>
            </w:tcBorders>
            <w:shd w:val="clear" w:color="auto" w:fill="auto"/>
            <w:noWrap/>
            <w:vAlign w:val="center"/>
            <w:hideMark/>
          </w:tcPr>
          <w:p w14:paraId="7619F8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D67DEE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6B4D5E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5CED18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239</w:t>
            </w:r>
          </w:p>
        </w:tc>
        <w:tc>
          <w:tcPr>
            <w:tcW w:w="3264" w:type="dxa"/>
            <w:tcBorders>
              <w:top w:val="nil"/>
              <w:left w:val="nil"/>
              <w:bottom w:val="single" w:sz="4" w:space="0" w:color="auto"/>
              <w:right w:val="single" w:sz="4" w:space="0" w:color="auto"/>
            </w:tcBorders>
            <w:shd w:val="clear" w:color="auto" w:fill="auto"/>
            <w:noWrap/>
            <w:vAlign w:val="center"/>
            <w:hideMark/>
          </w:tcPr>
          <w:p w14:paraId="0A482931" w14:textId="529F77E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D6102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Рогачёва 4</w:t>
            </w:r>
          </w:p>
        </w:tc>
        <w:tc>
          <w:tcPr>
            <w:tcW w:w="1181" w:type="dxa"/>
            <w:tcBorders>
              <w:top w:val="nil"/>
              <w:left w:val="nil"/>
              <w:bottom w:val="single" w:sz="4" w:space="0" w:color="auto"/>
              <w:right w:val="single" w:sz="4" w:space="0" w:color="auto"/>
            </w:tcBorders>
            <w:shd w:val="clear" w:color="auto" w:fill="auto"/>
            <w:noWrap/>
            <w:vAlign w:val="center"/>
            <w:hideMark/>
          </w:tcPr>
          <w:p w14:paraId="5DB4A58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763ECA9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1EFC71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0,203</w:t>
            </w:r>
          </w:p>
        </w:tc>
      </w:tr>
      <w:tr w:rsidR="005D5225" w:rsidRPr="00363B63" w14:paraId="518344F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27DF88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240</w:t>
            </w:r>
          </w:p>
        </w:tc>
        <w:tc>
          <w:tcPr>
            <w:tcW w:w="3264" w:type="dxa"/>
            <w:tcBorders>
              <w:top w:val="nil"/>
              <w:left w:val="nil"/>
              <w:bottom w:val="single" w:sz="4" w:space="0" w:color="auto"/>
              <w:right w:val="single" w:sz="4" w:space="0" w:color="auto"/>
            </w:tcBorders>
            <w:shd w:val="clear" w:color="auto" w:fill="auto"/>
            <w:noWrap/>
            <w:vAlign w:val="center"/>
            <w:hideMark/>
          </w:tcPr>
          <w:p w14:paraId="55B2FF38" w14:textId="6703D05F"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4EF5F47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CAF58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0,19665</w:t>
            </w:r>
          </w:p>
        </w:tc>
        <w:tc>
          <w:tcPr>
            <w:tcW w:w="1081" w:type="dxa"/>
            <w:tcBorders>
              <w:top w:val="nil"/>
              <w:left w:val="nil"/>
              <w:bottom w:val="single" w:sz="4" w:space="0" w:color="auto"/>
              <w:right w:val="single" w:sz="4" w:space="0" w:color="auto"/>
            </w:tcBorders>
            <w:shd w:val="clear" w:color="auto" w:fill="auto"/>
            <w:noWrap/>
            <w:vAlign w:val="center"/>
            <w:hideMark/>
          </w:tcPr>
          <w:p w14:paraId="7DE35B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640DDA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CD4929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3F9FC5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241</w:t>
            </w:r>
          </w:p>
        </w:tc>
        <w:tc>
          <w:tcPr>
            <w:tcW w:w="3264" w:type="dxa"/>
            <w:tcBorders>
              <w:top w:val="nil"/>
              <w:left w:val="nil"/>
              <w:bottom w:val="single" w:sz="4" w:space="0" w:color="auto"/>
              <w:right w:val="single" w:sz="4" w:space="0" w:color="auto"/>
            </w:tcBorders>
            <w:shd w:val="clear" w:color="auto" w:fill="auto"/>
            <w:noWrap/>
            <w:vAlign w:val="center"/>
            <w:hideMark/>
          </w:tcPr>
          <w:p w14:paraId="1852876D" w14:textId="5673DAD3"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312210B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2E7946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0,19665</w:t>
            </w:r>
          </w:p>
        </w:tc>
        <w:tc>
          <w:tcPr>
            <w:tcW w:w="1081" w:type="dxa"/>
            <w:tcBorders>
              <w:top w:val="nil"/>
              <w:left w:val="nil"/>
              <w:bottom w:val="single" w:sz="4" w:space="0" w:color="auto"/>
              <w:right w:val="single" w:sz="4" w:space="0" w:color="auto"/>
            </w:tcBorders>
            <w:shd w:val="clear" w:color="auto" w:fill="auto"/>
            <w:noWrap/>
            <w:vAlign w:val="center"/>
            <w:hideMark/>
          </w:tcPr>
          <w:p w14:paraId="0934B9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6C55ED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02A098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208D81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242</w:t>
            </w:r>
          </w:p>
        </w:tc>
        <w:tc>
          <w:tcPr>
            <w:tcW w:w="3264" w:type="dxa"/>
            <w:tcBorders>
              <w:top w:val="nil"/>
              <w:left w:val="nil"/>
              <w:bottom w:val="single" w:sz="4" w:space="0" w:color="auto"/>
              <w:right w:val="single" w:sz="4" w:space="0" w:color="auto"/>
            </w:tcBorders>
            <w:shd w:val="clear" w:color="auto" w:fill="auto"/>
            <w:noWrap/>
            <w:vAlign w:val="center"/>
            <w:hideMark/>
          </w:tcPr>
          <w:p w14:paraId="4856C265" w14:textId="1D1F05B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36C86F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Рогачёва 5</w:t>
            </w:r>
          </w:p>
        </w:tc>
        <w:tc>
          <w:tcPr>
            <w:tcW w:w="1181" w:type="dxa"/>
            <w:tcBorders>
              <w:top w:val="nil"/>
              <w:left w:val="nil"/>
              <w:bottom w:val="single" w:sz="4" w:space="0" w:color="auto"/>
              <w:right w:val="single" w:sz="4" w:space="0" w:color="auto"/>
            </w:tcBorders>
            <w:shd w:val="clear" w:color="auto" w:fill="auto"/>
            <w:noWrap/>
            <w:vAlign w:val="center"/>
            <w:hideMark/>
          </w:tcPr>
          <w:p w14:paraId="358194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47349BB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84668A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0,203</w:t>
            </w:r>
          </w:p>
        </w:tc>
      </w:tr>
      <w:tr w:rsidR="005D5225" w:rsidRPr="00363B63" w14:paraId="0FA6DD7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7BCCD6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243</w:t>
            </w:r>
          </w:p>
        </w:tc>
        <w:tc>
          <w:tcPr>
            <w:tcW w:w="3264" w:type="dxa"/>
            <w:tcBorders>
              <w:top w:val="nil"/>
              <w:left w:val="nil"/>
              <w:bottom w:val="single" w:sz="4" w:space="0" w:color="auto"/>
              <w:right w:val="single" w:sz="4" w:space="0" w:color="auto"/>
            </w:tcBorders>
            <w:shd w:val="clear" w:color="auto" w:fill="auto"/>
            <w:noWrap/>
            <w:vAlign w:val="center"/>
            <w:hideMark/>
          </w:tcPr>
          <w:p w14:paraId="21217D5B" w14:textId="2F7198D1"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1CD2CC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E04A5A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0,19665</w:t>
            </w:r>
          </w:p>
        </w:tc>
        <w:tc>
          <w:tcPr>
            <w:tcW w:w="1081" w:type="dxa"/>
            <w:tcBorders>
              <w:top w:val="nil"/>
              <w:left w:val="nil"/>
              <w:bottom w:val="single" w:sz="4" w:space="0" w:color="auto"/>
              <w:right w:val="single" w:sz="4" w:space="0" w:color="auto"/>
            </w:tcBorders>
            <w:shd w:val="clear" w:color="auto" w:fill="auto"/>
            <w:noWrap/>
            <w:vAlign w:val="center"/>
            <w:hideMark/>
          </w:tcPr>
          <w:p w14:paraId="7354E13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A5024F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DC5051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F8BE26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244</w:t>
            </w:r>
          </w:p>
        </w:tc>
        <w:tc>
          <w:tcPr>
            <w:tcW w:w="3264" w:type="dxa"/>
            <w:tcBorders>
              <w:top w:val="nil"/>
              <w:left w:val="nil"/>
              <w:bottom w:val="single" w:sz="4" w:space="0" w:color="auto"/>
              <w:right w:val="single" w:sz="4" w:space="0" w:color="auto"/>
            </w:tcBorders>
            <w:shd w:val="clear" w:color="auto" w:fill="auto"/>
            <w:noWrap/>
            <w:vAlign w:val="center"/>
            <w:hideMark/>
          </w:tcPr>
          <w:p w14:paraId="047827D0" w14:textId="6822AD1E"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109C0D1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DAFCE0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0,19665</w:t>
            </w:r>
          </w:p>
        </w:tc>
        <w:tc>
          <w:tcPr>
            <w:tcW w:w="1081" w:type="dxa"/>
            <w:tcBorders>
              <w:top w:val="nil"/>
              <w:left w:val="nil"/>
              <w:bottom w:val="single" w:sz="4" w:space="0" w:color="auto"/>
              <w:right w:val="single" w:sz="4" w:space="0" w:color="auto"/>
            </w:tcBorders>
            <w:shd w:val="clear" w:color="auto" w:fill="auto"/>
            <w:noWrap/>
            <w:vAlign w:val="center"/>
            <w:hideMark/>
          </w:tcPr>
          <w:p w14:paraId="6C7EC63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68816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BA657B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A602F4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245</w:t>
            </w:r>
          </w:p>
        </w:tc>
        <w:tc>
          <w:tcPr>
            <w:tcW w:w="3264" w:type="dxa"/>
            <w:tcBorders>
              <w:top w:val="nil"/>
              <w:left w:val="nil"/>
              <w:bottom w:val="single" w:sz="4" w:space="0" w:color="auto"/>
              <w:right w:val="single" w:sz="4" w:space="0" w:color="auto"/>
            </w:tcBorders>
            <w:shd w:val="clear" w:color="auto" w:fill="auto"/>
            <w:noWrap/>
            <w:vAlign w:val="center"/>
            <w:hideMark/>
          </w:tcPr>
          <w:p w14:paraId="67035372" w14:textId="72804A9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5A5184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Рогачёва 6</w:t>
            </w:r>
          </w:p>
        </w:tc>
        <w:tc>
          <w:tcPr>
            <w:tcW w:w="1181" w:type="dxa"/>
            <w:tcBorders>
              <w:top w:val="nil"/>
              <w:left w:val="nil"/>
              <w:bottom w:val="single" w:sz="4" w:space="0" w:color="auto"/>
              <w:right w:val="single" w:sz="4" w:space="0" w:color="auto"/>
            </w:tcBorders>
            <w:shd w:val="clear" w:color="auto" w:fill="auto"/>
            <w:noWrap/>
            <w:vAlign w:val="center"/>
            <w:hideMark/>
          </w:tcPr>
          <w:p w14:paraId="29A129C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26CD2DF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868E8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0,203</w:t>
            </w:r>
          </w:p>
        </w:tc>
      </w:tr>
      <w:tr w:rsidR="005D5225" w:rsidRPr="00363B63" w14:paraId="6A2D012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78059A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246</w:t>
            </w:r>
          </w:p>
        </w:tc>
        <w:tc>
          <w:tcPr>
            <w:tcW w:w="3264" w:type="dxa"/>
            <w:tcBorders>
              <w:top w:val="nil"/>
              <w:left w:val="nil"/>
              <w:bottom w:val="single" w:sz="4" w:space="0" w:color="auto"/>
              <w:right w:val="single" w:sz="4" w:space="0" w:color="auto"/>
            </w:tcBorders>
            <w:shd w:val="clear" w:color="auto" w:fill="auto"/>
            <w:noWrap/>
            <w:vAlign w:val="center"/>
            <w:hideMark/>
          </w:tcPr>
          <w:p w14:paraId="31FC48C4" w14:textId="559C6EBF"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36804CA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309D7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0,19665</w:t>
            </w:r>
          </w:p>
        </w:tc>
        <w:tc>
          <w:tcPr>
            <w:tcW w:w="1081" w:type="dxa"/>
            <w:tcBorders>
              <w:top w:val="nil"/>
              <w:left w:val="nil"/>
              <w:bottom w:val="single" w:sz="4" w:space="0" w:color="auto"/>
              <w:right w:val="single" w:sz="4" w:space="0" w:color="auto"/>
            </w:tcBorders>
            <w:shd w:val="clear" w:color="auto" w:fill="auto"/>
            <w:noWrap/>
            <w:vAlign w:val="center"/>
            <w:hideMark/>
          </w:tcPr>
          <w:p w14:paraId="5BAA5B4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17B81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9C75A5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93338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247</w:t>
            </w:r>
          </w:p>
        </w:tc>
        <w:tc>
          <w:tcPr>
            <w:tcW w:w="3264" w:type="dxa"/>
            <w:tcBorders>
              <w:top w:val="nil"/>
              <w:left w:val="nil"/>
              <w:bottom w:val="single" w:sz="4" w:space="0" w:color="auto"/>
              <w:right w:val="single" w:sz="4" w:space="0" w:color="auto"/>
            </w:tcBorders>
            <w:shd w:val="clear" w:color="auto" w:fill="auto"/>
            <w:noWrap/>
            <w:vAlign w:val="center"/>
            <w:hideMark/>
          </w:tcPr>
          <w:p w14:paraId="392C9883" w14:textId="5237DD01"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7EE3A49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E2E2E3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0,19665</w:t>
            </w:r>
          </w:p>
        </w:tc>
        <w:tc>
          <w:tcPr>
            <w:tcW w:w="1081" w:type="dxa"/>
            <w:tcBorders>
              <w:top w:val="nil"/>
              <w:left w:val="nil"/>
              <w:bottom w:val="single" w:sz="4" w:space="0" w:color="auto"/>
              <w:right w:val="single" w:sz="4" w:space="0" w:color="auto"/>
            </w:tcBorders>
            <w:shd w:val="clear" w:color="auto" w:fill="auto"/>
            <w:noWrap/>
            <w:vAlign w:val="center"/>
            <w:hideMark/>
          </w:tcPr>
          <w:p w14:paraId="4CB0BD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371A4A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CFB6D1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FE0844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248</w:t>
            </w:r>
          </w:p>
        </w:tc>
        <w:tc>
          <w:tcPr>
            <w:tcW w:w="3264" w:type="dxa"/>
            <w:tcBorders>
              <w:top w:val="nil"/>
              <w:left w:val="nil"/>
              <w:bottom w:val="single" w:sz="4" w:space="0" w:color="auto"/>
              <w:right w:val="single" w:sz="4" w:space="0" w:color="auto"/>
            </w:tcBorders>
            <w:shd w:val="clear" w:color="auto" w:fill="auto"/>
            <w:noWrap/>
            <w:vAlign w:val="center"/>
            <w:hideMark/>
          </w:tcPr>
          <w:p w14:paraId="433E9F9C" w14:textId="7988C32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47DF0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Рогачёва 8</w:t>
            </w:r>
          </w:p>
        </w:tc>
        <w:tc>
          <w:tcPr>
            <w:tcW w:w="1181" w:type="dxa"/>
            <w:tcBorders>
              <w:top w:val="nil"/>
              <w:left w:val="nil"/>
              <w:bottom w:val="single" w:sz="4" w:space="0" w:color="auto"/>
              <w:right w:val="single" w:sz="4" w:space="0" w:color="auto"/>
            </w:tcBorders>
            <w:shd w:val="clear" w:color="auto" w:fill="auto"/>
            <w:noWrap/>
            <w:vAlign w:val="center"/>
            <w:hideMark/>
          </w:tcPr>
          <w:p w14:paraId="7E6DF38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B24DB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00222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w:t>
            </w:r>
          </w:p>
        </w:tc>
      </w:tr>
      <w:tr w:rsidR="005D5225" w:rsidRPr="00363B63" w14:paraId="7351B8F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4953A0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249</w:t>
            </w:r>
          </w:p>
        </w:tc>
        <w:tc>
          <w:tcPr>
            <w:tcW w:w="3264" w:type="dxa"/>
            <w:tcBorders>
              <w:top w:val="nil"/>
              <w:left w:val="nil"/>
              <w:bottom w:val="single" w:sz="4" w:space="0" w:color="auto"/>
              <w:right w:val="single" w:sz="4" w:space="0" w:color="auto"/>
            </w:tcBorders>
            <w:shd w:val="clear" w:color="auto" w:fill="auto"/>
            <w:noWrap/>
            <w:vAlign w:val="center"/>
            <w:hideMark/>
          </w:tcPr>
          <w:p w14:paraId="5BDF6E70" w14:textId="0FA8C0E0"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259CA75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5CD6B1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0,09450</w:t>
            </w:r>
          </w:p>
        </w:tc>
        <w:tc>
          <w:tcPr>
            <w:tcW w:w="1081" w:type="dxa"/>
            <w:tcBorders>
              <w:top w:val="nil"/>
              <w:left w:val="nil"/>
              <w:bottom w:val="single" w:sz="4" w:space="0" w:color="auto"/>
              <w:right w:val="single" w:sz="4" w:space="0" w:color="auto"/>
            </w:tcBorders>
            <w:shd w:val="clear" w:color="auto" w:fill="auto"/>
            <w:noWrap/>
            <w:vAlign w:val="center"/>
            <w:hideMark/>
          </w:tcPr>
          <w:p w14:paraId="3492E0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1B0B66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B2B57D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1320D7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250</w:t>
            </w:r>
          </w:p>
        </w:tc>
        <w:tc>
          <w:tcPr>
            <w:tcW w:w="3264" w:type="dxa"/>
            <w:tcBorders>
              <w:top w:val="nil"/>
              <w:left w:val="nil"/>
              <w:bottom w:val="single" w:sz="4" w:space="0" w:color="auto"/>
              <w:right w:val="single" w:sz="4" w:space="0" w:color="auto"/>
            </w:tcBorders>
            <w:shd w:val="clear" w:color="auto" w:fill="auto"/>
            <w:noWrap/>
            <w:vAlign w:val="center"/>
            <w:hideMark/>
          </w:tcPr>
          <w:p w14:paraId="183B5318" w14:textId="1D759A47"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36EF70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AB8BBA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0,08710</w:t>
            </w:r>
          </w:p>
        </w:tc>
        <w:tc>
          <w:tcPr>
            <w:tcW w:w="1081" w:type="dxa"/>
            <w:tcBorders>
              <w:top w:val="nil"/>
              <w:left w:val="nil"/>
              <w:bottom w:val="single" w:sz="4" w:space="0" w:color="auto"/>
              <w:right w:val="single" w:sz="4" w:space="0" w:color="auto"/>
            </w:tcBorders>
            <w:shd w:val="clear" w:color="auto" w:fill="auto"/>
            <w:noWrap/>
            <w:vAlign w:val="center"/>
            <w:hideMark/>
          </w:tcPr>
          <w:p w14:paraId="3C029B2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B07F41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DECD75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8D6A6C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251</w:t>
            </w:r>
          </w:p>
        </w:tc>
        <w:tc>
          <w:tcPr>
            <w:tcW w:w="3264" w:type="dxa"/>
            <w:tcBorders>
              <w:top w:val="nil"/>
              <w:left w:val="nil"/>
              <w:bottom w:val="single" w:sz="4" w:space="0" w:color="auto"/>
              <w:right w:val="single" w:sz="4" w:space="0" w:color="auto"/>
            </w:tcBorders>
            <w:shd w:val="clear" w:color="auto" w:fill="auto"/>
            <w:noWrap/>
            <w:vAlign w:val="center"/>
            <w:hideMark/>
          </w:tcPr>
          <w:p w14:paraId="7DC82269" w14:textId="4925B80D"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01DD105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8C930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0,09450</w:t>
            </w:r>
          </w:p>
        </w:tc>
        <w:tc>
          <w:tcPr>
            <w:tcW w:w="1081" w:type="dxa"/>
            <w:tcBorders>
              <w:top w:val="nil"/>
              <w:left w:val="nil"/>
              <w:bottom w:val="single" w:sz="4" w:space="0" w:color="auto"/>
              <w:right w:val="single" w:sz="4" w:space="0" w:color="auto"/>
            </w:tcBorders>
            <w:shd w:val="clear" w:color="auto" w:fill="auto"/>
            <w:noWrap/>
            <w:vAlign w:val="center"/>
            <w:hideMark/>
          </w:tcPr>
          <w:p w14:paraId="795396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6BCA40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4F19CC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20DECA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252</w:t>
            </w:r>
          </w:p>
        </w:tc>
        <w:tc>
          <w:tcPr>
            <w:tcW w:w="3264" w:type="dxa"/>
            <w:tcBorders>
              <w:top w:val="nil"/>
              <w:left w:val="nil"/>
              <w:bottom w:val="single" w:sz="4" w:space="0" w:color="auto"/>
              <w:right w:val="single" w:sz="4" w:space="0" w:color="auto"/>
            </w:tcBorders>
            <w:shd w:val="clear" w:color="auto" w:fill="auto"/>
            <w:noWrap/>
            <w:vAlign w:val="center"/>
            <w:hideMark/>
          </w:tcPr>
          <w:p w14:paraId="4B3DEBBC" w14:textId="36DB1BAF"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189764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Рогачёва 9</w:t>
            </w:r>
          </w:p>
        </w:tc>
        <w:tc>
          <w:tcPr>
            <w:tcW w:w="1181" w:type="dxa"/>
            <w:tcBorders>
              <w:top w:val="nil"/>
              <w:left w:val="nil"/>
              <w:bottom w:val="single" w:sz="4" w:space="0" w:color="auto"/>
              <w:right w:val="single" w:sz="4" w:space="0" w:color="auto"/>
            </w:tcBorders>
            <w:shd w:val="clear" w:color="auto" w:fill="auto"/>
            <w:noWrap/>
            <w:vAlign w:val="center"/>
            <w:hideMark/>
          </w:tcPr>
          <w:p w14:paraId="318C03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6379855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7FC4B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w:t>
            </w:r>
          </w:p>
        </w:tc>
      </w:tr>
      <w:tr w:rsidR="005D5225" w:rsidRPr="00363B63" w14:paraId="4B0ED81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41823F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253</w:t>
            </w:r>
          </w:p>
        </w:tc>
        <w:tc>
          <w:tcPr>
            <w:tcW w:w="3264" w:type="dxa"/>
            <w:tcBorders>
              <w:top w:val="nil"/>
              <w:left w:val="nil"/>
              <w:bottom w:val="single" w:sz="4" w:space="0" w:color="auto"/>
              <w:right w:val="single" w:sz="4" w:space="0" w:color="auto"/>
            </w:tcBorders>
            <w:shd w:val="clear" w:color="auto" w:fill="auto"/>
            <w:noWrap/>
            <w:vAlign w:val="center"/>
            <w:hideMark/>
          </w:tcPr>
          <w:p w14:paraId="1D293C09" w14:textId="468E18E8"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51F0F5A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40D77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0,09450</w:t>
            </w:r>
          </w:p>
        </w:tc>
        <w:tc>
          <w:tcPr>
            <w:tcW w:w="1081" w:type="dxa"/>
            <w:tcBorders>
              <w:top w:val="nil"/>
              <w:left w:val="nil"/>
              <w:bottom w:val="single" w:sz="4" w:space="0" w:color="auto"/>
              <w:right w:val="single" w:sz="4" w:space="0" w:color="auto"/>
            </w:tcBorders>
            <w:shd w:val="clear" w:color="auto" w:fill="auto"/>
            <w:noWrap/>
            <w:vAlign w:val="center"/>
            <w:hideMark/>
          </w:tcPr>
          <w:p w14:paraId="33A067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BB49D9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EB7806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383C3B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254</w:t>
            </w:r>
          </w:p>
        </w:tc>
        <w:tc>
          <w:tcPr>
            <w:tcW w:w="3264" w:type="dxa"/>
            <w:tcBorders>
              <w:top w:val="nil"/>
              <w:left w:val="nil"/>
              <w:bottom w:val="single" w:sz="4" w:space="0" w:color="auto"/>
              <w:right w:val="single" w:sz="4" w:space="0" w:color="auto"/>
            </w:tcBorders>
            <w:shd w:val="clear" w:color="auto" w:fill="auto"/>
            <w:noWrap/>
            <w:vAlign w:val="center"/>
            <w:hideMark/>
          </w:tcPr>
          <w:p w14:paraId="40F81E85" w14:textId="7FEAE090"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09B7A26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4DDBA8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0,08710</w:t>
            </w:r>
          </w:p>
        </w:tc>
        <w:tc>
          <w:tcPr>
            <w:tcW w:w="1081" w:type="dxa"/>
            <w:tcBorders>
              <w:top w:val="nil"/>
              <w:left w:val="nil"/>
              <w:bottom w:val="single" w:sz="4" w:space="0" w:color="auto"/>
              <w:right w:val="single" w:sz="4" w:space="0" w:color="auto"/>
            </w:tcBorders>
            <w:shd w:val="clear" w:color="auto" w:fill="auto"/>
            <w:noWrap/>
            <w:vAlign w:val="center"/>
            <w:hideMark/>
          </w:tcPr>
          <w:p w14:paraId="2948E17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BFDB28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08F1B8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0C687D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255</w:t>
            </w:r>
          </w:p>
        </w:tc>
        <w:tc>
          <w:tcPr>
            <w:tcW w:w="3264" w:type="dxa"/>
            <w:tcBorders>
              <w:top w:val="nil"/>
              <w:left w:val="nil"/>
              <w:bottom w:val="single" w:sz="4" w:space="0" w:color="auto"/>
              <w:right w:val="single" w:sz="4" w:space="0" w:color="auto"/>
            </w:tcBorders>
            <w:shd w:val="clear" w:color="auto" w:fill="auto"/>
            <w:noWrap/>
            <w:vAlign w:val="center"/>
            <w:hideMark/>
          </w:tcPr>
          <w:p w14:paraId="3B5771B8" w14:textId="666FEA82"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24B275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D4F27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0,09450</w:t>
            </w:r>
          </w:p>
        </w:tc>
        <w:tc>
          <w:tcPr>
            <w:tcW w:w="1081" w:type="dxa"/>
            <w:tcBorders>
              <w:top w:val="nil"/>
              <w:left w:val="nil"/>
              <w:bottom w:val="single" w:sz="4" w:space="0" w:color="auto"/>
              <w:right w:val="single" w:sz="4" w:space="0" w:color="auto"/>
            </w:tcBorders>
            <w:shd w:val="clear" w:color="auto" w:fill="auto"/>
            <w:noWrap/>
            <w:vAlign w:val="center"/>
            <w:hideMark/>
          </w:tcPr>
          <w:p w14:paraId="10AFB68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FF978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D0C1B9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D203A5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256</w:t>
            </w:r>
          </w:p>
        </w:tc>
        <w:tc>
          <w:tcPr>
            <w:tcW w:w="3264" w:type="dxa"/>
            <w:tcBorders>
              <w:top w:val="nil"/>
              <w:left w:val="nil"/>
              <w:bottom w:val="single" w:sz="4" w:space="0" w:color="auto"/>
              <w:right w:val="single" w:sz="4" w:space="0" w:color="auto"/>
            </w:tcBorders>
            <w:shd w:val="clear" w:color="auto" w:fill="auto"/>
            <w:noWrap/>
            <w:vAlign w:val="center"/>
            <w:hideMark/>
          </w:tcPr>
          <w:p w14:paraId="086B5189" w14:textId="40C7832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823A9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Рогачёва 10</w:t>
            </w:r>
          </w:p>
        </w:tc>
        <w:tc>
          <w:tcPr>
            <w:tcW w:w="1181" w:type="dxa"/>
            <w:tcBorders>
              <w:top w:val="nil"/>
              <w:left w:val="nil"/>
              <w:bottom w:val="single" w:sz="4" w:space="0" w:color="auto"/>
              <w:right w:val="single" w:sz="4" w:space="0" w:color="auto"/>
            </w:tcBorders>
            <w:shd w:val="clear" w:color="auto" w:fill="auto"/>
            <w:noWrap/>
            <w:vAlign w:val="center"/>
            <w:hideMark/>
          </w:tcPr>
          <w:p w14:paraId="2B1CC90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0A58200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1D17F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0,266</w:t>
            </w:r>
          </w:p>
        </w:tc>
      </w:tr>
      <w:tr w:rsidR="005D5225" w:rsidRPr="00363B63" w14:paraId="52E3514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48A1E4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257</w:t>
            </w:r>
          </w:p>
        </w:tc>
        <w:tc>
          <w:tcPr>
            <w:tcW w:w="3264" w:type="dxa"/>
            <w:tcBorders>
              <w:top w:val="nil"/>
              <w:left w:val="nil"/>
              <w:bottom w:val="single" w:sz="4" w:space="0" w:color="auto"/>
              <w:right w:val="single" w:sz="4" w:space="0" w:color="auto"/>
            </w:tcBorders>
            <w:shd w:val="clear" w:color="auto" w:fill="auto"/>
            <w:noWrap/>
            <w:vAlign w:val="center"/>
            <w:hideMark/>
          </w:tcPr>
          <w:p w14:paraId="61B8881F" w14:textId="2CF3CE79"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7F4AF08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8FAD1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0,12710</w:t>
            </w:r>
          </w:p>
        </w:tc>
        <w:tc>
          <w:tcPr>
            <w:tcW w:w="1081" w:type="dxa"/>
            <w:tcBorders>
              <w:top w:val="nil"/>
              <w:left w:val="nil"/>
              <w:bottom w:val="single" w:sz="4" w:space="0" w:color="auto"/>
              <w:right w:val="single" w:sz="4" w:space="0" w:color="auto"/>
            </w:tcBorders>
            <w:shd w:val="clear" w:color="auto" w:fill="auto"/>
            <w:noWrap/>
            <w:vAlign w:val="center"/>
            <w:hideMark/>
          </w:tcPr>
          <w:p w14:paraId="4950508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92D88B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F84D3D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5B2582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258</w:t>
            </w:r>
          </w:p>
        </w:tc>
        <w:tc>
          <w:tcPr>
            <w:tcW w:w="3264" w:type="dxa"/>
            <w:tcBorders>
              <w:top w:val="nil"/>
              <w:left w:val="nil"/>
              <w:bottom w:val="single" w:sz="4" w:space="0" w:color="auto"/>
              <w:right w:val="single" w:sz="4" w:space="0" w:color="auto"/>
            </w:tcBorders>
            <w:shd w:val="clear" w:color="auto" w:fill="auto"/>
            <w:noWrap/>
            <w:vAlign w:val="center"/>
            <w:hideMark/>
          </w:tcPr>
          <w:p w14:paraId="55ED9D73" w14:textId="0402CA65"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17BE1C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34D693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0,11340</w:t>
            </w:r>
          </w:p>
        </w:tc>
        <w:tc>
          <w:tcPr>
            <w:tcW w:w="1081" w:type="dxa"/>
            <w:tcBorders>
              <w:top w:val="nil"/>
              <w:left w:val="nil"/>
              <w:bottom w:val="single" w:sz="4" w:space="0" w:color="auto"/>
              <w:right w:val="single" w:sz="4" w:space="0" w:color="auto"/>
            </w:tcBorders>
            <w:shd w:val="clear" w:color="auto" w:fill="auto"/>
            <w:noWrap/>
            <w:vAlign w:val="center"/>
            <w:hideMark/>
          </w:tcPr>
          <w:p w14:paraId="7BCA00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F7F3E4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DE782C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5BF420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259</w:t>
            </w:r>
          </w:p>
        </w:tc>
        <w:tc>
          <w:tcPr>
            <w:tcW w:w="3264" w:type="dxa"/>
            <w:tcBorders>
              <w:top w:val="nil"/>
              <w:left w:val="nil"/>
              <w:bottom w:val="single" w:sz="4" w:space="0" w:color="auto"/>
              <w:right w:val="single" w:sz="4" w:space="0" w:color="auto"/>
            </w:tcBorders>
            <w:shd w:val="clear" w:color="auto" w:fill="auto"/>
            <w:noWrap/>
            <w:vAlign w:val="center"/>
            <w:hideMark/>
          </w:tcPr>
          <w:p w14:paraId="55551AD3" w14:textId="27C35A15"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3CF2FC6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0C9B68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0,11340</w:t>
            </w:r>
          </w:p>
        </w:tc>
        <w:tc>
          <w:tcPr>
            <w:tcW w:w="1081" w:type="dxa"/>
            <w:tcBorders>
              <w:top w:val="nil"/>
              <w:left w:val="nil"/>
              <w:bottom w:val="single" w:sz="4" w:space="0" w:color="auto"/>
              <w:right w:val="single" w:sz="4" w:space="0" w:color="auto"/>
            </w:tcBorders>
            <w:shd w:val="clear" w:color="auto" w:fill="auto"/>
            <w:noWrap/>
            <w:vAlign w:val="center"/>
            <w:hideMark/>
          </w:tcPr>
          <w:p w14:paraId="656C8B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037208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9CCDC6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5900A4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260</w:t>
            </w:r>
          </w:p>
        </w:tc>
        <w:tc>
          <w:tcPr>
            <w:tcW w:w="3264" w:type="dxa"/>
            <w:tcBorders>
              <w:top w:val="nil"/>
              <w:left w:val="nil"/>
              <w:bottom w:val="single" w:sz="4" w:space="0" w:color="auto"/>
              <w:right w:val="single" w:sz="4" w:space="0" w:color="auto"/>
            </w:tcBorders>
            <w:shd w:val="clear" w:color="auto" w:fill="auto"/>
            <w:noWrap/>
            <w:vAlign w:val="center"/>
            <w:hideMark/>
          </w:tcPr>
          <w:p w14:paraId="21E7B378" w14:textId="4456D1B5"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№4</w:t>
            </w:r>
          </w:p>
        </w:tc>
        <w:tc>
          <w:tcPr>
            <w:tcW w:w="2150" w:type="dxa"/>
            <w:tcBorders>
              <w:top w:val="nil"/>
              <w:left w:val="nil"/>
              <w:bottom w:val="single" w:sz="4" w:space="0" w:color="auto"/>
              <w:right w:val="single" w:sz="4" w:space="0" w:color="auto"/>
            </w:tcBorders>
            <w:shd w:val="clear" w:color="auto" w:fill="auto"/>
            <w:noWrap/>
            <w:vAlign w:val="center"/>
            <w:hideMark/>
          </w:tcPr>
          <w:p w14:paraId="50DCBC5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F3317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0,12710</w:t>
            </w:r>
          </w:p>
        </w:tc>
        <w:tc>
          <w:tcPr>
            <w:tcW w:w="1081" w:type="dxa"/>
            <w:tcBorders>
              <w:top w:val="nil"/>
              <w:left w:val="nil"/>
              <w:bottom w:val="single" w:sz="4" w:space="0" w:color="auto"/>
              <w:right w:val="single" w:sz="4" w:space="0" w:color="auto"/>
            </w:tcBorders>
            <w:shd w:val="clear" w:color="auto" w:fill="auto"/>
            <w:noWrap/>
            <w:vAlign w:val="center"/>
            <w:hideMark/>
          </w:tcPr>
          <w:p w14:paraId="261389D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69B2AF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2C0C85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32FAFC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261</w:t>
            </w:r>
          </w:p>
        </w:tc>
        <w:tc>
          <w:tcPr>
            <w:tcW w:w="3264" w:type="dxa"/>
            <w:tcBorders>
              <w:top w:val="nil"/>
              <w:left w:val="nil"/>
              <w:bottom w:val="single" w:sz="4" w:space="0" w:color="auto"/>
              <w:right w:val="single" w:sz="4" w:space="0" w:color="auto"/>
            </w:tcBorders>
            <w:shd w:val="clear" w:color="auto" w:fill="auto"/>
            <w:noWrap/>
            <w:vAlign w:val="center"/>
            <w:hideMark/>
          </w:tcPr>
          <w:p w14:paraId="37787CFB" w14:textId="29AD59C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45F68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Рогачёва 11а</w:t>
            </w:r>
          </w:p>
        </w:tc>
        <w:tc>
          <w:tcPr>
            <w:tcW w:w="1181" w:type="dxa"/>
            <w:tcBorders>
              <w:top w:val="nil"/>
              <w:left w:val="nil"/>
              <w:bottom w:val="single" w:sz="4" w:space="0" w:color="auto"/>
              <w:right w:val="single" w:sz="4" w:space="0" w:color="auto"/>
            </w:tcBorders>
            <w:shd w:val="clear" w:color="auto" w:fill="auto"/>
            <w:noWrap/>
            <w:vAlign w:val="center"/>
            <w:hideMark/>
          </w:tcPr>
          <w:p w14:paraId="7B35DC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C63036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D8642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0,247</w:t>
            </w:r>
          </w:p>
        </w:tc>
      </w:tr>
      <w:tr w:rsidR="005D5225" w:rsidRPr="00363B63" w14:paraId="3A59637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8D2B58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262</w:t>
            </w:r>
          </w:p>
        </w:tc>
        <w:tc>
          <w:tcPr>
            <w:tcW w:w="3264" w:type="dxa"/>
            <w:tcBorders>
              <w:top w:val="nil"/>
              <w:left w:val="nil"/>
              <w:bottom w:val="single" w:sz="4" w:space="0" w:color="auto"/>
              <w:right w:val="single" w:sz="4" w:space="0" w:color="auto"/>
            </w:tcBorders>
            <w:shd w:val="clear" w:color="auto" w:fill="auto"/>
            <w:noWrap/>
            <w:vAlign w:val="center"/>
            <w:hideMark/>
          </w:tcPr>
          <w:p w14:paraId="068BDD69" w14:textId="54D981AC"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3EB9C0F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72B8F1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0,17500</w:t>
            </w:r>
          </w:p>
        </w:tc>
        <w:tc>
          <w:tcPr>
            <w:tcW w:w="1081" w:type="dxa"/>
            <w:tcBorders>
              <w:top w:val="nil"/>
              <w:left w:val="nil"/>
              <w:bottom w:val="single" w:sz="4" w:space="0" w:color="auto"/>
              <w:right w:val="single" w:sz="4" w:space="0" w:color="auto"/>
            </w:tcBorders>
            <w:shd w:val="clear" w:color="auto" w:fill="auto"/>
            <w:noWrap/>
            <w:vAlign w:val="center"/>
            <w:hideMark/>
          </w:tcPr>
          <w:p w14:paraId="5D1CCE9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52DD53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A1C618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249A6D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263</w:t>
            </w:r>
          </w:p>
        </w:tc>
        <w:tc>
          <w:tcPr>
            <w:tcW w:w="3264" w:type="dxa"/>
            <w:tcBorders>
              <w:top w:val="nil"/>
              <w:left w:val="nil"/>
              <w:bottom w:val="single" w:sz="4" w:space="0" w:color="auto"/>
              <w:right w:val="single" w:sz="4" w:space="0" w:color="auto"/>
            </w:tcBorders>
            <w:shd w:val="clear" w:color="auto" w:fill="auto"/>
            <w:noWrap/>
            <w:vAlign w:val="center"/>
            <w:hideMark/>
          </w:tcPr>
          <w:p w14:paraId="2E9190EB" w14:textId="107B9F59"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21715D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52CABF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0,12564</w:t>
            </w:r>
          </w:p>
        </w:tc>
        <w:tc>
          <w:tcPr>
            <w:tcW w:w="1081" w:type="dxa"/>
            <w:tcBorders>
              <w:top w:val="nil"/>
              <w:left w:val="nil"/>
              <w:bottom w:val="single" w:sz="4" w:space="0" w:color="auto"/>
              <w:right w:val="single" w:sz="4" w:space="0" w:color="auto"/>
            </w:tcBorders>
            <w:shd w:val="clear" w:color="auto" w:fill="auto"/>
            <w:noWrap/>
            <w:vAlign w:val="center"/>
            <w:hideMark/>
          </w:tcPr>
          <w:p w14:paraId="6DCE8B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7BA88B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6AC19A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DD71C1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264</w:t>
            </w:r>
          </w:p>
        </w:tc>
        <w:tc>
          <w:tcPr>
            <w:tcW w:w="3264" w:type="dxa"/>
            <w:tcBorders>
              <w:top w:val="nil"/>
              <w:left w:val="nil"/>
              <w:bottom w:val="single" w:sz="4" w:space="0" w:color="auto"/>
              <w:right w:val="single" w:sz="4" w:space="0" w:color="auto"/>
            </w:tcBorders>
            <w:shd w:val="clear" w:color="auto" w:fill="auto"/>
            <w:noWrap/>
            <w:vAlign w:val="center"/>
            <w:hideMark/>
          </w:tcPr>
          <w:p w14:paraId="705E5FB8" w14:textId="607B57A0"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6F8B184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62FD83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0,18182</w:t>
            </w:r>
          </w:p>
        </w:tc>
        <w:tc>
          <w:tcPr>
            <w:tcW w:w="1081" w:type="dxa"/>
            <w:tcBorders>
              <w:top w:val="nil"/>
              <w:left w:val="nil"/>
              <w:bottom w:val="single" w:sz="4" w:space="0" w:color="auto"/>
              <w:right w:val="single" w:sz="4" w:space="0" w:color="auto"/>
            </w:tcBorders>
            <w:shd w:val="clear" w:color="auto" w:fill="auto"/>
            <w:noWrap/>
            <w:vAlign w:val="center"/>
            <w:hideMark/>
          </w:tcPr>
          <w:p w14:paraId="348700F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A3CB9A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77BBE1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3612CE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265</w:t>
            </w:r>
          </w:p>
        </w:tc>
        <w:tc>
          <w:tcPr>
            <w:tcW w:w="3264" w:type="dxa"/>
            <w:tcBorders>
              <w:top w:val="nil"/>
              <w:left w:val="nil"/>
              <w:bottom w:val="single" w:sz="4" w:space="0" w:color="auto"/>
              <w:right w:val="single" w:sz="4" w:space="0" w:color="auto"/>
            </w:tcBorders>
            <w:shd w:val="clear" w:color="auto" w:fill="auto"/>
            <w:noWrap/>
            <w:vAlign w:val="center"/>
            <w:hideMark/>
          </w:tcPr>
          <w:p w14:paraId="52038E53" w14:textId="40A3B78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D77F7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96</w:t>
            </w:r>
          </w:p>
        </w:tc>
        <w:tc>
          <w:tcPr>
            <w:tcW w:w="1181" w:type="dxa"/>
            <w:tcBorders>
              <w:top w:val="nil"/>
              <w:left w:val="nil"/>
              <w:bottom w:val="single" w:sz="4" w:space="0" w:color="auto"/>
              <w:right w:val="single" w:sz="4" w:space="0" w:color="auto"/>
            </w:tcBorders>
            <w:shd w:val="clear" w:color="auto" w:fill="auto"/>
            <w:noWrap/>
            <w:vAlign w:val="center"/>
            <w:hideMark/>
          </w:tcPr>
          <w:p w14:paraId="2E511CF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0,24962</w:t>
            </w:r>
          </w:p>
        </w:tc>
        <w:tc>
          <w:tcPr>
            <w:tcW w:w="1081" w:type="dxa"/>
            <w:tcBorders>
              <w:top w:val="nil"/>
              <w:left w:val="nil"/>
              <w:bottom w:val="single" w:sz="4" w:space="0" w:color="auto"/>
              <w:right w:val="single" w:sz="4" w:space="0" w:color="auto"/>
            </w:tcBorders>
            <w:shd w:val="clear" w:color="auto" w:fill="auto"/>
            <w:noWrap/>
            <w:vAlign w:val="center"/>
            <w:hideMark/>
          </w:tcPr>
          <w:p w14:paraId="78D1C19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1FCBA1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0,1524</w:t>
            </w:r>
          </w:p>
        </w:tc>
      </w:tr>
      <w:tr w:rsidR="005D5225" w:rsidRPr="00363B63" w14:paraId="14DAE0A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139AD3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266</w:t>
            </w:r>
          </w:p>
        </w:tc>
        <w:tc>
          <w:tcPr>
            <w:tcW w:w="3264" w:type="dxa"/>
            <w:tcBorders>
              <w:top w:val="nil"/>
              <w:left w:val="nil"/>
              <w:bottom w:val="single" w:sz="4" w:space="0" w:color="auto"/>
              <w:right w:val="single" w:sz="4" w:space="0" w:color="auto"/>
            </w:tcBorders>
            <w:shd w:val="clear" w:color="auto" w:fill="auto"/>
            <w:noWrap/>
            <w:vAlign w:val="center"/>
            <w:hideMark/>
          </w:tcPr>
          <w:p w14:paraId="7CB5E313" w14:textId="01C3894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8D54B8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98</w:t>
            </w:r>
          </w:p>
        </w:tc>
        <w:tc>
          <w:tcPr>
            <w:tcW w:w="1181" w:type="dxa"/>
            <w:tcBorders>
              <w:top w:val="nil"/>
              <w:left w:val="nil"/>
              <w:bottom w:val="single" w:sz="4" w:space="0" w:color="auto"/>
              <w:right w:val="single" w:sz="4" w:space="0" w:color="auto"/>
            </w:tcBorders>
            <w:shd w:val="clear" w:color="auto" w:fill="auto"/>
            <w:noWrap/>
            <w:vAlign w:val="center"/>
            <w:hideMark/>
          </w:tcPr>
          <w:p w14:paraId="59BF958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0,17657</w:t>
            </w:r>
          </w:p>
        </w:tc>
        <w:tc>
          <w:tcPr>
            <w:tcW w:w="1081" w:type="dxa"/>
            <w:tcBorders>
              <w:top w:val="nil"/>
              <w:left w:val="nil"/>
              <w:bottom w:val="single" w:sz="4" w:space="0" w:color="auto"/>
              <w:right w:val="single" w:sz="4" w:space="0" w:color="auto"/>
            </w:tcBorders>
            <w:shd w:val="clear" w:color="auto" w:fill="auto"/>
            <w:noWrap/>
            <w:vAlign w:val="center"/>
            <w:hideMark/>
          </w:tcPr>
          <w:p w14:paraId="25D7E57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68B9B8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0,114</w:t>
            </w:r>
          </w:p>
        </w:tc>
      </w:tr>
      <w:tr w:rsidR="005D5225" w:rsidRPr="00363B63" w14:paraId="48A0C9E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BE8AF7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267</w:t>
            </w:r>
          </w:p>
        </w:tc>
        <w:tc>
          <w:tcPr>
            <w:tcW w:w="3264" w:type="dxa"/>
            <w:tcBorders>
              <w:top w:val="nil"/>
              <w:left w:val="nil"/>
              <w:bottom w:val="single" w:sz="4" w:space="0" w:color="auto"/>
              <w:right w:val="single" w:sz="4" w:space="0" w:color="auto"/>
            </w:tcBorders>
            <w:shd w:val="clear" w:color="auto" w:fill="auto"/>
            <w:noWrap/>
            <w:vAlign w:val="center"/>
            <w:hideMark/>
          </w:tcPr>
          <w:p w14:paraId="189F8747" w14:textId="058BEDB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B15609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100</w:t>
            </w:r>
          </w:p>
        </w:tc>
        <w:tc>
          <w:tcPr>
            <w:tcW w:w="1181" w:type="dxa"/>
            <w:tcBorders>
              <w:top w:val="nil"/>
              <w:left w:val="nil"/>
              <w:bottom w:val="single" w:sz="4" w:space="0" w:color="auto"/>
              <w:right w:val="single" w:sz="4" w:space="0" w:color="auto"/>
            </w:tcBorders>
            <w:shd w:val="clear" w:color="auto" w:fill="auto"/>
            <w:noWrap/>
            <w:vAlign w:val="center"/>
            <w:hideMark/>
          </w:tcPr>
          <w:p w14:paraId="3E2885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0,17657</w:t>
            </w:r>
          </w:p>
        </w:tc>
        <w:tc>
          <w:tcPr>
            <w:tcW w:w="1081" w:type="dxa"/>
            <w:tcBorders>
              <w:top w:val="nil"/>
              <w:left w:val="nil"/>
              <w:bottom w:val="single" w:sz="4" w:space="0" w:color="auto"/>
              <w:right w:val="single" w:sz="4" w:space="0" w:color="auto"/>
            </w:tcBorders>
            <w:shd w:val="clear" w:color="auto" w:fill="auto"/>
            <w:noWrap/>
            <w:vAlign w:val="center"/>
            <w:hideMark/>
          </w:tcPr>
          <w:p w14:paraId="33998C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4AE2A7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0,114</w:t>
            </w:r>
          </w:p>
        </w:tc>
      </w:tr>
      <w:tr w:rsidR="005D5225" w:rsidRPr="00363B63" w14:paraId="20A8596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6EDAF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268</w:t>
            </w:r>
          </w:p>
        </w:tc>
        <w:tc>
          <w:tcPr>
            <w:tcW w:w="3264" w:type="dxa"/>
            <w:tcBorders>
              <w:top w:val="nil"/>
              <w:left w:val="nil"/>
              <w:bottom w:val="single" w:sz="4" w:space="0" w:color="auto"/>
              <w:right w:val="single" w:sz="4" w:space="0" w:color="auto"/>
            </w:tcBorders>
            <w:shd w:val="clear" w:color="auto" w:fill="auto"/>
            <w:noWrap/>
            <w:vAlign w:val="center"/>
            <w:hideMark/>
          </w:tcPr>
          <w:p w14:paraId="46D22D96" w14:textId="35B04C7F"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82BABC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102</w:t>
            </w:r>
          </w:p>
        </w:tc>
        <w:tc>
          <w:tcPr>
            <w:tcW w:w="1181" w:type="dxa"/>
            <w:tcBorders>
              <w:top w:val="nil"/>
              <w:left w:val="nil"/>
              <w:bottom w:val="single" w:sz="4" w:space="0" w:color="auto"/>
              <w:right w:val="single" w:sz="4" w:space="0" w:color="auto"/>
            </w:tcBorders>
            <w:shd w:val="clear" w:color="auto" w:fill="auto"/>
            <w:noWrap/>
            <w:vAlign w:val="center"/>
            <w:hideMark/>
          </w:tcPr>
          <w:p w14:paraId="0E690A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0,17657</w:t>
            </w:r>
          </w:p>
        </w:tc>
        <w:tc>
          <w:tcPr>
            <w:tcW w:w="1081" w:type="dxa"/>
            <w:tcBorders>
              <w:top w:val="nil"/>
              <w:left w:val="nil"/>
              <w:bottom w:val="single" w:sz="4" w:space="0" w:color="auto"/>
              <w:right w:val="single" w:sz="4" w:space="0" w:color="auto"/>
            </w:tcBorders>
            <w:shd w:val="clear" w:color="auto" w:fill="auto"/>
            <w:noWrap/>
            <w:vAlign w:val="center"/>
            <w:hideMark/>
          </w:tcPr>
          <w:p w14:paraId="6EBBB5E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23E72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0,1185</w:t>
            </w:r>
          </w:p>
        </w:tc>
      </w:tr>
      <w:tr w:rsidR="005D5225" w:rsidRPr="00363B63" w14:paraId="477086A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57B3B8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269</w:t>
            </w:r>
          </w:p>
        </w:tc>
        <w:tc>
          <w:tcPr>
            <w:tcW w:w="3264" w:type="dxa"/>
            <w:tcBorders>
              <w:top w:val="nil"/>
              <w:left w:val="nil"/>
              <w:bottom w:val="single" w:sz="4" w:space="0" w:color="auto"/>
              <w:right w:val="single" w:sz="4" w:space="0" w:color="auto"/>
            </w:tcBorders>
            <w:shd w:val="clear" w:color="auto" w:fill="auto"/>
            <w:noWrap/>
            <w:vAlign w:val="center"/>
            <w:hideMark/>
          </w:tcPr>
          <w:p w14:paraId="13A7AC32" w14:textId="3D05355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285C14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106</w:t>
            </w:r>
          </w:p>
        </w:tc>
        <w:tc>
          <w:tcPr>
            <w:tcW w:w="1181" w:type="dxa"/>
            <w:tcBorders>
              <w:top w:val="nil"/>
              <w:left w:val="nil"/>
              <w:bottom w:val="single" w:sz="4" w:space="0" w:color="auto"/>
              <w:right w:val="single" w:sz="4" w:space="0" w:color="auto"/>
            </w:tcBorders>
            <w:shd w:val="clear" w:color="auto" w:fill="auto"/>
            <w:noWrap/>
            <w:vAlign w:val="center"/>
            <w:hideMark/>
          </w:tcPr>
          <w:p w14:paraId="00545C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0,17779</w:t>
            </w:r>
          </w:p>
        </w:tc>
        <w:tc>
          <w:tcPr>
            <w:tcW w:w="1081" w:type="dxa"/>
            <w:tcBorders>
              <w:top w:val="nil"/>
              <w:left w:val="nil"/>
              <w:bottom w:val="single" w:sz="4" w:space="0" w:color="auto"/>
              <w:right w:val="single" w:sz="4" w:space="0" w:color="auto"/>
            </w:tcBorders>
            <w:shd w:val="clear" w:color="auto" w:fill="auto"/>
            <w:noWrap/>
            <w:vAlign w:val="center"/>
            <w:hideMark/>
          </w:tcPr>
          <w:p w14:paraId="3F6855F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0B7D4E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0,114</w:t>
            </w:r>
          </w:p>
        </w:tc>
      </w:tr>
      <w:tr w:rsidR="005D5225" w:rsidRPr="00363B63" w14:paraId="7862426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2EA867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270</w:t>
            </w:r>
          </w:p>
        </w:tc>
        <w:tc>
          <w:tcPr>
            <w:tcW w:w="3264" w:type="dxa"/>
            <w:tcBorders>
              <w:top w:val="nil"/>
              <w:left w:val="nil"/>
              <w:bottom w:val="single" w:sz="4" w:space="0" w:color="auto"/>
              <w:right w:val="single" w:sz="4" w:space="0" w:color="auto"/>
            </w:tcBorders>
            <w:shd w:val="clear" w:color="auto" w:fill="auto"/>
            <w:noWrap/>
            <w:vAlign w:val="center"/>
            <w:hideMark/>
          </w:tcPr>
          <w:p w14:paraId="3A3650BD" w14:textId="499D219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0C428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112</w:t>
            </w:r>
          </w:p>
        </w:tc>
        <w:tc>
          <w:tcPr>
            <w:tcW w:w="1181" w:type="dxa"/>
            <w:tcBorders>
              <w:top w:val="nil"/>
              <w:left w:val="nil"/>
              <w:bottom w:val="single" w:sz="4" w:space="0" w:color="auto"/>
              <w:right w:val="single" w:sz="4" w:space="0" w:color="auto"/>
            </w:tcBorders>
            <w:shd w:val="clear" w:color="auto" w:fill="auto"/>
            <w:noWrap/>
            <w:vAlign w:val="center"/>
            <w:hideMark/>
          </w:tcPr>
          <w:p w14:paraId="10580E7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0,24962</w:t>
            </w:r>
          </w:p>
        </w:tc>
        <w:tc>
          <w:tcPr>
            <w:tcW w:w="1081" w:type="dxa"/>
            <w:tcBorders>
              <w:top w:val="nil"/>
              <w:left w:val="nil"/>
              <w:bottom w:val="single" w:sz="4" w:space="0" w:color="auto"/>
              <w:right w:val="single" w:sz="4" w:space="0" w:color="auto"/>
            </w:tcBorders>
            <w:shd w:val="clear" w:color="auto" w:fill="auto"/>
            <w:noWrap/>
            <w:vAlign w:val="center"/>
            <w:hideMark/>
          </w:tcPr>
          <w:p w14:paraId="1D2EF0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CC764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0,152</w:t>
            </w:r>
          </w:p>
        </w:tc>
      </w:tr>
      <w:tr w:rsidR="005D5225" w:rsidRPr="00363B63" w14:paraId="3738BF3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C9AB54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271</w:t>
            </w:r>
          </w:p>
        </w:tc>
        <w:tc>
          <w:tcPr>
            <w:tcW w:w="3264" w:type="dxa"/>
            <w:tcBorders>
              <w:top w:val="nil"/>
              <w:left w:val="nil"/>
              <w:bottom w:val="single" w:sz="4" w:space="0" w:color="auto"/>
              <w:right w:val="single" w:sz="4" w:space="0" w:color="auto"/>
            </w:tcBorders>
            <w:shd w:val="clear" w:color="auto" w:fill="auto"/>
            <w:noWrap/>
            <w:vAlign w:val="center"/>
            <w:hideMark/>
          </w:tcPr>
          <w:p w14:paraId="062A07E5" w14:textId="242CBED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57D833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104</w:t>
            </w:r>
          </w:p>
        </w:tc>
        <w:tc>
          <w:tcPr>
            <w:tcW w:w="1181" w:type="dxa"/>
            <w:tcBorders>
              <w:top w:val="nil"/>
              <w:left w:val="nil"/>
              <w:bottom w:val="single" w:sz="4" w:space="0" w:color="auto"/>
              <w:right w:val="single" w:sz="4" w:space="0" w:color="auto"/>
            </w:tcBorders>
            <w:shd w:val="clear" w:color="auto" w:fill="auto"/>
            <w:noWrap/>
            <w:vAlign w:val="center"/>
            <w:hideMark/>
          </w:tcPr>
          <w:p w14:paraId="0B203A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6E67EF4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453A04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0,125</w:t>
            </w:r>
          </w:p>
        </w:tc>
      </w:tr>
      <w:tr w:rsidR="005D5225" w:rsidRPr="00363B63" w14:paraId="66EF212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70BE79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272</w:t>
            </w:r>
          </w:p>
        </w:tc>
        <w:tc>
          <w:tcPr>
            <w:tcW w:w="3264" w:type="dxa"/>
            <w:tcBorders>
              <w:top w:val="nil"/>
              <w:left w:val="nil"/>
              <w:bottom w:val="single" w:sz="4" w:space="0" w:color="auto"/>
              <w:right w:val="single" w:sz="4" w:space="0" w:color="auto"/>
            </w:tcBorders>
            <w:shd w:val="clear" w:color="auto" w:fill="auto"/>
            <w:noWrap/>
            <w:vAlign w:val="center"/>
            <w:hideMark/>
          </w:tcPr>
          <w:p w14:paraId="3EC03A16" w14:textId="61DB63D1"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6F813A9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4BB213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0,1284</w:t>
            </w:r>
          </w:p>
        </w:tc>
        <w:tc>
          <w:tcPr>
            <w:tcW w:w="1081" w:type="dxa"/>
            <w:tcBorders>
              <w:top w:val="nil"/>
              <w:left w:val="nil"/>
              <w:bottom w:val="single" w:sz="4" w:space="0" w:color="auto"/>
              <w:right w:val="single" w:sz="4" w:space="0" w:color="auto"/>
            </w:tcBorders>
            <w:shd w:val="clear" w:color="auto" w:fill="auto"/>
            <w:noWrap/>
            <w:vAlign w:val="center"/>
            <w:hideMark/>
          </w:tcPr>
          <w:p w14:paraId="0999F2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1EB32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86CC54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ED70D0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273</w:t>
            </w:r>
          </w:p>
        </w:tc>
        <w:tc>
          <w:tcPr>
            <w:tcW w:w="3264" w:type="dxa"/>
            <w:tcBorders>
              <w:top w:val="nil"/>
              <w:left w:val="nil"/>
              <w:bottom w:val="single" w:sz="4" w:space="0" w:color="auto"/>
              <w:right w:val="single" w:sz="4" w:space="0" w:color="auto"/>
            </w:tcBorders>
            <w:shd w:val="clear" w:color="auto" w:fill="auto"/>
            <w:noWrap/>
            <w:vAlign w:val="center"/>
            <w:hideMark/>
          </w:tcPr>
          <w:p w14:paraId="1B1B0901" w14:textId="2955B7B7"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773527D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4D45E0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0,1284</w:t>
            </w:r>
          </w:p>
        </w:tc>
        <w:tc>
          <w:tcPr>
            <w:tcW w:w="1081" w:type="dxa"/>
            <w:tcBorders>
              <w:top w:val="nil"/>
              <w:left w:val="nil"/>
              <w:bottom w:val="single" w:sz="4" w:space="0" w:color="auto"/>
              <w:right w:val="single" w:sz="4" w:space="0" w:color="auto"/>
            </w:tcBorders>
            <w:shd w:val="clear" w:color="auto" w:fill="auto"/>
            <w:noWrap/>
            <w:vAlign w:val="center"/>
            <w:hideMark/>
          </w:tcPr>
          <w:p w14:paraId="0CB921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54F25E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496847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FD9633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274</w:t>
            </w:r>
          </w:p>
        </w:tc>
        <w:tc>
          <w:tcPr>
            <w:tcW w:w="3264" w:type="dxa"/>
            <w:tcBorders>
              <w:top w:val="nil"/>
              <w:left w:val="nil"/>
              <w:bottom w:val="single" w:sz="4" w:space="0" w:color="auto"/>
              <w:right w:val="single" w:sz="4" w:space="0" w:color="auto"/>
            </w:tcBorders>
            <w:shd w:val="clear" w:color="auto" w:fill="auto"/>
            <w:noWrap/>
            <w:vAlign w:val="center"/>
            <w:hideMark/>
          </w:tcPr>
          <w:p w14:paraId="11C07C85" w14:textId="6857ECE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075A2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108</w:t>
            </w:r>
          </w:p>
        </w:tc>
        <w:tc>
          <w:tcPr>
            <w:tcW w:w="1181" w:type="dxa"/>
            <w:tcBorders>
              <w:top w:val="nil"/>
              <w:left w:val="nil"/>
              <w:bottom w:val="single" w:sz="4" w:space="0" w:color="auto"/>
              <w:right w:val="single" w:sz="4" w:space="0" w:color="auto"/>
            </w:tcBorders>
            <w:shd w:val="clear" w:color="auto" w:fill="auto"/>
            <w:noWrap/>
            <w:vAlign w:val="center"/>
            <w:hideMark/>
          </w:tcPr>
          <w:p w14:paraId="5BECC9B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26023E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F268A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w:t>
            </w:r>
          </w:p>
        </w:tc>
      </w:tr>
      <w:tr w:rsidR="005D5225" w:rsidRPr="00363B63" w14:paraId="3DB99E4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D63FCE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275</w:t>
            </w:r>
          </w:p>
        </w:tc>
        <w:tc>
          <w:tcPr>
            <w:tcW w:w="3264" w:type="dxa"/>
            <w:tcBorders>
              <w:top w:val="nil"/>
              <w:left w:val="nil"/>
              <w:bottom w:val="single" w:sz="4" w:space="0" w:color="auto"/>
              <w:right w:val="single" w:sz="4" w:space="0" w:color="auto"/>
            </w:tcBorders>
            <w:shd w:val="clear" w:color="auto" w:fill="auto"/>
            <w:noWrap/>
            <w:vAlign w:val="center"/>
            <w:hideMark/>
          </w:tcPr>
          <w:p w14:paraId="5FE91A0E" w14:textId="1DA9C722"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0C996E8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7531993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0,11646</w:t>
            </w:r>
          </w:p>
        </w:tc>
        <w:tc>
          <w:tcPr>
            <w:tcW w:w="1081" w:type="dxa"/>
            <w:tcBorders>
              <w:top w:val="nil"/>
              <w:left w:val="nil"/>
              <w:bottom w:val="single" w:sz="4" w:space="0" w:color="auto"/>
              <w:right w:val="single" w:sz="4" w:space="0" w:color="auto"/>
            </w:tcBorders>
            <w:shd w:val="clear" w:color="auto" w:fill="auto"/>
            <w:noWrap/>
            <w:vAlign w:val="center"/>
            <w:hideMark/>
          </w:tcPr>
          <w:p w14:paraId="0ACFB5F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D8476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FC4BF0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4FA4E5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276</w:t>
            </w:r>
          </w:p>
        </w:tc>
        <w:tc>
          <w:tcPr>
            <w:tcW w:w="3264" w:type="dxa"/>
            <w:tcBorders>
              <w:top w:val="nil"/>
              <w:left w:val="nil"/>
              <w:bottom w:val="single" w:sz="4" w:space="0" w:color="auto"/>
              <w:right w:val="single" w:sz="4" w:space="0" w:color="auto"/>
            </w:tcBorders>
            <w:shd w:val="clear" w:color="auto" w:fill="auto"/>
            <w:noWrap/>
            <w:vAlign w:val="center"/>
            <w:hideMark/>
          </w:tcPr>
          <w:p w14:paraId="619BD75D" w14:textId="5246F7F4"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32A1E56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07E95E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0,10127</w:t>
            </w:r>
          </w:p>
        </w:tc>
        <w:tc>
          <w:tcPr>
            <w:tcW w:w="1081" w:type="dxa"/>
            <w:tcBorders>
              <w:top w:val="nil"/>
              <w:left w:val="nil"/>
              <w:bottom w:val="single" w:sz="4" w:space="0" w:color="auto"/>
              <w:right w:val="single" w:sz="4" w:space="0" w:color="auto"/>
            </w:tcBorders>
            <w:shd w:val="clear" w:color="auto" w:fill="auto"/>
            <w:noWrap/>
            <w:vAlign w:val="center"/>
            <w:hideMark/>
          </w:tcPr>
          <w:p w14:paraId="1EDB516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ECED4C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517430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9E0BA3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277</w:t>
            </w:r>
          </w:p>
        </w:tc>
        <w:tc>
          <w:tcPr>
            <w:tcW w:w="3264" w:type="dxa"/>
            <w:tcBorders>
              <w:top w:val="nil"/>
              <w:left w:val="nil"/>
              <w:bottom w:val="single" w:sz="4" w:space="0" w:color="auto"/>
              <w:right w:val="single" w:sz="4" w:space="0" w:color="auto"/>
            </w:tcBorders>
            <w:shd w:val="clear" w:color="auto" w:fill="auto"/>
            <w:noWrap/>
            <w:vAlign w:val="center"/>
            <w:hideMark/>
          </w:tcPr>
          <w:p w14:paraId="3D53DD6A" w14:textId="5563B2A7"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55620FD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2E0666E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0,11646</w:t>
            </w:r>
          </w:p>
        </w:tc>
        <w:tc>
          <w:tcPr>
            <w:tcW w:w="1081" w:type="dxa"/>
            <w:tcBorders>
              <w:top w:val="nil"/>
              <w:left w:val="nil"/>
              <w:bottom w:val="single" w:sz="4" w:space="0" w:color="auto"/>
              <w:right w:val="single" w:sz="4" w:space="0" w:color="auto"/>
            </w:tcBorders>
            <w:shd w:val="clear" w:color="auto" w:fill="auto"/>
            <w:noWrap/>
            <w:vAlign w:val="center"/>
            <w:hideMark/>
          </w:tcPr>
          <w:p w14:paraId="46A65D7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75BBA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24A551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872DB6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278</w:t>
            </w:r>
          </w:p>
        </w:tc>
        <w:tc>
          <w:tcPr>
            <w:tcW w:w="3264" w:type="dxa"/>
            <w:tcBorders>
              <w:top w:val="nil"/>
              <w:left w:val="nil"/>
              <w:bottom w:val="single" w:sz="4" w:space="0" w:color="auto"/>
              <w:right w:val="single" w:sz="4" w:space="0" w:color="auto"/>
            </w:tcBorders>
            <w:shd w:val="clear" w:color="auto" w:fill="auto"/>
            <w:noWrap/>
            <w:vAlign w:val="center"/>
            <w:hideMark/>
          </w:tcPr>
          <w:p w14:paraId="2956D36F" w14:textId="0A7D5E1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2FA0FD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110</w:t>
            </w:r>
          </w:p>
        </w:tc>
        <w:tc>
          <w:tcPr>
            <w:tcW w:w="1181" w:type="dxa"/>
            <w:tcBorders>
              <w:top w:val="nil"/>
              <w:left w:val="nil"/>
              <w:bottom w:val="single" w:sz="4" w:space="0" w:color="auto"/>
              <w:right w:val="single" w:sz="4" w:space="0" w:color="auto"/>
            </w:tcBorders>
            <w:shd w:val="clear" w:color="auto" w:fill="auto"/>
            <w:noWrap/>
            <w:vAlign w:val="center"/>
            <w:hideMark/>
          </w:tcPr>
          <w:p w14:paraId="4E3E354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438F73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13DFE1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w:t>
            </w:r>
          </w:p>
        </w:tc>
      </w:tr>
      <w:tr w:rsidR="005D5225" w:rsidRPr="00363B63" w14:paraId="73C0C96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8AEE97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279</w:t>
            </w:r>
          </w:p>
        </w:tc>
        <w:tc>
          <w:tcPr>
            <w:tcW w:w="3264" w:type="dxa"/>
            <w:tcBorders>
              <w:top w:val="nil"/>
              <w:left w:val="nil"/>
              <w:bottom w:val="single" w:sz="4" w:space="0" w:color="auto"/>
              <w:right w:val="single" w:sz="4" w:space="0" w:color="auto"/>
            </w:tcBorders>
            <w:shd w:val="clear" w:color="auto" w:fill="auto"/>
            <w:noWrap/>
            <w:vAlign w:val="center"/>
            <w:hideMark/>
          </w:tcPr>
          <w:p w14:paraId="593F1DD2" w14:textId="1C99E6D7"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6567E5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DE9602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0,11596</w:t>
            </w:r>
          </w:p>
        </w:tc>
        <w:tc>
          <w:tcPr>
            <w:tcW w:w="1081" w:type="dxa"/>
            <w:tcBorders>
              <w:top w:val="nil"/>
              <w:left w:val="nil"/>
              <w:bottom w:val="single" w:sz="4" w:space="0" w:color="auto"/>
              <w:right w:val="single" w:sz="4" w:space="0" w:color="auto"/>
            </w:tcBorders>
            <w:shd w:val="clear" w:color="auto" w:fill="auto"/>
            <w:noWrap/>
            <w:vAlign w:val="center"/>
            <w:hideMark/>
          </w:tcPr>
          <w:p w14:paraId="5D1B1D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43A183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054D1B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5FB6E5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280</w:t>
            </w:r>
          </w:p>
        </w:tc>
        <w:tc>
          <w:tcPr>
            <w:tcW w:w="3264" w:type="dxa"/>
            <w:tcBorders>
              <w:top w:val="nil"/>
              <w:left w:val="nil"/>
              <w:bottom w:val="single" w:sz="4" w:space="0" w:color="auto"/>
              <w:right w:val="single" w:sz="4" w:space="0" w:color="auto"/>
            </w:tcBorders>
            <w:shd w:val="clear" w:color="auto" w:fill="auto"/>
            <w:noWrap/>
            <w:vAlign w:val="center"/>
            <w:hideMark/>
          </w:tcPr>
          <w:p w14:paraId="59C4545F" w14:textId="0EF7B0F8"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5BE5A1C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37BD39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0,11419</w:t>
            </w:r>
          </w:p>
        </w:tc>
        <w:tc>
          <w:tcPr>
            <w:tcW w:w="1081" w:type="dxa"/>
            <w:tcBorders>
              <w:top w:val="nil"/>
              <w:left w:val="nil"/>
              <w:bottom w:val="single" w:sz="4" w:space="0" w:color="auto"/>
              <w:right w:val="single" w:sz="4" w:space="0" w:color="auto"/>
            </w:tcBorders>
            <w:shd w:val="clear" w:color="auto" w:fill="auto"/>
            <w:noWrap/>
            <w:vAlign w:val="center"/>
            <w:hideMark/>
          </w:tcPr>
          <w:p w14:paraId="107022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8F0936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960C97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0FDD21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lastRenderedPageBreak/>
              <w:t>281</w:t>
            </w:r>
          </w:p>
        </w:tc>
        <w:tc>
          <w:tcPr>
            <w:tcW w:w="3264" w:type="dxa"/>
            <w:tcBorders>
              <w:top w:val="nil"/>
              <w:left w:val="nil"/>
              <w:bottom w:val="single" w:sz="4" w:space="0" w:color="auto"/>
              <w:right w:val="single" w:sz="4" w:space="0" w:color="auto"/>
            </w:tcBorders>
            <w:shd w:val="clear" w:color="auto" w:fill="auto"/>
            <w:noWrap/>
            <w:vAlign w:val="center"/>
            <w:hideMark/>
          </w:tcPr>
          <w:p w14:paraId="34708A54" w14:textId="6DA8CAA8"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5C778A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10B8C2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0,11596</w:t>
            </w:r>
          </w:p>
        </w:tc>
        <w:tc>
          <w:tcPr>
            <w:tcW w:w="1081" w:type="dxa"/>
            <w:tcBorders>
              <w:top w:val="nil"/>
              <w:left w:val="nil"/>
              <w:bottom w:val="single" w:sz="4" w:space="0" w:color="auto"/>
              <w:right w:val="single" w:sz="4" w:space="0" w:color="auto"/>
            </w:tcBorders>
            <w:shd w:val="clear" w:color="auto" w:fill="auto"/>
            <w:noWrap/>
            <w:vAlign w:val="center"/>
            <w:hideMark/>
          </w:tcPr>
          <w:p w14:paraId="630DA0B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CDA9A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719E84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11E82D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282</w:t>
            </w:r>
          </w:p>
        </w:tc>
        <w:tc>
          <w:tcPr>
            <w:tcW w:w="3264" w:type="dxa"/>
            <w:tcBorders>
              <w:top w:val="nil"/>
              <w:left w:val="nil"/>
              <w:bottom w:val="single" w:sz="4" w:space="0" w:color="auto"/>
              <w:right w:val="single" w:sz="4" w:space="0" w:color="auto"/>
            </w:tcBorders>
            <w:shd w:val="clear" w:color="auto" w:fill="auto"/>
            <w:noWrap/>
            <w:vAlign w:val="center"/>
            <w:hideMark/>
          </w:tcPr>
          <w:p w14:paraId="6A8F8345" w14:textId="45D79FB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EABDB3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114</w:t>
            </w:r>
          </w:p>
        </w:tc>
        <w:tc>
          <w:tcPr>
            <w:tcW w:w="1181" w:type="dxa"/>
            <w:tcBorders>
              <w:top w:val="nil"/>
              <w:left w:val="nil"/>
              <w:bottom w:val="single" w:sz="4" w:space="0" w:color="auto"/>
              <w:right w:val="single" w:sz="4" w:space="0" w:color="auto"/>
            </w:tcBorders>
            <w:shd w:val="clear" w:color="auto" w:fill="auto"/>
            <w:noWrap/>
            <w:vAlign w:val="center"/>
            <w:hideMark/>
          </w:tcPr>
          <w:p w14:paraId="42067F9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0E5981D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AD6377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w:t>
            </w:r>
          </w:p>
        </w:tc>
      </w:tr>
      <w:tr w:rsidR="005D5225" w:rsidRPr="00363B63" w14:paraId="7842E3C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7F1D4A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283</w:t>
            </w:r>
          </w:p>
        </w:tc>
        <w:tc>
          <w:tcPr>
            <w:tcW w:w="3264" w:type="dxa"/>
            <w:tcBorders>
              <w:top w:val="nil"/>
              <w:left w:val="nil"/>
              <w:bottom w:val="single" w:sz="4" w:space="0" w:color="auto"/>
              <w:right w:val="single" w:sz="4" w:space="0" w:color="auto"/>
            </w:tcBorders>
            <w:shd w:val="clear" w:color="auto" w:fill="auto"/>
            <w:noWrap/>
            <w:vAlign w:val="center"/>
            <w:hideMark/>
          </w:tcPr>
          <w:p w14:paraId="0377B5C1" w14:textId="27B6033B"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2284719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E06D5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0,11340</w:t>
            </w:r>
          </w:p>
        </w:tc>
        <w:tc>
          <w:tcPr>
            <w:tcW w:w="1081" w:type="dxa"/>
            <w:tcBorders>
              <w:top w:val="nil"/>
              <w:left w:val="nil"/>
              <w:bottom w:val="single" w:sz="4" w:space="0" w:color="auto"/>
              <w:right w:val="single" w:sz="4" w:space="0" w:color="auto"/>
            </w:tcBorders>
            <w:shd w:val="clear" w:color="auto" w:fill="auto"/>
            <w:noWrap/>
            <w:vAlign w:val="center"/>
            <w:hideMark/>
          </w:tcPr>
          <w:p w14:paraId="772CC39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B5934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1109C0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92A786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284</w:t>
            </w:r>
          </w:p>
        </w:tc>
        <w:tc>
          <w:tcPr>
            <w:tcW w:w="3264" w:type="dxa"/>
            <w:tcBorders>
              <w:top w:val="nil"/>
              <w:left w:val="nil"/>
              <w:bottom w:val="single" w:sz="4" w:space="0" w:color="auto"/>
              <w:right w:val="single" w:sz="4" w:space="0" w:color="auto"/>
            </w:tcBorders>
            <w:shd w:val="clear" w:color="auto" w:fill="auto"/>
            <w:noWrap/>
            <w:vAlign w:val="center"/>
            <w:hideMark/>
          </w:tcPr>
          <w:p w14:paraId="2D5AF418" w14:textId="2B1A43F5"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1553184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FD75AA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0,10452</w:t>
            </w:r>
          </w:p>
        </w:tc>
        <w:tc>
          <w:tcPr>
            <w:tcW w:w="1081" w:type="dxa"/>
            <w:tcBorders>
              <w:top w:val="nil"/>
              <w:left w:val="nil"/>
              <w:bottom w:val="single" w:sz="4" w:space="0" w:color="auto"/>
              <w:right w:val="single" w:sz="4" w:space="0" w:color="auto"/>
            </w:tcBorders>
            <w:shd w:val="clear" w:color="auto" w:fill="auto"/>
            <w:noWrap/>
            <w:vAlign w:val="center"/>
            <w:hideMark/>
          </w:tcPr>
          <w:p w14:paraId="73BD59A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224990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A267E3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53DBE1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285</w:t>
            </w:r>
          </w:p>
        </w:tc>
        <w:tc>
          <w:tcPr>
            <w:tcW w:w="3264" w:type="dxa"/>
            <w:tcBorders>
              <w:top w:val="nil"/>
              <w:left w:val="nil"/>
              <w:bottom w:val="single" w:sz="4" w:space="0" w:color="auto"/>
              <w:right w:val="single" w:sz="4" w:space="0" w:color="auto"/>
            </w:tcBorders>
            <w:shd w:val="clear" w:color="auto" w:fill="auto"/>
            <w:noWrap/>
            <w:vAlign w:val="center"/>
            <w:hideMark/>
          </w:tcPr>
          <w:p w14:paraId="6CB319A7" w14:textId="3D1DD488"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2DEC019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205191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0,11340</w:t>
            </w:r>
          </w:p>
        </w:tc>
        <w:tc>
          <w:tcPr>
            <w:tcW w:w="1081" w:type="dxa"/>
            <w:tcBorders>
              <w:top w:val="nil"/>
              <w:left w:val="nil"/>
              <w:bottom w:val="single" w:sz="4" w:space="0" w:color="auto"/>
              <w:right w:val="single" w:sz="4" w:space="0" w:color="auto"/>
            </w:tcBorders>
            <w:shd w:val="clear" w:color="auto" w:fill="auto"/>
            <w:noWrap/>
            <w:vAlign w:val="center"/>
            <w:hideMark/>
          </w:tcPr>
          <w:p w14:paraId="289FE25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8BB07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17E896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1C5CA4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286</w:t>
            </w:r>
          </w:p>
        </w:tc>
        <w:tc>
          <w:tcPr>
            <w:tcW w:w="3264" w:type="dxa"/>
            <w:tcBorders>
              <w:top w:val="nil"/>
              <w:left w:val="nil"/>
              <w:bottom w:val="single" w:sz="4" w:space="0" w:color="auto"/>
              <w:right w:val="single" w:sz="4" w:space="0" w:color="auto"/>
            </w:tcBorders>
            <w:shd w:val="clear" w:color="auto" w:fill="auto"/>
            <w:noWrap/>
            <w:vAlign w:val="center"/>
            <w:hideMark/>
          </w:tcPr>
          <w:p w14:paraId="6BEE7ACE" w14:textId="1C46C0E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6EA2FB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118</w:t>
            </w:r>
          </w:p>
        </w:tc>
        <w:tc>
          <w:tcPr>
            <w:tcW w:w="1181" w:type="dxa"/>
            <w:tcBorders>
              <w:top w:val="nil"/>
              <w:left w:val="nil"/>
              <w:bottom w:val="single" w:sz="4" w:space="0" w:color="auto"/>
              <w:right w:val="single" w:sz="4" w:space="0" w:color="auto"/>
            </w:tcBorders>
            <w:shd w:val="clear" w:color="auto" w:fill="auto"/>
            <w:noWrap/>
            <w:vAlign w:val="center"/>
            <w:hideMark/>
          </w:tcPr>
          <w:p w14:paraId="513460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616EDD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536C70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0,495</w:t>
            </w:r>
          </w:p>
        </w:tc>
      </w:tr>
      <w:tr w:rsidR="005D5225" w:rsidRPr="00363B63" w14:paraId="65E8380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E6AD67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287</w:t>
            </w:r>
          </w:p>
        </w:tc>
        <w:tc>
          <w:tcPr>
            <w:tcW w:w="3264" w:type="dxa"/>
            <w:tcBorders>
              <w:top w:val="nil"/>
              <w:left w:val="nil"/>
              <w:bottom w:val="single" w:sz="4" w:space="0" w:color="auto"/>
              <w:right w:val="single" w:sz="4" w:space="0" w:color="auto"/>
            </w:tcBorders>
            <w:shd w:val="clear" w:color="auto" w:fill="auto"/>
            <w:noWrap/>
            <w:vAlign w:val="center"/>
            <w:hideMark/>
          </w:tcPr>
          <w:p w14:paraId="63B27216" w14:textId="250FE90B"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4FCFB4B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E53F0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0,17500</w:t>
            </w:r>
          </w:p>
        </w:tc>
        <w:tc>
          <w:tcPr>
            <w:tcW w:w="1081" w:type="dxa"/>
            <w:tcBorders>
              <w:top w:val="nil"/>
              <w:left w:val="nil"/>
              <w:bottom w:val="single" w:sz="4" w:space="0" w:color="auto"/>
              <w:right w:val="single" w:sz="4" w:space="0" w:color="auto"/>
            </w:tcBorders>
            <w:shd w:val="clear" w:color="auto" w:fill="auto"/>
            <w:noWrap/>
            <w:vAlign w:val="center"/>
            <w:hideMark/>
          </w:tcPr>
          <w:p w14:paraId="253B3E5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CD2969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9744A0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8B9890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288</w:t>
            </w:r>
          </w:p>
        </w:tc>
        <w:tc>
          <w:tcPr>
            <w:tcW w:w="3264" w:type="dxa"/>
            <w:tcBorders>
              <w:top w:val="nil"/>
              <w:left w:val="nil"/>
              <w:bottom w:val="single" w:sz="4" w:space="0" w:color="auto"/>
              <w:right w:val="single" w:sz="4" w:space="0" w:color="auto"/>
            </w:tcBorders>
            <w:shd w:val="clear" w:color="auto" w:fill="auto"/>
            <w:noWrap/>
            <w:vAlign w:val="center"/>
            <w:hideMark/>
          </w:tcPr>
          <w:p w14:paraId="20CBC03F" w14:textId="3E311B0B"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439AE2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7ECD8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0,12564</w:t>
            </w:r>
          </w:p>
        </w:tc>
        <w:tc>
          <w:tcPr>
            <w:tcW w:w="1081" w:type="dxa"/>
            <w:tcBorders>
              <w:top w:val="nil"/>
              <w:left w:val="nil"/>
              <w:bottom w:val="single" w:sz="4" w:space="0" w:color="auto"/>
              <w:right w:val="single" w:sz="4" w:space="0" w:color="auto"/>
            </w:tcBorders>
            <w:shd w:val="clear" w:color="auto" w:fill="auto"/>
            <w:noWrap/>
            <w:vAlign w:val="center"/>
            <w:hideMark/>
          </w:tcPr>
          <w:p w14:paraId="4446C1B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98334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DB4298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D48DF8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289</w:t>
            </w:r>
          </w:p>
        </w:tc>
        <w:tc>
          <w:tcPr>
            <w:tcW w:w="3264" w:type="dxa"/>
            <w:tcBorders>
              <w:top w:val="nil"/>
              <w:left w:val="nil"/>
              <w:bottom w:val="single" w:sz="4" w:space="0" w:color="auto"/>
              <w:right w:val="single" w:sz="4" w:space="0" w:color="auto"/>
            </w:tcBorders>
            <w:shd w:val="clear" w:color="auto" w:fill="auto"/>
            <w:noWrap/>
            <w:vAlign w:val="center"/>
            <w:hideMark/>
          </w:tcPr>
          <w:p w14:paraId="5FB4614F" w14:textId="1FD71037"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26060C0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10884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0,18182</w:t>
            </w:r>
          </w:p>
        </w:tc>
        <w:tc>
          <w:tcPr>
            <w:tcW w:w="1081" w:type="dxa"/>
            <w:tcBorders>
              <w:top w:val="nil"/>
              <w:left w:val="nil"/>
              <w:bottom w:val="single" w:sz="4" w:space="0" w:color="auto"/>
              <w:right w:val="single" w:sz="4" w:space="0" w:color="auto"/>
            </w:tcBorders>
            <w:shd w:val="clear" w:color="auto" w:fill="auto"/>
            <w:noWrap/>
            <w:vAlign w:val="center"/>
            <w:hideMark/>
          </w:tcPr>
          <w:p w14:paraId="4EC349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4F031D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472DD8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3AA94B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290</w:t>
            </w:r>
          </w:p>
        </w:tc>
        <w:tc>
          <w:tcPr>
            <w:tcW w:w="3264" w:type="dxa"/>
            <w:tcBorders>
              <w:top w:val="nil"/>
              <w:left w:val="nil"/>
              <w:bottom w:val="single" w:sz="4" w:space="0" w:color="auto"/>
              <w:right w:val="single" w:sz="4" w:space="0" w:color="auto"/>
            </w:tcBorders>
            <w:shd w:val="clear" w:color="auto" w:fill="auto"/>
            <w:noWrap/>
            <w:vAlign w:val="center"/>
            <w:hideMark/>
          </w:tcPr>
          <w:p w14:paraId="4216D9A9" w14:textId="48C5EAEC"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№4</w:t>
            </w:r>
          </w:p>
        </w:tc>
        <w:tc>
          <w:tcPr>
            <w:tcW w:w="2150" w:type="dxa"/>
            <w:tcBorders>
              <w:top w:val="nil"/>
              <w:left w:val="nil"/>
              <w:bottom w:val="single" w:sz="4" w:space="0" w:color="auto"/>
              <w:right w:val="single" w:sz="4" w:space="0" w:color="auto"/>
            </w:tcBorders>
            <w:shd w:val="clear" w:color="auto" w:fill="auto"/>
            <w:noWrap/>
            <w:vAlign w:val="center"/>
            <w:hideMark/>
          </w:tcPr>
          <w:p w14:paraId="01A90B4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D2359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0,17500</w:t>
            </w:r>
          </w:p>
        </w:tc>
        <w:tc>
          <w:tcPr>
            <w:tcW w:w="1081" w:type="dxa"/>
            <w:tcBorders>
              <w:top w:val="nil"/>
              <w:left w:val="nil"/>
              <w:bottom w:val="single" w:sz="4" w:space="0" w:color="auto"/>
              <w:right w:val="single" w:sz="4" w:space="0" w:color="auto"/>
            </w:tcBorders>
            <w:shd w:val="clear" w:color="auto" w:fill="auto"/>
            <w:noWrap/>
            <w:vAlign w:val="center"/>
            <w:hideMark/>
          </w:tcPr>
          <w:p w14:paraId="6039A6C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EBF1A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1E5E08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5A9FF8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291</w:t>
            </w:r>
          </w:p>
        </w:tc>
        <w:tc>
          <w:tcPr>
            <w:tcW w:w="3264" w:type="dxa"/>
            <w:tcBorders>
              <w:top w:val="nil"/>
              <w:left w:val="nil"/>
              <w:bottom w:val="single" w:sz="4" w:space="0" w:color="auto"/>
              <w:right w:val="single" w:sz="4" w:space="0" w:color="auto"/>
            </w:tcBorders>
            <w:shd w:val="clear" w:color="auto" w:fill="auto"/>
            <w:noWrap/>
            <w:vAlign w:val="center"/>
            <w:hideMark/>
          </w:tcPr>
          <w:p w14:paraId="45BBC1D1" w14:textId="6018E0ED"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№5</w:t>
            </w:r>
          </w:p>
        </w:tc>
        <w:tc>
          <w:tcPr>
            <w:tcW w:w="2150" w:type="dxa"/>
            <w:tcBorders>
              <w:top w:val="nil"/>
              <w:left w:val="nil"/>
              <w:bottom w:val="single" w:sz="4" w:space="0" w:color="auto"/>
              <w:right w:val="single" w:sz="4" w:space="0" w:color="auto"/>
            </w:tcBorders>
            <w:shd w:val="clear" w:color="auto" w:fill="auto"/>
            <w:noWrap/>
            <w:vAlign w:val="center"/>
            <w:hideMark/>
          </w:tcPr>
          <w:p w14:paraId="4F07537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71A666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0,12564</w:t>
            </w:r>
          </w:p>
        </w:tc>
        <w:tc>
          <w:tcPr>
            <w:tcW w:w="1081" w:type="dxa"/>
            <w:tcBorders>
              <w:top w:val="nil"/>
              <w:left w:val="nil"/>
              <w:bottom w:val="single" w:sz="4" w:space="0" w:color="auto"/>
              <w:right w:val="single" w:sz="4" w:space="0" w:color="auto"/>
            </w:tcBorders>
            <w:shd w:val="clear" w:color="auto" w:fill="auto"/>
            <w:noWrap/>
            <w:vAlign w:val="center"/>
            <w:hideMark/>
          </w:tcPr>
          <w:p w14:paraId="7AD6892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35794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C843CB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AE481F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292</w:t>
            </w:r>
          </w:p>
        </w:tc>
        <w:tc>
          <w:tcPr>
            <w:tcW w:w="3264" w:type="dxa"/>
            <w:tcBorders>
              <w:top w:val="nil"/>
              <w:left w:val="nil"/>
              <w:bottom w:val="single" w:sz="4" w:space="0" w:color="auto"/>
              <w:right w:val="single" w:sz="4" w:space="0" w:color="auto"/>
            </w:tcBorders>
            <w:shd w:val="clear" w:color="auto" w:fill="auto"/>
            <w:noWrap/>
            <w:vAlign w:val="center"/>
            <w:hideMark/>
          </w:tcPr>
          <w:p w14:paraId="7B5A235C" w14:textId="4A6AFFF6"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№6</w:t>
            </w:r>
          </w:p>
        </w:tc>
        <w:tc>
          <w:tcPr>
            <w:tcW w:w="2150" w:type="dxa"/>
            <w:tcBorders>
              <w:top w:val="nil"/>
              <w:left w:val="nil"/>
              <w:bottom w:val="single" w:sz="4" w:space="0" w:color="auto"/>
              <w:right w:val="single" w:sz="4" w:space="0" w:color="auto"/>
            </w:tcBorders>
            <w:shd w:val="clear" w:color="auto" w:fill="auto"/>
            <w:noWrap/>
            <w:vAlign w:val="center"/>
            <w:hideMark/>
          </w:tcPr>
          <w:p w14:paraId="4C0B89B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1AE1C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0,18182</w:t>
            </w:r>
          </w:p>
        </w:tc>
        <w:tc>
          <w:tcPr>
            <w:tcW w:w="1081" w:type="dxa"/>
            <w:tcBorders>
              <w:top w:val="nil"/>
              <w:left w:val="nil"/>
              <w:bottom w:val="single" w:sz="4" w:space="0" w:color="auto"/>
              <w:right w:val="single" w:sz="4" w:space="0" w:color="auto"/>
            </w:tcBorders>
            <w:shd w:val="clear" w:color="auto" w:fill="auto"/>
            <w:noWrap/>
            <w:vAlign w:val="center"/>
            <w:hideMark/>
          </w:tcPr>
          <w:p w14:paraId="3F7AB7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1D5A76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7A615A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819FC9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293</w:t>
            </w:r>
          </w:p>
        </w:tc>
        <w:tc>
          <w:tcPr>
            <w:tcW w:w="3264" w:type="dxa"/>
            <w:tcBorders>
              <w:top w:val="nil"/>
              <w:left w:val="nil"/>
              <w:bottom w:val="single" w:sz="4" w:space="0" w:color="auto"/>
              <w:right w:val="single" w:sz="4" w:space="0" w:color="auto"/>
            </w:tcBorders>
            <w:shd w:val="clear" w:color="auto" w:fill="auto"/>
            <w:noWrap/>
            <w:vAlign w:val="center"/>
            <w:hideMark/>
          </w:tcPr>
          <w:p w14:paraId="77FC0AF6" w14:textId="7A4BE841"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B3D84F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Павлова 4</w:t>
            </w:r>
          </w:p>
        </w:tc>
        <w:tc>
          <w:tcPr>
            <w:tcW w:w="1181" w:type="dxa"/>
            <w:tcBorders>
              <w:top w:val="nil"/>
              <w:left w:val="nil"/>
              <w:bottom w:val="single" w:sz="4" w:space="0" w:color="auto"/>
              <w:right w:val="single" w:sz="4" w:space="0" w:color="auto"/>
            </w:tcBorders>
            <w:shd w:val="clear" w:color="auto" w:fill="auto"/>
            <w:noWrap/>
            <w:vAlign w:val="center"/>
            <w:hideMark/>
          </w:tcPr>
          <w:p w14:paraId="2222CC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2C0B28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31DC1F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0,14544</w:t>
            </w:r>
          </w:p>
        </w:tc>
      </w:tr>
      <w:tr w:rsidR="005D5225" w:rsidRPr="00363B63" w14:paraId="4CE5314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999EFC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294</w:t>
            </w:r>
          </w:p>
        </w:tc>
        <w:tc>
          <w:tcPr>
            <w:tcW w:w="3264" w:type="dxa"/>
            <w:tcBorders>
              <w:top w:val="nil"/>
              <w:left w:val="nil"/>
              <w:bottom w:val="single" w:sz="4" w:space="0" w:color="auto"/>
              <w:right w:val="single" w:sz="4" w:space="0" w:color="auto"/>
            </w:tcBorders>
            <w:shd w:val="clear" w:color="auto" w:fill="auto"/>
            <w:noWrap/>
            <w:vAlign w:val="center"/>
            <w:hideMark/>
          </w:tcPr>
          <w:p w14:paraId="51916B88" w14:textId="0643C02F"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52D7150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204D7D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0,12439</w:t>
            </w:r>
          </w:p>
        </w:tc>
        <w:tc>
          <w:tcPr>
            <w:tcW w:w="1081" w:type="dxa"/>
            <w:tcBorders>
              <w:top w:val="nil"/>
              <w:left w:val="nil"/>
              <w:bottom w:val="single" w:sz="4" w:space="0" w:color="auto"/>
              <w:right w:val="single" w:sz="4" w:space="0" w:color="auto"/>
            </w:tcBorders>
            <w:shd w:val="clear" w:color="auto" w:fill="auto"/>
            <w:noWrap/>
            <w:vAlign w:val="center"/>
            <w:hideMark/>
          </w:tcPr>
          <w:p w14:paraId="57D8B6F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FF108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3189F3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FA139E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295</w:t>
            </w:r>
          </w:p>
        </w:tc>
        <w:tc>
          <w:tcPr>
            <w:tcW w:w="3264" w:type="dxa"/>
            <w:tcBorders>
              <w:top w:val="nil"/>
              <w:left w:val="nil"/>
              <w:bottom w:val="single" w:sz="4" w:space="0" w:color="auto"/>
              <w:right w:val="single" w:sz="4" w:space="0" w:color="auto"/>
            </w:tcBorders>
            <w:shd w:val="clear" w:color="auto" w:fill="auto"/>
            <w:noWrap/>
            <w:vAlign w:val="center"/>
            <w:hideMark/>
          </w:tcPr>
          <w:p w14:paraId="37363D96" w14:textId="5F88554F"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36E57CF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1CF7983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0,10817</w:t>
            </w:r>
          </w:p>
        </w:tc>
        <w:tc>
          <w:tcPr>
            <w:tcW w:w="1081" w:type="dxa"/>
            <w:tcBorders>
              <w:top w:val="nil"/>
              <w:left w:val="nil"/>
              <w:bottom w:val="single" w:sz="4" w:space="0" w:color="auto"/>
              <w:right w:val="single" w:sz="4" w:space="0" w:color="auto"/>
            </w:tcBorders>
            <w:shd w:val="clear" w:color="auto" w:fill="auto"/>
            <w:noWrap/>
            <w:vAlign w:val="center"/>
            <w:hideMark/>
          </w:tcPr>
          <w:p w14:paraId="6196A42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B24853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7123C7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2A21A5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296</w:t>
            </w:r>
          </w:p>
        </w:tc>
        <w:tc>
          <w:tcPr>
            <w:tcW w:w="3264" w:type="dxa"/>
            <w:tcBorders>
              <w:top w:val="nil"/>
              <w:left w:val="nil"/>
              <w:bottom w:val="single" w:sz="4" w:space="0" w:color="auto"/>
              <w:right w:val="single" w:sz="4" w:space="0" w:color="auto"/>
            </w:tcBorders>
            <w:shd w:val="clear" w:color="auto" w:fill="auto"/>
            <w:noWrap/>
            <w:vAlign w:val="center"/>
            <w:hideMark/>
          </w:tcPr>
          <w:p w14:paraId="6FD85496" w14:textId="06F30092"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593203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6EB9DC5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0,10817</w:t>
            </w:r>
          </w:p>
        </w:tc>
        <w:tc>
          <w:tcPr>
            <w:tcW w:w="1081" w:type="dxa"/>
            <w:tcBorders>
              <w:top w:val="nil"/>
              <w:left w:val="nil"/>
              <w:bottom w:val="single" w:sz="4" w:space="0" w:color="auto"/>
              <w:right w:val="single" w:sz="4" w:space="0" w:color="auto"/>
            </w:tcBorders>
            <w:shd w:val="clear" w:color="auto" w:fill="auto"/>
            <w:noWrap/>
            <w:vAlign w:val="center"/>
            <w:hideMark/>
          </w:tcPr>
          <w:p w14:paraId="6B46BF7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42CD5C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074F05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1A7514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297</w:t>
            </w:r>
          </w:p>
        </w:tc>
        <w:tc>
          <w:tcPr>
            <w:tcW w:w="3264" w:type="dxa"/>
            <w:tcBorders>
              <w:top w:val="nil"/>
              <w:left w:val="nil"/>
              <w:bottom w:val="single" w:sz="4" w:space="0" w:color="auto"/>
              <w:right w:val="single" w:sz="4" w:space="0" w:color="auto"/>
            </w:tcBorders>
            <w:shd w:val="clear" w:color="auto" w:fill="auto"/>
            <w:noWrap/>
            <w:vAlign w:val="center"/>
            <w:hideMark/>
          </w:tcPr>
          <w:p w14:paraId="7AE66177" w14:textId="1A116C6E"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№4</w:t>
            </w:r>
          </w:p>
        </w:tc>
        <w:tc>
          <w:tcPr>
            <w:tcW w:w="2150" w:type="dxa"/>
            <w:tcBorders>
              <w:top w:val="nil"/>
              <w:left w:val="nil"/>
              <w:bottom w:val="single" w:sz="4" w:space="0" w:color="auto"/>
              <w:right w:val="single" w:sz="4" w:space="0" w:color="auto"/>
            </w:tcBorders>
            <w:shd w:val="clear" w:color="auto" w:fill="auto"/>
            <w:noWrap/>
            <w:vAlign w:val="center"/>
            <w:hideMark/>
          </w:tcPr>
          <w:p w14:paraId="73360D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7BAD66A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w:t>
            </w:r>
          </w:p>
        </w:tc>
        <w:tc>
          <w:tcPr>
            <w:tcW w:w="1081" w:type="dxa"/>
            <w:tcBorders>
              <w:top w:val="nil"/>
              <w:left w:val="nil"/>
              <w:bottom w:val="single" w:sz="4" w:space="0" w:color="auto"/>
              <w:right w:val="single" w:sz="4" w:space="0" w:color="auto"/>
            </w:tcBorders>
            <w:shd w:val="clear" w:color="auto" w:fill="auto"/>
            <w:noWrap/>
            <w:vAlign w:val="center"/>
            <w:hideMark/>
          </w:tcPr>
          <w:p w14:paraId="464842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D29322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1EC746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135C12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298</w:t>
            </w:r>
          </w:p>
        </w:tc>
        <w:tc>
          <w:tcPr>
            <w:tcW w:w="3264" w:type="dxa"/>
            <w:tcBorders>
              <w:top w:val="nil"/>
              <w:left w:val="nil"/>
              <w:bottom w:val="single" w:sz="4" w:space="0" w:color="auto"/>
              <w:right w:val="single" w:sz="4" w:space="0" w:color="auto"/>
            </w:tcBorders>
            <w:shd w:val="clear" w:color="auto" w:fill="auto"/>
            <w:noWrap/>
            <w:vAlign w:val="center"/>
            <w:hideMark/>
          </w:tcPr>
          <w:p w14:paraId="363EE24F" w14:textId="0FCB6F9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57CC9F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Павлова 4/1</w:t>
            </w:r>
          </w:p>
        </w:tc>
        <w:tc>
          <w:tcPr>
            <w:tcW w:w="1181" w:type="dxa"/>
            <w:tcBorders>
              <w:top w:val="nil"/>
              <w:left w:val="nil"/>
              <w:bottom w:val="single" w:sz="4" w:space="0" w:color="auto"/>
              <w:right w:val="single" w:sz="4" w:space="0" w:color="auto"/>
            </w:tcBorders>
            <w:shd w:val="clear" w:color="auto" w:fill="auto"/>
            <w:noWrap/>
            <w:vAlign w:val="center"/>
            <w:hideMark/>
          </w:tcPr>
          <w:p w14:paraId="3F5BE2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431A26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D347E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0,1628</w:t>
            </w:r>
          </w:p>
        </w:tc>
      </w:tr>
      <w:tr w:rsidR="005D5225" w:rsidRPr="00363B63" w14:paraId="383196A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73AB78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299</w:t>
            </w:r>
          </w:p>
        </w:tc>
        <w:tc>
          <w:tcPr>
            <w:tcW w:w="3264" w:type="dxa"/>
            <w:tcBorders>
              <w:top w:val="nil"/>
              <w:left w:val="nil"/>
              <w:bottom w:val="single" w:sz="4" w:space="0" w:color="auto"/>
              <w:right w:val="single" w:sz="4" w:space="0" w:color="auto"/>
            </w:tcBorders>
            <w:shd w:val="clear" w:color="auto" w:fill="auto"/>
            <w:noWrap/>
            <w:vAlign w:val="center"/>
            <w:hideMark/>
          </w:tcPr>
          <w:p w14:paraId="129EEE7D" w14:textId="12A5CE39"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762FF95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297D66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0,1742</w:t>
            </w:r>
          </w:p>
        </w:tc>
        <w:tc>
          <w:tcPr>
            <w:tcW w:w="1081" w:type="dxa"/>
            <w:tcBorders>
              <w:top w:val="nil"/>
              <w:left w:val="nil"/>
              <w:bottom w:val="single" w:sz="4" w:space="0" w:color="auto"/>
              <w:right w:val="single" w:sz="4" w:space="0" w:color="auto"/>
            </w:tcBorders>
            <w:shd w:val="clear" w:color="auto" w:fill="auto"/>
            <w:noWrap/>
            <w:vAlign w:val="center"/>
            <w:hideMark/>
          </w:tcPr>
          <w:p w14:paraId="4ADEC65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F6B73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655BF2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16D38D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300</w:t>
            </w:r>
          </w:p>
        </w:tc>
        <w:tc>
          <w:tcPr>
            <w:tcW w:w="3264" w:type="dxa"/>
            <w:tcBorders>
              <w:top w:val="nil"/>
              <w:left w:val="nil"/>
              <w:bottom w:val="single" w:sz="4" w:space="0" w:color="auto"/>
              <w:right w:val="single" w:sz="4" w:space="0" w:color="auto"/>
            </w:tcBorders>
            <w:shd w:val="clear" w:color="auto" w:fill="auto"/>
            <w:noWrap/>
            <w:vAlign w:val="center"/>
            <w:hideMark/>
          </w:tcPr>
          <w:p w14:paraId="362993F3" w14:textId="198B007C"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741DABF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315A0E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0,1515</w:t>
            </w:r>
          </w:p>
        </w:tc>
        <w:tc>
          <w:tcPr>
            <w:tcW w:w="1081" w:type="dxa"/>
            <w:tcBorders>
              <w:top w:val="nil"/>
              <w:left w:val="nil"/>
              <w:bottom w:val="single" w:sz="4" w:space="0" w:color="auto"/>
              <w:right w:val="single" w:sz="4" w:space="0" w:color="auto"/>
            </w:tcBorders>
            <w:shd w:val="clear" w:color="auto" w:fill="auto"/>
            <w:noWrap/>
            <w:vAlign w:val="center"/>
            <w:hideMark/>
          </w:tcPr>
          <w:p w14:paraId="66DD9A4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E75554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102F3A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29297F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301</w:t>
            </w:r>
          </w:p>
        </w:tc>
        <w:tc>
          <w:tcPr>
            <w:tcW w:w="3264" w:type="dxa"/>
            <w:tcBorders>
              <w:top w:val="nil"/>
              <w:left w:val="nil"/>
              <w:bottom w:val="single" w:sz="4" w:space="0" w:color="auto"/>
              <w:right w:val="single" w:sz="4" w:space="0" w:color="auto"/>
            </w:tcBorders>
            <w:shd w:val="clear" w:color="auto" w:fill="auto"/>
            <w:noWrap/>
            <w:vAlign w:val="center"/>
            <w:hideMark/>
          </w:tcPr>
          <w:p w14:paraId="3CDC373E" w14:textId="5D10E192"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674029E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239552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0,1742</w:t>
            </w:r>
          </w:p>
        </w:tc>
        <w:tc>
          <w:tcPr>
            <w:tcW w:w="1081" w:type="dxa"/>
            <w:tcBorders>
              <w:top w:val="nil"/>
              <w:left w:val="nil"/>
              <w:bottom w:val="single" w:sz="4" w:space="0" w:color="auto"/>
              <w:right w:val="single" w:sz="4" w:space="0" w:color="auto"/>
            </w:tcBorders>
            <w:shd w:val="clear" w:color="auto" w:fill="auto"/>
            <w:noWrap/>
            <w:vAlign w:val="center"/>
            <w:hideMark/>
          </w:tcPr>
          <w:p w14:paraId="328028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99DAD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ED07CA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94A23E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302</w:t>
            </w:r>
          </w:p>
        </w:tc>
        <w:tc>
          <w:tcPr>
            <w:tcW w:w="3264" w:type="dxa"/>
            <w:tcBorders>
              <w:top w:val="nil"/>
              <w:left w:val="nil"/>
              <w:bottom w:val="single" w:sz="4" w:space="0" w:color="auto"/>
              <w:right w:val="single" w:sz="4" w:space="0" w:color="auto"/>
            </w:tcBorders>
            <w:shd w:val="clear" w:color="auto" w:fill="auto"/>
            <w:noWrap/>
            <w:vAlign w:val="center"/>
            <w:hideMark/>
          </w:tcPr>
          <w:p w14:paraId="0C507E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№8</w:t>
            </w:r>
          </w:p>
        </w:tc>
        <w:tc>
          <w:tcPr>
            <w:tcW w:w="2150" w:type="dxa"/>
            <w:tcBorders>
              <w:top w:val="nil"/>
              <w:left w:val="nil"/>
              <w:bottom w:val="single" w:sz="4" w:space="0" w:color="auto"/>
              <w:right w:val="single" w:sz="4" w:space="0" w:color="auto"/>
            </w:tcBorders>
            <w:shd w:val="clear" w:color="auto" w:fill="auto"/>
            <w:noWrap/>
            <w:vAlign w:val="center"/>
            <w:hideMark/>
          </w:tcPr>
          <w:p w14:paraId="0702B13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Павлова 8</w:t>
            </w:r>
          </w:p>
        </w:tc>
        <w:tc>
          <w:tcPr>
            <w:tcW w:w="1181" w:type="dxa"/>
            <w:tcBorders>
              <w:top w:val="nil"/>
              <w:left w:val="nil"/>
              <w:bottom w:val="single" w:sz="4" w:space="0" w:color="auto"/>
              <w:right w:val="single" w:sz="4" w:space="0" w:color="auto"/>
            </w:tcBorders>
            <w:shd w:val="clear" w:color="auto" w:fill="auto"/>
            <w:noWrap/>
            <w:vAlign w:val="center"/>
            <w:hideMark/>
          </w:tcPr>
          <w:p w14:paraId="0D5487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7EDB7C1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53574D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w:t>
            </w:r>
          </w:p>
        </w:tc>
      </w:tr>
      <w:tr w:rsidR="005D5225" w:rsidRPr="00363B63" w14:paraId="767DAF6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F4BDC8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303</w:t>
            </w:r>
          </w:p>
        </w:tc>
        <w:tc>
          <w:tcPr>
            <w:tcW w:w="3264" w:type="dxa"/>
            <w:tcBorders>
              <w:top w:val="nil"/>
              <w:left w:val="nil"/>
              <w:bottom w:val="single" w:sz="4" w:space="0" w:color="auto"/>
              <w:right w:val="single" w:sz="4" w:space="0" w:color="auto"/>
            </w:tcBorders>
            <w:shd w:val="clear" w:color="auto" w:fill="auto"/>
            <w:noWrap/>
            <w:vAlign w:val="center"/>
            <w:hideMark/>
          </w:tcPr>
          <w:p w14:paraId="6C570AAA" w14:textId="37C10DD5"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624118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765EE39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0,0759</w:t>
            </w:r>
          </w:p>
        </w:tc>
        <w:tc>
          <w:tcPr>
            <w:tcW w:w="1081" w:type="dxa"/>
            <w:tcBorders>
              <w:top w:val="nil"/>
              <w:left w:val="nil"/>
              <w:bottom w:val="single" w:sz="4" w:space="0" w:color="auto"/>
              <w:right w:val="single" w:sz="4" w:space="0" w:color="auto"/>
            </w:tcBorders>
            <w:shd w:val="clear" w:color="auto" w:fill="auto"/>
            <w:noWrap/>
            <w:vAlign w:val="center"/>
            <w:hideMark/>
          </w:tcPr>
          <w:p w14:paraId="314E55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53B7ED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B2C65C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EBF168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304</w:t>
            </w:r>
          </w:p>
        </w:tc>
        <w:tc>
          <w:tcPr>
            <w:tcW w:w="3264" w:type="dxa"/>
            <w:tcBorders>
              <w:top w:val="nil"/>
              <w:left w:val="nil"/>
              <w:bottom w:val="single" w:sz="4" w:space="0" w:color="auto"/>
              <w:right w:val="single" w:sz="4" w:space="0" w:color="auto"/>
            </w:tcBorders>
            <w:shd w:val="clear" w:color="auto" w:fill="auto"/>
            <w:noWrap/>
            <w:vAlign w:val="center"/>
            <w:hideMark/>
          </w:tcPr>
          <w:p w14:paraId="13D0FD1C" w14:textId="37A5304C"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538AE58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1293408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0,066</w:t>
            </w:r>
          </w:p>
        </w:tc>
        <w:tc>
          <w:tcPr>
            <w:tcW w:w="1081" w:type="dxa"/>
            <w:tcBorders>
              <w:top w:val="nil"/>
              <w:left w:val="nil"/>
              <w:bottom w:val="single" w:sz="4" w:space="0" w:color="auto"/>
              <w:right w:val="single" w:sz="4" w:space="0" w:color="auto"/>
            </w:tcBorders>
            <w:shd w:val="clear" w:color="auto" w:fill="auto"/>
            <w:noWrap/>
            <w:vAlign w:val="center"/>
            <w:hideMark/>
          </w:tcPr>
          <w:p w14:paraId="361F83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21282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2F8B43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148E32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305</w:t>
            </w:r>
          </w:p>
        </w:tc>
        <w:tc>
          <w:tcPr>
            <w:tcW w:w="3264" w:type="dxa"/>
            <w:tcBorders>
              <w:top w:val="nil"/>
              <w:left w:val="nil"/>
              <w:bottom w:val="single" w:sz="4" w:space="0" w:color="auto"/>
              <w:right w:val="single" w:sz="4" w:space="0" w:color="auto"/>
            </w:tcBorders>
            <w:shd w:val="clear" w:color="auto" w:fill="auto"/>
            <w:noWrap/>
            <w:vAlign w:val="center"/>
            <w:hideMark/>
          </w:tcPr>
          <w:p w14:paraId="643F0590" w14:textId="47630F2E"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60C5609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0F169E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0,0759</w:t>
            </w:r>
          </w:p>
        </w:tc>
        <w:tc>
          <w:tcPr>
            <w:tcW w:w="1081" w:type="dxa"/>
            <w:tcBorders>
              <w:top w:val="nil"/>
              <w:left w:val="nil"/>
              <w:bottom w:val="single" w:sz="4" w:space="0" w:color="auto"/>
              <w:right w:val="single" w:sz="4" w:space="0" w:color="auto"/>
            </w:tcBorders>
            <w:shd w:val="clear" w:color="auto" w:fill="auto"/>
            <w:noWrap/>
            <w:vAlign w:val="center"/>
            <w:hideMark/>
          </w:tcPr>
          <w:p w14:paraId="71D034F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B8BF31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19B735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A2637B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306</w:t>
            </w:r>
          </w:p>
        </w:tc>
        <w:tc>
          <w:tcPr>
            <w:tcW w:w="3264" w:type="dxa"/>
            <w:tcBorders>
              <w:top w:val="nil"/>
              <w:left w:val="nil"/>
              <w:bottom w:val="single" w:sz="4" w:space="0" w:color="auto"/>
              <w:right w:val="single" w:sz="4" w:space="0" w:color="auto"/>
            </w:tcBorders>
            <w:shd w:val="clear" w:color="auto" w:fill="auto"/>
            <w:noWrap/>
            <w:vAlign w:val="center"/>
            <w:hideMark/>
          </w:tcPr>
          <w:p w14:paraId="67340E8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№6а</w:t>
            </w:r>
          </w:p>
        </w:tc>
        <w:tc>
          <w:tcPr>
            <w:tcW w:w="2150" w:type="dxa"/>
            <w:tcBorders>
              <w:top w:val="nil"/>
              <w:left w:val="nil"/>
              <w:bottom w:val="single" w:sz="4" w:space="0" w:color="auto"/>
              <w:right w:val="single" w:sz="4" w:space="0" w:color="auto"/>
            </w:tcBorders>
            <w:shd w:val="clear" w:color="auto" w:fill="auto"/>
            <w:noWrap/>
            <w:vAlign w:val="center"/>
            <w:hideMark/>
          </w:tcPr>
          <w:p w14:paraId="531DD0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Павлова 6а</w:t>
            </w:r>
          </w:p>
        </w:tc>
        <w:tc>
          <w:tcPr>
            <w:tcW w:w="1181" w:type="dxa"/>
            <w:tcBorders>
              <w:top w:val="nil"/>
              <w:left w:val="nil"/>
              <w:bottom w:val="single" w:sz="4" w:space="0" w:color="auto"/>
              <w:right w:val="single" w:sz="4" w:space="0" w:color="auto"/>
            </w:tcBorders>
            <w:shd w:val="clear" w:color="auto" w:fill="auto"/>
            <w:noWrap/>
            <w:vAlign w:val="center"/>
            <w:hideMark/>
          </w:tcPr>
          <w:p w14:paraId="39C6EE6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1FB428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D8B3C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w:t>
            </w:r>
          </w:p>
        </w:tc>
      </w:tr>
      <w:tr w:rsidR="005D5225" w:rsidRPr="00363B63" w14:paraId="71A9910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3A5208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307</w:t>
            </w:r>
          </w:p>
        </w:tc>
        <w:tc>
          <w:tcPr>
            <w:tcW w:w="3264" w:type="dxa"/>
            <w:tcBorders>
              <w:top w:val="nil"/>
              <w:left w:val="nil"/>
              <w:bottom w:val="single" w:sz="4" w:space="0" w:color="auto"/>
              <w:right w:val="single" w:sz="4" w:space="0" w:color="auto"/>
            </w:tcBorders>
            <w:shd w:val="clear" w:color="auto" w:fill="auto"/>
            <w:noWrap/>
            <w:vAlign w:val="center"/>
            <w:hideMark/>
          </w:tcPr>
          <w:p w14:paraId="70DDDD44" w14:textId="68F07210"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0A7E6E1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2F515F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0,0759</w:t>
            </w:r>
          </w:p>
        </w:tc>
        <w:tc>
          <w:tcPr>
            <w:tcW w:w="1081" w:type="dxa"/>
            <w:tcBorders>
              <w:top w:val="nil"/>
              <w:left w:val="nil"/>
              <w:bottom w:val="single" w:sz="4" w:space="0" w:color="auto"/>
              <w:right w:val="single" w:sz="4" w:space="0" w:color="auto"/>
            </w:tcBorders>
            <w:shd w:val="clear" w:color="auto" w:fill="auto"/>
            <w:noWrap/>
            <w:vAlign w:val="center"/>
            <w:hideMark/>
          </w:tcPr>
          <w:p w14:paraId="5FC8112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947C6F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311E1E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12CBCF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308</w:t>
            </w:r>
          </w:p>
        </w:tc>
        <w:tc>
          <w:tcPr>
            <w:tcW w:w="3264" w:type="dxa"/>
            <w:tcBorders>
              <w:top w:val="nil"/>
              <w:left w:val="nil"/>
              <w:bottom w:val="single" w:sz="4" w:space="0" w:color="auto"/>
              <w:right w:val="single" w:sz="4" w:space="0" w:color="auto"/>
            </w:tcBorders>
            <w:shd w:val="clear" w:color="auto" w:fill="auto"/>
            <w:noWrap/>
            <w:vAlign w:val="center"/>
            <w:hideMark/>
          </w:tcPr>
          <w:p w14:paraId="7C591A7A" w14:textId="0DB2281B"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0159AB9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6819721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0,066</w:t>
            </w:r>
          </w:p>
        </w:tc>
        <w:tc>
          <w:tcPr>
            <w:tcW w:w="1081" w:type="dxa"/>
            <w:tcBorders>
              <w:top w:val="nil"/>
              <w:left w:val="nil"/>
              <w:bottom w:val="single" w:sz="4" w:space="0" w:color="auto"/>
              <w:right w:val="single" w:sz="4" w:space="0" w:color="auto"/>
            </w:tcBorders>
            <w:shd w:val="clear" w:color="auto" w:fill="auto"/>
            <w:noWrap/>
            <w:vAlign w:val="center"/>
            <w:hideMark/>
          </w:tcPr>
          <w:p w14:paraId="333A9DD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AC6435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AB94F9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013520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309</w:t>
            </w:r>
          </w:p>
        </w:tc>
        <w:tc>
          <w:tcPr>
            <w:tcW w:w="3264" w:type="dxa"/>
            <w:tcBorders>
              <w:top w:val="nil"/>
              <w:left w:val="nil"/>
              <w:bottom w:val="single" w:sz="4" w:space="0" w:color="auto"/>
              <w:right w:val="single" w:sz="4" w:space="0" w:color="auto"/>
            </w:tcBorders>
            <w:shd w:val="clear" w:color="auto" w:fill="auto"/>
            <w:noWrap/>
            <w:vAlign w:val="center"/>
            <w:hideMark/>
          </w:tcPr>
          <w:p w14:paraId="303E8F7D" w14:textId="39275D7C"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6B138A0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67A3CD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0,0759</w:t>
            </w:r>
          </w:p>
        </w:tc>
        <w:tc>
          <w:tcPr>
            <w:tcW w:w="1081" w:type="dxa"/>
            <w:tcBorders>
              <w:top w:val="nil"/>
              <w:left w:val="nil"/>
              <w:bottom w:val="single" w:sz="4" w:space="0" w:color="auto"/>
              <w:right w:val="single" w:sz="4" w:space="0" w:color="auto"/>
            </w:tcBorders>
            <w:shd w:val="clear" w:color="auto" w:fill="auto"/>
            <w:noWrap/>
            <w:vAlign w:val="center"/>
            <w:hideMark/>
          </w:tcPr>
          <w:p w14:paraId="121BB4A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BEE29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167AB6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22EFE6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310</w:t>
            </w:r>
          </w:p>
        </w:tc>
        <w:tc>
          <w:tcPr>
            <w:tcW w:w="3264" w:type="dxa"/>
            <w:tcBorders>
              <w:top w:val="nil"/>
              <w:left w:val="nil"/>
              <w:bottom w:val="single" w:sz="4" w:space="0" w:color="auto"/>
              <w:right w:val="single" w:sz="4" w:space="0" w:color="auto"/>
            </w:tcBorders>
            <w:shd w:val="clear" w:color="auto" w:fill="auto"/>
            <w:noWrap/>
            <w:vAlign w:val="center"/>
            <w:hideMark/>
          </w:tcPr>
          <w:p w14:paraId="5FE308F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23DAD6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Павлова 10</w:t>
            </w:r>
          </w:p>
        </w:tc>
        <w:tc>
          <w:tcPr>
            <w:tcW w:w="1181" w:type="dxa"/>
            <w:tcBorders>
              <w:top w:val="nil"/>
              <w:left w:val="nil"/>
              <w:bottom w:val="single" w:sz="4" w:space="0" w:color="auto"/>
              <w:right w:val="single" w:sz="4" w:space="0" w:color="auto"/>
            </w:tcBorders>
            <w:shd w:val="clear" w:color="auto" w:fill="auto"/>
            <w:noWrap/>
            <w:vAlign w:val="center"/>
            <w:hideMark/>
          </w:tcPr>
          <w:p w14:paraId="1D68972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07AD9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3F60D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w:t>
            </w:r>
          </w:p>
        </w:tc>
      </w:tr>
      <w:tr w:rsidR="005D5225" w:rsidRPr="00363B63" w14:paraId="7B939B9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127E6C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311</w:t>
            </w:r>
          </w:p>
        </w:tc>
        <w:tc>
          <w:tcPr>
            <w:tcW w:w="3264" w:type="dxa"/>
            <w:tcBorders>
              <w:top w:val="nil"/>
              <w:left w:val="nil"/>
              <w:bottom w:val="single" w:sz="4" w:space="0" w:color="auto"/>
              <w:right w:val="single" w:sz="4" w:space="0" w:color="auto"/>
            </w:tcBorders>
            <w:shd w:val="clear" w:color="auto" w:fill="auto"/>
            <w:noWrap/>
            <w:vAlign w:val="center"/>
            <w:hideMark/>
          </w:tcPr>
          <w:p w14:paraId="52CE8337" w14:textId="2A736D78"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578CC4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4E48FB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0,0759</w:t>
            </w:r>
          </w:p>
        </w:tc>
        <w:tc>
          <w:tcPr>
            <w:tcW w:w="1081" w:type="dxa"/>
            <w:tcBorders>
              <w:top w:val="nil"/>
              <w:left w:val="nil"/>
              <w:bottom w:val="single" w:sz="4" w:space="0" w:color="auto"/>
              <w:right w:val="single" w:sz="4" w:space="0" w:color="auto"/>
            </w:tcBorders>
            <w:shd w:val="clear" w:color="auto" w:fill="auto"/>
            <w:noWrap/>
            <w:vAlign w:val="center"/>
            <w:hideMark/>
          </w:tcPr>
          <w:p w14:paraId="60DFE8D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8F35F1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67CDF6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8C3FBF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312</w:t>
            </w:r>
          </w:p>
        </w:tc>
        <w:tc>
          <w:tcPr>
            <w:tcW w:w="3264" w:type="dxa"/>
            <w:tcBorders>
              <w:top w:val="nil"/>
              <w:left w:val="nil"/>
              <w:bottom w:val="single" w:sz="4" w:space="0" w:color="auto"/>
              <w:right w:val="single" w:sz="4" w:space="0" w:color="auto"/>
            </w:tcBorders>
            <w:shd w:val="clear" w:color="auto" w:fill="auto"/>
            <w:noWrap/>
            <w:vAlign w:val="center"/>
            <w:hideMark/>
          </w:tcPr>
          <w:p w14:paraId="41A5268A" w14:textId="74794EC5"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77C45B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4300592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0,066</w:t>
            </w:r>
          </w:p>
        </w:tc>
        <w:tc>
          <w:tcPr>
            <w:tcW w:w="1081" w:type="dxa"/>
            <w:tcBorders>
              <w:top w:val="nil"/>
              <w:left w:val="nil"/>
              <w:bottom w:val="single" w:sz="4" w:space="0" w:color="auto"/>
              <w:right w:val="single" w:sz="4" w:space="0" w:color="auto"/>
            </w:tcBorders>
            <w:shd w:val="clear" w:color="auto" w:fill="auto"/>
            <w:noWrap/>
            <w:vAlign w:val="center"/>
            <w:hideMark/>
          </w:tcPr>
          <w:p w14:paraId="7F69BC0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65F70F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19F072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F94984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313</w:t>
            </w:r>
          </w:p>
        </w:tc>
        <w:tc>
          <w:tcPr>
            <w:tcW w:w="3264" w:type="dxa"/>
            <w:tcBorders>
              <w:top w:val="nil"/>
              <w:left w:val="nil"/>
              <w:bottom w:val="single" w:sz="4" w:space="0" w:color="auto"/>
              <w:right w:val="single" w:sz="4" w:space="0" w:color="auto"/>
            </w:tcBorders>
            <w:shd w:val="clear" w:color="auto" w:fill="auto"/>
            <w:noWrap/>
            <w:vAlign w:val="center"/>
            <w:hideMark/>
          </w:tcPr>
          <w:p w14:paraId="62A2349B" w14:textId="23A5C575"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№3</w:t>
            </w:r>
          </w:p>
        </w:tc>
        <w:tc>
          <w:tcPr>
            <w:tcW w:w="2150" w:type="dxa"/>
            <w:tcBorders>
              <w:top w:val="nil"/>
              <w:left w:val="nil"/>
              <w:bottom w:val="single" w:sz="4" w:space="0" w:color="auto"/>
              <w:right w:val="single" w:sz="4" w:space="0" w:color="auto"/>
            </w:tcBorders>
            <w:shd w:val="clear" w:color="auto" w:fill="auto"/>
            <w:noWrap/>
            <w:vAlign w:val="center"/>
            <w:hideMark/>
          </w:tcPr>
          <w:p w14:paraId="03C8F83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4FE77B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0,0759</w:t>
            </w:r>
          </w:p>
        </w:tc>
        <w:tc>
          <w:tcPr>
            <w:tcW w:w="1081" w:type="dxa"/>
            <w:tcBorders>
              <w:top w:val="nil"/>
              <w:left w:val="nil"/>
              <w:bottom w:val="single" w:sz="4" w:space="0" w:color="auto"/>
              <w:right w:val="single" w:sz="4" w:space="0" w:color="auto"/>
            </w:tcBorders>
            <w:shd w:val="clear" w:color="auto" w:fill="auto"/>
            <w:noWrap/>
            <w:vAlign w:val="center"/>
            <w:hideMark/>
          </w:tcPr>
          <w:p w14:paraId="7E73DA9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D96148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361017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CE2BAF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314</w:t>
            </w:r>
          </w:p>
        </w:tc>
        <w:tc>
          <w:tcPr>
            <w:tcW w:w="3264" w:type="dxa"/>
            <w:tcBorders>
              <w:top w:val="nil"/>
              <w:left w:val="nil"/>
              <w:bottom w:val="single" w:sz="4" w:space="0" w:color="auto"/>
              <w:right w:val="single" w:sz="4" w:space="0" w:color="auto"/>
            </w:tcBorders>
            <w:shd w:val="clear" w:color="auto" w:fill="auto"/>
            <w:noWrap/>
            <w:vAlign w:val="center"/>
            <w:hideMark/>
          </w:tcPr>
          <w:p w14:paraId="712B4E00" w14:textId="19CE044D" w:rsidR="005D5225" w:rsidRPr="00363B63" w:rsidRDefault="005D5225" w:rsidP="00AF2293">
            <w:pPr>
              <w:pStyle w:val="S"/>
              <w:ind w:hanging="61"/>
              <w:rPr>
                <w:color w:val="000000"/>
                <w:sz w:val="16"/>
                <w:szCs w:val="16"/>
                <w:lang w:eastAsia="ru-RU"/>
              </w:rPr>
            </w:pPr>
            <w:r w:rsidRPr="00363B63">
              <w:rPr>
                <w:color w:val="000000"/>
                <w:sz w:val="16"/>
                <w:szCs w:val="16"/>
                <w:lang w:eastAsia="ru-RU"/>
              </w:rPr>
              <w:t>Д/К №9 "Теремок"</w:t>
            </w:r>
          </w:p>
        </w:tc>
        <w:tc>
          <w:tcPr>
            <w:tcW w:w="2150" w:type="dxa"/>
            <w:tcBorders>
              <w:top w:val="nil"/>
              <w:left w:val="nil"/>
              <w:bottom w:val="single" w:sz="4" w:space="0" w:color="auto"/>
              <w:right w:val="single" w:sz="4" w:space="0" w:color="auto"/>
            </w:tcBorders>
            <w:shd w:val="clear" w:color="auto" w:fill="auto"/>
            <w:noWrap/>
            <w:vAlign w:val="center"/>
            <w:hideMark/>
          </w:tcPr>
          <w:p w14:paraId="255C3FA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Рогачева 11</w:t>
            </w:r>
          </w:p>
        </w:tc>
        <w:tc>
          <w:tcPr>
            <w:tcW w:w="1181" w:type="dxa"/>
            <w:tcBorders>
              <w:top w:val="nil"/>
              <w:left w:val="nil"/>
              <w:bottom w:val="single" w:sz="4" w:space="0" w:color="auto"/>
              <w:right w:val="single" w:sz="4" w:space="0" w:color="auto"/>
            </w:tcBorders>
            <w:shd w:val="clear" w:color="auto" w:fill="auto"/>
            <w:noWrap/>
            <w:vAlign w:val="center"/>
            <w:hideMark/>
          </w:tcPr>
          <w:p w14:paraId="5F02A1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02FFDE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D0211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0,14967</w:t>
            </w:r>
          </w:p>
        </w:tc>
      </w:tr>
      <w:tr w:rsidR="005D5225" w:rsidRPr="00363B63" w14:paraId="64B0515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B830E0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315</w:t>
            </w:r>
          </w:p>
        </w:tc>
        <w:tc>
          <w:tcPr>
            <w:tcW w:w="3264" w:type="dxa"/>
            <w:tcBorders>
              <w:top w:val="nil"/>
              <w:left w:val="nil"/>
              <w:bottom w:val="single" w:sz="4" w:space="0" w:color="auto"/>
              <w:right w:val="single" w:sz="4" w:space="0" w:color="auto"/>
            </w:tcBorders>
            <w:shd w:val="clear" w:color="auto" w:fill="auto"/>
            <w:noWrap/>
            <w:vAlign w:val="center"/>
            <w:hideMark/>
          </w:tcPr>
          <w:p w14:paraId="6DBEC2F1" w14:textId="13D6C613" w:rsidR="005D5225" w:rsidRPr="00363B63" w:rsidRDefault="005D5225" w:rsidP="00AF2293">
            <w:pPr>
              <w:pStyle w:val="S"/>
              <w:ind w:hanging="61"/>
              <w:rPr>
                <w:color w:val="000000"/>
                <w:sz w:val="16"/>
                <w:szCs w:val="16"/>
                <w:lang w:eastAsia="ru-RU"/>
              </w:rPr>
            </w:pPr>
            <w:r w:rsidRPr="00363B63">
              <w:rPr>
                <w:color w:val="000000"/>
                <w:sz w:val="16"/>
                <w:szCs w:val="16"/>
                <w:lang w:eastAsia="ru-RU"/>
              </w:rPr>
              <w:t>деткомбинат               ввод №1</w:t>
            </w:r>
          </w:p>
        </w:tc>
        <w:tc>
          <w:tcPr>
            <w:tcW w:w="2150" w:type="dxa"/>
            <w:tcBorders>
              <w:top w:val="nil"/>
              <w:left w:val="nil"/>
              <w:bottom w:val="single" w:sz="4" w:space="0" w:color="auto"/>
              <w:right w:val="single" w:sz="4" w:space="0" w:color="auto"/>
            </w:tcBorders>
            <w:shd w:val="clear" w:color="auto" w:fill="auto"/>
            <w:noWrap/>
            <w:vAlign w:val="center"/>
            <w:hideMark/>
          </w:tcPr>
          <w:p w14:paraId="4A4976A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F59120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0,26356</w:t>
            </w:r>
          </w:p>
        </w:tc>
        <w:tc>
          <w:tcPr>
            <w:tcW w:w="1081" w:type="dxa"/>
            <w:tcBorders>
              <w:top w:val="nil"/>
              <w:left w:val="nil"/>
              <w:bottom w:val="single" w:sz="4" w:space="0" w:color="auto"/>
              <w:right w:val="single" w:sz="4" w:space="0" w:color="auto"/>
            </w:tcBorders>
            <w:shd w:val="clear" w:color="auto" w:fill="auto"/>
            <w:noWrap/>
            <w:vAlign w:val="center"/>
            <w:hideMark/>
          </w:tcPr>
          <w:p w14:paraId="17153C9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4C2EA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3BD780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2E816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316</w:t>
            </w:r>
          </w:p>
        </w:tc>
        <w:tc>
          <w:tcPr>
            <w:tcW w:w="3264" w:type="dxa"/>
            <w:tcBorders>
              <w:top w:val="nil"/>
              <w:left w:val="nil"/>
              <w:bottom w:val="single" w:sz="4" w:space="0" w:color="auto"/>
              <w:right w:val="single" w:sz="4" w:space="0" w:color="auto"/>
            </w:tcBorders>
            <w:shd w:val="clear" w:color="auto" w:fill="auto"/>
            <w:noWrap/>
            <w:vAlign w:val="center"/>
            <w:hideMark/>
          </w:tcPr>
          <w:p w14:paraId="222728BB" w14:textId="6C0BD34F" w:rsidR="005D5225" w:rsidRPr="00363B63" w:rsidRDefault="005D5225" w:rsidP="00AF2293">
            <w:pPr>
              <w:pStyle w:val="S"/>
              <w:ind w:hanging="61"/>
              <w:rPr>
                <w:color w:val="000000"/>
                <w:sz w:val="16"/>
                <w:szCs w:val="16"/>
                <w:lang w:eastAsia="ru-RU"/>
              </w:rPr>
            </w:pPr>
            <w:r w:rsidRPr="00363B63">
              <w:rPr>
                <w:color w:val="000000"/>
                <w:sz w:val="16"/>
                <w:szCs w:val="16"/>
                <w:lang w:eastAsia="ru-RU"/>
              </w:rPr>
              <w:t>бассейн                        ввод№2</w:t>
            </w:r>
          </w:p>
        </w:tc>
        <w:tc>
          <w:tcPr>
            <w:tcW w:w="2150" w:type="dxa"/>
            <w:tcBorders>
              <w:top w:val="nil"/>
              <w:left w:val="nil"/>
              <w:bottom w:val="single" w:sz="4" w:space="0" w:color="auto"/>
              <w:right w:val="single" w:sz="4" w:space="0" w:color="auto"/>
            </w:tcBorders>
            <w:shd w:val="clear" w:color="auto" w:fill="auto"/>
            <w:noWrap/>
            <w:vAlign w:val="center"/>
            <w:hideMark/>
          </w:tcPr>
          <w:p w14:paraId="53525F6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A21F71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0,02433</w:t>
            </w:r>
          </w:p>
        </w:tc>
        <w:tc>
          <w:tcPr>
            <w:tcW w:w="1081" w:type="dxa"/>
            <w:tcBorders>
              <w:top w:val="nil"/>
              <w:left w:val="nil"/>
              <w:bottom w:val="single" w:sz="4" w:space="0" w:color="auto"/>
              <w:right w:val="single" w:sz="4" w:space="0" w:color="auto"/>
            </w:tcBorders>
            <w:shd w:val="clear" w:color="auto" w:fill="auto"/>
            <w:noWrap/>
            <w:vAlign w:val="center"/>
            <w:hideMark/>
          </w:tcPr>
          <w:p w14:paraId="2410E1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6AADB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C57918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6B229C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317</w:t>
            </w:r>
          </w:p>
        </w:tc>
        <w:tc>
          <w:tcPr>
            <w:tcW w:w="3264" w:type="dxa"/>
            <w:tcBorders>
              <w:top w:val="nil"/>
              <w:left w:val="nil"/>
              <w:bottom w:val="single" w:sz="4" w:space="0" w:color="auto"/>
              <w:right w:val="single" w:sz="4" w:space="0" w:color="auto"/>
            </w:tcBorders>
            <w:shd w:val="clear" w:color="auto" w:fill="auto"/>
            <w:noWrap/>
            <w:vAlign w:val="center"/>
            <w:hideMark/>
          </w:tcPr>
          <w:p w14:paraId="1BF9F949" w14:textId="7AC83E75" w:rsidR="005D5225" w:rsidRPr="00363B63" w:rsidRDefault="005D5225" w:rsidP="00AF2293">
            <w:pPr>
              <w:pStyle w:val="S"/>
              <w:ind w:hanging="61"/>
              <w:rPr>
                <w:color w:val="000000"/>
                <w:sz w:val="16"/>
                <w:szCs w:val="16"/>
                <w:lang w:eastAsia="ru-RU"/>
              </w:rPr>
            </w:pPr>
            <w:r w:rsidRPr="00363B63">
              <w:rPr>
                <w:color w:val="000000"/>
                <w:sz w:val="16"/>
                <w:szCs w:val="16"/>
                <w:lang w:eastAsia="ru-RU"/>
              </w:rPr>
              <w:t>хозблок                         ввод №3</w:t>
            </w:r>
          </w:p>
        </w:tc>
        <w:tc>
          <w:tcPr>
            <w:tcW w:w="2150" w:type="dxa"/>
            <w:tcBorders>
              <w:top w:val="nil"/>
              <w:left w:val="nil"/>
              <w:bottom w:val="single" w:sz="4" w:space="0" w:color="auto"/>
              <w:right w:val="single" w:sz="4" w:space="0" w:color="auto"/>
            </w:tcBorders>
            <w:shd w:val="clear" w:color="auto" w:fill="auto"/>
            <w:noWrap/>
            <w:vAlign w:val="center"/>
            <w:hideMark/>
          </w:tcPr>
          <w:p w14:paraId="5FDD23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19E8E9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0,00950</w:t>
            </w:r>
          </w:p>
        </w:tc>
        <w:tc>
          <w:tcPr>
            <w:tcW w:w="1081" w:type="dxa"/>
            <w:tcBorders>
              <w:top w:val="nil"/>
              <w:left w:val="nil"/>
              <w:bottom w:val="single" w:sz="4" w:space="0" w:color="auto"/>
              <w:right w:val="single" w:sz="4" w:space="0" w:color="auto"/>
            </w:tcBorders>
            <w:shd w:val="clear" w:color="auto" w:fill="auto"/>
            <w:noWrap/>
            <w:vAlign w:val="center"/>
            <w:hideMark/>
          </w:tcPr>
          <w:p w14:paraId="7AD11B1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309DC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DD889B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6760B2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318</w:t>
            </w:r>
          </w:p>
        </w:tc>
        <w:tc>
          <w:tcPr>
            <w:tcW w:w="3264" w:type="dxa"/>
            <w:tcBorders>
              <w:top w:val="nil"/>
              <w:left w:val="nil"/>
              <w:bottom w:val="single" w:sz="4" w:space="0" w:color="auto"/>
              <w:right w:val="single" w:sz="4" w:space="0" w:color="auto"/>
            </w:tcBorders>
            <w:shd w:val="clear" w:color="auto" w:fill="auto"/>
            <w:noWrap/>
            <w:vAlign w:val="center"/>
            <w:hideMark/>
          </w:tcPr>
          <w:p w14:paraId="2995E833" w14:textId="49697B38" w:rsidR="005D5225" w:rsidRPr="00363B63" w:rsidRDefault="005D5225" w:rsidP="00AF2293">
            <w:pPr>
              <w:pStyle w:val="S"/>
              <w:ind w:hanging="61"/>
              <w:rPr>
                <w:color w:val="000000"/>
                <w:sz w:val="16"/>
                <w:szCs w:val="16"/>
                <w:lang w:eastAsia="ru-RU"/>
              </w:rPr>
            </w:pPr>
            <w:r w:rsidRPr="00363B63">
              <w:rPr>
                <w:color w:val="000000"/>
                <w:sz w:val="16"/>
                <w:szCs w:val="16"/>
                <w:lang w:eastAsia="ru-RU"/>
              </w:rPr>
              <w:t>Швейная мастерская</w:t>
            </w:r>
          </w:p>
        </w:tc>
        <w:tc>
          <w:tcPr>
            <w:tcW w:w="2150" w:type="dxa"/>
            <w:tcBorders>
              <w:top w:val="nil"/>
              <w:left w:val="nil"/>
              <w:bottom w:val="single" w:sz="4" w:space="0" w:color="auto"/>
              <w:right w:val="single" w:sz="4" w:space="0" w:color="auto"/>
            </w:tcBorders>
            <w:shd w:val="clear" w:color="auto" w:fill="auto"/>
            <w:noWrap/>
            <w:vAlign w:val="center"/>
            <w:hideMark/>
          </w:tcPr>
          <w:p w14:paraId="76F9C6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Пролетарская 39/1</w:t>
            </w:r>
          </w:p>
        </w:tc>
        <w:tc>
          <w:tcPr>
            <w:tcW w:w="1181" w:type="dxa"/>
            <w:tcBorders>
              <w:top w:val="nil"/>
              <w:left w:val="nil"/>
              <w:bottom w:val="single" w:sz="4" w:space="0" w:color="auto"/>
              <w:right w:val="single" w:sz="4" w:space="0" w:color="auto"/>
            </w:tcBorders>
            <w:shd w:val="clear" w:color="auto" w:fill="auto"/>
            <w:noWrap/>
            <w:vAlign w:val="center"/>
            <w:hideMark/>
          </w:tcPr>
          <w:p w14:paraId="6730565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0,04850</w:t>
            </w:r>
          </w:p>
        </w:tc>
        <w:tc>
          <w:tcPr>
            <w:tcW w:w="1081" w:type="dxa"/>
            <w:tcBorders>
              <w:top w:val="nil"/>
              <w:left w:val="nil"/>
              <w:bottom w:val="single" w:sz="4" w:space="0" w:color="auto"/>
              <w:right w:val="single" w:sz="4" w:space="0" w:color="auto"/>
            </w:tcBorders>
            <w:shd w:val="clear" w:color="auto" w:fill="auto"/>
            <w:noWrap/>
            <w:vAlign w:val="center"/>
            <w:hideMark/>
          </w:tcPr>
          <w:p w14:paraId="446D0B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6560A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484EC9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72936D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319</w:t>
            </w:r>
          </w:p>
        </w:tc>
        <w:tc>
          <w:tcPr>
            <w:tcW w:w="3264" w:type="dxa"/>
            <w:tcBorders>
              <w:top w:val="nil"/>
              <w:left w:val="nil"/>
              <w:bottom w:val="single" w:sz="4" w:space="0" w:color="auto"/>
              <w:right w:val="single" w:sz="4" w:space="0" w:color="auto"/>
            </w:tcBorders>
            <w:shd w:val="clear" w:color="auto" w:fill="auto"/>
            <w:noWrap/>
            <w:vAlign w:val="center"/>
            <w:hideMark/>
          </w:tcPr>
          <w:p w14:paraId="5328758B" w14:textId="6930693D" w:rsidR="005D5225" w:rsidRPr="00363B63" w:rsidRDefault="005D5225" w:rsidP="00AF2293">
            <w:pPr>
              <w:pStyle w:val="S"/>
              <w:ind w:hanging="61"/>
              <w:rPr>
                <w:color w:val="000000"/>
                <w:sz w:val="16"/>
                <w:szCs w:val="16"/>
                <w:lang w:eastAsia="ru-RU"/>
              </w:rPr>
            </w:pPr>
            <w:r w:rsidRPr="00363B63">
              <w:rPr>
                <w:color w:val="000000"/>
                <w:sz w:val="16"/>
                <w:szCs w:val="16"/>
                <w:lang w:eastAsia="ru-RU"/>
              </w:rPr>
              <w:t>ОАО "СУ-40" АБК</w:t>
            </w:r>
          </w:p>
        </w:tc>
        <w:tc>
          <w:tcPr>
            <w:tcW w:w="2150" w:type="dxa"/>
            <w:tcBorders>
              <w:top w:val="nil"/>
              <w:left w:val="nil"/>
              <w:bottom w:val="single" w:sz="4" w:space="0" w:color="auto"/>
              <w:right w:val="single" w:sz="4" w:space="0" w:color="auto"/>
            </w:tcBorders>
            <w:shd w:val="clear" w:color="auto" w:fill="auto"/>
            <w:noWrap/>
            <w:vAlign w:val="center"/>
            <w:hideMark/>
          </w:tcPr>
          <w:p w14:paraId="5232473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ул.Боровая 89</w:t>
            </w:r>
          </w:p>
        </w:tc>
        <w:tc>
          <w:tcPr>
            <w:tcW w:w="1181" w:type="dxa"/>
            <w:tcBorders>
              <w:top w:val="nil"/>
              <w:left w:val="nil"/>
              <w:bottom w:val="single" w:sz="4" w:space="0" w:color="auto"/>
              <w:right w:val="single" w:sz="4" w:space="0" w:color="auto"/>
            </w:tcBorders>
            <w:shd w:val="clear" w:color="auto" w:fill="auto"/>
            <w:noWrap/>
            <w:vAlign w:val="center"/>
            <w:hideMark/>
          </w:tcPr>
          <w:p w14:paraId="6DE3BEA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0,11240</w:t>
            </w:r>
          </w:p>
        </w:tc>
        <w:tc>
          <w:tcPr>
            <w:tcW w:w="1081" w:type="dxa"/>
            <w:tcBorders>
              <w:top w:val="nil"/>
              <w:left w:val="nil"/>
              <w:bottom w:val="single" w:sz="4" w:space="0" w:color="auto"/>
              <w:right w:val="single" w:sz="4" w:space="0" w:color="auto"/>
            </w:tcBorders>
            <w:shd w:val="clear" w:color="auto" w:fill="auto"/>
            <w:noWrap/>
            <w:vAlign w:val="center"/>
            <w:hideMark/>
          </w:tcPr>
          <w:p w14:paraId="55162885"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E1D48F6"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0,007</w:t>
            </w:r>
          </w:p>
        </w:tc>
      </w:tr>
      <w:tr w:rsidR="005D5225" w:rsidRPr="00363B63" w14:paraId="607A1144" w14:textId="77777777" w:rsidTr="005D5225">
        <w:trPr>
          <w:trHeight w:val="28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A764EC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320</w:t>
            </w:r>
          </w:p>
        </w:tc>
        <w:tc>
          <w:tcPr>
            <w:tcW w:w="3264" w:type="dxa"/>
            <w:tcBorders>
              <w:top w:val="nil"/>
              <w:left w:val="nil"/>
              <w:bottom w:val="single" w:sz="4" w:space="0" w:color="auto"/>
              <w:right w:val="single" w:sz="4" w:space="0" w:color="auto"/>
            </w:tcBorders>
            <w:shd w:val="clear" w:color="auto" w:fill="auto"/>
            <w:noWrap/>
            <w:vAlign w:val="center"/>
            <w:hideMark/>
          </w:tcPr>
          <w:p w14:paraId="77B8F8EA" w14:textId="080D472D" w:rsidR="005D5225" w:rsidRPr="00363B63" w:rsidRDefault="005D5225" w:rsidP="00AF2293">
            <w:pPr>
              <w:pStyle w:val="S"/>
              <w:ind w:hanging="61"/>
              <w:rPr>
                <w:color w:val="000000"/>
                <w:sz w:val="16"/>
                <w:szCs w:val="16"/>
                <w:lang w:eastAsia="ru-RU"/>
              </w:rPr>
            </w:pPr>
            <w:r w:rsidRPr="00363B63">
              <w:rPr>
                <w:color w:val="000000"/>
                <w:sz w:val="16"/>
                <w:szCs w:val="16"/>
                <w:lang w:eastAsia="ru-RU"/>
              </w:rPr>
              <w:t>ОАО "СУ-40" Гараж</w:t>
            </w:r>
          </w:p>
        </w:tc>
        <w:tc>
          <w:tcPr>
            <w:tcW w:w="2150" w:type="dxa"/>
            <w:tcBorders>
              <w:top w:val="nil"/>
              <w:left w:val="nil"/>
              <w:bottom w:val="single" w:sz="4" w:space="0" w:color="auto"/>
              <w:right w:val="single" w:sz="4" w:space="0" w:color="auto"/>
            </w:tcBorders>
            <w:shd w:val="clear" w:color="auto" w:fill="auto"/>
            <w:noWrap/>
            <w:vAlign w:val="center"/>
            <w:hideMark/>
          </w:tcPr>
          <w:p w14:paraId="0E3213E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ул.Боровая 89</w:t>
            </w:r>
          </w:p>
        </w:tc>
        <w:tc>
          <w:tcPr>
            <w:tcW w:w="1181" w:type="dxa"/>
            <w:tcBorders>
              <w:top w:val="nil"/>
              <w:left w:val="nil"/>
              <w:bottom w:val="single" w:sz="4" w:space="0" w:color="auto"/>
              <w:right w:val="single" w:sz="4" w:space="0" w:color="auto"/>
            </w:tcBorders>
            <w:shd w:val="clear" w:color="auto" w:fill="auto"/>
            <w:noWrap/>
            <w:vAlign w:val="center"/>
            <w:hideMark/>
          </w:tcPr>
          <w:p w14:paraId="3233731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0,02200</w:t>
            </w:r>
          </w:p>
        </w:tc>
        <w:tc>
          <w:tcPr>
            <w:tcW w:w="1081" w:type="dxa"/>
            <w:tcBorders>
              <w:top w:val="nil"/>
              <w:left w:val="nil"/>
              <w:bottom w:val="single" w:sz="4" w:space="0" w:color="auto"/>
              <w:right w:val="single" w:sz="4" w:space="0" w:color="auto"/>
            </w:tcBorders>
            <w:shd w:val="clear" w:color="auto" w:fill="auto"/>
            <w:noWrap/>
            <w:vAlign w:val="center"/>
            <w:hideMark/>
          </w:tcPr>
          <w:p w14:paraId="7AD32D31"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279A9F7"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r>
      <w:tr w:rsidR="005D5225" w:rsidRPr="00363B63" w14:paraId="30174447" w14:textId="77777777" w:rsidTr="005D5225">
        <w:trPr>
          <w:trHeight w:val="25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5F541C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321</w:t>
            </w:r>
          </w:p>
        </w:tc>
        <w:tc>
          <w:tcPr>
            <w:tcW w:w="3264" w:type="dxa"/>
            <w:tcBorders>
              <w:top w:val="nil"/>
              <w:left w:val="nil"/>
              <w:bottom w:val="single" w:sz="4" w:space="0" w:color="auto"/>
              <w:right w:val="single" w:sz="4" w:space="0" w:color="auto"/>
            </w:tcBorders>
            <w:shd w:val="clear" w:color="auto" w:fill="auto"/>
            <w:noWrap/>
            <w:vAlign w:val="center"/>
            <w:hideMark/>
          </w:tcPr>
          <w:p w14:paraId="6CEA6F73" w14:textId="1BC900A5"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 Версаль</w:t>
            </w:r>
          </w:p>
        </w:tc>
        <w:tc>
          <w:tcPr>
            <w:tcW w:w="2150" w:type="dxa"/>
            <w:tcBorders>
              <w:top w:val="nil"/>
              <w:left w:val="nil"/>
              <w:bottom w:val="single" w:sz="4" w:space="0" w:color="auto"/>
              <w:right w:val="single" w:sz="4" w:space="0" w:color="auto"/>
            </w:tcBorders>
            <w:shd w:val="clear" w:color="auto" w:fill="auto"/>
            <w:noWrap/>
            <w:vAlign w:val="center"/>
            <w:hideMark/>
          </w:tcPr>
          <w:p w14:paraId="78C2730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Павлова 6</w:t>
            </w:r>
          </w:p>
        </w:tc>
        <w:tc>
          <w:tcPr>
            <w:tcW w:w="1181" w:type="dxa"/>
            <w:tcBorders>
              <w:top w:val="nil"/>
              <w:left w:val="nil"/>
              <w:bottom w:val="single" w:sz="4" w:space="0" w:color="auto"/>
              <w:right w:val="single" w:sz="4" w:space="0" w:color="auto"/>
            </w:tcBorders>
            <w:shd w:val="clear" w:color="auto" w:fill="auto"/>
            <w:noWrap/>
            <w:vAlign w:val="center"/>
            <w:hideMark/>
          </w:tcPr>
          <w:p w14:paraId="56C3D53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0,02820</w:t>
            </w:r>
          </w:p>
        </w:tc>
        <w:tc>
          <w:tcPr>
            <w:tcW w:w="1081" w:type="dxa"/>
            <w:tcBorders>
              <w:top w:val="nil"/>
              <w:left w:val="nil"/>
              <w:bottom w:val="single" w:sz="4" w:space="0" w:color="auto"/>
              <w:right w:val="single" w:sz="4" w:space="0" w:color="auto"/>
            </w:tcBorders>
            <w:shd w:val="clear" w:color="auto" w:fill="auto"/>
            <w:noWrap/>
            <w:vAlign w:val="center"/>
            <w:hideMark/>
          </w:tcPr>
          <w:p w14:paraId="31D8958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CEDF68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B3A31C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7A32A3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322</w:t>
            </w:r>
          </w:p>
        </w:tc>
        <w:tc>
          <w:tcPr>
            <w:tcW w:w="3264" w:type="dxa"/>
            <w:tcBorders>
              <w:top w:val="nil"/>
              <w:left w:val="nil"/>
              <w:bottom w:val="single" w:sz="4" w:space="0" w:color="auto"/>
              <w:right w:val="single" w:sz="4" w:space="0" w:color="auto"/>
            </w:tcBorders>
            <w:shd w:val="clear" w:color="auto" w:fill="auto"/>
            <w:noWrap/>
            <w:vAlign w:val="center"/>
            <w:hideMark/>
          </w:tcPr>
          <w:p w14:paraId="19975254" w14:textId="7439275A" w:rsidR="005D5225" w:rsidRPr="00363B63" w:rsidRDefault="005D5225" w:rsidP="00AF2293">
            <w:pPr>
              <w:pStyle w:val="S"/>
              <w:ind w:hanging="61"/>
              <w:rPr>
                <w:color w:val="000000"/>
                <w:sz w:val="16"/>
                <w:szCs w:val="16"/>
                <w:lang w:eastAsia="ru-RU"/>
              </w:rPr>
            </w:pPr>
            <w:r w:rsidRPr="00363B63">
              <w:rPr>
                <w:color w:val="000000"/>
                <w:sz w:val="16"/>
                <w:szCs w:val="16"/>
                <w:lang w:eastAsia="ru-RU"/>
              </w:rPr>
              <w:t>ЗАО "Птицефабрика "Ново-Барышевская"</w:t>
            </w:r>
          </w:p>
        </w:tc>
        <w:tc>
          <w:tcPr>
            <w:tcW w:w="2150" w:type="dxa"/>
            <w:tcBorders>
              <w:top w:val="nil"/>
              <w:left w:val="nil"/>
              <w:bottom w:val="single" w:sz="4" w:space="0" w:color="auto"/>
              <w:right w:val="single" w:sz="4" w:space="0" w:color="auto"/>
            </w:tcBorders>
            <w:shd w:val="clear" w:color="auto" w:fill="auto"/>
            <w:noWrap/>
            <w:vAlign w:val="center"/>
            <w:hideMark/>
          </w:tcPr>
          <w:p w14:paraId="5D3E2B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Павлова 6</w:t>
            </w:r>
          </w:p>
        </w:tc>
        <w:tc>
          <w:tcPr>
            <w:tcW w:w="1181" w:type="dxa"/>
            <w:tcBorders>
              <w:top w:val="nil"/>
              <w:left w:val="nil"/>
              <w:bottom w:val="single" w:sz="4" w:space="0" w:color="auto"/>
              <w:right w:val="single" w:sz="4" w:space="0" w:color="auto"/>
            </w:tcBorders>
            <w:shd w:val="clear" w:color="auto" w:fill="auto"/>
            <w:noWrap/>
            <w:vAlign w:val="center"/>
            <w:hideMark/>
          </w:tcPr>
          <w:p w14:paraId="3526BFB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0,01013</w:t>
            </w:r>
          </w:p>
        </w:tc>
        <w:tc>
          <w:tcPr>
            <w:tcW w:w="1081" w:type="dxa"/>
            <w:tcBorders>
              <w:top w:val="nil"/>
              <w:left w:val="nil"/>
              <w:bottom w:val="single" w:sz="4" w:space="0" w:color="auto"/>
              <w:right w:val="single" w:sz="4" w:space="0" w:color="auto"/>
            </w:tcBorders>
            <w:shd w:val="clear" w:color="auto" w:fill="auto"/>
            <w:noWrap/>
            <w:vAlign w:val="center"/>
            <w:hideMark/>
          </w:tcPr>
          <w:p w14:paraId="2A94B8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674003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663C54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2945E5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323</w:t>
            </w:r>
          </w:p>
        </w:tc>
        <w:tc>
          <w:tcPr>
            <w:tcW w:w="3264" w:type="dxa"/>
            <w:tcBorders>
              <w:top w:val="nil"/>
              <w:left w:val="nil"/>
              <w:bottom w:val="single" w:sz="4" w:space="0" w:color="auto"/>
              <w:right w:val="single" w:sz="4" w:space="0" w:color="auto"/>
            </w:tcBorders>
            <w:shd w:val="clear" w:color="auto" w:fill="auto"/>
            <w:noWrap/>
            <w:vAlign w:val="center"/>
            <w:hideMark/>
          </w:tcPr>
          <w:p w14:paraId="60F2CD52" w14:textId="57A7B3C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 "Радуга"</w:t>
            </w:r>
          </w:p>
        </w:tc>
        <w:tc>
          <w:tcPr>
            <w:tcW w:w="2150" w:type="dxa"/>
            <w:tcBorders>
              <w:top w:val="nil"/>
              <w:left w:val="nil"/>
              <w:bottom w:val="single" w:sz="4" w:space="0" w:color="auto"/>
              <w:right w:val="single" w:sz="4" w:space="0" w:color="auto"/>
            </w:tcBorders>
            <w:shd w:val="clear" w:color="auto" w:fill="auto"/>
            <w:noWrap/>
            <w:vAlign w:val="center"/>
            <w:hideMark/>
          </w:tcPr>
          <w:p w14:paraId="5DBBADB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5а</w:t>
            </w:r>
          </w:p>
        </w:tc>
        <w:tc>
          <w:tcPr>
            <w:tcW w:w="1181" w:type="dxa"/>
            <w:tcBorders>
              <w:top w:val="nil"/>
              <w:left w:val="nil"/>
              <w:bottom w:val="single" w:sz="4" w:space="0" w:color="auto"/>
              <w:right w:val="single" w:sz="4" w:space="0" w:color="auto"/>
            </w:tcBorders>
            <w:shd w:val="clear" w:color="auto" w:fill="auto"/>
            <w:noWrap/>
            <w:vAlign w:val="center"/>
            <w:hideMark/>
          </w:tcPr>
          <w:p w14:paraId="040400A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0,02800</w:t>
            </w:r>
          </w:p>
        </w:tc>
        <w:tc>
          <w:tcPr>
            <w:tcW w:w="1081" w:type="dxa"/>
            <w:tcBorders>
              <w:top w:val="nil"/>
              <w:left w:val="nil"/>
              <w:bottom w:val="single" w:sz="4" w:space="0" w:color="auto"/>
              <w:right w:val="single" w:sz="4" w:space="0" w:color="auto"/>
            </w:tcBorders>
            <w:shd w:val="clear" w:color="auto" w:fill="auto"/>
            <w:noWrap/>
            <w:vAlign w:val="center"/>
            <w:hideMark/>
          </w:tcPr>
          <w:p w14:paraId="289AB35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1DF80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01B5C5F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C93C8B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324</w:t>
            </w:r>
          </w:p>
        </w:tc>
        <w:tc>
          <w:tcPr>
            <w:tcW w:w="3264" w:type="dxa"/>
            <w:tcBorders>
              <w:top w:val="nil"/>
              <w:left w:val="nil"/>
              <w:bottom w:val="single" w:sz="4" w:space="0" w:color="auto"/>
              <w:right w:val="single" w:sz="4" w:space="0" w:color="auto"/>
            </w:tcBorders>
            <w:shd w:val="clear" w:color="auto" w:fill="auto"/>
            <w:noWrap/>
            <w:vAlign w:val="center"/>
            <w:hideMark/>
          </w:tcPr>
          <w:p w14:paraId="0C884730" w14:textId="20598FDB"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"Континент",маг.,кафе</w:t>
            </w:r>
          </w:p>
        </w:tc>
        <w:tc>
          <w:tcPr>
            <w:tcW w:w="2150" w:type="dxa"/>
            <w:tcBorders>
              <w:top w:val="nil"/>
              <w:left w:val="nil"/>
              <w:bottom w:val="single" w:sz="4" w:space="0" w:color="auto"/>
              <w:right w:val="single" w:sz="4" w:space="0" w:color="auto"/>
            </w:tcBorders>
            <w:shd w:val="clear" w:color="auto" w:fill="auto"/>
            <w:noWrap/>
            <w:vAlign w:val="center"/>
            <w:hideMark/>
          </w:tcPr>
          <w:p w14:paraId="631FB81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4а</w:t>
            </w:r>
          </w:p>
        </w:tc>
        <w:tc>
          <w:tcPr>
            <w:tcW w:w="1181" w:type="dxa"/>
            <w:tcBorders>
              <w:top w:val="nil"/>
              <w:left w:val="nil"/>
              <w:bottom w:val="single" w:sz="4" w:space="0" w:color="auto"/>
              <w:right w:val="single" w:sz="4" w:space="0" w:color="auto"/>
            </w:tcBorders>
            <w:shd w:val="clear" w:color="auto" w:fill="auto"/>
            <w:noWrap/>
            <w:vAlign w:val="center"/>
            <w:hideMark/>
          </w:tcPr>
          <w:p w14:paraId="52E5C7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0,02600</w:t>
            </w:r>
          </w:p>
        </w:tc>
        <w:tc>
          <w:tcPr>
            <w:tcW w:w="1081" w:type="dxa"/>
            <w:tcBorders>
              <w:top w:val="nil"/>
              <w:left w:val="nil"/>
              <w:bottom w:val="single" w:sz="4" w:space="0" w:color="auto"/>
              <w:right w:val="single" w:sz="4" w:space="0" w:color="auto"/>
            </w:tcBorders>
            <w:shd w:val="clear" w:color="auto" w:fill="auto"/>
            <w:noWrap/>
            <w:vAlign w:val="center"/>
            <w:hideMark/>
          </w:tcPr>
          <w:p w14:paraId="542683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496A1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0,00941</w:t>
            </w:r>
          </w:p>
        </w:tc>
      </w:tr>
      <w:tr w:rsidR="005D5225" w:rsidRPr="00363B63" w14:paraId="3C0C240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578257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325</w:t>
            </w:r>
          </w:p>
        </w:tc>
        <w:tc>
          <w:tcPr>
            <w:tcW w:w="3264" w:type="dxa"/>
            <w:tcBorders>
              <w:top w:val="nil"/>
              <w:left w:val="nil"/>
              <w:bottom w:val="single" w:sz="4" w:space="0" w:color="auto"/>
              <w:right w:val="single" w:sz="4" w:space="0" w:color="auto"/>
            </w:tcBorders>
            <w:shd w:val="clear" w:color="auto" w:fill="auto"/>
            <w:noWrap/>
            <w:vAlign w:val="center"/>
            <w:hideMark/>
          </w:tcPr>
          <w:p w14:paraId="5D4126EF" w14:textId="32F72179" w:rsidR="005D5225" w:rsidRPr="00363B63" w:rsidRDefault="005D5225" w:rsidP="00AF2293">
            <w:pPr>
              <w:pStyle w:val="S"/>
              <w:ind w:hanging="61"/>
              <w:rPr>
                <w:color w:val="000000"/>
                <w:sz w:val="16"/>
                <w:szCs w:val="16"/>
                <w:lang w:eastAsia="ru-RU"/>
              </w:rPr>
            </w:pPr>
            <w:r w:rsidRPr="00363B63">
              <w:rPr>
                <w:color w:val="000000"/>
                <w:sz w:val="16"/>
                <w:szCs w:val="16"/>
                <w:lang w:eastAsia="ru-RU"/>
              </w:rPr>
              <w:t>НП "Торговый дом на Березовой"</w:t>
            </w:r>
          </w:p>
        </w:tc>
        <w:tc>
          <w:tcPr>
            <w:tcW w:w="2150" w:type="dxa"/>
            <w:tcBorders>
              <w:top w:val="nil"/>
              <w:left w:val="nil"/>
              <w:bottom w:val="single" w:sz="4" w:space="0" w:color="auto"/>
              <w:right w:val="single" w:sz="4" w:space="0" w:color="auto"/>
            </w:tcBorders>
            <w:shd w:val="clear" w:color="auto" w:fill="auto"/>
            <w:noWrap/>
            <w:vAlign w:val="center"/>
            <w:hideMark/>
          </w:tcPr>
          <w:p w14:paraId="277F89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Кр.Сибирь 116</w:t>
            </w:r>
          </w:p>
        </w:tc>
        <w:tc>
          <w:tcPr>
            <w:tcW w:w="1181" w:type="dxa"/>
            <w:tcBorders>
              <w:top w:val="nil"/>
              <w:left w:val="nil"/>
              <w:bottom w:val="single" w:sz="4" w:space="0" w:color="auto"/>
              <w:right w:val="single" w:sz="4" w:space="0" w:color="auto"/>
            </w:tcBorders>
            <w:shd w:val="clear" w:color="auto" w:fill="auto"/>
            <w:noWrap/>
            <w:vAlign w:val="center"/>
            <w:hideMark/>
          </w:tcPr>
          <w:p w14:paraId="62C026D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0,07700</w:t>
            </w:r>
          </w:p>
        </w:tc>
        <w:tc>
          <w:tcPr>
            <w:tcW w:w="1081" w:type="dxa"/>
            <w:tcBorders>
              <w:top w:val="nil"/>
              <w:left w:val="nil"/>
              <w:bottom w:val="single" w:sz="4" w:space="0" w:color="auto"/>
              <w:right w:val="single" w:sz="4" w:space="0" w:color="auto"/>
            </w:tcBorders>
            <w:shd w:val="clear" w:color="auto" w:fill="auto"/>
            <w:noWrap/>
            <w:vAlign w:val="center"/>
            <w:hideMark/>
          </w:tcPr>
          <w:p w14:paraId="009F36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6EEA3B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0,002</w:t>
            </w:r>
          </w:p>
        </w:tc>
      </w:tr>
      <w:tr w:rsidR="005D5225" w:rsidRPr="00363B63" w14:paraId="0B474CD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8CF504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326</w:t>
            </w:r>
          </w:p>
        </w:tc>
        <w:tc>
          <w:tcPr>
            <w:tcW w:w="3264" w:type="dxa"/>
            <w:tcBorders>
              <w:top w:val="nil"/>
              <w:left w:val="nil"/>
              <w:bottom w:val="single" w:sz="4" w:space="0" w:color="auto"/>
              <w:right w:val="single" w:sz="4" w:space="0" w:color="auto"/>
            </w:tcBorders>
            <w:shd w:val="clear" w:color="auto" w:fill="auto"/>
            <w:noWrap/>
            <w:vAlign w:val="center"/>
            <w:hideMark/>
          </w:tcPr>
          <w:p w14:paraId="04467F12" w14:textId="15C213EB"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ПСК "Гарант" администр. Торговое здание</w:t>
            </w:r>
          </w:p>
        </w:tc>
        <w:tc>
          <w:tcPr>
            <w:tcW w:w="2150" w:type="dxa"/>
            <w:tcBorders>
              <w:top w:val="nil"/>
              <w:left w:val="nil"/>
              <w:bottom w:val="single" w:sz="4" w:space="0" w:color="auto"/>
              <w:right w:val="single" w:sz="4" w:space="0" w:color="auto"/>
            </w:tcBorders>
            <w:shd w:val="clear" w:color="auto" w:fill="auto"/>
            <w:noWrap/>
            <w:vAlign w:val="center"/>
            <w:hideMark/>
          </w:tcPr>
          <w:p w14:paraId="1F85848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Пролетарская 39</w:t>
            </w:r>
          </w:p>
        </w:tc>
        <w:tc>
          <w:tcPr>
            <w:tcW w:w="1181" w:type="dxa"/>
            <w:tcBorders>
              <w:top w:val="nil"/>
              <w:left w:val="nil"/>
              <w:bottom w:val="single" w:sz="4" w:space="0" w:color="auto"/>
              <w:right w:val="single" w:sz="4" w:space="0" w:color="auto"/>
            </w:tcBorders>
            <w:shd w:val="clear" w:color="auto" w:fill="auto"/>
            <w:noWrap/>
            <w:vAlign w:val="center"/>
            <w:hideMark/>
          </w:tcPr>
          <w:p w14:paraId="6039B7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0,0882</w:t>
            </w:r>
          </w:p>
        </w:tc>
        <w:tc>
          <w:tcPr>
            <w:tcW w:w="1081" w:type="dxa"/>
            <w:tcBorders>
              <w:top w:val="nil"/>
              <w:left w:val="nil"/>
              <w:bottom w:val="single" w:sz="4" w:space="0" w:color="auto"/>
              <w:right w:val="single" w:sz="4" w:space="0" w:color="auto"/>
            </w:tcBorders>
            <w:shd w:val="clear" w:color="auto" w:fill="auto"/>
            <w:noWrap/>
            <w:vAlign w:val="center"/>
            <w:hideMark/>
          </w:tcPr>
          <w:p w14:paraId="2150439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0,20215</w:t>
            </w:r>
          </w:p>
        </w:tc>
        <w:tc>
          <w:tcPr>
            <w:tcW w:w="1366" w:type="dxa"/>
            <w:tcBorders>
              <w:top w:val="nil"/>
              <w:left w:val="nil"/>
              <w:bottom w:val="single" w:sz="4" w:space="0" w:color="auto"/>
              <w:right w:val="single" w:sz="4" w:space="0" w:color="auto"/>
            </w:tcBorders>
            <w:shd w:val="clear" w:color="auto" w:fill="auto"/>
            <w:noWrap/>
            <w:vAlign w:val="center"/>
            <w:hideMark/>
          </w:tcPr>
          <w:p w14:paraId="1F3D3C8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0,04595</w:t>
            </w:r>
          </w:p>
        </w:tc>
      </w:tr>
      <w:tr w:rsidR="005D5225" w:rsidRPr="00363B63" w14:paraId="373C9DF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95B0F5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lastRenderedPageBreak/>
              <w:t>327</w:t>
            </w:r>
          </w:p>
        </w:tc>
        <w:tc>
          <w:tcPr>
            <w:tcW w:w="3264" w:type="dxa"/>
            <w:tcBorders>
              <w:top w:val="nil"/>
              <w:left w:val="nil"/>
              <w:bottom w:val="single" w:sz="4" w:space="0" w:color="auto"/>
              <w:right w:val="single" w:sz="4" w:space="0" w:color="auto"/>
            </w:tcBorders>
            <w:shd w:val="clear" w:color="auto" w:fill="auto"/>
            <w:noWrap/>
            <w:vAlign w:val="center"/>
            <w:hideMark/>
          </w:tcPr>
          <w:p w14:paraId="4567A05E" w14:textId="4E820499" w:rsidR="005D5225" w:rsidRPr="00363B63" w:rsidRDefault="005D5225" w:rsidP="00AF2293">
            <w:pPr>
              <w:pStyle w:val="S"/>
              <w:ind w:hanging="61"/>
              <w:rPr>
                <w:color w:val="000000"/>
                <w:sz w:val="16"/>
                <w:szCs w:val="16"/>
                <w:lang w:eastAsia="ru-RU"/>
              </w:rPr>
            </w:pPr>
            <w:r w:rsidRPr="00363B63">
              <w:rPr>
                <w:color w:val="000000"/>
                <w:sz w:val="16"/>
                <w:szCs w:val="16"/>
                <w:lang w:eastAsia="ru-RU"/>
              </w:rPr>
              <w:t>БФ НСКБ "Левобережный"</w:t>
            </w:r>
          </w:p>
        </w:tc>
        <w:tc>
          <w:tcPr>
            <w:tcW w:w="2150" w:type="dxa"/>
            <w:tcBorders>
              <w:top w:val="nil"/>
              <w:left w:val="nil"/>
              <w:bottom w:val="single" w:sz="4" w:space="0" w:color="auto"/>
              <w:right w:val="single" w:sz="4" w:space="0" w:color="auto"/>
            </w:tcBorders>
            <w:shd w:val="clear" w:color="auto" w:fill="auto"/>
            <w:noWrap/>
            <w:vAlign w:val="center"/>
            <w:hideMark/>
          </w:tcPr>
          <w:p w14:paraId="33801F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1</w:t>
            </w:r>
          </w:p>
        </w:tc>
        <w:tc>
          <w:tcPr>
            <w:tcW w:w="1181" w:type="dxa"/>
            <w:tcBorders>
              <w:top w:val="nil"/>
              <w:left w:val="nil"/>
              <w:bottom w:val="single" w:sz="4" w:space="0" w:color="auto"/>
              <w:right w:val="single" w:sz="4" w:space="0" w:color="auto"/>
            </w:tcBorders>
            <w:shd w:val="clear" w:color="auto" w:fill="auto"/>
            <w:noWrap/>
            <w:vAlign w:val="center"/>
            <w:hideMark/>
          </w:tcPr>
          <w:p w14:paraId="553F741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0,09000</w:t>
            </w:r>
          </w:p>
        </w:tc>
        <w:tc>
          <w:tcPr>
            <w:tcW w:w="1081" w:type="dxa"/>
            <w:tcBorders>
              <w:top w:val="nil"/>
              <w:left w:val="nil"/>
              <w:bottom w:val="single" w:sz="4" w:space="0" w:color="auto"/>
              <w:right w:val="single" w:sz="4" w:space="0" w:color="auto"/>
            </w:tcBorders>
            <w:shd w:val="clear" w:color="auto" w:fill="auto"/>
            <w:noWrap/>
            <w:vAlign w:val="center"/>
            <w:hideMark/>
          </w:tcPr>
          <w:p w14:paraId="7E54AF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1CE6D1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0,00069</w:t>
            </w:r>
          </w:p>
        </w:tc>
      </w:tr>
      <w:tr w:rsidR="005D5225" w:rsidRPr="00363B63" w14:paraId="059424E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B8501E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328</w:t>
            </w:r>
          </w:p>
        </w:tc>
        <w:tc>
          <w:tcPr>
            <w:tcW w:w="3264" w:type="dxa"/>
            <w:tcBorders>
              <w:top w:val="nil"/>
              <w:left w:val="nil"/>
              <w:bottom w:val="single" w:sz="4" w:space="0" w:color="auto"/>
              <w:right w:val="single" w:sz="4" w:space="0" w:color="auto"/>
            </w:tcBorders>
            <w:shd w:val="clear" w:color="auto" w:fill="auto"/>
            <w:noWrap/>
            <w:vAlign w:val="center"/>
            <w:hideMark/>
          </w:tcPr>
          <w:p w14:paraId="28A77182" w14:textId="37C6FCEE" w:rsidR="005D5225" w:rsidRPr="00363B63" w:rsidRDefault="005D5225" w:rsidP="00AF2293">
            <w:pPr>
              <w:pStyle w:val="S"/>
              <w:ind w:hanging="61"/>
              <w:rPr>
                <w:color w:val="000000"/>
                <w:sz w:val="16"/>
                <w:szCs w:val="16"/>
                <w:lang w:eastAsia="ru-RU"/>
              </w:rPr>
            </w:pPr>
            <w:r w:rsidRPr="00363B63">
              <w:rPr>
                <w:color w:val="000000"/>
                <w:sz w:val="16"/>
                <w:szCs w:val="16"/>
                <w:lang w:eastAsia="ru-RU"/>
              </w:rPr>
              <w:t>торговые киоски (Шелепов и др.)</w:t>
            </w:r>
          </w:p>
        </w:tc>
        <w:tc>
          <w:tcPr>
            <w:tcW w:w="2150" w:type="dxa"/>
            <w:tcBorders>
              <w:top w:val="nil"/>
              <w:left w:val="nil"/>
              <w:bottom w:val="single" w:sz="4" w:space="0" w:color="auto"/>
              <w:right w:val="single" w:sz="4" w:space="0" w:color="auto"/>
            </w:tcBorders>
            <w:shd w:val="clear" w:color="auto" w:fill="auto"/>
            <w:noWrap/>
            <w:vAlign w:val="center"/>
            <w:hideMark/>
          </w:tcPr>
          <w:p w14:paraId="3ABA599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1</w:t>
            </w:r>
          </w:p>
        </w:tc>
        <w:tc>
          <w:tcPr>
            <w:tcW w:w="1181" w:type="dxa"/>
            <w:tcBorders>
              <w:top w:val="nil"/>
              <w:left w:val="nil"/>
              <w:bottom w:val="single" w:sz="4" w:space="0" w:color="auto"/>
              <w:right w:val="single" w:sz="4" w:space="0" w:color="auto"/>
            </w:tcBorders>
            <w:shd w:val="clear" w:color="auto" w:fill="auto"/>
            <w:noWrap/>
            <w:vAlign w:val="center"/>
            <w:hideMark/>
          </w:tcPr>
          <w:p w14:paraId="1A0C267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0,02077</w:t>
            </w:r>
          </w:p>
        </w:tc>
        <w:tc>
          <w:tcPr>
            <w:tcW w:w="1081" w:type="dxa"/>
            <w:tcBorders>
              <w:top w:val="nil"/>
              <w:left w:val="nil"/>
              <w:bottom w:val="single" w:sz="4" w:space="0" w:color="auto"/>
              <w:right w:val="single" w:sz="4" w:space="0" w:color="auto"/>
            </w:tcBorders>
            <w:shd w:val="clear" w:color="auto" w:fill="auto"/>
            <w:noWrap/>
            <w:vAlign w:val="center"/>
            <w:hideMark/>
          </w:tcPr>
          <w:p w14:paraId="5F2C5B9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3C2070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2070A6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F57B25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329</w:t>
            </w:r>
          </w:p>
        </w:tc>
        <w:tc>
          <w:tcPr>
            <w:tcW w:w="3264" w:type="dxa"/>
            <w:tcBorders>
              <w:top w:val="nil"/>
              <w:left w:val="nil"/>
              <w:bottom w:val="single" w:sz="4" w:space="0" w:color="auto"/>
              <w:right w:val="single" w:sz="4" w:space="0" w:color="auto"/>
            </w:tcBorders>
            <w:shd w:val="clear" w:color="auto" w:fill="auto"/>
            <w:noWrap/>
            <w:vAlign w:val="center"/>
            <w:hideMark/>
          </w:tcPr>
          <w:p w14:paraId="02609A75" w14:textId="39240FDF"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w:t>
            </w:r>
          </w:p>
        </w:tc>
        <w:tc>
          <w:tcPr>
            <w:tcW w:w="2150" w:type="dxa"/>
            <w:tcBorders>
              <w:top w:val="nil"/>
              <w:left w:val="nil"/>
              <w:bottom w:val="single" w:sz="4" w:space="0" w:color="auto"/>
              <w:right w:val="single" w:sz="4" w:space="0" w:color="auto"/>
            </w:tcBorders>
            <w:shd w:val="clear" w:color="auto" w:fill="auto"/>
            <w:noWrap/>
            <w:vAlign w:val="center"/>
            <w:hideMark/>
          </w:tcPr>
          <w:p w14:paraId="4F12237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104/1</w:t>
            </w:r>
          </w:p>
        </w:tc>
        <w:tc>
          <w:tcPr>
            <w:tcW w:w="1181" w:type="dxa"/>
            <w:tcBorders>
              <w:top w:val="nil"/>
              <w:left w:val="nil"/>
              <w:bottom w:val="single" w:sz="4" w:space="0" w:color="auto"/>
              <w:right w:val="single" w:sz="4" w:space="0" w:color="auto"/>
            </w:tcBorders>
            <w:shd w:val="clear" w:color="auto" w:fill="auto"/>
            <w:noWrap/>
            <w:vAlign w:val="center"/>
            <w:hideMark/>
          </w:tcPr>
          <w:p w14:paraId="05E859F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0,08190</w:t>
            </w:r>
          </w:p>
        </w:tc>
        <w:tc>
          <w:tcPr>
            <w:tcW w:w="1081" w:type="dxa"/>
            <w:tcBorders>
              <w:top w:val="nil"/>
              <w:left w:val="nil"/>
              <w:bottom w:val="single" w:sz="4" w:space="0" w:color="auto"/>
              <w:right w:val="single" w:sz="4" w:space="0" w:color="auto"/>
            </w:tcBorders>
            <w:shd w:val="clear" w:color="auto" w:fill="auto"/>
            <w:noWrap/>
            <w:vAlign w:val="center"/>
            <w:hideMark/>
          </w:tcPr>
          <w:p w14:paraId="3DD024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50BD5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0,0122</w:t>
            </w:r>
          </w:p>
        </w:tc>
      </w:tr>
      <w:tr w:rsidR="005D5225" w:rsidRPr="00363B63" w14:paraId="4BBFA77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32671E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330</w:t>
            </w:r>
          </w:p>
        </w:tc>
        <w:tc>
          <w:tcPr>
            <w:tcW w:w="3264" w:type="dxa"/>
            <w:tcBorders>
              <w:top w:val="nil"/>
              <w:left w:val="nil"/>
              <w:bottom w:val="single" w:sz="4" w:space="0" w:color="auto"/>
              <w:right w:val="single" w:sz="4" w:space="0" w:color="auto"/>
            </w:tcBorders>
            <w:shd w:val="clear" w:color="auto" w:fill="auto"/>
            <w:noWrap/>
            <w:vAlign w:val="center"/>
            <w:hideMark/>
          </w:tcPr>
          <w:p w14:paraId="34EB6628" w14:textId="52187092"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"МАК" ИП Болтрукевич К.В.</w:t>
            </w:r>
          </w:p>
        </w:tc>
        <w:tc>
          <w:tcPr>
            <w:tcW w:w="2150" w:type="dxa"/>
            <w:tcBorders>
              <w:top w:val="nil"/>
              <w:left w:val="nil"/>
              <w:bottom w:val="single" w:sz="4" w:space="0" w:color="auto"/>
              <w:right w:val="single" w:sz="4" w:space="0" w:color="auto"/>
            </w:tcBorders>
            <w:shd w:val="clear" w:color="auto" w:fill="auto"/>
            <w:vAlign w:val="center"/>
            <w:hideMark/>
          </w:tcPr>
          <w:p w14:paraId="45BAE6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Рогачева, 11б</w:t>
            </w:r>
          </w:p>
        </w:tc>
        <w:tc>
          <w:tcPr>
            <w:tcW w:w="1181" w:type="dxa"/>
            <w:tcBorders>
              <w:top w:val="nil"/>
              <w:left w:val="nil"/>
              <w:bottom w:val="single" w:sz="4" w:space="0" w:color="auto"/>
              <w:right w:val="single" w:sz="4" w:space="0" w:color="auto"/>
            </w:tcBorders>
            <w:shd w:val="clear" w:color="auto" w:fill="auto"/>
            <w:vAlign w:val="center"/>
            <w:hideMark/>
          </w:tcPr>
          <w:p w14:paraId="2E35DB69"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0,11605</w:t>
            </w:r>
          </w:p>
        </w:tc>
        <w:tc>
          <w:tcPr>
            <w:tcW w:w="1081" w:type="dxa"/>
            <w:tcBorders>
              <w:top w:val="nil"/>
              <w:left w:val="nil"/>
              <w:bottom w:val="single" w:sz="4" w:space="0" w:color="auto"/>
              <w:right w:val="single" w:sz="4" w:space="0" w:color="auto"/>
            </w:tcBorders>
            <w:shd w:val="clear" w:color="auto" w:fill="auto"/>
            <w:noWrap/>
            <w:vAlign w:val="center"/>
            <w:hideMark/>
          </w:tcPr>
          <w:p w14:paraId="632F0BCE"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EE4D4AD"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0,0028</w:t>
            </w:r>
          </w:p>
        </w:tc>
      </w:tr>
      <w:tr w:rsidR="005D5225" w:rsidRPr="00363B63" w14:paraId="7970A3F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2889065"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1C183874"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ЦТП-10А:</w:t>
            </w:r>
          </w:p>
        </w:tc>
        <w:tc>
          <w:tcPr>
            <w:tcW w:w="2150" w:type="dxa"/>
            <w:tcBorders>
              <w:top w:val="nil"/>
              <w:left w:val="nil"/>
              <w:bottom w:val="single" w:sz="4" w:space="0" w:color="auto"/>
              <w:right w:val="single" w:sz="4" w:space="0" w:color="auto"/>
            </w:tcBorders>
            <w:shd w:val="clear" w:color="auto" w:fill="auto"/>
            <w:vAlign w:val="center"/>
            <w:hideMark/>
          </w:tcPr>
          <w:p w14:paraId="683A71BC"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vAlign w:val="center"/>
            <w:hideMark/>
          </w:tcPr>
          <w:p w14:paraId="252A30F6"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9,59758</w:t>
            </w:r>
          </w:p>
        </w:tc>
        <w:tc>
          <w:tcPr>
            <w:tcW w:w="1081" w:type="dxa"/>
            <w:tcBorders>
              <w:top w:val="nil"/>
              <w:left w:val="nil"/>
              <w:bottom w:val="single" w:sz="4" w:space="0" w:color="auto"/>
              <w:right w:val="single" w:sz="4" w:space="0" w:color="auto"/>
            </w:tcBorders>
            <w:shd w:val="clear" w:color="auto" w:fill="auto"/>
            <w:noWrap/>
            <w:vAlign w:val="center"/>
            <w:hideMark/>
          </w:tcPr>
          <w:p w14:paraId="5EA503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0,20215</w:t>
            </w:r>
          </w:p>
        </w:tc>
        <w:tc>
          <w:tcPr>
            <w:tcW w:w="1366" w:type="dxa"/>
            <w:tcBorders>
              <w:top w:val="nil"/>
              <w:left w:val="nil"/>
              <w:bottom w:val="single" w:sz="4" w:space="0" w:color="auto"/>
              <w:right w:val="single" w:sz="4" w:space="0" w:color="auto"/>
            </w:tcBorders>
            <w:shd w:val="clear" w:color="auto" w:fill="auto"/>
            <w:noWrap/>
            <w:vAlign w:val="center"/>
            <w:hideMark/>
          </w:tcPr>
          <w:p w14:paraId="7B940AD6"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4,67386</w:t>
            </w:r>
          </w:p>
        </w:tc>
      </w:tr>
      <w:tr w:rsidR="005D5225" w:rsidRPr="00363B63" w14:paraId="23DC583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14FD848"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1F2924FD"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Родина</w:t>
            </w:r>
          </w:p>
        </w:tc>
        <w:tc>
          <w:tcPr>
            <w:tcW w:w="2150" w:type="dxa"/>
            <w:tcBorders>
              <w:top w:val="nil"/>
              <w:left w:val="nil"/>
              <w:bottom w:val="single" w:sz="4" w:space="0" w:color="auto"/>
              <w:right w:val="single" w:sz="4" w:space="0" w:color="auto"/>
            </w:tcBorders>
            <w:shd w:val="clear" w:color="auto" w:fill="auto"/>
            <w:noWrap/>
            <w:vAlign w:val="center"/>
            <w:hideMark/>
          </w:tcPr>
          <w:p w14:paraId="087CC7DE"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60C4DD7"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111301C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13907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C10EAD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731499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331</w:t>
            </w:r>
          </w:p>
        </w:tc>
        <w:tc>
          <w:tcPr>
            <w:tcW w:w="3264" w:type="dxa"/>
            <w:tcBorders>
              <w:top w:val="nil"/>
              <w:left w:val="nil"/>
              <w:bottom w:val="single" w:sz="4" w:space="0" w:color="auto"/>
              <w:right w:val="single" w:sz="4" w:space="0" w:color="auto"/>
            </w:tcBorders>
            <w:shd w:val="clear" w:color="auto" w:fill="auto"/>
            <w:noWrap/>
            <w:vAlign w:val="center"/>
            <w:hideMark/>
          </w:tcPr>
          <w:p w14:paraId="18E0F941" w14:textId="0F21035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9C6EC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43</w:t>
            </w:r>
          </w:p>
        </w:tc>
        <w:tc>
          <w:tcPr>
            <w:tcW w:w="1181" w:type="dxa"/>
            <w:tcBorders>
              <w:top w:val="nil"/>
              <w:left w:val="nil"/>
              <w:bottom w:val="single" w:sz="4" w:space="0" w:color="auto"/>
              <w:right w:val="single" w:sz="4" w:space="0" w:color="auto"/>
            </w:tcBorders>
            <w:shd w:val="clear" w:color="auto" w:fill="auto"/>
            <w:noWrap/>
            <w:vAlign w:val="center"/>
            <w:hideMark/>
          </w:tcPr>
          <w:p w14:paraId="2F6A270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166858A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C1D534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3CC7E9D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00E135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332</w:t>
            </w:r>
          </w:p>
        </w:tc>
        <w:tc>
          <w:tcPr>
            <w:tcW w:w="3264" w:type="dxa"/>
            <w:tcBorders>
              <w:top w:val="nil"/>
              <w:left w:val="nil"/>
              <w:bottom w:val="single" w:sz="4" w:space="0" w:color="auto"/>
              <w:right w:val="single" w:sz="4" w:space="0" w:color="auto"/>
            </w:tcBorders>
            <w:shd w:val="clear" w:color="auto" w:fill="auto"/>
            <w:noWrap/>
            <w:vAlign w:val="center"/>
            <w:hideMark/>
          </w:tcPr>
          <w:p w14:paraId="7708FD9E" w14:textId="455138A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EF690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44</w:t>
            </w:r>
          </w:p>
        </w:tc>
        <w:tc>
          <w:tcPr>
            <w:tcW w:w="1181" w:type="dxa"/>
            <w:tcBorders>
              <w:top w:val="nil"/>
              <w:left w:val="nil"/>
              <w:bottom w:val="single" w:sz="4" w:space="0" w:color="auto"/>
              <w:right w:val="single" w:sz="4" w:space="0" w:color="auto"/>
            </w:tcBorders>
            <w:shd w:val="clear" w:color="auto" w:fill="auto"/>
            <w:noWrap/>
            <w:vAlign w:val="center"/>
            <w:hideMark/>
          </w:tcPr>
          <w:p w14:paraId="441C2DC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0,33870</w:t>
            </w:r>
          </w:p>
        </w:tc>
        <w:tc>
          <w:tcPr>
            <w:tcW w:w="1081" w:type="dxa"/>
            <w:tcBorders>
              <w:top w:val="nil"/>
              <w:left w:val="nil"/>
              <w:bottom w:val="single" w:sz="4" w:space="0" w:color="auto"/>
              <w:right w:val="single" w:sz="4" w:space="0" w:color="auto"/>
            </w:tcBorders>
            <w:shd w:val="clear" w:color="auto" w:fill="auto"/>
            <w:noWrap/>
            <w:vAlign w:val="center"/>
            <w:hideMark/>
          </w:tcPr>
          <w:p w14:paraId="08151A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C9A76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0,155</w:t>
            </w:r>
          </w:p>
        </w:tc>
      </w:tr>
      <w:tr w:rsidR="005D5225" w:rsidRPr="00363B63" w14:paraId="1BA777D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C62EE3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333</w:t>
            </w:r>
          </w:p>
        </w:tc>
        <w:tc>
          <w:tcPr>
            <w:tcW w:w="3264" w:type="dxa"/>
            <w:tcBorders>
              <w:top w:val="nil"/>
              <w:left w:val="nil"/>
              <w:bottom w:val="single" w:sz="4" w:space="0" w:color="auto"/>
              <w:right w:val="single" w:sz="4" w:space="0" w:color="auto"/>
            </w:tcBorders>
            <w:shd w:val="clear" w:color="auto" w:fill="auto"/>
            <w:noWrap/>
            <w:vAlign w:val="center"/>
            <w:hideMark/>
          </w:tcPr>
          <w:p w14:paraId="5A5A9424" w14:textId="747C6D0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FF21E3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45 с магазином</w:t>
            </w:r>
          </w:p>
        </w:tc>
        <w:tc>
          <w:tcPr>
            <w:tcW w:w="1181" w:type="dxa"/>
            <w:tcBorders>
              <w:top w:val="nil"/>
              <w:left w:val="nil"/>
              <w:bottom w:val="single" w:sz="4" w:space="0" w:color="auto"/>
              <w:right w:val="single" w:sz="4" w:space="0" w:color="auto"/>
            </w:tcBorders>
            <w:shd w:val="clear" w:color="auto" w:fill="auto"/>
            <w:noWrap/>
            <w:vAlign w:val="center"/>
            <w:hideMark/>
          </w:tcPr>
          <w:p w14:paraId="667D13F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0,28466</w:t>
            </w:r>
          </w:p>
        </w:tc>
        <w:tc>
          <w:tcPr>
            <w:tcW w:w="1081" w:type="dxa"/>
            <w:tcBorders>
              <w:top w:val="nil"/>
              <w:left w:val="nil"/>
              <w:bottom w:val="single" w:sz="4" w:space="0" w:color="auto"/>
              <w:right w:val="single" w:sz="4" w:space="0" w:color="auto"/>
            </w:tcBorders>
            <w:shd w:val="clear" w:color="auto" w:fill="auto"/>
            <w:noWrap/>
            <w:vAlign w:val="center"/>
            <w:hideMark/>
          </w:tcPr>
          <w:p w14:paraId="6773E69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461EBF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0,093</w:t>
            </w:r>
          </w:p>
        </w:tc>
      </w:tr>
      <w:tr w:rsidR="005D5225" w:rsidRPr="00363B63" w14:paraId="5FBF1E40" w14:textId="77777777" w:rsidTr="005D5225">
        <w:trPr>
          <w:trHeight w:val="42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2AE5E8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334</w:t>
            </w:r>
          </w:p>
        </w:tc>
        <w:tc>
          <w:tcPr>
            <w:tcW w:w="3264" w:type="dxa"/>
            <w:tcBorders>
              <w:top w:val="nil"/>
              <w:left w:val="nil"/>
              <w:bottom w:val="single" w:sz="4" w:space="0" w:color="auto"/>
              <w:right w:val="single" w:sz="4" w:space="0" w:color="auto"/>
            </w:tcBorders>
            <w:shd w:val="clear" w:color="auto" w:fill="auto"/>
            <w:noWrap/>
            <w:vAlign w:val="center"/>
            <w:hideMark/>
          </w:tcPr>
          <w:p w14:paraId="766C796A" w14:textId="7FD959F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vAlign w:val="center"/>
            <w:hideMark/>
          </w:tcPr>
          <w:p w14:paraId="3A7ACFB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Микрорайон 46а </w:t>
            </w:r>
            <w:proofErr w:type="gramStart"/>
            <w:r w:rsidRPr="00363B63">
              <w:rPr>
                <w:color w:val="000000"/>
                <w:sz w:val="16"/>
                <w:szCs w:val="16"/>
                <w:lang w:eastAsia="ru-RU"/>
              </w:rPr>
              <w:t>без маг</w:t>
            </w:r>
            <w:proofErr w:type="gramEnd"/>
            <w:r w:rsidRPr="00363B63">
              <w:rPr>
                <w:color w:val="000000"/>
                <w:sz w:val="16"/>
                <w:szCs w:val="16"/>
                <w:lang w:eastAsia="ru-RU"/>
              </w:rPr>
              <w:t>. Молодежный</w:t>
            </w:r>
          </w:p>
        </w:tc>
        <w:tc>
          <w:tcPr>
            <w:tcW w:w="1181" w:type="dxa"/>
            <w:tcBorders>
              <w:top w:val="nil"/>
              <w:left w:val="nil"/>
              <w:bottom w:val="single" w:sz="4" w:space="0" w:color="auto"/>
              <w:right w:val="single" w:sz="4" w:space="0" w:color="auto"/>
            </w:tcBorders>
            <w:shd w:val="clear" w:color="auto" w:fill="auto"/>
            <w:noWrap/>
            <w:vAlign w:val="center"/>
            <w:hideMark/>
          </w:tcPr>
          <w:p w14:paraId="147EB7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0,17100</w:t>
            </w:r>
          </w:p>
        </w:tc>
        <w:tc>
          <w:tcPr>
            <w:tcW w:w="1081" w:type="dxa"/>
            <w:tcBorders>
              <w:top w:val="nil"/>
              <w:left w:val="nil"/>
              <w:bottom w:val="single" w:sz="4" w:space="0" w:color="auto"/>
              <w:right w:val="single" w:sz="4" w:space="0" w:color="auto"/>
            </w:tcBorders>
            <w:shd w:val="clear" w:color="auto" w:fill="auto"/>
            <w:noWrap/>
            <w:vAlign w:val="center"/>
            <w:hideMark/>
          </w:tcPr>
          <w:p w14:paraId="5C5A5E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1ED82C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w:t>
            </w:r>
          </w:p>
        </w:tc>
      </w:tr>
      <w:tr w:rsidR="005D5225" w:rsidRPr="00363B63" w14:paraId="40C6CBC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1F8772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335</w:t>
            </w:r>
          </w:p>
        </w:tc>
        <w:tc>
          <w:tcPr>
            <w:tcW w:w="3264" w:type="dxa"/>
            <w:tcBorders>
              <w:top w:val="nil"/>
              <w:left w:val="nil"/>
              <w:bottom w:val="single" w:sz="4" w:space="0" w:color="auto"/>
              <w:right w:val="single" w:sz="4" w:space="0" w:color="auto"/>
            </w:tcBorders>
            <w:shd w:val="clear" w:color="auto" w:fill="auto"/>
            <w:noWrap/>
            <w:vAlign w:val="center"/>
            <w:hideMark/>
          </w:tcPr>
          <w:p w14:paraId="740027AC" w14:textId="14407B1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4FEF22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46</w:t>
            </w:r>
          </w:p>
        </w:tc>
        <w:tc>
          <w:tcPr>
            <w:tcW w:w="1181" w:type="dxa"/>
            <w:tcBorders>
              <w:top w:val="nil"/>
              <w:left w:val="nil"/>
              <w:bottom w:val="single" w:sz="4" w:space="0" w:color="auto"/>
              <w:right w:val="single" w:sz="4" w:space="0" w:color="auto"/>
            </w:tcBorders>
            <w:shd w:val="clear" w:color="auto" w:fill="auto"/>
            <w:noWrap/>
            <w:vAlign w:val="center"/>
            <w:hideMark/>
          </w:tcPr>
          <w:p w14:paraId="039BFD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0,18600</w:t>
            </w:r>
          </w:p>
        </w:tc>
        <w:tc>
          <w:tcPr>
            <w:tcW w:w="1081" w:type="dxa"/>
            <w:tcBorders>
              <w:top w:val="nil"/>
              <w:left w:val="nil"/>
              <w:bottom w:val="single" w:sz="4" w:space="0" w:color="auto"/>
              <w:right w:val="single" w:sz="4" w:space="0" w:color="auto"/>
            </w:tcBorders>
            <w:shd w:val="clear" w:color="auto" w:fill="auto"/>
            <w:noWrap/>
            <w:vAlign w:val="center"/>
            <w:hideMark/>
          </w:tcPr>
          <w:p w14:paraId="12689B4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219BF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0,075</w:t>
            </w:r>
          </w:p>
        </w:tc>
      </w:tr>
      <w:tr w:rsidR="005D5225" w:rsidRPr="00363B63" w14:paraId="527A667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5855DC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336</w:t>
            </w:r>
          </w:p>
        </w:tc>
        <w:tc>
          <w:tcPr>
            <w:tcW w:w="3264" w:type="dxa"/>
            <w:tcBorders>
              <w:top w:val="nil"/>
              <w:left w:val="nil"/>
              <w:bottom w:val="single" w:sz="4" w:space="0" w:color="auto"/>
              <w:right w:val="single" w:sz="4" w:space="0" w:color="auto"/>
            </w:tcBorders>
            <w:shd w:val="clear" w:color="auto" w:fill="auto"/>
            <w:noWrap/>
            <w:vAlign w:val="center"/>
            <w:hideMark/>
          </w:tcPr>
          <w:p w14:paraId="086A6645" w14:textId="107EEAE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4E21E8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47</w:t>
            </w:r>
          </w:p>
        </w:tc>
        <w:tc>
          <w:tcPr>
            <w:tcW w:w="1181" w:type="dxa"/>
            <w:tcBorders>
              <w:top w:val="nil"/>
              <w:left w:val="nil"/>
              <w:bottom w:val="single" w:sz="4" w:space="0" w:color="auto"/>
              <w:right w:val="single" w:sz="4" w:space="0" w:color="auto"/>
            </w:tcBorders>
            <w:shd w:val="clear" w:color="auto" w:fill="auto"/>
            <w:noWrap/>
            <w:vAlign w:val="center"/>
            <w:hideMark/>
          </w:tcPr>
          <w:p w14:paraId="21BA53D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0,25900</w:t>
            </w:r>
          </w:p>
        </w:tc>
        <w:tc>
          <w:tcPr>
            <w:tcW w:w="1081" w:type="dxa"/>
            <w:tcBorders>
              <w:top w:val="nil"/>
              <w:left w:val="nil"/>
              <w:bottom w:val="single" w:sz="4" w:space="0" w:color="auto"/>
              <w:right w:val="single" w:sz="4" w:space="0" w:color="auto"/>
            </w:tcBorders>
            <w:shd w:val="clear" w:color="auto" w:fill="auto"/>
            <w:noWrap/>
            <w:vAlign w:val="center"/>
            <w:hideMark/>
          </w:tcPr>
          <w:p w14:paraId="042E88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8341E4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w:t>
            </w:r>
          </w:p>
        </w:tc>
      </w:tr>
      <w:tr w:rsidR="005D5225" w:rsidRPr="00363B63" w14:paraId="4A0D02C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CBA4A9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337</w:t>
            </w:r>
          </w:p>
        </w:tc>
        <w:tc>
          <w:tcPr>
            <w:tcW w:w="3264" w:type="dxa"/>
            <w:tcBorders>
              <w:top w:val="nil"/>
              <w:left w:val="nil"/>
              <w:bottom w:val="single" w:sz="4" w:space="0" w:color="auto"/>
              <w:right w:val="single" w:sz="4" w:space="0" w:color="auto"/>
            </w:tcBorders>
            <w:shd w:val="clear" w:color="auto" w:fill="auto"/>
            <w:noWrap/>
            <w:vAlign w:val="center"/>
            <w:hideMark/>
          </w:tcPr>
          <w:p w14:paraId="51CD18EA" w14:textId="27AFFAF5"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441A57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48</w:t>
            </w:r>
          </w:p>
        </w:tc>
        <w:tc>
          <w:tcPr>
            <w:tcW w:w="1181" w:type="dxa"/>
            <w:tcBorders>
              <w:top w:val="nil"/>
              <w:left w:val="nil"/>
              <w:bottom w:val="single" w:sz="4" w:space="0" w:color="auto"/>
              <w:right w:val="single" w:sz="4" w:space="0" w:color="auto"/>
            </w:tcBorders>
            <w:shd w:val="clear" w:color="auto" w:fill="auto"/>
            <w:noWrap/>
            <w:vAlign w:val="center"/>
            <w:hideMark/>
          </w:tcPr>
          <w:p w14:paraId="2575CBF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0,34000</w:t>
            </w:r>
          </w:p>
        </w:tc>
        <w:tc>
          <w:tcPr>
            <w:tcW w:w="1081" w:type="dxa"/>
            <w:tcBorders>
              <w:top w:val="nil"/>
              <w:left w:val="nil"/>
              <w:bottom w:val="single" w:sz="4" w:space="0" w:color="auto"/>
              <w:right w:val="single" w:sz="4" w:space="0" w:color="auto"/>
            </w:tcBorders>
            <w:shd w:val="clear" w:color="auto" w:fill="auto"/>
            <w:noWrap/>
            <w:vAlign w:val="center"/>
            <w:hideMark/>
          </w:tcPr>
          <w:p w14:paraId="331F18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AF8E8E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w:t>
            </w:r>
          </w:p>
        </w:tc>
      </w:tr>
      <w:tr w:rsidR="005D5225" w:rsidRPr="00363B63" w14:paraId="050FA5B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030399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338</w:t>
            </w:r>
          </w:p>
        </w:tc>
        <w:tc>
          <w:tcPr>
            <w:tcW w:w="3264" w:type="dxa"/>
            <w:tcBorders>
              <w:top w:val="nil"/>
              <w:left w:val="nil"/>
              <w:bottom w:val="single" w:sz="4" w:space="0" w:color="auto"/>
              <w:right w:val="single" w:sz="4" w:space="0" w:color="auto"/>
            </w:tcBorders>
            <w:shd w:val="clear" w:color="auto" w:fill="auto"/>
            <w:noWrap/>
            <w:vAlign w:val="center"/>
            <w:hideMark/>
          </w:tcPr>
          <w:p w14:paraId="051F84D9" w14:textId="4A603606"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538248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50</w:t>
            </w:r>
          </w:p>
        </w:tc>
        <w:tc>
          <w:tcPr>
            <w:tcW w:w="1181" w:type="dxa"/>
            <w:tcBorders>
              <w:top w:val="nil"/>
              <w:left w:val="nil"/>
              <w:bottom w:val="single" w:sz="4" w:space="0" w:color="auto"/>
              <w:right w:val="single" w:sz="4" w:space="0" w:color="auto"/>
            </w:tcBorders>
            <w:shd w:val="clear" w:color="auto" w:fill="auto"/>
            <w:noWrap/>
            <w:vAlign w:val="center"/>
            <w:hideMark/>
          </w:tcPr>
          <w:p w14:paraId="75DDB1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4FBA5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5003C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0,132</w:t>
            </w:r>
          </w:p>
        </w:tc>
      </w:tr>
      <w:tr w:rsidR="005D5225" w:rsidRPr="00363B63" w14:paraId="33B254C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45439C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339</w:t>
            </w:r>
          </w:p>
        </w:tc>
        <w:tc>
          <w:tcPr>
            <w:tcW w:w="3264" w:type="dxa"/>
            <w:tcBorders>
              <w:top w:val="nil"/>
              <w:left w:val="nil"/>
              <w:bottom w:val="single" w:sz="4" w:space="0" w:color="auto"/>
              <w:right w:val="single" w:sz="4" w:space="0" w:color="auto"/>
            </w:tcBorders>
            <w:shd w:val="clear" w:color="auto" w:fill="auto"/>
            <w:noWrap/>
            <w:vAlign w:val="center"/>
            <w:hideMark/>
          </w:tcPr>
          <w:p w14:paraId="6E38CC19" w14:textId="09F09608"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№1</w:t>
            </w:r>
          </w:p>
        </w:tc>
        <w:tc>
          <w:tcPr>
            <w:tcW w:w="2150" w:type="dxa"/>
            <w:tcBorders>
              <w:top w:val="nil"/>
              <w:left w:val="nil"/>
              <w:bottom w:val="single" w:sz="4" w:space="0" w:color="auto"/>
              <w:right w:val="single" w:sz="4" w:space="0" w:color="auto"/>
            </w:tcBorders>
            <w:shd w:val="clear" w:color="auto" w:fill="auto"/>
            <w:noWrap/>
            <w:vAlign w:val="center"/>
            <w:hideMark/>
          </w:tcPr>
          <w:p w14:paraId="13FAC84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6E1321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0,15750</w:t>
            </w:r>
          </w:p>
        </w:tc>
        <w:tc>
          <w:tcPr>
            <w:tcW w:w="1081" w:type="dxa"/>
            <w:tcBorders>
              <w:top w:val="nil"/>
              <w:left w:val="nil"/>
              <w:bottom w:val="single" w:sz="4" w:space="0" w:color="auto"/>
              <w:right w:val="single" w:sz="4" w:space="0" w:color="auto"/>
            </w:tcBorders>
            <w:shd w:val="clear" w:color="auto" w:fill="auto"/>
            <w:noWrap/>
            <w:vAlign w:val="center"/>
            <w:hideMark/>
          </w:tcPr>
          <w:p w14:paraId="584C6D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71E62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56D8A5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6B08B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340</w:t>
            </w:r>
          </w:p>
        </w:tc>
        <w:tc>
          <w:tcPr>
            <w:tcW w:w="3264" w:type="dxa"/>
            <w:tcBorders>
              <w:top w:val="nil"/>
              <w:left w:val="nil"/>
              <w:bottom w:val="single" w:sz="4" w:space="0" w:color="auto"/>
              <w:right w:val="single" w:sz="4" w:space="0" w:color="auto"/>
            </w:tcBorders>
            <w:shd w:val="clear" w:color="auto" w:fill="auto"/>
            <w:noWrap/>
            <w:vAlign w:val="center"/>
            <w:hideMark/>
          </w:tcPr>
          <w:p w14:paraId="343A5E0D" w14:textId="6C45F937"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ввод №2</w:t>
            </w:r>
          </w:p>
        </w:tc>
        <w:tc>
          <w:tcPr>
            <w:tcW w:w="2150" w:type="dxa"/>
            <w:tcBorders>
              <w:top w:val="nil"/>
              <w:left w:val="nil"/>
              <w:bottom w:val="single" w:sz="4" w:space="0" w:color="auto"/>
              <w:right w:val="single" w:sz="4" w:space="0" w:color="auto"/>
            </w:tcBorders>
            <w:shd w:val="clear" w:color="auto" w:fill="auto"/>
            <w:noWrap/>
            <w:vAlign w:val="center"/>
            <w:hideMark/>
          </w:tcPr>
          <w:p w14:paraId="3E36DF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A18F19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0,15750</w:t>
            </w:r>
          </w:p>
        </w:tc>
        <w:tc>
          <w:tcPr>
            <w:tcW w:w="1081" w:type="dxa"/>
            <w:tcBorders>
              <w:top w:val="nil"/>
              <w:left w:val="nil"/>
              <w:bottom w:val="single" w:sz="4" w:space="0" w:color="auto"/>
              <w:right w:val="single" w:sz="4" w:space="0" w:color="auto"/>
            </w:tcBorders>
            <w:shd w:val="clear" w:color="auto" w:fill="auto"/>
            <w:noWrap/>
            <w:vAlign w:val="center"/>
            <w:hideMark/>
          </w:tcPr>
          <w:p w14:paraId="09F9C4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DEF03B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961BB6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66050A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341</w:t>
            </w:r>
          </w:p>
        </w:tc>
        <w:tc>
          <w:tcPr>
            <w:tcW w:w="3264" w:type="dxa"/>
            <w:tcBorders>
              <w:top w:val="nil"/>
              <w:left w:val="nil"/>
              <w:bottom w:val="single" w:sz="4" w:space="0" w:color="auto"/>
              <w:right w:val="single" w:sz="4" w:space="0" w:color="auto"/>
            </w:tcBorders>
            <w:shd w:val="clear" w:color="auto" w:fill="auto"/>
            <w:noWrap/>
            <w:vAlign w:val="center"/>
            <w:hideMark/>
          </w:tcPr>
          <w:p w14:paraId="28029027" w14:textId="100405EE" w:rsidR="005D5225" w:rsidRPr="00363B63" w:rsidRDefault="005D5225" w:rsidP="00AF2293">
            <w:pPr>
              <w:pStyle w:val="S"/>
              <w:ind w:hanging="61"/>
              <w:rPr>
                <w:color w:val="000000"/>
                <w:sz w:val="16"/>
                <w:szCs w:val="16"/>
                <w:lang w:eastAsia="ru-RU"/>
              </w:rPr>
            </w:pPr>
            <w:r w:rsidRPr="00363B63">
              <w:rPr>
                <w:color w:val="000000"/>
                <w:sz w:val="16"/>
                <w:szCs w:val="16"/>
                <w:lang w:eastAsia="ru-RU"/>
              </w:rPr>
              <w:t>ОГУК "Родина"</w:t>
            </w:r>
          </w:p>
        </w:tc>
        <w:tc>
          <w:tcPr>
            <w:tcW w:w="2150" w:type="dxa"/>
            <w:tcBorders>
              <w:top w:val="nil"/>
              <w:left w:val="nil"/>
              <w:bottom w:val="single" w:sz="4" w:space="0" w:color="auto"/>
              <w:right w:val="single" w:sz="4" w:space="0" w:color="auto"/>
            </w:tcBorders>
            <w:shd w:val="clear" w:color="auto" w:fill="auto"/>
            <w:noWrap/>
            <w:vAlign w:val="center"/>
            <w:hideMark/>
          </w:tcPr>
          <w:p w14:paraId="0560E33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48/1</w:t>
            </w:r>
          </w:p>
        </w:tc>
        <w:tc>
          <w:tcPr>
            <w:tcW w:w="1181" w:type="dxa"/>
            <w:tcBorders>
              <w:top w:val="nil"/>
              <w:left w:val="nil"/>
              <w:bottom w:val="single" w:sz="4" w:space="0" w:color="auto"/>
              <w:right w:val="single" w:sz="4" w:space="0" w:color="auto"/>
            </w:tcBorders>
            <w:shd w:val="clear" w:color="auto" w:fill="auto"/>
            <w:noWrap/>
            <w:vAlign w:val="center"/>
            <w:hideMark/>
          </w:tcPr>
          <w:p w14:paraId="70F96D8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0,19869</w:t>
            </w:r>
          </w:p>
        </w:tc>
        <w:tc>
          <w:tcPr>
            <w:tcW w:w="1081" w:type="dxa"/>
            <w:tcBorders>
              <w:top w:val="nil"/>
              <w:left w:val="nil"/>
              <w:bottom w:val="single" w:sz="4" w:space="0" w:color="auto"/>
              <w:right w:val="single" w:sz="4" w:space="0" w:color="auto"/>
            </w:tcBorders>
            <w:shd w:val="clear" w:color="auto" w:fill="auto"/>
            <w:noWrap/>
            <w:vAlign w:val="center"/>
            <w:hideMark/>
          </w:tcPr>
          <w:p w14:paraId="2BEC996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0,630611</w:t>
            </w:r>
          </w:p>
        </w:tc>
        <w:tc>
          <w:tcPr>
            <w:tcW w:w="1366" w:type="dxa"/>
            <w:tcBorders>
              <w:top w:val="nil"/>
              <w:left w:val="nil"/>
              <w:bottom w:val="single" w:sz="4" w:space="0" w:color="auto"/>
              <w:right w:val="single" w:sz="4" w:space="0" w:color="auto"/>
            </w:tcBorders>
            <w:shd w:val="clear" w:color="auto" w:fill="auto"/>
            <w:noWrap/>
            <w:vAlign w:val="center"/>
            <w:hideMark/>
          </w:tcPr>
          <w:p w14:paraId="2EC5127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0,0453</w:t>
            </w:r>
          </w:p>
        </w:tc>
      </w:tr>
      <w:tr w:rsidR="005D5225" w:rsidRPr="00363B63" w14:paraId="33EBA1D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55FB21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342</w:t>
            </w:r>
          </w:p>
        </w:tc>
        <w:tc>
          <w:tcPr>
            <w:tcW w:w="3264" w:type="dxa"/>
            <w:tcBorders>
              <w:top w:val="nil"/>
              <w:left w:val="nil"/>
              <w:bottom w:val="single" w:sz="4" w:space="0" w:color="auto"/>
              <w:right w:val="single" w:sz="4" w:space="0" w:color="auto"/>
            </w:tcBorders>
            <w:shd w:val="clear" w:color="auto" w:fill="auto"/>
            <w:noWrap/>
            <w:vAlign w:val="center"/>
            <w:hideMark/>
          </w:tcPr>
          <w:p w14:paraId="133FFB5E" w14:textId="3E1F8030" w:rsidR="005D5225" w:rsidRPr="00363B63" w:rsidRDefault="005D5225" w:rsidP="00AF2293">
            <w:pPr>
              <w:pStyle w:val="S"/>
              <w:ind w:hanging="61"/>
              <w:rPr>
                <w:color w:val="000000"/>
                <w:sz w:val="16"/>
                <w:szCs w:val="16"/>
                <w:lang w:eastAsia="ru-RU"/>
              </w:rPr>
            </w:pPr>
            <w:r w:rsidRPr="00363B63">
              <w:rPr>
                <w:color w:val="000000"/>
                <w:sz w:val="16"/>
                <w:szCs w:val="16"/>
                <w:lang w:eastAsia="ru-RU"/>
              </w:rPr>
              <w:t>ДЮСШ "Авангард": большой зал</w:t>
            </w:r>
          </w:p>
        </w:tc>
        <w:tc>
          <w:tcPr>
            <w:tcW w:w="2150" w:type="dxa"/>
            <w:tcBorders>
              <w:top w:val="nil"/>
              <w:left w:val="nil"/>
              <w:bottom w:val="single" w:sz="4" w:space="0" w:color="auto"/>
              <w:right w:val="single" w:sz="4" w:space="0" w:color="auto"/>
            </w:tcBorders>
            <w:shd w:val="clear" w:color="auto" w:fill="auto"/>
            <w:noWrap/>
            <w:vAlign w:val="center"/>
            <w:hideMark/>
          </w:tcPr>
          <w:p w14:paraId="189B04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48/1</w:t>
            </w:r>
          </w:p>
        </w:tc>
        <w:tc>
          <w:tcPr>
            <w:tcW w:w="1181" w:type="dxa"/>
            <w:tcBorders>
              <w:top w:val="nil"/>
              <w:left w:val="nil"/>
              <w:bottom w:val="single" w:sz="4" w:space="0" w:color="auto"/>
              <w:right w:val="single" w:sz="4" w:space="0" w:color="auto"/>
            </w:tcBorders>
            <w:shd w:val="clear" w:color="auto" w:fill="auto"/>
            <w:noWrap/>
            <w:vAlign w:val="center"/>
            <w:hideMark/>
          </w:tcPr>
          <w:p w14:paraId="0E184E9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0,17019</w:t>
            </w:r>
          </w:p>
        </w:tc>
        <w:tc>
          <w:tcPr>
            <w:tcW w:w="1081" w:type="dxa"/>
            <w:tcBorders>
              <w:top w:val="nil"/>
              <w:left w:val="nil"/>
              <w:bottom w:val="single" w:sz="4" w:space="0" w:color="auto"/>
              <w:right w:val="single" w:sz="4" w:space="0" w:color="auto"/>
            </w:tcBorders>
            <w:shd w:val="clear" w:color="auto" w:fill="auto"/>
            <w:noWrap/>
            <w:vAlign w:val="center"/>
            <w:hideMark/>
          </w:tcPr>
          <w:p w14:paraId="558BB89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0,183</w:t>
            </w:r>
          </w:p>
        </w:tc>
        <w:tc>
          <w:tcPr>
            <w:tcW w:w="1366" w:type="dxa"/>
            <w:tcBorders>
              <w:top w:val="nil"/>
              <w:left w:val="nil"/>
              <w:bottom w:val="single" w:sz="4" w:space="0" w:color="auto"/>
              <w:right w:val="single" w:sz="4" w:space="0" w:color="auto"/>
            </w:tcBorders>
            <w:shd w:val="clear" w:color="auto" w:fill="auto"/>
            <w:noWrap/>
            <w:vAlign w:val="center"/>
            <w:hideMark/>
          </w:tcPr>
          <w:p w14:paraId="6C3477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0,065</w:t>
            </w:r>
          </w:p>
        </w:tc>
      </w:tr>
      <w:tr w:rsidR="005D5225" w:rsidRPr="00363B63" w14:paraId="238AA79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1AC7DD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343</w:t>
            </w:r>
          </w:p>
        </w:tc>
        <w:tc>
          <w:tcPr>
            <w:tcW w:w="3264" w:type="dxa"/>
            <w:tcBorders>
              <w:top w:val="nil"/>
              <w:left w:val="nil"/>
              <w:bottom w:val="single" w:sz="4" w:space="0" w:color="auto"/>
              <w:right w:val="single" w:sz="4" w:space="0" w:color="auto"/>
            </w:tcBorders>
            <w:shd w:val="clear" w:color="auto" w:fill="auto"/>
            <w:noWrap/>
            <w:vAlign w:val="center"/>
            <w:hideMark/>
          </w:tcPr>
          <w:p w14:paraId="01654914" w14:textId="27F7767A" w:rsidR="005D5225" w:rsidRPr="00363B63" w:rsidRDefault="005D5225" w:rsidP="00AF2293">
            <w:pPr>
              <w:pStyle w:val="S"/>
              <w:ind w:hanging="61"/>
              <w:rPr>
                <w:color w:val="000000"/>
                <w:sz w:val="16"/>
                <w:szCs w:val="16"/>
                <w:lang w:eastAsia="ru-RU"/>
              </w:rPr>
            </w:pPr>
            <w:r w:rsidRPr="00363B63">
              <w:rPr>
                <w:color w:val="000000"/>
                <w:sz w:val="16"/>
                <w:szCs w:val="16"/>
                <w:lang w:eastAsia="ru-RU"/>
              </w:rPr>
              <w:t>ДЮСШ "Авангард": малый  зал</w:t>
            </w:r>
          </w:p>
        </w:tc>
        <w:tc>
          <w:tcPr>
            <w:tcW w:w="2150" w:type="dxa"/>
            <w:tcBorders>
              <w:top w:val="nil"/>
              <w:left w:val="nil"/>
              <w:bottom w:val="single" w:sz="4" w:space="0" w:color="auto"/>
              <w:right w:val="single" w:sz="4" w:space="0" w:color="auto"/>
            </w:tcBorders>
            <w:shd w:val="clear" w:color="auto" w:fill="auto"/>
            <w:noWrap/>
            <w:vAlign w:val="center"/>
            <w:hideMark/>
          </w:tcPr>
          <w:p w14:paraId="25B123F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7BD67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0,09572</w:t>
            </w:r>
          </w:p>
        </w:tc>
        <w:tc>
          <w:tcPr>
            <w:tcW w:w="1081" w:type="dxa"/>
            <w:tcBorders>
              <w:top w:val="nil"/>
              <w:left w:val="nil"/>
              <w:bottom w:val="single" w:sz="4" w:space="0" w:color="auto"/>
              <w:right w:val="single" w:sz="4" w:space="0" w:color="auto"/>
            </w:tcBorders>
            <w:shd w:val="clear" w:color="auto" w:fill="auto"/>
            <w:noWrap/>
            <w:vAlign w:val="center"/>
            <w:hideMark/>
          </w:tcPr>
          <w:p w14:paraId="58456F6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0,064109</w:t>
            </w:r>
          </w:p>
        </w:tc>
        <w:tc>
          <w:tcPr>
            <w:tcW w:w="1366" w:type="dxa"/>
            <w:tcBorders>
              <w:top w:val="nil"/>
              <w:left w:val="nil"/>
              <w:bottom w:val="single" w:sz="4" w:space="0" w:color="auto"/>
              <w:right w:val="single" w:sz="4" w:space="0" w:color="auto"/>
            </w:tcBorders>
            <w:shd w:val="clear" w:color="auto" w:fill="auto"/>
            <w:noWrap/>
            <w:vAlign w:val="center"/>
            <w:hideMark/>
          </w:tcPr>
          <w:p w14:paraId="7AD048E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0,0435</w:t>
            </w:r>
          </w:p>
        </w:tc>
      </w:tr>
      <w:tr w:rsidR="005D5225" w:rsidRPr="00363B63" w14:paraId="122084B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94BBFC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344</w:t>
            </w:r>
          </w:p>
        </w:tc>
        <w:tc>
          <w:tcPr>
            <w:tcW w:w="3264" w:type="dxa"/>
            <w:tcBorders>
              <w:top w:val="nil"/>
              <w:left w:val="nil"/>
              <w:bottom w:val="single" w:sz="4" w:space="0" w:color="auto"/>
              <w:right w:val="single" w:sz="4" w:space="0" w:color="auto"/>
            </w:tcBorders>
            <w:shd w:val="clear" w:color="auto" w:fill="auto"/>
            <w:noWrap/>
            <w:vAlign w:val="center"/>
            <w:hideMark/>
          </w:tcPr>
          <w:p w14:paraId="0A099F39" w14:textId="2C0B8C75"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Магазин "Молодежный"</w:t>
            </w:r>
          </w:p>
        </w:tc>
        <w:tc>
          <w:tcPr>
            <w:tcW w:w="2150" w:type="dxa"/>
            <w:tcBorders>
              <w:top w:val="nil"/>
              <w:left w:val="nil"/>
              <w:bottom w:val="single" w:sz="4" w:space="0" w:color="auto"/>
              <w:right w:val="single" w:sz="4" w:space="0" w:color="auto"/>
            </w:tcBorders>
            <w:shd w:val="clear" w:color="auto" w:fill="auto"/>
            <w:vAlign w:val="center"/>
            <w:hideMark/>
          </w:tcPr>
          <w:p w14:paraId="2E2E045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46а</w:t>
            </w:r>
          </w:p>
        </w:tc>
        <w:tc>
          <w:tcPr>
            <w:tcW w:w="1181" w:type="dxa"/>
            <w:tcBorders>
              <w:top w:val="nil"/>
              <w:left w:val="nil"/>
              <w:bottom w:val="single" w:sz="4" w:space="0" w:color="auto"/>
              <w:right w:val="single" w:sz="4" w:space="0" w:color="auto"/>
            </w:tcBorders>
            <w:shd w:val="clear" w:color="auto" w:fill="auto"/>
            <w:noWrap/>
            <w:vAlign w:val="center"/>
            <w:hideMark/>
          </w:tcPr>
          <w:p w14:paraId="3668F45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0,06896</w:t>
            </w:r>
          </w:p>
        </w:tc>
        <w:tc>
          <w:tcPr>
            <w:tcW w:w="1081" w:type="dxa"/>
            <w:tcBorders>
              <w:top w:val="nil"/>
              <w:left w:val="nil"/>
              <w:bottom w:val="single" w:sz="4" w:space="0" w:color="auto"/>
              <w:right w:val="single" w:sz="4" w:space="0" w:color="auto"/>
            </w:tcBorders>
            <w:shd w:val="clear" w:color="auto" w:fill="auto"/>
            <w:noWrap/>
            <w:vAlign w:val="center"/>
            <w:hideMark/>
          </w:tcPr>
          <w:p w14:paraId="73718D2E"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642220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15517D0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4904B5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345</w:t>
            </w:r>
          </w:p>
        </w:tc>
        <w:tc>
          <w:tcPr>
            <w:tcW w:w="3264" w:type="dxa"/>
            <w:tcBorders>
              <w:top w:val="nil"/>
              <w:left w:val="nil"/>
              <w:bottom w:val="single" w:sz="4" w:space="0" w:color="auto"/>
              <w:right w:val="single" w:sz="4" w:space="0" w:color="auto"/>
            </w:tcBorders>
            <w:shd w:val="clear" w:color="auto" w:fill="auto"/>
            <w:noWrap/>
            <w:vAlign w:val="center"/>
            <w:hideMark/>
          </w:tcPr>
          <w:p w14:paraId="2EA6B01B" w14:textId="05A9C5EC" w:rsidR="005D5225" w:rsidRPr="00363B63" w:rsidRDefault="005D5225" w:rsidP="00AF2293">
            <w:pPr>
              <w:pStyle w:val="S"/>
              <w:ind w:hanging="61"/>
              <w:rPr>
                <w:color w:val="000000"/>
                <w:sz w:val="16"/>
                <w:szCs w:val="16"/>
                <w:lang w:eastAsia="ru-RU"/>
              </w:rPr>
            </w:pPr>
            <w:r w:rsidRPr="00363B63">
              <w:rPr>
                <w:color w:val="000000"/>
                <w:sz w:val="16"/>
                <w:szCs w:val="16"/>
                <w:lang w:eastAsia="ru-RU"/>
              </w:rPr>
              <w:t>Шк. "Экология и диалектика" (недострой)</w:t>
            </w:r>
          </w:p>
        </w:tc>
        <w:tc>
          <w:tcPr>
            <w:tcW w:w="2150" w:type="dxa"/>
            <w:tcBorders>
              <w:top w:val="nil"/>
              <w:left w:val="nil"/>
              <w:bottom w:val="single" w:sz="4" w:space="0" w:color="auto"/>
              <w:right w:val="single" w:sz="4" w:space="0" w:color="auto"/>
            </w:tcBorders>
            <w:shd w:val="clear" w:color="auto" w:fill="auto"/>
            <w:noWrap/>
            <w:vAlign w:val="center"/>
            <w:hideMark/>
          </w:tcPr>
          <w:p w14:paraId="4BBEC67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Микрорайон 50а</w:t>
            </w:r>
          </w:p>
        </w:tc>
        <w:tc>
          <w:tcPr>
            <w:tcW w:w="1181" w:type="dxa"/>
            <w:tcBorders>
              <w:top w:val="nil"/>
              <w:left w:val="nil"/>
              <w:bottom w:val="single" w:sz="4" w:space="0" w:color="auto"/>
              <w:right w:val="single" w:sz="4" w:space="0" w:color="auto"/>
            </w:tcBorders>
            <w:shd w:val="clear" w:color="auto" w:fill="auto"/>
            <w:noWrap/>
            <w:vAlign w:val="center"/>
            <w:hideMark/>
          </w:tcPr>
          <w:p w14:paraId="70CF8D3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6569E2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A1F7E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0,0492</w:t>
            </w:r>
          </w:p>
        </w:tc>
      </w:tr>
      <w:tr w:rsidR="005D5225" w:rsidRPr="00363B63" w14:paraId="6D04368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2376D75"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536F0682"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 — Родина:</w:t>
            </w:r>
          </w:p>
        </w:tc>
        <w:tc>
          <w:tcPr>
            <w:tcW w:w="2150" w:type="dxa"/>
            <w:tcBorders>
              <w:top w:val="nil"/>
              <w:left w:val="nil"/>
              <w:bottom w:val="single" w:sz="4" w:space="0" w:color="auto"/>
              <w:right w:val="single" w:sz="4" w:space="0" w:color="auto"/>
            </w:tcBorders>
            <w:shd w:val="clear" w:color="auto" w:fill="auto"/>
            <w:noWrap/>
            <w:vAlign w:val="center"/>
            <w:hideMark/>
          </w:tcPr>
          <w:p w14:paraId="65597D5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52B7EAD"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2,76791</w:t>
            </w:r>
          </w:p>
        </w:tc>
        <w:tc>
          <w:tcPr>
            <w:tcW w:w="1081" w:type="dxa"/>
            <w:tcBorders>
              <w:top w:val="nil"/>
              <w:left w:val="nil"/>
              <w:bottom w:val="single" w:sz="4" w:space="0" w:color="auto"/>
              <w:right w:val="single" w:sz="4" w:space="0" w:color="auto"/>
            </w:tcBorders>
            <w:shd w:val="clear" w:color="auto" w:fill="auto"/>
            <w:noWrap/>
            <w:vAlign w:val="center"/>
            <w:hideMark/>
          </w:tcPr>
          <w:p w14:paraId="60A7928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0,87772</w:t>
            </w:r>
          </w:p>
        </w:tc>
        <w:tc>
          <w:tcPr>
            <w:tcW w:w="1366" w:type="dxa"/>
            <w:tcBorders>
              <w:top w:val="nil"/>
              <w:left w:val="nil"/>
              <w:bottom w:val="single" w:sz="4" w:space="0" w:color="auto"/>
              <w:right w:val="single" w:sz="4" w:space="0" w:color="auto"/>
            </w:tcBorders>
            <w:shd w:val="clear" w:color="auto" w:fill="auto"/>
            <w:noWrap/>
            <w:vAlign w:val="center"/>
            <w:hideMark/>
          </w:tcPr>
          <w:p w14:paraId="17AD4386"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1,136</w:t>
            </w:r>
          </w:p>
        </w:tc>
      </w:tr>
      <w:tr w:rsidR="005D5225" w:rsidRPr="00363B63" w14:paraId="18CB598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5ACEADA"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65BA9951"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Лесхоз</w:t>
            </w:r>
          </w:p>
        </w:tc>
        <w:tc>
          <w:tcPr>
            <w:tcW w:w="2150" w:type="dxa"/>
            <w:tcBorders>
              <w:top w:val="nil"/>
              <w:left w:val="nil"/>
              <w:bottom w:val="single" w:sz="4" w:space="0" w:color="auto"/>
              <w:right w:val="single" w:sz="4" w:space="0" w:color="auto"/>
            </w:tcBorders>
            <w:shd w:val="clear" w:color="auto" w:fill="auto"/>
            <w:noWrap/>
            <w:vAlign w:val="center"/>
            <w:hideMark/>
          </w:tcPr>
          <w:p w14:paraId="42989663"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2CE2542"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6978584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8DE72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820FBA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C35ADD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336</w:t>
            </w:r>
          </w:p>
        </w:tc>
        <w:tc>
          <w:tcPr>
            <w:tcW w:w="3264" w:type="dxa"/>
            <w:tcBorders>
              <w:top w:val="nil"/>
              <w:left w:val="nil"/>
              <w:bottom w:val="single" w:sz="4" w:space="0" w:color="auto"/>
              <w:right w:val="single" w:sz="4" w:space="0" w:color="auto"/>
            </w:tcBorders>
            <w:shd w:val="clear" w:color="auto" w:fill="auto"/>
            <w:noWrap/>
            <w:vAlign w:val="center"/>
            <w:hideMark/>
          </w:tcPr>
          <w:p w14:paraId="4259D962" w14:textId="5495D0FA"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BF54F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Кольцова 18</w:t>
            </w:r>
          </w:p>
        </w:tc>
        <w:tc>
          <w:tcPr>
            <w:tcW w:w="1181" w:type="dxa"/>
            <w:tcBorders>
              <w:top w:val="nil"/>
              <w:left w:val="nil"/>
              <w:bottom w:val="single" w:sz="4" w:space="0" w:color="auto"/>
              <w:right w:val="single" w:sz="4" w:space="0" w:color="auto"/>
            </w:tcBorders>
            <w:shd w:val="clear" w:color="auto" w:fill="auto"/>
            <w:noWrap/>
            <w:vAlign w:val="center"/>
            <w:hideMark/>
          </w:tcPr>
          <w:p w14:paraId="5D01801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0,08917</w:t>
            </w:r>
          </w:p>
        </w:tc>
        <w:tc>
          <w:tcPr>
            <w:tcW w:w="1081" w:type="dxa"/>
            <w:tcBorders>
              <w:top w:val="nil"/>
              <w:left w:val="nil"/>
              <w:bottom w:val="single" w:sz="4" w:space="0" w:color="auto"/>
              <w:right w:val="single" w:sz="4" w:space="0" w:color="auto"/>
            </w:tcBorders>
            <w:shd w:val="clear" w:color="auto" w:fill="auto"/>
            <w:noWrap/>
            <w:vAlign w:val="center"/>
            <w:hideMark/>
          </w:tcPr>
          <w:p w14:paraId="1D9B0E0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075F4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0FB8A8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46225F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337</w:t>
            </w:r>
          </w:p>
        </w:tc>
        <w:tc>
          <w:tcPr>
            <w:tcW w:w="3264" w:type="dxa"/>
            <w:tcBorders>
              <w:top w:val="nil"/>
              <w:left w:val="nil"/>
              <w:bottom w:val="single" w:sz="4" w:space="0" w:color="auto"/>
              <w:right w:val="single" w:sz="4" w:space="0" w:color="auto"/>
            </w:tcBorders>
            <w:shd w:val="clear" w:color="auto" w:fill="auto"/>
            <w:noWrap/>
            <w:vAlign w:val="center"/>
            <w:hideMark/>
          </w:tcPr>
          <w:p w14:paraId="1456F303" w14:textId="40773BFD"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66B566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Кольцова 22</w:t>
            </w:r>
          </w:p>
        </w:tc>
        <w:tc>
          <w:tcPr>
            <w:tcW w:w="1181" w:type="dxa"/>
            <w:tcBorders>
              <w:top w:val="nil"/>
              <w:left w:val="nil"/>
              <w:bottom w:val="single" w:sz="4" w:space="0" w:color="auto"/>
              <w:right w:val="single" w:sz="4" w:space="0" w:color="auto"/>
            </w:tcBorders>
            <w:shd w:val="clear" w:color="auto" w:fill="auto"/>
            <w:noWrap/>
            <w:vAlign w:val="center"/>
            <w:hideMark/>
          </w:tcPr>
          <w:p w14:paraId="5833911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0,02720</w:t>
            </w:r>
          </w:p>
        </w:tc>
        <w:tc>
          <w:tcPr>
            <w:tcW w:w="1081" w:type="dxa"/>
            <w:tcBorders>
              <w:top w:val="nil"/>
              <w:left w:val="nil"/>
              <w:bottom w:val="single" w:sz="4" w:space="0" w:color="auto"/>
              <w:right w:val="single" w:sz="4" w:space="0" w:color="auto"/>
            </w:tcBorders>
            <w:shd w:val="clear" w:color="auto" w:fill="auto"/>
            <w:noWrap/>
            <w:vAlign w:val="center"/>
            <w:hideMark/>
          </w:tcPr>
          <w:p w14:paraId="4D52FC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3B424F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A0BB49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CFD17C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338</w:t>
            </w:r>
          </w:p>
        </w:tc>
        <w:tc>
          <w:tcPr>
            <w:tcW w:w="3264" w:type="dxa"/>
            <w:tcBorders>
              <w:top w:val="nil"/>
              <w:left w:val="nil"/>
              <w:bottom w:val="single" w:sz="4" w:space="0" w:color="auto"/>
              <w:right w:val="single" w:sz="4" w:space="0" w:color="auto"/>
            </w:tcBorders>
            <w:shd w:val="clear" w:color="auto" w:fill="auto"/>
            <w:noWrap/>
            <w:vAlign w:val="center"/>
            <w:hideMark/>
          </w:tcPr>
          <w:p w14:paraId="54853D59" w14:textId="698B0245"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168F714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Кольцова 30-2</w:t>
            </w:r>
          </w:p>
        </w:tc>
        <w:tc>
          <w:tcPr>
            <w:tcW w:w="1181" w:type="dxa"/>
            <w:tcBorders>
              <w:top w:val="nil"/>
              <w:left w:val="nil"/>
              <w:bottom w:val="single" w:sz="4" w:space="0" w:color="auto"/>
              <w:right w:val="single" w:sz="4" w:space="0" w:color="auto"/>
            </w:tcBorders>
            <w:shd w:val="clear" w:color="auto" w:fill="auto"/>
            <w:noWrap/>
            <w:vAlign w:val="center"/>
            <w:hideMark/>
          </w:tcPr>
          <w:p w14:paraId="17FA550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0,00410</w:t>
            </w:r>
          </w:p>
        </w:tc>
        <w:tc>
          <w:tcPr>
            <w:tcW w:w="1081" w:type="dxa"/>
            <w:tcBorders>
              <w:top w:val="nil"/>
              <w:left w:val="nil"/>
              <w:bottom w:val="single" w:sz="4" w:space="0" w:color="auto"/>
              <w:right w:val="single" w:sz="4" w:space="0" w:color="auto"/>
            </w:tcBorders>
            <w:shd w:val="clear" w:color="auto" w:fill="auto"/>
            <w:noWrap/>
            <w:vAlign w:val="center"/>
            <w:hideMark/>
          </w:tcPr>
          <w:p w14:paraId="799C3D3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9E53A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8BB1CD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E1BBA6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339</w:t>
            </w:r>
          </w:p>
        </w:tc>
        <w:tc>
          <w:tcPr>
            <w:tcW w:w="3264" w:type="dxa"/>
            <w:tcBorders>
              <w:top w:val="nil"/>
              <w:left w:val="nil"/>
              <w:bottom w:val="single" w:sz="4" w:space="0" w:color="auto"/>
              <w:right w:val="single" w:sz="4" w:space="0" w:color="auto"/>
            </w:tcBorders>
            <w:shd w:val="clear" w:color="auto" w:fill="auto"/>
            <w:noWrap/>
            <w:vAlign w:val="center"/>
            <w:hideMark/>
          </w:tcPr>
          <w:p w14:paraId="68CBE2ED" w14:textId="6DF84FC5" w:rsidR="005D5225" w:rsidRPr="00363B63" w:rsidRDefault="005D5225" w:rsidP="00AF2293">
            <w:pPr>
              <w:pStyle w:val="S"/>
              <w:ind w:hanging="61"/>
              <w:rPr>
                <w:color w:val="000000"/>
                <w:sz w:val="16"/>
                <w:szCs w:val="16"/>
                <w:lang w:eastAsia="ru-RU"/>
              </w:rPr>
            </w:pPr>
            <w:r w:rsidRPr="00363B63">
              <w:rPr>
                <w:color w:val="000000"/>
                <w:sz w:val="16"/>
                <w:szCs w:val="16"/>
                <w:lang w:eastAsia="ru-RU"/>
              </w:rPr>
              <w:t>Лесхоз:Контора, Цех №2, Гараж №1,</w:t>
            </w:r>
          </w:p>
        </w:tc>
        <w:tc>
          <w:tcPr>
            <w:tcW w:w="2150" w:type="dxa"/>
            <w:tcBorders>
              <w:top w:val="nil"/>
              <w:left w:val="nil"/>
              <w:bottom w:val="single" w:sz="4" w:space="0" w:color="auto"/>
              <w:right w:val="single" w:sz="4" w:space="0" w:color="auto"/>
            </w:tcBorders>
            <w:shd w:val="clear" w:color="auto" w:fill="auto"/>
            <w:noWrap/>
            <w:vAlign w:val="center"/>
            <w:hideMark/>
          </w:tcPr>
          <w:p w14:paraId="70CD9D8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Кольцова 2</w:t>
            </w:r>
          </w:p>
        </w:tc>
        <w:tc>
          <w:tcPr>
            <w:tcW w:w="1181" w:type="dxa"/>
            <w:tcBorders>
              <w:top w:val="nil"/>
              <w:left w:val="nil"/>
              <w:bottom w:val="single" w:sz="4" w:space="0" w:color="auto"/>
              <w:right w:val="single" w:sz="4" w:space="0" w:color="auto"/>
            </w:tcBorders>
            <w:shd w:val="clear" w:color="auto" w:fill="auto"/>
            <w:noWrap/>
            <w:vAlign w:val="center"/>
            <w:hideMark/>
          </w:tcPr>
          <w:p w14:paraId="1B2202F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0,19570</w:t>
            </w:r>
          </w:p>
        </w:tc>
        <w:tc>
          <w:tcPr>
            <w:tcW w:w="1081" w:type="dxa"/>
            <w:tcBorders>
              <w:top w:val="nil"/>
              <w:left w:val="nil"/>
              <w:bottom w:val="single" w:sz="4" w:space="0" w:color="auto"/>
              <w:right w:val="single" w:sz="4" w:space="0" w:color="auto"/>
            </w:tcBorders>
            <w:shd w:val="clear" w:color="auto" w:fill="auto"/>
            <w:noWrap/>
            <w:vAlign w:val="center"/>
            <w:hideMark/>
          </w:tcPr>
          <w:p w14:paraId="02D78D6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259591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ED25DB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D4F883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340</w:t>
            </w:r>
          </w:p>
        </w:tc>
        <w:tc>
          <w:tcPr>
            <w:tcW w:w="3264" w:type="dxa"/>
            <w:tcBorders>
              <w:top w:val="nil"/>
              <w:left w:val="nil"/>
              <w:bottom w:val="single" w:sz="4" w:space="0" w:color="auto"/>
              <w:right w:val="single" w:sz="4" w:space="0" w:color="auto"/>
            </w:tcBorders>
            <w:shd w:val="clear" w:color="auto" w:fill="auto"/>
            <w:noWrap/>
            <w:vAlign w:val="center"/>
            <w:hideMark/>
          </w:tcPr>
          <w:p w14:paraId="0F2A0485" w14:textId="14195F7F" w:rsidR="005D5225" w:rsidRPr="00363B63" w:rsidRDefault="005D5225" w:rsidP="00AF2293">
            <w:pPr>
              <w:pStyle w:val="S"/>
              <w:ind w:hanging="61"/>
              <w:rPr>
                <w:color w:val="000000"/>
                <w:sz w:val="16"/>
                <w:szCs w:val="16"/>
                <w:lang w:eastAsia="ru-RU"/>
              </w:rPr>
            </w:pPr>
            <w:r w:rsidRPr="00363B63">
              <w:rPr>
                <w:color w:val="000000"/>
                <w:sz w:val="16"/>
                <w:szCs w:val="16"/>
                <w:lang w:eastAsia="ru-RU"/>
              </w:rPr>
              <w:t>МОУДОД ДООЦТ "Юность"</w:t>
            </w:r>
          </w:p>
        </w:tc>
        <w:tc>
          <w:tcPr>
            <w:tcW w:w="2150" w:type="dxa"/>
            <w:tcBorders>
              <w:top w:val="nil"/>
              <w:left w:val="nil"/>
              <w:bottom w:val="single" w:sz="4" w:space="0" w:color="auto"/>
              <w:right w:val="single" w:sz="4" w:space="0" w:color="auto"/>
            </w:tcBorders>
            <w:shd w:val="clear" w:color="auto" w:fill="auto"/>
            <w:noWrap/>
            <w:vAlign w:val="center"/>
            <w:hideMark/>
          </w:tcPr>
          <w:p w14:paraId="59FC27E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Кольцова 2</w:t>
            </w:r>
          </w:p>
        </w:tc>
        <w:tc>
          <w:tcPr>
            <w:tcW w:w="1181" w:type="dxa"/>
            <w:tcBorders>
              <w:top w:val="nil"/>
              <w:left w:val="nil"/>
              <w:bottom w:val="single" w:sz="4" w:space="0" w:color="auto"/>
              <w:right w:val="single" w:sz="4" w:space="0" w:color="auto"/>
            </w:tcBorders>
            <w:shd w:val="clear" w:color="auto" w:fill="auto"/>
            <w:noWrap/>
            <w:vAlign w:val="center"/>
            <w:hideMark/>
          </w:tcPr>
          <w:p w14:paraId="39947F1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0,01593</w:t>
            </w:r>
          </w:p>
        </w:tc>
        <w:tc>
          <w:tcPr>
            <w:tcW w:w="1081" w:type="dxa"/>
            <w:tcBorders>
              <w:top w:val="nil"/>
              <w:left w:val="nil"/>
              <w:bottom w:val="single" w:sz="4" w:space="0" w:color="auto"/>
              <w:right w:val="single" w:sz="4" w:space="0" w:color="auto"/>
            </w:tcBorders>
            <w:shd w:val="clear" w:color="auto" w:fill="auto"/>
            <w:noWrap/>
            <w:vAlign w:val="center"/>
            <w:hideMark/>
          </w:tcPr>
          <w:p w14:paraId="10DDA1C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19511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7C4B97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762754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341</w:t>
            </w:r>
          </w:p>
        </w:tc>
        <w:tc>
          <w:tcPr>
            <w:tcW w:w="3264" w:type="dxa"/>
            <w:tcBorders>
              <w:top w:val="nil"/>
              <w:left w:val="nil"/>
              <w:bottom w:val="single" w:sz="4" w:space="0" w:color="auto"/>
              <w:right w:val="single" w:sz="4" w:space="0" w:color="auto"/>
            </w:tcBorders>
            <w:shd w:val="clear" w:color="auto" w:fill="auto"/>
            <w:noWrap/>
            <w:vAlign w:val="center"/>
            <w:hideMark/>
          </w:tcPr>
          <w:p w14:paraId="373ABE73"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 Лесхоз:</w:t>
            </w:r>
          </w:p>
        </w:tc>
        <w:tc>
          <w:tcPr>
            <w:tcW w:w="2150" w:type="dxa"/>
            <w:tcBorders>
              <w:top w:val="nil"/>
              <w:left w:val="nil"/>
              <w:bottom w:val="single" w:sz="4" w:space="0" w:color="auto"/>
              <w:right w:val="single" w:sz="4" w:space="0" w:color="auto"/>
            </w:tcBorders>
            <w:shd w:val="clear" w:color="auto" w:fill="auto"/>
            <w:noWrap/>
            <w:vAlign w:val="center"/>
            <w:hideMark/>
          </w:tcPr>
          <w:p w14:paraId="63A9137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85BFC2A"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0,33210</w:t>
            </w:r>
          </w:p>
        </w:tc>
        <w:tc>
          <w:tcPr>
            <w:tcW w:w="1081" w:type="dxa"/>
            <w:tcBorders>
              <w:top w:val="nil"/>
              <w:left w:val="nil"/>
              <w:bottom w:val="single" w:sz="4" w:space="0" w:color="auto"/>
              <w:right w:val="single" w:sz="4" w:space="0" w:color="auto"/>
            </w:tcBorders>
            <w:shd w:val="clear" w:color="auto" w:fill="auto"/>
            <w:noWrap/>
            <w:vAlign w:val="center"/>
            <w:hideMark/>
          </w:tcPr>
          <w:p w14:paraId="2BE5CBD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c>
          <w:tcPr>
            <w:tcW w:w="1366" w:type="dxa"/>
            <w:tcBorders>
              <w:top w:val="nil"/>
              <w:left w:val="nil"/>
              <w:bottom w:val="single" w:sz="4" w:space="0" w:color="auto"/>
              <w:right w:val="single" w:sz="4" w:space="0" w:color="auto"/>
            </w:tcBorders>
            <w:shd w:val="clear" w:color="auto" w:fill="auto"/>
            <w:noWrap/>
            <w:vAlign w:val="center"/>
            <w:hideMark/>
          </w:tcPr>
          <w:p w14:paraId="29CA0F96"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0</w:t>
            </w:r>
          </w:p>
        </w:tc>
      </w:tr>
      <w:tr w:rsidR="005D5225" w:rsidRPr="00363B63" w14:paraId="7FC3CB9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10C117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342</w:t>
            </w:r>
          </w:p>
        </w:tc>
        <w:tc>
          <w:tcPr>
            <w:tcW w:w="3264" w:type="dxa"/>
            <w:tcBorders>
              <w:top w:val="nil"/>
              <w:left w:val="nil"/>
              <w:bottom w:val="single" w:sz="4" w:space="0" w:color="auto"/>
              <w:right w:val="single" w:sz="4" w:space="0" w:color="auto"/>
            </w:tcBorders>
            <w:shd w:val="clear" w:color="auto" w:fill="auto"/>
            <w:noWrap/>
            <w:vAlign w:val="center"/>
            <w:hideMark/>
          </w:tcPr>
          <w:p w14:paraId="270749D7"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 - 11А</w:t>
            </w:r>
          </w:p>
        </w:tc>
        <w:tc>
          <w:tcPr>
            <w:tcW w:w="2150" w:type="dxa"/>
            <w:tcBorders>
              <w:top w:val="nil"/>
              <w:left w:val="nil"/>
              <w:bottom w:val="single" w:sz="4" w:space="0" w:color="auto"/>
              <w:right w:val="single" w:sz="4" w:space="0" w:color="auto"/>
            </w:tcBorders>
            <w:shd w:val="clear" w:color="auto" w:fill="auto"/>
            <w:noWrap/>
            <w:vAlign w:val="center"/>
            <w:hideMark/>
          </w:tcPr>
          <w:p w14:paraId="5DA892BF"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7129AD4"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0FCA910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929B2F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3363660" w14:textId="77777777" w:rsidTr="005D5225">
        <w:trPr>
          <w:trHeight w:val="84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566C84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343</w:t>
            </w:r>
          </w:p>
        </w:tc>
        <w:tc>
          <w:tcPr>
            <w:tcW w:w="3264" w:type="dxa"/>
            <w:tcBorders>
              <w:top w:val="nil"/>
              <w:left w:val="nil"/>
              <w:bottom w:val="single" w:sz="4" w:space="0" w:color="auto"/>
              <w:right w:val="single" w:sz="4" w:space="0" w:color="auto"/>
            </w:tcBorders>
            <w:shd w:val="clear" w:color="auto" w:fill="auto"/>
            <w:vAlign w:val="center"/>
            <w:hideMark/>
          </w:tcPr>
          <w:p w14:paraId="231E5D61" w14:textId="53567EC0" w:rsidR="005D5225" w:rsidRPr="00363B63" w:rsidRDefault="005D5225" w:rsidP="00AF2293">
            <w:pPr>
              <w:pStyle w:val="S"/>
              <w:ind w:hanging="61"/>
              <w:rPr>
                <w:color w:val="000000"/>
                <w:sz w:val="16"/>
                <w:szCs w:val="16"/>
                <w:lang w:eastAsia="ru-RU"/>
              </w:rPr>
            </w:pPr>
            <w:r w:rsidRPr="00363B63">
              <w:rPr>
                <w:color w:val="000000"/>
                <w:sz w:val="16"/>
                <w:szCs w:val="16"/>
                <w:lang w:eastAsia="ru-RU"/>
              </w:rPr>
              <w:t>Канализационная насосная станция инфекционно-туберкулезного комплекса</w:t>
            </w:r>
          </w:p>
        </w:tc>
        <w:tc>
          <w:tcPr>
            <w:tcW w:w="2150" w:type="dxa"/>
            <w:tcBorders>
              <w:top w:val="nil"/>
              <w:left w:val="nil"/>
              <w:bottom w:val="single" w:sz="4" w:space="0" w:color="auto"/>
              <w:right w:val="single" w:sz="4" w:space="0" w:color="auto"/>
            </w:tcBorders>
            <w:shd w:val="clear" w:color="auto" w:fill="auto"/>
            <w:noWrap/>
            <w:vAlign w:val="center"/>
            <w:hideMark/>
          </w:tcPr>
          <w:p w14:paraId="5EF1294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107</w:t>
            </w:r>
          </w:p>
        </w:tc>
        <w:tc>
          <w:tcPr>
            <w:tcW w:w="1181" w:type="dxa"/>
            <w:tcBorders>
              <w:top w:val="nil"/>
              <w:left w:val="nil"/>
              <w:bottom w:val="single" w:sz="4" w:space="0" w:color="auto"/>
              <w:right w:val="single" w:sz="4" w:space="0" w:color="auto"/>
            </w:tcBorders>
            <w:shd w:val="clear" w:color="auto" w:fill="auto"/>
            <w:noWrap/>
            <w:vAlign w:val="center"/>
            <w:hideMark/>
          </w:tcPr>
          <w:p w14:paraId="64CA71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0,004</w:t>
            </w:r>
          </w:p>
        </w:tc>
        <w:tc>
          <w:tcPr>
            <w:tcW w:w="1081" w:type="dxa"/>
            <w:tcBorders>
              <w:top w:val="nil"/>
              <w:left w:val="nil"/>
              <w:bottom w:val="single" w:sz="4" w:space="0" w:color="auto"/>
              <w:right w:val="single" w:sz="4" w:space="0" w:color="auto"/>
            </w:tcBorders>
            <w:shd w:val="clear" w:color="auto" w:fill="auto"/>
            <w:noWrap/>
            <w:vAlign w:val="center"/>
            <w:hideMark/>
          </w:tcPr>
          <w:p w14:paraId="45799E9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5C7207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F4F27BF" w14:textId="77777777" w:rsidTr="005D5225">
        <w:trPr>
          <w:trHeight w:val="63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1D0C7F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344</w:t>
            </w:r>
          </w:p>
        </w:tc>
        <w:tc>
          <w:tcPr>
            <w:tcW w:w="3264" w:type="dxa"/>
            <w:tcBorders>
              <w:top w:val="nil"/>
              <w:left w:val="nil"/>
              <w:bottom w:val="single" w:sz="4" w:space="0" w:color="auto"/>
              <w:right w:val="single" w:sz="4" w:space="0" w:color="auto"/>
            </w:tcBorders>
            <w:shd w:val="clear" w:color="auto" w:fill="auto"/>
            <w:vAlign w:val="center"/>
            <w:hideMark/>
          </w:tcPr>
          <w:p w14:paraId="7194D07B" w14:textId="512C9B4A" w:rsidR="005D5225" w:rsidRPr="00363B63" w:rsidRDefault="005D5225" w:rsidP="00AF2293">
            <w:pPr>
              <w:pStyle w:val="S"/>
              <w:ind w:hanging="61"/>
              <w:rPr>
                <w:color w:val="000000"/>
                <w:sz w:val="16"/>
                <w:szCs w:val="16"/>
                <w:lang w:eastAsia="ru-RU"/>
              </w:rPr>
            </w:pPr>
            <w:r w:rsidRPr="00363B63">
              <w:rPr>
                <w:color w:val="000000"/>
                <w:sz w:val="16"/>
                <w:szCs w:val="16"/>
                <w:lang w:eastAsia="ru-RU"/>
              </w:rPr>
              <w:t>Пищеблок хирургического комплекса с овощехранилищем</w:t>
            </w:r>
          </w:p>
        </w:tc>
        <w:tc>
          <w:tcPr>
            <w:tcW w:w="2150" w:type="dxa"/>
            <w:tcBorders>
              <w:top w:val="nil"/>
              <w:left w:val="nil"/>
              <w:bottom w:val="single" w:sz="4" w:space="0" w:color="auto"/>
              <w:right w:val="single" w:sz="4" w:space="0" w:color="auto"/>
            </w:tcBorders>
            <w:shd w:val="clear" w:color="auto" w:fill="auto"/>
            <w:noWrap/>
            <w:vAlign w:val="center"/>
            <w:hideMark/>
          </w:tcPr>
          <w:p w14:paraId="750EF8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109/3</w:t>
            </w:r>
          </w:p>
        </w:tc>
        <w:tc>
          <w:tcPr>
            <w:tcW w:w="1181" w:type="dxa"/>
            <w:tcBorders>
              <w:top w:val="nil"/>
              <w:left w:val="nil"/>
              <w:bottom w:val="single" w:sz="4" w:space="0" w:color="auto"/>
              <w:right w:val="single" w:sz="4" w:space="0" w:color="auto"/>
            </w:tcBorders>
            <w:shd w:val="clear" w:color="auto" w:fill="auto"/>
            <w:noWrap/>
            <w:vAlign w:val="center"/>
            <w:hideMark/>
          </w:tcPr>
          <w:p w14:paraId="5A6F26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0,02605</w:t>
            </w:r>
          </w:p>
        </w:tc>
        <w:tc>
          <w:tcPr>
            <w:tcW w:w="1081" w:type="dxa"/>
            <w:tcBorders>
              <w:top w:val="nil"/>
              <w:left w:val="nil"/>
              <w:bottom w:val="single" w:sz="4" w:space="0" w:color="auto"/>
              <w:right w:val="single" w:sz="4" w:space="0" w:color="auto"/>
            </w:tcBorders>
            <w:shd w:val="clear" w:color="auto" w:fill="auto"/>
            <w:noWrap/>
            <w:vAlign w:val="center"/>
            <w:hideMark/>
          </w:tcPr>
          <w:p w14:paraId="75270CC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622C79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A7E2943" w14:textId="77777777" w:rsidTr="005D5225">
        <w:trPr>
          <w:trHeight w:val="28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AB4A00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345</w:t>
            </w:r>
          </w:p>
        </w:tc>
        <w:tc>
          <w:tcPr>
            <w:tcW w:w="3264" w:type="dxa"/>
            <w:tcBorders>
              <w:top w:val="nil"/>
              <w:left w:val="nil"/>
              <w:bottom w:val="single" w:sz="4" w:space="0" w:color="auto"/>
              <w:right w:val="single" w:sz="4" w:space="0" w:color="auto"/>
            </w:tcBorders>
            <w:shd w:val="clear" w:color="auto" w:fill="auto"/>
            <w:vAlign w:val="center"/>
            <w:hideMark/>
          </w:tcPr>
          <w:p w14:paraId="4E6C1DFC" w14:textId="7085EC68" w:rsidR="005D5225" w:rsidRPr="00363B63" w:rsidRDefault="005D5225" w:rsidP="00AF2293">
            <w:pPr>
              <w:pStyle w:val="S"/>
              <w:ind w:hanging="61"/>
              <w:rPr>
                <w:color w:val="000000"/>
                <w:sz w:val="16"/>
                <w:szCs w:val="16"/>
                <w:lang w:eastAsia="ru-RU"/>
              </w:rPr>
            </w:pPr>
            <w:r w:rsidRPr="00363B63">
              <w:rPr>
                <w:color w:val="000000"/>
                <w:sz w:val="16"/>
                <w:szCs w:val="16"/>
                <w:lang w:eastAsia="ru-RU"/>
              </w:rPr>
              <w:t>Хозяйственная постройка</w:t>
            </w:r>
          </w:p>
        </w:tc>
        <w:tc>
          <w:tcPr>
            <w:tcW w:w="2150" w:type="dxa"/>
            <w:tcBorders>
              <w:top w:val="nil"/>
              <w:left w:val="nil"/>
              <w:bottom w:val="single" w:sz="4" w:space="0" w:color="auto"/>
              <w:right w:val="single" w:sz="4" w:space="0" w:color="auto"/>
            </w:tcBorders>
            <w:shd w:val="clear" w:color="auto" w:fill="auto"/>
            <w:noWrap/>
            <w:vAlign w:val="center"/>
            <w:hideMark/>
          </w:tcPr>
          <w:p w14:paraId="24C7268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105/1</w:t>
            </w:r>
          </w:p>
        </w:tc>
        <w:tc>
          <w:tcPr>
            <w:tcW w:w="1181" w:type="dxa"/>
            <w:tcBorders>
              <w:top w:val="nil"/>
              <w:left w:val="nil"/>
              <w:bottom w:val="single" w:sz="4" w:space="0" w:color="auto"/>
              <w:right w:val="single" w:sz="4" w:space="0" w:color="auto"/>
            </w:tcBorders>
            <w:shd w:val="clear" w:color="auto" w:fill="auto"/>
            <w:noWrap/>
            <w:vAlign w:val="center"/>
            <w:hideMark/>
          </w:tcPr>
          <w:p w14:paraId="071E356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0,06225</w:t>
            </w:r>
          </w:p>
        </w:tc>
        <w:tc>
          <w:tcPr>
            <w:tcW w:w="1081" w:type="dxa"/>
            <w:tcBorders>
              <w:top w:val="nil"/>
              <w:left w:val="nil"/>
              <w:bottom w:val="single" w:sz="4" w:space="0" w:color="auto"/>
              <w:right w:val="single" w:sz="4" w:space="0" w:color="auto"/>
            </w:tcBorders>
            <w:shd w:val="clear" w:color="auto" w:fill="auto"/>
            <w:noWrap/>
            <w:vAlign w:val="center"/>
            <w:hideMark/>
          </w:tcPr>
          <w:p w14:paraId="2CF29B6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23FF3F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D5C6B72" w14:textId="77777777" w:rsidTr="005D5225">
        <w:trPr>
          <w:trHeight w:val="5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501B88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346</w:t>
            </w:r>
          </w:p>
        </w:tc>
        <w:tc>
          <w:tcPr>
            <w:tcW w:w="3264" w:type="dxa"/>
            <w:tcBorders>
              <w:top w:val="nil"/>
              <w:left w:val="nil"/>
              <w:bottom w:val="single" w:sz="4" w:space="0" w:color="auto"/>
              <w:right w:val="single" w:sz="4" w:space="0" w:color="auto"/>
            </w:tcBorders>
            <w:shd w:val="clear" w:color="auto" w:fill="auto"/>
            <w:vAlign w:val="center"/>
            <w:hideMark/>
          </w:tcPr>
          <w:p w14:paraId="5E119817" w14:textId="09A52F72" w:rsidR="005D5225" w:rsidRPr="00363B63" w:rsidRDefault="005D5225" w:rsidP="00AF2293">
            <w:pPr>
              <w:pStyle w:val="S"/>
              <w:ind w:hanging="61"/>
              <w:rPr>
                <w:color w:val="000000"/>
                <w:sz w:val="16"/>
                <w:szCs w:val="16"/>
                <w:lang w:eastAsia="ru-RU"/>
              </w:rPr>
            </w:pPr>
            <w:r w:rsidRPr="00363B63">
              <w:rPr>
                <w:color w:val="000000"/>
                <w:sz w:val="16"/>
                <w:szCs w:val="16"/>
                <w:lang w:eastAsia="ru-RU"/>
              </w:rPr>
              <w:t>Хозяйственный корпус хирургического корпуса</w:t>
            </w:r>
          </w:p>
        </w:tc>
        <w:tc>
          <w:tcPr>
            <w:tcW w:w="2150" w:type="dxa"/>
            <w:tcBorders>
              <w:top w:val="nil"/>
              <w:left w:val="nil"/>
              <w:bottom w:val="single" w:sz="4" w:space="0" w:color="auto"/>
              <w:right w:val="single" w:sz="4" w:space="0" w:color="auto"/>
            </w:tcBorders>
            <w:shd w:val="clear" w:color="auto" w:fill="auto"/>
            <w:noWrap/>
            <w:vAlign w:val="center"/>
            <w:hideMark/>
          </w:tcPr>
          <w:p w14:paraId="6404A4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109/2</w:t>
            </w:r>
          </w:p>
        </w:tc>
        <w:tc>
          <w:tcPr>
            <w:tcW w:w="1181" w:type="dxa"/>
            <w:tcBorders>
              <w:top w:val="nil"/>
              <w:left w:val="nil"/>
              <w:bottom w:val="single" w:sz="4" w:space="0" w:color="auto"/>
              <w:right w:val="single" w:sz="4" w:space="0" w:color="auto"/>
            </w:tcBorders>
            <w:shd w:val="clear" w:color="auto" w:fill="auto"/>
            <w:noWrap/>
            <w:vAlign w:val="center"/>
            <w:hideMark/>
          </w:tcPr>
          <w:p w14:paraId="211E8C7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0,08355</w:t>
            </w:r>
          </w:p>
        </w:tc>
        <w:tc>
          <w:tcPr>
            <w:tcW w:w="1081" w:type="dxa"/>
            <w:tcBorders>
              <w:top w:val="nil"/>
              <w:left w:val="nil"/>
              <w:bottom w:val="single" w:sz="4" w:space="0" w:color="auto"/>
              <w:right w:val="single" w:sz="4" w:space="0" w:color="auto"/>
            </w:tcBorders>
            <w:shd w:val="clear" w:color="auto" w:fill="auto"/>
            <w:noWrap/>
            <w:vAlign w:val="center"/>
            <w:hideMark/>
          </w:tcPr>
          <w:p w14:paraId="2C004B5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256F75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BADFE2F" w14:textId="77777777" w:rsidTr="005D5225">
        <w:trPr>
          <w:trHeight w:val="28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D92EB4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347</w:t>
            </w:r>
          </w:p>
        </w:tc>
        <w:tc>
          <w:tcPr>
            <w:tcW w:w="3264" w:type="dxa"/>
            <w:tcBorders>
              <w:top w:val="nil"/>
              <w:left w:val="nil"/>
              <w:bottom w:val="single" w:sz="4" w:space="0" w:color="auto"/>
              <w:right w:val="single" w:sz="4" w:space="0" w:color="auto"/>
            </w:tcBorders>
            <w:shd w:val="clear" w:color="auto" w:fill="auto"/>
            <w:vAlign w:val="center"/>
            <w:hideMark/>
          </w:tcPr>
          <w:p w14:paraId="6857D362" w14:textId="0CFC4D3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Морг хирургического корпуса</w:t>
            </w:r>
          </w:p>
        </w:tc>
        <w:tc>
          <w:tcPr>
            <w:tcW w:w="2150" w:type="dxa"/>
            <w:tcBorders>
              <w:top w:val="nil"/>
              <w:left w:val="nil"/>
              <w:bottom w:val="single" w:sz="4" w:space="0" w:color="auto"/>
              <w:right w:val="single" w:sz="4" w:space="0" w:color="auto"/>
            </w:tcBorders>
            <w:shd w:val="clear" w:color="auto" w:fill="auto"/>
            <w:noWrap/>
            <w:vAlign w:val="center"/>
            <w:hideMark/>
          </w:tcPr>
          <w:p w14:paraId="0C554E5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109/1</w:t>
            </w:r>
          </w:p>
        </w:tc>
        <w:tc>
          <w:tcPr>
            <w:tcW w:w="1181" w:type="dxa"/>
            <w:tcBorders>
              <w:top w:val="nil"/>
              <w:left w:val="nil"/>
              <w:bottom w:val="single" w:sz="4" w:space="0" w:color="auto"/>
              <w:right w:val="single" w:sz="4" w:space="0" w:color="auto"/>
            </w:tcBorders>
            <w:shd w:val="clear" w:color="auto" w:fill="auto"/>
            <w:noWrap/>
            <w:vAlign w:val="center"/>
            <w:hideMark/>
          </w:tcPr>
          <w:p w14:paraId="3FAB1D1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0,0284</w:t>
            </w:r>
          </w:p>
        </w:tc>
        <w:tc>
          <w:tcPr>
            <w:tcW w:w="1081" w:type="dxa"/>
            <w:tcBorders>
              <w:top w:val="nil"/>
              <w:left w:val="nil"/>
              <w:bottom w:val="single" w:sz="4" w:space="0" w:color="auto"/>
              <w:right w:val="single" w:sz="4" w:space="0" w:color="auto"/>
            </w:tcBorders>
            <w:shd w:val="clear" w:color="auto" w:fill="auto"/>
            <w:noWrap/>
            <w:vAlign w:val="center"/>
            <w:hideMark/>
          </w:tcPr>
          <w:p w14:paraId="22890CF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EC376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F6D2495" w14:textId="77777777" w:rsidTr="005D5225">
        <w:trPr>
          <w:trHeight w:val="518"/>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CFD117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348</w:t>
            </w:r>
          </w:p>
        </w:tc>
        <w:tc>
          <w:tcPr>
            <w:tcW w:w="3264" w:type="dxa"/>
            <w:tcBorders>
              <w:top w:val="nil"/>
              <w:left w:val="nil"/>
              <w:bottom w:val="single" w:sz="4" w:space="0" w:color="auto"/>
              <w:right w:val="single" w:sz="4" w:space="0" w:color="auto"/>
            </w:tcBorders>
            <w:shd w:val="clear" w:color="auto" w:fill="auto"/>
            <w:vAlign w:val="center"/>
            <w:hideMark/>
          </w:tcPr>
          <w:p w14:paraId="2392D0A7" w14:textId="4E903DC8" w:rsidR="005D5225" w:rsidRPr="00363B63" w:rsidRDefault="005D5225" w:rsidP="00AF2293">
            <w:pPr>
              <w:pStyle w:val="S"/>
              <w:ind w:hanging="61"/>
              <w:rPr>
                <w:color w:val="000000"/>
                <w:sz w:val="16"/>
                <w:szCs w:val="16"/>
                <w:lang w:eastAsia="ru-RU"/>
              </w:rPr>
            </w:pPr>
            <w:r w:rsidRPr="00363B63">
              <w:rPr>
                <w:color w:val="000000"/>
                <w:sz w:val="16"/>
                <w:szCs w:val="16"/>
                <w:lang w:eastAsia="ru-RU"/>
              </w:rPr>
              <w:t>Хирургический корпус с поликлинникой</w:t>
            </w:r>
          </w:p>
        </w:tc>
        <w:tc>
          <w:tcPr>
            <w:tcW w:w="2150" w:type="dxa"/>
            <w:tcBorders>
              <w:top w:val="nil"/>
              <w:left w:val="nil"/>
              <w:bottom w:val="single" w:sz="4" w:space="0" w:color="auto"/>
              <w:right w:val="single" w:sz="4" w:space="0" w:color="auto"/>
            </w:tcBorders>
            <w:shd w:val="clear" w:color="auto" w:fill="auto"/>
            <w:noWrap/>
            <w:vAlign w:val="center"/>
            <w:hideMark/>
          </w:tcPr>
          <w:p w14:paraId="525B5D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109</w:t>
            </w:r>
          </w:p>
        </w:tc>
        <w:tc>
          <w:tcPr>
            <w:tcW w:w="1181" w:type="dxa"/>
            <w:tcBorders>
              <w:top w:val="nil"/>
              <w:left w:val="nil"/>
              <w:bottom w:val="single" w:sz="4" w:space="0" w:color="auto"/>
              <w:right w:val="single" w:sz="4" w:space="0" w:color="auto"/>
            </w:tcBorders>
            <w:shd w:val="clear" w:color="auto" w:fill="auto"/>
            <w:noWrap/>
            <w:vAlign w:val="center"/>
            <w:hideMark/>
          </w:tcPr>
          <w:p w14:paraId="16295D3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0,67975</w:t>
            </w:r>
          </w:p>
        </w:tc>
        <w:tc>
          <w:tcPr>
            <w:tcW w:w="1081" w:type="dxa"/>
            <w:tcBorders>
              <w:top w:val="nil"/>
              <w:left w:val="nil"/>
              <w:bottom w:val="single" w:sz="4" w:space="0" w:color="auto"/>
              <w:right w:val="single" w:sz="4" w:space="0" w:color="auto"/>
            </w:tcBorders>
            <w:shd w:val="clear" w:color="auto" w:fill="auto"/>
            <w:noWrap/>
            <w:vAlign w:val="center"/>
            <w:hideMark/>
          </w:tcPr>
          <w:p w14:paraId="4BEA744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0,11344</w:t>
            </w:r>
          </w:p>
        </w:tc>
        <w:tc>
          <w:tcPr>
            <w:tcW w:w="1366" w:type="dxa"/>
            <w:tcBorders>
              <w:top w:val="nil"/>
              <w:left w:val="nil"/>
              <w:bottom w:val="single" w:sz="4" w:space="0" w:color="auto"/>
              <w:right w:val="single" w:sz="4" w:space="0" w:color="auto"/>
            </w:tcBorders>
            <w:shd w:val="clear" w:color="auto" w:fill="auto"/>
            <w:noWrap/>
            <w:vAlign w:val="center"/>
            <w:hideMark/>
          </w:tcPr>
          <w:p w14:paraId="7C7BAB7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A1F52D9" w14:textId="77777777" w:rsidTr="005D5225">
        <w:trPr>
          <w:trHeight w:val="28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9213ED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349</w:t>
            </w:r>
          </w:p>
        </w:tc>
        <w:tc>
          <w:tcPr>
            <w:tcW w:w="3264" w:type="dxa"/>
            <w:tcBorders>
              <w:top w:val="nil"/>
              <w:left w:val="nil"/>
              <w:bottom w:val="single" w:sz="4" w:space="0" w:color="auto"/>
              <w:right w:val="single" w:sz="4" w:space="0" w:color="auto"/>
            </w:tcBorders>
            <w:shd w:val="clear" w:color="auto" w:fill="auto"/>
            <w:vAlign w:val="center"/>
            <w:hideMark/>
          </w:tcPr>
          <w:p w14:paraId="5B73DE32" w14:textId="787983F0" w:rsidR="005D5225" w:rsidRPr="00363B63" w:rsidRDefault="005D5225" w:rsidP="00AF2293">
            <w:pPr>
              <w:pStyle w:val="S"/>
              <w:ind w:hanging="61"/>
              <w:rPr>
                <w:color w:val="000000"/>
                <w:sz w:val="16"/>
                <w:szCs w:val="16"/>
                <w:lang w:eastAsia="ru-RU"/>
              </w:rPr>
            </w:pPr>
            <w:r w:rsidRPr="00363B63">
              <w:rPr>
                <w:color w:val="000000"/>
                <w:sz w:val="16"/>
                <w:szCs w:val="16"/>
                <w:lang w:eastAsia="ru-RU"/>
              </w:rPr>
              <w:t>Роддом</w:t>
            </w:r>
          </w:p>
        </w:tc>
        <w:tc>
          <w:tcPr>
            <w:tcW w:w="2150" w:type="dxa"/>
            <w:tcBorders>
              <w:top w:val="nil"/>
              <w:left w:val="nil"/>
              <w:bottom w:val="single" w:sz="4" w:space="0" w:color="auto"/>
              <w:right w:val="single" w:sz="4" w:space="0" w:color="auto"/>
            </w:tcBorders>
            <w:shd w:val="clear" w:color="auto" w:fill="auto"/>
            <w:noWrap/>
            <w:vAlign w:val="center"/>
            <w:hideMark/>
          </w:tcPr>
          <w:p w14:paraId="0720113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105</w:t>
            </w:r>
          </w:p>
        </w:tc>
        <w:tc>
          <w:tcPr>
            <w:tcW w:w="1181" w:type="dxa"/>
            <w:tcBorders>
              <w:top w:val="nil"/>
              <w:left w:val="nil"/>
              <w:bottom w:val="single" w:sz="4" w:space="0" w:color="auto"/>
              <w:right w:val="single" w:sz="4" w:space="0" w:color="auto"/>
            </w:tcBorders>
            <w:shd w:val="clear" w:color="auto" w:fill="auto"/>
            <w:noWrap/>
            <w:vAlign w:val="center"/>
            <w:hideMark/>
          </w:tcPr>
          <w:p w14:paraId="74401CE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0,32626</w:t>
            </w:r>
          </w:p>
        </w:tc>
        <w:tc>
          <w:tcPr>
            <w:tcW w:w="1081" w:type="dxa"/>
            <w:tcBorders>
              <w:top w:val="nil"/>
              <w:left w:val="nil"/>
              <w:bottom w:val="single" w:sz="4" w:space="0" w:color="auto"/>
              <w:right w:val="single" w:sz="4" w:space="0" w:color="auto"/>
            </w:tcBorders>
            <w:shd w:val="clear" w:color="auto" w:fill="auto"/>
            <w:noWrap/>
            <w:vAlign w:val="center"/>
            <w:hideMark/>
          </w:tcPr>
          <w:p w14:paraId="5AA29CA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0,08392</w:t>
            </w:r>
          </w:p>
        </w:tc>
        <w:tc>
          <w:tcPr>
            <w:tcW w:w="1366" w:type="dxa"/>
            <w:tcBorders>
              <w:top w:val="nil"/>
              <w:left w:val="nil"/>
              <w:bottom w:val="single" w:sz="4" w:space="0" w:color="auto"/>
              <w:right w:val="single" w:sz="4" w:space="0" w:color="auto"/>
            </w:tcBorders>
            <w:shd w:val="clear" w:color="auto" w:fill="auto"/>
            <w:noWrap/>
            <w:vAlign w:val="center"/>
            <w:hideMark/>
          </w:tcPr>
          <w:p w14:paraId="2B612D9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FB7A362" w14:textId="77777777" w:rsidTr="005D5225">
        <w:trPr>
          <w:trHeight w:val="28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EBA29D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350</w:t>
            </w:r>
          </w:p>
        </w:tc>
        <w:tc>
          <w:tcPr>
            <w:tcW w:w="3264" w:type="dxa"/>
            <w:tcBorders>
              <w:top w:val="nil"/>
              <w:left w:val="nil"/>
              <w:bottom w:val="single" w:sz="4" w:space="0" w:color="auto"/>
              <w:right w:val="single" w:sz="4" w:space="0" w:color="auto"/>
            </w:tcBorders>
            <w:shd w:val="clear" w:color="auto" w:fill="auto"/>
            <w:noWrap/>
            <w:vAlign w:val="center"/>
            <w:hideMark/>
          </w:tcPr>
          <w:p w14:paraId="36E51E16" w14:textId="28903F64" w:rsidR="005D5225" w:rsidRPr="00363B63" w:rsidRDefault="005D5225" w:rsidP="00AF2293">
            <w:pPr>
              <w:pStyle w:val="S"/>
              <w:ind w:hanging="61"/>
              <w:rPr>
                <w:color w:val="000000"/>
                <w:sz w:val="16"/>
                <w:szCs w:val="16"/>
                <w:lang w:eastAsia="ru-RU"/>
              </w:rPr>
            </w:pPr>
            <w:r w:rsidRPr="00363B63">
              <w:rPr>
                <w:color w:val="000000"/>
                <w:sz w:val="16"/>
                <w:szCs w:val="16"/>
                <w:lang w:eastAsia="ru-RU"/>
              </w:rPr>
              <w:t>Инфекционно-туберкулезный корпус</w:t>
            </w:r>
          </w:p>
        </w:tc>
        <w:tc>
          <w:tcPr>
            <w:tcW w:w="2150" w:type="dxa"/>
            <w:tcBorders>
              <w:top w:val="nil"/>
              <w:left w:val="nil"/>
              <w:bottom w:val="single" w:sz="4" w:space="0" w:color="auto"/>
              <w:right w:val="single" w:sz="4" w:space="0" w:color="auto"/>
            </w:tcBorders>
            <w:shd w:val="clear" w:color="auto" w:fill="auto"/>
            <w:noWrap/>
            <w:vAlign w:val="center"/>
            <w:hideMark/>
          </w:tcPr>
          <w:p w14:paraId="0EC0162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107</w:t>
            </w:r>
          </w:p>
        </w:tc>
        <w:tc>
          <w:tcPr>
            <w:tcW w:w="1181" w:type="dxa"/>
            <w:tcBorders>
              <w:top w:val="nil"/>
              <w:left w:val="nil"/>
              <w:bottom w:val="single" w:sz="4" w:space="0" w:color="auto"/>
              <w:right w:val="single" w:sz="4" w:space="0" w:color="auto"/>
            </w:tcBorders>
            <w:shd w:val="clear" w:color="auto" w:fill="auto"/>
            <w:noWrap/>
            <w:vAlign w:val="center"/>
            <w:hideMark/>
          </w:tcPr>
          <w:p w14:paraId="7A1F6A3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0,3544</w:t>
            </w:r>
          </w:p>
        </w:tc>
        <w:tc>
          <w:tcPr>
            <w:tcW w:w="1081" w:type="dxa"/>
            <w:tcBorders>
              <w:top w:val="nil"/>
              <w:left w:val="nil"/>
              <w:bottom w:val="single" w:sz="4" w:space="0" w:color="auto"/>
              <w:right w:val="single" w:sz="4" w:space="0" w:color="auto"/>
            </w:tcBorders>
            <w:shd w:val="clear" w:color="auto" w:fill="auto"/>
            <w:noWrap/>
            <w:vAlign w:val="center"/>
            <w:hideMark/>
          </w:tcPr>
          <w:p w14:paraId="223A2D0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0,029394</w:t>
            </w:r>
          </w:p>
        </w:tc>
        <w:tc>
          <w:tcPr>
            <w:tcW w:w="1366" w:type="dxa"/>
            <w:tcBorders>
              <w:top w:val="nil"/>
              <w:left w:val="nil"/>
              <w:bottom w:val="single" w:sz="4" w:space="0" w:color="auto"/>
              <w:right w:val="single" w:sz="4" w:space="0" w:color="auto"/>
            </w:tcBorders>
            <w:shd w:val="clear" w:color="auto" w:fill="auto"/>
            <w:noWrap/>
            <w:vAlign w:val="center"/>
            <w:hideMark/>
          </w:tcPr>
          <w:p w14:paraId="2CDE1A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14743B8" w14:textId="77777777" w:rsidTr="005D5225">
        <w:trPr>
          <w:trHeight w:val="28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303D02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351</w:t>
            </w:r>
          </w:p>
        </w:tc>
        <w:tc>
          <w:tcPr>
            <w:tcW w:w="3264" w:type="dxa"/>
            <w:tcBorders>
              <w:top w:val="nil"/>
              <w:left w:val="nil"/>
              <w:bottom w:val="single" w:sz="4" w:space="0" w:color="auto"/>
              <w:right w:val="single" w:sz="4" w:space="0" w:color="auto"/>
            </w:tcBorders>
            <w:shd w:val="clear" w:color="auto" w:fill="auto"/>
            <w:noWrap/>
            <w:vAlign w:val="center"/>
            <w:hideMark/>
          </w:tcPr>
          <w:p w14:paraId="64562590" w14:textId="70592637" w:rsidR="005D5225" w:rsidRPr="00363B63" w:rsidRDefault="005D5225" w:rsidP="00AF2293">
            <w:pPr>
              <w:pStyle w:val="S"/>
              <w:ind w:hanging="61"/>
              <w:rPr>
                <w:color w:val="000000"/>
                <w:sz w:val="16"/>
                <w:szCs w:val="16"/>
                <w:lang w:eastAsia="ru-RU"/>
              </w:rPr>
            </w:pPr>
            <w:r w:rsidRPr="00363B63">
              <w:rPr>
                <w:color w:val="000000"/>
                <w:sz w:val="16"/>
                <w:szCs w:val="16"/>
                <w:lang w:eastAsia="ru-RU"/>
              </w:rPr>
              <w:t>Патолого-анатомическое отделение</w:t>
            </w:r>
          </w:p>
        </w:tc>
        <w:tc>
          <w:tcPr>
            <w:tcW w:w="2150" w:type="dxa"/>
            <w:tcBorders>
              <w:top w:val="nil"/>
              <w:left w:val="nil"/>
              <w:bottom w:val="single" w:sz="4" w:space="0" w:color="auto"/>
              <w:right w:val="single" w:sz="4" w:space="0" w:color="auto"/>
            </w:tcBorders>
            <w:shd w:val="clear" w:color="auto" w:fill="auto"/>
            <w:noWrap/>
            <w:vAlign w:val="center"/>
            <w:hideMark/>
          </w:tcPr>
          <w:p w14:paraId="57EBEFA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109/4</w:t>
            </w:r>
          </w:p>
        </w:tc>
        <w:tc>
          <w:tcPr>
            <w:tcW w:w="1181" w:type="dxa"/>
            <w:tcBorders>
              <w:top w:val="nil"/>
              <w:left w:val="nil"/>
              <w:bottom w:val="single" w:sz="4" w:space="0" w:color="auto"/>
              <w:right w:val="single" w:sz="4" w:space="0" w:color="auto"/>
            </w:tcBorders>
            <w:shd w:val="clear" w:color="auto" w:fill="auto"/>
            <w:noWrap/>
            <w:vAlign w:val="center"/>
            <w:hideMark/>
          </w:tcPr>
          <w:p w14:paraId="1155106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0,0626</w:t>
            </w:r>
          </w:p>
        </w:tc>
        <w:tc>
          <w:tcPr>
            <w:tcW w:w="1081" w:type="dxa"/>
            <w:tcBorders>
              <w:top w:val="nil"/>
              <w:left w:val="nil"/>
              <w:bottom w:val="single" w:sz="4" w:space="0" w:color="auto"/>
              <w:right w:val="single" w:sz="4" w:space="0" w:color="auto"/>
            </w:tcBorders>
            <w:shd w:val="clear" w:color="auto" w:fill="auto"/>
            <w:noWrap/>
            <w:vAlign w:val="center"/>
            <w:hideMark/>
          </w:tcPr>
          <w:p w14:paraId="07628D7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AD8FBF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4CE0AC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5FDAF9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352</w:t>
            </w:r>
          </w:p>
        </w:tc>
        <w:tc>
          <w:tcPr>
            <w:tcW w:w="3264" w:type="dxa"/>
            <w:tcBorders>
              <w:top w:val="nil"/>
              <w:left w:val="nil"/>
              <w:bottom w:val="single" w:sz="4" w:space="0" w:color="auto"/>
              <w:right w:val="single" w:sz="4" w:space="0" w:color="auto"/>
            </w:tcBorders>
            <w:shd w:val="clear" w:color="auto" w:fill="auto"/>
            <w:noWrap/>
            <w:vAlign w:val="center"/>
            <w:hideMark/>
          </w:tcPr>
          <w:p w14:paraId="304684E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1C6589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E5BCF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233B02A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9E297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4485C15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F819E43"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4AA13BF1"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ЦТП-11а:</w:t>
            </w:r>
          </w:p>
        </w:tc>
        <w:tc>
          <w:tcPr>
            <w:tcW w:w="2150" w:type="dxa"/>
            <w:tcBorders>
              <w:top w:val="nil"/>
              <w:left w:val="nil"/>
              <w:bottom w:val="single" w:sz="4" w:space="0" w:color="auto"/>
              <w:right w:val="single" w:sz="4" w:space="0" w:color="auto"/>
            </w:tcBorders>
            <w:shd w:val="clear" w:color="auto" w:fill="auto"/>
            <w:noWrap/>
            <w:vAlign w:val="center"/>
            <w:hideMark/>
          </w:tcPr>
          <w:p w14:paraId="268570F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84B29C3"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1,62726</w:t>
            </w:r>
          </w:p>
        </w:tc>
        <w:tc>
          <w:tcPr>
            <w:tcW w:w="1081" w:type="dxa"/>
            <w:tcBorders>
              <w:top w:val="nil"/>
              <w:left w:val="nil"/>
              <w:bottom w:val="single" w:sz="4" w:space="0" w:color="auto"/>
              <w:right w:val="single" w:sz="4" w:space="0" w:color="auto"/>
            </w:tcBorders>
            <w:shd w:val="clear" w:color="auto" w:fill="auto"/>
            <w:noWrap/>
            <w:vAlign w:val="center"/>
            <w:hideMark/>
          </w:tcPr>
          <w:p w14:paraId="268E17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0,226754</w:t>
            </w:r>
          </w:p>
        </w:tc>
        <w:tc>
          <w:tcPr>
            <w:tcW w:w="1366" w:type="dxa"/>
            <w:tcBorders>
              <w:top w:val="nil"/>
              <w:left w:val="nil"/>
              <w:bottom w:val="single" w:sz="4" w:space="0" w:color="auto"/>
              <w:right w:val="single" w:sz="4" w:space="0" w:color="auto"/>
            </w:tcBorders>
            <w:shd w:val="clear" w:color="auto" w:fill="auto"/>
            <w:noWrap/>
            <w:vAlign w:val="center"/>
            <w:hideMark/>
          </w:tcPr>
          <w:p w14:paraId="343A88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0,00000</w:t>
            </w:r>
          </w:p>
        </w:tc>
      </w:tr>
      <w:tr w:rsidR="005D5225" w:rsidRPr="00363B63" w14:paraId="53D325B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A580964"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lastRenderedPageBreak/>
              <w:t> </w:t>
            </w:r>
          </w:p>
        </w:tc>
        <w:tc>
          <w:tcPr>
            <w:tcW w:w="3264" w:type="dxa"/>
            <w:tcBorders>
              <w:top w:val="nil"/>
              <w:left w:val="nil"/>
              <w:bottom w:val="single" w:sz="4" w:space="0" w:color="auto"/>
              <w:right w:val="single" w:sz="4" w:space="0" w:color="auto"/>
            </w:tcBorders>
            <w:shd w:val="clear" w:color="auto" w:fill="auto"/>
            <w:noWrap/>
            <w:vAlign w:val="center"/>
            <w:hideMark/>
          </w:tcPr>
          <w:p w14:paraId="7E6D1DC9"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ЦТП-16А</w:t>
            </w:r>
          </w:p>
        </w:tc>
        <w:tc>
          <w:tcPr>
            <w:tcW w:w="2150" w:type="dxa"/>
            <w:tcBorders>
              <w:top w:val="nil"/>
              <w:left w:val="nil"/>
              <w:bottom w:val="single" w:sz="4" w:space="0" w:color="auto"/>
              <w:right w:val="single" w:sz="4" w:space="0" w:color="auto"/>
            </w:tcBorders>
            <w:shd w:val="clear" w:color="auto" w:fill="auto"/>
            <w:noWrap/>
            <w:vAlign w:val="center"/>
            <w:hideMark/>
          </w:tcPr>
          <w:p w14:paraId="3B1CADC4"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6431AE2"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676B326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679A59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A0613D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65BBC3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353</w:t>
            </w:r>
          </w:p>
        </w:tc>
        <w:tc>
          <w:tcPr>
            <w:tcW w:w="3264" w:type="dxa"/>
            <w:tcBorders>
              <w:top w:val="nil"/>
              <w:left w:val="nil"/>
              <w:bottom w:val="single" w:sz="4" w:space="0" w:color="auto"/>
              <w:right w:val="single" w:sz="4" w:space="0" w:color="auto"/>
            </w:tcBorders>
            <w:shd w:val="clear" w:color="auto" w:fill="auto"/>
            <w:noWrap/>
            <w:vAlign w:val="center"/>
            <w:hideMark/>
          </w:tcPr>
          <w:p w14:paraId="68509425" w14:textId="1639F4F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6504D8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123 (стр.3)</w:t>
            </w:r>
          </w:p>
        </w:tc>
        <w:tc>
          <w:tcPr>
            <w:tcW w:w="1181" w:type="dxa"/>
            <w:tcBorders>
              <w:top w:val="nil"/>
              <w:left w:val="nil"/>
              <w:bottom w:val="single" w:sz="4" w:space="0" w:color="auto"/>
              <w:right w:val="single" w:sz="4" w:space="0" w:color="auto"/>
            </w:tcBorders>
            <w:shd w:val="clear" w:color="auto" w:fill="auto"/>
            <w:noWrap/>
            <w:vAlign w:val="center"/>
            <w:hideMark/>
          </w:tcPr>
          <w:p w14:paraId="01BBC23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0,23781</w:t>
            </w:r>
          </w:p>
        </w:tc>
        <w:tc>
          <w:tcPr>
            <w:tcW w:w="1081" w:type="dxa"/>
            <w:tcBorders>
              <w:top w:val="nil"/>
              <w:left w:val="nil"/>
              <w:bottom w:val="single" w:sz="4" w:space="0" w:color="auto"/>
              <w:right w:val="single" w:sz="4" w:space="0" w:color="auto"/>
            </w:tcBorders>
            <w:shd w:val="clear" w:color="auto" w:fill="auto"/>
            <w:noWrap/>
            <w:vAlign w:val="center"/>
            <w:hideMark/>
          </w:tcPr>
          <w:p w14:paraId="1B1751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8A3ABE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0,127875</w:t>
            </w:r>
          </w:p>
        </w:tc>
      </w:tr>
      <w:tr w:rsidR="005D5225" w:rsidRPr="00363B63" w14:paraId="4C0758A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634A41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354</w:t>
            </w:r>
          </w:p>
        </w:tc>
        <w:tc>
          <w:tcPr>
            <w:tcW w:w="3264" w:type="dxa"/>
            <w:tcBorders>
              <w:top w:val="nil"/>
              <w:left w:val="nil"/>
              <w:bottom w:val="single" w:sz="4" w:space="0" w:color="auto"/>
              <w:right w:val="single" w:sz="4" w:space="0" w:color="auto"/>
            </w:tcBorders>
            <w:shd w:val="clear" w:color="auto" w:fill="auto"/>
            <w:noWrap/>
            <w:vAlign w:val="center"/>
            <w:hideMark/>
          </w:tcPr>
          <w:p w14:paraId="2C878635" w14:textId="160CC095"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6346B2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125 (стр.5)</w:t>
            </w:r>
          </w:p>
        </w:tc>
        <w:tc>
          <w:tcPr>
            <w:tcW w:w="1181" w:type="dxa"/>
            <w:tcBorders>
              <w:top w:val="nil"/>
              <w:left w:val="nil"/>
              <w:bottom w:val="single" w:sz="4" w:space="0" w:color="auto"/>
              <w:right w:val="single" w:sz="4" w:space="0" w:color="auto"/>
            </w:tcBorders>
            <w:shd w:val="clear" w:color="auto" w:fill="auto"/>
            <w:noWrap/>
            <w:vAlign w:val="center"/>
            <w:hideMark/>
          </w:tcPr>
          <w:p w14:paraId="03FFB77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0,23781</w:t>
            </w:r>
          </w:p>
        </w:tc>
        <w:tc>
          <w:tcPr>
            <w:tcW w:w="1081" w:type="dxa"/>
            <w:tcBorders>
              <w:top w:val="nil"/>
              <w:left w:val="nil"/>
              <w:bottom w:val="single" w:sz="4" w:space="0" w:color="auto"/>
              <w:right w:val="single" w:sz="4" w:space="0" w:color="auto"/>
            </w:tcBorders>
            <w:shd w:val="clear" w:color="auto" w:fill="auto"/>
            <w:noWrap/>
            <w:vAlign w:val="center"/>
            <w:hideMark/>
          </w:tcPr>
          <w:p w14:paraId="042D690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D2413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0,127875</w:t>
            </w:r>
          </w:p>
        </w:tc>
      </w:tr>
      <w:tr w:rsidR="005D5225" w:rsidRPr="00363B63" w14:paraId="2C3006C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0E113A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355</w:t>
            </w:r>
          </w:p>
        </w:tc>
        <w:tc>
          <w:tcPr>
            <w:tcW w:w="3264" w:type="dxa"/>
            <w:tcBorders>
              <w:top w:val="nil"/>
              <w:left w:val="nil"/>
              <w:bottom w:val="single" w:sz="4" w:space="0" w:color="auto"/>
              <w:right w:val="single" w:sz="4" w:space="0" w:color="auto"/>
            </w:tcBorders>
            <w:shd w:val="clear" w:color="auto" w:fill="auto"/>
            <w:noWrap/>
            <w:vAlign w:val="center"/>
            <w:hideMark/>
          </w:tcPr>
          <w:p w14:paraId="65BABEDC" w14:textId="6CA4B85F"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838E0A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127 (стр.7)</w:t>
            </w:r>
          </w:p>
        </w:tc>
        <w:tc>
          <w:tcPr>
            <w:tcW w:w="1181" w:type="dxa"/>
            <w:tcBorders>
              <w:top w:val="nil"/>
              <w:left w:val="nil"/>
              <w:bottom w:val="single" w:sz="4" w:space="0" w:color="auto"/>
              <w:right w:val="single" w:sz="4" w:space="0" w:color="auto"/>
            </w:tcBorders>
            <w:shd w:val="clear" w:color="auto" w:fill="auto"/>
            <w:noWrap/>
            <w:vAlign w:val="center"/>
            <w:hideMark/>
          </w:tcPr>
          <w:p w14:paraId="4910361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0,23781</w:t>
            </w:r>
          </w:p>
        </w:tc>
        <w:tc>
          <w:tcPr>
            <w:tcW w:w="1081" w:type="dxa"/>
            <w:tcBorders>
              <w:top w:val="nil"/>
              <w:left w:val="nil"/>
              <w:bottom w:val="single" w:sz="4" w:space="0" w:color="auto"/>
              <w:right w:val="single" w:sz="4" w:space="0" w:color="auto"/>
            </w:tcBorders>
            <w:shd w:val="clear" w:color="auto" w:fill="auto"/>
            <w:noWrap/>
            <w:vAlign w:val="center"/>
            <w:hideMark/>
          </w:tcPr>
          <w:p w14:paraId="0DF924F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A0C128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0,127875</w:t>
            </w:r>
          </w:p>
        </w:tc>
      </w:tr>
      <w:tr w:rsidR="005D5225" w:rsidRPr="00363B63" w14:paraId="7CCDD84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982026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356</w:t>
            </w:r>
          </w:p>
        </w:tc>
        <w:tc>
          <w:tcPr>
            <w:tcW w:w="3264" w:type="dxa"/>
            <w:tcBorders>
              <w:top w:val="nil"/>
              <w:left w:val="nil"/>
              <w:bottom w:val="single" w:sz="4" w:space="0" w:color="auto"/>
              <w:right w:val="single" w:sz="4" w:space="0" w:color="auto"/>
            </w:tcBorders>
            <w:shd w:val="clear" w:color="auto" w:fill="auto"/>
            <w:noWrap/>
            <w:vAlign w:val="center"/>
            <w:hideMark/>
          </w:tcPr>
          <w:p w14:paraId="1BA2DCAC" w14:textId="2B1CE11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1F86F4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123а (стр.2)</w:t>
            </w:r>
          </w:p>
        </w:tc>
        <w:tc>
          <w:tcPr>
            <w:tcW w:w="1181" w:type="dxa"/>
            <w:tcBorders>
              <w:top w:val="nil"/>
              <w:left w:val="nil"/>
              <w:bottom w:val="single" w:sz="4" w:space="0" w:color="auto"/>
              <w:right w:val="single" w:sz="4" w:space="0" w:color="auto"/>
            </w:tcBorders>
            <w:shd w:val="clear" w:color="auto" w:fill="auto"/>
            <w:noWrap/>
            <w:vAlign w:val="center"/>
            <w:hideMark/>
          </w:tcPr>
          <w:p w14:paraId="42D0D0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0,3321</w:t>
            </w:r>
          </w:p>
        </w:tc>
        <w:tc>
          <w:tcPr>
            <w:tcW w:w="1081" w:type="dxa"/>
            <w:tcBorders>
              <w:top w:val="nil"/>
              <w:left w:val="nil"/>
              <w:bottom w:val="single" w:sz="4" w:space="0" w:color="auto"/>
              <w:right w:val="single" w:sz="4" w:space="0" w:color="auto"/>
            </w:tcBorders>
            <w:shd w:val="clear" w:color="auto" w:fill="auto"/>
            <w:noWrap/>
            <w:vAlign w:val="center"/>
            <w:hideMark/>
          </w:tcPr>
          <w:p w14:paraId="5FC883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A68428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0,14465</w:t>
            </w:r>
          </w:p>
        </w:tc>
      </w:tr>
      <w:tr w:rsidR="005D5225" w:rsidRPr="00363B63" w14:paraId="19EEE61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FEF6A2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357</w:t>
            </w:r>
          </w:p>
        </w:tc>
        <w:tc>
          <w:tcPr>
            <w:tcW w:w="3264" w:type="dxa"/>
            <w:tcBorders>
              <w:top w:val="nil"/>
              <w:left w:val="nil"/>
              <w:bottom w:val="single" w:sz="4" w:space="0" w:color="auto"/>
              <w:right w:val="single" w:sz="4" w:space="0" w:color="auto"/>
            </w:tcBorders>
            <w:shd w:val="clear" w:color="auto" w:fill="auto"/>
            <w:noWrap/>
            <w:vAlign w:val="center"/>
            <w:hideMark/>
          </w:tcPr>
          <w:p w14:paraId="1EC7F093" w14:textId="74BCD42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764F6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125а (стр.4)</w:t>
            </w:r>
          </w:p>
        </w:tc>
        <w:tc>
          <w:tcPr>
            <w:tcW w:w="1181" w:type="dxa"/>
            <w:tcBorders>
              <w:top w:val="nil"/>
              <w:left w:val="nil"/>
              <w:bottom w:val="single" w:sz="4" w:space="0" w:color="auto"/>
              <w:right w:val="single" w:sz="4" w:space="0" w:color="auto"/>
            </w:tcBorders>
            <w:shd w:val="clear" w:color="auto" w:fill="auto"/>
            <w:noWrap/>
            <w:vAlign w:val="center"/>
            <w:hideMark/>
          </w:tcPr>
          <w:p w14:paraId="775F76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0,3321</w:t>
            </w:r>
          </w:p>
        </w:tc>
        <w:tc>
          <w:tcPr>
            <w:tcW w:w="1081" w:type="dxa"/>
            <w:tcBorders>
              <w:top w:val="nil"/>
              <w:left w:val="nil"/>
              <w:bottom w:val="single" w:sz="4" w:space="0" w:color="auto"/>
              <w:right w:val="single" w:sz="4" w:space="0" w:color="auto"/>
            </w:tcBorders>
            <w:shd w:val="clear" w:color="auto" w:fill="auto"/>
            <w:noWrap/>
            <w:vAlign w:val="center"/>
            <w:hideMark/>
          </w:tcPr>
          <w:p w14:paraId="245A43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5D07A4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0,14465</w:t>
            </w:r>
          </w:p>
        </w:tc>
      </w:tr>
      <w:tr w:rsidR="005D5225" w:rsidRPr="00363B63" w14:paraId="50D2BA6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CFD7EA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358</w:t>
            </w:r>
          </w:p>
        </w:tc>
        <w:tc>
          <w:tcPr>
            <w:tcW w:w="3264" w:type="dxa"/>
            <w:tcBorders>
              <w:top w:val="nil"/>
              <w:left w:val="nil"/>
              <w:bottom w:val="single" w:sz="4" w:space="0" w:color="auto"/>
              <w:right w:val="single" w:sz="4" w:space="0" w:color="auto"/>
            </w:tcBorders>
            <w:shd w:val="clear" w:color="auto" w:fill="auto"/>
            <w:noWrap/>
            <w:vAlign w:val="center"/>
            <w:hideMark/>
          </w:tcPr>
          <w:p w14:paraId="23EFDFE0" w14:textId="1A83412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46C51B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127а (стр.6)</w:t>
            </w:r>
          </w:p>
        </w:tc>
        <w:tc>
          <w:tcPr>
            <w:tcW w:w="1181" w:type="dxa"/>
            <w:tcBorders>
              <w:top w:val="nil"/>
              <w:left w:val="nil"/>
              <w:bottom w:val="single" w:sz="4" w:space="0" w:color="auto"/>
              <w:right w:val="single" w:sz="4" w:space="0" w:color="auto"/>
            </w:tcBorders>
            <w:shd w:val="clear" w:color="auto" w:fill="auto"/>
            <w:noWrap/>
            <w:vAlign w:val="center"/>
            <w:hideMark/>
          </w:tcPr>
          <w:p w14:paraId="0A88B6C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0,3321</w:t>
            </w:r>
          </w:p>
        </w:tc>
        <w:tc>
          <w:tcPr>
            <w:tcW w:w="1081" w:type="dxa"/>
            <w:tcBorders>
              <w:top w:val="nil"/>
              <w:left w:val="nil"/>
              <w:bottom w:val="single" w:sz="4" w:space="0" w:color="auto"/>
              <w:right w:val="single" w:sz="4" w:space="0" w:color="auto"/>
            </w:tcBorders>
            <w:shd w:val="clear" w:color="auto" w:fill="auto"/>
            <w:noWrap/>
            <w:vAlign w:val="center"/>
            <w:hideMark/>
          </w:tcPr>
          <w:p w14:paraId="39D9829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8744D9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0,14465</w:t>
            </w:r>
          </w:p>
        </w:tc>
      </w:tr>
      <w:tr w:rsidR="005D5225" w:rsidRPr="00363B63" w14:paraId="4A121BA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F45117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359</w:t>
            </w:r>
          </w:p>
        </w:tc>
        <w:tc>
          <w:tcPr>
            <w:tcW w:w="3264" w:type="dxa"/>
            <w:tcBorders>
              <w:top w:val="nil"/>
              <w:left w:val="nil"/>
              <w:bottom w:val="single" w:sz="4" w:space="0" w:color="auto"/>
              <w:right w:val="single" w:sz="4" w:space="0" w:color="auto"/>
            </w:tcBorders>
            <w:shd w:val="clear" w:color="auto" w:fill="auto"/>
            <w:noWrap/>
            <w:vAlign w:val="center"/>
            <w:hideMark/>
          </w:tcPr>
          <w:p w14:paraId="57BC40EC" w14:textId="6AA75D83" w:rsidR="005D5225" w:rsidRPr="00363B63" w:rsidRDefault="005D5225" w:rsidP="00AF2293">
            <w:pPr>
              <w:pStyle w:val="S"/>
              <w:ind w:hanging="61"/>
              <w:rPr>
                <w:color w:val="000000"/>
                <w:sz w:val="16"/>
                <w:szCs w:val="16"/>
                <w:lang w:eastAsia="ru-RU"/>
              </w:rPr>
            </w:pPr>
            <w:r w:rsidRPr="00363B63">
              <w:rPr>
                <w:color w:val="000000"/>
                <w:sz w:val="16"/>
                <w:szCs w:val="16"/>
                <w:lang w:eastAsia="ru-RU"/>
              </w:rPr>
              <w:t>Гараж ООО "СтройРегионСервис"</w:t>
            </w:r>
          </w:p>
        </w:tc>
        <w:tc>
          <w:tcPr>
            <w:tcW w:w="2150" w:type="dxa"/>
            <w:tcBorders>
              <w:top w:val="nil"/>
              <w:left w:val="nil"/>
              <w:bottom w:val="single" w:sz="4" w:space="0" w:color="auto"/>
              <w:right w:val="single" w:sz="4" w:space="0" w:color="auto"/>
            </w:tcBorders>
            <w:shd w:val="clear" w:color="auto" w:fill="auto"/>
            <w:noWrap/>
            <w:vAlign w:val="center"/>
            <w:hideMark/>
          </w:tcPr>
          <w:p w14:paraId="6C13822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37461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0,00610</w:t>
            </w:r>
          </w:p>
        </w:tc>
        <w:tc>
          <w:tcPr>
            <w:tcW w:w="1081" w:type="dxa"/>
            <w:tcBorders>
              <w:top w:val="nil"/>
              <w:left w:val="nil"/>
              <w:bottom w:val="single" w:sz="4" w:space="0" w:color="auto"/>
              <w:right w:val="single" w:sz="4" w:space="0" w:color="auto"/>
            </w:tcBorders>
            <w:shd w:val="clear" w:color="auto" w:fill="auto"/>
            <w:noWrap/>
            <w:vAlign w:val="center"/>
            <w:hideMark/>
          </w:tcPr>
          <w:p w14:paraId="62DA48F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B2D75E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3E16AF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3BAC62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360</w:t>
            </w:r>
          </w:p>
        </w:tc>
        <w:tc>
          <w:tcPr>
            <w:tcW w:w="3264" w:type="dxa"/>
            <w:tcBorders>
              <w:top w:val="nil"/>
              <w:left w:val="nil"/>
              <w:bottom w:val="single" w:sz="4" w:space="0" w:color="auto"/>
              <w:right w:val="single" w:sz="4" w:space="0" w:color="auto"/>
            </w:tcBorders>
            <w:shd w:val="clear" w:color="auto" w:fill="auto"/>
            <w:noWrap/>
            <w:vAlign w:val="center"/>
            <w:hideMark/>
          </w:tcPr>
          <w:p w14:paraId="1F51B29F" w14:textId="7ABD3E85" w:rsidR="005D5225" w:rsidRPr="00363B63" w:rsidRDefault="005D5225" w:rsidP="00AF2293">
            <w:pPr>
              <w:pStyle w:val="S"/>
              <w:ind w:hanging="61"/>
              <w:rPr>
                <w:color w:val="000000"/>
                <w:sz w:val="16"/>
                <w:szCs w:val="16"/>
                <w:lang w:eastAsia="ru-RU"/>
              </w:rPr>
            </w:pPr>
            <w:r w:rsidRPr="00363B63">
              <w:rPr>
                <w:color w:val="000000"/>
                <w:sz w:val="16"/>
                <w:szCs w:val="16"/>
                <w:lang w:eastAsia="ru-RU"/>
              </w:rPr>
              <w:t>Дом торговли «Орбита»</w:t>
            </w:r>
          </w:p>
        </w:tc>
        <w:tc>
          <w:tcPr>
            <w:tcW w:w="2150" w:type="dxa"/>
            <w:tcBorders>
              <w:top w:val="nil"/>
              <w:left w:val="nil"/>
              <w:bottom w:val="single" w:sz="4" w:space="0" w:color="auto"/>
              <w:right w:val="single" w:sz="4" w:space="0" w:color="auto"/>
            </w:tcBorders>
            <w:shd w:val="clear" w:color="auto" w:fill="auto"/>
            <w:noWrap/>
            <w:vAlign w:val="center"/>
            <w:hideMark/>
          </w:tcPr>
          <w:p w14:paraId="1C3E446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121</w:t>
            </w:r>
          </w:p>
        </w:tc>
        <w:tc>
          <w:tcPr>
            <w:tcW w:w="1181" w:type="dxa"/>
            <w:tcBorders>
              <w:top w:val="nil"/>
              <w:left w:val="nil"/>
              <w:bottom w:val="single" w:sz="4" w:space="0" w:color="auto"/>
              <w:right w:val="single" w:sz="4" w:space="0" w:color="auto"/>
            </w:tcBorders>
            <w:shd w:val="clear" w:color="auto" w:fill="auto"/>
            <w:noWrap/>
            <w:vAlign w:val="center"/>
            <w:hideMark/>
          </w:tcPr>
          <w:p w14:paraId="1BD3A1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0,30660</w:t>
            </w:r>
          </w:p>
        </w:tc>
        <w:tc>
          <w:tcPr>
            <w:tcW w:w="1081" w:type="dxa"/>
            <w:tcBorders>
              <w:top w:val="nil"/>
              <w:left w:val="nil"/>
              <w:bottom w:val="single" w:sz="4" w:space="0" w:color="auto"/>
              <w:right w:val="single" w:sz="4" w:space="0" w:color="auto"/>
            </w:tcBorders>
            <w:shd w:val="clear" w:color="auto" w:fill="auto"/>
            <w:noWrap/>
            <w:vAlign w:val="center"/>
            <w:hideMark/>
          </w:tcPr>
          <w:p w14:paraId="20F022C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0,35269</w:t>
            </w:r>
          </w:p>
        </w:tc>
        <w:tc>
          <w:tcPr>
            <w:tcW w:w="1366" w:type="dxa"/>
            <w:tcBorders>
              <w:top w:val="nil"/>
              <w:left w:val="nil"/>
              <w:bottom w:val="single" w:sz="4" w:space="0" w:color="auto"/>
              <w:right w:val="single" w:sz="4" w:space="0" w:color="auto"/>
            </w:tcBorders>
            <w:shd w:val="clear" w:color="auto" w:fill="auto"/>
            <w:noWrap/>
            <w:vAlign w:val="center"/>
            <w:hideMark/>
          </w:tcPr>
          <w:p w14:paraId="37730DB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0,10659</w:t>
            </w:r>
          </w:p>
        </w:tc>
      </w:tr>
      <w:tr w:rsidR="005D5225" w:rsidRPr="00363B63" w14:paraId="3706F96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9D13E8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361</w:t>
            </w:r>
          </w:p>
        </w:tc>
        <w:tc>
          <w:tcPr>
            <w:tcW w:w="3264" w:type="dxa"/>
            <w:tcBorders>
              <w:top w:val="nil"/>
              <w:left w:val="nil"/>
              <w:bottom w:val="single" w:sz="4" w:space="0" w:color="auto"/>
              <w:right w:val="single" w:sz="4" w:space="0" w:color="auto"/>
            </w:tcBorders>
            <w:shd w:val="clear" w:color="auto" w:fill="auto"/>
            <w:noWrap/>
            <w:vAlign w:val="center"/>
            <w:hideMark/>
          </w:tcPr>
          <w:p w14:paraId="3B588EBF" w14:textId="77D904AD"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F68F6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Лунная 51 (стр.11)</w:t>
            </w:r>
          </w:p>
        </w:tc>
        <w:tc>
          <w:tcPr>
            <w:tcW w:w="1181" w:type="dxa"/>
            <w:tcBorders>
              <w:top w:val="nil"/>
              <w:left w:val="nil"/>
              <w:bottom w:val="single" w:sz="4" w:space="0" w:color="auto"/>
              <w:right w:val="single" w:sz="4" w:space="0" w:color="auto"/>
            </w:tcBorders>
            <w:shd w:val="clear" w:color="auto" w:fill="auto"/>
            <w:noWrap/>
            <w:vAlign w:val="center"/>
            <w:hideMark/>
          </w:tcPr>
          <w:p w14:paraId="08CE000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61E4112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573656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0,1399</w:t>
            </w:r>
          </w:p>
        </w:tc>
      </w:tr>
      <w:tr w:rsidR="005D5225" w:rsidRPr="00363B63" w14:paraId="482715F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19A2F4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362</w:t>
            </w:r>
          </w:p>
        </w:tc>
        <w:tc>
          <w:tcPr>
            <w:tcW w:w="3264" w:type="dxa"/>
            <w:tcBorders>
              <w:top w:val="nil"/>
              <w:left w:val="nil"/>
              <w:bottom w:val="single" w:sz="4" w:space="0" w:color="auto"/>
              <w:right w:val="single" w:sz="4" w:space="0" w:color="auto"/>
            </w:tcBorders>
            <w:shd w:val="clear" w:color="auto" w:fill="auto"/>
            <w:noWrap/>
            <w:vAlign w:val="center"/>
            <w:hideMark/>
          </w:tcPr>
          <w:p w14:paraId="33153267" w14:textId="6A803150"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вв1</w:t>
            </w:r>
          </w:p>
        </w:tc>
        <w:tc>
          <w:tcPr>
            <w:tcW w:w="2150" w:type="dxa"/>
            <w:tcBorders>
              <w:top w:val="nil"/>
              <w:left w:val="nil"/>
              <w:bottom w:val="single" w:sz="4" w:space="0" w:color="auto"/>
              <w:right w:val="single" w:sz="4" w:space="0" w:color="auto"/>
            </w:tcBorders>
            <w:shd w:val="clear" w:color="auto" w:fill="auto"/>
            <w:noWrap/>
            <w:vAlign w:val="center"/>
            <w:hideMark/>
          </w:tcPr>
          <w:p w14:paraId="4F3B714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676C00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0,16306</w:t>
            </w:r>
          </w:p>
        </w:tc>
        <w:tc>
          <w:tcPr>
            <w:tcW w:w="1081" w:type="dxa"/>
            <w:tcBorders>
              <w:top w:val="nil"/>
              <w:left w:val="nil"/>
              <w:bottom w:val="single" w:sz="4" w:space="0" w:color="auto"/>
              <w:right w:val="single" w:sz="4" w:space="0" w:color="auto"/>
            </w:tcBorders>
            <w:shd w:val="clear" w:color="auto" w:fill="auto"/>
            <w:noWrap/>
            <w:vAlign w:val="center"/>
            <w:hideMark/>
          </w:tcPr>
          <w:p w14:paraId="04B1048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607E69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6CF96A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E83558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363</w:t>
            </w:r>
          </w:p>
        </w:tc>
        <w:tc>
          <w:tcPr>
            <w:tcW w:w="3264" w:type="dxa"/>
            <w:tcBorders>
              <w:top w:val="nil"/>
              <w:left w:val="nil"/>
              <w:bottom w:val="single" w:sz="4" w:space="0" w:color="auto"/>
              <w:right w:val="single" w:sz="4" w:space="0" w:color="auto"/>
            </w:tcBorders>
            <w:shd w:val="clear" w:color="auto" w:fill="auto"/>
            <w:noWrap/>
            <w:vAlign w:val="center"/>
            <w:hideMark/>
          </w:tcPr>
          <w:p w14:paraId="2F7565AD" w14:textId="64B36E9D"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вв2</w:t>
            </w:r>
          </w:p>
        </w:tc>
        <w:tc>
          <w:tcPr>
            <w:tcW w:w="2150" w:type="dxa"/>
            <w:tcBorders>
              <w:top w:val="nil"/>
              <w:left w:val="nil"/>
              <w:bottom w:val="single" w:sz="4" w:space="0" w:color="auto"/>
              <w:right w:val="single" w:sz="4" w:space="0" w:color="auto"/>
            </w:tcBorders>
            <w:shd w:val="clear" w:color="auto" w:fill="auto"/>
            <w:noWrap/>
            <w:vAlign w:val="center"/>
            <w:hideMark/>
          </w:tcPr>
          <w:p w14:paraId="45CA6FD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2309A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0,08640</w:t>
            </w:r>
          </w:p>
        </w:tc>
        <w:tc>
          <w:tcPr>
            <w:tcW w:w="1081" w:type="dxa"/>
            <w:tcBorders>
              <w:top w:val="nil"/>
              <w:left w:val="nil"/>
              <w:bottom w:val="single" w:sz="4" w:space="0" w:color="auto"/>
              <w:right w:val="single" w:sz="4" w:space="0" w:color="auto"/>
            </w:tcBorders>
            <w:shd w:val="clear" w:color="auto" w:fill="auto"/>
            <w:noWrap/>
            <w:vAlign w:val="center"/>
            <w:hideMark/>
          </w:tcPr>
          <w:p w14:paraId="1D98078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C662C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3585B50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4D30A2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364</w:t>
            </w:r>
          </w:p>
        </w:tc>
        <w:tc>
          <w:tcPr>
            <w:tcW w:w="3264" w:type="dxa"/>
            <w:tcBorders>
              <w:top w:val="nil"/>
              <w:left w:val="nil"/>
              <w:bottom w:val="single" w:sz="4" w:space="0" w:color="auto"/>
              <w:right w:val="single" w:sz="4" w:space="0" w:color="auto"/>
            </w:tcBorders>
            <w:shd w:val="clear" w:color="auto" w:fill="auto"/>
            <w:noWrap/>
            <w:vAlign w:val="center"/>
            <w:hideMark/>
          </w:tcPr>
          <w:p w14:paraId="2F38C485" w14:textId="342BFB9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FD7FA0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Лунная 53 (стр.12)</w:t>
            </w:r>
          </w:p>
        </w:tc>
        <w:tc>
          <w:tcPr>
            <w:tcW w:w="1181" w:type="dxa"/>
            <w:tcBorders>
              <w:top w:val="nil"/>
              <w:left w:val="nil"/>
              <w:bottom w:val="single" w:sz="4" w:space="0" w:color="auto"/>
              <w:right w:val="single" w:sz="4" w:space="0" w:color="auto"/>
            </w:tcBorders>
            <w:shd w:val="clear" w:color="auto" w:fill="auto"/>
            <w:noWrap/>
            <w:vAlign w:val="center"/>
            <w:hideMark/>
          </w:tcPr>
          <w:p w14:paraId="0BA0DFD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35B77B5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B03A2B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0,1399</w:t>
            </w:r>
          </w:p>
        </w:tc>
      </w:tr>
      <w:tr w:rsidR="005D5225" w:rsidRPr="00363B63" w14:paraId="0D3AD84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57E74A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365</w:t>
            </w:r>
          </w:p>
        </w:tc>
        <w:tc>
          <w:tcPr>
            <w:tcW w:w="3264" w:type="dxa"/>
            <w:tcBorders>
              <w:top w:val="nil"/>
              <w:left w:val="nil"/>
              <w:bottom w:val="single" w:sz="4" w:space="0" w:color="auto"/>
              <w:right w:val="single" w:sz="4" w:space="0" w:color="auto"/>
            </w:tcBorders>
            <w:shd w:val="clear" w:color="auto" w:fill="auto"/>
            <w:noWrap/>
            <w:vAlign w:val="center"/>
            <w:hideMark/>
          </w:tcPr>
          <w:p w14:paraId="3F4E23D4" w14:textId="285142BD"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вв1</w:t>
            </w:r>
          </w:p>
        </w:tc>
        <w:tc>
          <w:tcPr>
            <w:tcW w:w="2150" w:type="dxa"/>
            <w:tcBorders>
              <w:top w:val="nil"/>
              <w:left w:val="nil"/>
              <w:bottom w:val="single" w:sz="4" w:space="0" w:color="auto"/>
              <w:right w:val="single" w:sz="4" w:space="0" w:color="auto"/>
            </w:tcBorders>
            <w:shd w:val="clear" w:color="auto" w:fill="auto"/>
            <w:noWrap/>
            <w:vAlign w:val="center"/>
            <w:hideMark/>
          </w:tcPr>
          <w:p w14:paraId="33C14A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960F73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0,08655</w:t>
            </w:r>
          </w:p>
        </w:tc>
        <w:tc>
          <w:tcPr>
            <w:tcW w:w="1081" w:type="dxa"/>
            <w:tcBorders>
              <w:top w:val="nil"/>
              <w:left w:val="nil"/>
              <w:bottom w:val="single" w:sz="4" w:space="0" w:color="auto"/>
              <w:right w:val="single" w:sz="4" w:space="0" w:color="auto"/>
            </w:tcBorders>
            <w:shd w:val="clear" w:color="auto" w:fill="auto"/>
            <w:noWrap/>
            <w:vAlign w:val="center"/>
            <w:hideMark/>
          </w:tcPr>
          <w:p w14:paraId="37F9D6E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6B5F31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F7C3B4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586D98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366</w:t>
            </w:r>
          </w:p>
        </w:tc>
        <w:tc>
          <w:tcPr>
            <w:tcW w:w="3264" w:type="dxa"/>
            <w:tcBorders>
              <w:top w:val="nil"/>
              <w:left w:val="nil"/>
              <w:bottom w:val="single" w:sz="4" w:space="0" w:color="auto"/>
              <w:right w:val="single" w:sz="4" w:space="0" w:color="auto"/>
            </w:tcBorders>
            <w:shd w:val="clear" w:color="auto" w:fill="auto"/>
            <w:noWrap/>
            <w:vAlign w:val="center"/>
            <w:hideMark/>
          </w:tcPr>
          <w:p w14:paraId="415303ED" w14:textId="703EDBA8"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вв2</w:t>
            </w:r>
          </w:p>
        </w:tc>
        <w:tc>
          <w:tcPr>
            <w:tcW w:w="2150" w:type="dxa"/>
            <w:tcBorders>
              <w:top w:val="nil"/>
              <w:left w:val="nil"/>
              <w:bottom w:val="single" w:sz="4" w:space="0" w:color="auto"/>
              <w:right w:val="single" w:sz="4" w:space="0" w:color="auto"/>
            </w:tcBorders>
            <w:shd w:val="clear" w:color="auto" w:fill="auto"/>
            <w:noWrap/>
            <w:vAlign w:val="center"/>
            <w:hideMark/>
          </w:tcPr>
          <w:p w14:paraId="28CA81A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BDD96D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0,16297</w:t>
            </w:r>
          </w:p>
        </w:tc>
        <w:tc>
          <w:tcPr>
            <w:tcW w:w="1081" w:type="dxa"/>
            <w:tcBorders>
              <w:top w:val="nil"/>
              <w:left w:val="nil"/>
              <w:bottom w:val="single" w:sz="4" w:space="0" w:color="auto"/>
              <w:right w:val="single" w:sz="4" w:space="0" w:color="auto"/>
            </w:tcBorders>
            <w:shd w:val="clear" w:color="auto" w:fill="auto"/>
            <w:noWrap/>
            <w:vAlign w:val="center"/>
            <w:hideMark/>
          </w:tcPr>
          <w:p w14:paraId="7EF1DE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FFA46D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FD2069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BFC2F0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367</w:t>
            </w:r>
          </w:p>
        </w:tc>
        <w:tc>
          <w:tcPr>
            <w:tcW w:w="3264" w:type="dxa"/>
            <w:tcBorders>
              <w:top w:val="nil"/>
              <w:left w:val="nil"/>
              <w:bottom w:val="single" w:sz="4" w:space="0" w:color="auto"/>
              <w:right w:val="single" w:sz="4" w:space="0" w:color="auto"/>
            </w:tcBorders>
            <w:shd w:val="clear" w:color="auto" w:fill="auto"/>
            <w:noWrap/>
            <w:vAlign w:val="center"/>
            <w:hideMark/>
          </w:tcPr>
          <w:p w14:paraId="54A5C809" w14:textId="5B5225E0"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6F7D19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Лунная 55 (стр.14)</w:t>
            </w:r>
          </w:p>
        </w:tc>
        <w:tc>
          <w:tcPr>
            <w:tcW w:w="1181" w:type="dxa"/>
            <w:tcBorders>
              <w:top w:val="nil"/>
              <w:left w:val="nil"/>
              <w:bottom w:val="single" w:sz="4" w:space="0" w:color="auto"/>
              <w:right w:val="single" w:sz="4" w:space="0" w:color="auto"/>
            </w:tcBorders>
            <w:shd w:val="clear" w:color="auto" w:fill="auto"/>
            <w:noWrap/>
            <w:vAlign w:val="center"/>
            <w:hideMark/>
          </w:tcPr>
          <w:p w14:paraId="1C3083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0,24952</w:t>
            </w:r>
          </w:p>
        </w:tc>
        <w:tc>
          <w:tcPr>
            <w:tcW w:w="1081" w:type="dxa"/>
            <w:tcBorders>
              <w:top w:val="nil"/>
              <w:left w:val="nil"/>
              <w:bottom w:val="single" w:sz="4" w:space="0" w:color="auto"/>
              <w:right w:val="single" w:sz="4" w:space="0" w:color="auto"/>
            </w:tcBorders>
            <w:shd w:val="clear" w:color="auto" w:fill="auto"/>
            <w:noWrap/>
            <w:vAlign w:val="center"/>
            <w:hideMark/>
          </w:tcPr>
          <w:p w14:paraId="0C28B9D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16D79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0,1399</w:t>
            </w:r>
          </w:p>
        </w:tc>
      </w:tr>
      <w:tr w:rsidR="005D5225" w:rsidRPr="00363B63" w14:paraId="2C4787A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7537D0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368</w:t>
            </w:r>
          </w:p>
        </w:tc>
        <w:tc>
          <w:tcPr>
            <w:tcW w:w="3264" w:type="dxa"/>
            <w:tcBorders>
              <w:top w:val="nil"/>
              <w:left w:val="nil"/>
              <w:bottom w:val="single" w:sz="4" w:space="0" w:color="auto"/>
              <w:right w:val="single" w:sz="4" w:space="0" w:color="auto"/>
            </w:tcBorders>
            <w:shd w:val="clear" w:color="auto" w:fill="auto"/>
            <w:noWrap/>
            <w:vAlign w:val="center"/>
            <w:hideMark/>
          </w:tcPr>
          <w:p w14:paraId="48EFB1BC" w14:textId="4444E6D5"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вв1</w:t>
            </w:r>
          </w:p>
        </w:tc>
        <w:tc>
          <w:tcPr>
            <w:tcW w:w="2150" w:type="dxa"/>
            <w:tcBorders>
              <w:top w:val="nil"/>
              <w:left w:val="nil"/>
              <w:bottom w:val="single" w:sz="4" w:space="0" w:color="auto"/>
              <w:right w:val="single" w:sz="4" w:space="0" w:color="auto"/>
            </w:tcBorders>
            <w:shd w:val="clear" w:color="auto" w:fill="auto"/>
            <w:noWrap/>
            <w:vAlign w:val="center"/>
            <w:hideMark/>
          </w:tcPr>
          <w:p w14:paraId="2E82446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685F0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0,08655</w:t>
            </w:r>
          </w:p>
        </w:tc>
        <w:tc>
          <w:tcPr>
            <w:tcW w:w="1081" w:type="dxa"/>
            <w:tcBorders>
              <w:top w:val="nil"/>
              <w:left w:val="nil"/>
              <w:bottom w:val="single" w:sz="4" w:space="0" w:color="auto"/>
              <w:right w:val="single" w:sz="4" w:space="0" w:color="auto"/>
            </w:tcBorders>
            <w:shd w:val="clear" w:color="auto" w:fill="auto"/>
            <w:noWrap/>
            <w:vAlign w:val="center"/>
            <w:hideMark/>
          </w:tcPr>
          <w:p w14:paraId="6B762D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FCB7B5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42F19D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F2C03B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369</w:t>
            </w:r>
          </w:p>
        </w:tc>
        <w:tc>
          <w:tcPr>
            <w:tcW w:w="3264" w:type="dxa"/>
            <w:tcBorders>
              <w:top w:val="nil"/>
              <w:left w:val="nil"/>
              <w:bottom w:val="single" w:sz="4" w:space="0" w:color="auto"/>
              <w:right w:val="single" w:sz="4" w:space="0" w:color="auto"/>
            </w:tcBorders>
            <w:shd w:val="clear" w:color="auto" w:fill="auto"/>
            <w:noWrap/>
            <w:vAlign w:val="center"/>
            <w:hideMark/>
          </w:tcPr>
          <w:p w14:paraId="66972220" w14:textId="1ED6EABF"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вв2</w:t>
            </w:r>
          </w:p>
        </w:tc>
        <w:tc>
          <w:tcPr>
            <w:tcW w:w="2150" w:type="dxa"/>
            <w:tcBorders>
              <w:top w:val="nil"/>
              <w:left w:val="nil"/>
              <w:bottom w:val="single" w:sz="4" w:space="0" w:color="auto"/>
              <w:right w:val="single" w:sz="4" w:space="0" w:color="auto"/>
            </w:tcBorders>
            <w:shd w:val="clear" w:color="auto" w:fill="auto"/>
            <w:noWrap/>
            <w:vAlign w:val="center"/>
            <w:hideMark/>
          </w:tcPr>
          <w:p w14:paraId="4F050A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F7596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0,16297</w:t>
            </w:r>
          </w:p>
        </w:tc>
        <w:tc>
          <w:tcPr>
            <w:tcW w:w="1081" w:type="dxa"/>
            <w:tcBorders>
              <w:top w:val="nil"/>
              <w:left w:val="nil"/>
              <w:bottom w:val="single" w:sz="4" w:space="0" w:color="auto"/>
              <w:right w:val="single" w:sz="4" w:space="0" w:color="auto"/>
            </w:tcBorders>
            <w:shd w:val="clear" w:color="auto" w:fill="auto"/>
            <w:noWrap/>
            <w:vAlign w:val="center"/>
            <w:hideMark/>
          </w:tcPr>
          <w:p w14:paraId="2D209E0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75ADF2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11E5B8D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DFECB3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370</w:t>
            </w:r>
          </w:p>
        </w:tc>
        <w:tc>
          <w:tcPr>
            <w:tcW w:w="3264" w:type="dxa"/>
            <w:tcBorders>
              <w:top w:val="nil"/>
              <w:left w:val="nil"/>
              <w:bottom w:val="single" w:sz="4" w:space="0" w:color="auto"/>
              <w:right w:val="single" w:sz="4" w:space="0" w:color="auto"/>
            </w:tcBorders>
            <w:shd w:val="clear" w:color="auto" w:fill="auto"/>
            <w:noWrap/>
            <w:vAlign w:val="center"/>
            <w:hideMark/>
          </w:tcPr>
          <w:p w14:paraId="22C781E2" w14:textId="40B5237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ACE80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Звездная 4 (стр.27)</w:t>
            </w:r>
          </w:p>
        </w:tc>
        <w:tc>
          <w:tcPr>
            <w:tcW w:w="1181" w:type="dxa"/>
            <w:tcBorders>
              <w:top w:val="nil"/>
              <w:left w:val="nil"/>
              <w:bottom w:val="single" w:sz="4" w:space="0" w:color="auto"/>
              <w:right w:val="single" w:sz="4" w:space="0" w:color="auto"/>
            </w:tcBorders>
            <w:shd w:val="clear" w:color="auto" w:fill="auto"/>
            <w:noWrap/>
            <w:vAlign w:val="center"/>
            <w:hideMark/>
          </w:tcPr>
          <w:p w14:paraId="3F2C96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0,33000</w:t>
            </w:r>
          </w:p>
        </w:tc>
        <w:tc>
          <w:tcPr>
            <w:tcW w:w="1081" w:type="dxa"/>
            <w:tcBorders>
              <w:top w:val="nil"/>
              <w:left w:val="nil"/>
              <w:bottom w:val="single" w:sz="4" w:space="0" w:color="auto"/>
              <w:right w:val="single" w:sz="4" w:space="0" w:color="auto"/>
            </w:tcBorders>
            <w:shd w:val="clear" w:color="auto" w:fill="auto"/>
            <w:noWrap/>
            <w:vAlign w:val="center"/>
            <w:hideMark/>
          </w:tcPr>
          <w:p w14:paraId="2C88BC9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4B8D5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0,17622</w:t>
            </w:r>
          </w:p>
        </w:tc>
      </w:tr>
      <w:tr w:rsidR="005D5225" w:rsidRPr="00363B63" w14:paraId="520DBE6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4F0436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371</w:t>
            </w:r>
          </w:p>
        </w:tc>
        <w:tc>
          <w:tcPr>
            <w:tcW w:w="3264" w:type="dxa"/>
            <w:tcBorders>
              <w:top w:val="nil"/>
              <w:left w:val="nil"/>
              <w:bottom w:val="single" w:sz="4" w:space="0" w:color="auto"/>
              <w:right w:val="single" w:sz="4" w:space="0" w:color="auto"/>
            </w:tcBorders>
            <w:shd w:val="clear" w:color="auto" w:fill="auto"/>
            <w:noWrap/>
            <w:vAlign w:val="center"/>
            <w:hideMark/>
          </w:tcPr>
          <w:p w14:paraId="0055BA15" w14:textId="3D9CD6C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3D062E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Звездная 6 (стр.13)</w:t>
            </w:r>
          </w:p>
        </w:tc>
        <w:tc>
          <w:tcPr>
            <w:tcW w:w="1181" w:type="dxa"/>
            <w:tcBorders>
              <w:top w:val="nil"/>
              <w:left w:val="nil"/>
              <w:bottom w:val="single" w:sz="4" w:space="0" w:color="auto"/>
              <w:right w:val="single" w:sz="4" w:space="0" w:color="auto"/>
            </w:tcBorders>
            <w:shd w:val="clear" w:color="auto" w:fill="auto"/>
            <w:noWrap/>
            <w:vAlign w:val="center"/>
            <w:hideMark/>
          </w:tcPr>
          <w:p w14:paraId="1C706A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0,21450</w:t>
            </w:r>
          </w:p>
        </w:tc>
        <w:tc>
          <w:tcPr>
            <w:tcW w:w="1081" w:type="dxa"/>
            <w:tcBorders>
              <w:top w:val="nil"/>
              <w:left w:val="nil"/>
              <w:bottom w:val="single" w:sz="4" w:space="0" w:color="auto"/>
              <w:right w:val="single" w:sz="4" w:space="0" w:color="auto"/>
            </w:tcBorders>
            <w:shd w:val="clear" w:color="auto" w:fill="auto"/>
            <w:noWrap/>
            <w:vAlign w:val="center"/>
            <w:hideMark/>
          </w:tcPr>
          <w:p w14:paraId="1FB58C7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2DA0C1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0,1365</w:t>
            </w:r>
          </w:p>
        </w:tc>
      </w:tr>
      <w:tr w:rsidR="005D5225" w:rsidRPr="00363B63" w14:paraId="6DA0BEC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44EEB5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372</w:t>
            </w:r>
          </w:p>
        </w:tc>
        <w:tc>
          <w:tcPr>
            <w:tcW w:w="3264" w:type="dxa"/>
            <w:tcBorders>
              <w:top w:val="nil"/>
              <w:left w:val="nil"/>
              <w:bottom w:val="single" w:sz="4" w:space="0" w:color="auto"/>
              <w:right w:val="single" w:sz="4" w:space="0" w:color="auto"/>
            </w:tcBorders>
            <w:shd w:val="clear" w:color="auto" w:fill="auto"/>
            <w:noWrap/>
            <w:vAlign w:val="center"/>
            <w:hideMark/>
          </w:tcPr>
          <w:p w14:paraId="12A6FB44" w14:textId="4B2E962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B021C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131А (стр.19)</w:t>
            </w:r>
          </w:p>
        </w:tc>
        <w:tc>
          <w:tcPr>
            <w:tcW w:w="1181" w:type="dxa"/>
            <w:tcBorders>
              <w:top w:val="nil"/>
              <w:left w:val="nil"/>
              <w:bottom w:val="single" w:sz="4" w:space="0" w:color="auto"/>
              <w:right w:val="single" w:sz="4" w:space="0" w:color="auto"/>
            </w:tcBorders>
            <w:shd w:val="clear" w:color="auto" w:fill="auto"/>
            <w:noWrap/>
            <w:vAlign w:val="center"/>
            <w:hideMark/>
          </w:tcPr>
          <w:p w14:paraId="0AF9CE2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0,09680</w:t>
            </w:r>
          </w:p>
        </w:tc>
        <w:tc>
          <w:tcPr>
            <w:tcW w:w="1081" w:type="dxa"/>
            <w:tcBorders>
              <w:top w:val="nil"/>
              <w:left w:val="nil"/>
              <w:bottom w:val="single" w:sz="4" w:space="0" w:color="auto"/>
              <w:right w:val="single" w:sz="4" w:space="0" w:color="auto"/>
            </w:tcBorders>
            <w:shd w:val="clear" w:color="auto" w:fill="auto"/>
            <w:noWrap/>
            <w:vAlign w:val="center"/>
            <w:hideMark/>
          </w:tcPr>
          <w:p w14:paraId="2C65611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84A836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0,11275</w:t>
            </w:r>
          </w:p>
        </w:tc>
      </w:tr>
      <w:tr w:rsidR="005D5225" w:rsidRPr="00363B63" w14:paraId="351E1E7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AC4558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373</w:t>
            </w:r>
          </w:p>
        </w:tc>
        <w:tc>
          <w:tcPr>
            <w:tcW w:w="3264" w:type="dxa"/>
            <w:tcBorders>
              <w:top w:val="nil"/>
              <w:left w:val="nil"/>
              <w:bottom w:val="single" w:sz="4" w:space="0" w:color="auto"/>
              <w:right w:val="single" w:sz="4" w:space="0" w:color="auto"/>
            </w:tcBorders>
            <w:shd w:val="clear" w:color="auto" w:fill="auto"/>
            <w:noWrap/>
            <w:vAlign w:val="center"/>
            <w:hideMark/>
          </w:tcPr>
          <w:p w14:paraId="6912D9F6" w14:textId="5877FE7F"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340A71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131Б (стр.20)</w:t>
            </w:r>
          </w:p>
        </w:tc>
        <w:tc>
          <w:tcPr>
            <w:tcW w:w="1181" w:type="dxa"/>
            <w:tcBorders>
              <w:top w:val="nil"/>
              <w:left w:val="nil"/>
              <w:bottom w:val="single" w:sz="4" w:space="0" w:color="auto"/>
              <w:right w:val="single" w:sz="4" w:space="0" w:color="auto"/>
            </w:tcBorders>
            <w:shd w:val="clear" w:color="auto" w:fill="auto"/>
            <w:noWrap/>
            <w:vAlign w:val="center"/>
            <w:hideMark/>
          </w:tcPr>
          <w:p w14:paraId="3257908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0,09680</w:t>
            </w:r>
          </w:p>
        </w:tc>
        <w:tc>
          <w:tcPr>
            <w:tcW w:w="1081" w:type="dxa"/>
            <w:tcBorders>
              <w:top w:val="nil"/>
              <w:left w:val="nil"/>
              <w:bottom w:val="single" w:sz="4" w:space="0" w:color="auto"/>
              <w:right w:val="single" w:sz="4" w:space="0" w:color="auto"/>
            </w:tcBorders>
            <w:shd w:val="clear" w:color="auto" w:fill="auto"/>
            <w:noWrap/>
            <w:vAlign w:val="center"/>
            <w:hideMark/>
          </w:tcPr>
          <w:p w14:paraId="644F423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FACD96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0,11275</w:t>
            </w:r>
          </w:p>
        </w:tc>
      </w:tr>
      <w:tr w:rsidR="005D5225" w:rsidRPr="00363B63" w14:paraId="5F047EE9" w14:textId="77777777" w:rsidTr="005D5225">
        <w:trPr>
          <w:trHeight w:val="25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F82817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374</w:t>
            </w:r>
          </w:p>
        </w:tc>
        <w:tc>
          <w:tcPr>
            <w:tcW w:w="3264" w:type="dxa"/>
            <w:tcBorders>
              <w:top w:val="nil"/>
              <w:left w:val="nil"/>
              <w:bottom w:val="single" w:sz="4" w:space="0" w:color="auto"/>
              <w:right w:val="single" w:sz="4" w:space="0" w:color="auto"/>
            </w:tcBorders>
            <w:shd w:val="clear" w:color="auto" w:fill="auto"/>
            <w:noWrap/>
            <w:vAlign w:val="center"/>
            <w:hideMark/>
          </w:tcPr>
          <w:p w14:paraId="2CAE40DF" w14:textId="6837B23F"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3FB88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129А (стр.18)</w:t>
            </w:r>
          </w:p>
        </w:tc>
        <w:tc>
          <w:tcPr>
            <w:tcW w:w="1181" w:type="dxa"/>
            <w:tcBorders>
              <w:top w:val="nil"/>
              <w:left w:val="nil"/>
              <w:bottom w:val="single" w:sz="4" w:space="0" w:color="auto"/>
              <w:right w:val="single" w:sz="4" w:space="0" w:color="auto"/>
            </w:tcBorders>
            <w:shd w:val="clear" w:color="auto" w:fill="auto"/>
            <w:noWrap/>
            <w:vAlign w:val="center"/>
            <w:hideMark/>
          </w:tcPr>
          <w:p w14:paraId="53A2EB2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2C25013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2ACECC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0,21996</w:t>
            </w:r>
          </w:p>
        </w:tc>
      </w:tr>
      <w:tr w:rsidR="005D5225" w:rsidRPr="00363B63" w14:paraId="4A2263D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A858AB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375</w:t>
            </w:r>
          </w:p>
        </w:tc>
        <w:tc>
          <w:tcPr>
            <w:tcW w:w="3264" w:type="dxa"/>
            <w:tcBorders>
              <w:top w:val="nil"/>
              <w:left w:val="nil"/>
              <w:bottom w:val="single" w:sz="4" w:space="0" w:color="auto"/>
              <w:right w:val="single" w:sz="4" w:space="0" w:color="auto"/>
            </w:tcBorders>
            <w:shd w:val="clear" w:color="auto" w:fill="auto"/>
            <w:noWrap/>
            <w:vAlign w:val="center"/>
            <w:hideMark/>
          </w:tcPr>
          <w:p w14:paraId="00272856" w14:textId="34DC3073"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вв1</w:t>
            </w:r>
          </w:p>
        </w:tc>
        <w:tc>
          <w:tcPr>
            <w:tcW w:w="2150" w:type="dxa"/>
            <w:tcBorders>
              <w:top w:val="nil"/>
              <w:left w:val="nil"/>
              <w:bottom w:val="single" w:sz="4" w:space="0" w:color="auto"/>
              <w:right w:val="single" w:sz="4" w:space="0" w:color="auto"/>
            </w:tcBorders>
            <w:shd w:val="clear" w:color="auto" w:fill="auto"/>
            <w:noWrap/>
            <w:vAlign w:val="center"/>
            <w:hideMark/>
          </w:tcPr>
          <w:p w14:paraId="794311E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D12C0A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0,18002</w:t>
            </w:r>
          </w:p>
        </w:tc>
        <w:tc>
          <w:tcPr>
            <w:tcW w:w="1081" w:type="dxa"/>
            <w:tcBorders>
              <w:top w:val="nil"/>
              <w:left w:val="nil"/>
              <w:bottom w:val="single" w:sz="4" w:space="0" w:color="auto"/>
              <w:right w:val="single" w:sz="4" w:space="0" w:color="auto"/>
            </w:tcBorders>
            <w:shd w:val="clear" w:color="auto" w:fill="auto"/>
            <w:noWrap/>
            <w:vAlign w:val="center"/>
            <w:hideMark/>
          </w:tcPr>
          <w:p w14:paraId="7374D67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455C98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124EDC4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45E0B3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376</w:t>
            </w:r>
          </w:p>
        </w:tc>
        <w:tc>
          <w:tcPr>
            <w:tcW w:w="3264" w:type="dxa"/>
            <w:tcBorders>
              <w:top w:val="nil"/>
              <w:left w:val="nil"/>
              <w:bottom w:val="single" w:sz="4" w:space="0" w:color="auto"/>
              <w:right w:val="single" w:sz="4" w:space="0" w:color="auto"/>
            </w:tcBorders>
            <w:shd w:val="clear" w:color="auto" w:fill="auto"/>
            <w:noWrap/>
            <w:vAlign w:val="center"/>
            <w:hideMark/>
          </w:tcPr>
          <w:p w14:paraId="46E15FCD" w14:textId="68B52862"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вв2</w:t>
            </w:r>
          </w:p>
        </w:tc>
        <w:tc>
          <w:tcPr>
            <w:tcW w:w="2150" w:type="dxa"/>
            <w:tcBorders>
              <w:top w:val="nil"/>
              <w:left w:val="nil"/>
              <w:bottom w:val="single" w:sz="4" w:space="0" w:color="auto"/>
              <w:right w:val="single" w:sz="4" w:space="0" w:color="auto"/>
            </w:tcBorders>
            <w:shd w:val="clear" w:color="auto" w:fill="auto"/>
            <w:noWrap/>
            <w:vAlign w:val="center"/>
            <w:hideMark/>
          </w:tcPr>
          <w:p w14:paraId="4F2509F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AFD63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0,21922</w:t>
            </w:r>
          </w:p>
        </w:tc>
        <w:tc>
          <w:tcPr>
            <w:tcW w:w="1081" w:type="dxa"/>
            <w:tcBorders>
              <w:top w:val="nil"/>
              <w:left w:val="nil"/>
              <w:bottom w:val="single" w:sz="4" w:space="0" w:color="auto"/>
              <w:right w:val="single" w:sz="4" w:space="0" w:color="auto"/>
            </w:tcBorders>
            <w:shd w:val="clear" w:color="auto" w:fill="auto"/>
            <w:noWrap/>
            <w:vAlign w:val="center"/>
            <w:hideMark/>
          </w:tcPr>
          <w:p w14:paraId="45D5E33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979D78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33D4A38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665F93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377</w:t>
            </w:r>
          </w:p>
        </w:tc>
        <w:tc>
          <w:tcPr>
            <w:tcW w:w="3264" w:type="dxa"/>
            <w:tcBorders>
              <w:top w:val="nil"/>
              <w:left w:val="nil"/>
              <w:bottom w:val="single" w:sz="4" w:space="0" w:color="auto"/>
              <w:right w:val="single" w:sz="4" w:space="0" w:color="auto"/>
            </w:tcBorders>
            <w:shd w:val="clear" w:color="auto" w:fill="auto"/>
            <w:noWrap/>
            <w:vAlign w:val="center"/>
            <w:hideMark/>
          </w:tcPr>
          <w:p w14:paraId="4115C5BC" w14:textId="4E8938E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B4F9D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ул.Звездная 6/1 (стр.15)</w:t>
            </w:r>
          </w:p>
        </w:tc>
        <w:tc>
          <w:tcPr>
            <w:tcW w:w="1181" w:type="dxa"/>
            <w:tcBorders>
              <w:top w:val="nil"/>
              <w:left w:val="nil"/>
              <w:bottom w:val="single" w:sz="4" w:space="0" w:color="auto"/>
              <w:right w:val="single" w:sz="4" w:space="0" w:color="auto"/>
            </w:tcBorders>
            <w:shd w:val="clear" w:color="auto" w:fill="auto"/>
            <w:noWrap/>
            <w:vAlign w:val="center"/>
            <w:hideMark/>
          </w:tcPr>
          <w:p w14:paraId="3862E00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443874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4E8D8D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0,219315</w:t>
            </w:r>
          </w:p>
        </w:tc>
      </w:tr>
      <w:tr w:rsidR="005D5225" w:rsidRPr="00363B63" w14:paraId="039978A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F92349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378</w:t>
            </w:r>
          </w:p>
        </w:tc>
        <w:tc>
          <w:tcPr>
            <w:tcW w:w="3264" w:type="dxa"/>
            <w:tcBorders>
              <w:top w:val="nil"/>
              <w:left w:val="nil"/>
              <w:bottom w:val="single" w:sz="4" w:space="0" w:color="auto"/>
              <w:right w:val="single" w:sz="4" w:space="0" w:color="auto"/>
            </w:tcBorders>
            <w:shd w:val="clear" w:color="auto" w:fill="auto"/>
            <w:noWrap/>
            <w:vAlign w:val="center"/>
            <w:hideMark/>
          </w:tcPr>
          <w:p w14:paraId="26F7F6FF" w14:textId="0C33F276"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вв1</w:t>
            </w:r>
          </w:p>
        </w:tc>
        <w:tc>
          <w:tcPr>
            <w:tcW w:w="2150" w:type="dxa"/>
            <w:tcBorders>
              <w:top w:val="nil"/>
              <w:left w:val="nil"/>
              <w:bottom w:val="single" w:sz="4" w:space="0" w:color="auto"/>
              <w:right w:val="single" w:sz="4" w:space="0" w:color="auto"/>
            </w:tcBorders>
            <w:shd w:val="clear" w:color="auto" w:fill="auto"/>
            <w:noWrap/>
            <w:vAlign w:val="center"/>
            <w:hideMark/>
          </w:tcPr>
          <w:p w14:paraId="11CB57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0E4B7D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0,18335</w:t>
            </w:r>
          </w:p>
        </w:tc>
        <w:tc>
          <w:tcPr>
            <w:tcW w:w="1081" w:type="dxa"/>
            <w:tcBorders>
              <w:top w:val="nil"/>
              <w:left w:val="nil"/>
              <w:bottom w:val="single" w:sz="4" w:space="0" w:color="auto"/>
              <w:right w:val="single" w:sz="4" w:space="0" w:color="auto"/>
            </w:tcBorders>
            <w:shd w:val="clear" w:color="auto" w:fill="auto"/>
            <w:noWrap/>
            <w:vAlign w:val="center"/>
            <w:hideMark/>
          </w:tcPr>
          <w:p w14:paraId="216CF65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C33358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183236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1B654D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379</w:t>
            </w:r>
          </w:p>
        </w:tc>
        <w:tc>
          <w:tcPr>
            <w:tcW w:w="3264" w:type="dxa"/>
            <w:tcBorders>
              <w:top w:val="nil"/>
              <w:left w:val="nil"/>
              <w:bottom w:val="single" w:sz="4" w:space="0" w:color="auto"/>
              <w:right w:val="single" w:sz="4" w:space="0" w:color="auto"/>
            </w:tcBorders>
            <w:shd w:val="clear" w:color="auto" w:fill="auto"/>
            <w:noWrap/>
            <w:vAlign w:val="center"/>
            <w:hideMark/>
          </w:tcPr>
          <w:p w14:paraId="3AE1A275" w14:textId="46A2C680"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вв2</w:t>
            </w:r>
          </w:p>
        </w:tc>
        <w:tc>
          <w:tcPr>
            <w:tcW w:w="2150" w:type="dxa"/>
            <w:tcBorders>
              <w:top w:val="nil"/>
              <w:left w:val="nil"/>
              <w:bottom w:val="single" w:sz="4" w:space="0" w:color="auto"/>
              <w:right w:val="single" w:sz="4" w:space="0" w:color="auto"/>
            </w:tcBorders>
            <w:shd w:val="clear" w:color="auto" w:fill="auto"/>
            <w:noWrap/>
            <w:vAlign w:val="center"/>
            <w:hideMark/>
          </w:tcPr>
          <w:p w14:paraId="7D2240F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62405A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0,21771</w:t>
            </w:r>
          </w:p>
        </w:tc>
        <w:tc>
          <w:tcPr>
            <w:tcW w:w="1081" w:type="dxa"/>
            <w:tcBorders>
              <w:top w:val="nil"/>
              <w:left w:val="nil"/>
              <w:bottom w:val="single" w:sz="4" w:space="0" w:color="auto"/>
              <w:right w:val="single" w:sz="4" w:space="0" w:color="auto"/>
            </w:tcBorders>
            <w:shd w:val="clear" w:color="auto" w:fill="auto"/>
            <w:noWrap/>
            <w:vAlign w:val="center"/>
            <w:hideMark/>
          </w:tcPr>
          <w:p w14:paraId="4EF88B3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00095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0594662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EF2A6A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380</w:t>
            </w:r>
          </w:p>
        </w:tc>
        <w:tc>
          <w:tcPr>
            <w:tcW w:w="3264" w:type="dxa"/>
            <w:tcBorders>
              <w:top w:val="nil"/>
              <w:left w:val="nil"/>
              <w:bottom w:val="single" w:sz="4" w:space="0" w:color="auto"/>
              <w:right w:val="single" w:sz="4" w:space="0" w:color="auto"/>
            </w:tcBorders>
            <w:shd w:val="clear" w:color="auto" w:fill="auto"/>
            <w:noWrap/>
            <w:vAlign w:val="center"/>
            <w:hideMark/>
          </w:tcPr>
          <w:p w14:paraId="7DF0F66A" w14:textId="2955791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02A29D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Первомайская,129В (стр.21)</w:t>
            </w:r>
          </w:p>
        </w:tc>
        <w:tc>
          <w:tcPr>
            <w:tcW w:w="1181" w:type="dxa"/>
            <w:tcBorders>
              <w:top w:val="nil"/>
              <w:left w:val="nil"/>
              <w:bottom w:val="single" w:sz="4" w:space="0" w:color="auto"/>
              <w:right w:val="single" w:sz="4" w:space="0" w:color="auto"/>
            </w:tcBorders>
            <w:shd w:val="clear" w:color="auto" w:fill="auto"/>
            <w:noWrap/>
            <w:vAlign w:val="center"/>
            <w:hideMark/>
          </w:tcPr>
          <w:p w14:paraId="0C949F6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0,28437</w:t>
            </w:r>
          </w:p>
        </w:tc>
        <w:tc>
          <w:tcPr>
            <w:tcW w:w="1081" w:type="dxa"/>
            <w:tcBorders>
              <w:top w:val="nil"/>
              <w:left w:val="nil"/>
              <w:bottom w:val="single" w:sz="4" w:space="0" w:color="auto"/>
              <w:right w:val="single" w:sz="4" w:space="0" w:color="auto"/>
            </w:tcBorders>
            <w:shd w:val="clear" w:color="auto" w:fill="auto"/>
            <w:noWrap/>
            <w:vAlign w:val="center"/>
            <w:hideMark/>
          </w:tcPr>
          <w:p w14:paraId="3CB350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631F51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0,16419</w:t>
            </w:r>
          </w:p>
        </w:tc>
      </w:tr>
      <w:tr w:rsidR="005D5225" w:rsidRPr="00363B63" w14:paraId="5150DFE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91F7DC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381</w:t>
            </w:r>
          </w:p>
        </w:tc>
        <w:tc>
          <w:tcPr>
            <w:tcW w:w="3264" w:type="dxa"/>
            <w:tcBorders>
              <w:top w:val="nil"/>
              <w:left w:val="nil"/>
              <w:bottom w:val="single" w:sz="4" w:space="0" w:color="auto"/>
              <w:right w:val="single" w:sz="4" w:space="0" w:color="auto"/>
            </w:tcBorders>
            <w:shd w:val="clear" w:color="auto" w:fill="auto"/>
            <w:noWrap/>
            <w:vAlign w:val="center"/>
            <w:hideMark/>
          </w:tcPr>
          <w:p w14:paraId="3828D0B9" w14:textId="46EBCF12"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0DC21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129 (стр.8)</w:t>
            </w:r>
          </w:p>
        </w:tc>
        <w:tc>
          <w:tcPr>
            <w:tcW w:w="1181" w:type="dxa"/>
            <w:tcBorders>
              <w:top w:val="nil"/>
              <w:left w:val="nil"/>
              <w:bottom w:val="single" w:sz="4" w:space="0" w:color="auto"/>
              <w:right w:val="single" w:sz="4" w:space="0" w:color="auto"/>
            </w:tcBorders>
            <w:shd w:val="clear" w:color="auto" w:fill="auto"/>
            <w:noWrap/>
            <w:vAlign w:val="center"/>
            <w:hideMark/>
          </w:tcPr>
          <w:p w14:paraId="67EE986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47592C2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2FF259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0,22308</w:t>
            </w:r>
          </w:p>
        </w:tc>
      </w:tr>
      <w:tr w:rsidR="005D5225" w:rsidRPr="00363B63" w14:paraId="306E301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6AA6B8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382</w:t>
            </w:r>
          </w:p>
        </w:tc>
        <w:tc>
          <w:tcPr>
            <w:tcW w:w="3264" w:type="dxa"/>
            <w:tcBorders>
              <w:top w:val="nil"/>
              <w:left w:val="nil"/>
              <w:bottom w:val="single" w:sz="4" w:space="0" w:color="auto"/>
              <w:right w:val="single" w:sz="4" w:space="0" w:color="auto"/>
            </w:tcBorders>
            <w:shd w:val="clear" w:color="auto" w:fill="auto"/>
            <w:noWrap/>
            <w:vAlign w:val="center"/>
            <w:hideMark/>
          </w:tcPr>
          <w:p w14:paraId="72ECB066" w14:textId="368D65CE"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вв1</w:t>
            </w:r>
          </w:p>
        </w:tc>
        <w:tc>
          <w:tcPr>
            <w:tcW w:w="2150" w:type="dxa"/>
            <w:tcBorders>
              <w:top w:val="nil"/>
              <w:left w:val="nil"/>
              <w:bottom w:val="single" w:sz="4" w:space="0" w:color="auto"/>
              <w:right w:val="single" w:sz="4" w:space="0" w:color="auto"/>
            </w:tcBorders>
            <w:shd w:val="clear" w:color="auto" w:fill="auto"/>
            <w:noWrap/>
            <w:vAlign w:val="center"/>
            <w:hideMark/>
          </w:tcPr>
          <w:p w14:paraId="7D38316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FCB986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0,22640</w:t>
            </w:r>
          </w:p>
        </w:tc>
        <w:tc>
          <w:tcPr>
            <w:tcW w:w="1081" w:type="dxa"/>
            <w:tcBorders>
              <w:top w:val="nil"/>
              <w:left w:val="nil"/>
              <w:bottom w:val="single" w:sz="4" w:space="0" w:color="auto"/>
              <w:right w:val="single" w:sz="4" w:space="0" w:color="auto"/>
            </w:tcBorders>
            <w:shd w:val="clear" w:color="auto" w:fill="auto"/>
            <w:noWrap/>
            <w:vAlign w:val="center"/>
            <w:hideMark/>
          </w:tcPr>
          <w:p w14:paraId="70A18CF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0AAB85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6F09D0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E3746A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383</w:t>
            </w:r>
          </w:p>
        </w:tc>
        <w:tc>
          <w:tcPr>
            <w:tcW w:w="3264" w:type="dxa"/>
            <w:tcBorders>
              <w:top w:val="nil"/>
              <w:left w:val="nil"/>
              <w:bottom w:val="single" w:sz="4" w:space="0" w:color="auto"/>
              <w:right w:val="single" w:sz="4" w:space="0" w:color="auto"/>
            </w:tcBorders>
            <w:shd w:val="clear" w:color="auto" w:fill="auto"/>
            <w:noWrap/>
            <w:vAlign w:val="center"/>
            <w:hideMark/>
          </w:tcPr>
          <w:p w14:paraId="799D923F" w14:textId="72897CE1"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вв2</w:t>
            </w:r>
          </w:p>
        </w:tc>
        <w:tc>
          <w:tcPr>
            <w:tcW w:w="2150" w:type="dxa"/>
            <w:tcBorders>
              <w:top w:val="nil"/>
              <w:left w:val="nil"/>
              <w:bottom w:val="single" w:sz="4" w:space="0" w:color="auto"/>
              <w:right w:val="single" w:sz="4" w:space="0" w:color="auto"/>
            </w:tcBorders>
            <w:shd w:val="clear" w:color="auto" w:fill="auto"/>
            <w:noWrap/>
            <w:vAlign w:val="center"/>
            <w:hideMark/>
          </w:tcPr>
          <w:p w14:paraId="2D0077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601E8B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0,17476</w:t>
            </w:r>
          </w:p>
        </w:tc>
        <w:tc>
          <w:tcPr>
            <w:tcW w:w="1081" w:type="dxa"/>
            <w:tcBorders>
              <w:top w:val="nil"/>
              <w:left w:val="nil"/>
              <w:bottom w:val="single" w:sz="4" w:space="0" w:color="auto"/>
              <w:right w:val="single" w:sz="4" w:space="0" w:color="auto"/>
            </w:tcBorders>
            <w:shd w:val="clear" w:color="auto" w:fill="auto"/>
            <w:noWrap/>
            <w:vAlign w:val="center"/>
            <w:hideMark/>
          </w:tcPr>
          <w:p w14:paraId="12489E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6FA2F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1416DD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7C4DA8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384</w:t>
            </w:r>
          </w:p>
        </w:tc>
        <w:tc>
          <w:tcPr>
            <w:tcW w:w="3264" w:type="dxa"/>
            <w:tcBorders>
              <w:top w:val="nil"/>
              <w:left w:val="nil"/>
              <w:bottom w:val="single" w:sz="4" w:space="0" w:color="auto"/>
              <w:right w:val="single" w:sz="4" w:space="0" w:color="auto"/>
            </w:tcBorders>
            <w:shd w:val="clear" w:color="auto" w:fill="auto"/>
            <w:noWrap/>
            <w:vAlign w:val="center"/>
            <w:hideMark/>
          </w:tcPr>
          <w:p w14:paraId="76013839" w14:textId="1403974B"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7D6DD3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131 (стр.9)</w:t>
            </w:r>
          </w:p>
        </w:tc>
        <w:tc>
          <w:tcPr>
            <w:tcW w:w="1181" w:type="dxa"/>
            <w:tcBorders>
              <w:top w:val="nil"/>
              <w:left w:val="nil"/>
              <w:bottom w:val="single" w:sz="4" w:space="0" w:color="auto"/>
              <w:right w:val="single" w:sz="4" w:space="0" w:color="auto"/>
            </w:tcBorders>
            <w:shd w:val="clear" w:color="auto" w:fill="auto"/>
            <w:noWrap/>
            <w:vAlign w:val="center"/>
            <w:hideMark/>
          </w:tcPr>
          <w:p w14:paraId="78F1603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F052AF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44F4CC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0,22308</w:t>
            </w:r>
          </w:p>
        </w:tc>
      </w:tr>
      <w:tr w:rsidR="005D5225" w:rsidRPr="00363B63" w14:paraId="19ED14C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61EF0F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385</w:t>
            </w:r>
          </w:p>
        </w:tc>
        <w:tc>
          <w:tcPr>
            <w:tcW w:w="3264" w:type="dxa"/>
            <w:tcBorders>
              <w:top w:val="nil"/>
              <w:left w:val="nil"/>
              <w:bottom w:val="single" w:sz="4" w:space="0" w:color="auto"/>
              <w:right w:val="single" w:sz="4" w:space="0" w:color="auto"/>
            </w:tcBorders>
            <w:shd w:val="clear" w:color="auto" w:fill="auto"/>
            <w:noWrap/>
            <w:vAlign w:val="center"/>
            <w:hideMark/>
          </w:tcPr>
          <w:p w14:paraId="7C0F5892" w14:textId="0F959275"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вв1</w:t>
            </w:r>
          </w:p>
        </w:tc>
        <w:tc>
          <w:tcPr>
            <w:tcW w:w="2150" w:type="dxa"/>
            <w:tcBorders>
              <w:top w:val="nil"/>
              <w:left w:val="nil"/>
              <w:bottom w:val="single" w:sz="4" w:space="0" w:color="auto"/>
              <w:right w:val="single" w:sz="4" w:space="0" w:color="auto"/>
            </w:tcBorders>
            <w:shd w:val="clear" w:color="auto" w:fill="auto"/>
            <w:noWrap/>
            <w:vAlign w:val="center"/>
            <w:hideMark/>
          </w:tcPr>
          <w:p w14:paraId="73C5CA4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5ED0B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0,22640</w:t>
            </w:r>
          </w:p>
        </w:tc>
        <w:tc>
          <w:tcPr>
            <w:tcW w:w="1081" w:type="dxa"/>
            <w:tcBorders>
              <w:top w:val="nil"/>
              <w:left w:val="nil"/>
              <w:bottom w:val="single" w:sz="4" w:space="0" w:color="auto"/>
              <w:right w:val="single" w:sz="4" w:space="0" w:color="auto"/>
            </w:tcBorders>
            <w:shd w:val="clear" w:color="auto" w:fill="auto"/>
            <w:noWrap/>
            <w:vAlign w:val="center"/>
            <w:hideMark/>
          </w:tcPr>
          <w:p w14:paraId="71D10A5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B878B0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D8CDA8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7423D8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386</w:t>
            </w:r>
          </w:p>
        </w:tc>
        <w:tc>
          <w:tcPr>
            <w:tcW w:w="3264" w:type="dxa"/>
            <w:tcBorders>
              <w:top w:val="nil"/>
              <w:left w:val="nil"/>
              <w:bottom w:val="single" w:sz="4" w:space="0" w:color="auto"/>
              <w:right w:val="single" w:sz="4" w:space="0" w:color="auto"/>
            </w:tcBorders>
            <w:shd w:val="clear" w:color="auto" w:fill="auto"/>
            <w:noWrap/>
            <w:vAlign w:val="center"/>
            <w:hideMark/>
          </w:tcPr>
          <w:p w14:paraId="033E4E57" w14:textId="0ECCCD0C"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вв2</w:t>
            </w:r>
          </w:p>
        </w:tc>
        <w:tc>
          <w:tcPr>
            <w:tcW w:w="2150" w:type="dxa"/>
            <w:tcBorders>
              <w:top w:val="nil"/>
              <w:left w:val="nil"/>
              <w:bottom w:val="single" w:sz="4" w:space="0" w:color="auto"/>
              <w:right w:val="single" w:sz="4" w:space="0" w:color="auto"/>
            </w:tcBorders>
            <w:shd w:val="clear" w:color="auto" w:fill="auto"/>
            <w:noWrap/>
            <w:vAlign w:val="center"/>
            <w:hideMark/>
          </w:tcPr>
          <w:p w14:paraId="0850163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37198E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0,17476</w:t>
            </w:r>
          </w:p>
        </w:tc>
        <w:tc>
          <w:tcPr>
            <w:tcW w:w="1081" w:type="dxa"/>
            <w:tcBorders>
              <w:top w:val="nil"/>
              <w:left w:val="nil"/>
              <w:bottom w:val="single" w:sz="4" w:space="0" w:color="auto"/>
              <w:right w:val="single" w:sz="4" w:space="0" w:color="auto"/>
            </w:tcBorders>
            <w:shd w:val="clear" w:color="auto" w:fill="auto"/>
            <w:noWrap/>
            <w:vAlign w:val="center"/>
            <w:hideMark/>
          </w:tcPr>
          <w:p w14:paraId="38027FC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2EC47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6285A27" w14:textId="77777777" w:rsidTr="005D5225">
        <w:trPr>
          <w:trHeight w:val="24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FA905B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387</w:t>
            </w:r>
          </w:p>
        </w:tc>
        <w:tc>
          <w:tcPr>
            <w:tcW w:w="3264" w:type="dxa"/>
            <w:tcBorders>
              <w:top w:val="nil"/>
              <w:left w:val="nil"/>
              <w:bottom w:val="single" w:sz="4" w:space="0" w:color="auto"/>
              <w:right w:val="single" w:sz="4" w:space="0" w:color="auto"/>
            </w:tcBorders>
            <w:shd w:val="clear" w:color="auto" w:fill="auto"/>
            <w:noWrap/>
            <w:vAlign w:val="center"/>
            <w:hideMark/>
          </w:tcPr>
          <w:p w14:paraId="024D7462" w14:textId="675583AF"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07695D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133 (стр.10)</w:t>
            </w:r>
          </w:p>
        </w:tc>
        <w:tc>
          <w:tcPr>
            <w:tcW w:w="1181" w:type="dxa"/>
            <w:tcBorders>
              <w:top w:val="nil"/>
              <w:left w:val="nil"/>
              <w:bottom w:val="single" w:sz="4" w:space="0" w:color="auto"/>
              <w:right w:val="single" w:sz="4" w:space="0" w:color="auto"/>
            </w:tcBorders>
            <w:shd w:val="clear" w:color="auto" w:fill="auto"/>
            <w:noWrap/>
            <w:vAlign w:val="center"/>
            <w:hideMark/>
          </w:tcPr>
          <w:p w14:paraId="105F227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2CB9F30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4ADAF3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0,21956</w:t>
            </w:r>
          </w:p>
        </w:tc>
      </w:tr>
      <w:tr w:rsidR="005D5225" w:rsidRPr="00363B63" w14:paraId="7A455ED8" w14:textId="77777777" w:rsidTr="005D5225">
        <w:trPr>
          <w:trHeight w:val="24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5175D6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388</w:t>
            </w:r>
          </w:p>
        </w:tc>
        <w:tc>
          <w:tcPr>
            <w:tcW w:w="3264" w:type="dxa"/>
            <w:tcBorders>
              <w:top w:val="nil"/>
              <w:left w:val="nil"/>
              <w:bottom w:val="single" w:sz="4" w:space="0" w:color="auto"/>
              <w:right w:val="single" w:sz="4" w:space="0" w:color="auto"/>
            </w:tcBorders>
            <w:shd w:val="clear" w:color="auto" w:fill="auto"/>
            <w:noWrap/>
            <w:vAlign w:val="center"/>
            <w:hideMark/>
          </w:tcPr>
          <w:p w14:paraId="3C677DC8" w14:textId="730B050D"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вв1</w:t>
            </w:r>
          </w:p>
        </w:tc>
        <w:tc>
          <w:tcPr>
            <w:tcW w:w="2150" w:type="dxa"/>
            <w:tcBorders>
              <w:top w:val="nil"/>
              <w:left w:val="nil"/>
              <w:bottom w:val="single" w:sz="4" w:space="0" w:color="auto"/>
              <w:right w:val="single" w:sz="4" w:space="0" w:color="auto"/>
            </w:tcBorders>
            <w:shd w:val="clear" w:color="auto" w:fill="auto"/>
            <w:noWrap/>
            <w:vAlign w:val="center"/>
            <w:hideMark/>
          </w:tcPr>
          <w:p w14:paraId="695126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92E2DC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0,23117</w:t>
            </w:r>
          </w:p>
        </w:tc>
        <w:tc>
          <w:tcPr>
            <w:tcW w:w="1081" w:type="dxa"/>
            <w:tcBorders>
              <w:top w:val="nil"/>
              <w:left w:val="nil"/>
              <w:bottom w:val="single" w:sz="4" w:space="0" w:color="auto"/>
              <w:right w:val="single" w:sz="4" w:space="0" w:color="auto"/>
            </w:tcBorders>
            <w:shd w:val="clear" w:color="auto" w:fill="auto"/>
            <w:noWrap/>
            <w:vAlign w:val="center"/>
            <w:hideMark/>
          </w:tcPr>
          <w:p w14:paraId="2B9FB9D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9AA031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4B090F7" w14:textId="77777777" w:rsidTr="005D5225">
        <w:trPr>
          <w:trHeight w:val="24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2548E5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389</w:t>
            </w:r>
          </w:p>
        </w:tc>
        <w:tc>
          <w:tcPr>
            <w:tcW w:w="3264" w:type="dxa"/>
            <w:tcBorders>
              <w:top w:val="nil"/>
              <w:left w:val="nil"/>
              <w:bottom w:val="single" w:sz="4" w:space="0" w:color="auto"/>
              <w:right w:val="single" w:sz="4" w:space="0" w:color="auto"/>
            </w:tcBorders>
            <w:shd w:val="clear" w:color="auto" w:fill="auto"/>
            <w:noWrap/>
            <w:vAlign w:val="center"/>
            <w:hideMark/>
          </w:tcPr>
          <w:p w14:paraId="10E55B7A" w14:textId="0956058C"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вв2</w:t>
            </w:r>
          </w:p>
        </w:tc>
        <w:tc>
          <w:tcPr>
            <w:tcW w:w="2150" w:type="dxa"/>
            <w:tcBorders>
              <w:top w:val="nil"/>
              <w:left w:val="nil"/>
              <w:bottom w:val="single" w:sz="4" w:space="0" w:color="auto"/>
              <w:right w:val="single" w:sz="4" w:space="0" w:color="auto"/>
            </w:tcBorders>
            <w:shd w:val="clear" w:color="auto" w:fill="auto"/>
            <w:noWrap/>
            <w:vAlign w:val="center"/>
            <w:hideMark/>
          </w:tcPr>
          <w:p w14:paraId="49F30F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CB29D1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0,17476</w:t>
            </w:r>
          </w:p>
        </w:tc>
        <w:tc>
          <w:tcPr>
            <w:tcW w:w="1081" w:type="dxa"/>
            <w:tcBorders>
              <w:top w:val="nil"/>
              <w:left w:val="nil"/>
              <w:bottom w:val="single" w:sz="4" w:space="0" w:color="auto"/>
              <w:right w:val="single" w:sz="4" w:space="0" w:color="auto"/>
            </w:tcBorders>
            <w:shd w:val="clear" w:color="auto" w:fill="auto"/>
            <w:noWrap/>
            <w:vAlign w:val="center"/>
            <w:hideMark/>
          </w:tcPr>
          <w:p w14:paraId="3B4259B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B78CF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16BA4F67" w14:textId="77777777" w:rsidTr="005D5225">
        <w:trPr>
          <w:trHeight w:val="25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4B646B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390</w:t>
            </w:r>
          </w:p>
        </w:tc>
        <w:tc>
          <w:tcPr>
            <w:tcW w:w="3264" w:type="dxa"/>
            <w:tcBorders>
              <w:top w:val="nil"/>
              <w:left w:val="nil"/>
              <w:bottom w:val="single" w:sz="4" w:space="0" w:color="auto"/>
              <w:right w:val="single" w:sz="4" w:space="0" w:color="auto"/>
            </w:tcBorders>
            <w:shd w:val="clear" w:color="auto" w:fill="auto"/>
            <w:noWrap/>
            <w:vAlign w:val="center"/>
            <w:hideMark/>
          </w:tcPr>
          <w:p w14:paraId="3FC4E042" w14:textId="18884576"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EDC19C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131В (стр.23)</w:t>
            </w:r>
          </w:p>
        </w:tc>
        <w:tc>
          <w:tcPr>
            <w:tcW w:w="1181" w:type="dxa"/>
            <w:tcBorders>
              <w:top w:val="nil"/>
              <w:left w:val="nil"/>
              <w:bottom w:val="single" w:sz="4" w:space="0" w:color="auto"/>
              <w:right w:val="single" w:sz="4" w:space="0" w:color="auto"/>
            </w:tcBorders>
            <w:shd w:val="clear" w:color="auto" w:fill="auto"/>
            <w:noWrap/>
            <w:vAlign w:val="center"/>
            <w:hideMark/>
          </w:tcPr>
          <w:p w14:paraId="5CD5739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0,18322</w:t>
            </w:r>
          </w:p>
        </w:tc>
        <w:tc>
          <w:tcPr>
            <w:tcW w:w="1081" w:type="dxa"/>
            <w:tcBorders>
              <w:top w:val="nil"/>
              <w:left w:val="nil"/>
              <w:bottom w:val="single" w:sz="4" w:space="0" w:color="auto"/>
              <w:right w:val="single" w:sz="4" w:space="0" w:color="auto"/>
            </w:tcBorders>
            <w:shd w:val="clear" w:color="auto" w:fill="auto"/>
            <w:noWrap/>
            <w:vAlign w:val="center"/>
            <w:hideMark/>
          </w:tcPr>
          <w:p w14:paraId="03BFECE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4EF2DB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0,08151</w:t>
            </w:r>
          </w:p>
        </w:tc>
      </w:tr>
      <w:tr w:rsidR="005D5225" w:rsidRPr="00363B63" w14:paraId="52A0BE99" w14:textId="77777777" w:rsidTr="005D5225">
        <w:trPr>
          <w:trHeight w:val="25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484EEA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391</w:t>
            </w:r>
          </w:p>
        </w:tc>
        <w:tc>
          <w:tcPr>
            <w:tcW w:w="3264" w:type="dxa"/>
            <w:tcBorders>
              <w:top w:val="nil"/>
              <w:left w:val="nil"/>
              <w:bottom w:val="single" w:sz="4" w:space="0" w:color="auto"/>
              <w:right w:val="single" w:sz="4" w:space="0" w:color="auto"/>
            </w:tcBorders>
            <w:shd w:val="clear" w:color="auto" w:fill="auto"/>
            <w:noWrap/>
            <w:vAlign w:val="center"/>
            <w:hideMark/>
          </w:tcPr>
          <w:p w14:paraId="7AC3192F" w14:textId="28CC1177"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9AA0E9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133А(стр. 24)</w:t>
            </w:r>
          </w:p>
        </w:tc>
        <w:tc>
          <w:tcPr>
            <w:tcW w:w="1181" w:type="dxa"/>
            <w:tcBorders>
              <w:top w:val="nil"/>
              <w:left w:val="nil"/>
              <w:bottom w:val="single" w:sz="4" w:space="0" w:color="auto"/>
              <w:right w:val="single" w:sz="4" w:space="0" w:color="auto"/>
            </w:tcBorders>
            <w:shd w:val="clear" w:color="auto" w:fill="auto"/>
            <w:noWrap/>
            <w:vAlign w:val="center"/>
            <w:hideMark/>
          </w:tcPr>
          <w:p w14:paraId="7BFEB40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0,35172</w:t>
            </w:r>
          </w:p>
        </w:tc>
        <w:tc>
          <w:tcPr>
            <w:tcW w:w="1081" w:type="dxa"/>
            <w:tcBorders>
              <w:top w:val="nil"/>
              <w:left w:val="nil"/>
              <w:bottom w:val="single" w:sz="4" w:space="0" w:color="auto"/>
              <w:right w:val="single" w:sz="4" w:space="0" w:color="auto"/>
            </w:tcBorders>
            <w:shd w:val="clear" w:color="auto" w:fill="auto"/>
            <w:noWrap/>
            <w:vAlign w:val="center"/>
            <w:hideMark/>
          </w:tcPr>
          <w:p w14:paraId="754E914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228CF2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0,1873575</w:t>
            </w:r>
          </w:p>
        </w:tc>
      </w:tr>
      <w:tr w:rsidR="005D5225" w:rsidRPr="00363B63" w14:paraId="4C2EE480" w14:textId="77777777" w:rsidTr="005D5225">
        <w:trPr>
          <w:trHeight w:val="25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BBCD7D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392</w:t>
            </w:r>
          </w:p>
        </w:tc>
        <w:tc>
          <w:tcPr>
            <w:tcW w:w="3264" w:type="dxa"/>
            <w:tcBorders>
              <w:top w:val="nil"/>
              <w:left w:val="nil"/>
              <w:bottom w:val="single" w:sz="4" w:space="0" w:color="auto"/>
              <w:right w:val="single" w:sz="4" w:space="0" w:color="auto"/>
            </w:tcBorders>
            <w:shd w:val="clear" w:color="auto" w:fill="auto"/>
            <w:noWrap/>
            <w:vAlign w:val="center"/>
            <w:hideMark/>
          </w:tcPr>
          <w:p w14:paraId="16B107EF" w14:textId="1894226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08A118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Первомайская 133Б(стр.22)</w:t>
            </w:r>
          </w:p>
        </w:tc>
        <w:tc>
          <w:tcPr>
            <w:tcW w:w="1181" w:type="dxa"/>
            <w:tcBorders>
              <w:top w:val="nil"/>
              <w:left w:val="nil"/>
              <w:bottom w:val="single" w:sz="4" w:space="0" w:color="auto"/>
              <w:right w:val="single" w:sz="4" w:space="0" w:color="auto"/>
            </w:tcBorders>
            <w:shd w:val="clear" w:color="auto" w:fill="auto"/>
            <w:noWrap/>
            <w:vAlign w:val="center"/>
            <w:hideMark/>
          </w:tcPr>
          <w:p w14:paraId="6BD00AC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0,30232</w:t>
            </w:r>
          </w:p>
        </w:tc>
        <w:tc>
          <w:tcPr>
            <w:tcW w:w="1081" w:type="dxa"/>
            <w:tcBorders>
              <w:top w:val="nil"/>
              <w:left w:val="nil"/>
              <w:bottom w:val="single" w:sz="4" w:space="0" w:color="auto"/>
              <w:right w:val="single" w:sz="4" w:space="0" w:color="auto"/>
            </w:tcBorders>
            <w:shd w:val="clear" w:color="auto" w:fill="auto"/>
            <w:noWrap/>
            <w:vAlign w:val="center"/>
            <w:hideMark/>
          </w:tcPr>
          <w:p w14:paraId="2739D20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03C16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0,1873575</w:t>
            </w:r>
          </w:p>
        </w:tc>
      </w:tr>
      <w:tr w:rsidR="005D5225" w:rsidRPr="00363B63" w14:paraId="13A45E1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E00EC86"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447EAB58"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ЦТП-16а:</w:t>
            </w:r>
          </w:p>
        </w:tc>
        <w:tc>
          <w:tcPr>
            <w:tcW w:w="2150" w:type="dxa"/>
            <w:tcBorders>
              <w:top w:val="nil"/>
              <w:left w:val="nil"/>
              <w:bottom w:val="single" w:sz="4" w:space="0" w:color="auto"/>
              <w:right w:val="single" w:sz="4" w:space="0" w:color="auto"/>
            </w:tcBorders>
            <w:shd w:val="clear" w:color="auto" w:fill="auto"/>
            <w:noWrap/>
            <w:vAlign w:val="center"/>
            <w:hideMark/>
          </w:tcPr>
          <w:p w14:paraId="4A80209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06E2D19"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6,88873</w:t>
            </w:r>
          </w:p>
        </w:tc>
        <w:tc>
          <w:tcPr>
            <w:tcW w:w="1081" w:type="dxa"/>
            <w:tcBorders>
              <w:top w:val="nil"/>
              <w:left w:val="nil"/>
              <w:bottom w:val="single" w:sz="4" w:space="0" w:color="auto"/>
              <w:right w:val="single" w:sz="4" w:space="0" w:color="auto"/>
            </w:tcBorders>
            <w:shd w:val="clear" w:color="auto" w:fill="auto"/>
            <w:noWrap/>
            <w:vAlign w:val="center"/>
            <w:hideMark/>
          </w:tcPr>
          <w:p w14:paraId="0DC4EA6E"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0,35269</w:t>
            </w:r>
          </w:p>
        </w:tc>
        <w:tc>
          <w:tcPr>
            <w:tcW w:w="1366" w:type="dxa"/>
            <w:tcBorders>
              <w:top w:val="nil"/>
              <w:left w:val="nil"/>
              <w:bottom w:val="single" w:sz="4" w:space="0" w:color="auto"/>
              <w:right w:val="single" w:sz="4" w:space="0" w:color="auto"/>
            </w:tcBorders>
            <w:shd w:val="clear" w:color="auto" w:fill="auto"/>
            <w:noWrap/>
            <w:vAlign w:val="center"/>
            <w:hideMark/>
          </w:tcPr>
          <w:p w14:paraId="56624956"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3,60750</w:t>
            </w:r>
          </w:p>
        </w:tc>
      </w:tr>
      <w:tr w:rsidR="005D5225" w:rsidRPr="00363B63" w14:paraId="3734B55F" w14:textId="77777777" w:rsidTr="005D5225">
        <w:trPr>
          <w:trHeight w:val="30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3BB00EF"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581FA378"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ЦТП-Березовая №12</w:t>
            </w:r>
          </w:p>
        </w:tc>
        <w:tc>
          <w:tcPr>
            <w:tcW w:w="2150" w:type="dxa"/>
            <w:tcBorders>
              <w:top w:val="nil"/>
              <w:left w:val="nil"/>
              <w:bottom w:val="single" w:sz="4" w:space="0" w:color="auto"/>
              <w:right w:val="single" w:sz="4" w:space="0" w:color="auto"/>
            </w:tcBorders>
            <w:shd w:val="clear" w:color="auto" w:fill="auto"/>
            <w:noWrap/>
            <w:vAlign w:val="center"/>
            <w:hideMark/>
          </w:tcPr>
          <w:p w14:paraId="50CF19D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w:t>
            </w:r>
          </w:p>
        </w:tc>
        <w:tc>
          <w:tcPr>
            <w:tcW w:w="1181" w:type="dxa"/>
            <w:tcBorders>
              <w:top w:val="nil"/>
              <w:left w:val="nil"/>
              <w:bottom w:val="single" w:sz="4" w:space="0" w:color="auto"/>
              <w:right w:val="single" w:sz="4" w:space="0" w:color="auto"/>
            </w:tcBorders>
            <w:shd w:val="clear" w:color="auto" w:fill="auto"/>
            <w:noWrap/>
            <w:vAlign w:val="center"/>
            <w:hideMark/>
          </w:tcPr>
          <w:p w14:paraId="341F58D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31A04D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DC846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C12B73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C1EC42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lastRenderedPageBreak/>
              <w:t>394</w:t>
            </w:r>
          </w:p>
        </w:tc>
        <w:tc>
          <w:tcPr>
            <w:tcW w:w="3264" w:type="dxa"/>
            <w:tcBorders>
              <w:top w:val="nil"/>
              <w:left w:val="nil"/>
              <w:bottom w:val="single" w:sz="4" w:space="0" w:color="auto"/>
              <w:right w:val="single" w:sz="4" w:space="0" w:color="auto"/>
            </w:tcBorders>
            <w:shd w:val="clear" w:color="auto" w:fill="auto"/>
            <w:noWrap/>
            <w:vAlign w:val="center"/>
            <w:hideMark/>
          </w:tcPr>
          <w:p w14:paraId="43588A7A" w14:textId="2429184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6C530A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97</w:t>
            </w:r>
          </w:p>
        </w:tc>
        <w:tc>
          <w:tcPr>
            <w:tcW w:w="1181" w:type="dxa"/>
            <w:tcBorders>
              <w:top w:val="nil"/>
              <w:left w:val="nil"/>
              <w:bottom w:val="single" w:sz="4" w:space="0" w:color="auto"/>
              <w:right w:val="single" w:sz="4" w:space="0" w:color="auto"/>
            </w:tcBorders>
            <w:shd w:val="clear" w:color="auto" w:fill="auto"/>
            <w:noWrap/>
            <w:vAlign w:val="center"/>
            <w:hideMark/>
          </w:tcPr>
          <w:p w14:paraId="45E94C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0,27200</w:t>
            </w:r>
          </w:p>
        </w:tc>
        <w:tc>
          <w:tcPr>
            <w:tcW w:w="1081" w:type="dxa"/>
            <w:tcBorders>
              <w:top w:val="nil"/>
              <w:left w:val="nil"/>
              <w:bottom w:val="single" w:sz="4" w:space="0" w:color="auto"/>
              <w:right w:val="single" w:sz="4" w:space="0" w:color="auto"/>
            </w:tcBorders>
            <w:shd w:val="clear" w:color="auto" w:fill="auto"/>
            <w:noWrap/>
            <w:vAlign w:val="center"/>
            <w:hideMark/>
          </w:tcPr>
          <w:p w14:paraId="221CCA7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59123A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0,1399</w:t>
            </w:r>
          </w:p>
        </w:tc>
      </w:tr>
      <w:tr w:rsidR="005D5225" w:rsidRPr="00363B63" w14:paraId="3411179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50C374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395</w:t>
            </w:r>
          </w:p>
        </w:tc>
        <w:tc>
          <w:tcPr>
            <w:tcW w:w="3264" w:type="dxa"/>
            <w:tcBorders>
              <w:top w:val="nil"/>
              <w:left w:val="nil"/>
              <w:bottom w:val="single" w:sz="4" w:space="0" w:color="auto"/>
              <w:right w:val="single" w:sz="4" w:space="0" w:color="auto"/>
            </w:tcBorders>
            <w:shd w:val="clear" w:color="auto" w:fill="auto"/>
            <w:noWrap/>
            <w:vAlign w:val="center"/>
            <w:hideMark/>
          </w:tcPr>
          <w:p w14:paraId="60B1D83D" w14:textId="2ABF746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21C18B8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Березовая 25</w:t>
            </w:r>
          </w:p>
        </w:tc>
        <w:tc>
          <w:tcPr>
            <w:tcW w:w="1181" w:type="dxa"/>
            <w:tcBorders>
              <w:top w:val="nil"/>
              <w:left w:val="nil"/>
              <w:bottom w:val="single" w:sz="4" w:space="0" w:color="auto"/>
              <w:right w:val="single" w:sz="4" w:space="0" w:color="auto"/>
            </w:tcBorders>
            <w:shd w:val="clear" w:color="auto" w:fill="auto"/>
            <w:noWrap/>
            <w:vAlign w:val="center"/>
            <w:hideMark/>
          </w:tcPr>
          <w:p w14:paraId="1911AA8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0,35250</w:t>
            </w:r>
          </w:p>
        </w:tc>
        <w:tc>
          <w:tcPr>
            <w:tcW w:w="1081" w:type="dxa"/>
            <w:tcBorders>
              <w:top w:val="nil"/>
              <w:left w:val="nil"/>
              <w:bottom w:val="single" w:sz="4" w:space="0" w:color="auto"/>
              <w:right w:val="single" w:sz="4" w:space="0" w:color="auto"/>
            </w:tcBorders>
            <w:shd w:val="clear" w:color="auto" w:fill="auto"/>
            <w:noWrap/>
            <w:vAlign w:val="center"/>
            <w:hideMark/>
          </w:tcPr>
          <w:p w14:paraId="55C8E97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7B273C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0,19205</w:t>
            </w:r>
          </w:p>
        </w:tc>
      </w:tr>
      <w:tr w:rsidR="005D5225" w:rsidRPr="00363B63" w14:paraId="3ECB858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EC3352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396</w:t>
            </w:r>
          </w:p>
        </w:tc>
        <w:tc>
          <w:tcPr>
            <w:tcW w:w="3264" w:type="dxa"/>
            <w:tcBorders>
              <w:top w:val="nil"/>
              <w:left w:val="nil"/>
              <w:bottom w:val="single" w:sz="4" w:space="0" w:color="auto"/>
              <w:right w:val="single" w:sz="4" w:space="0" w:color="auto"/>
            </w:tcBorders>
            <w:shd w:val="clear" w:color="auto" w:fill="auto"/>
            <w:noWrap/>
            <w:vAlign w:val="center"/>
            <w:hideMark/>
          </w:tcPr>
          <w:p w14:paraId="71DAFA92" w14:textId="0C00A6B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8CBB85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Березовая 27</w:t>
            </w:r>
          </w:p>
        </w:tc>
        <w:tc>
          <w:tcPr>
            <w:tcW w:w="1181" w:type="dxa"/>
            <w:tcBorders>
              <w:top w:val="nil"/>
              <w:left w:val="nil"/>
              <w:bottom w:val="single" w:sz="4" w:space="0" w:color="auto"/>
              <w:right w:val="single" w:sz="4" w:space="0" w:color="auto"/>
            </w:tcBorders>
            <w:shd w:val="clear" w:color="auto" w:fill="auto"/>
            <w:noWrap/>
            <w:vAlign w:val="center"/>
            <w:hideMark/>
          </w:tcPr>
          <w:p w14:paraId="3A6B9A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0,40561</w:t>
            </w:r>
          </w:p>
        </w:tc>
        <w:tc>
          <w:tcPr>
            <w:tcW w:w="1081" w:type="dxa"/>
            <w:tcBorders>
              <w:top w:val="nil"/>
              <w:left w:val="nil"/>
              <w:bottom w:val="single" w:sz="4" w:space="0" w:color="auto"/>
              <w:right w:val="single" w:sz="4" w:space="0" w:color="auto"/>
            </w:tcBorders>
            <w:shd w:val="clear" w:color="auto" w:fill="auto"/>
            <w:noWrap/>
            <w:vAlign w:val="center"/>
            <w:hideMark/>
          </w:tcPr>
          <w:p w14:paraId="4D120F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8D8C3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0,23166</w:t>
            </w:r>
          </w:p>
        </w:tc>
      </w:tr>
      <w:tr w:rsidR="005D5225" w:rsidRPr="00363B63" w14:paraId="0B207DA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0CD5A9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397</w:t>
            </w:r>
          </w:p>
        </w:tc>
        <w:tc>
          <w:tcPr>
            <w:tcW w:w="3264" w:type="dxa"/>
            <w:tcBorders>
              <w:top w:val="nil"/>
              <w:left w:val="nil"/>
              <w:bottom w:val="single" w:sz="4" w:space="0" w:color="auto"/>
              <w:right w:val="single" w:sz="4" w:space="0" w:color="auto"/>
            </w:tcBorders>
            <w:shd w:val="clear" w:color="auto" w:fill="auto"/>
            <w:noWrap/>
            <w:vAlign w:val="center"/>
            <w:hideMark/>
          </w:tcPr>
          <w:p w14:paraId="011A0E15" w14:textId="01A417F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F9AF55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ул.Красноарм. 86/1</w:t>
            </w:r>
          </w:p>
        </w:tc>
        <w:tc>
          <w:tcPr>
            <w:tcW w:w="1181" w:type="dxa"/>
            <w:tcBorders>
              <w:top w:val="nil"/>
              <w:left w:val="nil"/>
              <w:bottom w:val="single" w:sz="4" w:space="0" w:color="auto"/>
              <w:right w:val="single" w:sz="4" w:space="0" w:color="auto"/>
            </w:tcBorders>
            <w:shd w:val="clear" w:color="auto" w:fill="auto"/>
            <w:noWrap/>
            <w:vAlign w:val="center"/>
            <w:hideMark/>
          </w:tcPr>
          <w:p w14:paraId="56C245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0,09935</w:t>
            </w:r>
          </w:p>
        </w:tc>
        <w:tc>
          <w:tcPr>
            <w:tcW w:w="1081" w:type="dxa"/>
            <w:tcBorders>
              <w:top w:val="nil"/>
              <w:left w:val="nil"/>
              <w:bottom w:val="single" w:sz="4" w:space="0" w:color="auto"/>
              <w:right w:val="single" w:sz="4" w:space="0" w:color="auto"/>
            </w:tcBorders>
            <w:shd w:val="clear" w:color="auto" w:fill="auto"/>
            <w:noWrap/>
            <w:vAlign w:val="center"/>
            <w:hideMark/>
          </w:tcPr>
          <w:p w14:paraId="75FA98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9B7CC2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0,07425</w:t>
            </w:r>
          </w:p>
        </w:tc>
      </w:tr>
      <w:tr w:rsidR="005D5225" w:rsidRPr="00363B63" w14:paraId="26D996C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880C54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398</w:t>
            </w:r>
          </w:p>
        </w:tc>
        <w:tc>
          <w:tcPr>
            <w:tcW w:w="3264" w:type="dxa"/>
            <w:tcBorders>
              <w:top w:val="nil"/>
              <w:left w:val="nil"/>
              <w:bottom w:val="single" w:sz="4" w:space="0" w:color="auto"/>
              <w:right w:val="single" w:sz="4" w:space="0" w:color="auto"/>
            </w:tcBorders>
            <w:shd w:val="clear" w:color="auto" w:fill="auto"/>
            <w:noWrap/>
            <w:vAlign w:val="center"/>
            <w:hideMark/>
          </w:tcPr>
          <w:p w14:paraId="7F1C5628" w14:textId="1ECAF122" w:rsidR="005D5225" w:rsidRPr="00363B63" w:rsidRDefault="005D5225" w:rsidP="00AF2293">
            <w:pPr>
              <w:pStyle w:val="S"/>
              <w:ind w:hanging="61"/>
              <w:rPr>
                <w:color w:val="000000"/>
                <w:sz w:val="16"/>
                <w:szCs w:val="16"/>
                <w:lang w:eastAsia="ru-RU"/>
              </w:rPr>
            </w:pPr>
            <w:r w:rsidRPr="00363B63">
              <w:rPr>
                <w:color w:val="000000"/>
                <w:sz w:val="16"/>
                <w:szCs w:val="16"/>
                <w:lang w:eastAsia="ru-RU"/>
              </w:rPr>
              <w:t>Здание ЦТП-Березовое</w:t>
            </w:r>
          </w:p>
        </w:tc>
        <w:tc>
          <w:tcPr>
            <w:tcW w:w="2150" w:type="dxa"/>
            <w:tcBorders>
              <w:top w:val="nil"/>
              <w:left w:val="nil"/>
              <w:bottom w:val="single" w:sz="4" w:space="0" w:color="auto"/>
              <w:right w:val="single" w:sz="4" w:space="0" w:color="auto"/>
            </w:tcBorders>
            <w:shd w:val="clear" w:color="auto" w:fill="auto"/>
            <w:noWrap/>
            <w:vAlign w:val="center"/>
            <w:hideMark/>
          </w:tcPr>
          <w:p w14:paraId="7D222CF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Здание ЦТП-Березовое</w:t>
            </w:r>
          </w:p>
        </w:tc>
        <w:tc>
          <w:tcPr>
            <w:tcW w:w="1181" w:type="dxa"/>
            <w:tcBorders>
              <w:top w:val="nil"/>
              <w:left w:val="nil"/>
              <w:bottom w:val="single" w:sz="4" w:space="0" w:color="auto"/>
              <w:right w:val="single" w:sz="4" w:space="0" w:color="auto"/>
            </w:tcBorders>
            <w:shd w:val="clear" w:color="auto" w:fill="auto"/>
            <w:noWrap/>
            <w:vAlign w:val="center"/>
            <w:hideMark/>
          </w:tcPr>
          <w:p w14:paraId="2325253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0,02266</w:t>
            </w:r>
          </w:p>
        </w:tc>
        <w:tc>
          <w:tcPr>
            <w:tcW w:w="1081" w:type="dxa"/>
            <w:tcBorders>
              <w:top w:val="nil"/>
              <w:left w:val="nil"/>
              <w:bottom w:val="single" w:sz="4" w:space="0" w:color="auto"/>
              <w:right w:val="single" w:sz="4" w:space="0" w:color="auto"/>
            </w:tcBorders>
            <w:shd w:val="clear" w:color="auto" w:fill="auto"/>
            <w:noWrap/>
            <w:vAlign w:val="center"/>
            <w:hideMark/>
          </w:tcPr>
          <w:p w14:paraId="63110B6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FEECA7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C29BF6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47A8446"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6B313071"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ЦТП-Березовая:</w:t>
            </w:r>
          </w:p>
        </w:tc>
        <w:tc>
          <w:tcPr>
            <w:tcW w:w="2150" w:type="dxa"/>
            <w:tcBorders>
              <w:top w:val="nil"/>
              <w:left w:val="nil"/>
              <w:bottom w:val="single" w:sz="4" w:space="0" w:color="auto"/>
              <w:right w:val="single" w:sz="4" w:space="0" w:color="auto"/>
            </w:tcBorders>
            <w:shd w:val="clear" w:color="auto" w:fill="auto"/>
            <w:noWrap/>
            <w:vAlign w:val="center"/>
            <w:hideMark/>
          </w:tcPr>
          <w:p w14:paraId="591C560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F1D8232"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1,15212</w:t>
            </w:r>
          </w:p>
        </w:tc>
        <w:tc>
          <w:tcPr>
            <w:tcW w:w="1081" w:type="dxa"/>
            <w:tcBorders>
              <w:top w:val="nil"/>
              <w:left w:val="nil"/>
              <w:bottom w:val="single" w:sz="4" w:space="0" w:color="auto"/>
              <w:right w:val="single" w:sz="4" w:space="0" w:color="auto"/>
            </w:tcBorders>
            <w:shd w:val="clear" w:color="auto" w:fill="auto"/>
            <w:noWrap/>
            <w:vAlign w:val="center"/>
            <w:hideMark/>
          </w:tcPr>
          <w:p w14:paraId="1A1873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70E56EE"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0,63786</w:t>
            </w:r>
          </w:p>
        </w:tc>
      </w:tr>
      <w:tr w:rsidR="005D5225" w:rsidRPr="00363B63" w14:paraId="386F88B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89FBAB1"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12C9D299"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ЦТП-Боровая,98</w:t>
            </w:r>
          </w:p>
        </w:tc>
        <w:tc>
          <w:tcPr>
            <w:tcW w:w="2150" w:type="dxa"/>
            <w:tcBorders>
              <w:top w:val="nil"/>
              <w:left w:val="nil"/>
              <w:bottom w:val="single" w:sz="4" w:space="0" w:color="auto"/>
              <w:right w:val="single" w:sz="4" w:space="0" w:color="auto"/>
            </w:tcBorders>
            <w:shd w:val="clear" w:color="auto" w:fill="auto"/>
            <w:noWrap/>
            <w:vAlign w:val="center"/>
            <w:hideMark/>
          </w:tcPr>
          <w:p w14:paraId="63A0F73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1381B2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07730F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79D4B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7721EEE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9DCECB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399</w:t>
            </w:r>
          </w:p>
        </w:tc>
        <w:tc>
          <w:tcPr>
            <w:tcW w:w="3264" w:type="dxa"/>
            <w:tcBorders>
              <w:top w:val="nil"/>
              <w:left w:val="nil"/>
              <w:bottom w:val="single" w:sz="4" w:space="0" w:color="auto"/>
              <w:right w:val="single" w:sz="4" w:space="0" w:color="auto"/>
            </w:tcBorders>
            <w:shd w:val="clear" w:color="auto" w:fill="auto"/>
            <w:noWrap/>
            <w:vAlign w:val="center"/>
            <w:hideMark/>
          </w:tcPr>
          <w:p w14:paraId="1B72C5BC" w14:textId="3F554933"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D1884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Боровая 96</w:t>
            </w:r>
          </w:p>
        </w:tc>
        <w:tc>
          <w:tcPr>
            <w:tcW w:w="1181" w:type="dxa"/>
            <w:tcBorders>
              <w:top w:val="nil"/>
              <w:left w:val="nil"/>
              <w:bottom w:val="single" w:sz="4" w:space="0" w:color="auto"/>
              <w:right w:val="single" w:sz="4" w:space="0" w:color="auto"/>
            </w:tcBorders>
            <w:shd w:val="clear" w:color="auto" w:fill="auto"/>
            <w:noWrap/>
            <w:vAlign w:val="center"/>
            <w:hideMark/>
          </w:tcPr>
          <w:p w14:paraId="5093AC1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0,25450</w:t>
            </w:r>
          </w:p>
        </w:tc>
        <w:tc>
          <w:tcPr>
            <w:tcW w:w="1081" w:type="dxa"/>
            <w:tcBorders>
              <w:top w:val="nil"/>
              <w:left w:val="nil"/>
              <w:bottom w:val="single" w:sz="4" w:space="0" w:color="auto"/>
              <w:right w:val="single" w:sz="4" w:space="0" w:color="auto"/>
            </w:tcBorders>
            <w:shd w:val="clear" w:color="auto" w:fill="auto"/>
            <w:noWrap/>
            <w:vAlign w:val="center"/>
            <w:hideMark/>
          </w:tcPr>
          <w:p w14:paraId="4C3E680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12943F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0,13075</w:t>
            </w:r>
          </w:p>
        </w:tc>
      </w:tr>
      <w:tr w:rsidR="005D5225" w:rsidRPr="00363B63" w14:paraId="0E32916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BD7751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400</w:t>
            </w:r>
          </w:p>
        </w:tc>
        <w:tc>
          <w:tcPr>
            <w:tcW w:w="3264" w:type="dxa"/>
            <w:tcBorders>
              <w:top w:val="nil"/>
              <w:left w:val="nil"/>
              <w:bottom w:val="single" w:sz="4" w:space="0" w:color="auto"/>
              <w:right w:val="single" w:sz="4" w:space="0" w:color="auto"/>
            </w:tcBorders>
            <w:shd w:val="clear" w:color="auto" w:fill="auto"/>
            <w:noWrap/>
            <w:vAlign w:val="center"/>
            <w:hideMark/>
          </w:tcPr>
          <w:p w14:paraId="43B353A9" w14:textId="3160571C"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519D5AA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Боровая 98</w:t>
            </w:r>
          </w:p>
        </w:tc>
        <w:tc>
          <w:tcPr>
            <w:tcW w:w="1181" w:type="dxa"/>
            <w:tcBorders>
              <w:top w:val="nil"/>
              <w:left w:val="nil"/>
              <w:bottom w:val="single" w:sz="4" w:space="0" w:color="auto"/>
              <w:right w:val="single" w:sz="4" w:space="0" w:color="auto"/>
            </w:tcBorders>
            <w:shd w:val="clear" w:color="auto" w:fill="auto"/>
            <w:noWrap/>
            <w:vAlign w:val="center"/>
            <w:hideMark/>
          </w:tcPr>
          <w:p w14:paraId="1CAC88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0,25450</w:t>
            </w:r>
          </w:p>
        </w:tc>
        <w:tc>
          <w:tcPr>
            <w:tcW w:w="1081" w:type="dxa"/>
            <w:tcBorders>
              <w:top w:val="nil"/>
              <w:left w:val="nil"/>
              <w:bottom w:val="single" w:sz="4" w:space="0" w:color="auto"/>
              <w:right w:val="single" w:sz="4" w:space="0" w:color="auto"/>
            </w:tcBorders>
            <w:shd w:val="clear" w:color="auto" w:fill="auto"/>
            <w:noWrap/>
            <w:vAlign w:val="center"/>
            <w:hideMark/>
          </w:tcPr>
          <w:p w14:paraId="21F78E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125B23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0,13075</w:t>
            </w:r>
          </w:p>
        </w:tc>
      </w:tr>
      <w:tr w:rsidR="005D5225" w:rsidRPr="00363B63" w14:paraId="4F5B854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5017A8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401</w:t>
            </w:r>
          </w:p>
        </w:tc>
        <w:tc>
          <w:tcPr>
            <w:tcW w:w="3264" w:type="dxa"/>
            <w:tcBorders>
              <w:top w:val="nil"/>
              <w:left w:val="nil"/>
              <w:bottom w:val="single" w:sz="4" w:space="0" w:color="auto"/>
              <w:right w:val="single" w:sz="4" w:space="0" w:color="auto"/>
            </w:tcBorders>
            <w:shd w:val="clear" w:color="auto" w:fill="auto"/>
            <w:noWrap/>
            <w:vAlign w:val="center"/>
            <w:hideMark/>
          </w:tcPr>
          <w:p w14:paraId="64C58F63" w14:textId="30BDCF5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0A1AB1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ул. Боровая 94</w:t>
            </w:r>
          </w:p>
        </w:tc>
        <w:tc>
          <w:tcPr>
            <w:tcW w:w="1181" w:type="dxa"/>
            <w:tcBorders>
              <w:top w:val="nil"/>
              <w:left w:val="nil"/>
              <w:bottom w:val="single" w:sz="4" w:space="0" w:color="auto"/>
              <w:right w:val="single" w:sz="4" w:space="0" w:color="auto"/>
            </w:tcBorders>
            <w:shd w:val="clear" w:color="auto" w:fill="auto"/>
            <w:noWrap/>
            <w:vAlign w:val="center"/>
            <w:hideMark/>
          </w:tcPr>
          <w:p w14:paraId="3D2090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0,27500</w:t>
            </w:r>
          </w:p>
        </w:tc>
        <w:tc>
          <w:tcPr>
            <w:tcW w:w="1081" w:type="dxa"/>
            <w:tcBorders>
              <w:top w:val="nil"/>
              <w:left w:val="nil"/>
              <w:bottom w:val="single" w:sz="4" w:space="0" w:color="auto"/>
              <w:right w:val="single" w:sz="4" w:space="0" w:color="auto"/>
            </w:tcBorders>
            <w:shd w:val="clear" w:color="auto" w:fill="auto"/>
            <w:noWrap/>
            <w:vAlign w:val="center"/>
            <w:hideMark/>
          </w:tcPr>
          <w:p w14:paraId="255EC6D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FFFB1F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w:t>
            </w:r>
          </w:p>
        </w:tc>
      </w:tr>
      <w:tr w:rsidR="005D5225" w:rsidRPr="00363B63" w14:paraId="3CB4BB4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515F81A" w14:textId="77777777" w:rsidR="005D5225" w:rsidRPr="00363B63" w:rsidRDefault="005D5225" w:rsidP="00AF2293">
            <w:pPr>
              <w:pStyle w:val="S"/>
              <w:ind w:firstLine="651"/>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36DBAD1A"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ЦТП Боровая:</w:t>
            </w:r>
          </w:p>
        </w:tc>
        <w:tc>
          <w:tcPr>
            <w:tcW w:w="2150" w:type="dxa"/>
            <w:tcBorders>
              <w:top w:val="nil"/>
              <w:left w:val="nil"/>
              <w:bottom w:val="single" w:sz="4" w:space="0" w:color="auto"/>
              <w:right w:val="single" w:sz="4" w:space="0" w:color="auto"/>
            </w:tcBorders>
            <w:shd w:val="clear" w:color="auto" w:fill="auto"/>
            <w:noWrap/>
            <w:vAlign w:val="center"/>
            <w:hideMark/>
          </w:tcPr>
          <w:p w14:paraId="248C86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DFD99BF"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0,78400</w:t>
            </w:r>
          </w:p>
        </w:tc>
        <w:tc>
          <w:tcPr>
            <w:tcW w:w="1081" w:type="dxa"/>
            <w:tcBorders>
              <w:top w:val="nil"/>
              <w:left w:val="nil"/>
              <w:bottom w:val="single" w:sz="4" w:space="0" w:color="auto"/>
              <w:right w:val="single" w:sz="4" w:space="0" w:color="auto"/>
            </w:tcBorders>
            <w:shd w:val="clear" w:color="auto" w:fill="auto"/>
            <w:noWrap/>
            <w:vAlign w:val="center"/>
            <w:hideMark/>
          </w:tcPr>
          <w:p w14:paraId="450015D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F53CB8D"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0,3615</w:t>
            </w:r>
          </w:p>
        </w:tc>
      </w:tr>
      <w:tr w:rsidR="005D5225" w:rsidRPr="00363B63" w14:paraId="6D16570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C80C76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736F11AF"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Магистраль</w:t>
            </w:r>
          </w:p>
        </w:tc>
        <w:tc>
          <w:tcPr>
            <w:tcW w:w="2150" w:type="dxa"/>
            <w:tcBorders>
              <w:top w:val="nil"/>
              <w:left w:val="nil"/>
              <w:bottom w:val="single" w:sz="4" w:space="0" w:color="auto"/>
              <w:right w:val="single" w:sz="4" w:space="0" w:color="auto"/>
            </w:tcBorders>
            <w:shd w:val="clear" w:color="auto" w:fill="auto"/>
            <w:noWrap/>
            <w:vAlign w:val="center"/>
            <w:hideMark/>
          </w:tcPr>
          <w:p w14:paraId="0706613C"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ACCFB9D"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44DD6E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DD4F0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4B11DD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D16BFA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402</w:t>
            </w:r>
          </w:p>
        </w:tc>
        <w:tc>
          <w:tcPr>
            <w:tcW w:w="3264" w:type="dxa"/>
            <w:tcBorders>
              <w:top w:val="nil"/>
              <w:left w:val="nil"/>
              <w:bottom w:val="single" w:sz="4" w:space="0" w:color="auto"/>
              <w:right w:val="single" w:sz="4" w:space="0" w:color="auto"/>
            </w:tcBorders>
            <w:shd w:val="clear" w:color="auto" w:fill="auto"/>
            <w:noWrap/>
            <w:vAlign w:val="center"/>
            <w:hideMark/>
          </w:tcPr>
          <w:p w14:paraId="3CC438F9" w14:textId="2F81FF5E"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ECA7C3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Боровая 102</w:t>
            </w:r>
          </w:p>
        </w:tc>
        <w:tc>
          <w:tcPr>
            <w:tcW w:w="1181" w:type="dxa"/>
            <w:tcBorders>
              <w:top w:val="nil"/>
              <w:left w:val="nil"/>
              <w:bottom w:val="single" w:sz="4" w:space="0" w:color="auto"/>
              <w:right w:val="single" w:sz="4" w:space="0" w:color="auto"/>
            </w:tcBorders>
            <w:shd w:val="clear" w:color="auto" w:fill="auto"/>
            <w:noWrap/>
            <w:vAlign w:val="center"/>
            <w:hideMark/>
          </w:tcPr>
          <w:p w14:paraId="490C99C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0,30000</w:t>
            </w:r>
          </w:p>
        </w:tc>
        <w:tc>
          <w:tcPr>
            <w:tcW w:w="1081" w:type="dxa"/>
            <w:tcBorders>
              <w:top w:val="nil"/>
              <w:left w:val="nil"/>
              <w:bottom w:val="single" w:sz="4" w:space="0" w:color="auto"/>
              <w:right w:val="single" w:sz="4" w:space="0" w:color="auto"/>
            </w:tcBorders>
            <w:shd w:val="clear" w:color="auto" w:fill="auto"/>
            <w:noWrap/>
            <w:vAlign w:val="center"/>
            <w:hideMark/>
          </w:tcPr>
          <w:p w14:paraId="0373756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F6BC6A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0,149</w:t>
            </w:r>
          </w:p>
        </w:tc>
      </w:tr>
      <w:tr w:rsidR="005D5225" w:rsidRPr="00363B63" w14:paraId="446EC0A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9D33A1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403</w:t>
            </w:r>
          </w:p>
        </w:tc>
        <w:tc>
          <w:tcPr>
            <w:tcW w:w="3264" w:type="dxa"/>
            <w:tcBorders>
              <w:top w:val="nil"/>
              <w:left w:val="nil"/>
              <w:bottom w:val="single" w:sz="4" w:space="0" w:color="auto"/>
              <w:right w:val="single" w:sz="4" w:space="0" w:color="auto"/>
            </w:tcBorders>
            <w:shd w:val="clear" w:color="auto" w:fill="auto"/>
            <w:noWrap/>
            <w:vAlign w:val="center"/>
            <w:hideMark/>
          </w:tcPr>
          <w:p w14:paraId="376874E6" w14:textId="099DFB49"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D596EC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Кр. Сибирь 95</w:t>
            </w:r>
          </w:p>
        </w:tc>
        <w:tc>
          <w:tcPr>
            <w:tcW w:w="1181" w:type="dxa"/>
            <w:tcBorders>
              <w:top w:val="nil"/>
              <w:left w:val="nil"/>
              <w:bottom w:val="single" w:sz="4" w:space="0" w:color="auto"/>
              <w:right w:val="single" w:sz="4" w:space="0" w:color="auto"/>
            </w:tcBorders>
            <w:shd w:val="clear" w:color="auto" w:fill="auto"/>
            <w:noWrap/>
            <w:vAlign w:val="center"/>
            <w:hideMark/>
          </w:tcPr>
          <w:p w14:paraId="2AFC80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33E3E3C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8A6DCB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0,106</w:t>
            </w:r>
          </w:p>
        </w:tc>
      </w:tr>
      <w:tr w:rsidR="005D5225" w:rsidRPr="00363B63" w14:paraId="1A4A027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7E2CFB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404</w:t>
            </w:r>
          </w:p>
        </w:tc>
        <w:tc>
          <w:tcPr>
            <w:tcW w:w="3264" w:type="dxa"/>
            <w:tcBorders>
              <w:top w:val="nil"/>
              <w:left w:val="nil"/>
              <w:bottom w:val="single" w:sz="4" w:space="0" w:color="auto"/>
              <w:right w:val="single" w:sz="4" w:space="0" w:color="auto"/>
            </w:tcBorders>
            <w:shd w:val="clear" w:color="auto" w:fill="auto"/>
            <w:noWrap/>
            <w:vAlign w:val="center"/>
            <w:hideMark/>
          </w:tcPr>
          <w:p w14:paraId="03488185" w14:textId="425E1B72"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 1</w:t>
            </w:r>
          </w:p>
        </w:tc>
        <w:tc>
          <w:tcPr>
            <w:tcW w:w="2150" w:type="dxa"/>
            <w:tcBorders>
              <w:top w:val="nil"/>
              <w:left w:val="nil"/>
              <w:bottom w:val="single" w:sz="4" w:space="0" w:color="auto"/>
              <w:right w:val="single" w:sz="4" w:space="0" w:color="auto"/>
            </w:tcBorders>
            <w:shd w:val="clear" w:color="auto" w:fill="auto"/>
            <w:noWrap/>
            <w:vAlign w:val="center"/>
            <w:hideMark/>
          </w:tcPr>
          <w:p w14:paraId="0F9D88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988D2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0,11700</w:t>
            </w:r>
          </w:p>
        </w:tc>
        <w:tc>
          <w:tcPr>
            <w:tcW w:w="1081" w:type="dxa"/>
            <w:tcBorders>
              <w:top w:val="nil"/>
              <w:left w:val="nil"/>
              <w:bottom w:val="single" w:sz="4" w:space="0" w:color="auto"/>
              <w:right w:val="single" w:sz="4" w:space="0" w:color="auto"/>
            </w:tcBorders>
            <w:shd w:val="clear" w:color="auto" w:fill="auto"/>
            <w:noWrap/>
            <w:vAlign w:val="center"/>
            <w:hideMark/>
          </w:tcPr>
          <w:p w14:paraId="01096C2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187300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0083CF3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44D5B9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405</w:t>
            </w:r>
          </w:p>
        </w:tc>
        <w:tc>
          <w:tcPr>
            <w:tcW w:w="3264" w:type="dxa"/>
            <w:tcBorders>
              <w:top w:val="nil"/>
              <w:left w:val="nil"/>
              <w:bottom w:val="single" w:sz="4" w:space="0" w:color="auto"/>
              <w:right w:val="single" w:sz="4" w:space="0" w:color="auto"/>
            </w:tcBorders>
            <w:shd w:val="clear" w:color="auto" w:fill="auto"/>
            <w:noWrap/>
            <w:vAlign w:val="center"/>
            <w:hideMark/>
          </w:tcPr>
          <w:p w14:paraId="46BF407D" w14:textId="394DCF2A"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 2</w:t>
            </w:r>
          </w:p>
        </w:tc>
        <w:tc>
          <w:tcPr>
            <w:tcW w:w="2150" w:type="dxa"/>
            <w:tcBorders>
              <w:top w:val="nil"/>
              <w:left w:val="nil"/>
              <w:bottom w:val="single" w:sz="4" w:space="0" w:color="auto"/>
              <w:right w:val="single" w:sz="4" w:space="0" w:color="auto"/>
            </w:tcBorders>
            <w:shd w:val="clear" w:color="auto" w:fill="auto"/>
            <w:noWrap/>
            <w:vAlign w:val="center"/>
            <w:hideMark/>
          </w:tcPr>
          <w:p w14:paraId="3219E1B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5F3F4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0,12300</w:t>
            </w:r>
          </w:p>
        </w:tc>
        <w:tc>
          <w:tcPr>
            <w:tcW w:w="1081" w:type="dxa"/>
            <w:tcBorders>
              <w:top w:val="nil"/>
              <w:left w:val="nil"/>
              <w:bottom w:val="single" w:sz="4" w:space="0" w:color="auto"/>
              <w:right w:val="single" w:sz="4" w:space="0" w:color="auto"/>
            </w:tcBorders>
            <w:shd w:val="clear" w:color="auto" w:fill="auto"/>
            <w:noWrap/>
            <w:vAlign w:val="center"/>
            <w:hideMark/>
          </w:tcPr>
          <w:p w14:paraId="1AF5E5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68467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B930B7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B0C3B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406</w:t>
            </w:r>
          </w:p>
        </w:tc>
        <w:tc>
          <w:tcPr>
            <w:tcW w:w="3264" w:type="dxa"/>
            <w:tcBorders>
              <w:top w:val="nil"/>
              <w:left w:val="nil"/>
              <w:bottom w:val="single" w:sz="4" w:space="0" w:color="auto"/>
              <w:right w:val="single" w:sz="4" w:space="0" w:color="auto"/>
            </w:tcBorders>
            <w:shd w:val="clear" w:color="auto" w:fill="auto"/>
            <w:noWrap/>
            <w:vAlign w:val="center"/>
            <w:hideMark/>
          </w:tcPr>
          <w:p w14:paraId="27517523" w14:textId="5CA9A0D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B0798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Гагарина 2</w:t>
            </w:r>
          </w:p>
        </w:tc>
        <w:tc>
          <w:tcPr>
            <w:tcW w:w="1181" w:type="dxa"/>
            <w:tcBorders>
              <w:top w:val="nil"/>
              <w:left w:val="nil"/>
              <w:bottom w:val="single" w:sz="4" w:space="0" w:color="auto"/>
              <w:right w:val="single" w:sz="4" w:space="0" w:color="auto"/>
            </w:tcBorders>
            <w:shd w:val="clear" w:color="auto" w:fill="auto"/>
            <w:noWrap/>
            <w:vAlign w:val="center"/>
            <w:hideMark/>
          </w:tcPr>
          <w:p w14:paraId="6D6CB05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0,25800</w:t>
            </w:r>
          </w:p>
        </w:tc>
        <w:tc>
          <w:tcPr>
            <w:tcW w:w="1081" w:type="dxa"/>
            <w:tcBorders>
              <w:top w:val="nil"/>
              <w:left w:val="nil"/>
              <w:bottom w:val="single" w:sz="4" w:space="0" w:color="auto"/>
              <w:right w:val="single" w:sz="4" w:space="0" w:color="auto"/>
            </w:tcBorders>
            <w:shd w:val="clear" w:color="auto" w:fill="auto"/>
            <w:noWrap/>
            <w:vAlign w:val="center"/>
            <w:hideMark/>
          </w:tcPr>
          <w:p w14:paraId="7DB555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094E7F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0,109</w:t>
            </w:r>
          </w:p>
        </w:tc>
      </w:tr>
      <w:tr w:rsidR="005D5225" w:rsidRPr="00363B63" w14:paraId="1467C57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32B212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407</w:t>
            </w:r>
          </w:p>
        </w:tc>
        <w:tc>
          <w:tcPr>
            <w:tcW w:w="3264" w:type="dxa"/>
            <w:tcBorders>
              <w:top w:val="nil"/>
              <w:left w:val="nil"/>
              <w:bottom w:val="single" w:sz="4" w:space="0" w:color="auto"/>
              <w:right w:val="single" w:sz="4" w:space="0" w:color="auto"/>
            </w:tcBorders>
            <w:shd w:val="clear" w:color="auto" w:fill="auto"/>
            <w:noWrap/>
            <w:vAlign w:val="center"/>
            <w:hideMark/>
          </w:tcPr>
          <w:p w14:paraId="18A2CD7A" w14:textId="2BC6B430"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8B176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Гагарина 2/1</w:t>
            </w:r>
          </w:p>
        </w:tc>
        <w:tc>
          <w:tcPr>
            <w:tcW w:w="1181" w:type="dxa"/>
            <w:tcBorders>
              <w:top w:val="nil"/>
              <w:left w:val="nil"/>
              <w:bottom w:val="single" w:sz="4" w:space="0" w:color="auto"/>
              <w:right w:val="single" w:sz="4" w:space="0" w:color="auto"/>
            </w:tcBorders>
            <w:shd w:val="clear" w:color="auto" w:fill="auto"/>
            <w:noWrap/>
            <w:vAlign w:val="center"/>
            <w:hideMark/>
          </w:tcPr>
          <w:p w14:paraId="0B22648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4178345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B7BB8A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0,106</w:t>
            </w:r>
          </w:p>
        </w:tc>
      </w:tr>
      <w:tr w:rsidR="005D5225" w:rsidRPr="00363B63" w14:paraId="623C06E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C0F6E8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408</w:t>
            </w:r>
          </w:p>
        </w:tc>
        <w:tc>
          <w:tcPr>
            <w:tcW w:w="3264" w:type="dxa"/>
            <w:tcBorders>
              <w:top w:val="nil"/>
              <w:left w:val="nil"/>
              <w:bottom w:val="single" w:sz="4" w:space="0" w:color="auto"/>
              <w:right w:val="single" w:sz="4" w:space="0" w:color="auto"/>
            </w:tcBorders>
            <w:shd w:val="clear" w:color="auto" w:fill="auto"/>
            <w:noWrap/>
            <w:vAlign w:val="center"/>
            <w:hideMark/>
          </w:tcPr>
          <w:p w14:paraId="270FF408" w14:textId="7C34AF64"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 1</w:t>
            </w:r>
          </w:p>
        </w:tc>
        <w:tc>
          <w:tcPr>
            <w:tcW w:w="2150" w:type="dxa"/>
            <w:tcBorders>
              <w:top w:val="nil"/>
              <w:left w:val="nil"/>
              <w:bottom w:val="single" w:sz="4" w:space="0" w:color="auto"/>
              <w:right w:val="single" w:sz="4" w:space="0" w:color="auto"/>
            </w:tcBorders>
            <w:shd w:val="clear" w:color="auto" w:fill="auto"/>
            <w:noWrap/>
            <w:vAlign w:val="center"/>
            <w:hideMark/>
          </w:tcPr>
          <w:p w14:paraId="2A1199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03589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0,12300</w:t>
            </w:r>
          </w:p>
        </w:tc>
        <w:tc>
          <w:tcPr>
            <w:tcW w:w="1081" w:type="dxa"/>
            <w:tcBorders>
              <w:top w:val="nil"/>
              <w:left w:val="nil"/>
              <w:bottom w:val="single" w:sz="4" w:space="0" w:color="auto"/>
              <w:right w:val="single" w:sz="4" w:space="0" w:color="auto"/>
            </w:tcBorders>
            <w:shd w:val="clear" w:color="auto" w:fill="auto"/>
            <w:noWrap/>
            <w:vAlign w:val="center"/>
            <w:hideMark/>
          </w:tcPr>
          <w:p w14:paraId="20E547F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706281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65A2323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3E1363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409</w:t>
            </w:r>
          </w:p>
        </w:tc>
        <w:tc>
          <w:tcPr>
            <w:tcW w:w="3264" w:type="dxa"/>
            <w:tcBorders>
              <w:top w:val="nil"/>
              <w:left w:val="nil"/>
              <w:bottom w:val="single" w:sz="4" w:space="0" w:color="auto"/>
              <w:right w:val="single" w:sz="4" w:space="0" w:color="auto"/>
            </w:tcBorders>
            <w:shd w:val="clear" w:color="auto" w:fill="auto"/>
            <w:noWrap/>
            <w:vAlign w:val="center"/>
            <w:hideMark/>
          </w:tcPr>
          <w:p w14:paraId="61E8B5B6" w14:textId="3D481761" w:rsidR="005D5225" w:rsidRPr="00363B63" w:rsidRDefault="005D5225" w:rsidP="00AF2293">
            <w:pPr>
              <w:pStyle w:val="S"/>
              <w:ind w:hanging="61"/>
              <w:rPr>
                <w:color w:val="000000"/>
                <w:sz w:val="16"/>
                <w:szCs w:val="16"/>
                <w:lang w:eastAsia="ru-RU"/>
              </w:rPr>
            </w:pPr>
            <w:r w:rsidRPr="00363B63">
              <w:rPr>
                <w:color w:val="000000"/>
                <w:sz w:val="16"/>
                <w:szCs w:val="16"/>
                <w:lang w:eastAsia="ru-RU"/>
              </w:rPr>
              <w:t>вв 2</w:t>
            </w:r>
          </w:p>
        </w:tc>
        <w:tc>
          <w:tcPr>
            <w:tcW w:w="2150" w:type="dxa"/>
            <w:tcBorders>
              <w:top w:val="nil"/>
              <w:left w:val="nil"/>
              <w:bottom w:val="single" w:sz="4" w:space="0" w:color="auto"/>
              <w:right w:val="single" w:sz="4" w:space="0" w:color="auto"/>
            </w:tcBorders>
            <w:shd w:val="clear" w:color="auto" w:fill="auto"/>
            <w:noWrap/>
            <w:vAlign w:val="center"/>
            <w:hideMark/>
          </w:tcPr>
          <w:p w14:paraId="379004F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B1C8A7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0,11700</w:t>
            </w:r>
          </w:p>
        </w:tc>
        <w:tc>
          <w:tcPr>
            <w:tcW w:w="1081" w:type="dxa"/>
            <w:tcBorders>
              <w:top w:val="nil"/>
              <w:left w:val="nil"/>
              <w:bottom w:val="single" w:sz="4" w:space="0" w:color="auto"/>
              <w:right w:val="single" w:sz="4" w:space="0" w:color="auto"/>
            </w:tcBorders>
            <w:shd w:val="clear" w:color="auto" w:fill="auto"/>
            <w:noWrap/>
            <w:vAlign w:val="center"/>
            <w:hideMark/>
          </w:tcPr>
          <w:p w14:paraId="00F903A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C0DB9E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60CD72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A6CE55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410</w:t>
            </w:r>
          </w:p>
        </w:tc>
        <w:tc>
          <w:tcPr>
            <w:tcW w:w="3264" w:type="dxa"/>
            <w:tcBorders>
              <w:top w:val="nil"/>
              <w:left w:val="nil"/>
              <w:bottom w:val="single" w:sz="4" w:space="0" w:color="auto"/>
              <w:right w:val="single" w:sz="4" w:space="0" w:color="auto"/>
            </w:tcBorders>
            <w:shd w:val="clear" w:color="auto" w:fill="auto"/>
            <w:noWrap/>
            <w:vAlign w:val="center"/>
            <w:hideMark/>
          </w:tcPr>
          <w:p w14:paraId="5EA7C68C" w14:textId="143CDEF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578D7A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Кольцова 50</w:t>
            </w:r>
          </w:p>
        </w:tc>
        <w:tc>
          <w:tcPr>
            <w:tcW w:w="1181" w:type="dxa"/>
            <w:tcBorders>
              <w:top w:val="nil"/>
              <w:left w:val="nil"/>
              <w:bottom w:val="single" w:sz="4" w:space="0" w:color="auto"/>
              <w:right w:val="single" w:sz="4" w:space="0" w:color="auto"/>
            </w:tcBorders>
            <w:shd w:val="clear" w:color="auto" w:fill="auto"/>
            <w:noWrap/>
            <w:vAlign w:val="center"/>
            <w:hideMark/>
          </w:tcPr>
          <w:p w14:paraId="67F6FA7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0,05400</w:t>
            </w:r>
          </w:p>
        </w:tc>
        <w:tc>
          <w:tcPr>
            <w:tcW w:w="1081" w:type="dxa"/>
            <w:tcBorders>
              <w:top w:val="nil"/>
              <w:left w:val="nil"/>
              <w:bottom w:val="single" w:sz="4" w:space="0" w:color="auto"/>
              <w:right w:val="single" w:sz="4" w:space="0" w:color="auto"/>
            </w:tcBorders>
            <w:shd w:val="clear" w:color="auto" w:fill="auto"/>
            <w:noWrap/>
            <w:vAlign w:val="center"/>
            <w:hideMark/>
          </w:tcPr>
          <w:p w14:paraId="08F463C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2A599D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FA4D86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5A6D68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411</w:t>
            </w:r>
          </w:p>
        </w:tc>
        <w:tc>
          <w:tcPr>
            <w:tcW w:w="3264" w:type="dxa"/>
            <w:tcBorders>
              <w:top w:val="nil"/>
              <w:left w:val="nil"/>
              <w:bottom w:val="single" w:sz="4" w:space="0" w:color="auto"/>
              <w:right w:val="single" w:sz="4" w:space="0" w:color="auto"/>
            </w:tcBorders>
            <w:shd w:val="clear" w:color="auto" w:fill="auto"/>
            <w:noWrap/>
            <w:vAlign w:val="center"/>
            <w:hideMark/>
          </w:tcPr>
          <w:p w14:paraId="1C80A6FA" w14:textId="3B98AF12" w:rsidR="005D5225" w:rsidRPr="00363B63" w:rsidRDefault="005D5225" w:rsidP="00AF2293">
            <w:pPr>
              <w:pStyle w:val="S"/>
              <w:ind w:hanging="61"/>
              <w:rPr>
                <w:color w:val="000000"/>
                <w:sz w:val="16"/>
                <w:szCs w:val="16"/>
                <w:lang w:eastAsia="ru-RU"/>
              </w:rPr>
            </w:pPr>
            <w:r w:rsidRPr="00363B63">
              <w:rPr>
                <w:color w:val="000000"/>
                <w:sz w:val="16"/>
                <w:szCs w:val="16"/>
                <w:lang w:eastAsia="ru-RU"/>
              </w:rPr>
              <w:t>ж.д.</w:t>
            </w:r>
          </w:p>
        </w:tc>
        <w:tc>
          <w:tcPr>
            <w:tcW w:w="2150" w:type="dxa"/>
            <w:tcBorders>
              <w:top w:val="nil"/>
              <w:left w:val="nil"/>
              <w:bottom w:val="single" w:sz="4" w:space="0" w:color="auto"/>
              <w:right w:val="single" w:sz="4" w:space="0" w:color="auto"/>
            </w:tcBorders>
            <w:shd w:val="clear" w:color="auto" w:fill="auto"/>
            <w:noWrap/>
            <w:vAlign w:val="center"/>
            <w:hideMark/>
          </w:tcPr>
          <w:p w14:paraId="0E9285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Линейная 1</w:t>
            </w:r>
          </w:p>
        </w:tc>
        <w:tc>
          <w:tcPr>
            <w:tcW w:w="1181" w:type="dxa"/>
            <w:tcBorders>
              <w:top w:val="nil"/>
              <w:left w:val="nil"/>
              <w:bottom w:val="single" w:sz="4" w:space="0" w:color="auto"/>
              <w:right w:val="single" w:sz="4" w:space="0" w:color="auto"/>
            </w:tcBorders>
            <w:shd w:val="clear" w:color="auto" w:fill="auto"/>
            <w:noWrap/>
            <w:vAlign w:val="center"/>
            <w:hideMark/>
          </w:tcPr>
          <w:p w14:paraId="261D76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0,00350</w:t>
            </w:r>
          </w:p>
        </w:tc>
        <w:tc>
          <w:tcPr>
            <w:tcW w:w="1081" w:type="dxa"/>
            <w:tcBorders>
              <w:top w:val="nil"/>
              <w:left w:val="nil"/>
              <w:bottom w:val="single" w:sz="4" w:space="0" w:color="auto"/>
              <w:right w:val="single" w:sz="4" w:space="0" w:color="auto"/>
            </w:tcBorders>
            <w:shd w:val="clear" w:color="auto" w:fill="auto"/>
            <w:noWrap/>
            <w:vAlign w:val="center"/>
            <w:hideMark/>
          </w:tcPr>
          <w:p w14:paraId="534EBD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EB8B9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0F624C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20FA8B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412</w:t>
            </w:r>
          </w:p>
        </w:tc>
        <w:tc>
          <w:tcPr>
            <w:tcW w:w="3264" w:type="dxa"/>
            <w:tcBorders>
              <w:top w:val="nil"/>
              <w:left w:val="nil"/>
              <w:bottom w:val="single" w:sz="4" w:space="0" w:color="auto"/>
              <w:right w:val="single" w:sz="4" w:space="0" w:color="auto"/>
            </w:tcBorders>
            <w:shd w:val="clear" w:color="auto" w:fill="auto"/>
            <w:noWrap/>
            <w:vAlign w:val="center"/>
            <w:hideMark/>
          </w:tcPr>
          <w:p w14:paraId="3DC82329" w14:textId="294C4764" w:rsidR="005D5225" w:rsidRPr="00363B63" w:rsidRDefault="005D5225" w:rsidP="00AF2293">
            <w:pPr>
              <w:pStyle w:val="S"/>
              <w:ind w:hanging="61"/>
              <w:rPr>
                <w:color w:val="000000"/>
                <w:sz w:val="16"/>
                <w:szCs w:val="16"/>
                <w:lang w:eastAsia="ru-RU"/>
              </w:rPr>
            </w:pPr>
            <w:r w:rsidRPr="00363B63">
              <w:rPr>
                <w:color w:val="000000"/>
                <w:sz w:val="16"/>
                <w:szCs w:val="16"/>
                <w:lang w:eastAsia="ru-RU"/>
              </w:rPr>
              <w:t>УСКИБО: Общежитие</w:t>
            </w:r>
          </w:p>
        </w:tc>
        <w:tc>
          <w:tcPr>
            <w:tcW w:w="2150" w:type="dxa"/>
            <w:tcBorders>
              <w:top w:val="nil"/>
              <w:left w:val="nil"/>
              <w:bottom w:val="single" w:sz="4" w:space="0" w:color="auto"/>
              <w:right w:val="single" w:sz="4" w:space="0" w:color="auto"/>
            </w:tcBorders>
            <w:shd w:val="clear" w:color="auto" w:fill="auto"/>
            <w:noWrap/>
            <w:vAlign w:val="center"/>
            <w:hideMark/>
          </w:tcPr>
          <w:p w14:paraId="41F9BBF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100</w:t>
            </w:r>
          </w:p>
        </w:tc>
        <w:tc>
          <w:tcPr>
            <w:tcW w:w="1181" w:type="dxa"/>
            <w:tcBorders>
              <w:top w:val="nil"/>
              <w:left w:val="nil"/>
              <w:bottom w:val="single" w:sz="4" w:space="0" w:color="auto"/>
              <w:right w:val="single" w:sz="4" w:space="0" w:color="auto"/>
            </w:tcBorders>
            <w:shd w:val="clear" w:color="auto" w:fill="auto"/>
            <w:noWrap/>
            <w:vAlign w:val="center"/>
            <w:hideMark/>
          </w:tcPr>
          <w:p w14:paraId="24AC543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0,30000</w:t>
            </w:r>
          </w:p>
        </w:tc>
        <w:tc>
          <w:tcPr>
            <w:tcW w:w="1081" w:type="dxa"/>
            <w:tcBorders>
              <w:top w:val="nil"/>
              <w:left w:val="nil"/>
              <w:bottom w:val="single" w:sz="4" w:space="0" w:color="auto"/>
              <w:right w:val="single" w:sz="4" w:space="0" w:color="auto"/>
            </w:tcBorders>
            <w:shd w:val="clear" w:color="auto" w:fill="auto"/>
            <w:noWrap/>
            <w:vAlign w:val="center"/>
            <w:hideMark/>
          </w:tcPr>
          <w:p w14:paraId="02285E6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1BAA9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0,165</w:t>
            </w:r>
          </w:p>
        </w:tc>
      </w:tr>
      <w:tr w:rsidR="005D5225" w:rsidRPr="00363B63" w14:paraId="7023D84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DEF0C4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413</w:t>
            </w:r>
          </w:p>
        </w:tc>
        <w:tc>
          <w:tcPr>
            <w:tcW w:w="3264" w:type="dxa"/>
            <w:tcBorders>
              <w:top w:val="nil"/>
              <w:left w:val="nil"/>
              <w:bottom w:val="single" w:sz="4" w:space="0" w:color="auto"/>
              <w:right w:val="single" w:sz="4" w:space="0" w:color="auto"/>
            </w:tcBorders>
            <w:shd w:val="clear" w:color="auto" w:fill="auto"/>
            <w:noWrap/>
            <w:vAlign w:val="center"/>
            <w:hideMark/>
          </w:tcPr>
          <w:p w14:paraId="26B74CB9" w14:textId="35CBA6C0" w:rsidR="005D5225" w:rsidRPr="00363B63" w:rsidRDefault="005D5225" w:rsidP="00AF2293">
            <w:pPr>
              <w:pStyle w:val="S"/>
              <w:ind w:hanging="61"/>
              <w:rPr>
                <w:color w:val="000000"/>
                <w:sz w:val="16"/>
                <w:szCs w:val="16"/>
                <w:lang w:eastAsia="ru-RU"/>
              </w:rPr>
            </w:pPr>
            <w:r w:rsidRPr="00363B63">
              <w:rPr>
                <w:color w:val="000000"/>
                <w:sz w:val="16"/>
                <w:szCs w:val="16"/>
                <w:lang w:eastAsia="ru-RU"/>
              </w:rPr>
              <w:t>ДЮСШ "Авангард": стад. Адм. Корпус</w:t>
            </w:r>
          </w:p>
        </w:tc>
        <w:tc>
          <w:tcPr>
            <w:tcW w:w="2150" w:type="dxa"/>
            <w:tcBorders>
              <w:top w:val="nil"/>
              <w:left w:val="nil"/>
              <w:bottom w:val="single" w:sz="4" w:space="0" w:color="auto"/>
              <w:right w:val="single" w:sz="4" w:space="0" w:color="auto"/>
            </w:tcBorders>
            <w:shd w:val="clear" w:color="auto" w:fill="auto"/>
            <w:noWrap/>
            <w:vAlign w:val="center"/>
            <w:hideMark/>
          </w:tcPr>
          <w:p w14:paraId="610726E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 101/1</w:t>
            </w:r>
          </w:p>
        </w:tc>
        <w:tc>
          <w:tcPr>
            <w:tcW w:w="1181" w:type="dxa"/>
            <w:tcBorders>
              <w:top w:val="nil"/>
              <w:left w:val="nil"/>
              <w:bottom w:val="single" w:sz="4" w:space="0" w:color="auto"/>
              <w:right w:val="single" w:sz="4" w:space="0" w:color="auto"/>
            </w:tcBorders>
            <w:shd w:val="clear" w:color="auto" w:fill="auto"/>
            <w:noWrap/>
            <w:vAlign w:val="center"/>
            <w:hideMark/>
          </w:tcPr>
          <w:p w14:paraId="6A6B5F2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0,09000</w:t>
            </w:r>
          </w:p>
        </w:tc>
        <w:tc>
          <w:tcPr>
            <w:tcW w:w="1081" w:type="dxa"/>
            <w:tcBorders>
              <w:top w:val="nil"/>
              <w:left w:val="nil"/>
              <w:bottom w:val="single" w:sz="4" w:space="0" w:color="auto"/>
              <w:right w:val="single" w:sz="4" w:space="0" w:color="auto"/>
            </w:tcBorders>
            <w:shd w:val="clear" w:color="auto" w:fill="auto"/>
            <w:noWrap/>
            <w:vAlign w:val="center"/>
            <w:hideMark/>
          </w:tcPr>
          <w:p w14:paraId="342D433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77860B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0,0024</w:t>
            </w:r>
          </w:p>
        </w:tc>
      </w:tr>
      <w:tr w:rsidR="005D5225" w:rsidRPr="00363B63" w14:paraId="5779276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A2CD65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414</w:t>
            </w:r>
          </w:p>
        </w:tc>
        <w:tc>
          <w:tcPr>
            <w:tcW w:w="3264" w:type="dxa"/>
            <w:tcBorders>
              <w:top w:val="nil"/>
              <w:left w:val="nil"/>
              <w:bottom w:val="single" w:sz="4" w:space="0" w:color="auto"/>
              <w:right w:val="single" w:sz="4" w:space="0" w:color="auto"/>
            </w:tcBorders>
            <w:shd w:val="clear" w:color="auto" w:fill="auto"/>
            <w:noWrap/>
            <w:vAlign w:val="center"/>
            <w:hideMark/>
          </w:tcPr>
          <w:p w14:paraId="15268FA9" w14:textId="5961CC28" w:rsidR="005D5225" w:rsidRPr="00363B63" w:rsidRDefault="005D5225" w:rsidP="00AF2293">
            <w:pPr>
              <w:pStyle w:val="S"/>
              <w:ind w:hanging="61"/>
              <w:rPr>
                <w:color w:val="000000"/>
                <w:sz w:val="16"/>
                <w:szCs w:val="16"/>
                <w:lang w:eastAsia="ru-RU"/>
              </w:rPr>
            </w:pPr>
            <w:r w:rsidRPr="00363B63">
              <w:rPr>
                <w:color w:val="000000"/>
                <w:sz w:val="16"/>
                <w:szCs w:val="16"/>
                <w:lang w:eastAsia="ru-RU"/>
              </w:rPr>
              <w:t>Футбольное поле трибуны (новые)</w:t>
            </w:r>
          </w:p>
        </w:tc>
        <w:tc>
          <w:tcPr>
            <w:tcW w:w="2150" w:type="dxa"/>
            <w:tcBorders>
              <w:top w:val="nil"/>
              <w:left w:val="nil"/>
              <w:bottom w:val="single" w:sz="4" w:space="0" w:color="auto"/>
              <w:right w:val="single" w:sz="4" w:space="0" w:color="auto"/>
            </w:tcBorders>
            <w:shd w:val="clear" w:color="auto" w:fill="auto"/>
            <w:noWrap/>
            <w:vAlign w:val="center"/>
            <w:hideMark/>
          </w:tcPr>
          <w:p w14:paraId="0361FCA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1260CE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0,09149</w:t>
            </w:r>
          </w:p>
        </w:tc>
        <w:tc>
          <w:tcPr>
            <w:tcW w:w="1081" w:type="dxa"/>
            <w:tcBorders>
              <w:top w:val="nil"/>
              <w:left w:val="nil"/>
              <w:bottom w:val="single" w:sz="4" w:space="0" w:color="auto"/>
              <w:right w:val="single" w:sz="4" w:space="0" w:color="auto"/>
            </w:tcBorders>
            <w:shd w:val="clear" w:color="auto" w:fill="auto"/>
            <w:noWrap/>
            <w:vAlign w:val="center"/>
            <w:hideMark/>
          </w:tcPr>
          <w:p w14:paraId="0BC9ADE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0,280309</w:t>
            </w:r>
          </w:p>
        </w:tc>
        <w:tc>
          <w:tcPr>
            <w:tcW w:w="1366" w:type="dxa"/>
            <w:tcBorders>
              <w:top w:val="nil"/>
              <w:left w:val="nil"/>
              <w:bottom w:val="single" w:sz="4" w:space="0" w:color="auto"/>
              <w:right w:val="single" w:sz="4" w:space="0" w:color="auto"/>
            </w:tcBorders>
            <w:shd w:val="clear" w:color="auto" w:fill="auto"/>
            <w:noWrap/>
            <w:vAlign w:val="center"/>
            <w:hideMark/>
          </w:tcPr>
          <w:p w14:paraId="5321EC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5A58E7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DE9B7F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415</w:t>
            </w:r>
          </w:p>
        </w:tc>
        <w:tc>
          <w:tcPr>
            <w:tcW w:w="3264" w:type="dxa"/>
            <w:tcBorders>
              <w:top w:val="nil"/>
              <w:left w:val="nil"/>
              <w:bottom w:val="single" w:sz="4" w:space="0" w:color="auto"/>
              <w:right w:val="single" w:sz="4" w:space="0" w:color="auto"/>
            </w:tcBorders>
            <w:shd w:val="clear" w:color="auto" w:fill="auto"/>
            <w:noWrap/>
            <w:vAlign w:val="center"/>
            <w:hideMark/>
          </w:tcPr>
          <w:p w14:paraId="6A4464BC" w14:textId="0722B641" w:rsidR="005D5225" w:rsidRPr="00363B63" w:rsidRDefault="005D5225" w:rsidP="00AF2293">
            <w:pPr>
              <w:pStyle w:val="S"/>
              <w:ind w:hanging="61"/>
              <w:rPr>
                <w:color w:val="000000"/>
                <w:sz w:val="16"/>
                <w:szCs w:val="16"/>
                <w:lang w:eastAsia="ru-RU"/>
              </w:rPr>
            </w:pPr>
            <w:r w:rsidRPr="00363B63">
              <w:rPr>
                <w:color w:val="000000"/>
                <w:sz w:val="16"/>
                <w:szCs w:val="16"/>
                <w:lang w:eastAsia="ru-RU"/>
              </w:rPr>
              <w:t>ГОУ СПО БЭМТ (техникум)</w:t>
            </w:r>
          </w:p>
        </w:tc>
        <w:tc>
          <w:tcPr>
            <w:tcW w:w="2150" w:type="dxa"/>
            <w:tcBorders>
              <w:top w:val="nil"/>
              <w:left w:val="nil"/>
              <w:bottom w:val="single" w:sz="4" w:space="0" w:color="auto"/>
              <w:right w:val="single" w:sz="4" w:space="0" w:color="auto"/>
            </w:tcBorders>
            <w:shd w:val="clear" w:color="auto" w:fill="auto"/>
            <w:noWrap/>
            <w:vAlign w:val="center"/>
            <w:hideMark/>
          </w:tcPr>
          <w:p w14:paraId="5CD97BD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E71483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0,56844</w:t>
            </w:r>
          </w:p>
        </w:tc>
        <w:tc>
          <w:tcPr>
            <w:tcW w:w="1081" w:type="dxa"/>
            <w:tcBorders>
              <w:top w:val="nil"/>
              <w:left w:val="nil"/>
              <w:bottom w:val="single" w:sz="4" w:space="0" w:color="auto"/>
              <w:right w:val="single" w:sz="4" w:space="0" w:color="auto"/>
            </w:tcBorders>
            <w:shd w:val="clear" w:color="auto" w:fill="auto"/>
            <w:noWrap/>
            <w:vAlign w:val="center"/>
            <w:hideMark/>
          </w:tcPr>
          <w:p w14:paraId="7AEB4C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FD5518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68E20E1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57770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416</w:t>
            </w:r>
          </w:p>
        </w:tc>
        <w:tc>
          <w:tcPr>
            <w:tcW w:w="3264" w:type="dxa"/>
            <w:tcBorders>
              <w:top w:val="nil"/>
              <w:left w:val="nil"/>
              <w:bottom w:val="single" w:sz="4" w:space="0" w:color="auto"/>
              <w:right w:val="single" w:sz="4" w:space="0" w:color="auto"/>
            </w:tcBorders>
            <w:shd w:val="clear" w:color="auto" w:fill="auto"/>
            <w:noWrap/>
            <w:vAlign w:val="center"/>
            <w:hideMark/>
          </w:tcPr>
          <w:p w14:paraId="457EDEF3" w14:textId="13147548" w:rsidR="005D5225" w:rsidRPr="00363B63" w:rsidRDefault="005D5225" w:rsidP="00AF2293">
            <w:pPr>
              <w:pStyle w:val="S"/>
              <w:ind w:hanging="61"/>
              <w:rPr>
                <w:color w:val="000000"/>
                <w:sz w:val="16"/>
                <w:szCs w:val="16"/>
                <w:lang w:eastAsia="ru-RU"/>
              </w:rPr>
            </w:pPr>
            <w:r w:rsidRPr="00363B63">
              <w:rPr>
                <w:color w:val="000000"/>
                <w:sz w:val="16"/>
                <w:szCs w:val="16"/>
                <w:lang w:eastAsia="ru-RU"/>
              </w:rPr>
              <w:t>Гараж  техникума</w:t>
            </w:r>
          </w:p>
        </w:tc>
        <w:tc>
          <w:tcPr>
            <w:tcW w:w="2150" w:type="dxa"/>
            <w:tcBorders>
              <w:top w:val="nil"/>
              <w:left w:val="nil"/>
              <w:bottom w:val="single" w:sz="4" w:space="0" w:color="auto"/>
              <w:right w:val="single" w:sz="4" w:space="0" w:color="auto"/>
            </w:tcBorders>
            <w:shd w:val="clear" w:color="auto" w:fill="auto"/>
            <w:noWrap/>
            <w:vAlign w:val="center"/>
            <w:hideMark/>
          </w:tcPr>
          <w:p w14:paraId="2F3BF7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A829C3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0,01596</w:t>
            </w:r>
          </w:p>
        </w:tc>
        <w:tc>
          <w:tcPr>
            <w:tcW w:w="1081" w:type="dxa"/>
            <w:tcBorders>
              <w:top w:val="nil"/>
              <w:left w:val="nil"/>
              <w:bottom w:val="single" w:sz="4" w:space="0" w:color="auto"/>
              <w:right w:val="single" w:sz="4" w:space="0" w:color="auto"/>
            </w:tcBorders>
            <w:shd w:val="clear" w:color="auto" w:fill="auto"/>
            <w:noWrap/>
            <w:vAlign w:val="center"/>
            <w:hideMark/>
          </w:tcPr>
          <w:p w14:paraId="6FAF138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A8C71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088E47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343D17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417</w:t>
            </w:r>
          </w:p>
        </w:tc>
        <w:tc>
          <w:tcPr>
            <w:tcW w:w="3264" w:type="dxa"/>
            <w:tcBorders>
              <w:top w:val="nil"/>
              <w:left w:val="nil"/>
              <w:bottom w:val="single" w:sz="4" w:space="0" w:color="auto"/>
              <w:right w:val="single" w:sz="4" w:space="0" w:color="auto"/>
            </w:tcBorders>
            <w:shd w:val="clear" w:color="auto" w:fill="auto"/>
            <w:noWrap/>
            <w:vAlign w:val="center"/>
            <w:hideMark/>
          </w:tcPr>
          <w:p w14:paraId="1BC789CA" w14:textId="5FF4DD22" w:rsidR="005D5225" w:rsidRPr="00363B63" w:rsidRDefault="005D5225" w:rsidP="00AF2293">
            <w:pPr>
              <w:pStyle w:val="S"/>
              <w:ind w:hanging="61"/>
              <w:rPr>
                <w:color w:val="000000"/>
                <w:sz w:val="16"/>
                <w:szCs w:val="16"/>
                <w:lang w:eastAsia="ru-RU"/>
              </w:rPr>
            </w:pPr>
            <w:r w:rsidRPr="00363B63">
              <w:rPr>
                <w:color w:val="000000"/>
                <w:sz w:val="16"/>
                <w:szCs w:val="16"/>
                <w:lang w:eastAsia="ru-RU"/>
              </w:rPr>
              <w:t>ОПО-5 (пожарная часть,МЧС)</w:t>
            </w:r>
          </w:p>
        </w:tc>
        <w:tc>
          <w:tcPr>
            <w:tcW w:w="2150" w:type="dxa"/>
            <w:tcBorders>
              <w:top w:val="nil"/>
              <w:left w:val="nil"/>
              <w:bottom w:val="single" w:sz="4" w:space="0" w:color="auto"/>
              <w:right w:val="single" w:sz="4" w:space="0" w:color="auto"/>
            </w:tcBorders>
            <w:shd w:val="clear" w:color="auto" w:fill="auto"/>
            <w:noWrap/>
            <w:vAlign w:val="center"/>
            <w:hideMark/>
          </w:tcPr>
          <w:p w14:paraId="50FDCFC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341873B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0,15000</w:t>
            </w:r>
          </w:p>
        </w:tc>
        <w:tc>
          <w:tcPr>
            <w:tcW w:w="1081" w:type="dxa"/>
            <w:tcBorders>
              <w:top w:val="nil"/>
              <w:left w:val="nil"/>
              <w:bottom w:val="single" w:sz="4" w:space="0" w:color="auto"/>
              <w:right w:val="single" w:sz="4" w:space="0" w:color="auto"/>
            </w:tcBorders>
            <w:shd w:val="clear" w:color="auto" w:fill="auto"/>
            <w:noWrap/>
            <w:vAlign w:val="center"/>
            <w:hideMark/>
          </w:tcPr>
          <w:p w14:paraId="291AE6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808B15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w:t>
            </w:r>
          </w:p>
        </w:tc>
      </w:tr>
      <w:tr w:rsidR="005D5225" w:rsidRPr="00363B63" w14:paraId="0B3382F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EB2C05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418</w:t>
            </w:r>
          </w:p>
        </w:tc>
        <w:tc>
          <w:tcPr>
            <w:tcW w:w="3264" w:type="dxa"/>
            <w:tcBorders>
              <w:top w:val="nil"/>
              <w:left w:val="nil"/>
              <w:bottom w:val="single" w:sz="4" w:space="0" w:color="auto"/>
              <w:right w:val="single" w:sz="4" w:space="0" w:color="auto"/>
            </w:tcBorders>
            <w:shd w:val="clear" w:color="auto" w:fill="auto"/>
            <w:noWrap/>
            <w:vAlign w:val="center"/>
            <w:hideMark/>
          </w:tcPr>
          <w:p w14:paraId="1A88B7A6" w14:textId="083DD752"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"Аргумент плюс" (ООО "Партнер")</w:t>
            </w:r>
          </w:p>
        </w:tc>
        <w:tc>
          <w:tcPr>
            <w:tcW w:w="2150" w:type="dxa"/>
            <w:tcBorders>
              <w:top w:val="nil"/>
              <w:left w:val="nil"/>
              <w:bottom w:val="single" w:sz="4" w:space="0" w:color="auto"/>
              <w:right w:val="single" w:sz="4" w:space="0" w:color="auto"/>
            </w:tcBorders>
            <w:shd w:val="clear" w:color="auto" w:fill="auto"/>
            <w:noWrap/>
            <w:vAlign w:val="center"/>
            <w:hideMark/>
          </w:tcPr>
          <w:p w14:paraId="09FA151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3</w:t>
            </w:r>
          </w:p>
        </w:tc>
        <w:tc>
          <w:tcPr>
            <w:tcW w:w="1181" w:type="dxa"/>
            <w:tcBorders>
              <w:top w:val="nil"/>
              <w:left w:val="nil"/>
              <w:bottom w:val="single" w:sz="4" w:space="0" w:color="auto"/>
              <w:right w:val="single" w:sz="4" w:space="0" w:color="auto"/>
            </w:tcBorders>
            <w:shd w:val="clear" w:color="auto" w:fill="auto"/>
            <w:noWrap/>
            <w:vAlign w:val="center"/>
            <w:hideMark/>
          </w:tcPr>
          <w:p w14:paraId="5A07557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0,08324</w:t>
            </w:r>
          </w:p>
        </w:tc>
        <w:tc>
          <w:tcPr>
            <w:tcW w:w="1081" w:type="dxa"/>
            <w:tcBorders>
              <w:top w:val="nil"/>
              <w:left w:val="nil"/>
              <w:bottom w:val="single" w:sz="4" w:space="0" w:color="auto"/>
              <w:right w:val="single" w:sz="4" w:space="0" w:color="auto"/>
            </w:tcBorders>
            <w:shd w:val="clear" w:color="auto" w:fill="auto"/>
            <w:noWrap/>
            <w:vAlign w:val="center"/>
            <w:hideMark/>
          </w:tcPr>
          <w:p w14:paraId="66668E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77E168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E8EFCE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234784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419</w:t>
            </w:r>
          </w:p>
        </w:tc>
        <w:tc>
          <w:tcPr>
            <w:tcW w:w="3264" w:type="dxa"/>
            <w:tcBorders>
              <w:top w:val="nil"/>
              <w:left w:val="nil"/>
              <w:bottom w:val="single" w:sz="4" w:space="0" w:color="auto"/>
              <w:right w:val="single" w:sz="4" w:space="0" w:color="auto"/>
            </w:tcBorders>
            <w:shd w:val="clear" w:color="auto" w:fill="auto"/>
            <w:noWrap/>
            <w:vAlign w:val="center"/>
            <w:hideMark/>
          </w:tcPr>
          <w:p w14:paraId="41F806C0" w14:textId="57AA54F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ЗАО "Бердск"</w:t>
            </w:r>
          </w:p>
        </w:tc>
        <w:tc>
          <w:tcPr>
            <w:tcW w:w="2150" w:type="dxa"/>
            <w:tcBorders>
              <w:top w:val="nil"/>
              <w:left w:val="nil"/>
              <w:bottom w:val="single" w:sz="4" w:space="0" w:color="auto"/>
              <w:right w:val="single" w:sz="4" w:space="0" w:color="auto"/>
            </w:tcBorders>
            <w:shd w:val="clear" w:color="auto" w:fill="auto"/>
            <w:noWrap/>
            <w:vAlign w:val="center"/>
            <w:hideMark/>
          </w:tcPr>
          <w:p w14:paraId="6327D95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3/1</w:t>
            </w:r>
          </w:p>
        </w:tc>
        <w:tc>
          <w:tcPr>
            <w:tcW w:w="1181" w:type="dxa"/>
            <w:tcBorders>
              <w:top w:val="nil"/>
              <w:left w:val="nil"/>
              <w:bottom w:val="single" w:sz="4" w:space="0" w:color="auto"/>
              <w:right w:val="single" w:sz="4" w:space="0" w:color="auto"/>
            </w:tcBorders>
            <w:shd w:val="clear" w:color="auto" w:fill="auto"/>
            <w:noWrap/>
            <w:vAlign w:val="center"/>
            <w:hideMark/>
          </w:tcPr>
          <w:p w14:paraId="0ACA373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0,05106</w:t>
            </w:r>
          </w:p>
        </w:tc>
        <w:tc>
          <w:tcPr>
            <w:tcW w:w="1081" w:type="dxa"/>
            <w:tcBorders>
              <w:top w:val="nil"/>
              <w:left w:val="nil"/>
              <w:bottom w:val="single" w:sz="4" w:space="0" w:color="auto"/>
              <w:right w:val="single" w:sz="4" w:space="0" w:color="auto"/>
            </w:tcBorders>
            <w:shd w:val="clear" w:color="auto" w:fill="auto"/>
            <w:noWrap/>
            <w:vAlign w:val="center"/>
            <w:hideMark/>
          </w:tcPr>
          <w:p w14:paraId="0AB5644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BD4676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C846DF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E89361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420</w:t>
            </w:r>
          </w:p>
        </w:tc>
        <w:tc>
          <w:tcPr>
            <w:tcW w:w="3264" w:type="dxa"/>
            <w:tcBorders>
              <w:top w:val="nil"/>
              <w:left w:val="nil"/>
              <w:bottom w:val="single" w:sz="4" w:space="0" w:color="auto"/>
              <w:right w:val="single" w:sz="4" w:space="0" w:color="auto"/>
            </w:tcBorders>
            <w:shd w:val="clear" w:color="auto" w:fill="auto"/>
            <w:noWrap/>
            <w:vAlign w:val="center"/>
            <w:hideMark/>
          </w:tcPr>
          <w:p w14:paraId="50EDA43E" w14:textId="3E1DE0D6"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"РОСС"</w:t>
            </w:r>
          </w:p>
        </w:tc>
        <w:tc>
          <w:tcPr>
            <w:tcW w:w="2150" w:type="dxa"/>
            <w:tcBorders>
              <w:top w:val="nil"/>
              <w:left w:val="nil"/>
              <w:bottom w:val="single" w:sz="4" w:space="0" w:color="auto"/>
              <w:right w:val="single" w:sz="4" w:space="0" w:color="auto"/>
            </w:tcBorders>
            <w:shd w:val="clear" w:color="auto" w:fill="auto"/>
            <w:noWrap/>
            <w:vAlign w:val="center"/>
            <w:hideMark/>
          </w:tcPr>
          <w:p w14:paraId="47C2B0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3</w:t>
            </w:r>
          </w:p>
        </w:tc>
        <w:tc>
          <w:tcPr>
            <w:tcW w:w="1181" w:type="dxa"/>
            <w:tcBorders>
              <w:top w:val="nil"/>
              <w:left w:val="nil"/>
              <w:bottom w:val="single" w:sz="4" w:space="0" w:color="auto"/>
              <w:right w:val="single" w:sz="4" w:space="0" w:color="auto"/>
            </w:tcBorders>
            <w:shd w:val="clear" w:color="auto" w:fill="auto"/>
            <w:noWrap/>
            <w:vAlign w:val="center"/>
            <w:hideMark/>
          </w:tcPr>
          <w:p w14:paraId="130266A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0,00621</w:t>
            </w:r>
          </w:p>
        </w:tc>
        <w:tc>
          <w:tcPr>
            <w:tcW w:w="1081" w:type="dxa"/>
            <w:tcBorders>
              <w:top w:val="nil"/>
              <w:left w:val="nil"/>
              <w:bottom w:val="single" w:sz="4" w:space="0" w:color="auto"/>
              <w:right w:val="single" w:sz="4" w:space="0" w:color="auto"/>
            </w:tcBorders>
            <w:shd w:val="clear" w:color="auto" w:fill="auto"/>
            <w:noWrap/>
            <w:vAlign w:val="center"/>
            <w:hideMark/>
          </w:tcPr>
          <w:p w14:paraId="5E28C60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D4288B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3711ED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F7C46A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421</w:t>
            </w:r>
          </w:p>
        </w:tc>
        <w:tc>
          <w:tcPr>
            <w:tcW w:w="3264" w:type="dxa"/>
            <w:tcBorders>
              <w:top w:val="nil"/>
              <w:left w:val="nil"/>
              <w:bottom w:val="single" w:sz="4" w:space="0" w:color="auto"/>
              <w:right w:val="single" w:sz="4" w:space="0" w:color="auto"/>
            </w:tcBorders>
            <w:shd w:val="clear" w:color="auto" w:fill="auto"/>
            <w:noWrap/>
            <w:vAlign w:val="center"/>
            <w:hideMark/>
          </w:tcPr>
          <w:p w14:paraId="3DAF0993" w14:textId="0A70D150" w:rsidR="005D5225" w:rsidRPr="00363B63" w:rsidRDefault="005D5225" w:rsidP="00AF2293">
            <w:pPr>
              <w:pStyle w:val="S"/>
              <w:ind w:hanging="61"/>
              <w:rPr>
                <w:color w:val="000000"/>
                <w:sz w:val="16"/>
                <w:szCs w:val="16"/>
                <w:lang w:eastAsia="ru-RU"/>
              </w:rPr>
            </w:pPr>
            <w:r w:rsidRPr="00363B63">
              <w:rPr>
                <w:color w:val="000000"/>
                <w:sz w:val="16"/>
                <w:szCs w:val="16"/>
                <w:lang w:eastAsia="ru-RU"/>
              </w:rPr>
              <w:t>ИП Попов В.В. Столярный цех откл.</w:t>
            </w:r>
          </w:p>
        </w:tc>
        <w:tc>
          <w:tcPr>
            <w:tcW w:w="2150" w:type="dxa"/>
            <w:tcBorders>
              <w:top w:val="nil"/>
              <w:left w:val="nil"/>
              <w:bottom w:val="single" w:sz="4" w:space="0" w:color="auto"/>
              <w:right w:val="single" w:sz="4" w:space="0" w:color="auto"/>
            </w:tcBorders>
            <w:shd w:val="clear" w:color="auto" w:fill="auto"/>
            <w:noWrap/>
            <w:vAlign w:val="center"/>
            <w:hideMark/>
          </w:tcPr>
          <w:p w14:paraId="7F0F19E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3/1</w:t>
            </w:r>
          </w:p>
        </w:tc>
        <w:tc>
          <w:tcPr>
            <w:tcW w:w="1181" w:type="dxa"/>
            <w:tcBorders>
              <w:top w:val="nil"/>
              <w:left w:val="nil"/>
              <w:bottom w:val="single" w:sz="4" w:space="0" w:color="auto"/>
              <w:right w:val="single" w:sz="4" w:space="0" w:color="auto"/>
            </w:tcBorders>
            <w:shd w:val="clear" w:color="auto" w:fill="auto"/>
            <w:noWrap/>
            <w:vAlign w:val="center"/>
            <w:hideMark/>
          </w:tcPr>
          <w:p w14:paraId="01609F8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0,00850</w:t>
            </w:r>
          </w:p>
        </w:tc>
        <w:tc>
          <w:tcPr>
            <w:tcW w:w="1081" w:type="dxa"/>
            <w:tcBorders>
              <w:top w:val="nil"/>
              <w:left w:val="nil"/>
              <w:bottom w:val="single" w:sz="4" w:space="0" w:color="auto"/>
              <w:right w:val="single" w:sz="4" w:space="0" w:color="auto"/>
            </w:tcBorders>
            <w:shd w:val="clear" w:color="auto" w:fill="auto"/>
            <w:noWrap/>
            <w:vAlign w:val="center"/>
            <w:hideMark/>
          </w:tcPr>
          <w:p w14:paraId="72D519A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44699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0C9FDC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5B9C13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422</w:t>
            </w:r>
          </w:p>
        </w:tc>
        <w:tc>
          <w:tcPr>
            <w:tcW w:w="3264" w:type="dxa"/>
            <w:tcBorders>
              <w:top w:val="nil"/>
              <w:left w:val="nil"/>
              <w:bottom w:val="single" w:sz="4" w:space="0" w:color="auto"/>
              <w:right w:val="single" w:sz="4" w:space="0" w:color="auto"/>
            </w:tcBorders>
            <w:shd w:val="clear" w:color="auto" w:fill="auto"/>
            <w:noWrap/>
            <w:vAlign w:val="center"/>
            <w:hideMark/>
          </w:tcPr>
          <w:p w14:paraId="3235B538" w14:textId="53431A64" w:rsidR="005D5225" w:rsidRPr="00363B63" w:rsidRDefault="005D5225" w:rsidP="00AF2293">
            <w:pPr>
              <w:pStyle w:val="S"/>
              <w:ind w:hanging="61"/>
              <w:rPr>
                <w:color w:val="000000"/>
                <w:sz w:val="16"/>
                <w:szCs w:val="16"/>
                <w:lang w:eastAsia="ru-RU"/>
              </w:rPr>
            </w:pPr>
            <w:r w:rsidRPr="00363B63">
              <w:rPr>
                <w:color w:val="000000"/>
                <w:sz w:val="16"/>
                <w:szCs w:val="16"/>
                <w:lang w:eastAsia="ru-RU"/>
              </w:rPr>
              <w:t>ИП Попов В.В. Контора (Саночкин)</w:t>
            </w:r>
          </w:p>
        </w:tc>
        <w:tc>
          <w:tcPr>
            <w:tcW w:w="2150" w:type="dxa"/>
            <w:tcBorders>
              <w:top w:val="nil"/>
              <w:left w:val="nil"/>
              <w:bottom w:val="single" w:sz="4" w:space="0" w:color="auto"/>
              <w:right w:val="single" w:sz="4" w:space="0" w:color="auto"/>
            </w:tcBorders>
            <w:shd w:val="clear" w:color="auto" w:fill="auto"/>
            <w:noWrap/>
            <w:vAlign w:val="center"/>
            <w:hideMark/>
          </w:tcPr>
          <w:p w14:paraId="5175EA3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3/1</w:t>
            </w:r>
          </w:p>
        </w:tc>
        <w:tc>
          <w:tcPr>
            <w:tcW w:w="1181" w:type="dxa"/>
            <w:tcBorders>
              <w:top w:val="nil"/>
              <w:left w:val="nil"/>
              <w:bottom w:val="single" w:sz="4" w:space="0" w:color="auto"/>
              <w:right w:val="single" w:sz="4" w:space="0" w:color="auto"/>
            </w:tcBorders>
            <w:shd w:val="clear" w:color="auto" w:fill="auto"/>
            <w:noWrap/>
            <w:vAlign w:val="center"/>
            <w:hideMark/>
          </w:tcPr>
          <w:p w14:paraId="33A6A3F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0,01760</w:t>
            </w:r>
          </w:p>
        </w:tc>
        <w:tc>
          <w:tcPr>
            <w:tcW w:w="1081" w:type="dxa"/>
            <w:tcBorders>
              <w:top w:val="nil"/>
              <w:left w:val="nil"/>
              <w:bottom w:val="single" w:sz="4" w:space="0" w:color="auto"/>
              <w:right w:val="single" w:sz="4" w:space="0" w:color="auto"/>
            </w:tcBorders>
            <w:shd w:val="clear" w:color="auto" w:fill="auto"/>
            <w:noWrap/>
            <w:vAlign w:val="center"/>
            <w:hideMark/>
          </w:tcPr>
          <w:p w14:paraId="1AECCA6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91D36B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C269B1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01889B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423</w:t>
            </w:r>
          </w:p>
        </w:tc>
        <w:tc>
          <w:tcPr>
            <w:tcW w:w="3264" w:type="dxa"/>
            <w:tcBorders>
              <w:top w:val="nil"/>
              <w:left w:val="nil"/>
              <w:bottom w:val="single" w:sz="4" w:space="0" w:color="auto"/>
              <w:right w:val="single" w:sz="4" w:space="0" w:color="auto"/>
            </w:tcBorders>
            <w:shd w:val="clear" w:color="auto" w:fill="auto"/>
            <w:noWrap/>
            <w:vAlign w:val="center"/>
            <w:hideMark/>
          </w:tcPr>
          <w:p w14:paraId="6867F896" w14:textId="24306021"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"Скиф"</w:t>
            </w:r>
          </w:p>
        </w:tc>
        <w:tc>
          <w:tcPr>
            <w:tcW w:w="2150" w:type="dxa"/>
            <w:tcBorders>
              <w:top w:val="nil"/>
              <w:left w:val="nil"/>
              <w:bottom w:val="single" w:sz="4" w:space="0" w:color="auto"/>
              <w:right w:val="single" w:sz="4" w:space="0" w:color="auto"/>
            </w:tcBorders>
            <w:shd w:val="clear" w:color="auto" w:fill="auto"/>
            <w:noWrap/>
            <w:vAlign w:val="center"/>
            <w:hideMark/>
          </w:tcPr>
          <w:p w14:paraId="77B87AC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5/3</w:t>
            </w:r>
          </w:p>
        </w:tc>
        <w:tc>
          <w:tcPr>
            <w:tcW w:w="1181" w:type="dxa"/>
            <w:tcBorders>
              <w:top w:val="nil"/>
              <w:left w:val="nil"/>
              <w:bottom w:val="single" w:sz="4" w:space="0" w:color="auto"/>
              <w:right w:val="single" w:sz="4" w:space="0" w:color="auto"/>
            </w:tcBorders>
            <w:shd w:val="clear" w:color="auto" w:fill="auto"/>
            <w:noWrap/>
            <w:vAlign w:val="center"/>
            <w:hideMark/>
          </w:tcPr>
          <w:p w14:paraId="7B4B919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0,06019</w:t>
            </w:r>
          </w:p>
        </w:tc>
        <w:tc>
          <w:tcPr>
            <w:tcW w:w="1081" w:type="dxa"/>
            <w:tcBorders>
              <w:top w:val="nil"/>
              <w:left w:val="nil"/>
              <w:bottom w:val="single" w:sz="4" w:space="0" w:color="auto"/>
              <w:right w:val="single" w:sz="4" w:space="0" w:color="auto"/>
            </w:tcBorders>
            <w:shd w:val="clear" w:color="auto" w:fill="auto"/>
            <w:noWrap/>
            <w:vAlign w:val="center"/>
            <w:hideMark/>
          </w:tcPr>
          <w:p w14:paraId="1D1D319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404185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66C4BB24" w14:textId="77777777" w:rsidTr="005D5225">
        <w:trPr>
          <w:trHeight w:val="27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6017D6B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424</w:t>
            </w:r>
          </w:p>
        </w:tc>
        <w:tc>
          <w:tcPr>
            <w:tcW w:w="3264" w:type="dxa"/>
            <w:tcBorders>
              <w:top w:val="nil"/>
              <w:left w:val="nil"/>
              <w:bottom w:val="single" w:sz="4" w:space="0" w:color="auto"/>
              <w:right w:val="single" w:sz="4" w:space="0" w:color="auto"/>
            </w:tcBorders>
            <w:shd w:val="clear" w:color="auto" w:fill="auto"/>
            <w:noWrap/>
            <w:vAlign w:val="center"/>
            <w:hideMark/>
          </w:tcPr>
          <w:p w14:paraId="0D95B1EF" w14:textId="42C00024"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МКУ ЖКХ, в том числе:</w:t>
            </w:r>
          </w:p>
        </w:tc>
        <w:tc>
          <w:tcPr>
            <w:tcW w:w="215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D7C3D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5</w:t>
            </w:r>
          </w:p>
        </w:tc>
        <w:tc>
          <w:tcPr>
            <w:tcW w:w="1181" w:type="dxa"/>
            <w:tcBorders>
              <w:top w:val="nil"/>
              <w:left w:val="nil"/>
              <w:bottom w:val="single" w:sz="4" w:space="0" w:color="auto"/>
              <w:right w:val="single" w:sz="4" w:space="0" w:color="auto"/>
            </w:tcBorders>
            <w:shd w:val="clear" w:color="auto" w:fill="auto"/>
            <w:noWrap/>
            <w:vAlign w:val="center"/>
            <w:hideMark/>
          </w:tcPr>
          <w:p w14:paraId="6A7FDFE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46BE470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CB7159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0,047625</w:t>
            </w:r>
          </w:p>
        </w:tc>
      </w:tr>
      <w:tr w:rsidR="005D5225" w:rsidRPr="00363B63" w14:paraId="19DFCD6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44C3A2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425</w:t>
            </w:r>
          </w:p>
        </w:tc>
        <w:tc>
          <w:tcPr>
            <w:tcW w:w="3264" w:type="dxa"/>
            <w:tcBorders>
              <w:top w:val="nil"/>
              <w:left w:val="nil"/>
              <w:bottom w:val="single" w:sz="4" w:space="0" w:color="auto"/>
              <w:right w:val="single" w:sz="4" w:space="0" w:color="auto"/>
            </w:tcBorders>
            <w:shd w:val="clear" w:color="auto" w:fill="auto"/>
            <w:noWrap/>
            <w:vAlign w:val="center"/>
            <w:hideMark/>
          </w:tcPr>
          <w:p w14:paraId="1B5EECF7" w14:textId="5E1C3037" w:rsidR="005D5225" w:rsidRPr="00363B63" w:rsidRDefault="005D5225" w:rsidP="00AF2293">
            <w:pPr>
              <w:pStyle w:val="S"/>
              <w:ind w:hanging="61"/>
              <w:rPr>
                <w:color w:val="000000"/>
                <w:sz w:val="16"/>
                <w:szCs w:val="16"/>
                <w:lang w:eastAsia="ru-RU"/>
              </w:rPr>
            </w:pPr>
            <w:r w:rsidRPr="00363B63">
              <w:rPr>
                <w:color w:val="000000"/>
                <w:sz w:val="16"/>
                <w:szCs w:val="16"/>
                <w:lang w:eastAsia="ru-RU"/>
              </w:rPr>
              <w:t>АБК (2-ой -5 эт.)</w:t>
            </w:r>
          </w:p>
        </w:tc>
        <w:tc>
          <w:tcPr>
            <w:tcW w:w="2150" w:type="dxa"/>
            <w:vMerge/>
            <w:tcBorders>
              <w:top w:val="nil"/>
              <w:left w:val="single" w:sz="4" w:space="0" w:color="auto"/>
              <w:bottom w:val="single" w:sz="4" w:space="0" w:color="auto"/>
              <w:right w:val="single" w:sz="4" w:space="0" w:color="auto"/>
            </w:tcBorders>
            <w:shd w:val="clear" w:color="auto" w:fill="auto"/>
            <w:vAlign w:val="center"/>
            <w:hideMark/>
          </w:tcPr>
          <w:p w14:paraId="23B58591" w14:textId="77777777" w:rsidR="005D5225" w:rsidRPr="00363B63" w:rsidRDefault="005D5225" w:rsidP="00AF2293">
            <w:pPr>
              <w:pStyle w:val="S"/>
              <w:ind w:hanging="61"/>
              <w:rPr>
                <w:color w:val="000000"/>
                <w:sz w:val="16"/>
                <w:szCs w:val="16"/>
                <w:lang w:eastAsia="ru-RU"/>
              </w:rPr>
            </w:pPr>
          </w:p>
        </w:tc>
        <w:tc>
          <w:tcPr>
            <w:tcW w:w="1181" w:type="dxa"/>
            <w:tcBorders>
              <w:top w:val="nil"/>
              <w:left w:val="nil"/>
              <w:bottom w:val="single" w:sz="4" w:space="0" w:color="auto"/>
              <w:right w:val="single" w:sz="4" w:space="0" w:color="auto"/>
            </w:tcBorders>
            <w:shd w:val="clear" w:color="auto" w:fill="auto"/>
            <w:noWrap/>
            <w:vAlign w:val="center"/>
            <w:hideMark/>
          </w:tcPr>
          <w:p w14:paraId="05D1CA3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0,07430</w:t>
            </w:r>
          </w:p>
        </w:tc>
        <w:tc>
          <w:tcPr>
            <w:tcW w:w="1081" w:type="dxa"/>
            <w:tcBorders>
              <w:top w:val="nil"/>
              <w:left w:val="nil"/>
              <w:bottom w:val="single" w:sz="4" w:space="0" w:color="auto"/>
              <w:right w:val="single" w:sz="4" w:space="0" w:color="auto"/>
            </w:tcBorders>
            <w:shd w:val="clear" w:color="auto" w:fill="auto"/>
            <w:noWrap/>
            <w:vAlign w:val="center"/>
            <w:hideMark/>
          </w:tcPr>
          <w:p w14:paraId="5C4879B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371A55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5407BF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9D6912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426</w:t>
            </w:r>
          </w:p>
        </w:tc>
        <w:tc>
          <w:tcPr>
            <w:tcW w:w="3264" w:type="dxa"/>
            <w:tcBorders>
              <w:top w:val="nil"/>
              <w:left w:val="nil"/>
              <w:bottom w:val="single" w:sz="4" w:space="0" w:color="auto"/>
              <w:right w:val="single" w:sz="4" w:space="0" w:color="auto"/>
            </w:tcBorders>
            <w:shd w:val="clear" w:color="auto" w:fill="auto"/>
            <w:noWrap/>
            <w:vAlign w:val="center"/>
            <w:hideMark/>
          </w:tcPr>
          <w:p w14:paraId="778B3E43" w14:textId="35B69CEA" w:rsidR="005D5225" w:rsidRPr="00363B63" w:rsidRDefault="005D5225" w:rsidP="00AF2293">
            <w:pPr>
              <w:pStyle w:val="S"/>
              <w:ind w:hanging="61"/>
              <w:rPr>
                <w:color w:val="000000"/>
                <w:sz w:val="16"/>
                <w:szCs w:val="16"/>
                <w:lang w:eastAsia="ru-RU"/>
              </w:rPr>
            </w:pPr>
            <w:r w:rsidRPr="00363B63">
              <w:rPr>
                <w:color w:val="000000"/>
                <w:sz w:val="16"/>
                <w:szCs w:val="16"/>
                <w:lang w:eastAsia="ru-RU"/>
              </w:rPr>
              <w:t>Производственная часть (1-ый этаж АБК)</w:t>
            </w:r>
          </w:p>
        </w:tc>
        <w:tc>
          <w:tcPr>
            <w:tcW w:w="2150" w:type="dxa"/>
            <w:vMerge/>
            <w:tcBorders>
              <w:top w:val="nil"/>
              <w:left w:val="single" w:sz="4" w:space="0" w:color="auto"/>
              <w:bottom w:val="single" w:sz="4" w:space="0" w:color="auto"/>
              <w:right w:val="single" w:sz="4" w:space="0" w:color="auto"/>
            </w:tcBorders>
            <w:shd w:val="clear" w:color="auto" w:fill="auto"/>
            <w:vAlign w:val="center"/>
            <w:hideMark/>
          </w:tcPr>
          <w:p w14:paraId="33E079EA" w14:textId="77777777" w:rsidR="005D5225" w:rsidRPr="00363B63" w:rsidRDefault="005D5225" w:rsidP="00AF2293">
            <w:pPr>
              <w:pStyle w:val="S"/>
              <w:ind w:hanging="61"/>
              <w:rPr>
                <w:color w:val="000000"/>
                <w:sz w:val="16"/>
                <w:szCs w:val="16"/>
                <w:lang w:eastAsia="ru-RU"/>
              </w:rPr>
            </w:pPr>
          </w:p>
        </w:tc>
        <w:tc>
          <w:tcPr>
            <w:tcW w:w="1181" w:type="dxa"/>
            <w:tcBorders>
              <w:top w:val="nil"/>
              <w:left w:val="nil"/>
              <w:bottom w:val="single" w:sz="4" w:space="0" w:color="auto"/>
              <w:right w:val="single" w:sz="4" w:space="0" w:color="auto"/>
            </w:tcBorders>
            <w:shd w:val="clear" w:color="auto" w:fill="auto"/>
            <w:noWrap/>
            <w:vAlign w:val="center"/>
            <w:hideMark/>
          </w:tcPr>
          <w:p w14:paraId="45B1DD4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0,04410</w:t>
            </w:r>
          </w:p>
        </w:tc>
        <w:tc>
          <w:tcPr>
            <w:tcW w:w="1081" w:type="dxa"/>
            <w:tcBorders>
              <w:top w:val="nil"/>
              <w:left w:val="nil"/>
              <w:bottom w:val="single" w:sz="4" w:space="0" w:color="auto"/>
              <w:right w:val="single" w:sz="4" w:space="0" w:color="auto"/>
            </w:tcBorders>
            <w:shd w:val="clear" w:color="auto" w:fill="auto"/>
            <w:noWrap/>
            <w:vAlign w:val="center"/>
            <w:hideMark/>
          </w:tcPr>
          <w:p w14:paraId="53839DE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B4D72F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208472A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5DFC37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427</w:t>
            </w:r>
          </w:p>
        </w:tc>
        <w:tc>
          <w:tcPr>
            <w:tcW w:w="3264" w:type="dxa"/>
            <w:tcBorders>
              <w:top w:val="nil"/>
              <w:left w:val="nil"/>
              <w:bottom w:val="single" w:sz="4" w:space="0" w:color="auto"/>
              <w:right w:val="single" w:sz="4" w:space="0" w:color="auto"/>
            </w:tcBorders>
            <w:shd w:val="clear" w:color="auto" w:fill="auto"/>
            <w:noWrap/>
            <w:vAlign w:val="center"/>
            <w:hideMark/>
          </w:tcPr>
          <w:p w14:paraId="245A69D3" w14:textId="18A85991" w:rsidR="005D5225" w:rsidRPr="00363B63" w:rsidRDefault="005D5225" w:rsidP="00AF2293">
            <w:pPr>
              <w:pStyle w:val="S"/>
              <w:ind w:hanging="61"/>
              <w:rPr>
                <w:color w:val="000000"/>
                <w:sz w:val="16"/>
                <w:szCs w:val="16"/>
                <w:lang w:eastAsia="ru-RU"/>
              </w:rPr>
            </w:pPr>
            <w:r w:rsidRPr="00363B63">
              <w:rPr>
                <w:color w:val="000000"/>
                <w:sz w:val="16"/>
                <w:szCs w:val="16"/>
                <w:lang w:eastAsia="ru-RU"/>
              </w:rPr>
              <w:t>Гараж на 10 автомашин</w:t>
            </w:r>
          </w:p>
        </w:tc>
        <w:tc>
          <w:tcPr>
            <w:tcW w:w="2150" w:type="dxa"/>
            <w:vMerge/>
            <w:tcBorders>
              <w:top w:val="nil"/>
              <w:left w:val="single" w:sz="4" w:space="0" w:color="auto"/>
              <w:bottom w:val="single" w:sz="4" w:space="0" w:color="auto"/>
              <w:right w:val="single" w:sz="4" w:space="0" w:color="auto"/>
            </w:tcBorders>
            <w:shd w:val="clear" w:color="auto" w:fill="auto"/>
            <w:vAlign w:val="center"/>
            <w:hideMark/>
          </w:tcPr>
          <w:p w14:paraId="3B9A831E" w14:textId="77777777" w:rsidR="005D5225" w:rsidRPr="00363B63" w:rsidRDefault="005D5225" w:rsidP="00AF2293">
            <w:pPr>
              <w:pStyle w:val="S"/>
              <w:ind w:hanging="61"/>
              <w:rPr>
                <w:color w:val="000000"/>
                <w:sz w:val="16"/>
                <w:szCs w:val="16"/>
                <w:lang w:eastAsia="ru-RU"/>
              </w:rPr>
            </w:pPr>
          </w:p>
        </w:tc>
        <w:tc>
          <w:tcPr>
            <w:tcW w:w="1181" w:type="dxa"/>
            <w:tcBorders>
              <w:top w:val="nil"/>
              <w:left w:val="nil"/>
              <w:bottom w:val="single" w:sz="4" w:space="0" w:color="auto"/>
              <w:right w:val="single" w:sz="4" w:space="0" w:color="auto"/>
            </w:tcBorders>
            <w:shd w:val="clear" w:color="auto" w:fill="auto"/>
            <w:noWrap/>
            <w:vAlign w:val="center"/>
            <w:hideMark/>
          </w:tcPr>
          <w:p w14:paraId="31A4E9F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0,05130</w:t>
            </w:r>
          </w:p>
        </w:tc>
        <w:tc>
          <w:tcPr>
            <w:tcW w:w="1081" w:type="dxa"/>
            <w:tcBorders>
              <w:top w:val="nil"/>
              <w:left w:val="nil"/>
              <w:bottom w:val="single" w:sz="4" w:space="0" w:color="auto"/>
              <w:right w:val="single" w:sz="4" w:space="0" w:color="auto"/>
            </w:tcBorders>
            <w:shd w:val="clear" w:color="auto" w:fill="auto"/>
            <w:noWrap/>
            <w:vAlign w:val="center"/>
            <w:hideMark/>
          </w:tcPr>
          <w:p w14:paraId="1EB0A14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92877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CB5010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4304BA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428</w:t>
            </w:r>
          </w:p>
        </w:tc>
        <w:tc>
          <w:tcPr>
            <w:tcW w:w="3264" w:type="dxa"/>
            <w:tcBorders>
              <w:top w:val="nil"/>
              <w:left w:val="nil"/>
              <w:bottom w:val="single" w:sz="4" w:space="0" w:color="auto"/>
              <w:right w:val="single" w:sz="4" w:space="0" w:color="auto"/>
            </w:tcBorders>
            <w:shd w:val="clear" w:color="auto" w:fill="auto"/>
            <w:noWrap/>
            <w:vAlign w:val="center"/>
            <w:hideMark/>
          </w:tcPr>
          <w:p w14:paraId="1BD3730E" w14:textId="710A8430" w:rsidR="005D5225" w:rsidRPr="00363B63" w:rsidRDefault="005D5225" w:rsidP="00AF2293">
            <w:pPr>
              <w:pStyle w:val="S"/>
              <w:ind w:hanging="61"/>
              <w:rPr>
                <w:color w:val="000000"/>
                <w:sz w:val="16"/>
                <w:szCs w:val="16"/>
                <w:lang w:eastAsia="ru-RU"/>
              </w:rPr>
            </w:pPr>
            <w:r w:rsidRPr="00363B63">
              <w:rPr>
                <w:color w:val="000000"/>
                <w:sz w:val="16"/>
                <w:szCs w:val="16"/>
                <w:lang w:eastAsia="ru-RU"/>
              </w:rPr>
              <w:t>Мойка машин</w:t>
            </w:r>
          </w:p>
        </w:tc>
        <w:tc>
          <w:tcPr>
            <w:tcW w:w="2150" w:type="dxa"/>
            <w:vMerge/>
            <w:tcBorders>
              <w:top w:val="nil"/>
              <w:left w:val="single" w:sz="4" w:space="0" w:color="auto"/>
              <w:bottom w:val="single" w:sz="4" w:space="0" w:color="auto"/>
              <w:right w:val="single" w:sz="4" w:space="0" w:color="auto"/>
            </w:tcBorders>
            <w:shd w:val="clear" w:color="auto" w:fill="auto"/>
            <w:vAlign w:val="center"/>
            <w:hideMark/>
          </w:tcPr>
          <w:p w14:paraId="19F19FB4" w14:textId="77777777" w:rsidR="005D5225" w:rsidRPr="00363B63" w:rsidRDefault="005D5225" w:rsidP="00AF2293">
            <w:pPr>
              <w:pStyle w:val="S"/>
              <w:ind w:hanging="61"/>
              <w:rPr>
                <w:color w:val="000000"/>
                <w:sz w:val="16"/>
                <w:szCs w:val="16"/>
                <w:lang w:eastAsia="ru-RU"/>
              </w:rPr>
            </w:pPr>
          </w:p>
        </w:tc>
        <w:tc>
          <w:tcPr>
            <w:tcW w:w="1181" w:type="dxa"/>
            <w:tcBorders>
              <w:top w:val="nil"/>
              <w:left w:val="nil"/>
              <w:bottom w:val="single" w:sz="4" w:space="0" w:color="auto"/>
              <w:right w:val="single" w:sz="4" w:space="0" w:color="auto"/>
            </w:tcBorders>
            <w:shd w:val="clear" w:color="auto" w:fill="auto"/>
            <w:noWrap/>
            <w:vAlign w:val="center"/>
            <w:hideMark/>
          </w:tcPr>
          <w:p w14:paraId="6588780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0,02580</w:t>
            </w:r>
          </w:p>
        </w:tc>
        <w:tc>
          <w:tcPr>
            <w:tcW w:w="1081" w:type="dxa"/>
            <w:tcBorders>
              <w:top w:val="nil"/>
              <w:left w:val="nil"/>
              <w:bottom w:val="single" w:sz="4" w:space="0" w:color="auto"/>
              <w:right w:val="single" w:sz="4" w:space="0" w:color="auto"/>
            </w:tcBorders>
            <w:shd w:val="clear" w:color="auto" w:fill="auto"/>
            <w:noWrap/>
            <w:vAlign w:val="center"/>
            <w:hideMark/>
          </w:tcPr>
          <w:p w14:paraId="3F71BB3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9285E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916A3E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6F5A82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429</w:t>
            </w:r>
          </w:p>
        </w:tc>
        <w:tc>
          <w:tcPr>
            <w:tcW w:w="3264" w:type="dxa"/>
            <w:tcBorders>
              <w:top w:val="nil"/>
              <w:left w:val="nil"/>
              <w:bottom w:val="single" w:sz="4" w:space="0" w:color="auto"/>
              <w:right w:val="single" w:sz="4" w:space="0" w:color="auto"/>
            </w:tcBorders>
            <w:shd w:val="clear" w:color="auto" w:fill="auto"/>
            <w:noWrap/>
            <w:vAlign w:val="center"/>
            <w:hideMark/>
          </w:tcPr>
          <w:p w14:paraId="49410A54" w14:textId="36DB1D28" w:rsidR="005D5225" w:rsidRPr="00363B63" w:rsidRDefault="005D5225" w:rsidP="00AF2293">
            <w:pPr>
              <w:pStyle w:val="S"/>
              <w:ind w:hanging="61"/>
              <w:rPr>
                <w:color w:val="000000"/>
                <w:sz w:val="16"/>
                <w:szCs w:val="16"/>
                <w:lang w:eastAsia="ru-RU"/>
              </w:rPr>
            </w:pPr>
            <w:r w:rsidRPr="00363B63">
              <w:rPr>
                <w:color w:val="000000"/>
                <w:sz w:val="16"/>
                <w:szCs w:val="16"/>
                <w:lang w:eastAsia="ru-RU"/>
              </w:rPr>
              <w:t>МКУ ЖКХ старый гараж на 4 автомобиля</w:t>
            </w:r>
          </w:p>
        </w:tc>
        <w:tc>
          <w:tcPr>
            <w:tcW w:w="2150" w:type="dxa"/>
            <w:vMerge/>
            <w:tcBorders>
              <w:top w:val="nil"/>
              <w:left w:val="single" w:sz="4" w:space="0" w:color="auto"/>
              <w:bottom w:val="single" w:sz="4" w:space="0" w:color="auto"/>
              <w:right w:val="single" w:sz="4" w:space="0" w:color="auto"/>
            </w:tcBorders>
            <w:shd w:val="clear" w:color="auto" w:fill="auto"/>
            <w:vAlign w:val="center"/>
            <w:hideMark/>
          </w:tcPr>
          <w:p w14:paraId="5F3625D6" w14:textId="77777777" w:rsidR="005D5225" w:rsidRPr="00363B63" w:rsidRDefault="005D5225" w:rsidP="00AF2293">
            <w:pPr>
              <w:pStyle w:val="S"/>
              <w:ind w:hanging="61"/>
              <w:rPr>
                <w:color w:val="000000"/>
                <w:sz w:val="16"/>
                <w:szCs w:val="16"/>
                <w:lang w:eastAsia="ru-RU"/>
              </w:rPr>
            </w:pPr>
          </w:p>
        </w:tc>
        <w:tc>
          <w:tcPr>
            <w:tcW w:w="1181" w:type="dxa"/>
            <w:tcBorders>
              <w:top w:val="nil"/>
              <w:left w:val="nil"/>
              <w:bottom w:val="single" w:sz="4" w:space="0" w:color="auto"/>
              <w:right w:val="single" w:sz="4" w:space="0" w:color="auto"/>
            </w:tcBorders>
            <w:shd w:val="clear" w:color="auto" w:fill="auto"/>
            <w:noWrap/>
            <w:vAlign w:val="center"/>
            <w:hideMark/>
          </w:tcPr>
          <w:p w14:paraId="3B565D1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0,02390</w:t>
            </w:r>
          </w:p>
        </w:tc>
        <w:tc>
          <w:tcPr>
            <w:tcW w:w="1081" w:type="dxa"/>
            <w:tcBorders>
              <w:top w:val="nil"/>
              <w:left w:val="nil"/>
              <w:bottom w:val="single" w:sz="4" w:space="0" w:color="auto"/>
              <w:right w:val="single" w:sz="4" w:space="0" w:color="auto"/>
            </w:tcBorders>
            <w:shd w:val="clear" w:color="auto" w:fill="auto"/>
            <w:noWrap/>
            <w:vAlign w:val="center"/>
            <w:hideMark/>
          </w:tcPr>
          <w:p w14:paraId="7B3EB0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F15241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AD021FF"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49BBAE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430</w:t>
            </w:r>
          </w:p>
        </w:tc>
        <w:tc>
          <w:tcPr>
            <w:tcW w:w="3264" w:type="dxa"/>
            <w:tcBorders>
              <w:top w:val="nil"/>
              <w:left w:val="nil"/>
              <w:bottom w:val="single" w:sz="4" w:space="0" w:color="auto"/>
              <w:right w:val="single" w:sz="4" w:space="0" w:color="auto"/>
            </w:tcBorders>
            <w:shd w:val="clear" w:color="auto" w:fill="auto"/>
            <w:noWrap/>
            <w:vAlign w:val="center"/>
            <w:hideMark/>
          </w:tcPr>
          <w:p w14:paraId="755EEB4A" w14:textId="530C1992" w:rsidR="005D5225" w:rsidRPr="00363B63" w:rsidRDefault="005D5225" w:rsidP="00AF2293">
            <w:pPr>
              <w:pStyle w:val="S"/>
              <w:ind w:hanging="61"/>
              <w:rPr>
                <w:color w:val="000000"/>
                <w:sz w:val="16"/>
                <w:szCs w:val="16"/>
                <w:lang w:eastAsia="ru-RU"/>
              </w:rPr>
            </w:pPr>
            <w:r w:rsidRPr="00363B63">
              <w:rPr>
                <w:color w:val="000000"/>
                <w:sz w:val="16"/>
                <w:szCs w:val="16"/>
                <w:lang w:eastAsia="ru-RU"/>
              </w:rPr>
              <w:t>МУП "КБУ", слесарный участок</w:t>
            </w:r>
          </w:p>
        </w:tc>
        <w:tc>
          <w:tcPr>
            <w:tcW w:w="2150" w:type="dxa"/>
            <w:tcBorders>
              <w:top w:val="nil"/>
              <w:left w:val="nil"/>
              <w:bottom w:val="single" w:sz="4" w:space="0" w:color="auto"/>
              <w:right w:val="single" w:sz="4" w:space="0" w:color="auto"/>
            </w:tcBorders>
            <w:shd w:val="clear" w:color="auto" w:fill="auto"/>
            <w:noWrap/>
            <w:vAlign w:val="center"/>
            <w:hideMark/>
          </w:tcPr>
          <w:p w14:paraId="557563E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5</w:t>
            </w:r>
          </w:p>
        </w:tc>
        <w:tc>
          <w:tcPr>
            <w:tcW w:w="1181" w:type="dxa"/>
            <w:tcBorders>
              <w:top w:val="nil"/>
              <w:left w:val="nil"/>
              <w:bottom w:val="single" w:sz="4" w:space="0" w:color="auto"/>
              <w:right w:val="single" w:sz="4" w:space="0" w:color="auto"/>
            </w:tcBorders>
            <w:shd w:val="clear" w:color="auto" w:fill="auto"/>
            <w:noWrap/>
            <w:vAlign w:val="center"/>
            <w:hideMark/>
          </w:tcPr>
          <w:p w14:paraId="13857B1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0,02548</w:t>
            </w:r>
          </w:p>
        </w:tc>
        <w:tc>
          <w:tcPr>
            <w:tcW w:w="1081" w:type="dxa"/>
            <w:tcBorders>
              <w:top w:val="nil"/>
              <w:left w:val="nil"/>
              <w:bottom w:val="single" w:sz="4" w:space="0" w:color="auto"/>
              <w:right w:val="single" w:sz="4" w:space="0" w:color="auto"/>
            </w:tcBorders>
            <w:shd w:val="clear" w:color="auto" w:fill="auto"/>
            <w:noWrap/>
            <w:vAlign w:val="center"/>
            <w:hideMark/>
          </w:tcPr>
          <w:p w14:paraId="02CFFEB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06B98C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255107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DB5041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431</w:t>
            </w:r>
          </w:p>
        </w:tc>
        <w:tc>
          <w:tcPr>
            <w:tcW w:w="3264" w:type="dxa"/>
            <w:tcBorders>
              <w:top w:val="nil"/>
              <w:left w:val="nil"/>
              <w:bottom w:val="single" w:sz="4" w:space="0" w:color="auto"/>
              <w:right w:val="single" w:sz="4" w:space="0" w:color="auto"/>
            </w:tcBorders>
            <w:shd w:val="clear" w:color="auto" w:fill="auto"/>
            <w:noWrap/>
            <w:vAlign w:val="center"/>
            <w:hideMark/>
          </w:tcPr>
          <w:p w14:paraId="046B49B1" w14:textId="6B6E53CE" w:rsidR="005D5225" w:rsidRPr="00363B63" w:rsidRDefault="005D5225" w:rsidP="00AF2293">
            <w:pPr>
              <w:pStyle w:val="S"/>
              <w:ind w:hanging="61"/>
              <w:rPr>
                <w:color w:val="000000"/>
                <w:sz w:val="16"/>
                <w:szCs w:val="16"/>
                <w:lang w:eastAsia="ru-RU"/>
              </w:rPr>
            </w:pPr>
            <w:r w:rsidRPr="00363B63">
              <w:rPr>
                <w:color w:val="000000"/>
                <w:sz w:val="16"/>
                <w:szCs w:val="16"/>
                <w:lang w:eastAsia="ru-RU"/>
              </w:rPr>
              <w:t>Офис ЧП Дарий Н.Т. СТО</w:t>
            </w:r>
          </w:p>
        </w:tc>
        <w:tc>
          <w:tcPr>
            <w:tcW w:w="2150" w:type="dxa"/>
            <w:tcBorders>
              <w:top w:val="nil"/>
              <w:left w:val="nil"/>
              <w:bottom w:val="single" w:sz="4" w:space="0" w:color="auto"/>
              <w:right w:val="single" w:sz="4" w:space="0" w:color="auto"/>
            </w:tcBorders>
            <w:shd w:val="clear" w:color="auto" w:fill="auto"/>
            <w:noWrap/>
            <w:vAlign w:val="center"/>
            <w:hideMark/>
          </w:tcPr>
          <w:p w14:paraId="22F6C28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5/8</w:t>
            </w:r>
          </w:p>
        </w:tc>
        <w:tc>
          <w:tcPr>
            <w:tcW w:w="1181" w:type="dxa"/>
            <w:tcBorders>
              <w:top w:val="nil"/>
              <w:left w:val="nil"/>
              <w:bottom w:val="single" w:sz="4" w:space="0" w:color="auto"/>
              <w:right w:val="single" w:sz="4" w:space="0" w:color="auto"/>
            </w:tcBorders>
            <w:shd w:val="clear" w:color="auto" w:fill="auto"/>
            <w:noWrap/>
            <w:vAlign w:val="center"/>
            <w:hideMark/>
          </w:tcPr>
          <w:p w14:paraId="6F91637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0,01501</w:t>
            </w:r>
          </w:p>
        </w:tc>
        <w:tc>
          <w:tcPr>
            <w:tcW w:w="1081" w:type="dxa"/>
            <w:tcBorders>
              <w:top w:val="nil"/>
              <w:left w:val="nil"/>
              <w:bottom w:val="single" w:sz="4" w:space="0" w:color="auto"/>
              <w:right w:val="single" w:sz="4" w:space="0" w:color="auto"/>
            </w:tcBorders>
            <w:shd w:val="clear" w:color="auto" w:fill="auto"/>
            <w:noWrap/>
            <w:vAlign w:val="center"/>
            <w:hideMark/>
          </w:tcPr>
          <w:p w14:paraId="37A2F0A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0F717B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859490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466327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432</w:t>
            </w:r>
          </w:p>
        </w:tc>
        <w:tc>
          <w:tcPr>
            <w:tcW w:w="3264" w:type="dxa"/>
            <w:tcBorders>
              <w:top w:val="nil"/>
              <w:left w:val="nil"/>
              <w:bottom w:val="single" w:sz="4" w:space="0" w:color="auto"/>
              <w:right w:val="single" w:sz="4" w:space="0" w:color="auto"/>
            </w:tcBorders>
            <w:shd w:val="clear" w:color="auto" w:fill="auto"/>
            <w:noWrap/>
            <w:vAlign w:val="center"/>
            <w:hideMark/>
          </w:tcPr>
          <w:p w14:paraId="4FAA3D1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"Здоровье" Баня</w:t>
            </w:r>
          </w:p>
        </w:tc>
        <w:tc>
          <w:tcPr>
            <w:tcW w:w="2150" w:type="dxa"/>
            <w:tcBorders>
              <w:top w:val="nil"/>
              <w:left w:val="nil"/>
              <w:bottom w:val="single" w:sz="4" w:space="0" w:color="auto"/>
              <w:right w:val="single" w:sz="4" w:space="0" w:color="auto"/>
            </w:tcBorders>
            <w:shd w:val="clear" w:color="auto" w:fill="auto"/>
            <w:noWrap/>
            <w:vAlign w:val="center"/>
            <w:hideMark/>
          </w:tcPr>
          <w:p w14:paraId="50F716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72</w:t>
            </w:r>
          </w:p>
        </w:tc>
        <w:tc>
          <w:tcPr>
            <w:tcW w:w="1181" w:type="dxa"/>
            <w:tcBorders>
              <w:top w:val="nil"/>
              <w:left w:val="nil"/>
              <w:bottom w:val="single" w:sz="4" w:space="0" w:color="auto"/>
              <w:right w:val="single" w:sz="4" w:space="0" w:color="auto"/>
            </w:tcBorders>
            <w:shd w:val="clear" w:color="auto" w:fill="auto"/>
            <w:noWrap/>
            <w:vAlign w:val="center"/>
            <w:hideMark/>
          </w:tcPr>
          <w:p w14:paraId="32234A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0,30777</w:t>
            </w:r>
          </w:p>
        </w:tc>
        <w:tc>
          <w:tcPr>
            <w:tcW w:w="1081" w:type="dxa"/>
            <w:tcBorders>
              <w:top w:val="nil"/>
              <w:left w:val="nil"/>
              <w:bottom w:val="single" w:sz="4" w:space="0" w:color="auto"/>
              <w:right w:val="single" w:sz="4" w:space="0" w:color="auto"/>
            </w:tcBorders>
            <w:shd w:val="clear" w:color="auto" w:fill="auto"/>
            <w:noWrap/>
            <w:vAlign w:val="center"/>
            <w:hideMark/>
          </w:tcPr>
          <w:p w14:paraId="0EF2DAD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5C1D6C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0,36</w:t>
            </w:r>
          </w:p>
        </w:tc>
      </w:tr>
      <w:tr w:rsidR="005D5225" w:rsidRPr="00363B63" w14:paraId="393C3A1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452E530"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433</w:t>
            </w:r>
          </w:p>
        </w:tc>
        <w:tc>
          <w:tcPr>
            <w:tcW w:w="3264" w:type="dxa"/>
            <w:tcBorders>
              <w:top w:val="nil"/>
              <w:left w:val="nil"/>
              <w:bottom w:val="single" w:sz="4" w:space="0" w:color="auto"/>
              <w:right w:val="single" w:sz="4" w:space="0" w:color="auto"/>
            </w:tcBorders>
            <w:shd w:val="clear" w:color="auto" w:fill="auto"/>
            <w:noWrap/>
            <w:vAlign w:val="center"/>
            <w:hideMark/>
          </w:tcPr>
          <w:p w14:paraId="1B2F27E6" w14:textId="505870FE" w:rsidR="005D5225" w:rsidRPr="00363B63" w:rsidRDefault="005D5225" w:rsidP="00AF2293">
            <w:pPr>
              <w:pStyle w:val="S"/>
              <w:ind w:hanging="61"/>
              <w:rPr>
                <w:color w:val="000000"/>
                <w:sz w:val="16"/>
                <w:szCs w:val="16"/>
                <w:lang w:eastAsia="ru-RU"/>
              </w:rPr>
            </w:pPr>
            <w:r w:rsidRPr="00363B63">
              <w:rPr>
                <w:color w:val="000000"/>
                <w:sz w:val="16"/>
                <w:szCs w:val="16"/>
                <w:lang w:eastAsia="ru-RU"/>
              </w:rPr>
              <w:t>ИП Коротков, автомастерск.</w:t>
            </w:r>
          </w:p>
        </w:tc>
        <w:tc>
          <w:tcPr>
            <w:tcW w:w="2150" w:type="dxa"/>
            <w:tcBorders>
              <w:top w:val="nil"/>
              <w:left w:val="nil"/>
              <w:bottom w:val="single" w:sz="4" w:space="0" w:color="auto"/>
              <w:right w:val="single" w:sz="4" w:space="0" w:color="auto"/>
            </w:tcBorders>
            <w:shd w:val="clear" w:color="auto" w:fill="auto"/>
            <w:noWrap/>
            <w:vAlign w:val="center"/>
            <w:hideMark/>
          </w:tcPr>
          <w:p w14:paraId="7B1A64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Черемушная,3/3</w:t>
            </w:r>
          </w:p>
        </w:tc>
        <w:tc>
          <w:tcPr>
            <w:tcW w:w="1181" w:type="dxa"/>
            <w:tcBorders>
              <w:top w:val="nil"/>
              <w:left w:val="nil"/>
              <w:bottom w:val="single" w:sz="4" w:space="0" w:color="auto"/>
              <w:right w:val="single" w:sz="4" w:space="0" w:color="auto"/>
            </w:tcBorders>
            <w:shd w:val="clear" w:color="auto" w:fill="auto"/>
            <w:noWrap/>
            <w:vAlign w:val="center"/>
            <w:hideMark/>
          </w:tcPr>
          <w:p w14:paraId="3E93C95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0,08800</w:t>
            </w:r>
          </w:p>
        </w:tc>
        <w:tc>
          <w:tcPr>
            <w:tcW w:w="1081" w:type="dxa"/>
            <w:tcBorders>
              <w:top w:val="nil"/>
              <w:left w:val="nil"/>
              <w:bottom w:val="single" w:sz="4" w:space="0" w:color="auto"/>
              <w:right w:val="single" w:sz="4" w:space="0" w:color="auto"/>
            </w:tcBorders>
            <w:shd w:val="clear" w:color="auto" w:fill="auto"/>
            <w:noWrap/>
            <w:vAlign w:val="center"/>
            <w:hideMark/>
          </w:tcPr>
          <w:p w14:paraId="46A0A9E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CA3212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7B82979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68CC15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434</w:t>
            </w:r>
          </w:p>
        </w:tc>
        <w:tc>
          <w:tcPr>
            <w:tcW w:w="3264" w:type="dxa"/>
            <w:tcBorders>
              <w:top w:val="nil"/>
              <w:left w:val="nil"/>
              <w:bottom w:val="single" w:sz="4" w:space="0" w:color="auto"/>
              <w:right w:val="single" w:sz="4" w:space="0" w:color="auto"/>
            </w:tcBorders>
            <w:shd w:val="clear" w:color="auto" w:fill="auto"/>
            <w:noWrap/>
            <w:vAlign w:val="center"/>
            <w:hideMark/>
          </w:tcPr>
          <w:p w14:paraId="70E32483" w14:textId="0C867CEB"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"Созвездие тельца"(стоянка Казанцев)</w:t>
            </w:r>
          </w:p>
        </w:tc>
        <w:tc>
          <w:tcPr>
            <w:tcW w:w="2150" w:type="dxa"/>
            <w:tcBorders>
              <w:top w:val="nil"/>
              <w:left w:val="nil"/>
              <w:bottom w:val="single" w:sz="4" w:space="0" w:color="auto"/>
              <w:right w:val="single" w:sz="4" w:space="0" w:color="auto"/>
            </w:tcBorders>
            <w:shd w:val="clear" w:color="auto" w:fill="auto"/>
            <w:noWrap/>
            <w:vAlign w:val="center"/>
            <w:hideMark/>
          </w:tcPr>
          <w:p w14:paraId="54FCAEF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Черемушная,3/2</w:t>
            </w:r>
          </w:p>
        </w:tc>
        <w:tc>
          <w:tcPr>
            <w:tcW w:w="1181" w:type="dxa"/>
            <w:tcBorders>
              <w:top w:val="nil"/>
              <w:left w:val="nil"/>
              <w:bottom w:val="single" w:sz="4" w:space="0" w:color="auto"/>
              <w:right w:val="single" w:sz="4" w:space="0" w:color="auto"/>
            </w:tcBorders>
            <w:shd w:val="clear" w:color="auto" w:fill="auto"/>
            <w:noWrap/>
            <w:vAlign w:val="center"/>
            <w:hideMark/>
          </w:tcPr>
          <w:p w14:paraId="7CD16A2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0,09616</w:t>
            </w:r>
          </w:p>
        </w:tc>
        <w:tc>
          <w:tcPr>
            <w:tcW w:w="1081" w:type="dxa"/>
            <w:tcBorders>
              <w:top w:val="nil"/>
              <w:left w:val="nil"/>
              <w:bottom w:val="single" w:sz="4" w:space="0" w:color="auto"/>
              <w:right w:val="single" w:sz="4" w:space="0" w:color="auto"/>
            </w:tcBorders>
            <w:shd w:val="clear" w:color="auto" w:fill="auto"/>
            <w:noWrap/>
            <w:vAlign w:val="center"/>
            <w:hideMark/>
          </w:tcPr>
          <w:p w14:paraId="08E3843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B53DE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7DA5E15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BFE613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lastRenderedPageBreak/>
              <w:t>435</w:t>
            </w:r>
          </w:p>
        </w:tc>
        <w:tc>
          <w:tcPr>
            <w:tcW w:w="3264" w:type="dxa"/>
            <w:tcBorders>
              <w:top w:val="nil"/>
              <w:left w:val="nil"/>
              <w:bottom w:val="single" w:sz="4" w:space="0" w:color="auto"/>
              <w:right w:val="single" w:sz="4" w:space="0" w:color="auto"/>
            </w:tcBorders>
            <w:shd w:val="clear" w:color="auto" w:fill="auto"/>
            <w:noWrap/>
            <w:vAlign w:val="center"/>
            <w:hideMark/>
          </w:tcPr>
          <w:p w14:paraId="48E50B7F" w14:textId="1ECA89B1" w:rsidR="005D5225" w:rsidRPr="00363B63" w:rsidRDefault="005D5225" w:rsidP="00AF2293">
            <w:pPr>
              <w:pStyle w:val="S"/>
              <w:ind w:hanging="61"/>
              <w:rPr>
                <w:color w:val="000000"/>
                <w:sz w:val="16"/>
                <w:szCs w:val="16"/>
                <w:lang w:eastAsia="ru-RU"/>
              </w:rPr>
            </w:pPr>
            <w:r w:rsidRPr="00363B63">
              <w:rPr>
                <w:color w:val="000000"/>
                <w:sz w:val="16"/>
                <w:szCs w:val="16"/>
                <w:lang w:eastAsia="ru-RU"/>
              </w:rPr>
              <w:t>ИП Бибко А.Г. СТО</w:t>
            </w:r>
          </w:p>
        </w:tc>
        <w:tc>
          <w:tcPr>
            <w:tcW w:w="2150" w:type="dxa"/>
            <w:tcBorders>
              <w:top w:val="nil"/>
              <w:left w:val="nil"/>
              <w:bottom w:val="single" w:sz="4" w:space="0" w:color="auto"/>
              <w:right w:val="single" w:sz="4" w:space="0" w:color="auto"/>
            </w:tcBorders>
            <w:shd w:val="clear" w:color="auto" w:fill="auto"/>
            <w:noWrap/>
            <w:vAlign w:val="center"/>
            <w:hideMark/>
          </w:tcPr>
          <w:p w14:paraId="15F6D2A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ГСК-21</w:t>
            </w:r>
          </w:p>
        </w:tc>
        <w:tc>
          <w:tcPr>
            <w:tcW w:w="1181" w:type="dxa"/>
            <w:tcBorders>
              <w:top w:val="nil"/>
              <w:left w:val="nil"/>
              <w:bottom w:val="single" w:sz="4" w:space="0" w:color="auto"/>
              <w:right w:val="single" w:sz="4" w:space="0" w:color="auto"/>
            </w:tcBorders>
            <w:shd w:val="clear" w:color="auto" w:fill="auto"/>
            <w:noWrap/>
            <w:vAlign w:val="center"/>
            <w:hideMark/>
          </w:tcPr>
          <w:p w14:paraId="38FCA13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0,01347</w:t>
            </w:r>
          </w:p>
        </w:tc>
        <w:tc>
          <w:tcPr>
            <w:tcW w:w="1081" w:type="dxa"/>
            <w:tcBorders>
              <w:top w:val="nil"/>
              <w:left w:val="nil"/>
              <w:bottom w:val="single" w:sz="4" w:space="0" w:color="auto"/>
              <w:right w:val="single" w:sz="4" w:space="0" w:color="auto"/>
            </w:tcBorders>
            <w:shd w:val="clear" w:color="auto" w:fill="auto"/>
            <w:noWrap/>
            <w:vAlign w:val="center"/>
            <w:hideMark/>
          </w:tcPr>
          <w:p w14:paraId="4EC0C20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3E119C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19B71CCB"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FC1E95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436</w:t>
            </w:r>
          </w:p>
        </w:tc>
        <w:tc>
          <w:tcPr>
            <w:tcW w:w="3264" w:type="dxa"/>
            <w:tcBorders>
              <w:top w:val="nil"/>
              <w:left w:val="nil"/>
              <w:bottom w:val="single" w:sz="4" w:space="0" w:color="auto"/>
              <w:right w:val="single" w:sz="4" w:space="0" w:color="auto"/>
            </w:tcBorders>
            <w:shd w:val="clear" w:color="auto" w:fill="auto"/>
            <w:noWrap/>
            <w:vAlign w:val="center"/>
            <w:hideMark/>
          </w:tcPr>
          <w:p w14:paraId="2D20C33C" w14:textId="133539C0" w:rsidR="005D5225" w:rsidRPr="00363B63" w:rsidRDefault="005D5225" w:rsidP="00AF2293">
            <w:pPr>
              <w:pStyle w:val="S"/>
              <w:ind w:hanging="61"/>
              <w:rPr>
                <w:color w:val="000000"/>
                <w:sz w:val="16"/>
                <w:szCs w:val="16"/>
                <w:lang w:eastAsia="ru-RU"/>
              </w:rPr>
            </w:pPr>
            <w:r w:rsidRPr="00363B63">
              <w:rPr>
                <w:color w:val="000000"/>
                <w:sz w:val="16"/>
                <w:szCs w:val="16"/>
                <w:lang w:eastAsia="ru-RU"/>
              </w:rPr>
              <w:t>ИП Турсуков Ю.Ю.(стоянка,Чернышов)</w:t>
            </w:r>
          </w:p>
        </w:tc>
        <w:tc>
          <w:tcPr>
            <w:tcW w:w="2150" w:type="dxa"/>
            <w:tcBorders>
              <w:top w:val="nil"/>
              <w:left w:val="nil"/>
              <w:bottom w:val="single" w:sz="4" w:space="0" w:color="auto"/>
              <w:right w:val="single" w:sz="4" w:space="0" w:color="auto"/>
            </w:tcBorders>
            <w:shd w:val="clear" w:color="auto" w:fill="auto"/>
            <w:noWrap/>
            <w:vAlign w:val="center"/>
            <w:hideMark/>
          </w:tcPr>
          <w:p w14:paraId="5CEEA37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w:t>
            </w:r>
          </w:p>
        </w:tc>
        <w:tc>
          <w:tcPr>
            <w:tcW w:w="1181" w:type="dxa"/>
            <w:tcBorders>
              <w:top w:val="nil"/>
              <w:left w:val="nil"/>
              <w:bottom w:val="single" w:sz="4" w:space="0" w:color="auto"/>
              <w:right w:val="single" w:sz="4" w:space="0" w:color="auto"/>
            </w:tcBorders>
            <w:shd w:val="clear" w:color="auto" w:fill="auto"/>
            <w:noWrap/>
            <w:vAlign w:val="center"/>
            <w:hideMark/>
          </w:tcPr>
          <w:p w14:paraId="4A02282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0,03227</w:t>
            </w:r>
          </w:p>
        </w:tc>
        <w:tc>
          <w:tcPr>
            <w:tcW w:w="1081" w:type="dxa"/>
            <w:tcBorders>
              <w:top w:val="nil"/>
              <w:left w:val="nil"/>
              <w:bottom w:val="single" w:sz="4" w:space="0" w:color="auto"/>
              <w:right w:val="single" w:sz="4" w:space="0" w:color="auto"/>
            </w:tcBorders>
            <w:shd w:val="clear" w:color="auto" w:fill="auto"/>
            <w:noWrap/>
            <w:vAlign w:val="center"/>
            <w:hideMark/>
          </w:tcPr>
          <w:p w14:paraId="4FCB602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8344E9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0C6665A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0D864D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437</w:t>
            </w:r>
          </w:p>
        </w:tc>
        <w:tc>
          <w:tcPr>
            <w:tcW w:w="3264" w:type="dxa"/>
            <w:tcBorders>
              <w:top w:val="nil"/>
              <w:left w:val="nil"/>
              <w:bottom w:val="single" w:sz="4" w:space="0" w:color="auto"/>
              <w:right w:val="single" w:sz="4" w:space="0" w:color="auto"/>
            </w:tcBorders>
            <w:shd w:val="clear" w:color="auto" w:fill="auto"/>
            <w:noWrap/>
            <w:vAlign w:val="center"/>
            <w:hideMark/>
          </w:tcPr>
          <w:p w14:paraId="28A1AF27" w14:textId="3C53B49D" w:rsidR="005D5225" w:rsidRPr="00363B63" w:rsidRDefault="005D5225" w:rsidP="00AF2293">
            <w:pPr>
              <w:pStyle w:val="S"/>
              <w:ind w:hanging="61"/>
              <w:rPr>
                <w:color w:val="000000"/>
                <w:sz w:val="16"/>
                <w:szCs w:val="16"/>
                <w:lang w:eastAsia="ru-RU"/>
              </w:rPr>
            </w:pPr>
            <w:r w:rsidRPr="00363B63">
              <w:rPr>
                <w:color w:val="000000"/>
                <w:sz w:val="16"/>
                <w:szCs w:val="16"/>
                <w:lang w:eastAsia="ru-RU"/>
              </w:rPr>
              <w:t>Дисса-Т: Столовая 4 филиал, Бар на Боровой</w:t>
            </w:r>
          </w:p>
        </w:tc>
        <w:tc>
          <w:tcPr>
            <w:tcW w:w="2150" w:type="dxa"/>
            <w:tcBorders>
              <w:top w:val="nil"/>
              <w:left w:val="nil"/>
              <w:bottom w:val="single" w:sz="4" w:space="0" w:color="auto"/>
              <w:right w:val="single" w:sz="4" w:space="0" w:color="auto"/>
            </w:tcBorders>
            <w:shd w:val="clear" w:color="auto" w:fill="auto"/>
            <w:noWrap/>
            <w:vAlign w:val="center"/>
            <w:hideMark/>
          </w:tcPr>
          <w:p w14:paraId="5DC9283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Боровая,99</w:t>
            </w:r>
          </w:p>
        </w:tc>
        <w:tc>
          <w:tcPr>
            <w:tcW w:w="1181" w:type="dxa"/>
            <w:tcBorders>
              <w:top w:val="nil"/>
              <w:left w:val="nil"/>
              <w:bottom w:val="single" w:sz="4" w:space="0" w:color="auto"/>
              <w:right w:val="single" w:sz="4" w:space="0" w:color="auto"/>
            </w:tcBorders>
            <w:shd w:val="clear" w:color="auto" w:fill="auto"/>
            <w:noWrap/>
            <w:vAlign w:val="center"/>
            <w:hideMark/>
          </w:tcPr>
          <w:p w14:paraId="091961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0,19887</w:t>
            </w:r>
          </w:p>
        </w:tc>
        <w:tc>
          <w:tcPr>
            <w:tcW w:w="1081" w:type="dxa"/>
            <w:tcBorders>
              <w:top w:val="nil"/>
              <w:left w:val="nil"/>
              <w:bottom w:val="single" w:sz="4" w:space="0" w:color="auto"/>
              <w:right w:val="single" w:sz="4" w:space="0" w:color="auto"/>
            </w:tcBorders>
            <w:shd w:val="clear" w:color="auto" w:fill="auto"/>
            <w:noWrap/>
            <w:vAlign w:val="center"/>
            <w:hideMark/>
          </w:tcPr>
          <w:p w14:paraId="2DAD5F6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F32D6C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0,059</w:t>
            </w:r>
          </w:p>
        </w:tc>
      </w:tr>
      <w:tr w:rsidR="005D5225" w:rsidRPr="00363B63" w14:paraId="5F8278D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F55F3D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438</w:t>
            </w:r>
          </w:p>
        </w:tc>
        <w:tc>
          <w:tcPr>
            <w:tcW w:w="3264" w:type="dxa"/>
            <w:tcBorders>
              <w:top w:val="nil"/>
              <w:left w:val="nil"/>
              <w:bottom w:val="single" w:sz="4" w:space="0" w:color="auto"/>
              <w:right w:val="single" w:sz="4" w:space="0" w:color="auto"/>
            </w:tcBorders>
            <w:shd w:val="clear" w:color="auto" w:fill="auto"/>
            <w:noWrap/>
            <w:vAlign w:val="center"/>
            <w:hideMark/>
          </w:tcPr>
          <w:p w14:paraId="2F790A00" w14:textId="2283451F"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"Санаторий Рассвет": Кафе "Огниво"</w:t>
            </w:r>
          </w:p>
        </w:tc>
        <w:tc>
          <w:tcPr>
            <w:tcW w:w="2150" w:type="dxa"/>
            <w:tcBorders>
              <w:top w:val="nil"/>
              <w:left w:val="nil"/>
              <w:bottom w:val="single" w:sz="4" w:space="0" w:color="auto"/>
              <w:right w:val="single" w:sz="4" w:space="0" w:color="auto"/>
            </w:tcBorders>
            <w:shd w:val="clear" w:color="auto" w:fill="auto"/>
            <w:noWrap/>
            <w:vAlign w:val="center"/>
            <w:hideMark/>
          </w:tcPr>
          <w:p w14:paraId="51817BF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Боровая,100/1 к 1</w:t>
            </w:r>
          </w:p>
        </w:tc>
        <w:tc>
          <w:tcPr>
            <w:tcW w:w="1181" w:type="dxa"/>
            <w:tcBorders>
              <w:top w:val="nil"/>
              <w:left w:val="nil"/>
              <w:bottom w:val="single" w:sz="4" w:space="0" w:color="auto"/>
              <w:right w:val="single" w:sz="4" w:space="0" w:color="auto"/>
            </w:tcBorders>
            <w:shd w:val="clear" w:color="auto" w:fill="auto"/>
            <w:noWrap/>
            <w:vAlign w:val="center"/>
            <w:hideMark/>
          </w:tcPr>
          <w:p w14:paraId="6F7E788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0,02688</w:t>
            </w:r>
          </w:p>
        </w:tc>
        <w:tc>
          <w:tcPr>
            <w:tcW w:w="1081" w:type="dxa"/>
            <w:tcBorders>
              <w:top w:val="nil"/>
              <w:left w:val="nil"/>
              <w:bottom w:val="single" w:sz="4" w:space="0" w:color="auto"/>
              <w:right w:val="single" w:sz="4" w:space="0" w:color="auto"/>
            </w:tcBorders>
            <w:shd w:val="clear" w:color="auto" w:fill="auto"/>
            <w:noWrap/>
            <w:vAlign w:val="center"/>
            <w:hideMark/>
          </w:tcPr>
          <w:p w14:paraId="61E257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3423F4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4CE0C74"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B626EC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439</w:t>
            </w:r>
          </w:p>
        </w:tc>
        <w:tc>
          <w:tcPr>
            <w:tcW w:w="3264" w:type="dxa"/>
            <w:tcBorders>
              <w:top w:val="nil"/>
              <w:left w:val="nil"/>
              <w:bottom w:val="single" w:sz="4" w:space="0" w:color="auto"/>
              <w:right w:val="single" w:sz="4" w:space="0" w:color="auto"/>
            </w:tcBorders>
            <w:shd w:val="clear" w:color="auto" w:fill="auto"/>
            <w:noWrap/>
            <w:vAlign w:val="center"/>
            <w:hideMark/>
          </w:tcPr>
          <w:p w14:paraId="7A3FA0C0" w14:textId="36B95722"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"Спектр"(бывш. "Умелец")</w:t>
            </w:r>
          </w:p>
        </w:tc>
        <w:tc>
          <w:tcPr>
            <w:tcW w:w="2150" w:type="dxa"/>
            <w:tcBorders>
              <w:top w:val="nil"/>
              <w:left w:val="nil"/>
              <w:bottom w:val="single" w:sz="4" w:space="0" w:color="auto"/>
              <w:right w:val="single" w:sz="4" w:space="0" w:color="auto"/>
            </w:tcBorders>
            <w:shd w:val="clear" w:color="auto" w:fill="auto"/>
            <w:noWrap/>
            <w:vAlign w:val="center"/>
            <w:hideMark/>
          </w:tcPr>
          <w:p w14:paraId="7606E04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0D61D3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0,01864</w:t>
            </w:r>
          </w:p>
        </w:tc>
        <w:tc>
          <w:tcPr>
            <w:tcW w:w="1081" w:type="dxa"/>
            <w:tcBorders>
              <w:top w:val="nil"/>
              <w:left w:val="nil"/>
              <w:bottom w:val="single" w:sz="4" w:space="0" w:color="auto"/>
              <w:right w:val="single" w:sz="4" w:space="0" w:color="auto"/>
            </w:tcBorders>
            <w:shd w:val="clear" w:color="auto" w:fill="auto"/>
            <w:noWrap/>
            <w:vAlign w:val="center"/>
            <w:hideMark/>
          </w:tcPr>
          <w:p w14:paraId="312BADB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73B3D3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72A13CE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FC08ED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440</w:t>
            </w:r>
          </w:p>
        </w:tc>
        <w:tc>
          <w:tcPr>
            <w:tcW w:w="3264" w:type="dxa"/>
            <w:tcBorders>
              <w:top w:val="nil"/>
              <w:left w:val="nil"/>
              <w:bottom w:val="single" w:sz="4" w:space="0" w:color="auto"/>
              <w:right w:val="single" w:sz="4" w:space="0" w:color="auto"/>
            </w:tcBorders>
            <w:shd w:val="clear" w:color="auto" w:fill="auto"/>
            <w:noWrap/>
            <w:vAlign w:val="center"/>
            <w:hideMark/>
          </w:tcPr>
          <w:p w14:paraId="193499A3" w14:textId="16B1204A" w:rsidR="005D5225" w:rsidRPr="00363B63" w:rsidRDefault="005D5225" w:rsidP="00AF2293">
            <w:pPr>
              <w:pStyle w:val="S"/>
              <w:ind w:hanging="61"/>
              <w:rPr>
                <w:color w:val="000000"/>
                <w:sz w:val="16"/>
                <w:szCs w:val="16"/>
                <w:lang w:eastAsia="ru-RU"/>
              </w:rPr>
            </w:pPr>
            <w:r w:rsidRPr="00363B63">
              <w:rPr>
                <w:color w:val="000000"/>
                <w:sz w:val="16"/>
                <w:szCs w:val="16"/>
                <w:lang w:eastAsia="ru-RU"/>
              </w:rPr>
              <w:t>Нестационарный объект общ. питания</w:t>
            </w:r>
          </w:p>
        </w:tc>
        <w:tc>
          <w:tcPr>
            <w:tcW w:w="2150" w:type="dxa"/>
            <w:tcBorders>
              <w:top w:val="nil"/>
              <w:left w:val="nil"/>
              <w:bottom w:val="single" w:sz="4" w:space="0" w:color="auto"/>
              <w:right w:val="single" w:sz="4" w:space="0" w:color="auto"/>
            </w:tcBorders>
            <w:shd w:val="clear" w:color="auto" w:fill="auto"/>
            <w:noWrap/>
            <w:vAlign w:val="center"/>
            <w:hideMark/>
          </w:tcPr>
          <w:p w14:paraId="11F6B94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Черемушная, 5</w:t>
            </w:r>
          </w:p>
        </w:tc>
        <w:tc>
          <w:tcPr>
            <w:tcW w:w="1181" w:type="dxa"/>
            <w:tcBorders>
              <w:top w:val="nil"/>
              <w:left w:val="nil"/>
              <w:bottom w:val="single" w:sz="4" w:space="0" w:color="auto"/>
              <w:right w:val="single" w:sz="4" w:space="0" w:color="auto"/>
            </w:tcBorders>
            <w:shd w:val="clear" w:color="auto" w:fill="auto"/>
            <w:noWrap/>
            <w:vAlign w:val="center"/>
            <w:hideMark/>
          </w:tcPr>
          <w:p w14:paraId="412F12C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0,02388</w:t>
            </w:r>
          </w:p>
        </w:tc>
        <w:tc>
          <w:tcPr>
            <w:tcW w:w="1081" w:type="dxa"/>
            <w:tcBorders>
              <w:top w:val="nil"/>
              <w:left w:val="nil"/>
              <w:bottom w:val="single" w:sz="4" w:space="0" w:color="auto"/>
              <w:right w:val="single" w:sz="4" w:space="0" w:color="auto"/>
            </w:tcBorders>
            <w:shd w:val="clear" w:color="auto" w:fill="auto"/>
            <w:noWrap/>
            <w:vAlign w:val="center"/>
            <w:hideMark/>
          </w:tcPr>
          <w:p w14:paraId="45EFBC9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92319C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1ADEDF9" w14:textId="77777777" w:rsidTr="005D5225">
        <w:trPr>
          <w:trHeight w:val="285"/>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EAAB16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441</w:t>
            </w:r>
          </w:p>
        </w:tc>
        <w:tc>
          <w:tcPr>
            <w:tcW w:w="3264" w:type="dxa"/>
            <w:tcBorders>
              <w:top w:val="nil"/>
              <w:left w:val="nil"/>
              <w:bottom w:val="single" w:sz="4" w:space="0" w:color="auto"/>
              <w:right w:val="single" w:sz="4" w:space="0" w:color="auto"/>
            </w:tcBorders>
            <w:shd w:val="clear" w:color="auto" w:fill="auto"/>
            <w:noWrap/>
            <w:vAlign w:val="center"/>
            <w:hideMark/>
          </w:tcPr>
          <w:p w14:paraId="65639E18" w14:textId="7906517F"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Тара магазин "Пятерочка"</w:t>
            </w:r>
          </w:p>
        </w:tc>
        <w:tc>
          <w:tcPr>
            <w:tcW w:w="2150" w:type="dxa"/>
            <w:tcBorders>
              <w:top w:val="nil"/>
              <w:left w:val="nil"/>
              <w:bottom w:val="single" w:sz="4" w:space="0" w:color="auto"/>
              <w:right w:val="single" w:sz="4" w:space="0" w:color="auto"/>
            </w:tcBorders>
            <w:shd w:val="clear" w:color="auto" w:fill="auto"/>
            <w:noWrap/>
            <w:vAlign w:val="center"/>
            <w:hideMark/>
          </w:tcPr>
          <w:p w14:paraId="39B4DFF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Черемушная 4/1</w:t>
            </w:r>
          </w:p>
        </w:tc>
        <w:tc>
          <w:tcPr>
            <w:tcW w:w="1181" w:type="dxa"/>
            <w:tcBorders>
              <w:top w:val="nil"/>
              <w:left w:val="nil"/>
              <w:bottom w:val="single" w:sz="4" w:space="0" w:color="auto"/>
              <w:right w:val="single" w:sz="4" w:space="0" w:color="auto"/>
            </w:tcBorders>
            <w:shd w:val="clear" w:color="auto" w:fill="auto"/>
            <w:noWrap/>
            <w:vAlign w:val="center"/>
            <w:hideMark/>
          </w:tcPr>
          <w:p w14:paraId="6B014A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0,11500</w:t>
            </w:r>
          </w:p>
        </w:tc>
        <w:tc>
          <w:tcPr>
            <w:tcW w:w="1081" w:type="dxa"/>
            <w:tcBorders>
              <w:top w:val="nil"/>
              <w:left w:val="nil"/>
              <w:bottom w:val="single" w:sz="4" w:space="0" w:color="auto"/>
              <w:right w:val="single" w:sz="4" w:space="0" w:color="auto"/>
            </w:tcBorders>
            <w:shd w:val="clear" w:color="auto" w:fill="auto"/>
            <w:noWrap/>
            <w:vAlign w:val="center"/>
            <w:hideMark/>
          </w:tcPr>
          <w:p w14:paraId="2BA01B5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0,028</w:t>
            </w:r>
          </w:p>
        </w:tc>
        <w:tc>
          <w:tcPr>
            <w:tcW w:w="1366" w:type="dxa"/>
            <w:tcBorders>
              <w:top w:val="nil"/>
              <w:left w:val="nil"/>
              <w:bottom w:val="single" w:sz="4" w:space="0" w:color="auto"/>
              <w:right w:val="single" w:sz="4" w:space="0" w:color="auto"/>
            </w:tcBorders>
            <w:shd w:val="clear" w:color="auto" w:fill="auto"/>
            <w:noWrap/>
            <w:vAlign w:val="center"/>
            <w:hideMark/>
          </w:tcPr>
          <w:p w14:paraId="3845327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0,0447</w:t>
            </w:r>
          </w:p>
        </w:tc>
      </w:tr>
      <w:tr w:rsidR="005D5225" w:rsidRPr="00363B63" w14:paraId="6C44FF6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88F552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442</w:t>
            </w:r>
          </w:p>
        </w:tc>
        <w:tc>
          <w:tcPr>
            <w:tcW w:w="3264" w:type="dxa"/>
            <w:tcBorders>
              <w:top w:val="nil"/>
              <w:left w:val="nil"/>
              <w:bottom w:val="single" w:sz="4" w:space="0" w:color="auto"/>
              <w:right w:val="single" w:sz="4" w:space="0" w:color="auto"/>
            </w:tcBorders>
            <w:shd w:val="clear" w:color="auto" w:fill="auto"/>
            <w:noWrap/>
            <w:vAlign w:val="center"/>
            <w:hideMark/>
          </w:tcPr>
          <w:p w14:paraId="4DC1AD80" w14:textId="138BB4A7" w:rsidR="005D5225" w:rsidRPr="00363B63" w:rsidRDefault="005D5225" w:rsidP="00AF2293">
            <w:pPr>
              <w:pStyle w:val="S"/>
              <w:ind w:hanging="61"/>
              <w:rPr>
                <w:color w:val="000000"/>
                <w:sz w:val="16"/>
                <w:szCs w:val="16"/>
                <w:lang w:eastAsia="ru-RU"/>
              </w:rPr>
            </w:pPr>
            <w:r w:rsidRPr="00363B63">
              <w:rPr>
                <w:color w:val="000000"/>
                <w:sz w:val="16"/>
                <w:szCs w:val="16"/>
                <w:lang w:eastAsia="ru-RU"/>
              </w:rPr>
              <w:t>КНС-4 МУП «КБУ»</w:t>
            </w:r>
          </w:p>
        </w:tc>
        <w:tc>
          <w:tcPr>
            <w:tcW w:w="2150" w:type="dxa"/>
            <w:tcBorders>
              <w:top w:val="nil"/>
              <w:left w:val="nil"/>
              <w:bottom w:val="single" w:sz="4" w:space="0" w:color="auto"/>
              <w:right w:val="single" w:sz="4" w:space="0" w:color="auto"/>
            </w:tcBorders>
            <w:shd w:val="clear" w:color="auto" w:fill="auto"/>
            <w:noWrap/>
            <w:vAlign w:val="center"/>
            <w:hideMark/>
          </w:tcPr>
          <w:p w14:paraId="1A29F18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ул. Черемушная</w:t>
            </w:r>
          </w:p>
        </w:tc>
        <w:tc>
          <w:tcPr>
            <w:tcW w:w="1181" w:type="dxa"/>
            <w:tcBorders>
              <w:top w:val="nil"/>
              <w:left w:val="nil"/>
              <w:bottom w:val="single" w:sz="4" w:space="0" w:color="auto"/>
              <w:right w:val="single" w:sz="4" w:space="0" w:color="auto"/>
            </w:tcBorders>
            <w:shd w:val="clear" w:color="auto" w:fill="auto"/>
            <w:noWrap/>
            <w:vAlign w:val="center"/>
            <w:hideMark/>
          </w:tcPr>
          <w:p w14:paraId="56237C5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0,01332</w:t>
            </w:r>
          </w:p>
        </w:tc>
        <w:tc>
          <w:tcPr>
            <w:tcW w:w="1081" w:type="dxa"/>
            <w:tcBorders>
              <w:top w:val="nil"/>
              <w:left w:val="nil"/>
              <w:bottom w:val="single" w:sz="4" w:space="0" w:color="auto"/>
              <w:right w:val="single" w:sz="4" w:space="0" w:color="auto"/>
            </w:tcBorders>
            <w:shd w:val="clear" w:color="auto" w:fill="auto"/>
            <w:noWrap/>
            <w:vAlign w:val="center"/>
            <w:hideMark/>
          </w:tcPr>
          <w:p w14:paraId="2A660D9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823461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717ED58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E07EA57"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443</w:t>
            </w:r>
          </w:p>
        </w:tc>
        <w:tc>
          <w:tcPr>
            <w:tcW w:w="3264" w:type="dxa"/>
            <w:tcBorders>
              <w:top w:val="nil"/>
              <w:left w:val="nil"/>
              <w:bottom w:val="single" w:sz="4" w:space="0" w:color="auto"/>
              <w:right w:val="single" w:sz="4" w:space="0" w:color="auto"/>
            </w:tcBorders>
            <w:shd w:val="clear" w:color="auto" w:fill="auto"/>
            <w:noWrap/>
            <w:vAlign w:val="center"/>
            <w:hideMark/>
          </w:tcPr>
          <w:p w14:paraId="00B5DB42" w14:textId="59C24CB8" w:rsidR="005D5225" w:rsidRPr="00363B63" w:rsidRDefault="005D5225" w:rsidP="00AF2293">
            <w:pPr>
              <w:pStyle w:val="S"/>
              <w:ind w:hanging="61"/>
              <w:rPr>
                <w:color w:val="000000"/>
                <w:sz w:val="16"/>
                <w:szCs w:val="16"/>
                <w:lang w:eastAsia="ru-RU"/>
              </w:rPr>
            </w:pPr>
            <w:r w:rsidRPr="00363B63">
              <w:rPr>
                <w:color w:val="000000"/>
                <w:sz w:val="16"/>
                <w:szCs w:val="16"/>
                <w:lang w:eastAsia="ru-RU"/>
              </w:rPr>
              <w:t>Профессиональный лицей: учебный корпус</w:t>
            </w:r>
          </w:p>
        </w:tc>
        <w:tc>
          <w:tcPr>
            <w:tcW w:w="2150" w:type="dxa"/>
            <w:tcBorders>
              <w:top w:val="nil"/>
              <w:left w:val="nil"/>
              <w:bottom w:val="single" w:sz="4" w:space="0" w:color="auto"/>
              <w:right w:val="single" w:sz="4" w:space="0" w:color="auto"/>
            </w:tcBorders>
            <w:shd w:val="clear" w:color="auto" w:fill="auto"/>
            <w:noWrap/>
            <w:vAlign w:val="center"/>
            <w:hideMark/>
          </w:tcPr>
          <w:p w14:paraId="5BA929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Зеленая роща 6</w:t>
            </w:r>
          </w:p>
        </w:tc>
        <w:tc>
          <w:tcPr>
            <w:tcW w:w="1181" w:type="dxa"/>
            <w:tcBorders>
              <w:top w:val="nil"/>
              <w:left w:val="nil"/>
              <w:bottom w:val="single" w:sz="4" w:space="0" w:color="auto"/>
              <w:right w:val="single" w:sz="4" w:space="0" w:color="auto"/>
            </w:tcBorders>
            <w:shd w:val="clear" w:color="auto" w:fill="auto"/>
            <w:noWrap/>
            <w:vAlign w:val="center"/>
            <w:hideMark/>
          </w:tcPr>
          <w:p w14:paraId="03B09C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0,36245</w:t>
            </w:r>
          </w:p>
        </w:tc>
        <w:tc>
          <w:tcPr>
            <w:tcW w:w="1081" w:type="dxa"/>
            <w:tcBorders>
              <w:top w:val="nil"/>
              <w:left w:val="nil"/>
              <w:bottom w:val="single" w:sz="4" w:space="0" w:color="auto"/>
              <w:right w:val="single" w:sz="4" w:space="0" w:color="auto"/>
            </w:tcBorders>
            <w:shd w:val="clear" w:color="auto" w:fill="auto"/>
            <w:noWrap/>
            <w:vAlign w:val="center"/>
            <w:hideMark/>
          </w:tcPr>
          <w:p w14:paraId="296736B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0,104</w:t>
            </w:r>
          </w:p>
        </w:tc>
        <w:tc>
          <w:tcPr>
            <w:tcW w:w="1366" w:type="dxa"/>
            <w:tcBorders>
              <w:top w:val="nil"/>
              <w:left w:val="nil"/>
              <w:bottom w:val="single" w:sz="4" w:space="0" w:color="auto"/>
              <w:right w:val="single" w:sz="4" w:space="0" w:color="auto"/>
            </w:tcBorders>
            <w:shd w:val="clear" w:color="auto" w:fill="auto"/>
            <w:noWrap/>
            <w:vAlign w:val="center"/>
            <w:hideMark/>
          </w:tcPr>
          <w:p w14:paraId="77AAE0C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0,1195</w:t>
            </w:r>
          </w:p>
        </w:tc>
      </w:tr>
      <w:tr w:rsidR="005D5225" w:rsidRPr="00363B63" w14:paraId="7A185E8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9D2EA7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444</w:t>
            </w:r>
          </w:p>
        </w:tc>
        <w:tc>
          <w:tcPr>
            <w:tcW w:w="3264" w:type="dxa"/>
            <w:tcBorders>
              <w:top w:val="nil"/>
              <w:left w:val="nil"/>
              <w:bottom w:val="single" w:sz="4" w:space="0" w:color="auto"/>
              <w:right w:val="single" w:sz="4" w:space="0" w:color="auto"/>
            </w:tcBorders>
            <w:shd w:val="clear" w:color="auto" w:fill="auto"/>
            <w:noWrap/>
            <w:vAlign w:val="center"/>
            <w:hideMark/>
          </w:tcPr>
          <w:p w14:paraId="1B79E79F" w14:textId="0124BC2F" w:rsidR="005D5225" w:rsidRPr="00363B63" w:rsidRDefault="005D5225" w:rsidP="00AF2293">
            <w:pPr>
              <w:pStyle w:val="S"/>
              <w:ind w:hanging="61"/>
              <w:rPr>
                <w:color w:val="000000"/>
                <w:sz w:val="16"/>
                <w:szCs w:val="16"/>
                <w:lang w:eastAsia="ru-RU"/>
              </w:rPr>
            </w:pPr>
            <w:r w:rsidRPr="00363B63">
              <w:rPr>
                <w:color w:val="000000"/>
                <w:sz w:val="16"/>
                <w:szCs w:val="16"/>
                <w:lang w:eastAsia="ru-RU"/>
              </w:rPr>
              <w:t>мастерские лицея</w:t>
            </w:r>
          </w:p>
        </w:tc>
        <w:tc>
          <w:tcPr>
            <w:tcW w:w="2150" w:type="dxa"/>
            <w:tcBorders>
              <w:top w:val="nil"/>
              <w:left w:val="nil"/>
              <w:bottom w:val="single" w:sz="4" w:space="0" w:color="auto"/>
              <w:right w:val="single" w:sz="4" w:space="0" w:color="auto"/>
            </w:tcBorders>
            <w:shd w:val="clear" w:color="auto" w:fill="auto"/>
            <w:noWrap/>
            <w:vAlign w:val="center"/>
            <w:hideMark/>
          </w:tcPr>
          <w:p w14:paraId="2EB773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Зеленая роща 6</w:t>
            </w:r>
          </w:p>
        </w:tc>
        <w:tc>
          <w:tcPr>
            <w:tcW w:w="1181" w:type="dxa"/>
            <w:tcBorders>
              <w:top w:val="nil"/>
              <w:left w:val="nil"/>
              <w:bottom w:val="single" w:sz="4" w:space="0" w:color="auto"/>
              <w:right w:val="single" w:sz="4" w:space="0" w:color="auto"/>
            </w:tcBorders>
            <w:shd w:val="clear" w:color="auto" w:fill="auto"/>
            <w:noWrap/>
            <w:vAlign w:val="center"/>
            <w:hideMark/>
          </w:tcPr>
          <w:p w14:paraId="4EC5FE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0,20000</w:t>
            </w:r>
          </w:p>
        </w:tc>
        <w:tc>
          <w:tcPr>
            <w:tcW w:w="1081" w:type="dxa"/>
            <w:tcBorders>
              <w:top w:val="nil"/>
              <w:left w:val="nil"/>
              <w:bottom w:val="single" w:sz="4" w:space="0" w:color="auto"/>
              <w:right w:val="single" w:sz="4" w:space="0" w:color="auto"/>
            </w:tcBorders>
            <w:shd w:val="clear" w:color="auto" w:fill="auto"/>
            <w:noWrap/>
            <w:vAlign w:val="center"/>
            <w:hideMark/>
          </w:tcPr>
          <w:p w14:paraId="1CBDD49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1,13373</w:t>
            </w:r>
          </w:p>
        </w:tc>
        <w:tc>
          <w:tcPr>
            <w:tcW w:w="1366" w:type="dxa"/>
            <w:tcBorders>
              <w:top w:val="nil"/>
              <w:left w:val="nil"/>
              <w:bottom w:val="single" w:sz="4" w:space="0" w:color="auto"/>
              <w:right w:val="single" w:sz="4" w:space="0" w:color="auto"/>
            </w:tcBorders>
            <w:shd w:val="clear" w:color="auto" w:fill="auto"/>
            <w:noWrap/>
            <w:vAlign w:val="center"/>
            <w:hideMark/>
          </w:tcPr>
          <w:p w14:paraId="3990910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8AA8E9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3F0637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445</w:t>
            </w:r>
          </w:p>
        </w:tc>
        <w:tc>
          <w:tcPr>
            <w:tcW w:w="3264" w:type="dxa"/>
            <w:tcBorders>
              <w:top w:val="nil"/>
              <w:left w:val="nil"/>
              <w:bottom w:val="single" w:sz="4" w:space="0" w:color="auto"/>
              <w:right w:val="single" w:sz="4" w:space="0" w:color="auto"/>
            </w:tcBorders>
            <w:shd w:val="clear" w:color="auto" w:fill="auto"/>
            <w:noWrap/>
            <w:vAlign w:val="center"/>
            <w:hideMark/>
          </w:tcPr>
          <w:p w14:paraId="082401FB" w14:textId="227C1BEC" w:rsidR="005D5225" w:rsidRPr="00363B63" w:rsidRDefault="005D5225" w:rsidP="00AF2293">
            <w:pPr>
              <w:pStyle w:val="S"/>
              <w:ind w:hanging="61"/>
              <w:rPr>
                <w:color w:val="000000"/>
                <w:sz w:val="16"/>
                <w:szCs w:val="16"/>
                <w:lang w:eastAsia="ru-RU"/>
              </w:rPr>
            </w:pPr>
            <w:r w:rsidRPr="00363B63">
              <w:rPr>
                <w:color w:val="000000"/>
                <w:sz w:val="16"/>
                <w:szCs w:val="16"/>
                <w:lang w:eastAsia="ru-RU"/>
              </w:rPr>
              <w:t>Автошкола "РОСТО"</w:t>
            </w:r>
          </w:p>
        </w:tc>
        <w:tc>
          <w:tcPr>
            <w:tcW w:w="2150" w:type="dxa"/>
            <w:tcBorders>
              <w:top w:val="nil"/>
              <w:left w:val="nil"/>
              <w:bottom w:val="single" w:sz="4" w:space="0" w:color="auto"/>
              <w:right w:val="single" w:sz="4" w:space="0" w:color="auto"/>
            </w:tcBorders>
            <w:shd w:val="clear" w:color="auto" w:fill="auto"/>
            <w:noWrap/>
            <w:vAlign w:val="center"/>
            <w:hideMark/>
          </w:tcPr>
          <w:p w14:paraId="686CAD6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C465E7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22A26DE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C5EB74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5F0B67E"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22C0DB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446</w:t>
            </w:r>
          </w:p>
        </w:tc>
        <w:tc>
          <w:tcPr>
            <w:tcW w:w="3264" w:type="dxa"/>
            <w:tcBorders>
              <w:top w:val="nil"/>
              <w:left w:val="nil"/>
              <w:bottom w:val="single" w:sz="4" w:space="0" w:color="auto"/>
              <w:right w:val="single" w:sz="4" w:space="0" w:color="auto"/>
            </w:tcBorders>
            <w:shd w:val="clear" w:color="auto" w:fill="auto"/>
            <w:noWrap/>
            <w:vAlign w:val="center"/>
            <w:hideMark/>
          </w:tcPr>
          <w:p w14:paraId="1F180D4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проходная</w:t>
            </w:r>
          </w:p>
        </w:tc>
        <w:tc>
          <w:tcPr>
            <w:tcW w:w="2150" w:type="dxa"/>
            <w:tcBorders>
              <w:top w:val="nil"/>
              <w:left w:val="nil"/>
              <w:bottom w:val="single" w:sz="4" w:space="0" w:color="auto"/>
              <w:right w:val="single" w:sz="4" w:space="0" w:color="auto"/>
            </w:tcBorders>
            <w:shd w:val="clear" w:color="auto" w:fill="auto"/>
            <w:noWrap/>
            <w:vAlign w:val="center"/>
            <w:hideMark/>
          </w:tcPr>
          <w:p w14:paraId="78C28CA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A9AA20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0,03000</w:t>
            </w:r>
          </w:p>
        </w:tc>
        <w:tc>
          <w:tcPr>
            <w:tcW w:w="1081" w:type="dxa"/>
            <w:tcBorders>
              <w:top w:val="nil"/>
              <w:left w:val="nil"/>
              <w:bottom w:val="single" w:sz="4" w:space="0" w:color="auto"/>
              <w:right w:val="single" w:sz="4" w:space="0" w:color="auto"/>
            </w:tcBorders>
            <w:shd w:val="clear" w:color="auto" w:fill="auto"/>
            <w:noWrap/>
            <w:vAlign w:val="center"/>
            <w:hideMark/>
          </w:tcPr>
          <w:p w14:paraId="7947E6B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66A454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124339C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E95E9B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447</w:t>
            </w:r>
          </w:p>
        </w:tc>
        <w:tc>
          <w:tcPr>
            <w:tcW w:w="3264" w:type="dxa"/>
            <w:tcBorders>
              <w:top w:val="nil"/>
              <w:left w:val="nil"/>
              <w:bottom w:val="single" w:sz="4" w:space="0" w:color="auto"/>
              <w:right w:val="single" w:sz="4" w:space="0" w:color="auto"/>
            </w:tcBorders>
            <w:shd w:val="clear" w:color="auto" w:fill="auto"/>
            <w:noWrap/>
            <w:vAlign w:val="center"/>
            <w:hideMark/>
          </w:tcPr>
          <w:p w14:paraId="183431E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гараж</w:t>
            </w:r>
          </w:p>
        </w:tc>
        <w:tc>
          <w:tcPr>
            <w:tcW w:w="2150" w:type="dxa"/>
            <w:tcBorders>
              <w:top w:val="nil"/>
              <w:left w:val="nil"/>
              <w:bottom w:val="single" w:sz="4" w:space="0" w:color="auto"/>
              <w:right w:val="single" w:sz="4" w:space="0" w:color="auto"/>
            </w:tcBorders>
            <w:shd w:val="clear" w:color="auto" w:fill="auto"/>
            <w:noWrap/>
            <w:vAlign w:val="center"/>
            <w:hideMark/>
          </w:tcPr>
          <w:p w14:paraId="256B40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1E9B7F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0,06330</w:t>
            </w:r>
          </w:p>
        </w:tc>
        <w:tc>
          <w:tcPr>
            <w:tcW w:w="1081" w:type="dxa"/>
            <w:tcBorders>
              <w:top w:val="nil"/>
              <w:left w:val="nil"/>
              <w:bottom w:val="single" w:sz="4" w:space="0" w:color="auto"/>
              <w:right w:val="single" w:sz="4" w:space="0" w:color="auto"/>
            </w:tcBorders>
            <w:shd w:val="clear" w:color="auto" w:fill="auto"/>
            <w:noWrap/>
            <w:vAlign w:val="center"/>
            <w:hideMark/>
          </w:tcPr>
          <w:p w14:paraId="4E6E033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0,138</w:t>
            </w:r>
          </w:p>
        </w:tc>
        <w:tc>
          <w:tcPr>
            <w:tcW w:w="1366" w:type="dxa"/>
            <w:tcBorders>
              <w:top w:val="nil"/>
              <w:left w:val="nil"/>
              <w:bottom w:val="single" w:sz="4" w:space="0" w:color="auto"/>
              <w:right w:val="single" w:sz="4" w:space="0" w:color="auto"/>
            </w:tcBorders>
            <w:shd w:val="clear" w:color="auto" w:fill="auto"/>
            <w:noWrap/>
            <w:vAlign w:val="center"/>
            <w:hideMark/>
          </w:tcPr>
          <w:p w14:paraId="6D7DE83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113D0F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80CB4C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448</w:t>
            </w:r>
          </w:p>
        </w:tc>
        <w:tc>
          <w:tcPr>
            <w:tcW w:w="3264" w:type="dxa"/>
            <w:tcBorders>
              <w:top w:val="nil"/>
              <w:left w:val="nil"/>
              <w:bottom w:val="single" w:sz="4" w:space="0" w:color="auto"/>
              <w:right w:val="single" w:sz="4" w:space="0" w:color="auto"/>
            </w:tcBorders>
            <w:shd w:val="clear" w:color="auto" w:fill="auto"/>
            <w:noWrap/>
            <w:vAlign w:val="center"/>
            <w:hideMark/>
          </w:tcPr>
          <w:p w14:paraId="5A7F16B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учебный корпус</w:t>
            </w:r>
          </w:p>
        </w:tc>
        <w:tc>
          <w:tcPr>
            <w:tcW w:w="2150" w:type="dxa"/>
            <w:tcBorders>
              <w:top w:val="nil"/>
              <w:left w:val="nil"/>
              <w:bottom w:val="single" w:sz="4" w:space="0" w:color="auto"/>
              <w:right w:val="single" w:sz="4" w:space="0" w:color="auto"/>
            </w:tcBorders>
            <w:shd w:val="clear" w:color="auto" w:fill="auto"/>
            <w:noWrap/>
            <w:vAlign w:val="center"/>
            <w:hideMark/>
          </w:tcPr>
          <w:p w14:paraId="5896888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20153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0,12690</w:t>
            </w:r>
          </w:p>
        </w:tc>
        <w:tc>
          <w:tcPr>
            <w:tcW w:w="1081" w:type="dxa"/>
            <w:tcBorders>
              <w:top w:val="nil"/>
              <w:left w:val="nil"/>
              <w:bottom w:val="single" w:sz="4" w:space="0" w:color="auto"/>
              <w:right w:val="single" w:sz="4" w:space="0" w:color="auto"/>
            </w:tcBorders>
            <w:shd w:val="clear" w:color="auto" w:fill="auto"/>
            <w:noWrap/>
            <w:vAlign w:val="center"/>
            <w:hideMark/>
          </w:tcPr>
          <w:p w14:paraId="27EF294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1D0E851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8744B10"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043796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449</w:t>
            </w:r>
          </w:p>
        </w:tc>
        <w:tc>
          <w:tcPr>
            <w:tcW w:w="3264" w:type="dxa"/>
            <w:tcBorders>
              <w:top w:val="nil"/>
              <w:left w:val="nil"/>
              <w:bottom w:val="single" w:sz="4" w:space="0" w:color="auto"/>
              <w:right w:val="single" w:sz="4" w:space="0" w:color="auto"/>
            </w:tcBorders>
            <w:shd w:val="clear" w:color="auto" w:fill="auto"/>
            <w:noWrap/>
            <w:vAlign w:val="center"/>
            <w:hideMark/>
          </w:tcPr>
          <w:p w14:paraId="3794512F" w14:textId="55886EDE" w:rsidR="005D5225" w:rsidRPr="00363B63" w:rsidRDefault="005D5225" w:rsidP="00AF2293">
            <w:pPr>
              <w:pStyle w:val="S"/>
              <w:ind w:hanging="61"/>
              <w:rPr>
                <w:color w:val="000000"/>
                <w:sz w:val="16"/>
                <w:szCs w:val="16"/>
                <w:lang w:eastAsia="ru-RU"/>
              </w:rPr>
            </w:pPr>
            <w:r w:rsidRPr="00363B63">
              <w:rPr>
                <w:color w:val="000000"/>
                <w:sz w:val="16"/>
                <w:szCs w:val="16"/>
                <w:lang w:eastAsia="ru-RU"/>
              </w:rPr>
              <w:t>МУ ЛДС "Бердск"</w:t>
            </w:r>
          </w:p>
        </w:tc>
        <w:tc>
          <w:tcPr>
            <w:tcW w:w="2150" w:type="dxa"/>
            <w:tcBorders>
              <w:top w:val="nil"/>
              <w:left w:val="nil"/>
              <w:bottom w:val="single" w:sz="4" w:space="0" w:color="auto"/>
              <w:right w:val="single" w:sz="4" w:space="0" w:color="auto"/>
            </w:tcBorders>
            <w:shd w:val="clear" w:color="auto" w:fill="auto"/>
            <w:noWrap/>
            <w:vAlign w:val="center"/>
            <w:hideMark/>
          </w:tcPr>
          <w:p w14:paraId="4FFB54D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7F2790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0,50000</w:t>
            </w:r>
          </w:p>
        </w:tc>
        <w:tc>
          <w:tcPr>
            <w:tcW w:w="1081" w:type="dxa"/>
            <w:tcBorders>
              <w:top w:val="nil"/>
              <w:left w:val="nil"/>
              <w:bottom w:val="single" w:sz="4" w:space="0" w:color="auto"/>
              <w:right w:val="single" w:sz="4" w:space="0" w:color="auto"/>
            </w:tcBorders>
            <w:shd w:val="clear" w:color="auto" w:fill="auto"/>
            <w:noWrap/>
            <w:vAlign w:val="center"/>
            <w:hideMark/>
          </w:tcPr>
          <w:p w14:paraId="2C19A88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0,8668</w:t>
            </w:r>
          </w:p>
        </w:tc>
        <w:tc>
          <w:tcPr>
            <w:tcW w:w="1366" w:type="dxa"/>
            <w:tcBorders>
              <w:top w:val="nil"/>
              <w:left w:val="nil"/>
              <w:bottom w:val="single" w:sz="4" w:space="0" w:color="auto"/>
              <w:right w:val="single" w:sz="4" w:space="0" w:color="auto"/>
            </w:tcBorders>
            <w:shd w:val="clear" w:color="auto" w:fill="auto"/>
            <w:noWrap/>
            <w:vAlign w:val="center"/>
            <w:hideMark/>
          </w:tcPr>
          <w:p w14:paraId="6F62481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0,1002</w:t>
            </w:r>
          </w:p>
        </w:tc>
      </w:tr>
      <w:tr w:rsidR="005D5225" w:rsidRPr="00363B63" w14:paraId="37574555" w14:textId="77777777" w:rsidTr="005D5225">
        <w:trPr>
          <w:trHeight w:val="63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0705AFD"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450</w:t>
            </w:r>
          </w:p>
        </w:tc>
        <w:tc>
          <w:tcPr>
            <w:tcW w:w="3264" w:type="dxa"/>
            <w:tcBorders>
              <w:top w:val="nil"/>
              <w:left w:val="nil"/>
              <w:bottom w:val="single" w:sz="4" w:space="0" w:color="auto"/>
              <w:right w:val="single" w:sz="4" w:space="0" w:color="auto"/>
            </w:tcBorders>
            <w:shd w:val="clear" w:color="auto" w:fill="auto"/>
            <w:vAlign w:val="center"/>
            <w:hideMark/>
          </w:tcPr>
          <w:p w14:paraId="415F5BE6" w14:textId="68965230" w:rsidR="005D5225" w:rsidRPr="00363B63" w:rsidRDefault="005D5225" w:rsidP="00AF2293">
            <w:pPr>
              <w:pStyle w:val="S"/>
              <w:ind w:hanging="61"/>
              <w:rPr>
                <w:color w:val="000000"/>
                <w:sz w:val="16"/>
                <w:szCs w:val="16"/>
                <w:lang w:eastAsia="ru-RU"/>
              </w:rPr>
            </w:pPr>
            <w:r w:rsidRPr="00363B63">
              <w:rPr>
                <w:color w:val="000000"/>
                <w:sz w:val="16"/>
                <w:szCs w:val="16"/>
                <w:lang w:eastAsia="ru-RU"/>
              </w:rPr>
              <w:t>Стоянка дорожно-стр. техники(АвтоТрансСервис)</w:t>
            </w:r>
          </w:p>
        </w:tc>
        <w:tc>
          <w:tcPr>
            <w:tcW w:w="2150" w:type="dxa"/>
            <w:tcBorders>
              <w:top w:val="nil"/>
              <w:left w:val="nil"/>
              <w:bottom w:val="single" w:sz="4" w:space="0" w:color="auto"/>
              <w:right w:val="single" w:sz="4" w:space="0" w:color="auto"/>
            </w:tcBorders>
            <w:shd w:val="clear" w:color="auto" w:fill="auto"/>
            <w:noWrap/>
            <w:vAlign w:val="center"/>
            <w:hideMark/>
          </w:tcPr>
          <w:p w14:paraId="0255650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Зеленая роща 2 пл.</w:t>
            </w:r>
          </w:p>
        </w:tc>
        <w:tc>
          <w:tcPr>
            <w:tcW w:w="1181" w:type="dxa"/>
            <w:tcBorders>
              <w:top w:val="nil"/>
              <w:left w:val="nil"/>
              <w:bottom w:val="single" w:sz="4" w:space="0" w:color="auto"/>
              <w:right w:val="single" w:sz="4" w:space="0" w:color="auto"/>
            </w:tcBorders>
            <w:shd w:val="clear" w:color="auto" w:fill="auto"/>
            <w:noWrap/>
            <w:vAlign w:val="center"/>
            <w:hideMark/>
          </w:tcPr>
          <w:p w14:paraId="21120C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0,05521</w:t>
            </w:r>
          </w:p>
        </w:tc>
        <w:tc>
          <w:tcPr>
            <w:tcW w:w="1081" w:type="dxa"/>
            <w:tcBorders>
              <w:top w:val="nil"/>
              <w:left w:val="nil"/>
              <w:bottom w:val="single" w:sz="4" w:space="0" w:color="auto"/>
              <w:right w:val="single" w:sz="4" w:space="0" w:color="auto"/>
            </w:tcBorders>
            <w:shd w:val="clear" w:color="auto" w:fill="auto"/>
            <w:noWrap/>
            <w:vAlign w:val="center"/>
            <w:hideMark/>
          </w:tcPr>
          <w:p w14:paraId="4C70726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0,20534</w:t>
            </w:r>
          </w:p>
        </w:tc>
        <w:tc>
          <w:tcPr>
            <w:tcW w:w="1366" w:type="dxa"/>
            <w:tcBorders>
              <w:top w:val="nil"/>
              <w:left w:val="nil"/>
              <w:bottom w:val="single" w:sz="4" w:space="0" w:color="auto"/>
              <w:right w:val="single" w:sz="4" w:space="0" w:color="auto"/>
            </w:tcBorders>
            <w:shd w:val="clear" w:color="auto" w:fill="auto"/>
            <w:noWrap/>
            <w:vAlign w:val="center"/>
            <w:hideMark/>
          </w:tcPr>
          <w:p w14:paraId="10E1892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0,066</w:t>
            </w:r>
          </w:p>
        </w:tc>
      </w:tr>
      <w:tr w:rsidR="005D5225" w:rsidRPr="00363B63" w14:paraId="4F3DB68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A0B8F2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451</w:t>
            </w:r>
          </w:p>
        </w:tc>
        <w:tc>
          <w:tcPr>
            <w:tcW w:w="3264" w:type="dxa"/>
            <w:tcBorders>
              <w:top w:val="nil"/>
              <w:left w:val="nil"/>
              <w:bottom w:val="single" w:sz="4" w:space="0" w:color="auto"/>
              <w:right w:val="single" w:sz="4" w:space="0" w:color="auto"/>
            </w:tcBorders>
            <w:shd w:val="clear" w:color="auto" w:fill="auto"/>
            <w:noWrap/>
            <w:vAlign w:val="center"/>
            <w:hideMark/>
          </w:tcPr>
          <w:p w14:paraId="187F39F0" w14:textId="475E2D6F" w:rsidR="005D5225" w:rsidRPr="00363B63" w:rsidRDefault="005D5225" w:rsidP="00AF2293">
            <w:pPr>
              <w:pStyle w:val="S"/>
              <w:ind w:hanging="61"/>
              <w:rPr>
                <w:color w:val="000000"/>
                <w:sz w:val="16"/>
                <w:szCs w:val="16"/>
                <w:lang w:eastAsia="ru-RU"/>
              </w:rPr>
            </w:pPr>
            <w:r w:rsidRPr="00363B63">
              <w:rPr>
                <w:color w:val="000000"/>
                <w:sz w:val="16"/>
                <w:szCs w:val="16"/>
                <w:lang w:eastAsia="ru-RU"/>
              </w:rPr>
              <w:t>Локомотивное депо</w:t>
            </w:r>
          </w:p>
        </w:tc>
        <w:tc>
          <w:tcPr>
            <w:tcW w:w="2150" w:type="dxa"/>
            <w:tcBorders>
              <w:top w:val="nil"/>
              <w:left w:val="nil"/>
              <w:bottom w:val="single" w:sz="4" w:space="0" w:color="auto"/>
              <w:right w:val="single" w:sz="4" w:space="0" w:color="auto"/>
            </w:tcBorders>
            <w:shd w:val="clear" w:color="auto" w:fill="auto"/>
            <w:noWrap/>
            <w:vAlign w:val="center"/>
            <w:hideMark/>
          </w:tcPr>
          <w:p w14:paraId="63DE683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Зеленая роща 2 пл.</w:t>
            </w:r>
          </w:p>
        </w:tc>
        <w:tc>
          <w:tcPr>
            <w:tcW w:w="1181" w:type="dxa"/>
            <w:tcBorders>
              <w:top w:val="nil"/>
              <w:left w:val="nil"/>
              <w:bottom w:val="single" w:sz="4" w:space="0" w:color="auto"/>
              <w:right w:val="single" w:sz="4" w:space="0" w:color="auto"/>
            </w:tcBorders>
            <w:shd w:val="clear" w:color="auto" w:fill="auto"/>
            <w:noWrap/>
            <w:vAlign w:val="center"/>
            <w:hideMark/>
          </w:tcPr>
          <w:p w14:paraId="66507F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0,04200</w:t>
            </w:r>
          </w:p>
        </w:tc>
        <w:tc>
          <w:tcPr>
            <w:tcW w:w="1081" w:type="dxa"/>
            <w:tcBorders>
              <w:top w:val="nil"/>
              <w:left w:val="nil"/>
              <w:bottom w:val="single" w:sz="4" w:space="0" w:color="auto"/>
              <w:right w:val="single" w:sz="4" w:space="0" w:color="auto"/>
            </w:tcBorders>
            <w:shd w:val="clear" w:color="auto" w:fill="auto"/>
            <w:noWrap/>
            <w:vAlign w:val="center"/>
            <w:hideMark/>
          </w:tcPr>
          <w:p w14:paraId="393F52E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D5BA10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49C5B1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D9128BA"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452</w:t>
            </w:r>
          </w:p>
        </w:tc>
        <w:tc>
          <w:tcPr>
            <w:tcW w:w="3264" w:type="dxa"/>
            <w:tcBorders>
              <w:top w:val="nil"/>
              <w:left w:val="nil"/>
              <w:bottom w:val="single" w:sz="4" w:space="0" w:color="auto"/>
              <w:right w:val="single" w:sz="4" w:space="0" w:color="auto"/>
            </w:tcBorders>
            <w:shd w:val="clear" w:color="auto" w:fill="auto"/>
            <w:noWrap/>
            <w:vAlign w:val="center"/>
            <w:hideMark/>
          </w:tcPr>
          <w:p w14:paraId="14D41175" w14:textId="7E9DBC3C"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"Сибметалл"</w:t>
            </w:r>
          </w:p>
        </w:tc>
        <w:tc>
          <w:tcPr>
            <w:tcW w:w="2150" w:type="dxa"/>
            <w:tcBorders>
              <w:top w:val="nil"/>
              <w:left w:val="nil"/>
              <w:bottom w:val="single" w:sz="4" w:space="0" w:color="auto"/>
              <w:right w:val="single" w:sz="4" w:space="0" w:color="auto"/>
            </w:tcBorders>
            <w:shd w:val="clear" w:color="auto" w:fill="auto"/>
            <w:noWrap/>
            <w:vAlign w:val="center"/>
            <w:hideMark/>
          </w:tcPr>
          <w:p w14:paraId="26AE7D9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Зеленая роща 2 пл.</w:t>
            </w:r>
          </w:p>
        </w:tc>
        <w:tc>
          <w:tcPr>
            <w:tcW w:w="1181" w:type="dxa"/>
            <w:tcBorders>
              <w:top w:val="nil"/>
              <w:left w:val="nil"/>
              <w:bottom w:val="single" w:sz="4" w:space="0" w:color="auto"/>
              <w:right w:val="single" w:sz="4" w:space="0" w:color="auto"/>
            </w:tcBorders>
            <w:shd w:val="clear" w:color="auto" w:fill="auto"/>
            <w:noWrap/>
            <w:vAlign w:val="center"/>
            <w:hideMark/>
          </w:tcPr>
          <w:p w14:paraId="0F14B34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0,01650</w:t>
            </w:r>
          </w:p>
        </w:tc>
        <w:tc>
          <w:tcPr>
            <w:tcW w:w="1081" w:type="dxa"/>
            <w:tcBorders>
              <w:top w:val="nil"/>
              <w:left w:val="nil"/>
              <w:bottom w:val="single" w:sz="4" w:space="0" w:color="auto"/>
              <w:right w:val="single" w:sz="4" w:space="0" w:color="auto"/>
            </w:tcBorders>
            <w:shd w:val="clear" w:color="auto" w:fill="auto"/>
            <w:noWrap/>
            <w:vAlign w:val="center"/>
            <w:hideMark/>
          </w:tcPr>
          <w:p w14:paraId="282F08E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F74884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67C61AD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D5F58A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453</w:t>
            </w:r>
          </w:p>
        </w:tc>
        <w:tc>
          <w:tcPr>
            <w:tcW w:w="3264" w:type="dxa"/>
            <w:tcBorders>
              <w:top w:val="nil"/>
              <w:left w:val="nil"/>
              <w:bottom w:val="single" w:sz="4" w:space="0" w:color="auto"/>
              <w:right w:val="single" w:sz="4" w:space="0" w:color="auto"/>
            </w:tcBorders>
            <w:shd w:val="clear" w:color="auto" w:fill="auto"/>
            <w:noWrap/>
            <w:vAlign w:val="center"/>
            <w:hideMark/>
          </w:tcPr>
          <w:p w14:paraId="6DD8A33B" w14:textId="773EFC75"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"ИТР"</w:t>
            </w:r>
          </w:p>
        </w:tc>
        <w:tc>
          <w:tcPr>
            <w:tcW w:w="2150" w:type="dxa"/>
            <w:tcBorders>
              <w:top w:val="nil"/>
              <w:left w:val="nil"/>
              <w:bottom w:val="single" w:sz="4" w:space="0" w:color="auto"/>
              <w:right w:val="single" w:sz="4" w:space="0" w:color="auto"/>
            </w:tcBorders>
            <w:shd w:val="clear" w:color="auto" w:fill="auto"/>
            <w:noWrap/>
            <w:vAlign w:val="center"/>
            <w:hideMark/>
          </w:tcPr>
          <w:p w14:paraId="2AFB00D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Зеленая роща 2 пл.</w:t>
            </w:r>
          </w:p>
        </w:tc>
        <w:tc>
          <w:tcPr>
            <w:tcW w:w="1181" w:type="dxa"/>
            <w:tcBorders>
              <w:top w:val="nil"/>
              <w:left w:val="nil"/>
              <w:bottom w:val="single" w:sz="4" w:space="0" w:color="auto"/>
              <w:right w:val="single" w:sz="4" w:space="0" w:color="auto"/>
            </w:tcBorders>
            <w:shd w:val="clear" w:color="auto" w:fill="auto"/>
            <w:noWrap/>
            <w:vAlign w:val="center"/>
            <w:hideMark/>
          </w:tcPr>
          <w:p w14:paraId="7A5C6CC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0,21476</w:t>
            </w:r>
          </w:p>
        </w:tc>
        <w:tc>
          <w:tcPr>
            <w:tcW w:w="1081" w:type="dxa"/>
            <w:tcBorders>
              <w:top w:val="nil"/>
              <w:left w:val="nil"/>
              <w:bottom w:val="single" w:sz="4" w:space="0" w:color="auto"/>
              <w:right w:val="single" w:sz="4" w:space="0" w:color="auto"/>
            </w:tcBorders>
            <w:shd w:val="clear" w:color="auto" w:fill="auto"/>
            <w:noWrap/>
            <w:vAlign w:val="center"/>
            <w:hideMark/>
          </w:tcPr>
          <w:p w14:paraId="46C525D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0,3168</w:t>
            </w:r>
          </w:p>
        </w:tc>
        <w:tc>
          <w:tcPr>
            <w:tcW w:w="1366" w:type="dxa"/>
            <w:tcBorders>
              <w:top w:val="nil"/>
              <w:left w:val="nil"/>
              <w:bottom w:val="single" w:sz="4" w:space="0" w:color="auto"/>
              <w:right w:val="single" w:sz="4" w:space="0" w:color="auto"/>
            </w:tcBorders>
            <w:shd w:val="clear" w:color="auto" w:fill="auto"/>
            <w:noWrap/>
            <w:vAlign w:val="center"/>
            <w:hideMark/>
          </w:tcPr>
          <w:p w14:paraId="1449A18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5EF56C0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5FFCA46"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454</w:t>
            </w:r>
          </w:p>
        </w:tc>
        <w:tc>
          <w:tcPr>
            <w:tcW w:w="3264" w:type="dxa"/>
            <w:tcBorders>
              <w:top w:val="nil"/>
              <w:left w:val="nil"/>
              <w:bottom w:val="single" w:sz="4" w:space="0" w:color="auto"/>
              <w:right w:val="single" w:sz="4" w:space="0" w:color="auto"/>
            </w:tcBorders>
            <w:shd w:val="clear" w:color="auto" w:fill="auto"/>
            <w:noWrap/>
            <w:vAlign w:val="center"/>
            <w:hideMark/>
          </w:tcPr>
          <w:p w14:paraId="30FFAD0F" w14:textId="7F532AAC" w:rsidR="005D5225" w:rsidRPr="00363B63" w:rsidRDefault="005D5225" w:rsidP="00AF2293">
            <w:pPr>
              <w:pStyle w:val="S"/>
              <w:ind w:hanging="61"/>
              <w:rPr>
                <w:color w:val="000000"/>
                <w:sz w:val="16"/>
                <w:szCs w:val="16"/>
                <w:lang w:eastAsia="ru-RU"/>
              </w:rPr>
            </w:pPr>
            <w:r w:rsidRPr="00363B63">
              <w:rPr>
                <w:color w:val="000000"/>
                <w:sz w:val="16"/>
                <w:szCs w:val="16"/>
                <w:lang w:eastAsia="ru-RU"/>
              </w:rPr>
              <w:t>ООО "Саймон"</w:t>
            </w:r>
          </w:p>
        </w:tc>
        <w:tc>
          <w:tcPr>
            <w:tcW w:w="2150" w:type="dxa"/>
            <w:tcBorders>
              <w:top w:val="nil"/>
              <w:left w:val="nil"/>
              <w:bottom w:val="single" w:sz="4" w:space="0" w:color="auto"/>
              <w:right w:val="single" w:sz="4" w:space="0" w:color="auto"/>
            </w:tcBorders>
            <w:shd w:val="clear" w:color="auto" w:fill="auto"/>
            <w:noWrap/>
            <w:vAlign w:val="center"/>
            <w:hideMark/>
          </w:tcPr>
          <w:p w14:paraId="5B9ED2D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Зеленая роща 2 пл.</w:t>
            </w:r>
          </w:p>
        </w:tc>
        <w:tc>
          <w:tcPr>
            <w:tcW w:w="1181" w:type="dxa"/>
            <w:tcBorders>
              <w:top w:val="nil"/>
              <w:left w:val="nil"/>
              <w:bottom w:val="single" w:sz="4" w:space="0" w:color="auto"/>
              <w:right w:val="single" w:sz="4" w:space="0" w:color="auto"/>
            </w:tcBorders>
            <w:shd w:val="clear" w:color="auto" w:fill="auto"/>
            <w:noWrap/>
            <w:vAlign w:val="center"/>
            <w:hideMark/>
          </w:tcPr>
          <w:p w14:paraId="770A88D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6A31B0E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F5C31F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4A99329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83D40B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455</w:t>
            </w:r>
          </w:p>
        </w:tc>
        <w:tc>
          <w:tcPr>
            <w:tcW w:w="3264" w:type="dxa"/>
            <w:tcBorders>
              <w:top w:val="nil"/>
              <w:left w:val="nil"/>
              <w:bottom w:val="single" w:sz="4" w:space="0" w:color="auto"/>
              <w:right w:val="single" w:sz="4" w:space="0" w:color="auto"/>
            </w:tcBorders>
            <w:shd w:val="clear" w:color="auto" w:fill="auto"/>
            <w:noWrap/>
            <w:vAlign w:val="center"/>
            <w:hideMark/>
          </w:tcPr>
          <w:p w14:paraId="30E7E0CE" w14:textId="744E04B9" w:rsidR="005D5225" w:rsidRPr="00363B63" w:rsidRDefault="005D5225" w:rsidP="00AF2293">
            <w:pPr>
              <w:pStyle w:val="S"/>
              <w:ind w:hanging="61"/>
              <w:rPr>
                <w:color w:val="000000"/>
                <w:sz w:val="16"/>
                <w:szCs w:val="16"/>
                <w:lang w:eastAsia="ru-RU"/>
              </w:rPr>
            </w:pPr>
            <w:r w:rsidRPr="00363B63">
              <w:rPr>
                <w:color w:val="000000"/>
                <w:sz w:val="16"/>
                <w:szCs w:val="16"/>
                <w:lang w:eastAsia="ru-RU"/>
              </w:rPr>
              <w:t>в том числе:  корпус №52</w:t>
            </w:r>
          </w:p>
        </w:tc>
        <w:tc>
          <w:tcPr>
            <w:tcW w:w="2150" w:type="dxa"/>
            <w:tcBorders>
              <w:top w:val="nil"/>
              <w:left w:val="nil"/>
              <w:bottom w:val="single" w:sz="4" w:space="0" w:color="auto"/>
              <w:right w:val="single" w:sz="4" w:space="0" w:color="auto"/>
            </w:tcBorders>
            <w:shd w:val="clear" w:color="auto" w:fill="auto"/>
            <w:noWrap/>
            <w:vAlign w:val="center"/>
            <w:hideMark/>
          </w:tcPr>
          <w:p w14:paraId="4AA8072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B26D4C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0,27400</w:t>
            </w:r>
          </w:p>
        </w:tc>
        <w:tc>
          <w:tcPr>
            <w:tcW w:w="1081" w:type="dxa"/>
            <w:tcBorders>
              <w:top w:val="nil"/>
              <w:left w:val="nil"/>
              <w:bottom w:val="single" w:sz="4" w:space="0" w:color="auto"/>
              <w:right w:val="single" w:sz="4" w:space="0" w:color="auto"/>
            </w:tcBorders>
            <w:shd w:val="clear" w:color="auto" w:fill="auto"/>
            <w:noWrap/>
            <w:vAlign w:val="center"/>
            <w:hideMark/>
          </w:tcPr>
          <w:p w14:paraId="0BBDDB4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0,03</w:t>
            </w:r>
          </w:p>
        </w:tc>
        <w:tc>
          <w:tcPr>
            <w:tcW w:w="1366" w:type="dxa"/>
            <w:tcBorders>
              <w:top w:val="nil"/>
              <w:left w:val="nil"/>
              <w:bottom w:val="single" w:sz="4" w:space="0" w:color="auto"/>
              <w:right w:val="single" w:sz="4" w:space="0" w:color="auto"/>
            </w:tcBorders>
            <w:shd w:val="clear" w:color="auto" w:fill="auto"/>
            <w:noWrap/>
            <w:vAlign w:val="center"/>
            <w:hideMark/>
          </w:tcPr>
          <w:p w14:paraId="0D928F8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0,010855</w:t>
            </w:r>
          </w:p>
        </w:tc>
      </w:tr>
      <w:tr w:rsidR="005D5225" w:rsidRPr="00363B63" w14:paraId="7C774E5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236B10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456</w:t>
            </w:r>
          </w:p>
        </w:tc>
        <w:tc>
          <w:tcPr>
            <w:tcW w:w="3264" w:type="dxa"/>
            <w:tcBorders>
              <w:top w:val="nil"/>
              <w:left w:val="nil"/>
              <w:bottom w:val="single" w:sz="4" w:space="0" w:color="auto"/>
              <w:right w:val="single" w:sz="4" w:space="0" w:color="auto"/>
            </w:tcBorders>
            <w:shd w:val="clear" w:color="auto" w:fill="auto"/>
            <w:noWrap/>
            <w:vAlign w:val="center"/>
            <w:hideMark/>
          </w:tcPr>
          <w:p w14:paraId="37335CF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корпус №62</w:t>
            </w:r>
          </w:p>
        </w:tc>
        <w:tc>
          <w:tcPr>
            <w:tcW w:w="2150" w:type="dxa"/>
            <w:tcBorders>
              <w:top w:val="nil"/>
              <w:left w:val="nil"/>
              <w:bottom w:val="single" w:sz="4" w:space="0" w:color="auto"/>
              <w:right w:val="single" w:sz="4" w:space="0" w:color="auto"/>
            </w:tcBorders>
            <w:shd w:val="clear" w:color="auto" w:fill="auto"/>
            <w:noWrap/>
            <w:vAlign w:val="center"/>
            <w:hideMark/>
          </w:tcPr>
          <w:p w14:paraId="488386A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78D2146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0,04744</w:t>
            </w:r>
          </w:p>
        </w:tc>
        <w:tc>
          <w:tcPr>
            <w:tcW w:w="1081" w:type="dxa"/>
            <w:tcBorders>
              <w:top w:val="nil"/>
              <w:left w:val="nil"/>
              <w:bottom w:val="single" w:sz="4" w:space="0" w:color="auto"/>
              <w:right w:val="single" w:sz="4" w:space="0" w:color="auto"/>
            </w:tcBorders>
            <w:shd w:val="clear" w:color="auto" w:fill="auto"/>
            <w:noWrap/>
            <w:vAlign w:val="center"/>
            <w:hideMark/>
          </w:tcPr>
          <w:p w14:paraId="2E659BC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B1695A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643D9AD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805BF1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457</w:t>
            </w:r>
          </w:p>
        </w:tc>
        <w:tc>
          <w:tcPr>
            <w:tcW w:w="3264" w:type="dxa"/>
            <w:tcBorders>
              <w:top w:val="nil"/>
              <w:left w:val="nil"/>
              <w:bottom w:val="single" w:sz="4" w:space="0" w:color="auto"/>
              <w:right w:val="single" w:sz="4" w:space="0" w:color="auto"/>
            </w:tcBorders>
            <w:shd w:val="clear" w:color="auto" w:fill="auto"/>
            <w:noWrap/>
            <w:vAlign w:val="center"/>
            <w:hideMark/>
          </w:tcPr>
          <w:p w14:paraId="5F81B57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корпус №92</w:t>
            </w:r>
          </w:p>
        </w:tc>
        <w:tc>
          <w:tcPr>
            <w:tcW w:w="2150" w:type="dxa"/>
            <w:tcBorders>
              <w:top w:val="nil"/>
              <w:left w:val="nil"/>
              <w:bottom w:val="single" w:sz="4" w:space="0" w:color="auto"/>
              <w:right w:val="single" w:sz="4" w:space="0" w:color="auto"/>
            </w:tcBorders>
            <w:shd w:val="clear" w:color="auto" w:fill="auto"/>
            <w:noWrap/>
            <w:vAlign w:val="center"/>
            <w:hideMark/>
          </w:tcPr>
          <w:p w14:paraId="0E1A9E3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E33BE7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0,04744</w:t>
            </w:r>
          </w:p>
        </w:tc>
        <w:tc>
          <w:tcPr>
            <w:tcW w:w="1081" w:type="dxa"/>
            <w:tcBorders>
              <w:top w:val="nil"/>
              <w:left w:val="nil"/>
              <w:bottom w:val="single" w:sz="4" w:space="0" w:color="auto"/>
              <w:right w:val="single" w:sz="4" w:space="0" w:color="auto"/>
            </w:tcBorders>
            <w:shd w:val="clear" w:color="auto" w:fill="auto"/>
            <w:noWrap/>
            <w:vAlign w:val="center"/>
            <w:hideMark/>
          </w:tcPr>
          <w:p w14:paraId="121E3D4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D20F4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6003424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A69E0B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458</w:t>
            </w:r>
          </w:p>
        </w:tc>
        <w:tc>
          <w:tcPr>
            <w:tcW w:w="3264" w:type="dxa"/>
            <w:tcBorders>
              <w:top w:val="nil"/>
              <w:left w:val="nil"/>
              <w:bottom w:val="single" w:sz="4" w:space="0" w:color="auto"/>
              <w:right w:val="single" w:sz="4" w:space="0" w:color="auto"/>
            </w:tcBorders>
            <w:shd w:val="clear" w:color="auto" w:fill="auto"/>
            <w:noWrap/>
            <w:vAlign w:val="center"/>
            <w:hideMark/>
          </w:tcPr>
          <w:p w14:paraId="3ADF295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корпус №97</w:t>
            </w:r>
          </w:p>
        </w:tc>
        <w:tc>
          <w:tcPr>
            <w:tcW w:w="2150" w:type="dxa"/>
            <w:tcBorders>
              <w:top w:val="nil"/>
              <w:left w:val="nil"/>
              <w:bottom w:val="single" w:sz="4" w:space="0" w:color="auto"/>
              <w:right w:val="single" w:sz="4" w:space="0" w:color="auto"/>
            </w:tcBorders>
            <w:shd w:val="clear" w:color="auto" w:fill="auto"/>
            <w:noWrap/>
            <w:vAlign w:val="center"/>
            <w:hideMark/>
          </w:tcPr>
          <w:p w14:paraId="1E42E74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7AF200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0,04744</w:t>
            </w:r>
          </w:p>
        </w:tc>
        <w:tc>
          <w:tcPr>
            <w:tcW w:w="1081" w:type="dxa"/>
            <w:tcBorders>
              <w:top w:val="nil"/>
              <w:left w:val="nil"/>
              <w:bottom w:val="single" w:sz="4" w:space="0" w:color="auto"/>
              <w:right w:val="single" w:sz="4" w:space="0" w:color="auto"/>
            </w:tcBorders>
            <w:shd w:val="clear" w:color="auto" w:fill="auto"/>
            <w:noWrap/>
            <w:vAlign w:val="center"/>
            <w:hideMark/>
          </w:tcPr>
          <w:p w14:paraId="646C7DD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1247E0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FB0E942" w14:textId="77777777" w:rsidTr="005D5225">
        <w:trPr>
          <w:trHeight w:val="21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812B46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459</w:t>
            </w:r>
          </w:p>
        </w:tc>
        <w:tc>
          <w:tcPr>
            <w:tcW w:w="3264" w:type="dxa"/>
            <w:tcBorders>
              <w:top w:val="nil"/>
              <w:left w:val="nil"/>
              <w:bottom w:val="single" w:sz="4" w:space="0" w:color="auto"/>
              <w:right w:val="single" w:sz="4" w:space="0" w:color="auto"/>
            </w:tcBorders>
            <w:shd w:val="clear" w:color="auto" w:fill="auto"/>
            <w:noWrap/>
            <w:vAlign w:val="center"/>
            <w:hideMark/>
          </w:tcPr>
          <w:p w14:paraId="009F8AA5" w14:textId="58776669" w:rsidR="005D5225" w:rsidRPr="00363B63" w:rsidRDefault="005D5225" w:rsidP="00AF2293">
            <w:pPr>
              <w:pStyle w:val="S"/>
              <w:ind w:hanging="61"/>
              <w:rPr>
                <w:color w:val="000000"/>
                <w:sz w:val="16"/>
                <w:szCs w:val="16"/>
                <w:lang w:eastAsia="ru-RU"/>
              </w:rPr>
            </w:pPr>
            <w:r w:rsidRPr="00363B63">
              <w:rPr>
                <w:color w:val="000000"/>
                <w:sz w:val="16"/>
                <w:szCs w:val="16"/>
                <w:lang w:eastAsia="ru-RU"/>
              </w:rPr>
              <w:t>Овчинников С.М.ул. Автолюбителей, 12</w:t>
            </w:r>
          </w:p>
        </w:tc>
        <w:tc>
          <w:tcPr>
            <w:tcW w:w="2150" w:type="dxa"/>
            <w:tcBorders>
              <w:top w:val="nil"/>
              <w:left w:val="nil"/>
              <w:bottom w:val="single" w:sz="4" w:space="0" w:color="auto"/>
              <w:right w:val="single" w:sz="4" w:space="0" w:color="auto"/>
            </w:tcBorders>
            <w:shd w:val="clear" w:color="auto" w:fill="auto"/>
            <w:noWrap/>
            <w:vAlign w:val="center"/>
            <w:hideMark/>
          </w:tcPr>
          <w:p w14:paraId="03968A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Бывшая теплица</w:t>
            </w:r>
          </w:p>
        </w:tc>
        <w:tc>
          <w:tcPr>
            <w:tcW w:w="1181" w:type="dxa"/>
            <w:tcBorders>
              <w:top w:val="nil"/>
              <w:left w:val="nil"/>
              <w:bottom w:val="single" w:sz="4" w:space="0" w:color="auto"/>
              <w:right w:val="single" w:sz="4" w:space="0" w:color="auto"/>
            </w:tcBorders>
            <w:shd w:val="clear" w:color="auto" w:fill="auto"/>
            <w:noWrap/>
            <w:vAlign w:val="center"/>
            <w:hideMark/>
          </w:tcPr>
          <w:p w14:paraId="414B161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0,02400</w:t>
            </w:r>
          </w:p>
        </w:tc>
        <w:tc>
          <w:tcPr>
            <w:tcW w:w="1081" w:type="dxa"/>
            <w:tcBorders>
              <w:top w:val="nil"/>
              <w:left w:val="nil"/>
              <w:bottom w:val="single" w:sz="4" w:space="0" w:color="auto"/>
              <w:right w:val="single" w:sz="4" w:space="0" w:color="auto"/>
            </w:tcBorders>
            <w:shd w:val="clear" w:color="auto" w:fill="auto"/>
            <w:noWrap/>
            <w:vAlign w:val="center"/>
            <w:hideMark/>
          </w:tcPr>
          <w:p w14:paraId="789AE59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967017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0EDCBDF6"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0F16271"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460</w:t>
            </w:r>
          </w:p>
        </w:tc>
        <w:tc>
          <w:tcPr>
            <w:tcW w:w="3264" w:type="dxa"/>
            <w:tcBorders>
              <w:top w:val="nil"/>
              <w:left w:val="nil"/>
              <w:bottom w:val="single" w:sz="4" w:space="0" w:color="auto"/>
              <w:right w:val="single" w:sz="4" w:space="0" w:color="auto"/>
            </w:tcBorders>
            <w:shd w:val="clear" w:color="auto" w:fill="auto"/>
            <w:noWrap/>
            <w:vAlign w:val="center"/>
            <w:hideMark/>
          </w:tcPr>
          <w:p w14:paraId="375A5E3F" w14:textId="602881EB" w:rsidR="005D5225" w:rsidRPr="00363B63" w:rsidRDefault="005D5225" w:rsidP="00AF2293">
            <w:pPr>
              <w:pStyle w:val="S"/>
              <w:ind w:hanging="61"/>
              <w:rPr>
                <w:color w:val="000000"/>
                <w:sz w:val="16"/>
                <w:szCs w:val="16"/>
                <w:lang w:eastAsia="ru-RU"/>
              </w:rPr>
            </w:pPr>
            <w:r w:rsidRPr="00363B63">
              <w:rPr>
                <w:color w:val="000000"/>
                <w:sz w:val="16"/>
                <w:szCs w:val="16"/>
                <w:lang w:eastAsia="ru-RU"/>
              </w:rPr>
              <w:t>Очистные сооружения МУП КБУ</w:t>
            </w:r>
          </w:p>
        </w:tc>
        <w:tc>
          <w:tcPr>
            <w:tcW w:w="2150" w:type="dxa"/>
            <w:tcBorders>
              <w:top w:val="nil"/>
              <w:left w:val="nil"/>
              <w:bottom w:val="single" w:sz="4" w:space="0" w:color="auto"/>
              <w:right w:val="single" w:sz="4" w:space="0" w:color="auto"/>
            </w:tcBorders>
            <w:shd w:val="clear" w:color="auto" w:fill="auto"/>
            <w:noWrap/>
            <w:vAlign w:val="center"/>
            <w:hideMark/>
          </w:tcPr>
          <w:p w14:paraId="20DE5E8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DDCE0A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6DA3DD7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2749DF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039EA97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57046C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461</w:t>
            </w:r>
          </w:p>
        </w:tc>
        <w:tc>
          <w:tcPr>
            <w:tcW w:w="3264" w:type="dxa"/>
            <w:tcBorders>
              <w:top w:val="nil"/>
              <w:left w:val="nil"/>
              <w:bottom w:val="single" w:sz="4" w:space="0" w:color="auto"/>
              <w:right w:val="single" w:sz="4" w:space="0" w:color="auto"/>
            </w:tcBorders>
            <w:shd w:val="clear" w:color="auto" w:fill="auto"/>
            <w:noWrap/>
            <w:vAlign w:val="center"/>
            <w:hideMark/>
          </w:tcPr>
          <w:p w14:paraId="7F592EC4" w14:textId="28357B3A" w:rsidR="005D5225" w:rsidRPr="00363B63" w:rsidRDefault="005D5225" w:rsidP="00AF2293">
            <w:pPr>
              <w:pStyle w:val="S"/>
              <w:ind w:hanging="61"/>
              <w:rPr>
                <w:color w:val="000000"/>
                <w:sz w:val="16"/>
                <w:szCs w:val="16"/>
                <w:lang w:eastAsia="ru-RU"/>
              </w:rPr>
            </w:pPr>
            <w:r w:rsidRPr="00363B63">
              <w:rPr>
                <w:color w:val="000000"/>
                <w:sz w:val="16"/>
                <w:szCs w:val="16"/>
                <w:lang w:eastAsia="ru-RU"/>
              </w:rPr>
              <w:t>в том числе: хлораторная</w:t>
            </w:r>
          </w:p>
        </w:tc>
        <w:tc>
          <w:tcPr>
            <w:tcW w:w="2150" w:type="dxa"/>
            <w:tcBorders>
              <w:top w:val="nil"/>
              <w:left w:val="nil"/>
              <w:bottom w:val="single" w:sz="4" w:space="0" w:color="auto"/>
              <w:right w:val="single" w:sz="4" w:space="0" w:color="auto"/>
            </w:tcBorders>
            <w:shd w:val="clear" w:color="auto" w:fill="auto"/>
            <w:noWrap/>
            <w:vAlign w:val="center"/>
            <w:hideMark/>
          </w:tcPr>
          <w:p w14:paraId="1B63FE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629500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0,04200</w:t>
            </w:r>
          </w:p>
        </w:tc>
        <w:tc>
          <w:tcPr>
            <w:tcW w:w="1081" w:type="dxa"/>
            <w:tcBorders>
              <w:top w:val="nil"/>
              <w:left w:val="nil"/>
              <w:bottom w:val="single" w:sz="4" w:space="0" w:color="auto"/>
              <w:right w:val="single" w:sz="4" w:space="0" w:color="auto"/>
            </w:tcBorders>
            <w:shd w:val="clear" w:color="auto" w:fill="auto"/>
            <w:noWrap/>
            <w:vAlign w:val="center"/>
            <w:hideMark/>
          </w:tcPr>
          <w:p w14:paraId="59F0BA9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3342C9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BA8AE4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8D81E8F"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462</w:t>
            </w:r>
          </w:p>
        </w:tc>
        <w:tc>
          <w:tcPr>
            <w:tcW w:w="3264" w:type="dxa"/>
            <w:tcBorders>
              <w:top w:val="nil"/>
              <w:left w:val="nil"/>
              <w:bottom w:val="single" w:sz="4" w:space="0" w:color="auto"/>
              <w:right w:val="single" w:sz="4" w:space="0" w:color="auto"/>
            </w:tcBorders>
            <w:shd w:val="clear" w:color="auto" w:fill="auto"/>
            <w:noWrap/>
            <w:vAlign w:val="center"/>
            <w:hideMark/>
          </w:tcPr>
          <w:p w14:paraId="16194D1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склад реагентов</w:t>
            </w:r>
          </w:p>
        </w:tc>
        <w:tc>
          <w:tcPr>
            <w:tcW w:w="2150" w:type="dxa"/>
            <w:tcBorders>
              <w:top w:val="nil"/>
              <w:left w:val="nil"/>
              <w:bottom w:val="single" w:sz="4" w:space="0" w:color="auto"/>
              <w:right w:val="single" w:sz="4" w:space="0" w:color="auto"/>
            </w:tcBorders>
            <w:shd w:val="clear" w:color="auto" w:fill="auto"/>
            <w:noWrap/>
            <w:vAlign w:val="center"/>
            <w:hideMark/>
          </w:tcPr>
          <w:p w14:paraId="63AF9E0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34F877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0,09000</w:t>
            </w:r>
          </w:p>
        </w:tc>
        <w:tc>
          <w:tcPr>
            <w:tcW w:w="1081" w:type="dxa"/>
            <w:tcBorders>
              <w:top w:val="nil"/>
              <w:left w:val="nil"/>
              <w:bottom w:val="single" w:sz="4" w:space="0" w:color="auto"/>
              <w:right w:val="single" w:sz="4" w:space="0" w:color="auto"/>
            </w:tcBorders>
            <w:shd w:val="clear" w:color="auto" w:fill="auto"/>
            <w:noWrap/>
            <w:vAlign w:val="center"/>
            <w:hideMark/>
          </w:tcPr>
          <w:p w14:paraId="7D0C5D7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E6A360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EA9B3A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1337314"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463</w:t>
            </w:r>
          </w:p>
        </w:tc>
        <w:tc>
          <w:tcPr>
            <w:tcW w:w="3264" w:type="dxa"/>
            <w:tcBorders>
              <w:top w:val="nil"/>
              <w:left w:val="nil"/>
              <w:bottom w:val="single" w:sz="4" w:space="0" w:color="auto"/>
              <w:right w:val="single" w:sz="4" w:space="0" w:color="auto"/>
            </w:tcBorders>
            <w:shd w:val="clear" w:color="auto" w:fill="auto"/>
            <w:noWrap/>
            <w:vAlign w:val="center"/>
            <w:hideMark/>
          </w:tcPr>
          <w:p w14:paraId="2DD2751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СКО</w:t>
            </w:r>
          </w:p>
        </w:tc>
        <w:tc>
          <w:tcPr>
            <w:tcW w:w="2150" w:type="dxa"/>
            <w:tcBorders>
              <w:top w:val="nil"/>
              <w:left w:val="nil"/>
              <w:bottom w:val="single" w:sz="4" w:space="0" w:color="auto"/>
              <w:right w:val="single" w:sz="4" w:space="0" w:color="auto"/>
            </w:tcBorders>
            <w:shd w:val="clear" w:color="auto" w:fill="auto"/>
            <w:noWrap/>
            <w:vAlign w:val="center"/>
            <w:hideMark/>
          </w:tcPr>
          <w:p w14:paraId="7DE307B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09ABCF5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0,19800</w:t>
            </w:r>
          </w:p>
        </w:tc>
        <w:tc>
          <w:tcPr>
            <w:tcW w:w="1081" w:type="dxa"/>
            <w:tcBorders>
              <w:top w:val="nil"/>
              <w:left w:val="nil"/>
              <w:bottom w:val="single" w:sz="4" w:space="0" w:color="auto"/>
              <w:right w:val="single" w:sz="4" w:space="0" w:color="auto"/>
            </w:tcBorders>
            <w:shd w:val="clear" w:color="auto" w:fill="auto"/>
            <w:noWrap/>
            <w:vAlign w:val="center"/>
            <w:hideMark/>
          </w:tcPr>
          <w:p w14:paraId="1F3DDC0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32DC9F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27BC616A"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F5E5DAB"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464</w:t>
            </w:r>
          </w:p>
        </w:tc>
        <w:tc>
          <w:tcPr>
            <w:tcW w:w="3264" w:type="dxa"/>
            <w:tcBorders>
              <w:top w:val="nil"/>
              <w:left w:val="nil"/>
              <w:bottom w:val="single" w:sz="4" w:space="0" w:color="auto"/>
              <w:right w:val="single" w:sz="4" w:space="0" w:color="auto"/>
            </w:tcBorders>
            <w:shd w:val="clear" w:color="auto" w:fill="auto"/>
            <w:noWrap/>
            <w:vAlign w:val="center"/>
            <w:hideMark/>
          </w:tcPr>
          <w:p w14:paraId="223C4BF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Насосная 2 подъема</w:t>
            </w:r>
          </w:p>
        </w:tc>
        <w:tc>
          <w:tcPr>
            <w:tcW w:w="2150" w:type="dxa"/>
            <w:tcBorders>
              <w:top w:val="nil"/>
              <w:left w:val="nil"/>
              <w:bottom w:val="single" w:sz="4" w:space="0" w:color="auto"/>
              <w:right w:val="single" w:sz="4" w:space="0" w:color="auto"/>
            </w:tcBorders>
            <w:shd w:val="clear" w:color="auto" w:fill="auto"/>
            <w:noWrap/>
            <w:vAlign w:val="center"/>
            <w:hideMark/>
          </w:tcPr>
          <w:p w14:paraId="7E3A998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292060E7"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0,06600</w:t>
            </w:r>
          </w:p>
        </w:tc>
        <w:tc>
          <w:tcPr>
            <w:tcW w:w="1081" w:type="dxa"/>
            <w:tcBorders>
              <w:top w:val="nil"/>
              <w:left w:val="nil"/>
              <w:bottom w:val="single" w:sz="4" w:space="0" w:color="auto"/>
              <w:right w:val="single" w:sz="4" w:space="0" w:color="auto"/>
            </w:tcBorders>
            <w:shd w:val="clear" w:color="auto" w:fill="auto"/>
            <w:noWrap/>
            <w:vAlign w:val="center"/>
            <w:hideMark/>
          </w:tcPr>
          <w:p w14:paraId="5A3252C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79FC7A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1F95960D"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0F1D50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465</w:t>
            </w:r>
          </w:p>
        </w:tc>
        <w:tc>
          <w:tcPr>
            <w:tcW w:w="3264" w:type="dxa"/>
            <w:tcBorders>
              <w:top w:val="nil"/>
              <w:left w:val="nil"/>
              <w:bottom w:val="single" w:sz="4" w:space="0" w:color="auto"/>
              <w:right w:val="single" w:sz="4" w:space="0" w:color="auto"/>
            </w:tcBorders>
            <w:shd w:val="clear" w:color="auto" w:fill="auto"/>
            <w:noWrap/>
            <w:vAlign w:val="center"/>
            <w:hideMark/>
          </w:tcPr>
          <w:p w14:paraId="58857BB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xml:space="preserve">                                         КПП</w:t>
            </w:r>
          </w:p>
        </w:tc>
        <w:tc>
          <w:tcPr>
            <w:tcW w:w="2150" w:type="dxa"/>
            <w:tcBorders>
              <w:top w:val="nil"/>
              <w:left w:val="nil"/>
              <w:bottom w:val="single" w:sz="4" w:space="0" w:color="auto"/>
              <w:right w:val="single" w:sz="4" w:space="0" w:color="auto"/>
            </w:tcBorders>
            <w:shd w:val="clear" w:color="auto" w:fill="auto"/>
            <w:noWrap/>
            <w:vAlign w:val="center"/>
            <w:hideMark/>
          </w:tcPr>
          <w:p w14:paraId="13E86BC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567BBB7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0,00540</w:t>
            </w:r>
          </w:p>
        </w:tc>
        <w:tc>
          <w:tcPr>
            <w:tcW w:w="1081" w:type="dxa"/>
            <w:tcBorders>
              <w:top w:val="nil"/>
              <w:left w:val="nil"/>
              <w:bottom w:val="single" w:sz="4" w:space="0" w:color="auto"/>
              <w:right w:val="single" w:sz="4" w:space="0" w:color="auto"/>
            </w:tcBorders>
            <w:shd w:val="clear" w:color="auto" w:fill="auto"/>
            <w:noWrap/>
            <w:vAlign w:val="center"/>
            <w:hideMark/>
          </w:tcPr>
          <w:p w14:paraId="63D3759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253B00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w:t>
            </w:r>
          </w:p>
        </w:tc>
      </w:tr>
      <w:tr w:rsidR="005D5225" w:rsidRPr="00363B63" w14:paraId="37364CA2"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8AA3475"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466</w:t>
            </w:r>
          </w:p>
        </w:tc>
        <w:tc>
          <w:tcPr>
            <w:tcW w:w="3264" w:type="dxa"/>
            <w:tcBorders>
              <w:top w:val="nil"/>
              <w:left w:val="nil"/>
              <w:bottom w:val="single" w:sz="4" w:space="0" w:color="auto"/>
              <w:right w:val="single" w:sz="4" w:space="0" w:color="auto"/>
            </w:tcBorders>
            <w:shd w:val="clear" w:color="auto" w:fill="auto"/>
            <w:noWrap/>
            <w:vAlign w:val="center"/>
            <w:hideMark/>
          </w:tcPr>
          <w:p w14:paraId="44AB4E23" w14:textId="7897D761"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AE1623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Звездная 11 (стр.Салаирская 1)</w:t>
            </w:r>
          </w:p>
        </w:tc>
        <w:tc>
          <w:tcPr>
            <w:tcW w:w="1181" w:type="dxa"/>
            <w:tcBorders>
              <w:top w:val="nil"/>
              <w:left w:val="nil"/>
              <w:bottom w:val="single" w:sz="4" w:space="0" w:color="auto"/>
              <w:right w:val="single" w:sz="4" w:space="0" w:color="auto"/>
            </w:tcBorders>
            <w:shd w:val="clear" w:color="auto" w:fill="auto"/>
            <w:noWrap/>
            <w:vAlign w:val="center"/>
            <w:hideMark/>
          </w:tcPr>
          <w:p w14:paraId="3380C49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0,58169</w:t>
            </w:r>
          </w:p>
        </w:tc>
        <w:tc>
          <w:tcPr>
            <w:tcW w:w="1081" w:type="dxa"/>
            <w:tcBorders>
              <w:top w:val="nil"/>
              <w:left w:val="nil"/>
              <w:bottom w:val="single" w:sz="4" w:space="0" w:color="auto"/>
              <w:right w:val="single" w:sz="4" w:space="0" w:color="auto"/>
            </w:tcBorders>
            <w:shd w:val="clear" w:color="auto" w:fill="auto"/>
            <w:noWrap/>
            <w:vAlign w:val="center"/>
            <w:hideMark/>
          </w:tcPr>
          <w:p w14:paraId="6E02F07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01D082C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0,26091</w:t>
            </w:r>
          </w:p>
        </w:tc>
      </w:tr>
      <w:tr w:rsidR="005D5225" w:rsidRPr="00363B63" w14:paraId="5153AB35"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926C71C"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467</w:t>
            </w:r>
          </w:p>
        </w:tc>
        <w:tc>
          <w:tcPr>
            <w:tcW w:w="3264" w:type="dxa"/>
            <w:tcBorders>
              <w:top w:val="nil"/>
              <w:left w:val="nil"/>
              <w:bottom w:val="single" w:sz="4" w:space="0" w:color="auto"/>
              <w:right w:val="single" w:sz="4" w:space="0" w:color="auto"/>
            </w:tcBorders>
            <w:shd w:val="clear" w:color="auto" w:fill="auto"/>
            <w:noWrap/>
            <w:vAlign w:val="center"/>
            <w:hideMark/>
          </w:tcPr>
          <w:p w14:paraId="1FB14900" w14:textId="40B8F653"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F4A57F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Салаирская 1/1 (стр. Салаирская 2)</w:t>
            </w:r>
          </w:p>
        </w:tc>
        <w:tc>
          <w:tcPr>
            <w:tcW w:w="1181" w:type="dxa"/>
            <w:tcBorders>
              <w:top w:val="nil"/>
              <w:left w:val="nil"/>
              <w:bottom w:val="single" w:sz="4" w:space="0" w:color="auto"/>
              <w:right w:val="single" w:sz="4" w:space="0" w:color="auto"/>
            </w:tcBorders>
            <w:shd w:val="clear" w:color="auto" w:fill="auto"/>
            <w:noWrap/>
            <w:vAlign w:val="center"/>
            <w:hideMark/>
          </w:tcPr>
          <w:p w14:paraId="121CBBA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0,22552</w:t>
            </w:r>
          </w:p>
        </w:tc>
        <w:tc>
          <w:tcPr>
            <w:tcW w:w="1081" w:type="dxa"/>
            <w:tcBorders>
              <w:top w:val="nil"/>
              <w:left w:val="nil"/>
              <w:bottom w:val="single" w:sz="4" w:space="0" w:color="auto"/>
              <w:right w:val="single" w:sz="4" w:space="0" w:color="auto"/>
            </w:tcBorders>
            <w:shd w:val="clear" w:color="auto" w:fill="auto"/>
            <w:noWrap/>
            <w:vAlign w:val="center"/>
            <w:hideMark/>
          </w:tcPr>
          <w:p w14:paraId="7358B0E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C86FAE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0,11115</w:t>
            </w:r>
          </w:p>
        </w:tc>
      </w:tr>
      <w:tr w:rsidR="005D5225" w:rsidRPr="00363B63" w14:paraId="0E1186C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1DBFAC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468</w:t>
            </w:r>
          </w:p>
        </w:tc>
        <w:tc>
          <w:tcPr>
            <w:tcW w:w="3264" w:type="dxa"/>
            <w:tcBorders>
              <w:top w:val="nil"/>
              <w:left w:val="nil"/>
              <w:bottom w:val="single" w:sz="4" w:space="0" w:color="auto"/>
              <w:right w:val="single" w:sz="4" w:space="0" w:color="auto"/>
            </w:tcBorders>
            <w:shd w:val="clear" w:color="auto" w:fill="auto"/>
            <w:noWrap/>
            <w:vAlign w:val="center"/>
            <w:hideMark/>
          </w:tcPr>
          <w:p w14:paraId="3F316F8D" w14:textId="3FC0EEBB"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66914F5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Салаирская ½ (стр.3)</w:t>
            </w:r>
          </w:p>
        </w:tc>
        <w:tc>
          <w:tcPr>
            <w:tcW w:w="1181" w:type="dxa"/>
            <w:tcBorders>
              <w:top w:val="nil"/>
              <w:left w:val="nil"/>
              <w:bottom w:val="single" w:sz="4" w:space="0" w:color="auto"/>
              <w:right w:val="single" w:sz="4" w:space="0" w:color="auto"/>
            </w:tcBorders>
            <w:shd w:val="clear" w:color="auto" w:fill="auto"/>
            <w:noWrap/>
            <w:vAlign w:val="center"/>
            <w:hideMark/>
          </w:tcPr>
          <w:p w14:paraId="6F9D6B4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0,20399</w:t>
            </w:r>
          </w:p>
        </w:tc>
        <w:tc>
          <w:tcPr>
            <w:tcW w:w="1081" w:type="dxa"/>
            <w:tcBorders>
              <w:top w:val="nil"/>
              <w:left w:val="nil"/>
              <w:bottom w:val="single" w:sz="4" w:space="0" w:color="auto"/>
              <w:right w:val="single" w:sz="4" w:space="0" w:color="auto"/>
            </w:tcBorders>
            <w:shd w:val="clear" w:color="auto" w:fill="auto"/>
            <w:noWrap/>
            <w:vAlign w:val="center"/>
            <w:hideMark/>
          </w:tcPr>
          <w:p w14:paraId="0529AF9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B41958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0,10023</w:t>
            </w:r>
          </w:p>
        </w:tc>
      </w:tr>
      <w:tr w:rsidR="005D5225" w:rsidRPr="00363B63" w14:paraId="08F5BDA8"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16C3F02"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469</w:t>
            </w:r>
          </w:p>
        </w:tc>
        <w:tc>
          <w:tcPr>
            <w:tcW w:w="3264" w:type="dxa"/>
            <w:tcBorders>
              <w:top w:val="nil"/>
              <w:left w:val="nil"/>
              <w:bottom w:val="single" w:sz="4" w:space="0" w:color="auto"/>
              <w:right w:val="single" w:sz="4" w:space="0" w:color="auto"/>
            </w:tcBorders>
            <w:shd w:val="clear" w:color="auto" w:fill="auto"/>
            <w:noWrap/>
            <w:vAlign w:val="center"/>
            <w:hideMark/>
          </w:tcPr>
          <w:p w14:paraId="40BA0AD7" w14:textId="21EFDAF1"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3C3EAF2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Салаирская 5</w:t>
            </w:r>
          </w:p>
        </w:tc>
        <w:tc>
          <w:tcPr>
            <w:tcW w:w="1181" w:type="dxa"/>
            <w:tcBorders>
              <w:top w:val="nil"/>
              <w:left w:val="nil"/>
              <w:bottom w:val="single" w:sz="4" w:space="0" w:color="auto"/>
              <w:right w:val="single" w:sz="4" w:space="0" w:color="auto"/>
            </w:tcBorders>
            <w:shd w:val="clear" w:color="auto" w:fill="auto"/>
            <w:noWrap/>
            <w:vAlign w:val="center"/>
            <w:hideMark/>
          </w:tcPr>
          <w:p w14:paraId="4BD224D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0,33978</w:t>
            </w:r>
          </w:p>
        </w:tc>
        <w:tc>
          <w:tcPr>
            <w:tcW w:w="1081" w:type="dxa"/>
            <w:tcBorders>
              <w:top w:val="nil"/>
              <w:left w:val="nil"/>
              <w:bottom w:val="single" w:sz="4" w:space="0" w:color="auto"/>
              <w:right w:val="single" w:sz="4" w:space="0" w:color="auto"/>
            </w:tcBorders>
            <w:shd w:val="clear" w:color="auto" w:fill="auto"/>
            <w:noWrap/>
            <w:vAlign w:val="center"/>
            <w:hideMark/>
          </w:tcPr>
          <w:p w14:paraId="57DD06E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555DC25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0,1304</w:t>
            </w:r>
          </w:p>
        </w:tc>
      </w:tr>
      <w:tr w:rsidR="005D5225" w:rsidRPr="00363B63" w14:paraId="438C16D7"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56798A08"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470</w:t>
            </w:r>
          </w:p>
        </w:tc>
        <w:tc>
          <w:tcPr>
            <w:tcW w:w="3264" w:type="dxa"/>
            <w:tcBorders>
              <w:top w:val="nil"/>
              <w:left w:val="nil"/>
              <w:bottom w:val="single" w:sz="4" w:space="0" w:color="auto"/>
              <w:right w:val="single" w:sz="4" w:space="0" w:color="auto"/>
            </w:tcBorders>
            <w:shd w:val="clear" w:color="auto" w:fill="auto"/>
            <w:noWrap/>
            <w:vAlign w:val="center"/>
            <w:hideMark/>
          </w:tcPr>
          <w:p w14:paraId="0FB130FF" w14:textId="41E72593"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BB1632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Салаирская 6</w:t>
            </w:r>
          </w:p>
        </w:tc>
        <w:tc>
          <w:tcPr>
            <w:tcW w:w="1181" w:type="dxa"/>
            <w:tcBorders>
              <w:top w:val="nil"/>
              <w:left w:val="nil"/>
              <w:bottom w:val="single" w:sz="4" w:space="0" w:color="auto"/>
              <w:right w:val="single" w:sz="4" w:space="0" w:color="auto"/>
            </w:tcBorders>
            <w:shd w:val="clear" w:color="auto" w:fill="auto"/>
            <w:noWrap/>
            <w:vAlign w:val="center"/>
            <w:hideMark/>
          </w:tcPr>
          <w:p w14:paraId="7F36AC8E"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0,30937</w:t>
            </w:r>
          </w:p>
        </w:tc>
        <w:tc>
          <w:tcPr>
            <w:tcW w:w="1081" w:type="dxa"/>
            <w:tcBorders>
              <w:top w:val="nil"/>
              <w:left w:val="nil"/>
              <w:bottom w:val="single" w:sz="4" w:space="0" w:color="auto"/>
              <w:right w:val="single" w:sz="4" w:space="0" w:color="auto"/>
            </w:tcBorders>
            <w:shd w:val="clear" w:color="auto" w:fill="auto"/>
            <w:noWrap/>
            <w:vAlign w:val="center"/>
            <w:hideMark/>
          </w:tcPr>
          <w:p w14:paraId="6F86C369"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0038ED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17C0FB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055012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471</w:t>
            </w:r>
          </w:p>
        </w:tc>
        <w:tc>
          <w:tcPr>
            <w:tcW w:w="3264" w:type="dxa"/>
            <w:tcBorders>
              <w:top w:val="nil"/>
              <w:left w:val="nil"/>
              <w:bottom w:val="single" w:sz="4" w:space="0" w:color="auto"/>
              <w:right w:val="single" w:sz="4" w:space="0" w:color="auto"/>
            </w:tcBorders>
            <w:shd w:val="clear" w:color="auto" w:fill="auto"/>
            <w:noWrap/>
            <w:vAlign w:val="center"/>
            <w:hideMark/>
          </w:tcPr>
          <w:p w14:paraId="081B4211" w14:textId="64960AE7"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8C23F8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Салаирская 4</w:t>
            </w:r>
          </w:p>
        </w:tc>
        <w:tc>
          <w:tcPr>
            <w:tcW w:w="1181" w:type="dxa"/>
            <w:tcBorders>
              <w:top w:val="nil"/>
              <w:left w:val="nil"/>
              <w:bottom w:val="single" w:sz="4" w:space="0" w:color="auto"/>
              <w:right w:val="single" w:sz="4" w:space="0" w:color="auto"/>
            </w:tcBorders>
            <w:shd w:val="clear" w:color="auto" w:fill="auto"/>
            <w:noWrap/>
            <w:vAlign w:val="center"/>
            <w:hideMark/>
          </w:tcPr>
          <w:p w14:paraId="6F0AC34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0,21659</w:t>
            </w:r>
          </w:p>
        </w:tc>
        <w:tc>
          <w:tcPr>
            <w:tcW w:w="1081" w:type="dxa"/>
            <w:tcBorders>
              <w:top w:val="nil"/>
              <w:left w:val="nil"/>
              <w:bottom w:val="single" w:sz="4" w:space="0" w:color="auto"/>
              <w:right w:val="single" w:sz="4" w:space="0" w:color="auto"/>
            </w:tcBorders>
            <w:shd w:val="clear" w:color="auto" w:fill="auto"/>
            <w:noWrap/>
            <w:vAlign w:val="center"/>
            <w:hideMark/>
          </w:tcPr>
          <w:p w14:paraId="0AF15F7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8E843C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61839A3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7F72C533"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472</w:t>
            </w:r>
          </w:p>
        </w:tc>
        <w:tc>
          <w:tcPr>
            <w:tcW w:w="3264" w:type="dxa"/>
            <w:tcBorders>
              <w:top w:val="nil"/>
              <w:left w:val="nil"/>
              <w:bottom w:val="single" w:sz="4" w:space="0" w:color="auto"/>
              <w:right w:val="single" w:sz="4" w:space="0" w:color="auto"/>
            </w:tcBorders>
            <w:shd w:val="clear" w:color="auto" w:fill="auto"/>
            <w:noWrap/>
            <w:vAlign w:val="center"/>
            <w:hideMark/>
          </w:tcPr>
          <w:p w14:paraId="710435CD" w14:textId="6BCB4ACD"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4990F87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Солнечная 36 (стр.Салаирская 7)</w:t>
            </w:r>
          </w:p>
        </w:tc>
        <w:tc>
          <w:tcPr>
            <w:tcW w:w="1181" w:type="dxa"/>
            <w:tcBorders>
              <w:top w:val="nil"/>
              <w:left w:val="nil"/>
              <w:bottom w:val="single" w:sz="4" w:space="0" w:color="auto"/>
              <w:right w:val="single" w:sz="4" w:space="0" w:color="auto"/>
            </w:tcBorders>
            <w:shd w:val="clear" w:color="auto" w:fill="auto"/>
            <w:noWrap/>
            <w:vAlign w:val="center"/>
            <w:hideMark/>
          </w:tcPr>
          <w:p w14:paraId="599935AA"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0,33978</w:t>
            </w:r>
          </w:p>
        </w:tc>
        <w:tc>
          <w:tcPr>
            <w:tcW w:w="1081" w:type="dxa"/>
            <w:tcBorders>
              <w:top w:val="nil"/>
              <w:left w:val="nil"/>
              <w:bottom w:val="single" w:sz="4" w:space="0" w:color="auto"/>
              <w:right w:val="single" w:sz="4" w:space="0" w:color="auto"/>
            </w:tcBorders>
            <w:shd w:val="clear" w:color="auto" w:fill="auto"/>
            <w:noWrap/>
            <w:vAlign w:val="center"/>
            <w:hideMark/>
          </w:tcPr>
          <w:p w14:paraId="65AC905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2829AAA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36003449"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10C0CF09"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473</w:t>
            </w:r>
          </w:p>
        </w:tc>
        <w:tc>
          <w:tcPr>
            <w:tcW w:w="3264" w:type="dxa"/>
            <w:tcBorders>
              <w:top w:val="nil"/>
              <w:left w:val="nil"/>
              <w:bottom w:val="single" w:sz="4" w:space="0" w:color="auto"/>
              <w:right w:val="single" w:sz="4" w:space="0" w:color="auto"/>
            </w:tcBorders>
            <w:shd w:val="clear" w:color="auto" w:fill="auto"/>
            <w:noWrap/>
            <w:vAlign w:val="center"/>
            <w:hideMark/>
          </w:tcPr>
          <w:p w14:paraId="4FD33A93" w14:textId="6C0EC48B"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757AFCFB"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Черемушная 4 ( стр.№1 у бани «Здоровье»)</w:t>
            </w:r>
          </w:p>
        </w:tc>
        <w:tc>
          <w:tcPr>
            <w:tcW w:w="1181" w:type="dxa"/>
            <w:tcBorders>
              <w:top w:val="nil"/>
              <w:left w:val="nil"/>
              <w:bottom w:val="single" w:sz="4" w:space="0" w:color="auto"/>
              <w:right w:val="single" w:sz="4" w:space="0" w:color="auto"/>
            </w:tcBorders>
            <w:shd w:val="clear" w:color="auto" w:fill="auto"/>
            <w:vAlign w:val="center"/>
            <w:hideMark/>
          </w:tcPr>
          <w:p w14:paraId="0A481263"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0,3543</w:t>
            </w:r>
          </w:p>
        </w:tc>
        <w:tc>
          <w:tcPr>
            <w:tcW w:w="1081" w:type="dxa"/>
            <w:tcBorders>
              <w:top w:val="nil"/>
              <w:left w:val="nil"/>
              <w:bottom w:val="single" w:sz="4" w:space="0" w:color="auto"/>
              <w:right w:val="single" w:sz="4" w:space="0" w:color="auto"/>
            </w:tcBorders>
            <w:shd w:val="clear" w:color="auto" w:fill="auto"/>
            <w:noWrap/>
            <w:vAlign w:val="center"/>
            <w:hideMark/>
          </w:tcPr>
          <w:p w14:paraId="09F6145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4077262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0,14508</w:t>
            </w:r>
          </w:p>
        </w:tc>
      </w:tr>
      <w:tr w:rsidR="005D5225" w:rsidRPr="00363B63" w14:paraId="68B980A1"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40E2A73E" w14:textId="77777777" w:rsidR="005D5225" w:rsidRPr="00363B63" w:rsidRDefault="005D5225" w:rsidP="00AF2293">
            <w:pPr>
              <w:pStyle w:val="S"/>
              <w:ind w:firstLine="651"/>
              <w:rPr>
                <w:color w:val="000000"/>
                <w:sz w:val="16"/>
                <w:szCs w:val="16"/>
                <w:lang w:eastAsia="ru-RU"/>
              </w:rPr>
            </w:pPr>
            <w:r w:rsidRPr="00363B63">
              <w:rPr>
                <w:color w:val="000000"/>
                <w:sz w:val="16"/>
                <w:szCs w:val="16"/>
                <w:lang w:eastAsia="ru-RU"/>
              </w:rPr>
              <w:t>474</w:t>
            </w:r>
          </w:p>
        </w:tc>
        <w:tc>
          <w:tcPr>
            <w:tcW w:w="3264" w:type="dxa"/>
            <w:tcBorders>
              <w:top w:val="nil"/>
              <w:left w:val="nil"/>
              <w:bottom w:val="single" w:sz="4" w:space="0" w:color="auto"/>
              <w:right w:val="single" w:sz="4" w:space="0" w:color="auto"/>
            </w:tcBorders>
            <w:shd w:val="clear" w:color="auto" w:fill="auto"/>
            <w:noWrap/>
            <w:vAlign w:val="center"/>
            <w:hideMark/>
          </w:tcPr>
          <w:p w14:paraId="5236BD61" w14:textId="77777777" w:rsidR="005D5225" w:rsidRPr="00363B63" w:rsidRDefault="005D5225" w:rsidP="00AF2293">
            <w:pPr>
              <w:pStyle w:val="S"/>
              <w:ind w:hanging="61"/>
              <w:rPr>
                <w:i/>
                <w:iCs/>
                <w:color w:val="000000"/>
                <w:sz w:val="16"/>
                <w:szCs w:val="16"/>
                <w:lang w:eastAsia="ru-RU"/>
              </w:rPr>
            </w:pPr>
            <w:r w:rsidRPr="00363B63">
              <w:rPr>
                <w:i/>
                <w:iCs/>
                <w:color w:val="000000"/>
                <w:sz w:val="16"/>
                <w:szCs w:val="16"/>
                <w:lang w:eastAsia="ru-RU"/>
              </w:rPr>
              <w:t>МКД</w:t>
            </w:r>
          </w:p>
        </w:tc>
        <w:tc>
          <w:tcPr>
            <w:tcW w:w="2150" w:type="dxa"/>
            <w:tcBorders>
              <w:top w:val="nil"/>
              <w:left w:val="nil"/>
              <w:bottom w:val="single" w:sz="4" w:space="0" w:color="auto"/>
              <w:right w:val="single" w:sz="4" w:space="0" w:color="auto"/>
            </w:tcBorders>
            <w:shd w:val="clear" w:color="auto" w:fill="auto"/>
            <w:noWrap/>
            <w:vAlign w:val="center"/>
            <w:hideMark/>
          </w:tcPr>
          <w:p w14:paraId="190C137F"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Стр.9</w:t>
            </w:r>
          </w:p>
        </w:tc>
        <w:tc>
          <w:tcPr>
            <w:tcW w:w="1181" w:type="dxa"/>
            <w:tcBorders>
              <w:top w:val="nil"/>
              <w:left w:val="nil"/>
              <w:bottom w:val="single" w:sz="4" w:space="0" w:color="auto"/>
              <w:right w:val="single" w:sz="4" w:space="0" w:color="auto"/>
            </w:tcBorders>
            <w:shd w:val="clear" w:color="auto" w:fill="auto"/>
            <w:vAlign w:val="center"/>
            <w:hideMark/>
          </w:tcPr>
          <w:p w14:paraId="7F54C02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0,66672</w:t>
            </w:r>
          </w:p>
        </w:tc>
        <w:tc>
          <w:tcPr>
            <w:tcW w:w="1081" w:type="dxa"/>
            <w:tcBorders>
              <w:top w:val="nil"/>
              <w:left w:val="nil"/>
              <w:bottom w:val="single" w:sz="4" w:space="0" w:color="auto"/>
              <w:right w:val="single" w:sz="4" w:space="0" w:color="auto"/>
            </w:tcBorders>
            <w:shd w:val="clear" w:color="auto" w:fill="auto"/>
            <w:noWrap/>
            <w:vAlign w:val="center"/>
            <w:hideMark/>
          </w:tcPr>
          <w:p w14:paraId="715BBFC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67D81C10"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r>
      <w:tr w:rsidR="005D5225" w:rsidRPr="00363B63" w14:paraId="5503AD93"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2F889321" w14:textId="77777777" w:rsidR="005D5225" w:rsidRPr="00363B63" w:rsidRDefault="005D5225" w:rsidP="00E3717A">
            <w:pPr>
              <w:pStyle w:val="S"/>
              <w:rPr>
                <w:color w:val="000000"/>
                <w:sz w:val="16"/>
                <w:szCs w:val="16"/>
                <w:lang w:eastAsia="ru-RU"/>
              </w:rPr>
            </w:pPr>
            <w:r w:rsidRPr="00363B63">
              <w:rPr>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25812F62"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по магистральной тепловой сети:</w:t>
            </w:r>
          </w:p>
        </w:tc>
        <w:tc>
          <w:tcPr>
            <w:tcW w:w="2150" w:type="dxa"/>
            <w:tcBorders>
              <w:top w:val="nil"/>
              <w:left w:val="nil"/>
              <w:bottom w:val="single" w:sz="4" w:space="0" w:color="auto"/>
              <w:right w:val="single" w:sz="4" w:space="0" w:color="auto"/>
            </w:tcBorders>
            <w:shd w:val="clear" w:color="auto" w:fill="auto"/>
            <w:noWrap/>
            <w:vAlign w:val="center"/>
            <w:hideMark/>
          </w:tcPr>
          <w:p w14:paraId="680386A2"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A50F25B"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9,42292</w:t>
            </w:r>
          </w:p>
        </w:tc>
        <w:tc>
          <w:tcPr>
            <w:tcW w:w="1081" w:type="dxa"/>
            <w:tcBorders>
              <w:top w:val="nil"/>
              <w:left w:val="nil"/>
              <w:bottom w:val="single" w:sz="4" w:space="0" w:color="auto"/>
              <w:right w:val="single" w:sz="4" w:space="0" w:color="auto"/>
            </w:tcBorders>
            <w:shd w:val="clear" w:color="auto" w:fill="auto"/>
            <w:noWrap/>
            <w:vAlign w:val="center"/>
            <w:hideMark/>
          </w:tcPr>
          <w:p w14:paraId="3E6E706A"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3,10298</w:t>
            </w:r>
          </w:p>
        </w:tc>
        <w:tc>
          <w:tcPr>
            <w:tcW w:w="1366" w:type="dxa"/>
            <w:tcBorders>
              <w:top w:val="nil"/>
              <w:left w:val="nil"/>
              <w:bottom w:val="single" w:sz="4" w:space="0" w:color="auto"/>
              <w:right w:val="single" w:sz="4" w:space="0" w:color="auto"/>
            </w:tcBorders>
            <w:shd w:val="clear" w:color="auto" w:fill="auto"/>
            <w:noWrap/>
            <w:vAlign w:val="center"/>
            <w:hideMark/>
          </w:tcPr>
          <w:p w14:paraId="2DDB66CE"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2,23305</w:t>
            </w:r>
          </w:p>
        </w:tc>
      </w:tr>
      <w:tr w:rsidR="005D5225" w:rsidRPr="00363B63" w14:paraId="4F8B935B" w14:textId="77777777" w:rsidTr="005D5225">
        <w:trPr>
          <w:trHeight w:val="36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0926B7D9" w14:textId="77777777" w:rsidR="005D5225" w:rsidRPr="00363B63" w:rsidRDefault="005D5225" w:rsidP="00E3717A">
            <w:pPr>
              <w:pStyle w:val="S"/>
              <w:rPr>
                <w:i/>
                <w:iCs/>
                <w:color w:val="000000"/>
                <w:sz w:val="16"/>
                <w:szCs w:val="16"/>
                <w:lang w:eastAsia="ru-RU"/>
              </w:rPr>
            </w:pPr>
            <w:r w:rsidRPr="00363B63">
              <w:rPr>
                <w:i/>
                <w:iCs/>
                <w:color w:val="000000"/>
                <w:sz w:val="16"/>
                <w:szCs w:val="16"/>
                <w:lang w:eastAsia="ru-RU"/>
              </w:rPr>
              <w:t> </w:t>
            </w:r>
          </w:p>
        </w:tc>
        <w:tc>
          <w:tcPr>
            <w:tcW w:w="3264" w:type="dxa"/>
            <w:tcBorders>
              <w:top w:val="nil"/>
              <w:left w:val="nil"/>
              <w:bottom w:val="single" w:sz="4" w:space="0" w:color="auto"/>
              <w:right w:val="single" w:sz="4" w:space="0" w:color="auto"/>
            </w:tcBorders>
            <w:shd w:val="clear" w:color="auto" w:fill="auto"/>
            <w:noWrap/>
            <w:vAlign w:val="center"/>
            <w:hideMark/>
          </w:tcPr>
          <w:p w14:paraId="2D67B256" w14:textId="77777777" w:rsidR="005D5225" w:rsidRPr="00363B63" w:rsidRDefault="005D5225" w:rsidP="00AF2293">
            <w:pPr>
              <w:pStyle w:val="S"/>
              <w:ind w:hanging="61"/>
              <w:rPr>
                <w:b/>
                <w:i/>
                <w:iCs/>
                <w:color w:val="000000"/>
                <w:sz w:val="16"/>
                <w:szCs w:val="16"/>
                <w:lang w:eastAsia="ru-RU"/>
              </w:rPr>
            </w:pPr>
            <w:r w:rsidRPr="00363B63">
              <w:rPr>
                <w:b/>
                <w:i/>
                <w:iCs/>
                <w:color w:val="000000"/>
                <w:sz w:val="16"/>
                <w:szCs w:val="16"/>
                <w:lang w:eastAsia="ru-RU"/>
              </w:rPr>
              <w:t>Всего по котельной «Новая»:</w:t>
            </w:r>
          </w:p>
        </w:tc>
        <w:tc>
          <w:tcPr>
            <w:tcW w:w="2150" w:type="dxa"/>
            <w:tcBorders>
              <w:top w:val="nil"/>
              <w:left w:val="nil"/>
              <w:bottom w:val="single" w:sz="4" w:space="0" w:color="auto"/>
              <w:right w:val="single" w:sz="4" w:space="0" w:color="auto"/>
            </w:tcBorders>
            <w:shd w:val="clear" w:color="auto" w:fill="auto"/>
            <w:noWrap/>
            <w:vAlign w:val="center"/>
            <w:hideMark/>
          </w:tcPr>
          <w:p w14:paraId="7E31510C"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44FF4853"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63,346</w:t>
            </w:r>
          </w:p>
        </w:tc>
        <w:tc>
          <w:tcPr>
            <w:tcW w:w="1081" w:type="dxa"/>
            <w:tcBorders>
              <w:top w:val="nil"/>
              <w:left w:val="nil"/>
              <w:bottom w:val="single" w:sz="4" w:space="0" w:color="auto"/>
              <w:right w:val="single" w:sz="4" w:space="0" w:color="auto"/>
            </w:tcBorders>
            <w:shd w:val="clear" w:color="auto" w:fill="auto"/>
            <w:noWrap/>
            <w:vAlign w:val="center"/>
            <w:hideMark/>
          </w:tcPr>
          <w:p w14:paraId="10866183" w14:textId="77777777" w:rsidR="005D5225" w:rsidRPr="00363B63" w:rsidRDefault="005D5225" w:rsidP="00AF2293">
            <w:pPr>
              <w:pStyle w:val="S"/>
              <w:ind w:hanging="61"/>
              <w:rPr>
                <w:b/>
                <w:color w:val="000000"/>
                <w:sz w:val="16"/>
                <w:szCs w:val="16"/>
                <w:lang w:eastAsia="ru-RU"/>
              </w:rPr>
            </w:pPr>
            <w:r w:rsidRPr="00363B63">
              <w:rPr>
                <w:b/>
                <w:color w:val="000000"/>
                <w:sz w:val="16"/>
                <w:szCs w:val="16"/>
                <w:lang w:eastAsia="ru-RU"/>
              </w:rPr>
              <w:t>4,914</w:t>
            </w:r>
          </w:p>
        </w:tc>
        <w:tc>
          <w:tcPr>
            <w:tcW w:w="1366" w:type="dxa"/>
            <w:tcBorders>
              <w:top w:val="nil"/>
              <w:left w:val="nil"/>
              <w:bottom w:val="single" w:sz="4" w:space="0" w:color="auto"/>
              <w:right w:val="single" w:sz="4" w:space="0" w:color="auto"/>
            </w:tcBorders>
            <w:shd w:val="clear" w:color="auto" w:fill="auto"/>
            <w:noWrap/>
            <w:vAlign w:val="center"/>
            <w:hideMark/>
          </w:tcPr>
          <w:p w14:paraId="0E578B66"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25,664</w:t>
            </w:r>
          </w:p>
        </w:tc>
      </w:tr>
      <w:tr w:rsidR="005D5225" w:rsidRPr="00363B63" w14:paraId="34F9151C" w14:textId="77777777" w:rsidTr="005D5225">
        <w:trPr>
          <w:trHeight w:val="290"/>
        </w:trPr>
        <w:tc>
          <w:tcPr>
            <w:tcW w:w="637" w:type="dxa"/>
            <w:tcBorders>
              <w:top w:val="nil"/>
              <w:left w:val="single" w:sz="4" w:space="0" w:color="auto"/>
              <w:bottom w:val="single" w:sz="4" w:space="0" w:color="auto"/>
              <w:right w:val="single" w:sz="4" w:space="0" w:color="auto"/>
            </w:tcBorders>
            <w:shd w:val="clear" w:color="auto" w:fill="auto"/>
            <w:noWrap/>
            <w:vAlign w:val="center"/>
            <w:hideMark/>
          </w:tcPr>
          <w:p w14:paraId="38A0F8F4" w14:textId="77777777" w:rsidR="005D5225" w:rsidRPr="00363B63" w:rsidRDefault="005D5225" w:rsidP="00E3717A">
            <w:pPr>
              <w:pStyle w:val="S"/>
              <w:rPr>
                <w:i/>
                <w:iCs/>
                <w:color w:val="000000"/>
                <w:sz w:val="16"/>
                <w:szCs w:val="16"/>
                <w:lang w:eastAsia="ru-RU"/>
              </w:rPr>
            </w:pPr>
            <w:r w:rsidRPr="00363B63">
              <w:rPr>
                <w:i/>
                <w:iCs/>
                <w:color w:val="000000"/>
                <w:sz w:val="16"/>
                <w:szCs w:val="16"/>
                <w:lang w:eastAsia="ru-RU"/>
              </w:rPr>
              <w:lastRenderedPageBreak/>
              <w:t> </w:t>
            </w:r>
          </w:p>
        </w:tc>
        <w:tc>
          <w:tcPr>
            <w:tcW w:w="3264" w:type="dxa"/>
            <w:tcBorders>
              <w:top w:val="nil"/>
              <w:left w:val="nil"/>
              <w:bottom w:val="single" w:sz="4" w:space="0" w:color="auto"/>
              <w:right w:val="single" w:sz="4" w:space="0" w:color="auto"/>
            </w:tcBorders>
            <w:shd w:val="clear" w:color="auto" w:fill="auto"/>
            <w:noWrap/>
            <w:vAlign w:val="center"/>
            <w:hideMark/>
          </w:tcPr>
          <w:p w14:paraId="127B7BE4"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2150" w:type="dxa"/>
            <w:tcBorders>
              <w:top w:val="nil"/>
              <w:left w:val="nil"/>
              <w:bottom w:val="single" w:sz="4" w:space="0" w:color="auto"/>
              <w:right w:val="single" w:sz="4" w:space="0" w:color="auto"/>
            </w:tcBorders>
            <w:shd w:val="clear" w:color="auto" w:fill="auto"/>
            <w:noWrap/>
            <w:vAlign w:val="center"/>
            <w:hideMark/>
          </w:tcPr>
          <w:p w14:paraId="264C85BD"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181" w:type="dxa"/>
            <w:tcBorders>
              <w:top w:val="nil"/>
              <w:left w:val="nil"/>
              <w:bottom w:val="single" w:sz="4" w:space="0" w:color="auto"/>
              <w:right w:val="single" w:sz="4" w:space="0" w:color="auto"/>
            </w:tcBorders>
            <w:shd w:val="clear" w:color="auto" w:fill="auto"/>
            <w:noWrap/>
            <w:vAlign w:val="center"/>
            <w:hideMark/>
          </w:tcPr>
          <w:p w14:paraId="60B36811"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081" w:type="dxa"/>
            <w:tcBorders>
              <w:top w:val="nil"/>
              <w:left w:val="nil"/>
              <w:bottom w:val="single" w:sz="4" w:space="0" w:color="auto"/>
              <w:right w:val="single" w:sz="4" w:space="0" w:color="auto"/>
            </w:tcBorders>
            <w:shd w:val="clear" w:color="auto" w:fill="auto"/>
            <w:noWrap/>
            <w:vAlign w:val="center"/>
            <w:hideMark/>
          </w:tcPr>
          <w:p w14:paraId="5DAC4E28"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 </w:t>
            </w:r>
          </w:p>
        </w:tc>
        <w:tc>
          <w:tcPr>
            <w:tcW w:w="1366" w:type="dxa"/>
            <w:tcBorders>
              <w:top w:val="nil"/>
              <w:left w:val="nil"/>
              <w:bottom w:val="single" w:sz="4" w:space="0" w:color="auto"/>
              <w:right w:val="single" w:sz="4" w:space="0" w:color="auto"/>
            </w:tcBorders>
            <w:shd w:val="clear" w:color="auto" w:fill="auto"/>
            <w:noWrap/>
            <w:vAlign w:val="center"/>
            <w:hideMark/>
          </w:tcPr>
          <w:p w14:paraId="363F49A5" w14:textId="77777777" w:rsidR="005D5225" w:rsidRPr="00363B63" w:rsidRDefault="005D5225" w:rsidP="00AF2293">
            <w:pPr>
              <w:pStyle w:val="S"/>
              <w:ind w:hanging="61"/>
              <w:rPr>
                <w:color w:val="000000"/>
                <w:sz w:val="16"/>
                <w:szCs w:val="16"/>
                <w:lang w:eastAsia="ru-RU"/>
              </w:rPr>
            </w:pPr>
            <w:r w:rsidRPr="00363B63">
              <w:rPr>
                <w:color w:val="000000"/>
                <w:sz w:val="16"/>
                <w:szCs w:val="16"/>
                <w:lang w:eastAsia="ru-RU"/>
              </w:rPr>
              <w:t>93,92412</w:t>
            </w:r>
          </w:p>
        </w:tc>
      </w:tr>
    </w:tbl>
    <w:p w14:paraId="52BFFD68" w14:textId="0AA599C8" w:rsidR="00F16E9D" w:rsidRPr="00363B63" w:rsidRDefault="00FE797B" w:rsidP="00911B59">
      <w:pPr>
        <w:spacing w:line="360" w:lineRule="auto"/>
        <w:ind w:left="142" w:right="284" w:firstLine="578"/>
        <w:rPr>
          <w:rFonts w:eastAsia="Times New Roman" w:cs="Times New Roman"/>
          <w:spacing w:val="-5"/>
          <w:sz w:val="20"/>
          <w:szCs w:val="20"/>
        </w:rPr>
      </w:pPr>
      <w:r w:rsidRPr="00363B63">
        <w:rPr>
          <w:rFonts w:eastAsia="Times New Roman" w:cs="Times New Roman"/>
          <w:spacing w:val="-5"/>
          <w:sz w:val="20"/>
          <w:szCs w:val="20"/>
        </w:rPr>
        <w:t>В 2024 году подключены следующие потребители:</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271"/>
        <w:gridCol w:w="1648"/>
        <w:gridCol w:w="1029"/>
        <w:gridCol w:w="920"/>
        <w:gridCol w:w="960"/>
        <w:gridCol w:w="891"/>
        <w:gridCol w:w="1081"/>
        <w:gridCol w:w="1452"/>
        <w:gridCol w:w="949"/>
      </w:tblGrid>
      <w:tr w:rsidR="00011072" w:rsidRPr="00363B63" w14:paraId="53C7D2E0" w14:textId="77777777" w:rsidTr="00011072">
        <w:trPr>
          <w:trHeight w:val="300"/>
          <w:jc w:val="center"/>
        </w:trPr>
        <w:tc>
          <w:tcPr>
            <w:tcW w:w="567" w:type="dxa"/>
            <w:shd w:val="clear" w:color="auto" w:fill="auto"/>
            <w:vAlign w:val="center"/>
            <w:hideMark/>
          </w:tcPr>
          <w:p w14:paraId="06601A62"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 п/п</w:t>
            </w:r>
          </w:p>
        </w:tc>
        <w:tc>
          <w:tcPr>
            <w:tcW w:w="1271" w:type="dxa"/>
            <w:shd w:val="clear" w:color="auto" w:fill="auto"/>
            <w:vAlign w:val="center"/>
            <w:hideMark/>
          </w:tcPr>
          <w:p w14:paraId="2FE0C9C4"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Застройщик</w:t>
            </w:r>
          </w:p>
        </w:tc>
        <w:tc>
          <w:tcPr>
            <w:tcW w:w="1648" w:type="dxa"/>
            <w:shd w:val="clear" w:color="auto" w:fill="auto"/>
            <w:vAlign w:val="center"/>
            <w:hideMark/>
          </w:tcPr>
          <w:p w14:paraId="5DA92577"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Объект</w:t>
            </w:r>
          </w:p>
        </w:tc>
        <w:tc>
          <w:tcPr>
            <w:tcW w:w="1029" w:type="dxa"/>
            <w:shd w:val="clear" w:color="auto" w:fill="auto"/>
            <w:vAlign w:val="center"/>
            <w:hideMark/>
          </w:tcPr>
          <w:p w14:paraId="3D0F2816" w14:textId="77777777" w:rsidR="00FE797B" w:rsidRPr="00363B63" w:rsidRDefault="00FE797B" w:rsidP="00FE797B">
            <w:pPr>
              <w:spacing w:after="0" w:line="240" w:lineRule="auto"/>
              <w:jc w:val="left"/>
              <w:rPr>
                <w:rFonts w:eastAsia="Times New Roman" w:cs="Times New Roman"/>
                <w:bCs/>
                <w:sz w:val="18"/>
                <w:szCs w:val="18"/>
                <w:lang w:eastAsia="ru-RU"/>
              </w:rPr>
            </w:pPr>
            <w:r w:rsidRPr="00363B63">
              <w:rPr>
                <w:rFonts w:eastAsia="Times New Roman" w:cs="Times New Roman"/>
                <w:bCs/>
                <w:sz w:val="18"/>
                <w:szCs w:val="18"/>
                <w:lang w:eastAsia="ru-RU"/>
              </w:rPr>
              <w:t>Нагрузка, Гкал/ч</w:t>
            </w:r>
          </w:p>
        </w:tc>
        <w:tc>
          <w:tcPr>
            <w:tcW w:w="920" w:type="dxa"/>
            <w:shd w:val="clear" w:color="auto" w:fill="auto"/>
            <w:vAlign w:val="center"/>
            <w:hideMark/>
          </w:tcPr>
          <w:p w14:paraId="0981B660" w14:textId="77777777" w:rsidR="00FE797B" w:rsidRPr="00363B63" w:rsidRDefault="00FE797B" w:rsidP="00FE797B">
            <w:pPr>
              <w:spacing w:after="0" w:line="240" w:lineRule="auto"/>
              <w:jc w:val="left"/>
              <w:rPr>
                <w:rFonts w:eastAsia="Times New Roman" w:cs="Times New Roman"/>
                <w:bCs/>
                <w:sz w:val="18"/>
                <w:szCs w:val="18"/>
                <w:lang w:eastAsia="ru-RU"/>
              </w:rPr>
            </w:pPr>
            <w:r w:rsidRPr="00363B63">
              <w:rPr>
                <w:rFonts w:eastAsia="Times New Roman" w:cs="Times New Roman"/>
                <w:bCs/>
                <w:sz w:val="18"/>
                <w:szCs w:val="18"/>
                <w:lang w:eastAsia="ru-RU"/>
              </w:rPr>
              <w:t> </w:t>
            </w:r>
          </w:p>
        </w:tc>
        <w:tc>
          <w:tcPr>
            <w:tcW w:w="960" w:type="dxa"/>
            <w:shd w:val="clear" w:color="auto" w:fill="auto"/>
            <w:vAlign w:val="center"/>
            <w:hideMark/>
          </w:tcPr>
          <w:p w14:paraId="503E474F" w14:textId="77777777" w:rsidR="00FE797B" w:rsidRPr="00363B63" w:rsidRDefault="00FE797B" w:rsidP="00FE797B">
            <w:pPr>
              <w:spacing w:after="0" w:line="240" w:lineRule="auto"/>
              <w:jc w:val="left"/>
              <w:rPr>
                <w:rFonts w:eastAsia="Times New Roman" w:cs="Times New Roman"/>
                <w:bCs/>
                <w:sz w:val="18"/>
                <w:szCs w:val="18"/>
                <w:lang w:eastAsia="ru-RU"/>
              </w:rPr>
            </w:pPr>
            <w:r w:rsidRPr="00363B63">
              <w:rPr>
                <w:rFonts w:eastAsia="Times New Roman" w:cs="Times New Roman"/>
                <w:bCs/>
                <w:sz w:val="18"/>
                <w:szCs w:val="18"/>
                <w:lang w:eastAsia="ru-RU"/>
              </w:rPr>
              <w:t> </w:t>
            </w:r>
          </w:p>
        </w:tc>
        <w:tc>
          <w:tcPr>
            <w:tcW w:w="891" w:type="dxa"/>
            <w:shd w:val="clear" w:color="auto" w:fill="auto"/>
            <w:vAlign w:val="center"/>
            <w:hideMark/>
          </w:tcPr>
          <w:p w14:paraId="004271A7" w14:textId="77777777" w:rsidR="00FE797B" w:rsidRPr="00363B63" w:rsidRDefault="00FE797B" w:rsidP="00FE797B">
            <w:pPr>
              <w:spacing w:after="0" w:line="240" w:lineRule="auto"/>
              <w:jc w:val="left"/>
              <w:rPr>
                <w:rFonts w:eastAsia="Times New Roman" w:cs="Times New Roman"/>
                <w:bCs/>
                <w:sz w:val="18"/>
                <w:szCs w:val="18"/>
                <w:lang w:eastAsia="ru-RU"/>
              </w:rPr>
            </w:pPr>
            <w:r w:rsidRPr="00363B63">
              <w:rPr>
                <w:rFonts w:eastAsia="Times New Roman" w:cs="Times New Roman"/>
                <w:bCs/>
                <w:sz w:val="18"/>
                <w:szCs w:val="18"/>
                <w:lang w:eastAsia="ru-RU"/>
              </w:rPr>
              <w:t> </w:t>
            </w:r>
          </w:p>
        </w:tc>
        <w:tc>
          <w:tcPr>
            <w:tcW w:w="1081" w:type="dxa"/>
            <w:shd w:val="clear" w:color="auto" w:fill="auto"/>
            <w:vAlign w:val="center"/>
            <w:hideMark/>
          </w:tcPr>
          <w:p w14:paraId="100EBFE1"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Источник</w:t>
            </w:r>
          </w:p>
        </w:tc>
        <w:tc>
          <w:tcPr>
            <w:tcW w:w="1452" w:type="dxa"/>
            <w:shd w:val="clear" w:color="auto" w:fill="auto"/>
            <w:vAlign w:val="center"/>
            <w:hideMark/>
          </w:tcPr>
          <w:p w14:paraId="20E3D4A9"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Номер заявки, ТУ или договора о подключении</w:t>
            </w:r>
          </w:p>
        </w:tc>
        <w:tc>
          <w:tcPr>
            <w:tcW w:w="949" w:type="dxa"/>
            <w:vMerge w:val="restart"/>
            <w:shd w:val="clear" w:color="auto" w:fill="auto"/>
            <w:vAlign w:val="center"/>
            <w:hideMark/>
          </w:tcPr>
          <w:p w14:paraId="5F6228E5" w14:textId="198ED4CD"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Дата подклю</w:t>
            </w:r>
            <w:r w:rsidR="00011072" w:rsidRPr="00363B63">
              <w:rPr>
                <w:rFonts w:eastAsia="Times New Roman" w:cs="Times New Roman"/>
                <w:bCs/>
                <w:sz w:val="18"/>
                <w:szCs w:val="18"/>
                <w:lang w:eastAsia="ru-RU"/>
              </w:rPr>
              <w:t>-</w:t>
            </w:r>
            <w:r w:rsidRPr="00363B63">
              <w:rPr>
                <w:rFonts w:eastAsia="Times New Roman" w:cs="Times New Roman"/>
                <w:bCs/>
                <w:sz w:val="18"/>
                <w:szCs w:val="18"/>
                <w:lang w:eastAsia="ru-RU"/>
              </w:rPr>
              <w:t>чения</w:t>
            </w:r>
          </w:p>
        </w:tc>
      </w:tr>
      <w:tr w:rsidR="00FE797B" w:rsidRPr="00363B63" w14:paraId="5718BA15" w14:textId="77777777" w:rsidTr="00011072">
        <w:trPr>
          <w:trHeight w:val="300"/>
          <w:jc w:val="center"/>
        </w:trPr>
        <w:tc>
          <w:tcPr>
            <w:tcW w:w="567" w:type="dxa"/>
            <w:shd w:val="clear" w:color="auto" w:fill="auto"/>
            <w:vAlign w:val="center"/>
            <w:hideMark/>
          </w:tcPr>
          <w:p w14:paraId="33F1B49E"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 </w:t>
            </w:r>
          </w:p>
        </w:tc>
        <w:tc>
          <w:tcPr>
            <w:tcW w:w="1271" w:type="dxa"/>
            <w:shd w:val="clear" w:color="auto" w:fill="auto"/>
            <w:vAlign w:val="center"/>
            <w:hideMark/>
          </w:tcPr>
          <w:p w14:paraId="5AAAD1B0"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 </w:t>
            </w:r>
          </w:p>
        </w:tc>
        <w:tc>
          <w:tcPr>
            <w:tcW w:w="1648" w:type="dxa"/>
            <w:shd w:val="clear" w:color="auto" w:fill="auto"/>
            <w:vAlign w:val="center"/>
            <w:hideMark/>
          </w:tcPr>
          <w:p w14:paraId="663B20EE"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 </w:t>
            </w:r>
          </w:p>
        </w:tc>
        <w:tc>
          <w:tcPr>
            <w:tcW w:w="1029" w:type="dxa"/>
            <w:shd w:val="clear" w:color="auto" w:fill="auto"/>
            <w:vAlign w:val="center"/>
            <w:hideMark/>
          </w:tcPr>
          <w:p w14:paraId="056B3C0E"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Q от</w:t>
            </w:r>
          </w:p>
        </w:tc>
        <w:tc>
          <w:tcPr>
            <w:tcW w:w="920" w:type="dxa"/>
            <w:shd w:val="clear" w:color="auto" w:fill="auto"/>
            <w:vAlign w:val="center"/>
            <w:hideMark/>
          </w:tcPr>
          <w:p w14:paraId="7DEBA6A5"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Qгвс</w:t>
            </w:r>
          </w:p>
        </w:tc>
        <w:tc>
          <w:tcPr>
            <w:tcW w:w="960" w:type="dxa"/>
            <w:shd w:val="clear" w:color="auto" w:fill="auto"/>
            <w:vAlign w:val="center"/>
            <w:hideMark/>
          </w:tcPr>
          <w:p w14:paraId="546505AC"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Qвент</w:t>
            </w:r>
          </w:p>
        </w:tc>
        <w:tc>
          <w:tcPr>
            <w:tcW w:w="891" w:type="dxa"/>
            <w:shd w:val="clear" w:color="auto" w:fill="auto"/>
            <w:vAlign w:val="center"/>
            <w:hideMark/>
          </w:tcPr>
          <w:p w14:paraId="42976988"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Qобщ</w:t>
            </w:r>
          </w:p>
        </w:tc>
        <w:tc>
          <w:tcPr>
            <w:tcW w:w="1081" w:type="dxa"/>
            <w:shd w:val="clear" w:color="auto" w:fill="auto"/>
            <w:vAlign w:val="center"/>
            <w:hideMark/>
          </w:tcPr>
          <w:p w14:paraId="45B85C46"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 </w:t>
            </w:r>
          </w:p>
        </w:tc>
        <w:tc>
          <w:tcPr>
            <w:tcW w:w="1452" w:type="dxa"/>
            <w:shd w:val="clear" w:color="auto" w:fill="auto"/>
            <w:vAlign w:val="center"/>
            <w:hideMark/>
          </w:tcPr>
          <w:p w14:paraId="4CB8C96A" w14:textId="77777777" w:rsidR="00FE797B" w:rsidRPr="00363B63" w:rsidRDefault="00FE797B" w:rsidP="00FE797B">
            <w:pPr>
              <w:spacing w:after="0" w:line="240" w:lineRule="auto"/>
              <w:jc w:val="center"/>
              <w:rPr>
                <w:rFonts w:eastAsia="Times New Roman" w:cs="Times New Roman"/>
                <w:bCs/>
                <w:sz w:val="18"/>
                <w:szCs w:val="18"/>
                <w:lang w:eastAsia="ru-RU"/>
              </w:rPr>
            </w:pPr>
            <w:r w:rsidRPr="00363B63">
              <w:rPr>
                <w:rFonts w:eastAsia="Times New Roman" w:cs="Times New Roman"/>
                <w:bCs/>
                <w:sz w:val="18"/>
                <w:szCs w:val="18"/>
                <w:lang w:eastAsia="ru-RU"/>
              </w:rPr>
              <w:t> </w:t>
            </w:r>
          </w:p>
        </w:tc>
        <w:tc>
          <w:tcPr>
            <w:tcW w:w="949" w:type="dxa"/>
            <w:vMerge/>
            <w:shd w:val="clear" w:color="auto" w:fill="auto"/>
            <w:vAlign w:val="center"/>
            <w:hideMark/>
          </w:tcPr>
          <w:p w14:paraId="6813B522" w14:textId="77777777" w:rsidR="00FE797B" w:rsidRPr="00363B63" w:rsidRDefault="00FE797B" w:rsidP="00FE797B">
            <w:pPr>
              <w:spacing w:after="0" w:line="240" w:lineRule="auto"/>
              <w:jc w:val="left"/>
              <w:rPr>
                <w:rFonts w:eastAsia="Times New Roman" w:cs="Times New Roman"/>
                <w:bCs/>
                <w:sz w:val="18"/>
                <w:szCs w:val="18"/>
                <w:lang w:eastAsia="ru-RU"/>
              </w:rPr>
            </w:pPr>
          </w:p>
        </w:tc>
      </w:tr>
      <w:tr w:rsidR="00011072" w:rsidRPr="00363B63" w14:paraId="4C39C114" w14:textId="77777777" w:rsidTr="00011072">
        <w:trPr>
          <w:trHeight w:val="1240"/>
          <w:jc w:val="center"/>
        </w:trPr>
        <w:tc>
          <w:tcPr>
            <w:tcW w:w="567" w:type="dxa"/>
            <w:shd w:val="clear" w:color="auto" w:fill="auto"/>
            <w:vAlign w:val="center"/>
            <w:hideMark/>
          </w:tcPr>
          <w:p w14:paraId="706D7117"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1</w:t>
            </w:r>
          </w:p>
        </w:tc>
        <w:tc>
          <w:tcPr>
            <w:tcW w:w="1271" w:type="dxa"/>
            <w:shd w:val="clear" w:color="auto" w:fill="auto"/>
            <w:vAlign w:val="center"/>
            <w:hideMark/>
          </w:tcPr>
          <w:p w14:paraId="319865B5"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Калганова С.Л.</w:t>
            </w:r>
          </w:p>
        </w:tc>
        <w:tc>
          <w:tcPr>
            <w:tcW w:w="1648" w:type="dxa"/>
            <w:shd w:val="clear" w:color="auto" w:fill="auto"/>
            <w:vAlign w:val="center"/>
            <w:hideMark/>
          </w:tcPr>
          <w:p w14:paraId="3E82AF64"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Торгово-офисный центр, ул.Микрорайон, 25а</w:t>
            </w:r>
          </w:p>
        </w:tc>
        <w:tc>
          <w:tcPr>
            <w:tcW w:w="1029" w:type="dxa"/>
            <w:shd w:val="clear" w:color="auto" w:fill="auto"/>
            <w:vAlign w:val="center"/>
            <w:hideMark/>
          </w:tcPr>
          <w:p w14:paraId="368F529D"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0,047</w:t>
            </w:r>
          </w:p>
        </w:tc>
        <w:tc>
          <w:tcPr>
            <w:tcW w:w="920" w:type="dxa"/>
            <w:shd w:val="clear" w:color="auto" w:fill="auto"/>
            <w:vAlign w:val="center"/>
            <w:hideMark/>
          </w:tcPr>
          <w:p w14:paraId="33612F39"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w:t>
            </w:r>
          </w:p>
        </w:tc>
        <w:tc>
          <w:tcPr>
            <w:tcW w:w="960" w:type="dxa"/>
            <w:shd w:val="clear" w:color="auto" w:fill="auto"/>
            <w:vAlign w:val="center"/>
            <w:hideMark/>
          </w:tcPr>
          <w:p w14:paraId="325D5D8C"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0,039</w:t>
            </w:r>
          </w:p>
        </w:tc>
        <w:tc>
          <w:tcPr>
            <w:tcW w:w="891" w:type="dxa"/>
            <w:shd w:val="clear" w:color="auto" w:fill="auto"/>
            <w:vAlign w:val="center"/>
            <w:hideMark/>
          </w:tcPr>
          <w:p w14:paraId="42DA9468"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0,086</w:t>
            </w:r>
          </w:p>
        </w:tc>
        <w:tc>
          <w:tcPr>
            <w:tcW w:w="1081" w:type="dxa"/>
            <w:shd w:val="clear" w:color="auto" w:fill="auto"/>
            <w:vAlign w:val="center"/>
            <w:hideMark/>
          </w:tcPr>
          <w:p w14:paraId="567C3DBC"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Новая, ЦТП-2а</w:t>
            </w:r>
          </w:p>
        </w:tc>
        <w:tc>
          <w:tcPr>
            <w:tcW w:w="1452" w:type="dxa"/>
            <w:shd w:val="clear" w:color="auto" w:fill="auto"/>
            <w:vAlign w:val="center"/>
            <w:hideMark/>
          </w:tcPr>
          <w:p w14:paraId="77593AF9"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заявка №1340 от 09.02.2021, договор 3/21Т от 01.04.2021, изм. 04.2023</w:t>
            </w:r>
          </w:p>
        </w:tc>
        <w:tc>
          <w:tcPr>
            <w:tcW w:w="949" w:type="dxa"/>
            <w:shd w:val="clear" w:color="auto" w:fill="auto"/>
            <w:noWrap/>
            <w:vAlign w:val="center"/>
            <w:hideMark/>
          </w:tcPr>
          <w:p w14:paraId="35384EF4"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08 02 24</w:t>
            </w:r>
          </w:p>
        </w:tc>
      </w:tr>
      <w:tr w:rsidR="00011072" w:rsidRPr="00363B63" w14:paraId="6A9C60D2" w14:textId="77777777" w:rsidTr="00011072">
        <w:trPr>
          <w:trHeight w:val="930"/>
          <w:jc w:val="center"/>
        </w:trPr>
        <w:tc>
          <w:tcPr>
            <w:tcW w:w="567" w:type="dxa"/>
            <w:shd w:val="clear" w:color="auto" w:fill="auto"/>
            <w:vAlign w:val="center"/>
            <w:hideMark/>
          </w:tcPr>
          <w:p w14:paraId="5EB0FF52"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2</w:t>
            </w:r>
          </w:p>
        </w:tc>
        <w:tc>
          <w:tcPr>
            <w:tcW w:w="1271" w:type="dxa"/>
            <w:shd w:val="clear" w:color="auto" w:fill="auto"/>
            <w:vAlign w:val="center"/>
            <w:hideMark/>
          </w:tcPr>
          <w:p w14:paraId="473FCB93"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xml:space="preserve">ФКУ «Налог-Сервис» ФНС России </w:t>
            </w:r>
          </w:p>
        </w:tc>
        <w:tc>
          <w:tcPr>
            <w:tcW w:w="1648" w:type="dxa"/>
            <w:shd w:val="clear" w:color="auto" w:fill="auto"/>
            <w:vAlign w:val="center"/>
            <w:hideMark/>
          </w:tcPr>
          <w:p w14:paraId="7571979F"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Столовая (ГП 255)  г. Бердск, военный городок №5-6. (Доп. Нагрузка)</w:t>
            </w:r>
          </w:p>
        </w:tc>
        <w:tc>
          <w:tcPr>
            <w:tcW w:w="1029" w:type="dxa"/>
            <w:shd w:val="clear" w:color="auto" w:fill="auto"/>
            <w:vAlign w:val="center"/>
            <w:hideMark/>
          </w:tcPr>
          <w:p w14:paraId="21D2AB12"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920" w:type="dxa"/>
            <w:shd w:val="clear" w:color="auto" w:fill="auto"/>
            <w:vAlign w:val="center"/>
            <w:hideMark/>
          </w:tcPr>
          <w:p w14:paraId="29F99234"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960" w:type="dxa"/>
            <w:shd w:val="clear" w:color="auto" w:fill="auto"/>
            <w:vAlign w:val="center"/>
            <w:hideMark/>
          </w:tcPr>
          <w:p w14:paraId="666AA55D"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0,093</w:t>
            </w:r>
          </w:p>
        </w:tc>
        <w:tc>
          <w:tcPr>
            <w:tcW w:w="891" w:type="dxa"/>
            <w:shd w:val="clear" w:color="auto" w:fill="auto"/>
            <w:vAlign w:val="center"/>
            <w:hideMark/>
          </w:tcPr>
          <w:p w14:paraId="2456BDC6"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0,093</w:t>
            </w:r>
          </w:p>
        </w:tc>
        <w:tc>
          <w:tcPr>
            <w:tcW w:w="1081" w:type="dxa"/>
            <w:shd w:val="clear" w:color="auto" w:fill="auto"/>
            <w:vAlign w:val="center"/>
            <w:hideMark/>
          </w:tcPr>
          <w:p w14:paraId="2EBB185E"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ТГК-1, ЦТП в/ч</w:t>
            </w:r>
          </w:p>
        </w:tc>
        <w:tc>
          <w:tcPr>
            <w:tcW w:w="1452" w:type="dxa"/>
            <w:shd w:val="clear" w:color="auto" w:fill="auto"/>
            <w:noWrap/>
            <w:vAlign w:val="bottom"/>
            <w:hideMark/>
          </w:tcPr>
          <w:p w14:paraId="5AA293E8" w14:textId="77777777" w:rsidR="00FE797B" w:rsidRPr="00363B63" w:rsidRDefault="00FE797B" w:rsidP="00FE797B">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заявка №6225 от 21.07.2022. ТУ №1586  от 10.04.2023</w:t>
            </w:r>
          </w:p>
        </w:tc>
        <w:tc>
          <w:tcPr>
            <w:tcW w:w="949" w:type="dxa"/>
            <w:shd w:val="clear" w:color="auto" w:fill="auto"/>
            <w:noWrap/>
            <w:vAlign w:val="center"/>
            <w:hideMark/>
          </w:tcPr>
          <w:p w14:paraId="2A11093E"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14 11 24</w:t>
            </w:r>
          </w:p>
        </w:tc>
      </w:tr>
      <w:tr w:rsidR="00011072" w:rsidRPr="00363B63" w14:paraId="33516EA0" w14:textId="77777777" w:rsidTr="00011072">
        <w:trPr>
          <w:trHeight w:val="1860"/>
          <w:jc w:val="center"/>
        </w:trPr>
        <w:tc>
          <w:tcPr>
            <w:tcW w:w="567" w:type="dxa"/>
            <w:shd w:val="clear" w:color="auto" w:fill="auto"/>
            <w:vAlign w:val="center"/>
            <w:hideMark/>
          </w:tcPr>
          <w:p w14:paraId="0C3B3534"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3</w:t>
            </w:r>
          </w:p>
        </w:tc>
        <w:tc>
          <w:tcPr>
            <w:tcW w:w="1271" w:type="dxa"/>
            <w:shd w:val="clear" w:color="auto" w:fill="auto"/>
            <w:vAlign w:val="center"/>
            <w:hideMark/>
          </w:tcPr>
          <w:p w14:paraId="5674C85B"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ООО «СЗ «СтройРегионСервис»</w:t>
            </w:r>
          </w:p>
        </w:tc>
        <w:tc>
          <w:tcPr>
            <w:tcW w:w="1648" w:type="dxa"/>
            <w:shd w:val="clear" w:color="auto" w:fill="auto"/>
            <w:vAlign w:val="center"/>
            <w:hideMark/>
          </w:tcPr>
          <w:p w14:paraId="59373B4D"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Многоквартирный жилой дом № 9 с встроенными нежилыми помещениями на 1 этаже в г. Бердске, микрорайон «Южный», в районе ул. Салаирская.</w:t>
            </w:r>
          </w:p>
        </w:tc>
        <w:tc>
          <w:tcPr>
            <w:tcW w:w="1029" w:type="dxa"/>
            <w:shd w:val="clear" w:color="auto" w:fill="auto"/>
            <w:vAlign w:val="center"/>
            <w:hideMark/>
          </w:tcPr>
          <w:p w14:paraId="36EAD68F"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0,63655</w:t>
            </w:r>
          </w:p>
        </w:tc>
        <w:tc>
          <w:tcPr>
            <w:tcW w:w="920" w:type="dxa"/>
            <w:shd w:val="clear" w:color="auto" w:fill="auto"/>
            <w:vAlign w:val="center"/>
            <w:hideMark/>
          </w:tcPr>
          <w:p w14:paraId="6A3600C4"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0,43056</w:t>
            </w:r>
          </w:p>
        </w:tc>
        <w:tc>
          <w:tcPr>
            <w:tcW w:w="960" w:type="dxa"/>
            <w:shd w:val="clear" w:color="auto" w:fill="auto"/>
            <w:vAlign w:val="center"/>
            <w:hideMark/>
          </w:tcPr>
          <w:p w14:paraId="34C850B8"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w:t>
            </w:r>
          </w:p>
        </w:tc>
        <w:tc>
          <w:tcPr>
            <w:tcW w:w="891" w:type="dxa"/>
            <w:shd w:val="clear" w:color="auto" w:fill="auto"/>
            <w:vAlign w:val="center"/>
            <w:hideMark/>
          </w:tcPr>
          <w:p w14:paraId="03CD83CE"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1,06711</w:t>
            </w:r>
          </w:p>
        </w:tc>
        <w:tc>
          <w:tcPr>
            <w:tcW w:w="1081" w:type="dxa"/>
            <w:shd w:val="clear" w:color="auto" w:fill="auto"/>
            <w:vAlign w:val="center"/>
            <w:hideMark/>
          </w:tcPr>
          <w:p w14:paraId="7E462AF5"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Новая, магистраль</w:t>
            </w:r>
          </w:p>
        </w:tc>
        <w:tc>
          <w:tcPr>
            <w:tcW w:w="1452" w:type="dxa"/>
            <w:shd w:val="clear" w:color="auto" w:fill="auto"/>
            <w:vAlign w:val="center"/>
            <w:hideMark/>
          </w:tcPr>
          <w:p w14:paraId="64EAF0E3"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 xml:space="preserve">заявка №23 от 30.03.2022, договор № 141/22Т от 07.06.2022. </w:t>
            </w:r>
          </w:p>
        </w:tc>
        <w:tc>
          <w:tcPr>
            <w:tcW w:w="949" w:type="dxa"/>
            <w:shd w:val="clear" w:color="auto" w:fill="auto"/>
            <w:noWrap/>
            <w:vAlign w:val="center"/>
            <w:hideMark/>
          </w:tcPr>
          <w:p w14:paraId="24282648"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11</w:t>
            </w:r>
            <w:r w:rsidRPr="00363B63">
              <w:rPr>
                <w:rFonts w:eastAsia="Times New Roman" w:cs="Times New Roman"/>
                <w:sz w:val="18"/>
                <w:szCs w:val="18"/>
                <w:lang w:eastAsia="ru-RU"/>
              </w:rPr>
              <w:t>.03.2024</w:t>
            </w:r>
          </w:p>
        </w:tc>
      </w:tr>
      <w:tr w:rsidR="00011072" w:rsidRPr="00363B63" w14:paraId="68F1BEED" w14:textId="77777777" w:rsidTr="00011072">
        <w:trPr>
          <w:trHeight w:val="1860"/>
          <w:jc w:val="center"/>
        </w:trPr>
        <w:tc>
          <w:tcPr>
            <w:tcW w:w="567" w:type="dxa"/>
            <w:shd w:val="clear" w:color="auto" w:fill="auto"/>
            <w:vAlign w:val="center"/>
            <w:hideMark/>
          </w:tcPr>
          <w:p w14:paraId="560DBB21"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4</w:t>
            </w:r>
          </w:p>
        </w:tc>
        <w:tc>
          <w:tcPr>
            <w:tcW w:w="1271" w:type="dxa"/>
            <w:shd w:val="clear" w:color="auto" w:fill="auto"/>
            <w:vAlign w:val="center"/>
            <w:hideMark/>
          </w:tcPr>
          <w:p w14:paraId="67D0B402"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ООО «СЗ «СтройРегионСервис»</w:t>
            </w:r>
          </w:p>
        </w:tc>
        <w:tc>
          <w:tcPr>
            <w:tcW w:w="1648" w:type="dxa"/>
            <w:shd w:val="clear" w:color="auto" w:fill="auto"/>
            <w:vAlign w:val="center"/>
            <w:hideMark/>
          </w:tcPr>
          <w:p w14:paraId="4C969475"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Многоквартирный жилой дом № 10 с встроенными нежилыми помещениями на 1 этаже в г. Бердске, микрорайон «Южный», в районе ул. Салаирская.</w:t>
            </w:r>
          </w:p>
        </w:tc>
        <w:tc>
          <w:tcPr>
            <w:tcW w:w="1029" w:type="dxa"/>
            <w:shd w:val="clear" w:color="auto" w:fill="auto"/>
            <w:vAlign w:val="center"/>
            <w:hideMark/>
          </w:tcPr>
          <w:p w14:paraId="47CA1D47"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0,37408</w:t>
            </w:r>
          </w:p>
        </w:tc>
        <w:tc>
          <w:tcPr>
            <w:tcW w:w="920" w:type="dxa"/>
            <w:shd w:val="clear" w:color="auto" w:fill="auto"/>
            <w:vAlign w:val="center"/>
            <w:hideMark/>
          </w:tcPr>
          <w:p w14:paraId="2FD1FF4A"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0,3228</w:t>
            </w:r>
          </w:p>
        </w:tc>
        <w:tc>
          <w:tcPr>
            <w:tcW w:w="960" w:type="dxa"/>
            <w:shd w:val="clear" w:color="auto" w:fill="auto"/>
            <w:vAlign w:val="center"/>
            <w:hideMark/>
          </w:tcPr>
          <w:p w14:paraId="263B9333"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891" w:type="dxa"/>
            <w:shd w:val="clear" w:color="auto" w:fill="auto"/>
            <w:vAlign w:val="center"/>
            <w:hideMark/>
          </w:tcPr>
          <w:p w14:paraId="568AD2C8"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0,69688</w:t>
            </w:r>
          </w:p>
        </w:tc>
        <w:tc>
          <w:tcPr>
            <w:tcW w:w="1081" w:type="dxa"/>
            <w:shd w:val="clear" w:color="auto" w:fill="auto"/>
            <w:vAlign w:val="center"/>
            <w:hideMark/>
          </w:tcPr>
          <w:p w14:paraId="26C538E5"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Новая, магистраль</w:t>
            </w:r>
          </w:p>
        </w:tc>
        <w:tc>
          <w:tcPr>
            <w:tcW w:w="1452" w:type="dxa"/>
            <w:shd w:val="clear" w:color="auto" w:fill="auto"/>
            <w:vAlign w:val="center"/>
            <w:hideMark/>
          </w:tcPr>
          <w:p w14:paraId="772474CA"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 xml:space="preserve">заявка №23 от 30.03.2022, договор № 141/22Т от 07.06.2022. </w:t>
            </w:r>
          </w:p>
        </w:tc>
        <w:tc>
          <w:tcPr>
            <w:tcW w:w="949" w:type="dxa"/>
            <w:shd w:val="clear" w:color="auto" w:fill="auto"/>
            <w:noWrap/>
            <w:vAlign w:val="center"/>
            <w:hideMark/>
          </w:tcPr>
          <w:p w14:paraId="4CA17426"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13 11 24</w:t>
            </w:r>
          </w:p>
        </w:tc>
      </w:tr>
      <w:tr w:rsidR="00011072" w:rsidRPr="00363B63" w14:paraId="6562C970" w14:textId="77777777" w:rsidTr="00011072">
        <w:trPr>
          <w:trHeight w:val="620"/>
          <w:jc w:val="center"/>
        </w:trPr>
        <w:tc>
          <w:tcPr>
            <w:tcW w:w="567" w:type="dxa"/>
            <w:shd w:val="clear" w:color="auto" w:fill="auto"/>
            <w:vAlign w:val="center"/>
            <w:hideMark/>
          </w:tcPr>
          <w:p w14:paraId="1D36843C"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5</w:t>
            </w:r>
          </w:p>
        </w:tc>
        <w:tc>
          <w:tcPr>
            <w:tcW w:w="1271" w:type="dxa"/>
            <w:shd w:val="clear" w:color="auto" w:fill="auto"/>
            <w:vAlign w:val="center"/>
            <w:hideMark/>
          </w:tcPr>
          <w:p w14:paraId="4F7BA81F"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ИП Болтрукевич А.В.</w:t>
            </w:r>
          </w:p>
        </w:tc>
        <w:tc>
          <w:tcPr>
            <w:tcW w:w="1648" w:type="dxa"/>
            <w:shd w:val="clear" w:color="auto" w:fill="auto"/>
            <w:vAlign w:val="center"/>
            <w:hideMark/>
          </w:tcPr>
          <w:p w14:paraId="55ED7B30"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Магазин, ул.Рогачева, 15</w:t>
            </w:r>
          </w:p>
        </w:tc>
        <w:tc>
          <w:tcPr>
            <w:tcW w:w="1029" w:type="dxa"/>
            <w:shd w:val="clear" w:color="auto" w:fill="auto"/>
            <w:vAlign w:val="center"/>
            <w:hideMark/>
          </w:tcPr>
          <w:p w14:paraId="129BB6AF"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0,018</w:t>
            </w:r>
          </w:p>
        </w:tc>
        <w:tc>
          <w:tcPr>
            <w:tcW w:w="920" w:type="dxa"/>
            <w:shd w:val="clear" w:color="auto" w:fill="auto"/>
            <w:vAlign w:val="center"/>
            <w:hideMark/>
          </w:tcPr>
          <w:p w14:paraId="7ABC0DAB"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960" w:type="dxa"/>
            <w:shd w:val="clear" w:color="auto" w:fill="auto"/>
            <w:vAlign w:val="center"/>
            <w:hideMark/>
          </w:tcPr>
          <w:p w14:paraId="1B655EDF"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891" w:type="dxa"/>
            <w:shd w:val="clear" w:color="auto" w:fill="auto"/>
            <w:vAlign w:val="center"/>
            <w:hideMark/>
          </w:tcPr>
          <w:p w14:paraId="1AF54D55"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0,018</w:t>
            </w:r>
          </w:p>
        </w:tc>
        <w:tc>
          <w:tcPr>
            <w:tcW w:w="1081" w:type="dxa"/>
            <w:shd w:val="clear" w:color="auto" w:fill="auto"/>
            <w:vAlign w:val="center"/>
            <w:hideMark/>
          </w:tcPr>
          <w:p w14:paraId="4FA471D2"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Новая, ЦТП-1а</w:t>
            </w:r>
          </w:p>
        </w:tc>
        <w:tc>
          <w:tcPr>
            <w:tcW w:w="1452" w:type="dxa"/>
            <w:shd w:val="clear" w:color="auto" w:fill="auto"/>
            <w:noWrap/>
            <w:vAlign w:val="bottom"/>
            <w:hideMark/>
          </w:tcPr>
          <w:p w14:paraId="72AF6B1D" w14:textId="77777777" w:rsidR="00FE797B" w:rsidRPr="00363B63" w:rsidRDefault="00FE797B" w:rsidP="00FE797B">
            <w:pPr>
              <w:spacing w:after="0" w:line="240" w:lineRule="auto"/>
              <w:jc w:val="left"/>
              <w:rPr>
                <w:rFonts w:eastAsia="Times New Roman" w:cs="Times New Roman"/>
                <w:sz w:val="18"/>
                <w:szCs w:val="18"/>
                <w:lang w:eastAsia="ru-RU"/>
              </w:rPr>
            </w:pPr>
            <w:r w:rsidRPr="00363B63">
              <w:rPr>
                <w:rFonts w:eastAsia="Times New Roman" w:cs="Times New Roman"/>
                <w:sz w:val="18"/>
                <w:szCs w:val="18"/>
                <w:lang w:eastAsia="ru-RU"/>
              </w:rPr>
              <w:t>заявка № 7 от 25.01.2023, ТУ №1005 от 09.03.2023</w:t>
            </w:r>
          </w:p>
        </w:tc>
        <w:tc>
          <w:tcPr>
            <w:tcW w:w="949" w:type="dxa"/>
            <w:shd w:val="clear" w:color="auto" w:fill="auto"/>
            <w:noWrap/>
            <w:vAlign w:val="center"/>
            <w:hideMark/>
          </w:tcPr>
          <w:p w14:paraId="4EAD31F8"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19 12 24</w:t>
            </w:r>
          </w:p>
        </w:tc>
      </w:tr>
      <w:tr w:rsidR="00011072" w:rsidRPr="00363B63" w14:paraId="08D70F2C" w14:textId="77777777" w:rsidTr="00011072">
        <w:trPr>
          <w:trHeight w:val="940"/>
          <w:jc w:val="center"/>
        </w:trPr>
        <w:tc>
          <w:tcPr>
            <w:tcW w:w="567" w:type="dxa"/>
            <w:shd w:val="clear" w:color="auto" w:fill="auto"/>
            <w:vAlign w:val="center"/>
            <w:hideMark/>
          </w:tcPr>
          <w:p w14:paraId="19D6BF6E"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6</w:t>
            </w:r>
          </w:p>
        </w:tc>
        <w:tc>
          <w:tcPr>
            <w:tcW w:w="1271" w:type="dxa"/>
            <w:shd w:val="clear" w:color="auto" w:fill="auto"/>
            <w:vAlign w:val="center"/>
            <w:hideMark/>
          </w:tcPr>
          <w:p w14:paraId="5E7AAE75"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ООО «Гермес-Партнер»</w:t>
            </w:r>
          </w:p>
        </w:tc>
        <w:tc>
          <w:tcPr>
            <w:tcW w:w="1648" w:type="dxa"/>
            <w:shd w:val="clear" w:color="auto" w:fill="auto"/>
            <w:vAlign w:val="center"/>
            <w:hideMark/>
          </w:tcPr>
          <w:p w14:paraId="2383B3FE"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Торговый павильон, Первомайская, д.121</w:t>
            </w:r>
          </w:p>
        </w:tc>
        <w:tc>
          <w:tcPr>
            <w:tcW w:w="1029" w:type="dxa"/>
            <w:shd w:val="clear" w:color="auto" w:fill="auto"/>
            <w:vAlign w:val="center"/>
            <w:hideMark/>
          </w:tcPr>
          <w:p w14:paraId="0E9CE9EC"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0,01224</w:t>
            </w:r>
          </w:p>
        </w:tc>
        <w:tc>
          <w:tcPr>
            <w:tcW w:w="920" w:type="dxa"/>
            <w:shd w:val="clear" w:color="auto" w:fill="auto"/>
            <w:vAlign w:val="center"/>
            <w:hideMark/>
          </w:tcPr>
          <w:p w14:paraId="34C6C3A0"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960" w:type="dxa"/>
            <w:shd w:val="clear" w:color="auto" w:fill="auto"/>
            <w:vAlign w:val="center"/>
            <w:hideMark/>
          </w:tcPr>
          <w:p w14:paraId="484B9024"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0,0241</w:t>
            </w:r>
          </w:p>
        </w:tc>
        <w:tc>
          <w:tcPr>
            <w:tcW w:w="891" w:type="dxa"/>
            <w:shd w:val="clear" w:color="auto" w:fill="auto"/>
            <w:vAlign w:val="center"/>
            <w:hideMark/>
          </w:tcPr>
          <w:p w14:paraId="15E585B4"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0,03634</w:t>
            </w:r>
          </w:p>
        </w:tc>
        <w:tc>
          <w:tcPr>
            <w:tcW w:w="1081" w:type="dxa"/>
            <w:shd w:val="clear" w:color="auto" w:fill="auto"/>
            <w:vAlign w:val="center"/>
            <w:hideMark/>
          </w:tcPr>
          <w:p w14:paraId="21470EF4"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Новая,  ЦТП-16а</w:t>
            </w:r>
          </w:p>
        </w:tc>
        <w:tc>
          <w:tcPr>
            <w:tcW w:w="1452" w:type="dxa"/>
            <w:shd w:val="clear" w:color="auto" w:fill="auto"/>
            <w:noWrap/>
            <w:vAlign w:val="bottom"/>
            <w:hideMark/>
          </w:tcPr>
          <w:p w14:paraId="3E1561D6" w14:textId="77777777" w:rsidR="00FE797B" w:rsidRPr="00363B63" w:rsidRDefault="00FE797B" w:rsidP="00FE797B">
            <w:pPr>
              <w:spacing w:after="0" w:line="240" w:lineRule="auto"/>
              <w:rPr>
                <w:rFonts w:eastAsia="Times New Roman" w:cs="Times New Roman"/>
                <w:sz w:val="18"/>
                <w:szCs w:val="18"/>
                <w:lang w:eastAsia="ru-RU"/>
              </w:rPr>
            </w:pPr>
            <w:r w:rsidRPr="00363B63">
              <w:rPr>
                <w:rFonts w:eastAsia="Times New Roman" w:cs="Times New Roman"/>
                <w:sz w:val="18"/>
                <w:szCs w:val="18"/>
                <w:lang w:eastAsia="ru-RU"/>
              </w:rPr>
              <w:t>заявка № 4630 от 04.07.2023, ТУ №2354 от 25.05.2031</w:t>
            </w:r>
          </w:p>
        </w:tc>
        <w:tc>
          <w:tcPr>
            <w:tcW w:w="949" w:type="dxa"/>
            <w:shd w:val="clear" w:color="auto" w:fill="auto"/>
            <w:noWrap/>
            <w:vAlign w:val="center"/>
            <w:hideMark/>
          </w:tcPr>
          <w:p w14:paraId="55571540"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 xml:space="preserve"> 18.07.2024</w:t>
            </w:r>
          </w:p>
        </w:tc>
      </w:tr>
      <w:tr w:rsidR="00011072" w:rsidRPr="00363B63" w14:paraId="6403924D" w14:textId="77777777" w:rsidTr="00011072">
        <w:trPr>
          <w:trHeight w:val="620"/>
          <w:jc w:val="center"/>
        </w:trPr>
        <w:tc>
          <w:tcPr>
            <w:tcW w:w="567" w:type="dxa"/>
            <w:shd w:val="clear" w:color="auto" w:fill="auto"/>
            <w:vAlign w:val="center"/>
            <w:hideMark/>
          </w:tcPr>
          <w:p w14:paraId="3D6DB312"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7</w:t>
            </w:r>
          </w:p>
        </w:tc>
        <w:tc>
          <w:tcPr>
            <w:tcW w:w="1271" w:type="dxa"/>
            <w:shd w:val="clear" w:color="auto" w:fill="auto"/>
            <w:vAlign w:val="center"/>
            <w:hideMark/>
          </w:tcPr>
          <w:p w14:paraId="347B9A33"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ИП Болтрукевич А.В.</w:t>
            </w:r>
          </w:p>
        </w:tc>
        <w:tc>
          <w:tcPr>
            <w:tcW w:w="1648" w:type="dxa"/>
            <w:shd w:val="clear" w:color="auto" w:fill="auto"/>
            <w:vAlign w:val="center"/>
            <w:hideMark/>
          </w:tcPr>
          <w:p w14:paraId="04D75625"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xml:space="preserve">Пристрой к </w:t>
            </w:r>
            <w:proofErr w:type="gramStart"/>
            <w:r w:rsidRPr="00363B63">
              <w:rPr>
                <w:rFonts w:eastAsia="Times New Roman" w:cs="Times New Roman"/>
                <w:sz w:val="18"/>
                <w:szCs w:val="18"/>
                <w:lang w:eastAsia="ru-RU"/>
              </w:rPr>
              <w:t>зданию  магазина</w:t>
            </w:r>
            <w:proofErr w:type="gramEnd"/>
            <w:r w:rsidRPr="00363B63">
              <w:rPr>
                <w:rFonts w:eastAsia="Times New Roman" w:cs="Times New Roman"/>
                <w:sz w:val="18"/>
                <w:szCs w:val="18"/>
                <w:lang w:eastAsia="ru-RU"/>
              </w:rPr>
              <w:t xml:space="preserve"> ул. К.Маркса, д.15.</w:t>
            </w:r>
          </w:p>
        </w:tc>
        <w:tc>
          <w:tcPr>
            <w:tcW w:w="1029" w:type="dxa"/>
            <w:shd w:val="clear" w:color="auto" w:fill="auto"/>
            <w:vAlign w:val="center"/>
            <w:hideMark/>
          </w:tcPr>
          <w:p w14:paraId="54108515"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0,024</w:t>
            </w:r>
          </w:p>
        </w:tc>
        <w:tc>
          <w:tcPr>
            <w:tcW w:w="920" w:type="dxa"/>
            <w:shd w:val="clear" w:color="auto" w:fill="auto"/>
            <w:vAlign w:val="center"/>
            <w:hideMark/>
          </w:tcPr>
          <w:p w14:paraId="18CE66F3"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960" w:type="dxa"/>
            <w:shd w:val="clear" w:color="auto" w:fill="auto"/>
            <w:vAlign w:val="center"/>
            <w:hideMark/>
          </w:tcPr>
          <w:p w14:paraId="41503678"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891" w:type="dxa"/>
            <w:shd w:val="clear" w:color="auto" w:fill="auto"/>
            <w:vAlign w:val="center"/>
            <w:hideMark/>
          </w:tcPr>
          <w:p w14:paraId="3D466A4B"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0,024</w:t>
            </w:r>
          </w:p>
        </w:tc>
        <w:tc>
          <w:tcPr>
            <w:tcW w:w="1081" w:type="dxa"/>
            <w:shd w:val="clear" w:color="auto" w:fill="auto"/>
            <w:vAlign w:val="center"/>
            <w:hideMark/>
          </w:tcPr>
          <w:p w14:paraId="51688AC6"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ТГК 1, ЦТП-1Б</w:t>
            </w:r>
          </w:p>
        </w:tc>
        <w:tc>
          <w:tcPr>
            <w:tcW w:w="1452" w:type="dxa"/>
            <w:shd w:val="clear" w:color="auto" w:fill="auto"/>
            <w:noWrap/>
            <w:vAlign w:val="bottom"/>
            <w:hideMark/>
          </w:tcPr>
          <w:p w14:paraId="32A0AB5E"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заявка № 232 от 30</w:t>
            </w:r>
            <w:r w:rsidRPr="00363B63">
              <w:rPr>
                <w:rFonts w:eastAsia="Times New Roman" w:cs="Times New Roman"/>
                <w:sz w:val="18"/>
                <w:szCs w:val="18"/>
                <w:lang w:eastAsia="ru-RU"/>
              </w:rPr>
              <w:t>.</w:t>
            </w:r>
            <w:r w:rsidRPr="00363B63">
              <w:rPr>
                <w:rFonts w:eastAsia="Times New Roman" w:cs="Times New Roman"/>
                <w:color w:val="000000"/>
                <w:sz w:val="18"/>
                <w:szCs w:val="18"/>
                <w:lang w:eastAsia="ru-RU"/>
              </w:rPr>
              <w:t>10</w:t>
            </w:r>
            <w:r w:rsidRPr="00363B63">
              <w:rPr>
                <w:rFonts w:eastAsia="Times New Roman" w:cs="Times New Roman"/>
                <w:sz w:val="18"/>
                <w:szCs w:val="18"/>
                <w:lang w:eastAsia="ru-RU"/>
              </w:rPr>
              <w:t>.2023, ТУ №5148 от 23.11.2023</w:t>
            </w:r>
          </w:p>
        </w:tc>
        <w:tc>
          <w:tcPr>
            <w:tcW w:w="949" w:type="dxa"/>
            <w:shd w:val="clear" w:color="auto" w:fill="auto"/>
            <w:noWrap/>
            <w:vAlign w:val="center"/>
            <w:hideMark/>
          </w:tcPr>
          <w:p w14:paraId="58DAFC08"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15 10 24</w:t>
            </w:r>
          </w:p>
        </w:tc>
      </w:tr>
      <w:tr w:rsidR="00011072" w:rsidRPr="00363B63" w14:paraId="10130C41" w14:textId="77777777" w:rsidTr="00011072">
        <w:trPr>
          <w:trHeight w:val="930"/>
          <w:jc w:val="center"/>
        </w:trPr>
        <w:tc>
          <w:tcPr>
            <w:tcW w:w="567" w:type="dxa"/>
            <w:shd w:val="clear" w:color="auto" w:fill="auto"/>
            <w:vAlign w:val="center"/>
            <w:hideMark/>
          </w:tcPr>
          <w:p w14:paraId="7810742D"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8</w:t>
            </w:r>
          </w:p>
        </w:tc>
        <w:tc>
          <w:tcPr>
            <w:tcW w:w="1271" w:type="dxa"/>
            <w:shd w:val="clear" w:color="auto" w:fill="auto"/>
            <w:vAlign w:val="center"/>
            <w:hideMark/>
          </w:tcPr>
          <w:p w14:paraId="2A45EB3E"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Пак В.В.</w:t>
            </w:r>
          </w:p>
        </w:tc>
        <w:tc>
          <w:tcPr>
            <w:tcW w:w="1648" w:type="dxa"/>
            <w:shd w:val="clear" w:color="auto" w:fill="auto"/>
            <w:vAlign w:val="center"/>
            <w:hideMark/>
          </w:tcPr>
          <w:p w14:paraId="575E7DF7"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Попова,11/4</w:t>
            </w:r>
          </w:p>
        </w:tc>
        <w:tc>
          <w:tcPr>
            <w:tcW w:w="1029" w:type="dxa"/>
            <w:shd w:val="clear" w:color="auto" w:fill="auto"/>
            <w:vAlign w:val="center"/>
            <w:hideMark/>
          </w:tcPr>
          <w:p w14:paraId="5F1361C4"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0,152</w:t>
            </w:r>
          </w:p>
        </w:tc>
        <w:tc>
          <w:tcPr>
            <w:tcW w:w="920" w:type="dxa"/>
            <w:shd w:val="clear" w:color="auto" w:fill="auto"/>
            <w:vAlign w:val="center"/>
            <w:hideMark/>
          </w:tcPr>
          <w:p w14:paraId="059A91C5"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960" w:type="dxa"/>
            <w:shd w:val="clear" w:color="auto" w:fill="auto"/>
            <w:vAlign w:val="center"/>
            <w:hideMark/>
          </w:tcPr>
          <w:p w14:paraId="15D6E5D2"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891" w:type="dxa"/>
            <w:shd w:val="clear" w:color="auto" w:fill="auto"/>
            <w:vAlign w:val="center"/>
            <w:hideMark/>
          </w:tcPr>
          <w:p w14:paraId="703B660E"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0,152</w:t>
            </w:r>
          </w:p>
        </w:tc>
        <w:tc>
          <w:tcPr>
            <w:tcW w:w="1081" w:type="dxa"/>
            <w:shd w:val="clear" w:color="auto" w:fill="auto"/>
            <w:vAlign w:val="center"/>
            <w:hideMark/>
          </w:tcPr>
          <w:p w14:paraId="31C70CD7"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Вега, магистраль</w:t>
            </w:r>
          </w:p>
        </w:tc>
        <w:tc>
          <w:tcPr>
            <w:tcW w:w="1452" w:type="dxa"/>
            <w:shd w:val="clear" w:color="auto" w:fill="auto"/>
            <w:noWrap/>
            <w:vAlign w:val="bottom"/>
            <w:hideMark/>
          </w:tcPr>
          <w:p w14:paraId="3C44615B" w14:textId="77777777" w:rsidR="00FE797B" w:rsidRPr="00363B63" w:rsidRDefault="00FE797B" w:rsidP="00FE797B">
            <w:pPr>
              <w:spacing w:after="0" w:line="240" w:lineRule="auto"/>
              <w:rPr>
                <w:rFonts w:eastAsia="Times New Roman" w:cs="Times New Roman"/>
                <w:color w:val="000000"/>
                <w:sz w:val="18"/>
                <w:szCs w:val="18"/>
                <w:lang w:eastAsia="ru-RU"/>
              </w:rPr>
            </w:pPr>
            <w:r w:rsidRPr="00363B63">
              <w:rPr>
                <w:rFonts w:eastAsia="Times New Roman" w:cs="Times New Roman"/>
                <w:color w:val="000000"/>
                <w:sz w:val="18"/>
                <w:szCs w:val="18"/>
                <w:lang w:eastAsia="ru-RU"/>
              </w:rPr>
              <w:t>заявка № 1611 от 11.03.2024, дог. № 2/24Т от 04.04.2024.</w:t>
            </w:r>
          </w:p>
        </w:tc>
        <w:tc>
          <w:tcPr>
            <w:tcW w:w="949" w:type="dxa"/>
            <w:shd w:val="clear" w:color="auto" w:fill="auto"/>
            <w:noWrap/>
            <w:vAlign w:val="center"/>
            <w:hideMark/>
          </w:tcPr>
          <w:p w14:paraId="2657C451"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30 09 24</w:t>
            </w:r>
          </w:p>
        </w:tc>
      </w:tr>
      <w:tr w:rsidR="00011072" w:rsidRPr="00363B63" w14:paraId="318E5386" w14:textId="77777777" w:rsidTr="00011072">
        <w:trPr>
          <w:trHeight w:val="620"/>
          <w:jc w:val="center"/>
        </w:trPr>
        <w:tc>
          <w:tcPr>
            <w:tcW w:w="567" w:type="dxa"/>
            <w:shd w:val="clear" w:color="auto" w:fill="auto"/>
            <w:vAlign w:val="center"/>
            <w:hideMark/>
          </w:tcPr>
          <w:p w14:paraId="45C9CF43"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9</w:t>
            </w:r>
          </w:p>
        </w:tc>
        <w:tc>
          <w:tcPr>
            <w:tcW w:w="1271" w:type="dxa"/>
            <w:shd w:val="clear" w:color="auto" w:fill="auto"/>
            <w:vAlign w:val="center"/>
            <w:hideMark/>
          </w:tcPr>
          <w:p w14:paraId="6A211946"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Воронин В.В.</w:t>
            </w:r>
          </w:p>
        </w:tc>
        <w:tc>
          <w:tcPr>
            <w:tcW w:w="1648" w:type="dxa"/>
            <w:shd w:val="clear" w:color="auto" w:fill="auto"/>
            <w:vAlign w:val="center"/>
            <w:hideMark/>
          </w:tcPr>
          <w:p w14:paraId="12D38DC4"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Здание  гаража ул. Ленина 69б/7</w:t>
            </w:r>
          </w:p>
        </w:tc>
        <w:tc>
          <w:tcPr>
            <w:tcW w:w="1029" w:type="dxa"/>
            <w:shd w:val="clear" w:color="auto" w:fill="auto"/>
            <w:vAlign w:val="center"/>
            <w:hideMark/>
          </w:tcPr>
          <w:p w14:paraId="58F24AEE"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0,01251</w:t>
            </w:r>
          </w:p>
        </w:tc>
        <w:tc>
          <w:tcPr>
            <w:tcW w:w="920" w:type="dxa"/>
            <w:shd w:val="clear" w:color="auto" w:fill="auto"/>
            <w:vAlign w:val="center"/>
            <w:hideMark/>
          </w:tcPr>
          <w:p w14:paraId="6231652D"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960" w:type="dxa"/>
            <w:shd w:val="clear" w:color="auto" w:fill="auto"/>
            <w:vAlign w:val="center"/>
            <w:hideMark/>
          </w:tcPr>
          <w:p w14:paraId="1C034B96"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891" w:type="dxa"/>
            <w:shd w:val="clear" w:color="auto" w:fill="auto"/>
            <w:vAlign w:val="center"/>
            <w:hideMark/>
          </w:tcPr>
          <w:p w14:paraId="457783F9"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0,012506</w:t>
            </w:r>
          </w:p>
        </w:tc>
        <w:tc>
          <w:tcPr>
            <w:tcW w:w="1081" w:type="dxa"/>
            <w:shd w:val="clear" w:color="auto" w:fill="auto"/>
            <w:vAlign w:val="center"/>
            <w:hideMark/>
          </w:tcPr>
          <w:p w14:paraId="150EB011"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xml:space="preserve">Котельная Вега, ЦТП-9 </w:t>
            </w:r>
          </w:p>
        </w:tc>
        <w:tc>
          <w:tcPr>
            <w:tcW w:w="1452" w:type="dxa"/>
            <w:shd w:val="clear" w:color="auto" w:fill="auto"/>
            <w:noWrap/>
            <w:vAlign w:val="bottom"/>
            <w:hideMark/>
          </w:tcPr>
          <w:p w14:paraId="6F853006"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заявка №859 от 06.02.2024, дог. №1/24Т от 26.02.2024.</w:t>
            </w:r>
          </w:p>
        </w:tc>
        <w:tc>
          <w:tcPr>
            <w:tcW w:w="949" w:type="dxa"/>
            <w:shd w:val="clear" w:color="auto" w:fill="auto"/>
            <w:noWrap/>
            <w:vAlign w:val="center"/>
            <w:hideMark/>
          </w:tcPr>
          <w:p w14:paraId="63904AB1"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11 12 24</w:t>
            </w:r>
          </w:p>
        </w:tc>
      </w:tr>
      <w:tr w:rsidR="00011072" w:rsidRPr="00363B63" w14:paraId="58455787" w14:textId="77777777" w:rsidTr="00011072">
        <w:trPr>
          <w:trHeight w:val="620"/>
          <w:jc w:val="center"/>
        </w:trPr>
        <w:tc>
          <w:tcPr>
            <w:tcW w:w="567" w:type="dxa"/>
            <w:shd w:val="clear" w:color="auto" w:fill="auto"/>
            <w:vAlign w:val="center"/>
            <w:hideMark/>
          </w:tcPr>
          <w:p w14:paraId="3C2712BF"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10</w:t>
            </w:r>
          </w:p>
        </w:tc>
        <w:tc>
          <w:tcPr>
            <w:tcW w:w="1271" w:type="dxa"/>
            <w:shd w:val="clear" w:color="auto" w:fill="auto"/>
            <w:vAlign w:val="center"/>
            <w:hideMark/>
          </w:tcPr>
          <w:p w14:paraId="420705C6"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Устинова А.М.</w:t>
            </w:r>
          </w:p>
        </w:tc>
        <w:tc>
          <w:tcPr>
            <w:tcW w:w="1648" w:type="dxa"/>
            <w:shd w:val="clear" w:color="auto" w:fill="auto"/>
            <w:vAlign w:val="center"/>
            <w:hideMark/>
          </w:tcPr>
          <w:p w14:paraId="22755559"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xml:space="preserve">Гараж </w:t>
            </w:r>
            <w:r w:rsidRPr="00363B63">
              <w:rPr>
                <w:rFonts w:eastAsia="Times New Roman" w:cs="Times New Roman"/>
                <w:color w:val="000000"/>
                <w:sz w:val="18"/>
                <w:szCs w:val="18"/>
                <w:lang w:eastAsia="ru-RU"/>
              </w:rPr>
              <w:t>Линейная, д.2</w:t>
            </w:r>
          </w:p>
        </w:tc>
        <w:tc>
          <w:tcPr>
            <w:tcW w:w="1029" w:type="dxa"/>
            <w:shd w:val="clear" w:color="auto" w:fill="auto"/>
            <w:vAlign w:val="center"/>
            <w:hideMark/>
          </w:tcPr>
          <w:p w14:paraId="0A57F7B3"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0,012</w:t>
            </w:r>
          </w:p>
        </w:tc>
        <w:tc>
          <w:tcPr>
            <w:tcW w:w="920" w:type="dxa"/>
            <w:shd w:val="clear" w:color="auto" w:fill="auto"/>
            <w:vAlign w:val="center"/>
            <w:hideMark/>
          </w:tcPr>
          <w:p w14:paraId="6BC642A0"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960" w:type="dxa"/>
            <w:shd w:val="clear" w:color="auto" w:fill="auto"/>
            <w:vAlign w:val="center"/>
            <w:hideMark/>
          </w:tcPr>
          <w:p w14:paraId="2FF6E199"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891" w:type="dxa"/>
            <w:shd w:val="clear" w:color="auto" w:fill="auto"/>
            <w:vAlign w:val="center"/>
            <w:hideMark/>
          </w:tcPr>
          <w:p w14:paraId="2D396C98"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0,012506</w:t>
            </w:r>
          </w:p>
        </w:tc>
        <w:tc>
          <w:tcPr>
            <w:tcW w:w="1081" w:type="dxa"/>
            <w:shd w:val="clear" w:color="auto" w:fill="auto"/>
            <w:vAlign w:val="center"/>
            <w:hideMark/>
          </w:tcPr>
          <w:p w14:paraId="0F07DE09"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Вега, магистраль</w:t>
            </w:r>
          </w:p>
        </w:tc>
        <w:tc>
          <w:tcPr>
            <w:tcW w:w="1452" w:type="dxa"/>
            <w:shd w:val="clear" w:color="auto" w:fill="auto"/>
            <w:noWrap/>
            <w:vAlign w:val="bottom"/>
            <w:hideMark/>
          </w:tcPr>
          <w:p w14:paraId="3BDDB871"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заявка №8896 от  23.11.2023, ТУ № 5572 от 14.12.2023.</w:t>
            </w:r>
          </w:p>
        </w:tc>
        <w:tc>
          <w:tcPr>
            <w:tcW w:w="949" w:type="dxa"/>
            <w:shd w:val="clear" w:color="auto" w:fill="auto"/>
            <w:noWrap/>
            <w:vAlign w:val="center"/>
            <w:hideMark/>
          </w:tcPr>
          <w:p w14:paraId="43F9913B"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06 11 24</w:t>
            </w:r>
          </w:p>
        </w:tc>
      </w:tr>
      <w:tr w:rsidR="00011072" w:rsidRPr="00363B63" w14:paraId="514FC85D" w14:textId="77777777" w:rsidTr="00011072">
        <w:trPr>
          <w:trHeight w:val="930"/>
          <w:jc w:val="center"/>
        </w:trPr>
        <w:tc>
          <w:tcPr>
            <w:tcW w:w="567" w:type="dxa"/>
            <w:shd w:val="clear" w:color="auto" w:fill="auto"/>
            <w:vAlign w:val="center"/>
            <w:hideMark/>
          </w:tcPr>
          <w:p w14:paraId="773BC0BD"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lastRenderedPageBreak/>
              <w:t>11</w:t>
            </w:r>
          </w:p>
        </w:tc>
        <w:tc>
          <w:tcPr>
            <w:tcW w:w="1271" w:type="dxa"/>
            <w:shd w:val="clear" w:color="auto" w:fill="auto"/>
            <w:vAlign w:val="center"/>
            <w:hideMark/>
          </w:tcPr>
          <w:p w14:paraId="4A5E05AD"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ИП Голубев В.А.</w:t>
            </w:r>
          </w:p>
        </w:tc>
        <w:tc>
          <w:tcPr>
            <w:tcW w:w="1648" w:type="dxa"/>
            <w:shd w:val="clear" w:color="auto" w:fill="auto"/>
            <w:vAlign w:val="center"/>
            <w:hideMark/>
          </w:tcPr>
          <w:p w14:paraId="140C90CC"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многоквартирный жилой дом № 1 по адресу: г. Бердск, ул. Ленина, 114</w:t>
            </w:r>
          </w:p>
        </w:tc>
        <w:tc>
          <w:tcPr>
            <w:tcW w:w="1029" w:type="dxa"/>
            <w:shd w:val="clear" w:color="auto" w:fill="auto"/>
            <w:vAlign w:val="center"/>
            <w:hideMark/>
          </w:tcPr>
          <w:p w14:paraId="411B9882"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1,34794</w:t>
            </w:r>
          </w:p>
        </w:tc>
        <w:tc>
          <w:tcPr>
            <w:tcW w:w="920" w:type="dxa"/>
            <w:shd w:val="clear" w:color="auto" w:fill="auto"/>
            <w:vAlign w:val="center"/>
            <w:hideMark/>
          </w:tcPr>
          <w:p w14:paraId="5AB6881E"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0,22428</w:t>
            </w:r>
          </w:p>
        </w:tc>
        <w:tc>
          <w:tcPr>
            <w:tcW w:w="960" w:type="dxa"/>
            <w:shd w:val="clear" w:color="auto" w:fill="auto"/>
            <w:vAlign w:val="center"/>
            <w:hideMark/>
          </w:tcPr>
          <w:p w14:paraId="2790DF63"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 </w:t>
            </w:r>
          </w:p>
        </w:tc>
        <w:tc>
          <w:tcPr>
            <w:tcW w:w="891" w:type="dxa"/>
            <w:shd w:val="clear" w:color="auto" w:fill="auto"/>
            <w:vAlign w:val="center"/>
            <w:hideMark/>
          </w:tcPr>
          <w:p w14:paraId="7BD68F6F"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0,22428</w:t>
            </w:r>
          </w:p>
        </w:tc>
        <w:tc>
          <w:tcPr>
            <w:tcW w:w="1081" w:type="dxa"/>
            <w:shd w:val="clear" w:color="auto" w:fill="auto"/>
            <w:vAlign w:val="center"/>
            <w:hideMark/>
          </w:tcPr>
          <w:p w14:paraId="7149978C" w14:textId="77777777" w:rsidR="00FE797B" w:rsidRPr="00363B63" w:rsidRDefault="00FE797B" w:rsidP="00FE797B">
            <w:pPr>
              <w:spacing w:after="0" w:line="240" w:lineRule="auto"/>
              <w:jc w:val="center"/>
              <w:rPr>
                <w:rFonts w:eastAsia="Times New Roman" w:cs="Times New Roman"/>
                <w:sz w:val="18"/>
                <w:szCs w:val="18"/>
                <w:lang w:eastAsia="ru-RU"/>
              </w:rPr>
            </w:pPr>
            <w:r w:rsidRPr="00363B63">
              <w:rPr>
                <w:rFonts w:eastAsia="Times New Roman" w:cs="Times New Roman"/>
                <w:sz w:val="18"/>
                <w:szCs w:val="18"/>
                <w:lang w:eastAsia="ru-RU"/>
              </w:rPr>
              <w:t>Котельная ТГК-1, магистраль</w:t>
            </w:r>
          </w:p>
        </w:tc>
        <w:tc>
          <w:tcPr>
            <w:tcW w:w="1452" w:type="dxa"/>
            <w:shd w:val="clear" w:color="auto" w:fill="auto"/>
            <w:noWrap/>
            <w:vAlign w:val="bottom"/>
            <w:hideMark/>
          </w:tcPr>
          <w:p w14:paraId="2F47CA60"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заявка № 12966 от 28.10.2021, №1/22Т от 28.01.2022.</w:t>
            </w:r>
          </w:p>
        </w:tc>
        <w:tc>
          <w:tcPr>
            <w:tcW w:w="949" w:type="dxa"/>
            <w:shd w:val="clear" w:color="auto" w:fill="auto"/>
            <w:noWrap/>
            <w:vAlign w:val="center"/>
            <w:hideMark/>
          </w:tcPr>
          <w:p w14:paraId="702B89BB" w14:textId="77777777" w:rsidR="00FE797B" w:rsidRPr="00363B63" w:rsidRDefault="00FE797B" w:rsidP="00FE797B">
            <w:pPr>
              <w:spacing w:after="0" w:line="240" w:lineRule="auto"/>
              <w:jc w:val="center"/>
              <w:rPr>
                <w:rFonts w:eastAsia="Times New Roman" w:cs="Times New Roman"/>
                <w:color w:val="000000"/>
                <w:sz w:val="18"/>
                <w:szCs w:val="18"/>
                <w:lang w:eastAsia="ru-RU"/>
              </w:rPr>
            </w:pPr>
            <w:r w:rsidRPr="00363B63">
              <w:rPr>
                <w:rFonts w:eastAsia="Times New Roman" w:cs="Times New Roman"/>
                <w:color w:val="000000"/>
                <w:sz w:val="18"/>
                <w:szCs w:val="18"/>
                <w:lang w:eastAsia="ru-RU"/>
              </w:rPr>
              <w:t>03 11 24</w:t>
            </w:r>
          </w:p>
        </w:tc>
      </w:tr>
      <w:tr w:rsidR="00011072" w:rsidRPr="00363B63" w14:paraId="2981C214" w14:textId="77777777" w:rsidTr="00011072">
        <w:trPr>
          <w:trHeight w:val="310"/>
          <w:jc w:val="center"/>
        </w:trPr>
        <w:tc>
          <w:tcPr>
            <w:tcW w:w="567" w:type="dxa"/>
            <w:shd w:val="clear" w:color="auto" w:fill="auto"/>
            <w:noWrap/>
            <w:vAlign w:val="bottom"/>
            <w:hideMark/>
          </w:tcPr>
          <w:p w14:paraId="7CC67451"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 </w:t>
            </w:r>
          </w:p>
        </w:tc>
        <w:tc>
          <w:tcPr>
            <w:tcW w:w="1271" w:type="dxa"/>
            <w:shd w:val="clear" w:color="auto" w:fill="auto"/>
            <w:noWrap/>
            <w:vAlign w:val="bottom"/>
            <w:hideMark/>
          </w:tcPr>
          <w:p w14:paraId="64695424" w14:textId="77777777" w:rsidR="00FE797B" w:rsidRPr="00363B63" w:rsidRDefault="00FE797B" w:rsidP="00FE797B">
            <w:pPr>
              <w:spacing w:after="0" w:line="240" w:lineRule="auto"/>
              <w:jc w:val="left"/>
              <w:rPr>
                <w:rFonts w:eastAsia="Times New Roman" w:cs="Times New Roman"/>
                <w:bCs/>
                <w:color w:val="000000"/>
                <w:sz w:val="18"/>
                <w:szCs w:val="18"/>
                <w:lang w:eastAsia="ru-RU"/>
              </w:rPr>
            </w:pPr>
            <w:r w:rsidRPr="00363B63">
              <w:rPr>
                <w:rFonts w:eastAsia="Times New Roman" w:cs="Times New Roman"/>
                <w:bCs/>
                <w:color w:val="000000"/>
                <w:sz w:val="18"/>
                <w:szCs w:val="18"/>
                <w:lang w:eastAsia="ru-RU"/>
              </w:rPr>
              <w:t>Итого</w:t>
            </w:r>
          </w:p>
        </w:tc>
        <w:tc>
          <w:tcPr>
            <w:tcW w:w="1648" w:type="dxa"/>
            <w:shd w:val="clear" w:color="auto" w:fill="auto"/>
            <w:noWrap/>
            <w:vAlign w:val="bottom"/>
            <w:hideMark/>
          </w:tcPr>
          <w:p w14:paraId="37CDC7B7"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 </w:t>
            </w:r>
          </w:p>
        </w:tc>
        <w:tc>
          <w:tcPr>
            <w:tcW w:w="1029" w:type="dxa"/>
            <w:shd w:val="clear" w:color="auto" w:fill="auto"/>
            <w:noWrap/>
            <w:vAlign w:val="bottom"/>
            <w:hideMark/>
          </w:tcPr>
          <w:p w14:paraId="6C737AC4" w14:textId="77777777" w:rsidR="00FE797B" w:rsidRPr="00363B63" w:rsidRDefault="00FE797B" w:rsidP="00FE797B">
            <w:pPr>
              <w:spacing w:after="0" w:line="240" w:lineRule="auto"/>
              <w:jc w:val="right"/>
              <w:rPr>
                <w:rFonts w:eastAsia="Times New Roman" w:cs="Times New Roman"/>
                <w:bCs/>
                <w:color w:val="000000"/>
                <w:sz w:val="18"/>
                <w:szCs w:val="18"/>
                <w:lang w:eastAsia="ru-RU"/>
              </w:rPr>
            </w:pPr>
            <w:r w:rsidRPr="00363B63">
              <w:rPr>
                <w:rFonts w:eastAsia="Times New Roman" w:cs="Times New Roman"/>
                <w:bCs/>
                <w:color w:val="000000"/>
                <w:sz w:val="18"/>
                <w:szCs w:val="18"/>
                <w:lang w:eastAsia="ru-RU"/>
              </w:rPr>
              <w:t>2,63632</w:t>
            </w:r>
          </w:p>
        </w:tc>
        <w:tc>
          <w:tcPr>
            <w:tcW w:w="920" w:type="dxa"/>
            <w:shd w:val="clear" w:color="auto" w:fill="auto"/>
            <w:noWrap/>
            <w:vAlign w:val="bottom"/>
            <w:hideMark/>
          </w:tcPr>
          <w:p w14:paraId="25398F64" w14:textId="77777777" w:rsidR="00FE797B" w:rsidRPr="00363B63" w:rsidRDefault="00FE797B" w:rsidP="00FE797B">
            <w:pPr>
              <w:spacing w:after="0" w:line="240" w:lineRule="auto"/>
              <w:jc w:val="right"/>
              <w:rPr>
                <w:rFonts w:eastAsia="Times New Roman" w:cs="Times New Roman"/>
                <w:bCs/>
                <w:color w:val="000000"/>
                <w:sz w:val="18"/>
                <w:szCs w:val="18"/>
                <w:lang w:eastAsia="ru-RU"/>
              </w:rPr>
            </w:pPr>
            <w:r w:rsidRPr="00363B63">
              <w:rPr>
                <w:rFonts w:eastAsia="Times New Roman" w:cs="Times New Roman"/>
                <w:bCs/>
                <w:color w:val="000000"/>
                <w:sz w:val="18"/>
                <w:szCs w:val="18"/>
                <w:lang w:eastAsia="ru-RU"/>
              </w:rPr>
              <w:t>0,97764</w:t>
            </w:r>
          </w:p>
        </w:tc>
        <w:tc>
          <w:tcPr>
            <w:tcW w:w="960" w:type="dxa"/>
            <w:shd w:val="clear" w:color="auto" w:fill="auto"/>
            <w:noWrap/>
            <w:vAlign w:val="bottom"/>
            <w:hideMark/>
          </w:tcPr>
          <w:p w14:paraId="2C3EAF3E" w14:textId="77777777" w:rsidR="00FE797B" w:rsidRPr="00363B63" w:rsidRDefault="00FE797B" w:rsidP="00FE797B">
            <w:pPr>
              <w:spacing w:after="0" w:line="240" w:lineRule="auto"/>
              <w:jc w:val="right"/>
              <w:rPr>
                <w:rFonts w:eastAsia="Times New Roman" w:cs="Times New Roman"/>
                <w:bCs/>
                <w:color w:val="000000"/>
                <w:sz w:val="18"/>
                <w:szCs w:val="18"/>
                <w:lang w:eastAsia="ru-RU"/>
              </w:rPr>
            </w:pPr>
            <w:r w:rsidRPr="00363B63">
              <w:rPr>
                <w:rFonts w:eastAsia="Times New Roman" w:cs="Times New Roman"/>
                <w:bCs/>
                <w:color w:val="000000"/>
                <w:sz w:val="18"/>
                <w:szCs w:val="18"/>
                <w:lang w:eastAsia="ru-RU"/>
              </w:rPr>
              <w:t>0,1561</w:t>
            </w:r>
          </w:p>
        </w:tc>
        <w:tc>
          <w:tcPr>
            <w:tcW w:w="891" w:type="dxa"/>
            <w:shd w:val="clear" w:color="auto" w:fill="auto"/>
            <w:noWrap/>
            <w:vAlign w:val="bottom"/>
            <w:hideMark/>
          </w:tcPr>
          <w:p w14:paraId="7BD5B509" w14:textId="77777777" w:rsidR="00FE797B" w:rsidRPr="00363B63" w:rsidRDefault="00FE797B" w:rsidP="00FE797B">
            <w:pPr>
              <w:spacing w:after="0" w:line="240" w:lineRule="auto"/>
              <w:jc w:val="right"/>
              <w:rPr>
                <w:rFonts w:eastAsia="Times New Roman" w:cs="Times New Roman"/>
                <w:bCs/>
                <w:color w:val="000000"/>
                <w:sz w:val="18"/>
                <w:szCs w:val="18"/>
                <w:lang w:eastAsia="ru-RU"/>
              </w:rPr>
            </w:pPr>
            <w:r w:rsidRPr="00363B63">
              <w:rPr>
                <w:rFonts w:eastAsia="Times New Roman" w:cs="Times New Roman"/>
                <w:bCs/>
                <w:color w:val="000000"/>
                <w:sz w:val="18"/>
                <w:szCs w:val="18"/>
                <w:lang w:eastAsia="ru-RU"/>
              </w:rPr>
              <w:t>2,422622</w:t>
            </w:r>
          </w:p>
        </w:tc>
        <w:tc>
          <w:tcPr>
            <w:tcW w:w="1081" w:type="dxa"/>
            <w:shd w:val="clear" w:color="auto" w:fill="auto"/>
            <w:noWrap/>
            <w:vAlign w:val="bottom"/>
            <w:hideMark/>
          </w:tcPr>
          <w:p w14:paraId="508F2077"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 </w:t>
            </w:r>
          </w:p>
        </w:tc>
        <w:tc>
          <w:tcPr>
            <w:tcW w:w="1452" w:type="dxa"/>
            <w:shd w:val="clear" w:color="auto" w:fill="auto"/>
            <w:noWrap/>
            <w:vAlign w:val="bottom"/>
            <w:hideMark/>
          </w:tcPr>
          <w:p w14:paraId="1DDD5B5C"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 </w:t>
            </w:r>
          </w:p>
        </w:tc>
        <w:tc>
          <w:tcPr>
            <w:tcW w:w="949" w:type="dxa"/>
            <w:shd w:val="clear" w:color="auto" w:fill="auto"/>
            <w:noWrap/>
            <w:vAlign w:val="bottom"/>
            <w:hideMark/>
          </w:tcPr>
          <w:p w14:paraId="5006A200" w14:textId="77777777" w:rsidR="00FE797B" w:rsidRPr="00363B63" w:rsidRDefault="00FE797B" w:rsidP="00FE797B">
            <w:pPr>
              <w:spacing w:after="0" w:line="240" w:lineRule="auto"/>
              <w:jc w:val="left"/>
              <w:rPr>
                <w:rFonts w:eastAsia="Times New Roman" w:cs="Times New Roman"/>
                <w:color w:val="000000"/>
                <w:sz w:val="18"/>
                <w:szCs w:val="18"/>
                <w:lang w:eastAsia="ru-RU"/>
              </w:rPr>
            </w:pPr>
            <w:r w:rsidRPr="00363B63">
              <w:rPr>
                <w:rFonts w:eastAsia="Times New Roman" w:cs="Times New Roman"/>
                <w:color w:val="000000"/>
                <w:sz w:val="18"/>
                <w:szCs w:val="18"/>
                <w:lang w:eastAsia="ru-RU"/>
              </w:rPr>
              <w:t> </w:t>
            </w:r>
          </w:p>
        </w:tc>
      </w:tr>
    </w:tbl>
    <w:p w14:paraId="0E0933B9" w14:textId="442FC595" w:rsidR="00FE797B" w:rsidRDefault="00FE797B" w:rsidP="00911B59">
      <w:pPr>
        <w:spacing w:line="360" w:lineRule="auto"/>
        <w:ind w:left="142" w:right="284" w:firstLine="578"/>
        <w:rPr>
          <w:rFonts w:eastAsia="Times New Roman" w:cs="Times New Roman"/>
          <w:spacing w:val="-5"/>
          <w:szCs w:val="24"/>
        </w:rPr>
      </w:pPr>
    </w:p>
    <w:p w14:paraId="77BBB274" w14:textId="320AC185" w:rsidR="00A876E0" w:rsidRDefault="00A876E0" w:rsidP="00911B59">
      <w:pPr>
        <w:spacing w:line="360" w:lineRule="auto"/>
        <w:ind w:left="142" w:right="284" w:firstLine="578"/>
        <w:rPr>
          <w:rFonts w:eastAsia="Times New Roman" w:cs="Times New Roman"/>
          <w:spacing w:val="-5"/>
          <w:szCs w:val="24"/>
        </w:rPr>
      </w:pPr>
      <w:r>
        <w:rPr>
          <w:rFonts w:eastAsia="Times New Roman" w:cs="Times New Roman"/>
          <w:spacing w:val="-5"/>
          <w:szCs w:val="24"/>
        </w:rPr>
        <w:t>В 2025 году подключены потребители:</w:t>
      </w:r>
    </w:p>
    <w:tbl>
      <w:tblPr>
        <w:tblW w:w="10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2024"/>
        <w:gridCol w:w="3290"/>
        <w:gridCol w:w="1114"/>
        <w:gridCol w:w="957"/>
        <w:gridCol w:w="957"/>
        <w:gridCol w:w="966"/>
      </w:tblGrid>
      <w:tr w:rsidR="00A876E0" w:rsidRPr="00A876E0" w14:paraId="3FB8D048" w14:textId="77777777" w:rsidTr="00A876E0">
        <w:trPr>
          <w:trHeight w:val="300"/>
          <w:tblHeader/>
        </w:trPr>
        <w:tc>
          <w:tcPr>
            <w:tcW w:w="948" w:type="dxa"/>
            <w:vMerge w:val="restart"/>
            <w:shd w:val="clear" w:color="000000" w:fill="FFFFFF"/>
            <w:vAlign w:val="center"/>
            <w:hideMark/>
          </w:tcPr>
          <w:p w14:paraId="7DFC23F9" w14:textId="77777777" w:rsidR="00A876E0" w:rsidRPr="00A876E0" w:rsidRDefault="00A876E0" w:rsidP="00A876E0">
            <w:pPr>
              <w:spacing w:after="0" w:line="240" w:lineRule="auto"/>
              <w:ind w:firstLineChars="100" w:firstLine="200"/>
              <w:jc w:val="left"/>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 п/п</w:t>
            </w:r>
          </w:p>
        </w:tc>
        <w:tc>
          <w:tcPr>
            <w:tcW w:w="2024" w:type="dxa"/>
            <w:vMerge w:val="restart"/>
            <w:shd w:val="clear" w:color="000000" w:fill="FFFFFF"/>
            <w:vAlign w:val="center"/>
            <w:hideMark/>
          </w:tcPr>
          <w:p w14:paraId="4CFCFCCB"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Застройщик</w:t>
            </w:r>
          </w:p>
        </w:tc>
        <w:tc>
          <w:tcPr>
            <w:tcW w:w="3290" w:type="dxa"/>
            <w:vMerge w:val="restart"/>
            <w:shd w:val="clear" w:color="000000" w:fill="FFFFFF"/>
            <w:vAlign w:val="center"/>
            <w:hideMark/>
          </w:tcPr>
          <w:p w14:paraId="207AE2F9"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Объект</w:t>
            </w:r>
          </w:p>
        </w:tc>
        <w:tc>
          <w:tcPr>
            <w:tcW w:w="3994" w:type="dxa"/>
            <w:gridSpan w:val="4"/>
            <w:shd w:val="clear" w:color="000000" w:fill="FFFFFF"/>
            <w:vAlign w:val="center"/>
            <w:hideMark/>
          </w:tcPr>
          <w:p w14:paraId="25621B2A"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Нагрузка, Гкал/ч</w:t>
            </w:r>
          </w:p>
        </w:tc>
      </w:tr>
      <w:tr w:rsidR="00A876E0" w:rsidRPr="00A876E0" w14:paraId="758D4CC8" w14:textId="77777777" w:rsidTr="00A876E0">
        <w:trPr>
          <w:trHeight w:val="300"/>
          <w:tblHeader/>
        </w:trPr>
        <w:tc>
          <w:tcPr>
            <w:tcW w:w="948" w:type="dxa"/>
            <w:vMerge/>
            <w:vAlign w:val="center"/>
            <w:hideMark/>
          </w:tcPr>
          <w:p w14:paraId="301B3293" w14:textId="77777777" w:rsidR="00A876E0" w:rsidRPr="00A876E0" w:rsidRDefault="00A876E0" w:rsidP="00A876E0">
            <w:pPr>
              <w:spacing w:after="0" w:line="240" w:lineRule="auto"/>
              <w:jc w:val="left"/>
              <w:rPr>
                <w:rFonts w:eastAsia="Times New Roman" w:cs="Times New Roman"/>
                <w:bCs/>
                <w:color w:val="000000"/>
                <w:sz w:val="20"/>
                <w:szCs w:val="20"/>
                <w:lang w:eastAsia="ru-RU"/>
              </w:rPr>
            </w:pPr>
          </w:p>
        </w:tc>
        <w:tc>
          <w:tcPr>
            <w:tcW w:w="2024" w:type="dxa"/>
            <w:vMerge/>
            <w:vAlign w:val="center"/>
            <w:hideMark/>
          </w:tcPr>
          <w:p w14:paraId="1E6FF1C5" w14:textId="77777777" w:rsidR="00A876E0" w:rsidRPr="00A876E0" w:rsidRDefault="00A876E0" w:rsidP="00A876E0">
            <w:pPr>
              <w:spacing w:after="0" w:line="240" w:lineRule="auto"/>
              <w:jc w:val="left"/>
              <w:rPr>
                <w:rFonts w:eastAsia="Times New Roman" w:cs="Times New Roman"/>
                <w:color w:val="000000"/>
                <w:sz w:val="20"/>
                <w:szCs w:val="20"/>
                <w:lang w:eastAsia="ru-RU"/>
              </w:rPr>
            </w:pPr>
          </w:p>
        </w:tc>
        <w:tc>
          <w:tcPr>
            <w:tcW w:w="3290" w:type="dxa"/>
            <w:vMerge/>
            <w:vAlign w:val="center"/>
            <w:hideMark/>
          </w:tcPr>
          <w:p w14:paraId="479AC72A" w14:textId="77777777" w:rsidR="00A876E0" w:rsidRPr="00A876E0" w:rsidRDefault="00A876E0" w:rsidP="00A876E0">
            <w:pPr>
              <w:spacing w:after="0" w:line="240" w:lineRule="auto"/>
              <w:jc w:val="left"/>
              <w:rPr>
                <w:rFonts w:eastAsia="Times New Roman" w:cs="Times New Roman"/>
                <w:color w:val="000000"/>
                <w:sz w:val="20"/>
                <w:szCs w:val="20"/>
                <w:lang w:eastAsia="ru-RU"/>
              </w:rPr>
            </w:pPr>
          </w:p>
        </w:tc>
        <w:tc>
          <w:tcPr>
            <w:tcW w:w="1114" w:type="dxa"/>
            <w:shd w:val="clear" w:color="000000" w:fill="FFFFFF"/>
            <w:vAlign w:val="center"/>
            <w:hideMark/>
          </w:tcPr>
          <w:p w14:paraId="17D783BB"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Q от</w:t>
            </w:r>
          </w:p>
        </w:tc>
        <w:tc>
          <w:tcPr>
            <w:tcW w:w="957" w:type="dxa"/>
            <w:shd w:val="clear" w:color="000000" w:fill="FFFFFF"/>
            <w:vAlign w:val="center"/>
            <w:hideMark/>
          </w:tcPr>
          <w:p w14:paraId="41E55EDF"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Qвент</w:t>
            </w:r>
          </w:p>
        </w:tc>
        <w:tc>
          <w:tcPr>
            <w:tcW w:w="957" w:type="dxa"/>
            <w:shd w:val="clear" w:color="000000" w:fill="FFFFFF"/>
            <w:vAlign w:val="center"/>
            <w:hideMark/>
          </w:tcPr>
          <w:p w14:paraId="177564DC" w14:textId="77777777" w:rsidR="00A876E0" w:rsidRPr="00A876E0" w:rsidRDefault="00A876E0" w:rsidP="00A876E0">
            <w:pPr>
              <w:spacing w:after="0" w:line="240" w:lineRule="auto"/>
              <w:ind w:firstLineChars="100" w:firstLine="200"/>
              <w:jc w:val="left"/>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Qrвc</w:t>
            </w:r>
          </w:p>
        </w:tc>
        <w:tc>
          <w:tcPr>
            <w:tcW w:w="966" w:type="dxa"/>
            <w:shd w:val="clear" w:color="000000" w:fill="FFFFFF"/>
            <w:vAlign w:val="center"/>
            <w:hideMark/>
          </w:tcPr>
          <w:p w14:paraId="0DAB0937"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Qoбщ</w:t>
            </w:r>
          </w:p>
        </w:tc>
      </w:tr>
      <w:tr w:rsidR="00A876E0" w:rsidRPr="00A876E0" w14:paraId="779D3BC2" w14:textId="77777777" w:rsidTr="00A876E0">
        <w:trPr>
          <w:trHeight w:val="744"/>
        </w:trPr>
        <w:tc>
          <w:tcPr>
            <w:tcW w:w="948" w:type="dxa"/>
            <w:shd w:val="clear" w:color="000000" w:fill="FFFFFF"/>
            <w:vAlign w:val="center"/>
            <w:hideMark/>
          </w:tcPr>
          <w:p w14:paraId="48C791A3"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1</w:t>
            </w:r>
          </w:p>
        </w:tc>
        <w:tc>
          <w:tcPr>
            <w:tcW w:w="2024" w:type="dxa"/>
            <w:shd w:val="clear" w:color="000000" w:fill="FFFFFF"/>
            <w:vAlign w:val="center"/>
            <w:hideMark/>
          </w:tcPr>
          <w:p w14:paraId="2B2AF328" w14:textId="77777777" w:rsidR="00A876E0" w:rsidRPr="00A876E0" w:rsidRDefault="00A876E0" w:rsidP="00A876E0">
            <w:pPr>
              <w:spacing w:after="0" w:line="240" w:lineRule="auto"/>
              <w:jc w:val="left"/>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ИП Голубев В.А.</w:t>
            </w:r>
          </w:p>
        </w:tc>
        <w:tc>
          <w:tcPr>
            <w:tcW w:w="3290" w:type="dxa"/>
            <w:shd w:val="clear" w:color="000000" w:fill="FFFFFF"/>
            <w:vAlign w:val="center"/>
            <w:hideMark/>
          </w:tcPr>
          <w:p w14:paraId="29BF1050" w14:textId="77777777" w:rsidR="00A876E0" w:rsidRPr="00A876E0" w:rsidRDefault="00A876E0" w:rsidP="00A876E0">
            <w:pPr>
              <w:spacing w:after="0" w:line="240" w:lineRule="auto"/>
              <w:jc w:val="left"/>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МКД Ленина 25</w:t>
            </w:r>
          </w:p>
        </w:tc>
        <w:tc>
          <w:tcPr>
            <w:tcW w:w="1114" w:type="dxa"/>
            <w:shd w:val="clear" w:color="000000" w:fill="FFFFFF"/>
            <w:vAlign w:val="center"/>
            <w:hideMark/>
          </w:tcPr>
          <w:p w14:paraId="21E18B2E"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0,604949</w:t>
            </w:r>
          </w:p>
        </w:tc>
        <w:tc>
          <w:tcPr>
            <w:tcW w:w="957" w:type="dxa"/>
            <w:shd w:val="clear" w:color="000000" w:fill="FFFFFF"/>
            <w:vAlign w:val="center"/>
            <w:hideMark/>
          </w:tcPr>
          <w:p w14:paraId="64A52D70"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0,0926</w:t>
            </w:r>
          </w:p>
        </w:tc>
        <w:tc>
          <w:tcPr>
            <w:tcW w:w="957" w:type="dxa"/>
            <w:shd w:val="clear" w:color="000000" w:fill="FFFFFF"/>
            <w:vAlign w:val="center"/>
            <w:hideMark/>
          </w:tcPr>
          <w:p w14:paraId="2FCD17B3"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0,21348</w:t>
            </w:r>
          </w:p>
        </w:tc>
        <w:tc>
          <w:tcPr>
            <w:tcW w:w="966" w:type="dxa"/>
            <w:shd w:val="clear" w:color="000000" w:fill="FFFFFF"/>
            <w:vAlign w:val="center"/>
            <w:hideMark/>
          </w:tcPr>
          <w:p w14:paraId="6A130B16"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0,911029</w:t>
            </w:r>
          </w:p>
        </w:tc>
      </w:tr>
      <w:tr w:rsidR="00A876E0" w:rsidRPr="00A876E0" w14:paraId="770A5484" w14:textId="77777777" w:rsidTr="00A876E0">
        <w:trPr>
          <w:trHeight w:val="744"/>
        </w:trPr>
        <w:tc>
          <w:tcPr>
            <w:tcW w:w="948" w:type="dxa"/>
            <w:shd w:val="clear" w:color="000000" w:fill="FFFFFF"/>
            <w:vAlign w:val="center"/>
            <w:hideMark/>
          </w:tcPr>
          <w:p w14:paraId="660A697A"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2</w:t>
            </w:r>
          </w:p>
        </w:tc>
        <w:tc>
          <w:tcPr>
            <w:tcW w:w="2024" w:type="dxa"/>
            <w:shd w:val="clear" w:color="000000" w:fill="FFFFFF"/>
            <w:vAlign w:val="center"/>
            <w:hideMark/>
          </w:tcPr>
          <w:p w14:paraId="387D4BA8" w14:textId="77777777" w:rsidR="00A876E0" w:rsidRPr="00A876E0" w:rsidRDefault="00A876E0" w:rsidP="00A876E0">
            <w:pPr>
              <w:spacing w:after="0" w:line="240" w:lineRule="auto"/>
              <w:jc w:val="left"/>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ООО «БСК»</w:t>
            </w:r>
          </w:p>
        </w:tc>
        <w:tc>
          <w:tcPr>
            <w:tcW w:w="3290" w:type="dxa"/>
            <w:shd w:val="clear" w:color="000000" w:fill="FFFFFF"/>
            <w:vAlign w:val="center"/>
            <w:hideMark/>
          </w:tcPr>
          <w:p w14:paraId="39CC39CF" w14:textId="77777777" w:rsidR="00A876E0" w:rsidRPr="00A876E0" w:rsidRDefault="00A876E0" w:rsidP="00A876E0">
            <w:pPr>
              <w:spacing w:after="0" w:line="240" w:lineRule="auto"/>
              <w:jc w:val="left"/>
              <w:rPr>
                <w:rFonts w:eastAsia="Times New Roman" w:cs="Times New Roman"/>
                <w:color w:val="000000"/>
                <w:sz w:val="20"/>
                <w:szCs w:val="20"/>
                <w:lang w:eastAsia="ru-RU"/>
              </w:rPr>
            </w:pPr>
            <w:r w:rsidRPr="00A876E0">
              <w:rPr>
                <w:rFonts w:eastAsia="Times New Roman" w:cs="Times New Roman"/>
                <w:color w:val="000000"/>
                <w:sz w:val="20"/>
                <w:szCs w:val="20"/>
                <w:lang w:eastAsia="ru-RU"/>
              </w:rPr>
              <w:t xml:space="preserve">Нежилые помещения здания склада металлических конструкций, расположенное по адресу обл. Новосибирская, г. Бердск, </w:t>
            </w:r>
            <w:r w:rsidRPr="00A876E0">
              <w:rPr>
                <w:rFonts w:eastAsia="Times New Roman" w:cs="Times New Roman"/>
                <w:bCs/>
                <w:color w:val="000000"/>
                <w:sz w:val="20"/>
                <w:szCs w:val="20"/>
                <w:lang w:eastAsia="ru-RU"/>
              </w:rPr>
              <w:t>ул. Линейная, 5/1.</w:t>
            </w:r>
          </w:p>
        </w:tc>
        <w:tc>
          <w:tcPr>
            <w:tcW w:w="1114" w:type="dxa"/>
            <w:shd w:val="clear" w:color="000000" w:fill="FFFFFF"/>
            <w:vAlign w:val="center"/>
            <w:hideMark/>
          </w:tcPr>
          <w:p w14:paraId="6AD28281"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0,129604</w:t>
            </w:r>
          </w:p>
        </w:tc>
        <w:tc>
          <w:tcPr>
            <w:tcW w:w="957" w:type="dxa"/>
            <w:shd w:val="clear" w:color="000000" w:fill="FFFFFF"/>
            <w:vAlign w:val="center"/>
            <w:hideMark/>
          </w:tcPr>
          <w:p w14:paraId="28E57392" w14:textId="77777777" w:rsidR="00A876E0" w:rsidRPr="00A876E0" w:rsidRDefault="00A876E0" w:rsidP="00A876E0">
            <w:pPr>
              <w:spacing w:after="0" w:line="240" w:lineRule="auto"/>
              <w:jc w:val="center"/>
              <w:rPr>
                <w:rFonts w:eastAsia="Arial Unicode MS" w:cs="Times New Roman"/>
                <w:color w:val="000000"/>
                <w:sz w:val="20"/>
                <w:szCs w:val="20"/>
                <w:lang w:eastAsia="ru-RU"/>
              </w:rPr>
            </w:pPr>
            <w:r w:rsidRPr="00A876E0">
              <w:rPr>
                <w:rFonts w:eastAsia="Arial Unicode MS" w:cs="Times New Roman" w:hint="eastAsia"/>
                <w:color w:val="000000"/>
                <w:sz w:val="20"/>
                <w:szCs w:val="20"/>
                <w:lang w:eastAsia="ru-RU"/>
              </w:rPr>
              <w:t> </w:t>
            </w:r>
          </w:p>
        </w:tc>
        <w:tc>
          <w:tcPr>
            <w:tcW w:w="957" w:type="dxa"/>
            <w:shd w:val="clear" w:color="000000" w:fill="FFFFFF"/>
            <w:vAlign w:val="center"/>
            <w:hideMark/>
          </w:tcPr>
          <w:p w14:paraId="058F6050" w14:textId="77777777" w:rsidR="00A876E0" w:rsidRPr="00A876E0" w:rsidRDefault="00A876E0" w:rsidP="00A876E0">
            <w:pPr>
              <w:spacing w:after="0" w:line="240" w:lineRule="auto"/>
              <w:jc w:val="center"/>
              <w:rPr>
                <w:rFonts w:eastAsia="Arial Unicode MS" w:cs="Times New Roman"/>
                <w:color w:val="000000"/>
                <w:sz w:val="20"/>
                <w:szCs w:val="20"/>
                <w:lang w:eastAsia="ru-RU"/>
              </w:rPr>
            </w:pPr>
            <w:r w:rsidRPr="00A876E0">
              <w:rPr>
                <w:rFonts w:eastAsia="Arial Unicode MS" w:cs="Times New Roman" w:hint="eastAsia"/>
                <w:color w:val="000000"/>
                <w:sz w:val="20"/>
                <w:szCs w:val="20"/>
                <w:lang w:eastAsia="ru-RU"/>
              </w:rPr>
              <w:t> </w:t>
            </w:r>
          </w:p>
        </w:tc>
        <w:tc>
          <w:tcPr>
            <w:tcW w:w="966" w:type="dxa"/>
            <w:shd w:val="clear" w:color="000000" w:fill="FFFFFF"/>
            <w:vAlign w:val="center"/>
            <w:hideMark/>
          </w:tcPr>
          <w:p w14:paraId="686EA059"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0,129604</w:t>
            </w:r>
          </w:p>
        </w:tc>
      </w:tr>
      <w:tr w:rsidR="00A876E0" w:rsidRPr="00A876E0" w14:paraId="3784605F" w14:textId="77777777" w:rsidTr="00A876E0">
        <w:trPr>
          <w:trHeight w:val="744"/>
        </w:trPr>
        <w:tc>
          <w:tcPr>
            <w:tcW w:w="948" w:type="dxa"/>
            <w:shd w:val="clear" w:color="000000" w:fill="FFFFFF"/>
            <w:vAlign w:val="center"/>
            <w:hideMark/>
          </w:tcPr>
          <w:p w14:paraId="62593227"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3</w:t>
            </w:r>
          </w:p>
        </w:tc>
        <w:tc>
          <w:tcPr>
            <w:tcW w:w="2024" w:type="dxa"/>
            <w:shd w:val="clear" w:color="000000" w:fill="FFFFFF"/>
            <w:vAlign w:val="center"/>
            <w:hideMark/>
          </w:tcPr>
          <w:p w14:paraId="12E5F915" w14:textId="77777777" w:rsidR="00A876E0" w:rsidRPr="00A876E0" w:rsidRDefault="00A876E0" w:rsidP="00A876E0">
            <w:pPr>
              <w:spacing w:after="0" w:line="240" w:lineRule="auto"/>
              <w:jc w:val="left"/>
              <w:rPr>
                <w:rFonts w:eastAsia="Times New Roman" w:cs="Times New Roman"/>
                <w:color w:val="000000"/>
                <w:sz w:val="20"/>
                <w:szCs w:val="20"/>
                <w:lang w:eastAsia="ru-RU"/>
              </w:rPr>
            </w:pPr>
            <w:r w:rsidRPr="00A876E0">
              <w:rPr>
                <w:rFonts w:eastAsia="Times New Roman" w:cs="Times New Roman"/>
                <w:color w:val="000000"/>
                <w:sz w:val="20"/>
                <w:szCs w:val="20"/>
                <w:lang w:eastAsia="ru-RU"/>
              </w:rPr>
              <w:t>Смагин А.В.</w:t>
            </w:r>
          </w:p>
        </w:tc>
        <w:tc>
          <w:tcPr>
            <w:tcW w:w="3290" w:type="dxa"/>
            <w:shd w:val="clear" w:color="000000" w:fill="FFFFFF"/>
            <w:vAlign w:val="center"/>
            <w:hideMark/>
          </w:tcPr>
          <w:p w14:paraId="1B915839" w14:textId="77777777" w:rsidR="00A876E0" w:rsidRPr="00A876E0" w:rsidRDefault="00A876E0" w:rsidP="00A876E0">
            <w:pPr>
              <w:spacing w:after="0" w:line="240" w:lineRule="auto"/>
              <w:jc w:val="left"/>
              <w:rPr>
                <w:rFonts w:eastAsia="Times New Roman" w:cs="Times New Roman"/>
                <w:color w:val="000000"/>
                <w:sz w:val="20"/>
                <w:szCs w:val="20"/>
                <w:lang w:eastAsia="ru-RU"/>
              </w:rPr>
            </w:pPr>
            <w:r w:rsidRPr="00A876E0">
              <w:rPr>
                <w:rFonts w:eastAsia="Times New Roman" w:cs="Times New Roman"/>
                <w:color w:val="000000"/>
                <w:sz w:val="20"/>
                <w:szCs w:val="20"/>
                <w:lang w:eastAsia="ru-RU"/>
              </w:rPr>
              <w:t xml:space="preserve">производственное помещение </w:t>
            </w:r>
            <w:r w:rsidRPr="00A876E0">
              <w:rPr>
                <w:rFonts w:eastAsia="Times New Roman" w:cs="Times New Roman"/>
                <w:bCs/>
                <w:color w:val="000000"/>
                <w:sz w:val="20"/>
                <w:szCs w:val="20"/>
                <w:lang w:eastAsia="ru-RU"/>
              </w:rPr>
              <w:t>ул. Линейная, 5/1 В.</w:t>
            </w:r>
          </w:p>
        </w:tc>
        <w:tc>
          <w:tcPr>
            <w:tcW w:w="1114" w:type="dxa"/>
            <w:shd w:val="clear" w:color="000000" w:fill="FFFFFF"/>
            <w:vAlign w:val="center"/>
            <w:hideMark/>
          </w:tcPr>
          <w:p w14:paraId="31F24206"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0,037487</w:t>
            </w:r>
          </w:p>
        </w:tc>
        <w:tc>
          <w:tcPr>
            <w:tcW w:w="957" w:type="dxa"/>
            <w:shd w:val="clear" w:color="000000" w:fill="FFFFFF"/>
            <w:vAlign w:val="center"/>
            <w:hideMark/>
          </w:tcPr>
          <w:p w14:paraId="35DBA650" w14:textId="77777777" w:rsidR="00A876E0" w:rsidRPr="00A876E0" w:rsidRDefault="00A876E0" w:rsidP="00A876E0">
            <w:pPr>
              <w:spacing w:after="0" w:line="240" w:lineRule="auto"/>
              <w:jc w:val="center"/>
              <w:rPr>
                <w:rFonts w:eastAsia="Arial Unicode MS" w:cs="Times New Roman"/>
                <w:color w:val="000000"/>
                <w:sz w:val="20"/>
                <w:szCs w:val="20"/>
                <w:lang w:eastAsia="ru-RU"/>
              </w:rPr>
            </w:pPr>
            <w:r w:rsidRPr="00A876E0">
              <w:rPr>
                <w:rFonts w:eastAsia="Arial Unicode MS" w:cs="Times New Roman" w:hint="eastAsia"/>
                <w:color w:val="000000"/>
                <w:sz w:val="20"/>
                <w:szCs w:val="20"/>
                <w:lang w:eastAsia="ru-RU"/>
              </w:rPr>
              <w:t> </w:t>
            </w:r>
          </w:p>
        </w:tc>
        <w:tc>
          <w:tcPr>
            <w:tcW w:w="957" w:type="dxa"/>
            <w:shd w:val="clear" w:color="000000" w:fill="FFFFFF"/>
            <w:vAlign w:val="center"/>
            <w:hideMark/>
          </w:tcPr>
          <w:p w14:paraId="46882580" w14:textId="77777777" w:rsidR="00A876E0" w:rsidRPr="00A876E0" w:rsidRDefault="00A876E0" w:rsidP="00A876E0">
            <w:pPr>
              <w:spacing w:after="0" w:line="240" w:lineRule="auto"/>
              <w:jc w:val="center"/>
              <w:rPr>
                <w:rFonts w:eastAsia="Arial Unicode MS" w:cs="Times New Roman"/>
                <w:color w:val="000000"/>
                <w:sz w:val="20"/>
                <w:szCs w:val="20"/>
                <w:lang w:eastAsia="ru-RU"/>
              </w:rPr>
            </w:pPr>
            <w:r w:rsidRPr="00A876E0">
              <w:rPr>
                <w:rFonts w:eastAsia="Arial Unicode MS" w:cs="Times New Roman" w:hint="eastAsia"/>
                <w:color w:val="000000"/>
                <w:sz w:val="20"/>
                <w:szCs w:val="20"/>
                <w:lang w:eastAsia="ru-RU"/>
              </w:rPr>
              <w:t> </w:t>
            </w:r>
          </w:p>
        </w:tc>
        <w:tc>
          <w:tcPr>
            <w:tcW w:w="966" w:type="dxa"/>
            <w:shd w:val="clear" w:color="000000" w:fill="FFFFFF"/>
            <w:vAlign w:val="center"/>
            <w:hideMark/>
          </w:tcPr>
          <w:p w14:paraId="7013828D"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0,037487</w:t>
            </w:r>
          </w:p>
        </w:tc>
      </w:tr>
      <w:tr w:rsidR="00A876E0" w:rsidRPr="00A876E0" w14:paraId="1454278F" w14:textId="77777777" w:rsidTr="00A876E0">
        <w:trPr>
          <w:trHeight w:val="744"/>
        </w:trPr>
        <w:tc>
          <w:tcPr>
            <w:tcW w:w="948" w:type="dxa"/>
            <w:shd w:val="clear" w:color="000000" w:fill="FFFFFF"/>
            <w:vAlign w:val="center"/>
            <w:hideMark/>
          </w:tcPr>
          <w:p w14:paraId="6C71EDCE"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4</w:t>
            </w:r>
          </w:p>
        </w:tc>
        <w:tc>
          <w:tcPr>
            <w:tcW w:w="2024" w:type="dxa"/>
            <w:shd w:val="clear" w:color="000000" w:fill="FFFFFF"/>
            <w:vAlign w:val="center"/>
            <w:hideMark/>
          </w:tcPr>
          <w:p w14:paraId="69BCFB1C" w14:textId="77777777" w:rsidR="00A876E0" w:rsidRPr="00A876E0" w:rsidRDefault="00A876E0" w:rsidP="00A876E0">
            <w:pPr>
              <w:spacing w:after="0" w:line="240" w:lineRule="auto"/>
              <w:jc w:val="left"/>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ООО «Вектор»</w:t>
            </w:r>
          </w:p>
        </w:tc>
        <w:tc>
          <w:tcPr>
            <w:tcW w:w="3290" w:type="dxa"/>
            <w:shd w:val="clear" w:color="000000" w:fill="FFFFFF"/>
            <w:vAlign w:val="center"/>
            <w:hideMark/>
          </w:tcPr>
          <w:p w14:paraId="11FA4401" w14:textId="77777777" w:rsidR="00A876E0" w:rsidRPr="00A876E0" w:rsidRDefault="00A876E0" w:rsidP="00A876E0">
            <w:pPr>
              <w:spacing w:after="0" w:line="240" w:lineRule="auto"/>
              <w:jc w:val="left"/>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 xml:space="preserve">1. здание, </w:t>
            </w:r>
            <w:r w:rsidRPr="00A876E0">
              <w:rPr>
                <w:rFonts w:eastAsia="Times New Roman" w:cs="Times New Roman"/>
                <w:color w:val="000000"/>
                <w:sz w:val="20"/>
                <w:szCs w:val="20"/>
                <w:lang w:eastAsia="ru-RU"/>
              </w:rPr>
              <w:t xml:space="preserve">расположенное по адресу: обл. Новосибирская, г. Бердск, </w:t>
            </w:r>
            <w:r w:rsidRPr="00A876E0">
              <w:rPr>
                <w:rFonts w:eastAsia="Times New Roman" w:cs="Times New Roman"/>
                <w:bCs/>
                <w:color w:val="000000"/>
                <w:sz w:val="20"/>
                <w:szCs w:val="20"/>
                <w:lang w:eastAsia="ru-RU"/>
              </w:rPr>
              <w:t>ул. Черемушная, 3/6.</w:t>
            </w:r>
          </w:p>
        </w:tc>
        <w:tc>
          <w:tcPr>
            <w:tcW w:w="1114" w:type="dxa"/>
            <w:shd w:val="clear" w:color="000000" w:fill="FFFFFF"/>
            <w:vAlign w:val="center"/>
            <w:hideMark/>
          </w:tcPr>
          <w:p w14:paraId="490FA43E"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0,01402</w:t>
            </w:r>
          </w:p>
        </w:tc>
        <w:tc>
          <w:tcPr>
            <w:tcW w:w="957" w:type="dxa"/>
            <w:shd w:val="clear" w:color="000000" w:fill="FFFFFF"/>
            <w:vAlign w:val="center"/>
            <w:hideMark/>
          </w:tcPr>
          <w:p w14:paraId="781CBC1B"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0,00341</w:t>
            </w:r>
          </w:p>
        </w:tc>
        <w:tc>
          <w:tcPr>
            <w:tcW w:w="957" w:type="dxa"/>
            <w:shd w:val="clear" w:color="000000" w:fill="FFFFFF"/>
            <w:vAlign w:val="center"/>
            <w:hideMark/>
          </w:tcPr>
          <w:p w14:paraId="016952FF" w14:textId="77777777" w:rsidR="00A876E0" w:rsidRPr="00A876E0" w:rsidRDefault="00A876E0" w:rsidP="00A876E0">
            <w:pPr>
              <w:spacing w:after="0" w:line="240" w:lineRule="auto"/>
              <w:jc w:val="center"/>
              <w:rPr>
                <w:rFonts w:eastAsia="Arial Unicode MS" w:cs="Times New Roman"/>
                <w:color w:val="000000"/>
                <w:sz w:val="20"/>
                <w:szCs w:val="20"/>
                <w:lang w:eastAsia="ru-RU"/>
              </w:rPr>
            </w:pPr>
            <w:r w:rsidRPr="00A876E0">
              <w:rPr>
                <w:rFonts w:eastAsia="Arial Unicode MS" w:cs="Times New Roman" w:hint="eastAsia"/>
                <w:color w:val="000000"/>
                <w:sz w:val="20"/>
                <w:szCs w:val="20"/>
                <w:lang w:eastAsia="ru-RU"/>
              </w:rPr>
              <w:t> </w:t>
            </w:r>
          </w:p>
        </w:tc>
        <w:tc>
          <w:tcPr>
            <w:tcW w:w="966" w:type="dxa"/>
            <w:shd w:val="clear" w:color="000000" w:fill="FFFFFF"/>
            <w:vAlign w:val="center"/>
            <w:hideMark/>
          </w:tcPr>
          <w:p w14:paraId="40A1A56D"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0,01743</w:t>
            </w:r>
          </w:p>
        </w:tc>
      </w:tr>
      <w:tr w:rsidR="00A876E0" w:rsidRPr="00A876E0" w14:paraId="387F8DCC" w14:textId="77777777" w:rsidTr="00A876E0">
        <w:trPr>
          <w:trHeight w:val="744"/>
        </w:trPr>
        <w:tc>
          <w:tcPr>
            <w:tcW w:w="948" w:type="dxa"/>
            <w:shd w:val="clear" w:color="000000" w:fill="FFFFFF"/>
            <w:vAlign w:val="center"/>
            <w:hideMark/>
          </w:tcPr>
          <w:p w14:paraId="7B7E5989"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5</w:t>
            </w:r>
          </w:p>
        </w:tc>
        <w:tc>
          <w:tcPr>
            <w:tcW w:w="2024" w:type="dxa"/>
            <w:vMerge w:val="restart"/>
            <w:shd w:val="clear" w:color="000000" w:fill="FFFFFF"/>
            <w:vAlign w:val="center"/>
            <w:hideMark/>
          </w:tcPr>
          <w:p w14:paraId="393DCCA3" w14:textId="77777777" w:rsidR="00A876E0" w:rsidRPr="00A876E0" w:rsidRDefault="00A876E0" w:rsidP="00A876E0">
            <w:pPr>
              <w:spacing w:after="0" w:line="240" w:lineRule="auto"/>
              <w:ind w:firstLineChars="100" w:firstLine="200"/>
              <w:jc w:val="left"/>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 xml:space="preserve">ООО </w:t>
            </w:r>
            <w:r w:rsidRPr="00A876E0">
              <w:rPr>
                <w:rFonts w:eastAsia="Times New Roman" w:cs="Times New Roman"/>
                <w:bCs/>
                <w:color w:val="000000"/>
                <w:sz w:val="20"/>
                <w:szCs w:val="20"/>
                <w:vertAlign w:val="superscript"/>
                <w:lang w:eastAsia="ru-RU"/>
              </w:rPr>
              <w:t>М</w:t>
            </w:r>
            <w:r w:rsidRPr="00A876E0">
              <w:rPr>
                <w:rFonts w:eastAsia="Times New Roman" w:cs="Times New Roman"/>
                <w:bCs/>
                <w:color w:val="000000"/>
                <w:sz w:val="20"/>
                <w:szCs w:val="20"/>
                <w:lang w:eastAsia="ru-RU"/>
              </w:rPr>
              <w:t>СЗ "СРС"</w:t>
            </w:r>
          </w:p>
        </w:tc>
        <w:tc>
          <w:tcPr>
            <w:tcW w:w="3290" w:type="dxa"/>
            <w:shd w:val="clear" w:color="000000" w:fill="FFFFFF"/>
            <w:vAlign w:val="center"/>
            <w:hideMark/>
          </w:tcPr>
          <w:p w14:paraId="12E06A66" w14:textId="77777777" w:rsidR="00A876E0" w:rsidRPr="00A876E0" w:rsidRDefault="00A876E0" w:rsidP="00A876E0">
            <w:pPr>
              <w:spacing w:after="0" w:line="240" w:lineRule="auto"/>
              <w:jc w:val="left"/>
              <w:rPr>
                <w:rFonts w:eastAsia="Times New Roman" w:cs="Times New Roman"/>
                <w:color w:val="000000"/>
                <w:sz w:val="20"/>
                <w:szCs w:val="20"/>
                <w:lang w:eastAsia="ru-RU"/>
              </w:rPr>
            </w:pPr>
            <w:r w:rsidRPr="00A876E0">
              <w:rPr>
                <w:rFonts w:eastAsia="Times New Roman" w:cs="Times New Roman"/>
                <w:color w:val="000000"/>
                <w:sz w:val="20"/>
                <w:szCs w:val="20"/>
                <w:lang w:eastAsia="ru-RU"/>
              </w:rPr>
              <w:t xml:space="preserve">Многоквартирные жилые дома со встроенными нежилыми помещениями на </w:t>
            </w:r>
            <w:r w:rsidRPr="00A876E0">
              <w:rPr>
                <w:rFonts w:eastAsia="Times New Roman" w:cs="Times New Roman"/>
                <w:bCs/>
                <w:color w:val="000000"/>
                <w:sz w:val="20"/>
                <w:szCs w:val="20"/>
                <w:lang w:eastAsia="ru-RU"/>
              </w:rPr>
              <w:t xml:space="preserve">1 </w:t>
            </w:r>
            <w:r w:rsidRPr="00A876E0">
              <w:rPr>
                <w:rFonts w:eastAsia="Times New Roman" w:cs="Times New Roman"/>
                <w:color w:val="000000"/>
                <w:sz w:val="20"/>
                <w:szCs w:val="20"/>
                <w:lang w:eastAsia="ru-RU"/>
              </w:rPr>
              <w:t xml:space="preserve">этаже в г. Бердске, микрорайон «Южный», в районе ул. Салаирской.Жилой дом </w:t>
            </w:r>
            <w:r w:rsidRPr="00A876E0">
              <w:rPr>
                <w:rFonts w:eastAsia="Times New Roman" w:cs="Times New Roman"/>
                <w:bCs/>
                <w:color w:val="000000"/>
                <w:sz w:val="20"/>
                <w:szCs w:val="20"/>
                <w:lang w:eastAsia="ru-RU"/>
              </w:rPr>
              <w:t xml:space="preserve">№10-1 </w:t>
            </w:r>
            <w:r w:rsidRPr="00A876E0">
              <w:rPr>
                <w:rFonts w:eastAsia="Times New Roman" w:cs="Times New Roman"/>
                <w:color w:val="000000"/>
                <w:sz w:val="20"/>
                <w:szCs w:val="20"/>
                <w:lang w:eastAsia="ru-RU"/>
              </w:rPr>
              <w:t xml:space="preserve">очередь строительства </w:t>
            </w:r>
            <w:r w:rsidRPr="00A876E0">
              <w:rPr>
                <w:rFonts w:eastAsia="Times New Roman" w:cs="Times New Roman"/>
                <w:bCs/>
                <w:color w:val="000000"/>
                <w:sz w:val="20"/>
                <w:szCs w:val="20"/>
                <w:lang w:eastAsia="ru-RU"/>
              </w:rPr>
              <w:t>(ул. Солнечная 40)</w:t>
            </w:r>
          </w:p>
        </w:tc>
        <w:tc>
          <w:tcPr>
            <w:tcW w:w="1114" w:type="dxa"/>
            <w:shd w:val="clear" w:color="000000" w:fill="FFFFFF"/>
            <w:vAlign w:val="center"/>
            <w:hideMark/>
          </w:tcPr>
          <w:p w14:paraId="465E9515"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0,41253</w:t>
            </w:r>
          </w:p>
        </w:tc>
        <w:tc>
          <w:tcPr>
            <w:tcW w:w="957" w:type="dxa"/>
            <w:shd w:val="clear" w:color="000000" w:fill="FFFFFF"/>
            <w:vAlign w:val="center"/>
            <w:hideMark/>
          </w:tcPr>
          <w:p w14:paraId="358A3227" w14:textId="77777777" w:rsidR="00A876E0" w:rsidRPr="00A876E0" w:rsidRDefault="00A876E0" w:rsidP="00A876E0">
            <w:pPr>
              <w:spacing w:after="0" w:line="240" w:lineRule="auto"/>
              <w:jc w:val="center"/>
              <w:rPr>
                <w:rFonts w:eastAsia="Arial Unicode MS" w:cs="Times New Roman"/>
                <w:color w:val="000000"/>
                <w:sz w:val="20"/>
                <w:szCs w:val="20"/>
                <w:lang w:eastAsia="ru-RU"/>
              </w:rPr>
            </w:pPr>
            <w:r w:rsidRPr="00A876E0">
              <w:rPr>
                <w:rFonts w:eastAsia="Arial Unicode MS" w:cs="Times New Roman" w:hint="eastAsia"/>
                <w:color w:val="000000"/>
                <w:sz w:val="20"/>
                <w:szCs w:val="20"/>
                <w:lang w:eastAsia="ru-RU"/>
              </w:rPr>
              <w:t> </w:t>
            </w:r>
          </w:p>
        </w:tc>
        <w:tc>
          <w:tcPr>
            <w:tcW w:w="957" w:type="dxa"/>
            <w:shd w:val="clear" w:color="000000" w:fill="FFFFFF"/>
            <w:vAlign w:val="center"/>
            <w:hideMark/>
          </w:tcPr>
          <w:p w14:paraId="11B2CEBF"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0,32214</w:t>
            </w:r>
          </w:p>
        </w:tc>
        <w:tc>
          <w:tcPr>
            <w:tcW w:w="966" w:type="dxa"/>
            <w:shd w:val="clear" w:color="000000" w:fill="FFFFFF"/>
            <w:vAlign w:val="center"/>
            <w:hideMark/>
          </w:tcPr>
          <w:p w14:paraId="13B2414B"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0,73467</w:t>
            </w:r>
          </w:p>
        </w:tc>
      </w:tr>
      <w:tr w:rsidR="00A876E0" w:rsidRPr="00A876E0" w14:paraId="5A8AA34F" w14:textId="77777777" w:rsidTr="00A876E0">
        <w:trPr>
          <w:trHeight w:val="732"/>
        </w:trPr>
        <w:tc>
          <w:tcPr>
            <w:tcW w:w="948" w:type="dxa"/>
            <w:shd w:val="clear" w:color="000000" w:fill="FFFFFF"/>
            <w:vAlign w:val="center"/>
            <w:hideMark/>
          </w:tcPr>
          <w:p w14:paraId="106FA3C1"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6</w:t>
            </w:r>
          </w:p>
        </w:tc>
        <w:tc>
          <w:tcPr>
            <w:tcW w:w="2024" w:type="dxa"/>
            <w:vMerge/>
            <w:vAlign w:val="center"/>
            <w:hideMark/>
          </w:tcPr>
          <w:p w14:paraId="25E9D205" w14:textId="77777777" w:rsidR="00A876E0" w:rsidRPr="00A876E0" w:rsidRDefault="00A876E0" w:rsidP="00A876E0">
            <w:pPr>
              <w:spacing w:after="0" w:line="240" w:lineRule="auto"/>
              <w:jc w:val="left"/>
              <w:rPr>
                <w:rFonts w:eastAsia="Times New Roman" w:cs="Times New Roman"/>
                <w:bCs/>
                <w:color w:val="000000"/>
                <w:sz w:val="20"/>
                <w:szCs w:val="20"/>
                <w:lang w:eastAsia="ru-RU"/>
              </w:rPr>
            </w:pPr>
          </w:p>
        </w:tc>
        <w:tc>
          <w:tcPr>
            <w:tcW w:w="3290" w:type="dxa"/>
            <w:shd w:val="clear" w:color="000000" w:fill="FFFFFF"/>
            <w:vAlign w:val="center"/>
            <w:hideMark/>
          </w:tcPr>
          <w:p w14:paraId="162AD86B" w14:textId="77777777" w:rsidR="00A876E0" w:rsidRPr="00A876E0" w:rsidRDefault="00A876E0" w:rsidP="00A876E0">
            <w:pPr>
              <w:spacing w:after="0" w:line="240" w:lineRule="auto"/>
              <w:jc w:val="left"/>
              <w:rPr>
                <w:rFonts w:eastAsia="Times New Roman" w:cs="Times New Roman"/>
                <w:color w:val="000000"/>
                <w:sz w:val="20"/>
                <w:szCs w:val="20"/>
                <w:lang w:eastAsia="ru-RU"/>
              </w:rPr>
            </w:pPr>
            <w:r w:rsidRPr="00A876E0">
              <w:rPr>
                <w:rFonts w:eastAsia="Times New Roman" w:cs="Times New Roman"/>
                <w:color w:val="000000"/>
                <w:sz w:val="20"/>
                <w:szCs w:val="20"/>
                <w:lang w:eastAsia="ru-RU"/>
              </w:rPr>
              <w:t xml:space="preserve">Многоквартирные жилые дома со встроенными нежилыми помещениями на </w:t>
            </w:r>
            <w:r w:rsidRPr="00A876E0">
              <w:rPr>
                <w:rFonts w:eastAsia="Times New Roman" w:cs="Times New Roman"/>
                <w:bCs/>
                <w:color w:val="000000"/>
                <w:sz w:val="20"/>
                <w:szCs w:val="20"/>
                <w:lang w:eastAsia="ru-RU"/>
              </w:rPr>
              <w:t xml:space="preserve">1 </w:t>
            </w:r>
            <w:r w:rsidRPr="00A876E0">
              <w:rPr>
                <w:rFonts w:eastAsia="Times New Roman" w:cs="Times New Roman"/>
                <w:color w:val="000000"/>
                <w:sz w:val="20"/>
                <w:szCs w:val="20"/>
                <w:lang w:eastAsia="ru-RU"/>
              </w:rPr>
              <w:t xml:space="preserve">этаже в г. Бердске, микрорайон «Южный», в районе ул. Салаирской. Жилой дом </w:t>
            </w:r>
            <w:r w:rsidRPr="00A876E0">
              <w:rPr>
                <w:rFonts w:eastAsia="Times New Roman" w:cs="Times New Roman"/>
                <w:bCs/>
                <w:color w:val="000000"/>
                <w:sz w:val="20"/>
                <w:szCs w:val="20"/>
                <w:lang w:eastAsia="ru-RU"/>
              </w:rPr>
              <w:t xml:space="preserve">№11 - II </w:t>
            </w:r>
            <w:r w:rsidRPr="00A876E0">
              <w:rPr>
                <w:rFonts w:eastAsia="Times New Roman" w:cs="Times New Roman"/>
                <w:color w:val="000000"/>
                <w:sz w:val="20"/>
                <w:szCs w:val="20"/>
                <w:lang w:eastAsia="ru-RU"/>
              </w:rPr>
              <w:t xml:space="preserve">очередь строительства </w:t>
            </w:r>
            <w:r w:rsidRPr="00A876E0">
              <w:rPr>
                <w:rFonts w:eastAsia="Times New Roman" w:cs="Times New Roman"/>
                <w:bCs/>
                <w:color w:val="000000"/>
                <w:sz w:val="20"/>
                <w:szCs w:val="20"/>
                <w:lang w:eastAsia="ru-RU"/>
              </w:rPr>
              <w:t>(ул.Солнечная 42)</w:t>
            </w:r>
          </w:p>
        </w:tc>
        <w:tc>
          <w:tcPr>
            <w:tcW w:w="1114" w:type="dxa"/>
            <w:shd w:val="clear" w:color="000000" w:fill="FFFFFF"/>
            <w:vAlign w:val="center"/>
            <w:hideMark/>
          </w:tcPr>
          <w:p w14:paraId="04BD491B"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0,49078</w:t>
            </w:r>
          </w:p>
        </w:tc>
        <w:tc>
          <w:tcPr>
            <w:tcW w:w="957" w:type="dxa"/>
            <w:shd w:val="clear" w:color="000000" w:fill="FFFFFF"/>
            <w:vAlign w:val="center"/>
            <w:hideMark/>
          </w:tcPr>
          <w:p w14:paraId="6CAA482E" w14:textId="77777777" w:rsidR="00A876E0" w:rsidRPr="00A876E0" w:rsidRDefault="00A876E0" w:rsidP="00A876E0">
            <w:pPr>
              <w:spacing w:after="0" w:line="240" w:lineRule="auto"/>
              <w:jc w:val="center"/>
              <w:rPr>
                <w:rFonts w:eastAsia="Arial Unicode MS" w:cs="Times New Roman"/>
                <w:color w:val="000000"/>
                <w:sz w:val="20"/>
                <w:szCs w:val="20"/>
                <w:lang w:eastAsia="ru-RU"/>
              </w:rPr>
            </w:pPr>
            <w:r w:rsidRPr="00A876E0">
              <w:rPr>
                <w:rFonts w:eastAsia="Arial Unicode MS" w:cs="Times New Roman" w:hint="eastAsia"/>
                <w:color w:val="000000"/>
                <w:sz w:val="20"/>
                <w:szCs w:val="20"/>
                <w:lang w:eastAsia="ru-RU"/>
              </w:rPr>
              <w:t> </w:t>
            </w:r>
          </w:p>
        </w:tc>
        <w:tc>
          <w:tcPr>
            <w:tcW w:w="957" w:type="dxa"/>
            <w:shd w:val="clear" w:color="000000" w:fill="FFFFFF"/>
            <w:vAlign w:val="center"/>
            <w:hideMark/>
          </w:tcPr>
          <w:p w14:paraId="5B9FEF77" w14:textId="77777777" w:rsidR="00A876E0" w:rsidRPr="00A876E0" w:rsidRDefault="00A876E0" w:rsidP="00A876E0">
            <w:pPr>
              <w:spacing w:after="0" w:line="240" w:lineRule="auto"/>
              <w:jc w:val="center"/>
              <w:rPr>
                <w:rFonts w:eastAsia="Times New Roman" w:cs="Times New Roman"/>
                <w:color w:val="000000"/>
                <w:sz w:val="20"/>
                <w:szCs w:val="20"/>
                <w:lang w:eastAsia="ru-RU"/>
              </w:rPr>
            </w:pPr>
            <w:r w:rsidRPr="00A876E0">
              <w:rPr>
                <w:rFonts w:eastAsia="Times New Roman" w:cs="Times New Roman"/>
                <w:color w:val="000000"/>
                <w:sz w:val="20"/>
                <w:szCs w:val="20"/>
                <w:lang w:eastAsia="ru-RU"/>
              </w:rPr>
              <w:t>0,351</w:t>
            </w:r>
          </w:p>
        </w:tc>
        <w:tc>
          <w:tcPr>
            <w:tcW w:w="966" w:type="dxa"/>
            <w:shd w:val="clear" w:color="000000" w:fill="FFFFFF"/>
            <w:vAlign w:val="center"/>
            <w:hideMark/>
          </w:tcPr>
          <w:p w14:paraId="21B291A8" w14:textId="77777777" w:rsidR="00A876E0" w:rsidRPr="00A876E0" w:rsidRDefault="00A876E0" w:rsidP="00A876E0">
            <w:pPr>
              <w:spacing w:after="0" w:line="240" w:lineRule="auto"/>
              <w:jc w:val="center"/>
              <w:rPr>
                <w:rFonts w:eastAsia="Times New Roman" w:cs="Times New Roman"/>
                <w:bCs/>
                <w:color w:val="000000"/>
                <w:sz w:val="20"/>
                <w:szCs w:val="20"/>
                <w:lang w:eastAsia="ru-RU"/>
              </w:rPr>
            </w:pPr>
            <w:r w:rsidRPr="00A876E0">
              <w:rPr>
                <w:rFonts w:eastAsia="Times New Roman" w:cs="Times New Roman"/>
                <w:bCs/>
                <w:color w:val="000000"/>
                <w:sz w:val="20"/>
                <w:szCs w:val="20"/>
                <w:lang w:eastAsia="ru-RU"/>
              </w:rPr>
              <w:t>0,84178</w:t>
            </w:r>
          </w:p>
        </w:tc>
      </w:tr>
    </w:tbl>
    <w:p w14:paraId="61AEDA4A" w14:textId="77777777" w:rsidR="00A876E0" w:rsidRPr="00363B63" w:rsidRDefault="00A876E0" w:rsidP="00911B59">
      <w:pPr>
        <w:spacing w:line="360" w:lineRule="auto"/>
        <w:ind w:left="142" w:right="284" w:firstLine="578"/>
        <w:rPr>
          <w:rFonts w:eastAsia="Times New Roman" w:cs="Times New Roman"/>
          <w:spacing w:val="-5"/>
          <w:szCs w:val="24"/>
        </w:rPr>
      </w:pPr>
    </w:p>
    <w:p w14:paraId="78D123D8" w14:textId="0359D2DF" w:rsidR="00E419BA" w:rsidRPr="00363B63" w:rsidRDefault="00CB0892" w:rsidP="00911B59">
      <w:pPr>
        <w:pStyle w:val="2"/>
        <w:rPr>
          <w:rFonts w:ascii="Times New Roman" w:eastAsia="Times New Roman" w:hAnsi="Times New Roman" w:cs="Times New Roman"/>
          <w:sz w:val="24"/>
          <w:szCs w:val="24"/>
        </w:rPr>
      </w:pPr>
      <w:bookmarkStart w:id="105" w:name="_Toc194330449"/>
      <w:r w:rsidRPr="00363B63">
        <w:rPr>
          <w:rFonts w:ascii="Times New Roman" w:eastAsia="Times New Roman" w:hAnsi="Times New Roman" w:cs="Times New Roman"/>
          <w:sz w:val="24"/>
          <w:szCs w:val="24"/>
        </w:rPr>
        <w:t>описание значений расчетных тепловых нагрузок на коллекторах источников тепловой энергии;</w:t>
      </w:r>
      <w:bookmarkEnd w:id="105"/>
    </w:p>
    <w:p w14:paraId="0A58FC80" w14:textId="77777777" w:rsidR="00E419BA" w:rsidRPr="00363B63" w:rsidRDefault="00E419BA" w:rsidP="00911B59">
      <w:pPr>
        <w:spacing w:line="360" w:lineRule="auto"/>
        <w:ind w:left="142" w:right="284" w:firstLine="578"/>
        <w:rPr>
          <w:rFonts w:eastAsia="Times New Roman" w:cs="Times New Roman"/>
          <w:spacing w:val="-5"/>
          <w:szCs w:val="24"/>
        </w:rPr>
      </w:pPr>
      <w:r w:rsidRPr="00363B63">
        <w:rPr>
          <w:rFonts w:eastAsia="Times New Roman" w:cs="Times New Roman"/>
          <w:spacing w:val="-5"/>
          <w:szCs w:val="24"/>
        </w:rPr>
        <w:t xml:space="preserve">В соответствии с п. 2 ч. 1 Постановление Правительства РФ от 22.02.2012 г. №154 </w:t>
      </w:r>
      <w:r w:rsidR="001C32E1" w:rsidRPr="00363B63">
        <w:rPr>
          <w:rFonts w:eastAsia="Times New Roman" w:cs="Times New Roman"/>
          <w:spacing w:val="-5"/>
          <w:szCs w:val="24"/>
        </w:rPr>
        <w:t>«</w:t>
      </w:r>
      <w:r w:rsidRPr="00363B63">
        <w:rPr>
          <w:rFonts w:eastAsia="Times New Roman" w:cs="Times New Roman"/>
          <w:spacing w:val="-5"/>
          <w:szCs w:val="24"/>
        </w:rPr>
        <w:t>О внесении изменений в некоторые акты Правительства Российской Федерации</w:t>
      </w:r>
      <w:r w:rsidR="001C32E1" w:rsidRPr="00363B63">
        <w:rPr>
          <w:rFonts w:eastAsia="Times New Roman" w:cs="Times New Roman"/>
          <w:spacing w:val="-5"/>
          <w:szCs w:val="24"/>
        </w:rPr>
        <w:t>»</w:t>
      </w:r>
      <w:r w:rsidRPr="00363B63">
        <w:rPr>
          <w:rFonts w:eastAsia="Times New Roman" w:cs="Times New Roman"/>
          <w:spacing w:val="-5"/>
          <w:szCs w:val="24"/>
        </w:rPr>
        <w:t xml:space="preserve"> (в ред. ПП РФ №376 от 16.03.2019 г.):</w:t>
      </w:r>
    </w:p>
    <w:p w14:paraId="12DB64B0" w14:textId="77777777" w:rsidR="00E419BA" w:rsidRPr="00363B63" w:rsidRDefault="001C32E1" w:rsidP="00766976">
      <w:pPr>
        <w:spacing w:line="240" w:lineRule="auto"/>
        <w:ind w:left="142" w:right="284" w:firstLine="578"/>
        <w:rPr>
          <w:rFonts w:eastAsia="Times New Roman" w:cs="Times New Roman"/>
          <w:spacing w:val="-5"/>
          <w:szCs w:val="24"/>
        </w:rPr>
      </w:pPr>
      <w:r w:rsidRPr="00363B63">
        <w:rPr>
          <w:rFonts w:eastAsia="Times New Roman" w:cs="Times New Roman"/>
          <w:spacing w:val="-5"/>
          <w:szCs w:val="24"/>
        </w:rPr>
        <w:t>«</w:t>
      </w:r>
      <w:r w:rsidR="00E419BA" w:rsidRPr="00363B63">
        <w:rPr>
          <w:rFonts w:eastAsia="Times New Roman" w:cs="Times New Roman"/>
          <w:spacing w:val="-5"/>
          <w:szCs w:val="24"/>
        </w:rPr>
        <w:t xml:space="preserve">…к) </w:t>
      </w:r>
      <w:r w:rsidRPr="00363B63">
        <w:rPr>
          <w:rFonts w:eastAsia="Times New Roman" w:cs="Times New Roman"/>
          <w:spacing w:val="-5"/>
          <w:szCs w:val="24"/>
        </w:rPr>
        <w:t>«</w:t>
      </w:r>
      <w:r w:rsidR="00E419BA" w:rsidRPr="00363B63">
        <w:rPr>
          <w:rFonts w:eastAsia="Times New Roman" w:cs="Times New Roman"/>
          <w:spacing w:val="-5"/>
          <w:szCs w:val="24"/>
        </w:rPr>
        <w:t>расчетная тепловая нагрузка</w:t>
      </w:r>
      <w:r w:rsidRPr="00363B63">
        <w:rPr>
          <w:rFonts w:eastAsia="Times New Roman" w:cs="Times New Roman"/>
          <w:spacing w:val="-5"/>
          <w:szCs w:val="24"/>
        </w:rPr>
        <w:t>»</w:t>
      </w:r>
      <w:r w:rsidR="000228F7" w:rsidRPr="00363B63">
        <w:rPr>
          <w:rFonts w:eastAsia="Times New Roman" w:cs="Times New Roman"/>
          <w:spacing w:val="-5"/>
          <w:szCs w:val="24"/>
        </w:rPr>
        <w:t xml:space="preserve"> тепловая</w:t>
      </w:r>
      <w:r w:rsidR="00E419BA" w:rsidRPr="00363B63">
        <w:rPr>
          <w:rFonts w:eastAsia="Times New Roman" w:cs="Times New Roman"/>
          <w:spacing w:val="-5"/>
          <w:szCs w:val="24"/>
        </w:rPr>
        <w:t xml:space="preserve">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r w:rsidRPr="00363B63">
        <w:rPr>
          <w:rFonts w:eastAsia="Times New Roman" w:cs="Times New Roman"/>
          <w:spacing w:val="-5"/>
          <w:szCs w:val="24"/>
        </w:rPr>
        <w:t>»</w:t>
      </w:r>
      <w:r w:rsidR="00E419BA" w:rsidRPr="00363B63">
        <w:rPr>
          <w:rFonts w:eastAsia="Times New Roman" w:cs="Times New Roman"/>
          <w:spacing w:val="-5"/>
          <w:szCs w:val="24"/>
        </w:rPr>
        <w:t>.</w:t>
      </w:r>
    </w:p>
    <w:p w14:paraId="05B27188" w14:textId="4D4C328B" w:rsidR="00E419BA" w:rsidRPr="00363B63" w:rsidRDefault="00766976" w:rsidP="00911B59">
      <w:pPr>
        <w:spacing w:line="360" w:lineRule="auto"/>
        <w:ind w:left="142" w:right="284" w:firstLine="578"/>
        <w:rPr>
          <w:rFonts w:eastAsia="Times New Roman" w:cs="Times New Roman"/>
          <w:spacing w:val="-5"/>
          <w:szCs w:val="24"/>
        </w:rPr>
      </w:pPr>
      <w:r w:rsidRPr="00363B63">
        <w:rPr>
          <w:rFonts w:eastAsia="Times New Roman" w:cs="Times New Roman"/>
          <w:spacing w:val="-5"/>
          <w:szCs w:val="24"/>
        </w:rPr>
        <w:lastRenderedPageBreak/>
        <w:t>Р</w:t>
      </w:r>
      <w:r w:rsidR="00E419BA" w:rsidRPr="00363B63">
        <w:rPr>
          <w:rFonts w:eastAsia="Times New Roman" w:cs="Times New Roman"/>
          <w:spacing w:val="-5"/>
          <w:szCs w:val="24"/>
        </w:rPr>
        <w:t xml:space="preserve">асчетная тепловая нагрузка на коллекторах котельных составляет 70÷90% от суммы договорных величин нагрузок потребителей и нормативных потерь тепловой мощности в тепловых сетях. Для целей Схемы теплоснабжения принято допущение, что величина расчетной нагрузки конечных потребителей составляет </w:t>
      </w:r>
      <w:r w:rsidR="00A95CE2" w:rsidRPr="00363B63">
        <w:rPr>
          <w:rFonts w:eastAsia="Times New Roman" w:cs="Times New Roman"/>
          <w:spacing w:val="-5"/>
          <w:szCs w:val="24"/>
        </w:rPr>
        <w:t>1</w:t>
      </w:r>
      <w:r w:rsidR="00E419BA" w:rsidRPr="00363B63">
        <w:rPr>
          <w:rFonts w:eastAsia="Times New Roman" w:cs="Times New Roman"/>
          <w:spacing w:val="-5"/>
          <w:szCs w:val="24"/>
        </w:rPr>
        <w:t>00% от договорных значений.</w:t>
      </w:r>
    </w:p>
    <w:p w14:paraId="29BA2DB9" w14:textId="77777777" w:rsidR="00E419BA" w:rsidRPr="00363B63" w:rsidRDefault="00E419BA" w:rsidP="00911B59">
      <w:pPr>
        <w:spacing w:line="360" w:lineRule="auto"/>
        <w:ind w:left="142" w:right="284" w:firstLine="578"/>
        <w:rPr>
          <w:rFonts w:eastAsia="Times New Roman" w:cs="Times New Roman"/>
          <w:spacing w:val="-5"/>
          <w:szCs w:val="24"/>
        </w:rPr>
      </w:pPr>
      <w:r w:rsidRPr="00363B63">
        <w:rPr>
          <w:rFonts w:eastAsia="Times New Roman" w:cs="Times New Roman"/>
          <w:spacing w:val="-5"/>
          <w:szCs w:val="24"/>
        </w:rPr>
        <w:t xml:space="preserve">Для определения расчетной нагрузки конечных потребителей (а не на коллекторах) необходимо иметь достаточно достоверную статистику значений потребления тепловой мощности у всех потребителей, что в настоящее время невозможно, ввиду отсутствия 100%ой оснащенности потребителей приборами учета (фактическая оснащенность представлена в разделе 3 Главы 1 </w:t>
      </w:r>
      <w:r w:rsidR="001C32E1" w:rsidRPr="00363B63">
        <w:rPr>
          <w:rFonts w:eastAsia="Times New Roman" w:cs="Times New Roman"/>
          <w:spacing w:val="-5"/>
          <w:szCs w:val="24"/>
        </w:rPr>
        <w:t>«</w:t>
      </w:r>
      <w:r w:rsidRPr="00363B63">
        <w:rPr>
          <w:rFonts w:eastAsia="Times New Roman" w:cs="Times New Roman"/>
          <w:spacing w:val="-5"/>
          <w:szCs w:val="24"/>
        </w:rPr>
        <w:t>Сведения о наличии коммерческого приборного учета тепловой энергии,</w:t>
      </w:r>
      <w:r w:rsidR="00A95CE2" w:rsidRPr="00363B63">
        <w:rPr>
          <w:rFonts w:eastAsia="Times New Roman" w:cs="Times New Roman"/>
          <w:spacing w:val="-5"/>
          <w:szCs w:val="24"/>
        </w:rPr>
        <w:t xml:space="preserve"> </w:t>
      </w:r>
      <w:r w:rsidRPr="00363B63">
        <w:rPr>
          <w:rFonts w:eastAsia="Times New Roman" w:cs="Times New Roman"/>
          <w:spacing w:val="-5"/>
          <w:szCs w:val="24"/>
        </w:rPr>
        <w:t>отпущенной из тепловых сетей потребителям, и анализ планов по установке приборов учета тепловой энергии и теплоносителя</w:t>
      </w:r>
      <w:r w:rsidR="001C32E1" w:rsidRPr="00363B63">
        <w:rPr>
          <w:rFonts w:eastAsia="Times New Roman" w:cs="Times New Roman"/>
          <w:spacing w:val="-5"/>
          <w:szCs w:val="24"/>
        </w:rPr>
        <w:t>»</w:t>
      </w:r>
      <w:r w:rsidRPr="00363B63">
        <w:rPr>
          <w:rFonts w:eastAsia="Times New Roman" w:cs="Times New Roman"/>
          <w:spacing w:val="-5"/>
          <w:szCs w:val="24"/>
        </w:rPr>
        <w:t>).</w:t>
      </w:r>
      <w:r w:rsidR="00A95CE2" w:rsidRPr="00363B63">
        <w:rPr>
          <w:rFonts w:eastAsia="Times New Roman" w:cs="Times New Roman"/>
          <w:spacing w:val="-5"/>
          <w:szCs w:val="24"/>
        </w:rPr>
        <w:t xml:space="preserve"> </w:t>
      </w:r>
      <w:r w:rsidRPr="00363B63">
        <w:rPr>
          <w:rFonts w:eastAsia="Times New Roman" w:cs="Times New Roman"/>
          <w:spacing w:val="-5"/>
          <w:szCs w:val="24"/>
        </w:rPr>
        <w:t>Следовательно,</w:t>
      </w:r>
      <w:r w:rsidR="00A95CE2" w:rsidRPr="00363B63">
        <w:rPr>
          <w:rFonts w:eastAsia="Times New Roman" w:cs="Times New Roman"/>
          <w:spacing w:val="-5"/>
          <w:szCs w:val="24"/>
        </w:rPr>
        <w:t xml:space="preserve"> </w:t>
      </w:r>
      <w:r w:rsidRPr="00363B63">
        <w:rPr>
          <w:rFonts w:eastAsia="Times New Roman" w:cs="Times New Roman"/>
          <w:spacing w:val="-5"/>
          <w:szCs w:val="24"/>
        </w:rPr>
        <w:t xml:space="preserve">в настоящем проекте принято следующее допущение: фактические значения потерь тепловой мощности соответствуют значениям нормируемых потерь тепловой мощности (определяются в соответствии с Приказом Минэнерго РФ от 10.08.2012 г. №325 </w:t>
      </w:r>
      <w:r w:rsidR="001C32E1" w:rsidRPr="00363B63">
        <w:rPr>
          <w:rFonts w:eastAsia="Times New Roman" w:cs="Times New Roman"/>
          <w:spacing w:val="-5"/>
          <w:szCs w:val="24"/>
        </w:rPr>
        <w:t>«</w:t>
      </w:r>
      <w:r w:rsidRPr="00363B63">
        <w:rPr>
          <w:rFonts w:eastAsia="Times New Roman" w:cs="Times New Roman"/>
          <w:spacing w:val="-5"/>
          <w:szCs w:val="24"/>
        </w:rPr>
        <w:t>Об утверждении порядка определения нормативов технологических потерь при передаче тепловой энергии, теплоносителя</w:t>
      </w:r>
      <w:r w:rsidR="001C32E1" w:rsidRPr="00363B63">
        <w:rPr>
          <w:rFonts w:eastAsia="Times New Roman" w:cs="Times New Roman"/>
          <w:spacing w:val="-5"/>
          <w:szCs w:val="24"/>
        </w:rPr>
        <w:t>»</w:t>
      </w:r>
      <w:r w:rsidRPr="00363B63">
        <w:rPr>
          <w:rFonts w:eastAsia="Times New Roman" w:cs="Times New Roman"/>
          <w:spacing w:val="-5"/>
          <w:szCs w:val="24"/>
        </w:rPr>
        <w:t>).</w:t>
      </w:r>
    </w:p>
    <w:p w14:paraId="6678D857" w14:textId="77777777" w:rsidR="00E419BA" w:rsidRPr="00363B63" w:rsidRDefault="00E419BA" w:rsidP="00911B59">
      <w:pPr>
        <w:spacing w:line="360" w:lineRule="auto"/>
        <w:ind w:left="142" w:right="284" w:firstLine="578"/>
        <w:rPr>
          <w:rFonts w:eastAsia="Times New Roman" w:cs="Times New Roman"/>
          <w:spacing w:val="-5"/>
          <w:szCs w:val="24"/>
        </w:rPr>
      </w:pPr>
      <w:r w:rsidRPr="00363B63">
        <w:rPr>
          <w:rFonts w:eastAsia="Times New Roman" w:cs="Times New Roman"/>
          <w:spacing w:val="-5"/>
          <w:szCs w:val="24"/>
        </w:rPr>
        <w:t>Вычисление достаточно достоверного значения расчетных нагрузок конечных потребителей по видам теплопотребления на данном этапе также не представляется возможным, поскольку необходима 100%ая степень оснащенности потребителей приборами учета тепловой энергии. Настоящим проектом для определения расчетных нагрузок по видам теплопотребления произведено пропорциональное разделение, в зависимости от величины договорной нагрузки. Например, расчетная нагрузка отопления потребителей определена по следующей формуле:(</w:t>
      </w:r>
      <w:r w:rsidR="000228F7" w:rsidRPr="00363B63">
        <w:rPr>
          <w:rFonts w:eastAsia="Times New Roman" w:cs="Times New Roman"/>
          <w:spacing w:val="-5"/>
          <w:szCs w:val="24"/>
        </w:rPr>
        <w:t>1) где</w:t>
      </w:r>
      <w:r w:rsidRPr="00363B63">
        <w:rPr>
          <w:rFonts w:eastAsia="Times New Roman" w:cs="Times New Roman"/>
          <w:spacing w:val="-5"/>
          <w:szCs w:val="24"/>
        </w:rPr>
        <w:t xml:space="preserve"> QОД – договорная нагрузка отопления, Гкал/ч; QВД – договорная нагрузка вентиляции, Гкал/ч;</w:t>
      </w:r>
    </w:p>
    <w:p w14:paraId="45105C0B" w14:textId="77777777" w:rsidR="00E419BA" w:rsidRPr="00363B63" w:rsidRDefault="00E419BA" w:rsidP="00911B59">
      <w:pPr>
        <w:spacing w:line="360" w:lineRule="auto"/>
        <w:ind w:left="142" w:right="284" w:firstLine="578"/>
        <w:rPr>
          <w:rFonts w:eastAsia="Times New Roman" w:cs="Times New Roman"/>
          <w:spacing w:val="-5"/>
          <w:szCs w:val="24"/>
        </w:rPr>
      </w:pPr>
      <w:r w:rsidRPr="00363B63">
        <w:rPr>
          <w:rFonts w:eastAsia="Times New Roman" w:cs="Times New Roman"/>
          <w:spacing w:val="-5"/>
          <w:szCs w:val="24"/>
        </w:rPr>
        <w:t>Q</w:t>
      </w:r>
      <w:r w:rsidRPr="00363B63">
        <w:rPr>
          <w:rFonts w:eastAsia="Times New Roman" w:cs="Times New Roman"/>
          <w:spacing w:val="-5"/>
          <w:szCs w:val="24"/>
          <w:vertAlign w:val="subscript"/>
        </w:rPr>
        <w:t>ГВСД</w:t>
      </w:r>
      <w:r w:rsidRPr="00363B63">
        <w:rPr>
          <w:rFonts w:eastAsia="Times New Roman" w:cs="Times New Roman"/>
          <w:spacing w:val="-5"/>
          <w:szCs w:val="24"/>
        </w:rPr>
        <w:t xml:space="preserve"> – среднечасовая договорная нагрузка ГВС, Гкал/ч;</w:t>
      </w:r>
    </w:p>
    <w:p w14:paraId="1FA7F50E" w14:textId="77777777" w:rsidR="00E419BA" w:rsidRPr="00363B63" w:rsidRDefault="00E419BA" w:rsidP="00911B59">
      <w:pPr>
        <w:spacing w:line="360" w:lineRule="auto"/>
        <w:ind w:left="142" w:right="284" w:firstLine="578"/>
        <w:rPr>
          <w:rFonts w:eastAsia="Times New Roman" w:cs="Times New Roman"/>
          <w:spacing w:val="-5"/>
          <w:szCs w:val="24"/>
        </w:rPr>
      </w:pPr>
      <w:r w:rsidRPr="00363B63">
        <w:rPr>
          <w:rFonts w:eastAsia="Times New Roman" w:cs="Times New Roman"/>
          <w:spacing w:val="-5"/>
          <w:szCs w:val="24"/>
        </w:rPr>
        <w:t>Q</w:t>
      </w:r>
      <w:r w:rsidRPr="00363B63">
        <w:rPr>
          <w:rFonts w:eastAsia="Times New Roman" w:cs="Times New Roman"/>
          <w:spacing w:val="-5"/>
          <w:szCs w:val="24"/>
          <w:vertAlign w:val="subscript"/>
        </w:rPr>
        <w:t>колР</w:t>
      </w:r>
      <w:r w:rsidRPr="00363B63">
        <w:rPr>
          <w:rFonts w:eastAsia="Times New Roman" w:cs="Times New Roman"/>
          <w:spacing w:val="-5"/>
          <w:szCs w:val="24"/>
        </w:rPr>
        <w:t xml:space="preserve"> – расчетная нагрузка на коллекторах, полученная путем пересчета достигнутого максимума на расчетную температуру наружного воздуха для проектирования системы отопления, Гкал/ч;</w:t>
      </w:r>
    </w:p>
    <w:p w14:paraId="0970D283" w14:textId="316422B7" w:rsidR="00E419BA" w:rsidRPr="00363B63" w:rsidRDefault="00E419BA" w:rsidP="00911B59">
      <w:pPr>
        <w:spacing w:line="360" w:lineRule="auto"/>
        <w:ind w:left="142" w:right="284" w:firstLine="578"/>
        <w:rPr>
          <w:rFonts w:eastAsia="Times New Roman" w:cs="Times New Roman"/>
          <w:spacing w:val="-5"/>
          <w:szCs w:val="24"/>
        </w:rPr>
      </w:pPr>
      <w:r w:rsidRPr="00363B63">
        <w:rPr>
          <w:rFonts w:eastAsia="Times New Roman" w:cs="Times New Roman"/>
          <w:spacing w:val="-5"/>
          <w:szCs w:val="24"/>
        </w:rPr>
        <w:t>Q</w:t>
      </w:r>
      <w:r w:rsidRPr="00363B63">
        <w:rPr>
          <w:rFonts w:eastAsia="Times New Roman" w:cs="Times New Roman"/>
          <w:spacing w:val="-5"/>
          <w:szCs w:val="24"/>
          <w:vertAlign w:val="subscript"/>
        </w:rPr>
        <w:t>пот</w:t>
      </w:r>
      <w:r w:rsidRPr="00363B63">
        <w:rPr>
          <w:rFonts w:eastAsia="Times New Roman" w:cs="Times New Roman"/>
          <w:spacing w:val="-5"/>
          <w:szCs w:val="24"/>
        </w:rPr>
        <w:t xml:space="preserve"> – нормируемая (нормативная) величина потерь тепловой мощности в тепловых сетях при расчетной температуре наружного воздуха (</w:t>
      </w:r>
      <w:r w:rsidR="00A95CE2" w:rsidRPr="00363B63">
        <w:rPr>
          <w:rFonts w:eastAsia="Times New Roman" w:cs="Times New Roman"/>
          <w:spacing w:val="-5"/>
          <w:szCs w:val="24"/>
        </w:rPr>
        <w:t>-</w:t>
      </w:r>
      <w:r w:rsidRPr="00363B63">
        <w:rPr>
          <w:rFonts w:eastAsia="Times New Roman" w:cs="Times New Roman"/>
          <w:spacing w:val="-5"/>
          <w:szCs w:val="24"/>
        </w:rPr>
        <w:t>3</w:t>
      </w:r>
      <w:r w:rsidR="00A95CE2" w:rsidRPr="00363B63">
        <w:rPr>
          <w:rFonts w:eastAsia="Times New Roman" w:cs="Times New Roman"/>
          <w:spacing w:val="-5"/>
          <w:szCs w:val="24"/>
        </w:rPr>
        <w:t>7</w:t>
      </w:r>
      <w:r w:rsidRPr="00363B63">
        <w:rPr>
          <w:rFonts w:eastAsia="Times New Roman" w:cs="Times New Roman"/>
          <w:spacing w:val="-5"/>
          <w:szCs w:val="24"/>
        </w:rPr>
        <w:t>°C), Гкал/ч.</w:t>
      </w:r>
    </w:p>
    <w:p w14:paraId="23C08FB9" w14:textId="57D009DF" w:rsidR="00E419BA" w:rsidRPr="00363B63" w:rsidRDefault="00AE249E" w:rsidP="00B859B7">
      <w:pPr>
        <w:tabs>
          <w:tab w:val="left" w:pos="1717"/>
        </w:tabs>
        <w:spacing w:line="360" w:lineRule="auto"/>
        <w:ind w:left="142" w:right="284" w:firstLine="578"/>
        <w:rPr>
          <w:rFonts w:cs="Times New Roman"/>
        </w:rPr>
      </w:pPr>
      <w:bookmarkStart w:id="106" w:name="_Ref86613202"/>
      <w:r w:rsidRPr="00363B63">
        <w:rPr>
          <w:rFonts w:cs="Times New Roman"/>
        </w:rPr>
        <w:t xml:space="preserve">Таблица </w:t>
      </w:r>
      <w:r w:rsidR="004503B5" w:rsidRPr="00363B63">
        <w:rPr>
          <w:rFonts w:cs="Times New Roman"/>
        </w:rPr>
        <w:fldChar w:fldCharType="begin"/>
      </w:r>
      <w:r w:rsidR="004503B5" w:rsidRPr="00363B63">
        <w:rPr>
          <w:rFonts w:cs="Times New Roman"/>
        </w:rPr>
        <w:instrText xml:space="preserve"> SEQ Таблица \* ARABIC </w:instrText>
      </w:r>
      <w:r w:rsidR="004503B5" w:rsidRPr="00363B63">
        <w:rPr>
          <w:rFonts w:cs="Times New Roman"/>
        </w:rPr>
        <w:fldChar w:fldCharType="separate"/>
      </w:r>
      <w:r w:rsidR="006D41BB">
        <w:rPr>
          <w:rFonts w:cs="Times New Roman"/>
          <w:noProof/>
        </w:rPr>
        <w:t>88</w:t>
      </w:r>
      <w:r w:rsidR="004503B5" w:rsidRPr="00363B63">
        <w:rPr>
          <w:rFonts w:cs="Times New Roman"/>
          <w:noProof/>
        </w:rPr>
        <w:fldChar w:fldCharType="end"/>
      </w:r>
      <w:r w:rsidRPr="00363B63">
        <w:rPr>
          <w:rFonts w:cs="Times New Roman"/>
        </w:rPr>
        <w:t xml:space="preserve">   </w:t>
      </w:r>
      <w:bookmarkEnd w:id="106"/>
      <w:r w:rsidR="00F42258" w:rsidRPr="00363B63">
        <w:rPr>
          <w:rFonts w:cs="Times New Roman"/>
        </w:rPr>
        <w:t xml:space="preserve">Значения расчетных тепловых нагрузок на коллекторах источников тепловой энергии </w:t>
      </w:r>
      <w:r w:rsidR="00766976" w:rsidRPr="00363B63">
        <w:rPr>
          <w:rFonts w:cs="Times New Roman"/>
        </w:rPr>
        <w:t xml:space="preserve">города </w:t>
      </w:r>
      <w:r w:rsidR="00923258" w:rsidRPr="00363B63">
        <w:rPr>
          <w:rFonts w:cs="Times New Roman"/>
        </w:rPr>
        <w:t xml:space="preserve"> </w:t>
      </w:r>
      <w:r w:rsidR="00766976" w:rsidRPr="00363B63">
        <w:rPr>
          <w:rFonts w:cs="Times New Roman"/>
        </w:rPr>
        <w:t>Бердска.</w:t>
      </w:r>
    </w:p>
    <w:tbl>
      <w:tblPr>
        <w:tblW w:w="95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3281"/>
      </w:tblGrid>
      <w:tr w:rsidR="00B859B7" w:rsidRPr="00363B63" w14:paraId="72586A9D" w14:textId="77777777" w:rsidTr="00B859B7">
        <w:trPr>
          <w:trHeight w:val="290"/>
        </w:trPr>
        <w:tc>
          <w:tcPr>
            <w:tcW w:w="6237" w:type="dxa"/>
            <w:shd w:val="clear" w:color="auto" w:fill="auto"/>
            <w:vAlign w:val="center"/>
            <w:hideMark/>
          </w:tcPr>
          <w:p w14:paraId="5AEE545D" w14:textId="77777777" w:rsidR="00B859B7" w:rsidRPr="00363B63" w:rsidRDefault="00B859B7" w:rsidP="00B859B7">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Наименование источника</w:t>
            </w:r>
          </w:p>
        </w:tc>
        <w:tc>
          <w:tcPr>
            <w:tcW w:w="3280" w:type="dxa"/>
            <w:shd w:val="clear" w:color="auto" w:fill="auto"/>
            <w:vAlign w:val="center"/>
            <w:hideMark/>
          </w:tcPr>
          <w:p w14:paraId="04274A42" w14:textId="54FC29E0" w:rsidR="00B859B7" w:rsidRPr="00363B63" w:rsidRDefault="00B859B7" w:rsidP="00F55C18">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Расчетная нагрузка</w:t>
            </w:r>
            <w:r w:rsidR="00F55C18">
              <w:rPr>
                <w:rFonts w:eastAsia="Times New Roman" w:cs="Times New Roman"/>
                <w:sz w:val="20"/>
                <w:szCs w:val="20"/>
                <w:lang w:eastAsia="ru-RU"/>
              </w:rPr>
              <w:t>,</w:t>
            </w:r>
            <w:r w:rsidR="00F55C18">
              <w:t xml:space="preserve"> </w:t>
            </w:r>
            <w:r w:rsidR="00F55C18" w:rsidRPr="00F55C18">
              <w:rPr>
                <w:rFonts w:eastAsia="Times New Roman" w:cs="Times New Roman"/>
                <w:sz w:val="20"/>
                <w:szCs w:val="20"/>
                <w:lang w:eastAsia="ru-RU"/>
              </w:rPr>
              <w:t>Гкал</w:t>
            </w:r>
          </w:p>
        </w:tc>
      </w:tr>
      <w:tr w:rsidR="00B859B7" w:rsidRPr="00363B63" w14:paraId="060CA69B" w14:textId="77777777" w:rsidTr="00B859B7">
        <w:trPr>
          <w:trHeight w:val="290"/>
        </w:trPr>
        <w:tc>
          <w:tcPr>
            <w:tcW w:w="9518" w:type="dxa"/>
            <w:gridSpan w:val="2"/>
            <w:shd w:val="clear" w:color="auto" w:fill="auto"/>
            <w:vAlign w:val="center"/>
            <w:hideMark/>
          </w:tcPr>
          <w:p w14:paraId="44FF026B" w14:textId="77777777" w:rsidR="00B859B7" w:rsidRPr="00363B63" w:rsidRDefault="00B859B7" w:rsidP="00B859B7">
            <w:pPr>
              <w:spacing w:after="0" w:line="240" w:lineRule="auto"/>
              <w:jc w:val="center"/>
              <w:rPr>
                <w:rFonts w:eastAsia="Times New Roman" w:cs="Times New Roman"/>
                <w:b/>
                <w:bCs/>
                <w:sz w:val="20"/>
                <w:szCs w:val="20"/>
                <w:lang w:eastAsia="ru-RU"/>
              </w:rPr>
            </w:pPr>
            <w:r w:rsidRPr="00363B63">
              <w:rPr>
                <w:rFonts w:eastAsia="Times New Roman" w:cs="Times New Roman"/>
                <w:b/>
                <w:bCs/>
                <w:sz w:val="20"/>
                <w:szCs w:val="20"/>
                <w:lang w:eastAsia="ru-RU"/>
              </w:rPr>
              <w:lastRenderedPageBreak/>
              <w:t>МУП "КБУ"</w:t>
            </w:r>
          </w:p>
        </w:tc>
      </w:tr>
      <w:tr w:rsidR="00B859B7" w:rsidRPr="00363B63" w14:paraId="3435D5EC" w14:textId="77777777" w:rsidTr="00B859B7">
        <w:trPr>
          <w:trHeight w:val="290"/>
        </w:trPr>
        <w:tc>
          <w:tcPr>
            <w:tcW w:w="6237" w:type="dxa"/>
            <w:shd w:val="clear" w:color="auto" w:fill="auto"/>
            <w:vAlign w:val="center"/>
            <w:hideMark/>
          </w:tcPr>
          <w:p w14:paraId="2E6032B8"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xml:space="preserve">котельная №1 (Новая) </w:t>
            </w:r>
          </w:p>
        </w:tc>
        <w:tc>
          <w:tcPr>
            <w:tcW w:w="3280" w:type="dxa"/>
            <w:shd w:val="clear" w:color="auto" w:fill="auto"/>
            <w:noWrap/>
            <w:vAlign w:val="center"/>
            <w:hideMark/>
          </w:tcPr>
          <w:p w14:paraId="3B868F57"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286702,25</w:t>
            </w:r>
          </w:p>
        </w:tc>
      </w:tr>
      <w:tr w:rsidR="00B859B7" w:rsidRPr="00363B63" w14:paraId="6BA34A68" w14:textId="77777777" w:rsidTr="00B859B7">
        <w:trPr>
          <w:trHeight w:val="290"/>
        </w:trPr>
        <w:tc>
          <w:tcPr>
            <w:tcW w:w="6237" w:type="dxa"/>
            <w:shd w:val="clear" w:color="auto" w:fill="auto"/>
            <w:vAlign w:val="center"/>
            <w:hideMark/>
          </w:tcPr>
          <w:p w14:paraId="105C85FF"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xml:space="preserve">котельная №2 (Вега) </w:t>
            </w:r>
          </w:p>
        </w:tc>
        <w:tc>
          <w:tcPr>
            <w:tcW w:w="3280" w:type="dxa"/>
            <w:shd w:val="clear" w:color="auto" w:fill="auto"/>
            <w:noWrap/>
            <w:vAlign w:val="center"/>
            <w:hideMark/>
          </w:tcPr>
          <w:p w14:paraId="488D3126"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290849,60</w:t>
            </w:r>
          </w:p>
        </w:tc>
      </w:tr>
      <w:tr w:rsidR="00B859B7" w:rsidRPr="00363B63" w14:paraId="66FA585F" w14:textId="77777777" w:rsidTr="00B859B7">
        <w:trPr>
          <w:trHeight w:val="290"/>
        </w:trPr>
        <w:tc>
          <w:tcPr>
            <w:tcW w:w="6237" w:type="dxa"/>
            <w:shd w:val="clear" w:color="auto" w:fill="auto"/>
            <w:vAlign w:val="center"/>
            <w:hideMark/>
          </w:tcPr>
          <w:p w14:paraId="726A5C2F"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котельная №4 (Озерная)</w:t>
            </w:r>
          </w:p>
        </w:tc>
        <w:tc>
          <w:tcPr>
            <w:tcW w:w="3280" w:type="dxa"/>
            <w:shd w:val="clear" w:color="auto" w:fill="auto"/>
            <w:noWrap/>
            <w:vAlign w:val="center"/>
            <w:hideMark/>
          </w:tcPr>
          <w:p w14:paraId="755F6032"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2790,86</w:t>
            </w:r>
          </w:p>
        </w:tc>
      </w:tr>
      <w:tr w:rsidR="00B859B7" w:rsidRPr="00363B63" w14:paraId="08B1DD1C" w14:textId="77777777" w:rsidTr="00B859B7">
        <w:trPr>
          <w:trHeight w:val="290"/>
        </w:trPr>
        <w:tc>
          <w:tcPr>
            <w:tcW w:w="6237" w:type="dxa"/>
            <w:shd w:val="clear" w:color="auto" w:fill="auto"/>
            <w:vAlign w:val="center"/>
            <w:hideMark/>
          </w:tcPr>
          <w:p w14:paraId="2D1D183E"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котельная ул. Купца Горохова, 22а</w:t>
            </w:r>
          </w:p>
        </w:tc>
        <w:tc>
          <w:tcPr>
            <w:tcW w:w="3280" w:type="dxa"/>
            <w:shd w:val="clear" w:color="auto" w:fill="auto"/>
            <w:noWrap/>
            <w:vAlign w:val="center"/>
            <w:hideMark/>
          </w:tcPr>
          <w:p w14:paraId="5037D34C"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8871,00</w:t>
            </w:r>
          </w:p>
        </w:tc>
      </w:tr>
      <w:tr w:rsidR="00B859B7" w:rsidRPr="00363B63" w14:paraId="67B2D5F9" w14:textId="77777777" w:rsidTr="00B859B7">
        <w:trPr>
          <w:trHeight w:val="290"/>
        </w:trPr>
        <w:tc>
          <w:tcPr>
            <w:tcW w:w="6237" w:type="dxa"/>
            <w:shd w:val="clear" w:color="auto" w:fill="auto"/>
            <w:vAlign w:val="center"/>
            <w:hideMark/>
          </w:tcPr>
          <w:p w14:paraId="2A7C2E20"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котельная (БМГК-400) ул. Возрождения</w:t>
            </w:r>
          </w:p>
        </w:tc>
        <w:tc>
          <w:tcPr>
            <w:tcW w:w="3280" w:type="dxa"/>
            <w:shd w:val="clear" w:color="auto" w:fill="auto"/>
            <w:noWrap/>
            <w:vAlign w:val="center"/>
            <w:hideMark/>
          </w:tcPr>
          <w:p w14:paraId="790248E1"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1011,95</w:t>
            </w:r>
          </w:p>
        </w:tc>
      </w:tr>
      <w:tr w:rsidR="00B859B7" w:rsidRPr="00363B63" w14:paraId="212A0C1F" w14:textId="77777777" w:rsidTr="00B859B7">
        <w:trPr>
          <w:trHeight w:val="290"/>
        </w:trPr>
        <w:tc>
          <w:tcPr>
            <w:tcW w:w="6237" w:type="dxa"/>
            <w:shd w:val="clear" w:color="auto" w:fill="auto"/>
            <w:vAlign w:val="center"/>
            <w:hideMark/>
          </w:tcPr>
          <w:p w14:paraId="52C7A392" w14:textId="2DDCE5CD" w:rsidR="00B859B7" w:rsidRPr="00363B63" w:rsidRDefault="009E0D8F" w:rsidP="00B859B7">
            <w:pPr>
              <w:spacing w:after="0" w:line="240" w:lineRule="auto"/>
              <w:jc w:val="left"/>
              <w:rPr>
                <w:rFonts w:eastAsia="Times New Roman" w:cs="Times New Roman"/>
                <w:sz w:val="20"/>
                <w:szCs w:val="20"/>
                <w:lang w:eastAsia="ru-RU"/>
              </w:rPr>
            </w:pPr>
            <w:r>
              <w:rPr>
                <w:rFonts w:eastAsia="Times New Roman" w:cs="Times New Roman"/>
                <w:sz w:val="20"/>
                <w:szCs w:val="20"/>
                <w:lang w:eastAsia="ru-RU"/>
              </w:rPr>
              <w:t>Котельная ООО «ТГК 1», ул. Химзаводская, 11/1 вывод с коллектора на город (МУП «КБУ»)</w:t>
            </w:r>
          </w:p>
        </w:tc>
        <w:tc>
          <w:tcPr>
            <w:tcW w:w="3280" w:type="dxa"/>
            <w:shd w:val="clear" w:color="auto" w:fill="auto"/>
            <w:noWrap/>
            <w:vAlign w:val="center"/>
            <w:hideMark/>
          </w:tcPr>
          <w:p w14:paraId="4FDB0A61"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220047,94</w:t>
            </w:r>
          </w:p>
        </w:tc>
      </w:tr>
      <w:tr w:rsidR="00B859B7" w:rsidRPr="00363B63" w14:paraId="2578680E" w14:textId="77777777" w:rsidTr="00B859B7">
        <w:trPr>
          <w:trHeight w:val="520"/>
        </w:trPr>
        <w:tc>
          <w:tcPr>
            <w:tcW w:w="6237" w:type="dxa"/>
            <w:shd w:val="clear" w:color="auto" w:fill="auto"/>
            <w:vAlign w:val="center"/>
            <w:hideMark/>
          </w:tcPr>
          <w:p w14:paraId="651FD5C7"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ООО «ТГК 1», ул. Химзаводская,11/1 вывод на промплощадку</w:t>
            </w:r>
          </w:p>
        </w:tc>
        <w:tc>
          <w:tcPr>
            <w:tcW w:w="3280" w:type="dxa"/>
            <w:shd w:val="clear" w:color="auto" w:fill="auto"/>
            <w:noWrap/>
            <w:vAlign w:val="center"/>
            <w:hideMark/>
          </w:tcPr>
          <w:p w14:paraId="11592F4D"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43748,48</w:t>
            </w:r>
          </w:p>
        </w:tc>
      </w:tr>
      <w:tr w:rsidR="00B859B7" w:rsidRPr="00363B63" w14:paraId="521055B8" w14:textId="77777777" w:rsidTr="00B859B7">
        <w:trPr>
          <w:trHeight w:val="520"/>
        </w:trPr>
        <w:tc>
          <w:tcPr>
            <w:tcW w:w="6237" w:type="dxa"/>
            <w:shd w:val="clear" w:color="auto" w:fill="auto"/>
            <w:vAlign w:val="center"/>
            <w:hideMark/>
          </w:tcPr>
          <w:p w14:paraId="173C94B7" w14:textId="2AD4D4A8" w:rsidR="00B859B7" w:rsidRPr="00363B63" w:rsidRDefault="009E0D8F" w:rsidP="00B859B7">
            <w:pPr>
              <w:spacing w:after="0" w:line="240" w:lineRule="auto"/>
              <w:jc w:val="left"/>
              <w:rPr>
                <w:rFonts w:eastAsia="Times New Roman" w:cs="Times New Roman"/>
                <w:sz w:val="20"/>
                <w:szCs w:val="20"/>
                <w:lang w:eastAsia="ru-RU"/>
              </w:rPr>
            </w:pPr>
            <w:r>
              <w:rPr>
                <w:rFonts w:eastAsia="Times New Roman" w:cs="Times New Roman"/>
                <w:sz w:val="20"/>
                <w:szCs w:val="20"/>
                <w:lang w:eastAsia="ru-RU"/>
              </w:rPr>
              <w:t>Котельная ООО «ТГК 1», ул. Xимзаводская, 11/1 вывод с коллектора пар</w:t>
            </w:r>
          </w:p>
        </w:tc>
        <w:tc>
          <w:tcPr>
            <w:tcW w:w="3280" w:type="dxa"/>
            <w:shd w:val="clear" w:color="auto" w:fill="auto"/>
            <w:noWrap/>
            <w:vAlign w:val="center"/>
            <w:hideMark/>
          </w:tcPr>
          <w:p w14:paraId="0A21E9BB"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38620,00</w:t>
            </w:r>
          </w:p>
        </w:tc>
      </w:tr>
      <w:tr w:rsidR="00B859B7" w:rsidRPr="00363B63" w14:paraId="5FD136FF" w14:textId="77777777" w:rsidTr="00B859B7">
        <w:trPr>
          <w:trHeight w:val="520"/>
        </w:trPr>
        <w:tc>
          <w:tcPr>
            <w:tcW w:w="9518" w:type="dxa"/>
            <w:gridSpan w:val="2"/>
            <w:shd w:val="clear" w:color="auto" w:fill="auto"/>
            <w:vAlign w:val="center"/>
            <w:hideMark/>
          </w:tcPr>
          <w:p w14:paraId="57B542D1" w14:textId="77777777" w:rsidR="00B859B7" w:rsidRPr="00363B63" w:rsidRDefault="00B859B7" w:rsidP="00B859B7">
            <w:pPr>
              <w:spacing w:after="0" w:line="240" w:lineRule="auto"/>
              <w:jc w:val="center"/>
              <w:rPr>
                <w:rFonts w:eastAsia="Times New Roman" w:cs="Times New Roman"/>
                <w:b/>
                <w:bCs/>
                <w:sz w:val="20"/>
                <w:szCs w:val="20"/>
                <w:lang w:eastAsia="ru-RU"/>
              </w:rPr>
            </w:pPr>
            <w:r w:rsidRPr="00363B63">
              <w:rPr>
                <w:rFonts w:eastAsia="Times New Roman" w:cs="Times New Roman"/>
                <w:b/>
                <w:bCs/>
                <w:sz w:val="20"/>
                <w:szCs w:val="20"/>
                <w:lang w:eastAsia="ru-RU"/>
              </w:rPr>
              <w:t xml:space="preserve">ИП Голубев В. А. </w:t>
            </w:r>
          </w:p>
        </w:tc>
      </w:tr>
      <w:tr w:rsidR="00B859B7" w:rsidRPr="00363B63" w14:paraId="61E02723" w14:textId="77777777" w:rsidTr="00B859B7">
        <w:trPr>
          <w:trHeight w:val="520"/>
        </w:trPr>
        <w:tc>
          <w:tcPr>
            <w:tcW w:w="6237" w:type="dxa"/>
            <w:shd w:val="clear" w:color="auto" w:fill="auto"/>
            <w:vAlign w:val="center"/>
            <w:hideMark/>
          </w:tcPr>
          <w:p w14:paraId="7837C420"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ЖК «Молодежный»  г. Бердск, ул. Боровая,4/10</w:t>
            </w:r>
          </w:p>
        </w:tc>
        <w:tc>
          <w:tcPr>
            <w:tcW w:w="3280" w:type="dxa"/>
            <w:shd w:val="clear" w:color="auto" w:fill="auto"/>
            <w:noWrap/>
            <w:vAlign w:val="center"/>
            <w:hideMark/>
          </w:tcPr>
          <w:p w14:paraId="0E6C0A9F"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17979,96</w:t>
            </w:r>
          </w:p>
        </w:tc>
      </w:tr>
      <w:tr w:rsidR="00B859B7" w:rsidRPr="00363B63" w14:paraId="5CB3EC30" w14:textId="77777777" w:rsidTr="00B859B7">
        <w:trPr>
          <w:trHeight w:val="520"/>
        </w:trPr>
        <w:tc>
          <w:tcPr>
            <w:tcW w:w="6237" w:type="dxa"/>
            <w:shd w:val="clear" w:color="auto" w:fill="auto"/>
            <w:vAlign w:val="center"/>
            <w:hideMark/>
          </w:tcPr>
          <w:p w14:paraId="6F4A5E73"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ГСК «Спортивный»    г. Бердск, ул. Лунная,26</w:t>
            </w:r>
          </w:p>
        </w:tc>
        <w:tc>
          <w:tcPr>
            <w:tcW w:w="3280" w:type="dxa"/>
            <w:shd w:val="clear" w:color="auto" w:fill="auto"/>
            <w:noWrap/>
            <w:vAlign w:val="center"/>
            <w:hideMark/>
          </w:tcPr>
          <w:p w14:paraId="131661D5"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7742,04</w:t>
            </w:r>
          </w:p>
        </w:tc>
      </w:tr>
      <w:tr w:rsidR="00B859B7" w:rsidRPr="00363B63" w14:paraId="71F0EB27" w14:textId="77777777" w:rsidTr="00B859B7">
        <w:trPr>
          <w:trHeight w:val="520"/>
        </w:trPr>
        <w:tc>
          <w:tcPr>
            <w:tcW w:w="6237" w:type="dxa"/>
            <w:shd w:val="clear" w:color="auto" w:fill="auto"/>
            <w:vAlign w:val="center"/>
            <w:hideMark/>
          </w:tcPr>
          <w:p w14:paraId="7D78D609"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ЖК «Белокаменный» г. Бердск, пер. Белокаменный, 7/1</w:t>
            </w:r>
          </w:p>
        </w:tc>
        <w:tc>
          <w:tcPr>
            <w:tcW w:w="3280" w:type="dxa"/>
            <w:shd w:val="clear" w:color="auto" w:fill="auto"/>
            <w:noWrap/>
            <w:vAlign w:val="center"/>
            <w:hideMark/>
          </w:tcPr>
          <w:p w14:paraId="1FB806FD"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30207,12</w:t>
            </w:r>
          </w:p>
        </w:tc>
      </w:tr>
      <w:tr w:rsidR="00B859B7" w:rsidRPr="00363B63" w14:paraId="6BCA223F" w14:textId="77777777" w:rsidTr="00B859B7">
        <w:trPr>
          <w:trHeight w:val="520"/>
        </w:trPr>
        <w:tc>
          <w:tcPr>
            <w:tcW w:w="6237" w:type="dxa"/>
            <w:shd w:val="clear" w:color="auto" w:fill="auto"/>
            <w:vAlign w:val="center"/>
            <w:hideMark/>
          </w:tcPr>
          <w:p w14:paraId="427A2FCD"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БДО  г. Бердск, территория Бердского Дома Отдыха</w:t>
            </w:r>
          </w:p>
        </w:tc>
        <w:tc>
          <w:tcPr>
            <w:tcW w:w="3280" w:type="dxa"/>
            <w:shd w:val="clear" w:color="auto" w:fill="auto"/>
            <w:noWrap/>
            <w:vAlign w:val="center"/>
            <w:hideMark/>
          </w:tcPr>
          <w:p w14:paraId="6488B665"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5222,04</w:t>
            </w:r>
          </w:p>
        </w:tc>
      </w:tr>
      <w:tr w:rsidR="00B859B7" w:rsidRPr="00363B63" w14:paraId="67A92503" w14:textId="77777777" w:rsidTr="00B859B7">
        <w:trPr>
          <w:trHeight w:val="520"/>
        </w:trPr>
        <w:tc>
          <w:tcPr>
            <w:tcW w:w="6237" w:type="dxa"/>
            <w:shd w:val="clear" w:color="auto" w:fill="auto"/>
            <w:vAlign w:val="center"/>
            <w:hideMark/>
          </w:tcPr>
          <w:p w14:paraId="4490B7C2"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Ж/М «Серебряный бор» г. Бердск, ул. Морская,44/10</w:t>
            </w:r>
          </w:p>
        </w:tc>
        <w:tc>
          <w:tcPr>
            <w:tcW w:w="3280" w:type="dxa"/>
            <w:shd w:val="clear" w:color="auto" w:fill="auto"/>
            <w:noWrap/>
            <w:vAlign w:val="center"/>
            <w:hideMark/>
          </w:tcPr>
          <w:p w14:paraId="7EE66477"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4802,04</w:t>
            </w:r>
          </w:p>
        </w:tc>
      </w:tr>
      <w:tr w:rsidR="00B859B7" w:rsidRPr="00363B63" w14:paraId="1CC046CF" w14:textId="77777777" w:rsidTr="00B859B7">
        <w:trPr>
          <w:trHeight w:val="520"/>
        </w:trPr>
        <w:tc>
          <w:tcPr>
            <w:tcW w:w="6237" w:type="dxa"/>
            <w:shd w:val="clear" w:color="auto" w:fill="auto"/>
            <w:vAlign w:val="center"/>
            <w:hideMark/>
          </w:tcPr>
          <w:p w14:paraId="5EFDC0A0" w14:textId="77777777" w:rsidR="00B859B7" w:rsidRPr="00363B63" w:rsidRDefault="00B859B7" w:rsidP="00B859B7">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ФГУП «УЭВ». Суммарная нагрузка ТС-1 (в т.ч Бердск)</w:t>
            </w:r>
          </w:p>
        </w:tc>
        <w:tc>
          <w:tcPr>
            <w:tcW w:w="3280" w:type="dxa"/>
            <w:shd w:val="clear" w:color="auto" w:fill="auto"/>
            <w:noWrap/>
            <w:vAlign w:val="center"/>
            <w:hideMark/>
          </w:tcPr>
          <w:p w14:paraId="47D3A07A" w14:textId="77777777" w:rsidR="00B859B7" w:rsidRPr="00363B63" w:rsidRDefault="00B859B7" w:rsidP="00B859B7">
            <w:pPr>
              <w:spacing w:after="0" w:line="240" w:lineRule="auto"/>
              <w:jc w:val="center"/>
              <w:rPr>
                <w:rFonts w:eastAsia="Times New Roman" w:cs="Times New Roman"/>
                <w:sz w:val="22"/>
                <w:lang w:eastAsia="ru-RU"/>
              </w:rPr>
            </w:pPr>
            <w:r w:rsidRPr="00363B63">
              <w:rPr>
                <w:rFonts w:eastAsia="Times New Roman" w:cs="Times New Roman"/>
                <w:sz w:val="22"/>
                <w:lang w:eastAsia="ru-RU"/>
              </w:rPr>
              <w:t>147804,6992</w:t>
            </w:r>
          </w:p>
        </w:tc>
      </w:tr>
      <w:tr w:rsidR="00B859B7" w:rsidRPr="00363B63" w14:paraId="59E4FAF9" w14:textId="77777777" w:rsidTr="00B859B7">
        <w:trPr>
          <w:trHeight w:val="290"/>
        </w:trPr>
        <w:tc>
          <w:tcPr>
            <w:tcW w:w="6237" w:type="dxa"/>
            <w:shd w:val="clear" w:color="auto" w:fill="auto"/>
            <w:vAlign w:val="center"/>
            <w:hideMark/>
          </w:tcPr>
          <w:p w14:paraId="1769288D" w14:textId="77777777" w:rsidR="00B859B7" w:rsidRPr="00707294" w:rsidRDefault="00B859B7" w:rsidP="00B859B7">
            <w:pPr>
              <w:spacing w:after="0" w:line="240" w:lineRule="auto"/>
              <w:jc w:val="left"/>
              <w:rPr>
                <w:rFonts w:eastAsia="Times New Roman" w:cs="Times New Roman"/>
                <w:sz w:val="20"/>
                <w:szCs w:val="20"/>
                <w:lang w:eastAsia="ru-RU"/>
              </w:rPr>
            </w:pPr>
            <w:r w:rsidRPr="00707294">
              <w:rPr>
                <w:rFonts w:eastAsia="Times New Roman" w:cs="Times New Roman"/>
                <w:sz w:val="20"/>
                <w:szCs w:val="20"/>
                <w:lang w:eastAsia="ru-RU"/>
              </w:rPr>
              <w:t xml:space="preserve">ООО «Коммунальщик» </w:t>
            </w:r>
          </w:p>
        </w:tc>
        <w:tc>
          <w:tcPr>
            <w:tcW w:w="3280" w:type="dxa"/>
            <w:shd w:val="clear" w:color="auto" w:fill="auto"/>
            <w:noWrap/>
            <w:vAlign w:val="center"/>
            <w:hideMark/>
          </w:tcPr>
          <w:p w14:paraId="3845694A" w14:textId="77777777" w:rsidR="00B859B7" w:rsidRPr="00707294" w:rsidRDefault="00B859B7" w:rsidP="00B859B7">
            <w:pPr>
              <w:spacing w:after="0" w:line="240" w:lineRule="auto"/>
              <w:jc w:val="center"/>
              <w:rPr>
                <w:rFonts w:eastAsia="Times New Roman" w:cs="Times New Roman"/>
                <w:sz w:val="20"/>
                <w:szCs w:val="20"/>
                <w:lang w:eastAsia="ru-RU"/>
              </w:rPr>
            </w:pPr>
            <w:r w:rsidRPr="00707294">
              <w:rPr>
                <w:rFonts w:eastAsia="Times New Roman" w:cs="Times New Roman"/>
                <w:sz w:val="20"/>
                <w:szCs w:val="20"/>
                <w:lang w:eastAsia="ru-RU"/>
              </w:rPr>
              <w:t>9243,12</w:t>
            </w:r>
          </w:p>
        </w:tc>
      </w:tr>
      <w:tr w:rsidR="00B859B7" w:rsidRPr="00363B63" w14:paraId="0AAE57D4" w14:textId="77777777" w:rsidTr="00B859B7">
        <w:trPr>
          <w:trHeight w:val="290"/>
        </w:trPr>
        <w:tc>
          <w:tcPr>
            <w:tcW w:w="6237" w:type="dxa"/>
            <w:shd w:val="clear" w:color="auto" w:fill="auto"/>
            <w:vAlign w:val="center"/>
            <w:hideMark/>
          </w:tcPr>
          <w:p w14:paraId="407CFA0C" w14:textId="77777777" w:rsidR="00B859B7" w:rsidRPr="00707294" w:rsidRDefault="00B859B7" w:rsidP="00B859B7">
            <w:pPr>
              <w:spacing w:after="0" w:line="240" w:lineRule="auto"/>
              <w:jc w:val="left"/>
              <w:rPr>
                <w:rFonts w:eastAsia="Times New Roman" w:cs="Times New Roman"/>
                <w:sz w:val="20"/>
                <w:szCs w:val="20"/>
                <w:lang w:eastAsia="ru-RU"/>
              </w:rPr>
            </w:pPr>
            <w:r w:rsidRPr="00707294">
              <w:rPr>
                <w:rFonts w:eastAsia="Times New Roman" w:cs="Times New Roman"/>
                <w:sz w:val="20"/>
                <w:szCs w:val="20"/>
                <w:lang w:eastAsia="ru-RU"/>
              </w:rPr>
              <w:t>ООО "ТВК"</w:t>
            </w:r>
          </w:p>
        </w:tc>
        <w:tc>
          <w:tcPr>
            <w:tcW w:w="3280" w:type="dxa"/>
            <w:shd w:val="clear" w:color="auto" w:fill="auto"/>
            <w:noWrap/>
            <w:vAlign w:val="center"/>
            <w:hideMark/>
          </w:tcPr>
          <w:p w14:paraId="1591852A" w14:textId="77777777" w:rsidR="00B859B7" w:rsidRPr="00707294" w:rsidRDefault="00B859B7" w:rsidP="00B859B7">
            <w:pPr>
              <w:spacing w:after="0" w:line="240" w:lineRule="auto"/>
              <w:jc w:val="center"/>
              <w:rPr>
                <w:rFonts w:eastAsia="Times New Roman" w:cs="Times New Roman"/>
                <w:sz w:val="20"/>
                <w:szCs w:val="20"/>
                <w:lang w:eastAsia="ru-RU"/>
              </w:rPr>
            </w:pPr>
            <w:r w:rsidRPr="00707294">
              <w:rPr>
                <w:rFonts w:eastAsia="Times New Roman" w:cs="Times New Roman"/>
                <w:sz w:val="20"/>
                <w:szCs w:val="20"/>
                <w:lang w:eastAsia="ru-RU"/>
              </w:rPr>
              <w:t>11149,2</w:t>
            </w:r>
          </w:p>
        </w:tc>
      </w:tr>
      <w:tr w:rsidR="00F55C18" w:rsidRPr="00363B63" w14:paraId="5A6BD522" w14:textId="77777777" w:rsidTr="00B859B7">
        <w:trPr>
          <w:trHeight w:val="290"/>
        </w:trPr>
        <w:tc>
          <w:tcPr>
            <w:tcW w:w="6237" w:type="dxa"/>
            <w:shd w:val="clear" w:color="auto" w:fill="auto"/>
            <w:vAlign w:val="center"/>
          </w:tcPr>
          <w:p w14:paraId="57976426" w14:textId="6BBB2246" w:rsidR="00F55C18" w:rsidRPr="00707294" w:rsidRDefault="00F55C18" w:rsidP="00B859B7">
            <w:pPr>
              <w:spacing w:after="0" w:line="240" w:lineRule="auto"/>
              <w:jc w:val="left"/>
              <w:rPr>
                <w:rFonts w:eastAsia="Times New Roman" w:cs="Times New Roman"/>
                <w:sz w:val="20"/>
                <w:szCs w:val="20"/>
                <w:lang w:eastAsia="ru-RU"/>
              </w:rPr>
            </w:pPr>
            <w:r w:rsidRPr="00707294">
              <w:rPr>
                <w:rFonts w:eastAsia="Times New Roman" w:cs="Times New Roman"/>
                <w:sz w:val="20"/>
                <w:szCs w:val="20"/>
                <w:lang w:eastAsia="ru-RU"/>
              </w:rPr>
              <w:t>АО "БЭМЗ"</w:t>
            </w:r>
          </w:p>
        </w:tc>
        <w:tc>
          <w:tcPr>
            <w:tcW w:w="3280" w:type="dxa"/>
            <w:shd w:val="clear" w:color="auto" w:fill="auto"/>
            <w:noWrap/>
            <w:vAlign w:val="center"/>
          </w:tcPr>
          <w:p w14:paraId="65E9EE67" w14:textId="3C21AC35" w:rsidR="00F55C18" w:rsidRPr="00707294" w:rsidRDefault="00707294" w:rsidP="00B859B7">
            <w:pPr>
              <w:spacing w:after="0" w:line="240" w:lineRule="auto"/>
              <w:jc w:val="center"/>
              <w:rPr>
                <w:rFonts w:eastAsia="Times New Roman" w:cs="Times New Roman"/>
                <w:sz w:val="20"/>
                <w:szCs w:val="20"/>
                <w:lang w:eastAsia="ru-RU"/>
              </w:rPr>
            </w:pPr>
            <w:r w:rsidRPr="00707294">
              <w:rPr>
                <w:rFonts w:eastAsia="Times New Roman" w:cs="Times New Roman"/>
                <w:sz w:val="20"/>
                <w:szCs w:val="20"/>
                <w:lang w:eastAsia="ru-RU"/>
              </w:rPr>
              <w:t>87696</w:t>
            </w:r>
          </w:p>
        </w:tc>
      </w:tr>
    </w:tbl>
    <w:p w14:paraId="31EEADEA" w14:textId="77777777" w:rsidR="00766976" w:rsidRPr="00363B63" w:rsidRDefault="00766976" w:rsidP="00766976">
      <w:pPr>
        <w:rPr>
          <w:rFonts w:cs="Times New Roman"/>
        </w:rPr>
        <w:sectPr w:rsidR="00766976" w:rsidRPr="00363B63" w:rsidSect="00B859B7">
          <w:pgSz w:w="11900" w:h="16838"/>
          <w:pgMar w:top="543" w:right="811" w:bottom="0" w:left="1308" w:header="0" w:footer="182" w:gutter="0"/>
          <w:cols w:space="720" w:equalWidth="0">
            <w:col w:w="9726"/>
          </w:cols>
          <w:docGrid w:linePitch="326"/>
        </w:sectPr>
      </w:pPr>
    </w:p>
    <w:p w14:paraId="0E8C3F46" w14:textId="21AAD65F" w:rsidR="00766976" w:rsidRPr="00363B63" w:rsidRDefault="00766976" w:rsidP="00766976">
      <w:pPr>
        <w:rPr>
          <w:rFonts w:cs="Times New Roman"/>
        </w:rPr>
      </w:pPr>
    </w:p>
    <w:p w14:paraId="265221EE" w14:textId="7C3B6BBC" w:rsidR="00E419BA" w:rsidRPr="00363B63" w:rsidRDefault="00CB0892" w:rsidP="00911B59">
      <w:pPr>
        <w:pStyle w:val="2"/>
        <w:rPr>
          <w:rFonts w:ascii="Times New Roman" w:eastAsia="Times New Roman" w:hAnsi="Times New Roman" w:cs="Times New Roman"/>
          <w:sz w:val="24"/>
          <w:szCs w:val="24"/>
        </w:rPr>
      </w:pPr>
      <w:bookmarkStart w:id="107" w:name="_Toc194330450"/>
      <w:r w:rsidRPr="00363B63">
        <w:rPr>
          <w:rFonts w:ascii="Times New Roman" w:eastAsia="Times New Roman" w:hAnsi="Times New Roman" w:cs="Times New Roman"/>
          <w:sz w:val="24"/>
          <w:szCs w:val="24"/>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07"/>
    </w:p>
    <w:p w14:paraId="37EC72EB" w14:textId="77777777" w:rsidR="00E419BA" w:rsidRPr="00363B63" w:rsidRDefault="00E419BA"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Централизованное теплоснабжение предусмотрено для существующей застройки и перспективной многоэтажной застройки (от 4 эт</w:t>
      </w:r>
      <w:proofErr w:type="gramStart"/>
      <w:r w:rsidRPr="00363B63">
        <w:rPr>
          <w:rFonts w:eastAsia="Times New Roman" w:cs="Times New Roman"/>
          <w:spacing w:val="-5"/>
          <w:szCs w:val="24"/>
        </w:rPr>
        <w:t>.</w:t>
      </w:r>
      <w:proofErr w:type="gramEnd"/>
      <w:r w:rsidRPr="00363B63">
        <w:rPr>
          <w:rFonts w:eastAsia="Times New Roman" w:cs="Times New Roman"/>
          <w:spacing w:val="-5"/>
          <w:szCs w:val="24"/>
        </w:rPr>
        <w:t xml:space="preserve"> и выше). Под индивидуальным теплоснабжением понимается теплоснабжение от индивидуальных (квартирных) котлов и печное отопление. По существующему состоянию системы теплоснабжения индивидуальное теплоснабжение применяется в малоэтажном фонде (</w:t>
      </w:r>
      <w:r w:rsidR="000228F7" w:rsidRPr="00363B63">
        <w:rPr>
          <w:rFonts w:eastAsia="Times New Roman" w:cs="Times New Roman"/>
          <w:spacing w:val="-5"/>
          <w:szCs w:val="24"/>
        </w:rPr>
        <w:t>1–</w:t>
      </w:r>
      <w:proofErr w:type="gramStart"/>
      <w:r w:rsidR="000228F7" w:rsidRPr="00363B63">
        <w:rPr>
          <w:rFonts w:eastAsia="Times New Roman" w:cs="Times New Roman"/>
          <w:spacing w:val="-5"/>
          <w:szCs w:val="24"/>
        </w:rPr>
        <w:t xml:space="preserve">3 </w:t>
      </w:r>
      <w:r w:rsidRPr="00363B63">
        <w:rPr>
          <w:rFonts w:eastAsia="Times New Roman" w:cs="Times New Roman"/>
          <w:spacing w:val="-5"/>
          <w:szCs w:val="24"/>
        </w:rPr>
        <w:t xml:space="preserve"> эт</w:t>
      </w:r>
      <w:proofErr w:type="gramEnd"/>
      <w:r w:rsidRPr="00363B63">
        <w:rPr>
          <w:rFonts w:eastAsia="Times New Roman" w:cs="Times New Roman"/>
          <w:spacing w:val="-5"/>
          <w:szCs w:val="24"/>
        </w:rPr>
        <w:t xml:space="preserve">.). Поквартирное отопление в многоквартирных многоэтажных жилых зданиях </w:t>
      </w:r>
      <w:r w:rsidR="00C854A5" w:rsidRPr="00363B63">
        <w:rPr>
          <w:rFonts w:eastAsia="Times New Roman" w:cs="Times New Roman"/>
          <w:spacing w:val="-5"/>
          <w:szCs w:val="24"/>
        </w:rPr>
        <w:t xml:space="preserve">с использованием индивидуальных источников тепла </w:t>
      </w:r>
      <w:r w:rsidRPr="00363B63">
        <w:rPr>
          <w:rFonts w:eastAsia="Times New Roman" w:cs="Times New Roman"/>
          <w:spacing w:val="-5"/>
          <w:szCs w:val="24"/>
        </w:rPr>
        <w:t>по состоянию базового года разработки схемы теплоснабжения не применяется и на перспективу не планируется.</w:t>
      </w:r>
    </w:p>
    <w:p w14:paraId="2211F89F" w14:textId="23D90AF5" w:rsidR="00E419BA" w:rsidRPr="00363B63" w:rsidRDefault="00CB0892" w:rsidP="00911B59">
      <w:pPr>
        <w:pStyle w:val="2"/>
        <w:rPr>
          <w:rFonts w:ascii="Times New Roman" w:eastAsia="Times New Roman" w:hAnsi="Times New Roman" w:cs="Times New Roman"/>
          <w:sz w:val="24"/>
          <w:szCs w:val="24"/>
        </w:rPr>
      </w:pPr>
      <w:bookmarkStart w:id="108" w:name="_Toc194330451"/>
      <w:r w:rsidRPr="00363B63">
        <w:rPr>
          <w:rFonts w:ascii="Times New Roman" w:eastAsia="Times New Roman" w:hAnsi="Times New Roman" w:cs="Times New Roman"/>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bookmarkEnd w:id="108"/>
    </w:p>
    <w:p w14:paraId="267BBF9C" w14:textId="77777777" w:rsidR="00E419BA" w:rsidRPr="00363B63" w:rsidRDefault="00E419BA"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Потребление тепловой энергии в расчетных элементах территориального деления за отопительный период и за год в целом представлено в Приложении 1. </w:t>
      </w:r>
      <w:r w:rsidR="001C32E1" w:rsidRPr="00363B63">
        <w:rPr>
          <w:rFonts w:eastAsia="Times New Roman" w:cs="Times New Roman"/>
          <w:spacing w:val="-5"/>
          <w:szCs w:val="24"/>
        </w:rPr>
        <w:t>«</w:t>
      </w:r>
      <w:r w:rsidRPr="00363B63">
        <w:rPr>
          <w:rFonts w:eastAsia="Times New Roman" w:cs="Times New Roman"/>
          <w:spacing w:val="-5"/>
          <w:szCs w:val="24"/>
        </w:rPr>
        <w:t>Тепловые нагрузки потребителей города</w:t>
      </w:r>
      <w:r w:rsidR="001C32E1" w:rsidRPr="00363B63">
        <w:rPr>
          <w:rFonts w:eastAsia="Times New Roman" w:cs="Times New Roman"/>
          <w:spacing w:val="-5"/>
          <w:szCs w:val="24"/>
        </w:rPr>
        <w:t>»</w:t>
      </w:r>
      <w:r w:rsidRPr="00363B63">
        <w:rPr>
          <w:rFonts w:eastAsia="Times New Roman" w:cs="Times New Roman"/>
          <w:spacing w:val="-5"/>
          <w:szCs w:val="24"/>
        </w:rPr>
        <w:t xml:space="preserve"> к Главе 1 </w:t>
      </w:r>
      <w:r w:rsidR="001C32E1" w:rsidRPr="00363B63">
        <w:rPr>
          <w:rFonts w:eastAsia="Times New Roman" w:cs="Times New Roman"/>
          <w:spacing w:val="-5"/>
          <w:szCs w:val="24"/>
        </w:rPr>
        <w:t>«</w:t>
      </w:r>
      <w:r w:rsidRPr="00363B63">
        <w:rPr>
          <w:rFonts w:eastAsia="Times New Roman" w:cs="Times New Roman"/>
          <w:spacing w:val="-5"/>
          <w:szCs w:val="24"/>
        </w:rPr>
        <w:t>Существующее положение...</w:t>
      </w:r>
      <w:r w:rsidR="001C32E1" w:rsidRPr="00363B63">
        <w:rPr>
          <w:rFonts w:eastAsia="Times New Roman" w:cs="Times New Roman"/>
          <w:spacing w:val="-5"/>
          <w:szCs w:val="24"/>
        </w:rPr>
        <w:t>»</w:t>
      </w:r>
      <w:r w:rsidRPr="00363B63">
        <w:rPr>
          <w:rFonts w:eastAsia="Times New Roman" w:cs="Times New Roman"/>
          <w:spacing w:val="-5"/>
          <w:szCs w:val="24"/>
        </w:rPr>
        <w:t xml:space="preserve"> Обосновывающих материалов к схеме теплоснабжения г. Бердска до 20</w:t>
      </w:r>
      <w:r w:rsidR="00C854A5" w:rsidRPr="00363B63">
        <w:rPr>
          <w:rFonts w:eastAsia="Times New Roman" w:cs="Times New Roman"/>
          <w:spacing w:val="-5"/>
          <w:szCs w:val="24"/>
        </w:rPr>
        <w:t>40</w:t>
      </w:r>
      <w:r w:rsidRPr="00363B63">
        <w:rPr>
          <w:rFonts w:eastAsia="Times New Roman" w:cs="Times New Roman"/>
          <w:spacing w:val="-5"/>
          <w:szCs w:val="24"/>
        </w:rPr>
        <w:t xml:space="preserve"> г.</w:t>
      </w:r>
    </w:p>
    <w:p w14:paraId="747280F6" w14:textId="77777777" w:rsidR="00E419BA" w:rsidRPr="00363B63" w:rsidRDefault="00E419BA"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Несмотря на увеличение тепловой нагрузки за счет присоединения новых потребителей, отсутствует тенденция увеличения полезного отпуска.</w:t>
      </w:r>
    </w:p>
    <w:p w14:paraId="67CA4D88" w14:textId="77777777" w:rsidR="00E419BA" w:rsidRPr="00363B63" w:rsidRDefault="00E419BA"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Отсутствие характерной динамики увеличения полезного отпуска может быть связано с повышением энергоэффективности существующих потребителей (установка энергоэффективных окон, утепление фасадов зданий, ликвидация перетопов за счет внедрения современного высокоэффективного оборудования и </w:t>
      </w:r>
      <w:r w:rsidR="000228F7" w:rsidRPr="00363B63">
        <w:rPr>
          <w:rFonts w:eastAsia="Times New Roman" w:cs="Times New Roman"/>
          <w:spacing w:val="-5"/>
          <w:szCs w:val="24"/>
        </w:rPr>
        <w:t>т. п.</w:t>
      </w:r>
      <w:r w:rsidRPr="00363B63">
        <w:rPr>
          <w:rFonts w:eastAsia="Times New Roman" w:cs="Times New Roman"/>
          <w:spacing w:val="-5"/>
          <w:szCs w:val="24"/>
        </w:rPr>
        <w:t>).</w:t>
      </w:r>
    </w:p>
    <w:p w14:paraId="35E129C7" w14:textId="15C730D4" w:rsidR="00C854A5" w:rsidRPr="00363B63" w:rsidRDefault="00CB0892" w:rsidP="00911B59">
      <w:pPr>
        <w:pStyle w:val="2"/>
        <w:rPr>
          <w:rFonts w:ascii="Times New Roman" w:eastAsia="Times New Roman" w:hAnsi="Times New Roman" w:cs="Times New Roman"/>
          <w:sz w:val="24"/>
          <w:szCs w:val="24"/>
        </w:rPr>
      </w:pPr>
      <w:bookmarkStart w:id="109" w:name="_Toc194330452"/>
      <w:r w:rsidRPr="00363B63">
        <w:rPr>
          <w:rFonts w:ascii="Times New Roman" w:eastAsia="Times New Roman" w:hAnsi="Times New Roman" w:cs="Times New Roman"/>
          <w:sz w:val="24"/>
          <w:szCs w:val="24"/>
        </w:rPr>
        <w:t>описание существующих нормативов потребления тепловой энергии для населения на отопление и горячее водоснабжение;</w:t>
      </w:r>
      <w:bookmarkEnd w:id="109"/>
    </w:p>
    <w:p w14:paraId="1A0C7DF4" w14:textId="77777777" w:rsidR="00C854A5" w:rsidRPr="00363B63" w:rsidRDefault="00C854A5"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Приказом Департамента по тарифам Администрации Новосибирской области от 16 августа 2012 г. №170В </w:t>
      </w:r>
      <w:r w:rsidR="001C32E1" w:rsidRPr="00363B63">
        <w:rPr>
          <w:rFonts w:eastAsia="Times New Roman" w:cs="Times New Roman"/>
          <w:spacing w:val="-5"/>
          <w:szCs w:val="24"/>
        </w:rPr>
        <w:t>«</w:t>
      </w:r>
      <w:r w:rsidRPr="00363B63">
        <w:rPr>
          <w:rFonts w:eastAsia="Times New Roman" w:cs="Times New Roman"/>
          <w:spacing w:val="-5"/>
          <w:szCs w:val="24"/>
        </w:rPr>
        <w:t>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w:t>
      </w:r>
      <w:r w:rsidR="001C32E1" w:rsidRPr="00363B63">
        <w:rPr>
          <w:rFonts w:eastAsia="Times New Roman" w:cs="Times New Roman"/>
          <w:spacing w:val="-5"/>
          <w:szCs w:val="24"/>
        </w:rPr>
        <w:t>»</w:t>
      </w:r>
      <w:r w:rsidRPr="00363B63">
        <w:rPr>
          <w:rFonts w:eastAsia="Times New Roman" w:cs="Times New Roman"/>
          <w:spacing w:val="-5"/>
          <w:szCs w:val="24"/>
        </w:rPr>
        <w:t xml:space="preserve"> (в ред. приказов департамента по тарифам Новосибирской области от 26.12.2012 N 834 (ред. 06.02.2013), от 28.02.2013 N 28В,от 28.05.2013 N 66В, от 20.11.2013 N 270В, от19.03.2015 N 41В,от 14.04.2016 N 58В, от 07.07.2016 N 134)</w:t>
      </w:r>
      <w:r w:rsidR="00764304" w:rsidRPr="00363B63">
        <w:rPr>
          <w:rFonts w:eastAsia="Times New Roman" w:cs="Times New Roman"/>
          <w:spacing w:val="-5"/>
          <w:szCs w:val="24"/>
        </w:rPr>
        <w:t xml:space="preserve"> </w:t>
      </w:r>
      <w:r w:rsidRPr="00363B63">
        <w:rPr>
          <w:rFonts w:eastAsia="Times New Roman" w:cs="Times New Roman"/>
          <w:spacing w:val="-5"/>
          <w:szCs w:val="24"/>
        </w:rPr>
        <w:t>установлены нормативы потребления коммунальных услуг на территории Новосибирской области:</w:t>
      </w:r>
    </w:p>
    <w:p w14:paraId="6C48B821" w14:textId="77777777" w:rsidR="00C854A5" w:rsidRPr="00363B63" w:rsidRDefault="00C854A5" w:rsidP="00A033BC">
      <w:pPr>
        <w:numPr>
          <w:ilvl w:val="0"/>
          <w:numId w:val="6"/>
        </w:numPr>
        <w:spacing w:line="360" w:lineRule="auto"/>
        <w:rPr>
          <w:rFonts w:eastAsia="Arial" w:cs="Times New Roman"/>
          <w:szCs w:val="24"/>
        </w:rPr>
      </w:pPr>
      <w:r w:rsidRPr="00363B63">
        <w:rPr>
          <w:rFonts w:eastAsia="Times New Roman" w:cs="Times New Roman"/>
          <w:szCs w:val="24"/>
        </w:rPr>
        <w:lastRenderedPageBreak/>
        <w:t>по холодному водоснабжению, горячему водоснабжению и водоотведению в жилых помещениях;</w:t>
      </w:r>
    </w:p>
    <w:p w14:paraId="3CCCB68F" w14:textId="77777777" w:rsidR="00C854A5" w:rsidRPr="00363B63" w:rsidRDefault="00C854A5" w:rsidP="00A033BC">
      <w:pPr>
        <w:numPr>
          <w:ilvl w:val="0"/>
          <w:numId w:val="6"/>
        </w:numPr>
        <w:spacing w:line="360" w:lineRule="auto"/>
        <w:rPr>
          <w:rFonts w:eastAsia="Arial" w:cs="Times New Roman"/>
          <w:szCs w:val="24"/>
        </w:rPr>
      </w:pPr>
      <w:r w:rsidRPr="00363B63">
        <w:rPr>
          <w:rFonts w:eastAsia="Times New Roman" w:cs="Times New Roman"/>
          <w:szCs w:val="24"/>
        </w:rPr>
        <w:t>на общедомовые нужды;</w:t>
      </w:r>
    </w:p>
    <w:p w14:paraId="14846D6F" w14:textId="77777777" w:rsidR="00C854A5" w:rsidRPr="00363B63" w:rsidRDefault="00C854A5" w:rsidP="00A033BC">
      <w:pPr>
        <w:numPr>
          <w:ilvl w:val="0"/>
          <w:numId w:val="6"/>
        </w:numPr>
        <w:spacing w:line="360" w:lineRule="auto"/>
        <w:rPr>
          <w:rFonts w:eastAsia="Arial" w:cs="Times New Roman"/>
          <w:szCs w:val="24"/>
        </w:rPr>
      </w:pPr>
      <w:r w:rsidRPr="00363B63">
        <w:rPr>
          <w:rFonts w:eastAsia="Times New Roman" w:cs="Times New Roman"/>
          <w:szCs w:val="24"/>
        </w:rPr>
        <w:t>нормативы потребления коммунальной услуги по холодному водоснабжению при использовании земельного участка и расположенных на нем надворных построек (с учетом направлений использования).</w:t>
      </w:r>
    </w:p>
    <w:p w14:paraId="3766FADD" w14:textId="77777777" w:rsidR="00C854A5" w:rsidRPr="00363B63" w:rsidRDefault="00C854A5"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Приказом Департамента по тарифам Новосибирской области от 15 июня 2016 г. N 85ТЭ </w:t>
      </w:r>
      <w:r w:rsidR="001C32E1" w:rsidRPr="00363B63">
        <w:rPr>
          <w:rFonts w:eastAsia="Times New Roman" w:cs="Times New Roman"/>
          <w:spacing w:val="-5"/>
          <w:szCs w:val="24"/>
        </w:rPr>
        <w:t>«</w:t>
      </w:r>
      <w:r w:rsidRPr="00363B63">
        <w:rPr>
          <w:rFonts w:eastAsia="Times New Roman" w:cs="Times New Roman"/>
          <w:spacing w:val="-5"/>
          <w:szCs w:val="24"/>
        </w:rPr>
        <w:t>Об утверждении нормативов потребления коммунальной услуги по отоплению на территории Новосибирской области</w:t>
      </w:r>
      <w:r w:rsidR="001C32E1" w:rsidRPr="00363B63">
        <w:rPr>
          <w:rFonts w:eastAsia="Times New Roman" w:cs="Times New Roman"/>
          <w:spacing w:val="-5"/>
          <w:szCs w:val="24"/>
        </w:rPr>
        <w:t>»</w:t>
      </w:r>
      <w:r w:rsidRPr="00363B63">
        <w:rPr>
          <w:rFonts w:eastAsia="Times New Roman" w:cs="Times New Roman"/>
          <w:spacing w:val="-5"/>
          <w:szCs w:val="24"/>
        </w:rPr>
        <w:t xml:space="preserve"> (в ред. приказа департамента по тарифам Новосибирской области от 07.07.2016 № 134) установлены нормативы потребления коммунальных услуг по отоплению на территории Новосибирской области.</w:t>
      </w:r>
    </w:p>
    <w:p w14:paraId="5A2EFD3A" w14:textId="6CBDF616" w:rsidR="00C854A5" w:rsidRPr="00363B63" w:rsidRDefault="00B96CB8"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таблице </w:t>
      </w:r>
      <w:r w:rsidR="0015577F" w:rsidRPr="00363B63">
        <w:rPr>
          <w:rFonts w:eastAsia="Times New Roman" w:cs="Times New Roman"/>
          <w:spacing w:val="-5"/>
          <w:szCs w:val="24"/>
        </w:rPr>
        <w:t>ниже</w:t>
      </w:r>
      <w:r w:rsidR="00C854A5" w:rsidRPr="00363B63">
        <w:rPr>
          <w:rFonts w:eastAsia="Times New Roman" w:cs="Times New Roman"/>
          <w:spacing w:val="-5"/>
          <w:szCs w:val="24"/>
        </w:rPr>
        <w:t xml:space="preserve"> приведены нормативы потребления коммунальных услуг населением на отопление Гкал на 1 кв. метр общей площади всех жилых и нежилых помещений в многоквартирном доме или жилого дома в месяц. Расчетная продолжительность отопительного периода принята 9 месяцев.</w:t>
      </w:r>
    </w:p>
    <w:p w14:paraId="68B93178" w14:textId="1EFC8C11" w:rsidR="00C854A5" w:rsidRPr="00363B63" w:rsidRDefault="0015577F" w:rsidP="008A223B">
      <w:pPr>
        <w:pStyle w:val="a6"/>
      </w:pPr>
      <w:bookmarkStart w:id="110" w:name="_Ref86613308"/>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89</w:t>
      </w:r>
      <w:r w:rsidR="001C5EC0">
        <w:rPr>
          <w:noProof/>
        </w:rPr>
        <w:fldChar w:fldCharType="end"/>
      </w:r>
      <w:bookmarkEnd w:id="110"/>
      <w:r w:rsidRPr="00363B63">
        <w:t xml:space="preserve">    </w:t>
      </w:r>
      <w:r w:rsidR="00C854A5" w:rsidRPr="00363B63">
        <w:t>Нормативы потребления населением коммунальных услуг</w:t>
      </w:r>
    </w:p>
    <w:tbl>
      <w:tblPr>
        <w:tblW w:w="10130" w:type="dxa"/>
        <w:tblInd w:w="-5" w:type="dxa"/>
        <w:tblLook w:val="04A0" w:firstRow="1" w:lastRow="0" w:firstColumn="1" w:lastColumn="0" w:noHBand="0" w:noVBand="1"/>
      </w:tblPr>
      <w:tblGrid>
        <w:gridCol w:w="851"/>
        <w:gridCol w:w="4388"/>
        <w:gridCol w:w="1630"/>
        <w:gridCol w:w="1783"/>
        <w:gridCol w:w="1478"/>
      </w:tblGrid>
      <w:tr w:rsidR="003048E6" w:rsidRPr="00363B63" w14:paraId="5A311ACE" w14:textId="77777777" w:rsidTr="003048E6">
        <w:trPr>
          <w:trHeight w:val="520"/>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961E0"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bCs/>
                <w:sz w:val="20"/>
                <w:szCs w:val="20"/>
                <w:lang w:eastAsia="ru-RU"/>
              </w:rPr>
              <w:t>N п/п</w:t>
            </w:r>
          </w:p>
        </w:tc>
        <w:tc>
          <w:tcPr>
            <w:tcW w:w="4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FC71AA"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bCs/>
                <w:sz w:val="20"/>
                <w:szCs w:val="20"/>
                <w:lang w:eastAsia="ru-RU"/>
              </w:rPr>
              <w:t>Степень благоустройства жилых помещений</w:t>
            </w:r>
          </w:p>
        </w:tc>
        <w:tc>
          <w:tcPr>
            <w:tcW w:w="4891" w:type="dxa"/>
            <w:gridSpan w:val="3"/>
            <w:tcBorders>
              <w:top w:val="single" w:sz="4" w:space="0" w:color="auto"/>
              <w:left w:val="nil"/>
              <w:bottom w:val="single" w:sz="4" w:space="0" w:color="auto"/>
              <w:right w:val="single" w:sz="4" w:space="0" w:color="auto"/>
            </w:tcBorders>
            <w:shd w:val="clear" w:color="auto" w:fill="auto"/>
            <w:vAlign w:val="center"/>
            <w:hideMark/>
          </w:tcPr>
          <w:p w14:paraId="71A175CD"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Норматив потребления коммунальной услуги (куб. метр в месяц на 1 человека)</w:t>
            </w:r>
          </w:p>
        </w:tc>
      </w:tr>
      <w:tr w:rsidR="003048E6" w:rsidRPr="00363B63" w14:paraId="6DA6A74C" w14:textId="77777777" w:rsidTr="003048E6">
        <w:trPr>
          <w:trHeight w:val="29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8DE28E1" w14:textId="77777777" w:rsidR="003048E6" w:rsidRPr="00363B63" w:rsidRDefault="003048E6" w:rsidP="00911B59">
            <w:pPr>
              <w:spacing w:after="0" w:line="240" w:lineRule="auto"/>
              <w:rPr>
                <w:rFonts w:eastAsia="Times New Roman" w:cs="Times New Roman"/>
                <w:sz w:val="20"/>
                <w:szCs w:val="20"/>
                <w:lang w:eastAsia="ru-RU"/>
              </w:rPr>
            </w:pPr>
          </w:p>
        </w:tc>
        <w:tc>
          <w:tcPr>
            <w:tcW w:w="4388" w:type="dxa"/>
            <w:vMerge/>
            <w:tcBorders>
              <w:top w:val="single" w:sz="4" w:space="0" w:color="auto"/>
              <w:left w:val="single" w:sz="4" w:space="0" w:color="auto"/>
              <w:bottom w:val="single" w:sz="4" w:space="0" w:color="auto"/>
              <w:right w:val="single" w:sz="4" w:space="0" w:color="auto"/>
            </w:tcBorders>
            <w:vAlign w:val="center"/>
            <w:hideMark/>
          </w:tcPr>
          <w:p w14:paraId="6DD3039F" w14:textId="77777777" w:rsidR="003048E6" w:rsidRPr="00363B63" w:rsidRDefault="003048E6" w:rsidP="00911B59">
            <w:pPr>
              <w:spacing w:after="0" w:line="240" w:lineRule="auto"/>
              <w:rPr>
                <w:rFonts w:eastAsia="Times New Roman" w:cs="Times New Roman"/>
                <w:sz w:val="20"/>
                <w:szCs w:val="20"/>
                <w:lang w:eastAsia="ru-RU"/>
              </w:rPr>
            </w:pPr>
          </w:p>
        </w:tc>
        <w:tc>
          <w:tcPr>
            <w:tcW w:w="1630" w:type="dxa"/>
            <w:tcBorders>
              <w:top w:val="nil"/>
              <w:left w:val="nil"/>
              <w:bottom w:val="single" w:sz="4" w:space="0" w:color="auto"/>
              <w:right w:val="single" w:sz="4" w:space="0" w:color="auto"/>
            </w:tcBorders>
            <w:shd w:val="clear" w:color="auto" w:fill="auto"/>
            <w:vAlign w:val="center"/>
            <w:hideMark/>
          </w:tcPr>
          <w:p w14:paraId="533EDA54"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горячее водоснабжение</w:t>
            </w:r>
          </w:p>
        </w:tc>
        <w:tc>
          <w:tcPr>
            <w:tcW w:w="1783" w:type="dxa"/>
            <w:tcBorders>
              <w:top w:val="nil"/>
              <w:left w:val="nil"/>
              <w:bottom w:val="single" w:sz="4" w:space="0" w:color="auto"/>
              <w:right w:val="single" w:sz="4" w:space="0" w:color="auto"/>
            </w:tcBorders>
            <w:shd w:val="clear" w:color="auto" w:fill="auto"/>
            <w:vAlign w:val="center"/>
            <w:hideMark/>
          </w:tcPr>
          <w:p w14:paraId="2D4AB430"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холодное водоснабжение</w:t>
            </w:r>
          </w:p>
        </w:tc>
        <w:tc>
          <w:tcPr>
            <w:tcW w:w="1478" w:type="dxa"/>
            <w:tcBorders>
              <w:top w:val="nil"/>
              <w:left w:val="nil"/>
              <w:bottom w:val="single" w:sz="4" w:space="0" w:color="auto"/>
              <w:right w:val="single" w:sz="4" w:space="0" w:color="auto"/>
            </w:tcBorders>
            <w:shd w:val="clear" w:color="auto" w:fill="auto"/>
            <w:vAlign w:val="center"/>
            <w:hideMark/>
          </w:tcPr>
          <w:p w14:paraId="25EF6FF4"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водоотведение</w:t>
            </w:r>
          </w:p>
        </w:tc>
      </w:tr>
      <w:tr w:rsidR="003048E6" w:rsidRPr="00363B63" w14:paraId="0D39FA48"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2D6D0FA3"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4388" w:type="dxa"/>
            <w:tcBorders>
              <w:top w:val="nil"/>
              <w:left w:val="nil"/>
              <w:bottom w:val="single" w:sz="4" w:space="0" w:color="auto"/>
              <w:right w:val="single" w:sz="4" w:space="0" w:color="auto"/>
            </w:tcBorders>
            <w:shd w:val="clear" w:color="auto" w:fill="auto"/>
            <w:vAlign w:val="center"/>
            <w:hideMark/>
          </w:tcPr>
          <w:p w14:paraId="4BFDB1F6"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квартирного типа) с холодным и горячим водоснабжением, канализованием, оборудованные ваннами длиной 1500-1700 мм, душами, раковинами, кухонными мойками и унитазами</w:t>
            </w:r>
          </w:p>
        </w:tc>
        <w:tc>
          <w:tcPr>
            <w:tcW w:w="1630" w:type="dxa"/>
            <w:tcBorders>
              <w:top w:val="nil"/>
              <w:left w:val="nil"/>
              <w:bottom w:val="single" w:sz="4" w:space="0" w:color="auto"/>
              <w:right w:val="single" w:sz="4" w:space="0" w:color="auto"/>
            </w:tcBorders>
            <w:shd w:val="clear" w:color="auto" w:fill="auto"/>
            <w:vAlign w:val="center"/>
            <w:hideMark/>
          </w:tcPr>
          <w:p w14:paraId="5EA10AB9"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3,687</w:t>
            </w:r>
          </w:p>
        </w:tc>
        <w:tc>
          <w:tcPr>
            <w:tcW w:w="1783" w:type="dxa"/>
            <w:tcBorders>
              <w:top w:val="nil"/>
              <w:left w:val="nil"/>
              <w:bottom w:val="single" w:sz="4" w:space="0" w:color="auto"/>
              <w:right w:val="single" w:sz="4" w:space="0" w:color="auto"/>
            </w:tcBorders>
            <w:shd w:val="clear" w:color="auto" w:fill="auto"/>
            <w:vAlign w:val="center"/>
            <w:hideMark/>
          </w:tcPr>
          <w:p w14:paraId="63254BAC"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5,193</w:t>
            </w:r>
          </w:p>
        </w:tc>
        <w:tc>
          <w:tcPr>
            <w:tcW w:w="1478" w:type="dxa"/>
            <w:tcBorders>
              <w:top w:val="nil"/>
              <w:left w:val="nil"/>
              <w:bottom w:val="single" w:sz="4" w:space="0" w:color="auto"/>
              <w:right w:val="single" w:sz="4" w:space="0" w:color="auto"/>
            </w:tcBorders>
            <w:shd w:val="clear" w:color="auto" w:fill="auto"/>
            <w:vAlign w:val="center"/>
            <w:hideMark/>
          </w:tcPr>
          <w:p w14:paraId="28D4F7FA"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8,88</w:t>
            </w:r>
          </w:p>
        </w:tc>
      </w:tr>
      <w:tr w:rsidR="003048E6" w:rsidRPr="00363B63" w14:paraId="4FF937C9"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04434213"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4388" w:type="dxa"/>
            <w:tcBorders>
              <w:top w:val="nil"/>
              <w:left w:val="nil"/>
              <w:bottom w:val="single" w:sz="4" w:space="0" w:color="auto"/>
              <w:right w:val="single" w:sz="4" w:space="0" w:color="auto"/>
            </w:tcBorders>
            <w:shd w:val="clear" w:color="auto" w:fill="auto"/>
            <w:vAlign w:val="center"/>
            <w:hideMark/>
          </w:tcPr>
          <w:p w14:paraId="234A82EF"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квартирного типа) с холодным водоснабжением, водонагревателями, канализованием, оборудованные ваннами длиной 1500 1700 мм, душами, раковинами, кухонными мойками и уни тазами</w:t>
            </w:r>
          </w:p>
        </w:tc>
        <w:tc>
          <w:tcPr>
            <w:tcW w:w="1630" w:type="dxa"/>
            <w:tcBorders>
              <w:top w:val="nil"/>
              <w:left w:val="nil"/>
              <w:bottom w:val="single" w:sz="4" w:space="0" w:color="auto"/>
              <w:right w:val="single" w:sz="4" w:space="0" w:color="auto"/>
            </w:tcBorders>
            <w:shd w:val="clear" w:color="auto" w:fill="auto"/>
            <w:vAlign w:val="center"/>
            <w:hideMark/>
          </w:tcPr>
          <w:p w14:paraId="7C8DCEDB"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c>
          <w:tcPr>
            <w:tcW w:w="1783" w:type="dxa"/>
            <w:tcBorders>
              <w:top w:val="nil"/>
              <w:left w:val="nil"/>
              <w:bottom w:val="single" w:sz="4" w:space="0" w:color="auto"/>
              <w:right w:val="single" w:sz="4" w:space="0" w:color="auto"/>
            </w:tcBorders>
            <w:shd w:val="clear" w:color="auto" w:fill="auto"/>
            <w:vAlign w:val="center"/>
            <w:hideMark/>
          </w:tcPr>
          <w:p w14:paraId="6745A510"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6,47</w:t>
            </w:r>
          </w:p>
        </w:tc>
        <w:tc>
          <w:tcPr>
            <w:tcW w:w="1478" w:type="dxa"/>
            <w:tcBorders>
              <w:top w:val="nil"/>
              <w:left w:val="nil"/>
              <w:bottom w:val="single" w:sz="4" w:space="0" w:color="auto"/>
              <w:right w:val="single" w:sz="4" w:space="0" w:color="auto"/>
            </w:tcBorders>
            <w:shd w:val="clear" w:color="auto" w:fill="auto"/>
            <w:vAlign w:val="center"/>
            <w:hideMark/>
          </w:tcPr>
          <w:p w14:paraId="75DA3A3D"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6,47</w:t>
            </w:r>
          </w:p>
        </w:tc>
      </w:tr>
      <w:tr w:rsidR="003048E6" w:rsidRPr="00363B63" w14:paraId="04FCB014"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26DDFD27"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4388" w:type="dxa"/>
            <w:tcBorders>
              <w:top w:val="nil"/>
              <w:left w:val="nil"/>
              <w:bottom w:val="single" w:sz="4" w:space="0" w:color="auto"/>
              <w:right w:val="single" w:sz="4" w:space="0" w:color="auto"/>
            </w:tcBorders>
            <w:shd w:val="clear" w:color="auto" w:fill="auto"/>
            <w:vAlign w:val="center"/>
            <w:hideMark/>
          </w:tcPr>
          <w:p w14:paraId="2D45808F"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квартирного типа) с холодным и горячим водоснабжением, канализованием, оборудованные сидячими ванна ми длиной 1200 мм, душами, раковинами, кухонными мойками и унитазами</w:t>
            </w:r>
          </w:p>
        </w:tc>
        <w:tc>
          <w:tcPr>
            <w:tcW w:w="1630" w:type="dxa"/>
            <w:tcBorders>
              <w:top w:val="nil"/>
              <w:left w:val="nil"/>
              <w:bottom w:val="single" w:sz="4" w:space="0" w:color="auto"/>
              <w:right w:val="single" w:sz="4" w:space="0" w:color="auto"/>
            </w:tcBorders>
            <w:shd w:val="clear" w:color="auto" w:fill="auto"/>
            <w:vAlign w:val="center"/>
            <w:hideMark/>
          </w:tcPr>
          <w:p w14:paraId="5E61BB0D"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3,627</w:t>
            </w:r>
          </w:p>
        </w:tc>
        <w:tc>
          <w:tcPr>
            <w:tcW w:w="1783" w:type="dxa"/>
            <w:tcBorders>
              <w:top w:val="nil"/>
              <w:left w:val="nil"/>
              <w:bottom w:val="single" w:sz="4" w:space="0" w:color="auto"/>
              <w:right w:val="single" w:sz="4" w:space="0" w:color="auto"/>
            </w:tcBorders>
            <w:shd w:val="clear" w:color="auto" w:fill="auto"/>
            <w:vAlign w:val="center"/>
            <w:hideMark/>
          </w:tcPr>
          <w:p w14:paraId="6651B80A"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5,145</w:t>
            </w:r>
          </w:p>
        </w:tc>
        <w:tc>
          <w:tcPr>
            <w:tcW w:w="1478" w:type="dxa"/>
            <w:tcBorders>
              <w:top w:val="nil"/>
              <w:left w:val="nil"/>
              <w:bottom w:val="single" w:sz="4" w:space="0" w:color="auto"/>
              <w:right w:val="single" w:sz="4" w:space="0" w:color="auto"/>
            </w:tcBorders>
            <w:shd w:val="clear" w:color="auto" w:fill="auto"/>
            <w:vAlign w:val="center"/>
            <w:hideMark/>
          </w:tcPr>
          <w:p w14:paraId="680E3B0F"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8,772</w:t>
            </w:r>
          </w:p>
        </w:tc>
      </w:tr>
      <w:tr w:rsidR="003048E6" w:rsidRPr="00363B63" w14:paraId="69B5097D"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6CFBABE1"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4388" w:type="dxa"/>
            <w:tcBorders>
              <w:top w:val="nil"/>
              <w:left w:val="nil"/>
              <w:bottom w:val="single" w:sz="4" w:space="0" w:color="auto"/>
              <w:right w:val="single" w:sz="4" w:space="0" w:color="auto"/>
            </w:tcBorders>
            <w:shd w:val="clear" w:color="auto" w:fill="auto"/>
            <w:vAlign w:val="center"/>
            <w:hideMark/>
          </w:tcPr>
          <w:p w14:paraId="0DFDD4EC"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1630" w:type="dxa"/>
            <w:tcBorders>
              <w:top w:val="nil"/>
              <w:left w:val="nil"/>
              <w:bottom w:val="single" w:sz="4" w:space="0" w:color="auto"/>
              <w:right w:val="single" w:sz="4" w:space="0" w:color="auto"/>
            </w:tcBorders>
            <w:shd w:val="clear" w:color="auto" w:fill="auto"/>
            <w:vAlign w:val="center"/>
            <w:hideMark/>
          </w:tcPr>
          <w:p w14:paraId="5DDE10B7"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c>
          <w:tcPr>
            <w:tcW w:w="1783" w:type="dxa"/>
            <w:tcBorders>
              <w:top w:val="nil"/>
              <w:left w:val="nil"/>
              <w:bottom w:val="single" w:sz="4" w:space="0" w:color="auto"/>
              <w:right w:val="single" w:sz="4" w:space="0" w:color="auto"/>
            </w:tcBorders>
            <w:shd w:val="clear" w:color="auto" w:fill="auto"/>
            <w:vAlign w:val="center"/>
            <w:hideMark/>
          </w:tcPr>
          <w:p w14:paraId="2B34120D"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6,47</w:t>
            </w:r>
          </w:p>
        </w:tc>
        <w:tc>
          <w:tcPr>
            <w:tcW w:w="1478" w:type="dxa"/>
            <w:tcBorders>
              <w:top w:val="nil"/>
              <w:left w:val="nil"/>
              <w:bottom w:val="single" w:sz="4" w:space="0" w:color="auto"/>
              <w:right w:val="single" w:sz="4" w:space="0" w:color="auto"/>
            </w:tcBorders>
            <w:shd w:val="clear" w:color="auto" w:fill="auto"/>
            <w:vAlign w:val="center"/>
            <w:hideMark/>
          </w:tcPr>
          <w:p w14:paraId="07A540D6"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6,47</w:t>
            </w:r>
          </w:p>
        </w:tc>
      </w:tr>
      <w:tr w:rsidR="003048E6" w:rsidRPr="00363B63" w14:paraId="5074D385"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6139DFA4"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5</w:t>
            </w:r>
          </w:p>
        </w:tc>
        <w:tc>
          <w:tcPr>
            <w:tcW w:w="4388" w:type="dxa"/>
            <w:tcBorders>
              <w:top w:val="nil"/>
              <w:left w:val="nil"/>
              <w:bottom w:val="single" w:sz="4" w:space="0" w:color="auto"/>
              <w:right w:val="single" w:sz="4" w:space="0" w:color="auto"/>
            </w:tcBorders>
            <w:shd w:val="clear" w:color="auto" w:fill="auto"/>
            <w:vAlign w:val="center"/>
            <w:hideMark/>
          </w:tcPr>
          <w:p w14:paraId="0445919D"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квартирного и секционного типа) с холодным и горячим водоснабжением, канализованием, оборудованные душа ми, раковинами, кухонными мойками и унитазами</w:t>
            </w:r>
          </w:p>
        </w:tc>
        <w:tc>
          <w:tcPr>
            <w:tcW w:w="1630" w:type="dxa"/>
            <w:tcBorders>
              <w:top w:val="nil"/>
              <w:left w:val="nil"/>
              <w:bottom w:val="single" w:sz="4" w:space="0" w:color="auto"/>
              <w:right w:val="single" w:sz="4" w:space="0" w:color="auto"/>
            </w:tcBorders>
            <w:shd w:val="clear" w:color="auto" w:fill="auto"/>
            <w:vAlign w:val="center"/>
            <w:hideMark/>
          </w:tcPr>
          <w:p w14:paraId="7BEFF140"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2,978</w:t>
            </w:r>
          </w:p>
        </w:tc>
        <w:tc>
          <w:tcPr>
            <w:tcW w:w="1783" w:type="dxa"/>
            <w:tcBorders>
              <w:top w:val="nil"/>
              <w:left w:val="nil"/>
              <w:bottom w:val="single" w:sz="4" w:space="0" w:color="auto"/>
              <w:right w:val="single" w:sz="4" w:space="0" w:color="auto"/>
            </w:tcBorders>
            <w:shd w:val="clear" w:color="auto" w:fill="auto"/>
            <w:vAlign w:val="center"/>
            <w:hideMark/>
          </w:tcPr>
          <w:p w14:paraId="3F070D73"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4,619</w:t>
            </w:r>
          </w:p>
        </w:tc>
        <w:tc>
          <w:tcPr>
            <w:tcW w:w="1478" w:type="dxa"/>
            <w:tcBorders>
              <w:top w:val="nil"/>
              <w:left w:val="nil"/>
              <w:bottom w:val="single" w:sz="4" w:space="0" w:color="auto"/>
              <w:right w:val="single" w:sz="4" w:space="0" w:color="auto"/>
            </w:tcBorders>
            <w:shd w:val="clear" w:color="auto" w:fill="auto"/>
            <w:vAlign w:val="center"/>
            <w:hideMark/>
          </w:tcPr>
          <w:p w14:paraId="0C9BCF85"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7,597</w:t>
            </w:r>
          </w:p>
        </w:tc>
      </w:tr>
      <w:tr w:rsidR="003048E6" w:rsidRPr="00363B63" w14:paraId="1936FD72"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2CE3639E"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w:t>
            </w:r>
          </w:p>
        </w:tc>
        <w:tc>
          <w:tcPr>
            <w:tcW w:w="4388" w:type="dxa"/>
            <w:tcBorders>
              <w:top w:val="nil"/>
              <w:left w:val="nil"/>
              <w:bottom w:val="single" w:sz="4" w:space="0" w:color="auto"/>
              <w:right w:val="single" w:sz="4" w:space="0" w:color="auto"/>
            </w:tcBorders>
            <w:shd w:val="clear" w:color="auto" w:fill="auto"/>
            <w:vAlign w:val="center"/>
            <w:hideMark/>
          </w:tcPr>
          <w:p w14:paraId="2A71771F"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с холодным водоснабжением, водонагревателями, канализованием, оборудованные ваннами, душами, раковинами, кухонными мойками и унитаза ми</w:t>
            </w:r>
          </w:p>
        </w:tc>
        <w:tc>
          <w:tcPr>
            <w:tcW w:w="1630" w:type="dxa"/>
            <w:tcBorders>
              <w:top w:val="nil"/>
              <w:left w:val="nil"/>
              <w:bottom w:val="single" w:sz="4" w:space="0" w:color="auto"/>
              <w:right w:val="single" w:sz="4" w:space="0" w:color="auto"/>
            </w:tcBorders>
            <w:shd w:val="clear" w:color="auto" w:fill="auto"/>
            <w:vAlign w:val="center"/>
            <w:hideMark/>
          </w:tcPr>
          <w:p w14:paraId="5DF3A81E"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c>
          <w:tcPr>
            <w:tcW w:w="1783" w:type="dxa"/>
            <w:tcBorders>
              <w:top w:val="nil"/>
              <w:left w:val="nil"/>
              <w:bottom w:val="single" w:sz="4" w:space="0" w:color="auto"/>
              <w:right w:val="single" w:sz="4" w:space="0" w:color="auto"/>
            </w:tcBorders>
            <w:shd w:val="clear" w:color="auto" w:fill="auto"/>
            <w:vAlign w:val="center"/>
            <w:hideMark/>
          </w:tcPr>
          <w:p w14:paraId="67856827"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6,47</w:t>
            </w:r>
          </w:p>
        </w:tc>
        <w:tc>
          <w:tcPr>
            <w:tcW w:w="1478" w:type="dxa"/>
            <w:tcBorders>
              <w:top w:val="nil"/>
              <w:left w:val="nil"/>
              <w:bottom w:val="single" w:sz="4" w:space="0" w:color="auto"/>
              <w:right w:val="single" w:sz="4" w:space="0" w:color="auto"/>
            </w:tcBorders>
            <w:shd w:val="clear" w:color="auto" w:fill="auto"/>
            <w:vAlign w:val="center"/>
            <w:hideMark/>
          </w:tcPr>
          <w:p w14:paraId="03F99788"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6,47</w:t>
            </w:r>
          </w:p>
        </w:tc>
      </w:tr>
      <w:tr w:rsidR="003048E6" w:rsidRPr="00363B63" w14:paraId="09C691AF"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6DA5CB5D"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w:t>
            </w:r>
          </w:p>
        </w:tc>
        <w:tc>
          <w:tcPr>
            <w:tcW w:w="4388" w:type="dxa"/>
            <w:tcBorders>
              <w:top w:val="nil"/>
              <w:left w:val="nil"/>
              <w:bottom w:val="single" w:sz="4" w:space="0" w:color="auto"/>
              <w:right w:val="single" w:sz="4" w:space="0" w:color="auto"/>
            </w:tcBorders>
            <w:shd w:val="clear" w:color="auto" w:fill="auto"/>
            <w:vAlign w:val="center"/>
            <w:hideMark/>
          </w:tcPr>
          <w:p w14:paraId="0C779D88"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1630" w:type="dxa"/>
            <w:tcBorders>
              <w:top w:val="nil"/>
              <w:left w:val="nil"/>
              <w:bottom w:val="single" w:sz="4" w:space="0" w:color="auto"/>
              <w:right w:val="single" w:sz="4" w:space="0" w:color="auto"/>
            </w:tcBorders>
            <w:shd w:val="clear" w:color="auto" w:fill="auto"/>
            <w:vAlign w:val="center"/>
            <w:hideMark/>
          </w:tcPr>
          <w:p w14:paraId="63E32FDD"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2,442</w:t>
            </w:r>
          </w:p>
        </w:tc>
        <w:tc>
          <w:tcPr>
            <w:tcW w:w="1783" w:type="dxa"/>
            <w:tcBorders>
              <w:top w:val="nil"/>
              <w:left w:val="nil"/>
              <w:bottom w:val="single" w:sz="4" w:space="0" w:color="auto"/>
              <w:right w:val="single" w:sz="4" w:space="0" w:color="auto"/>
            </w:tcBorders>
            <w:shd w:val="clear" w:color="auto" w:fill="auto"/>
            <w:vAlign w:val="center"/>
            <w:hideMark/>
          </w:tcPr>
          <w:p w14:paraId="1DB019BD"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4,183</w:t>
            </w:r>
          </w:p>
        </w:tc>
        <w:tc>
          <w:tcPr>
            <w:tcW w:w="1478" w:type="dxa"/>
            <w:tcBorders>
              <w:top w:val="nil"/>
              <w:left w:val="nil"/>
              <w:bottom w:val="single" w:sz="4" w:space="0" w:color="auto"/>
              <w:right w:val="single" w:sz="4" w:space="0" w:color="auto"/>
            </w:tcBorders>
            <w:shd w:val="clear" w:color="auto" w:fill="auto"/>
            <w:vAlign w:val="center"/>
            <w:hideMark/>
          </w:tcPr>
          <w:p w14:paraId="07D82315"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6,625</w:t>
            </w:r>
          </w:p>
        </w:tc>
      </w:tr>
      <w:tr w:rsidR="003048E6" w:rsidRPr="00363B63" w14:paraId="7007CE20"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21CF8AC4"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w:t>
            </w:r>
          </w:p>
        </w:tc>
        <w:tc>
          <w:tcPr>
            <w:tcW w:w="4388" w:type="dxa"/>
            <w:tcBorders>
              <w:top w:val="nil"/>
              <w:left w:val="nil"/>
              <w:bottom w:val="single" w:sz="4" w:space="0" w:color="auto"/>
              <w:right w:val="single" w:sz="4" w:space="0" w:color="auto"/>
            </w:tcBorders>
            <w:shd w:val="clear" w:color="auto" w:fill="auto"/>
            <w:vAlign w:val="center"/>
            <w:hideMark/>
          </w:tcPr>
          <w:p w14:paraId="320B50C7"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1630" w:type="dxa"/>
            <w:tcBorders>
              <w:top w:val="nil"/>
              <w:left w:val="nil"/>
              <w:bottom w:val="single" w:sz="4" w:space="0" w:color="auto"/>
              <w:right w:val="single" w:sz="4" w:space="0" w:color="auto"/>
            </w:tcBorders>
            <w:shd w:val="clear" w:color="auto" w:fill="auto"/>
            <w:vAlign w:val="center"/>
            <w:hideMark/>
          </w:tcPr>
          <w:p w14:paraId="7726B862"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c>
          <w:tcPr>
            <w:tcW w:w="1783" w:type="dxa"/>
            <w:tcBorders>
              <w:top w:val="nil"/>
              <w:left w:val="nil"/>
              <w:bottom w:val="single" w:sz="4" w:space="0" w:color="auto"/>
              <w:right w:val="single" w:sz="4" w:space="0" w:color="auto"/>
            </w:tcBorders>
            <w:shd w:val="clear" w:color="auto" w:fill="auto"/>
            <w:vAlign w:val="center"/>
            <w:hideMark/>
          </w:tcPr>
          <w:p w14:paraId="237C7C7E"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6,47</w:t>
            </w:r>
          </w:p>
        </w:tc>
        <w:tc>
          <w:tcPr>
            <w:tcW w:w="1478" w:type="dxa"/>
            <w:tcBorders>
              <w:top w:val="nil"/>
              <w:left w:val="nil"/>
              <w:bottom w:val="single" w:sz="4" w:space="0" w:color="auto"/>
              <w:right w:val="single" w:sz="4" w:space="0" w:color="auto"/>
            </w:tcBorders>
            <w:shd w:val="clear" w:color="auto" w:fill="auto"/>
            <w:vAlign w:val="center"/>
            <w:hideMark/>
          </w:tcPr>
          <w:p w14:paraId="79C0AF08"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6,47</w:t>
            </w:r>
          </w:p>
        </w:tc>
      </w:tr>
      <w:tr w:rsidR="003048E6" w:rsidRPr="00363B63" w14:paraId="24C768A8"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767B8427"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9</w:t>
            </w:r>
          </w:p>
        </w:tc>
        <w:tc>
          <w:tcPr>
            <w:tcW w:w="4388" w:type="dxa"/>
            <w:tcBorders>
              <w:top w:val="nil"/>
              <w:left w:val="nil"/>
              <w:bottom w:val="single" w:sz="4" w:space="0" w:color="auto"/>
              <w:right w:val="single" w:sz="4" w:space="0" w:color="auto"/>
            </w:tcBorders>
            <w:shd w:val="clear" w:color="auto" w:fill="auto"/>
            <w:vAlign w:val="center"/>
            <w:hideMark/>
          </w:tcPr>
          <w:p w14:paraId="7B89C6F9"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с холодным и горячим водо снабжением, канализо ванием, оборудованные раковинами, кухонными мойками и унитазами</w:t>
            </w:r>
          </w:p>
        </w:tc>
        <w:tc>
          <w:tcPr>
            <w:tcW w:w="1630" w:type="dxa"/>
            <w:tcBorders>
              <w:top w:val="nil"/>
              <w:left w:val="nil"/>
              <w:bottom w:val="single" w:sz="4" w:space="0" w:color="auto"/>
              <w:right w:val="single" w:sz="4" w:space="0" w:color="auto"/>
            </w:tcBorders>
            <w:shd w:val="clear" w:color="auto" w:fill="auto"/>
            <w:vAlign w:val="center"/>
            <w:hideMark/>
          </w:tcPr>
          <w:p w14:paraId="6FA33391"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1,638</w:t>
            </w:r>
          </w:p>
        </w:tc>
        <w:tc>
          <w:tcPr>
            <w:tcW w:w="1783" w:type="dxa"/>
            <w:tcBorders>
              <w:top w:val="nil"/>
              <w:left w:val="nil"/>
              <w:bottom w:val="single" w:sz="4" w:space="0" w:color="auto"/>
              <w:right w:val="single" w:sz="4" w:space="0" w:color="auto"/>
            </w:tcBorders>
            <w:shd w:val="clear" w:color="auto" w:fill="auto"/>
            <w:vAlign w:val="center"/>
            <w:hideMark/>
          </w:tcPr>
          <w:p w14:paraId="62FE3E48"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3,529</w:t>
            </w:r>
          </w:p>
        </w:tc>
        <w:tc>
          <w:tcPr>
            <w:tcW w:w="1478" w:type="dxa"/>
            <w:tcBorders>
              <w:top w:val="nil"/>
              <w:left w:val="nil"/>
              <w:bottom w:val="single" w:sz="4" w:space="0" w:color="auto"/>
              <w:right w:val="single" w:sz="4" w:space="0" w:color="auto"/>
            </w:tcBorders>
            <w:shd w:val="clear" w:color="auto" w:fill="auto"/>
            <w:vAlign w:val="center"/>
            <w:hideMark/>
          </w:tcPr>
          <w:p w14:paraId="4EA82CB1"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5,167</w:t>
            </w:r>
          </w:p>
        </w:tc>
      </w:tr>
      <w:tr w:rsidR="003048E6" w:rsidRPr="00363B63" w14:paraId="1765A18F"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1106AD28"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w:t>
            </w:r>
          </w:p>
        </w:tc>
        <w:tc>
          <w:tcPr>
            <w:tcW w:w="4388" w:type="dxa"/>
            <w:tcBorders>
              <w:top w:val="nil"/>
              <w:left w:val="nil"/>
              <w:bottom w:val="single" w:sz="4" w:space="0" w:color="auto"/>
              <w:right w:val="single" w:sz="4" w:space="0" w:color="auto"/>
            </w:tcBorders>
            <w:shd w:val="clear" w:color="auto" w:fill="auto"/>
            <w:vAlign w:val="center"/>
            <w:hideMark/>
          </w:tcPr>
          <w:p w14:paraId="482D8CE1"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с холодным водоснабжением, канализованием, оборудованные раковинами, кухонными мойками и унитазами</w:t>
            </w:r>
          </w:p>
        </w:tc>
        <w:tc>
          <w:tcPr>
            <w:tcW w:w="1630" w:type="dxa"/>
            <w:tcBorders>
              <w:top w:val="nil"/>
              <w:left w:val="nil"/>
              <w:bottom w:val="single" w:sz="4" w:space="0" w:color="auto"/>
              <w:right w:val="single" w:sz="4" w:space="0" w:color="auto"/>
            </w:tcBorders>
            <w:shd w:val="clear" w:color="auto" w:fill="auto"/>
            <w:vAlign w:val="center"/>
            <w:hideMark/>
          </w:tcPr>
          <w:p w14:paraId="16827A2B"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c>
          <w:tcPr>
            <w:tcW w:w="1783" w:type="dxa"/>
            <w:tcBorders>
              <w:top w:val="nil"/>
              <w:left w:val="nil"/>
              <w:bottom w:val="single" w:sz="4" w:space="0" w:color="auto"/>
              <w:right w:val="single" w:sz="4" w:space="0" w:color="auto"/>
            </w:tcBorders>
            <w:shd w:val="clear" w:color="auto" w:fill="auto"/>
            <w:vAlign w:val="center"/>
            <w:hideMark/>
          </w:tcPr>
          <w:p w14:paraId="269582B6"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5,167</w:t>
            </w:r>
          </w:p>
        </w:tc>
        <w:tc>
          <w:tcPr>
            <w:tcW w:w="1478" w:type="dxa"/>
            <w:tcBorders>
              <w:top w:val="nil"/>
              <w:left w:val="nil"/>
              <w:bottom w:val="single" w:sz="4" w:space="0" w:color="auto"/>
              <w:right w:val="single" w:sz="4" w:space="0" w:color="auto"/>
            </w:tcBorders>
            <w:shd w:val="clear" w:color="auto" w:fill="auto"/>
            <w:vAlign w:val="center"/>
            <w:hideMark/>
          </w:tcPr>
          <w:p w14:paraId="50C457B5"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5,167</w:t>
            </w:r>
          </w:p>
        </w:tc>
      </w:tr>
      <w:tr w:rsidR="003048E6" w:rsidRPr="00363B63" w14:paraId="7D77E5CF"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30F3A685"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11</w:t>
            </w:r>
          </w:p>
        </w:tc>
        <w:tc>
          <w:tcPr>
            <w:tcW w:w="4388" w:type="dxa"/>
            <w:tcBorders>
              <w:top w:val="nil"/>
              <w:left w:val="nil"/>
              <w:bottom w:val="single" w:sz="4" w:space="0" w:color="auto"/>
              <w:right w:val="single" w:sz="4" w:space="0" w:color="auto"/>
            </w:tcBorders>
            <w:shd w:val="clear" w:color="auto" w:fill="auto"/>
            <w:vAlign w:val="center"/>
            <w:hideMark/>
          </w:tcPr>
          <w:p w14:paraId="0E47FF4E"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с холодным водоснабжением, канализованием, оборудованные раковинами, кухонными мойками</w:t>
            </w:r>
          </w:p>
        </w:tc>
        <w:tc>
          <w:tcPr>
            <w:tcW w:w="1630" w:type="dxa"/>
            <w:tcBorders>
              <w:top w:val="nil"/>
              <w:left w:val="nil"/>
              <w:bottom w:val="single" w:sz="4" w:space="0" w:color="auto"/>
              <w:right w:val="single" w:sz="4" w:space="0" w:color="auto"/>
            </w:tcBorders>
            <w:shd w:val="clear" w:color="auto" w:fill="auto"/>
            <w:vAlign w:val="center"/>
            <w:hideMark/>
          </w:tcPr>
          <w:p w14:paraId="7B1A15A5"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c>
          <w:tcPr>
            <w:tcW w:w="1783" w:type="dxa"/>
            <w:tcBorders>
              <w:top w:val="nil"/>
              <w:left w:val="nil"/>
              <w:bottom w:val="single" w:sz="4" w:space="0" w:color="auto"/>
              <w:right w:val="single" w:sz="4" w:space="0" w:color="auto"/>
            </w:tcBorders>
            <w:shd w:val="clear" w:color="auto" w:fill="auto"/>
            <w:vAlign w:val="center"/>
            <w:hideMark/>
          </w:tcPr>
          <w:p w14:paraId="32BD51A1"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4,255</w:t>
            </w:r>
          </w:p>
        </w:tc>
        <w:tc>
          <w:tcPr>
            <w:tcW w:w="1478" w:type="dxa"/>
            <w:tcBorders>
              <w:top w:val="nil"/>
              <w:left w:val="nil"/>
              <w:bottom w:val="single" w:sz="4" w:space="0" w:color="auto"/>
              <w:right w:val="single" w:sz="4" w:space="0" w:color="auto"/>
            </w:tcBorders>
            <w:shd w:val="clear" w:color="auto" w:fill="auto"/>
            <w:vAlign w:val="center"/>
            <w:hideMark/>
          </w:tcPr>
          <w:p w14:paraId="23F15C8A"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4,255</w:t>
            </w:r>
          </w:p>
        </w:tc>
      </w:tr>
      <w:tr w:rsidR="003048E6" w:rsidRPr="00363B63" w14:paraId="3ABC75F1"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7BB82191"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12</w:t>
            </w:r>
          </w:p>
        </w:tc>
        <w:tc>
          <w:tcPr>
            <w:tcW w:w="4388" w:type="dxa"/>
            <w:tcBorders>
              <w:top w:val="nil"/>
              <w:left w:val="nil"/>
              <w:bottom w:val="single" w:sz="4" w:space="0" w:color="auto"/>
              <w:right w:val="single" w:sz="4" w:space="0" w:color="auto"/>
            </w:tcBorders>
            <w:shd w:val="clear" w:color="auto" w:fill="auto"/>
            <w:vAlign w:val="center"/>
            <w:hideMark/>
          </w:tcPr>
          <w:p w14:paraId="61ECC31E"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с холодным водоснабжением (в том числе от уличных колонок), оборудованные кухонными мойками</w:t>
            </w:r>
          </w:p>
        </w:tc>
        <w:tc>
          <w:tcPr>
            <w:tcW w:w="1630" w:type="dxa"/>
            <w:tcBorders>
              <w:top w:val="nil"/>
              <w:left w:val="nil"/>
              <w:bottom w:val="single" w:sz="4" w:space="0" w:color="auto"/>
              <w:right w:val="single" w:sz="4" w:space="0" w:color="auto"/>
            </w:tcBorders>
            <w:shd w:val="clear" w:color="auto" w:fill="auto"/>
            <w:vAlign w:val="center"/>
            <w:hideMark/>
          </w:tcPr>
          <w:p w14:paraId="53063116"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c>
          <w:tcPr>
            <w:tcW w:w="1783" w:type="dxa"/>
            <w:tcBorders>
              <w:top w:val="nil"/>
              <w:left w:val="nil"/>
              <w:bottom w:val="single" w:sz="4" w:space="0" w:color="auto"/>
              <w:right w:val="single" w:sz="4" w:space="0" w:color="auto"/>
            </w:tcBorders>
            <w:shd w:val="clear" w:color="auto" w:fill="auto"/>
            <w:vAlign w:val="center"/>
            <w:hideMark/>
          </w:tcPr>
          <w:p w14:paraId="2F95F501"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1,055</w:t>
            </w:r>
          </w:p>
        </w:tc>
        <w:tc>
          <w:tcPr>
            <w:tcW w:w="1478" w:type="dxa"/>
            <w:tcBorders>
              <w:top w:val="nil"/>
              <w:left w:val="nil"/>
              <w:bottom w:val="single" w:sz="4" w:space="0" w:color="auto"/>
              <w:right w:val="single" w:sz="4" w:space="0" w:color="auto"/>
            </w:tcBorders>
            <w:shd w:val="clear" w:color="auto" w:fill="auto"/>
            <w:vAlign w:val="center"/>
            <w:hideMark/>
          </w:tcPr>
          <w:p w14:paraId="26E5034D"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r>
      <w:tr w:rsidR="003048E6" w:rsidRPr="00363B63" w14:paraId="59CF3C98" w14:textId="77777777" w:rsidTr="003048E6">
        <w:trPr>
          <w:trHeight w:val="77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6B0577A3"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13</w:t>
            </w:r>
          </w:p>
        </w:tc>
        <w:tc>
          <w:tcPr>
            <w:tcW w:w="4388" w:type="dxa"/>
            <w:tcBorders>
              <w:top w:val="nil"/>
              <w:left w:val="nil"/>
              <w:bottom w:val="single" w:sz="4" w:space="0" w:color="auto"/>
              <w:right w:val="single" w:sz="4" w:space="0" w:color="auto"/>
            </w:tcBorders>
            <w:shd w:val="clear" w:color="auto" w:fill="auto"/>
            <w:vAlign w:val="center"/>
            <w:hideMark/>
          </w:tcPr>
          <w:p w14:paraId="4BCBA74B" w14:textId="77777777" w:rsidR="003048E6" w:rsidRPr="00363B63" w:rsidRDefault="003048E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Жилые помещения (в том числе обще жития) с холодным водоснабжением, оборудованные раковинами, кухонными мойками</w:t>
            </w:r>
          </w:p>
        </w:tc>
        <w:tc>
          <w:tcPr>
            <w:tcW w:w="1630" w:type="dxa"/>
            <w:tcBorders>
              <w:top w:val="nil"/>
              <w:left w:val="nil"/>
              <w:bottom w:val="single" w:sz="4" w:space="0" w:color="auto"/>
              <w:right w:val="single" w:sz="4" w:space="0" w:color="auto"/>
            </w:tcBorders>
            <w:shd w:val="clear" w:color="auto" w:fill="auto"/>
            <w:vAlign w:val="center"/>
            <w:hideMark/>
          </w:tcPr>
          <w:p w14:paraId="5EDDC47B"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c>
          <w:tcPr>
            <w:tcW w:w="1783" w:type="dxa"/>
            <w:tcBorders>
              <w:top w:val="nil"/>
              <w:left w:val="nil"/>
              <w:bottom w:val="single" w:sz="4" w:space="0" w:color="auto"/>
              <w:right w:val="single" w:sz="4" w:space="0" w:color="auto"/>
            </w:tcBorders>
            <w:shd w:val="clear" w:color="auto" w:fill="auto"/>
            <w:vAlign w:val="center"/>
            <w:hideMark/>
          </w:tcPr>
          <w:p w14:paraId="7CC79386"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2,879</w:t>
            </w:r>
          </w:p>
        </w:tc>
        <w:tc>
          <w:tcPr>
            <w:tcW w:w="1478" w:type="dxa"/>
            <w:tcBorders>
              <w:top w:val="nil"/>
              <w:left w:val="nil"/>
              <w:bottom w:val="single" w:sz="4" w:space="0" w:color="auto"/>
              <w:right w:val="single" w:sz="4" w:space="0" w:color="auto"/>
            </w:tcBorders>
            <w:shd w:val="clear" w:color="auto" w:fill="auto"/>
            <w:vAlign w:val="center"/>
            <w:hideMark/>
          </w:tcPr>
          <w:p w14:paraId="0F736AA7" w14:textId="77777777" w:rsidR="003048E6" w:rsidRPr="00363B63" w:rsidRDefault="003048E6" w:rsidP="0015577F">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x</w:t>
            </w:r>
          </w:p>
        </w:tc>
      </w:tr>
    </w:tbl>
    <w:p w14:paraId="754A9431" w14:textId="77777777" w:rsidR="00C854A5" w:rsidRPr="00363B63" w:rsidRDefault="00C854A5" w:rsidP="00911B59">
      <w:pPr>
        <w:spacing w:line="360" w:lineRule="auto"/>
        <w:ind w:firstLine="720"/>
        <w:rPr>
          <w:rFonts w:eastAsia="Times New Roman" w:cs="Times New Roman"/>
          <w:spacing w:val="-5"/>
          <w:szCs w:val="24"/>
        </w:rPr>
      </w:pPr>
    </w:p>
    <w:p w14:paraId="49241CE7" w14:textId="433736B3" w:rsidR="00C854A5" w:rsidRPr="00363B63" w:rsidRDefault="0015577F" w:rsidP="008A223B">
      <w:pPr>
        <w:pStyle w:val="a6"/>
      </w:pPr>
      <w:bookmarkStart w:id="111" w:name="_Ref86613374"/>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90</w:t>
      </w:r>
      <w:r w:rsidR="001C5EC0">
        <w:rPr>
          <w:noProof/>
        </w:rPr>
        <w:fldChar w:fldCharType="end"/>
      </w:r>
      <w:bookmarkEnd w:id="111"/>
      <w:r w:rsidRPr="00363B63">
        <w:t xml:space="preserve">   </w:t>
      </w:r>
      <w:r w:rsidR="000228F7" w:rsidRPr="00363B63">
        <w:t>Норматив потребления</w:t>
      </w:r>
      <w:r w:rsidR="006078C5" w:rsidRPr="00363B63">
        <w:t xml:space="preserve"> коммунальной услуги в помещения общего 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776"/>
        <w:gridCol w:w="4940"/>
      </w:tblGrid>
      <w:tr w:rsidR="00C854A5" w:rsidRPr="00363B63" w14:paraId="306FBBF2" w14:textId="77777777" w:rsidTr="0031241E">
        <w:trPr>
          <w:trHeight w:val="220"/>
        </w:trPr>
        <w:tc>
          <w:tcPr>
            <w:tcW w:w="2458" w:type="pct"/>
            <w:vAlign w:val="bottom"/>
          </w:tcPr>
          <w:p w14:paraId="0975A290" w14:textId="77777777" w:rsidR="00C854A5" w:rsidRPr="00363B63" w:rsidRDefault="00C854A5" w:rsidP="0015577F">
            <w:pPr>
              <w:pStyle w:val="af2"/>
              <w:keepNext w:val="0"/>
              <w:widowControl w:val="0"/>
              <w:spacing w:before="0" w:after="0" w:line="36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Горячее водоснабжение</w:t>
            </w:r>
          </w:p>
        </w:tc>
        <w:tc>
          <w:tcPr>
            <w:tcW w:w="2542" w:type="pct"/>
            <w:vAlign w:val="bottom"/>
          </w:tcPr>
          <w:p w14:paraId="00EA1D39" w14:textId="77777777" w:rsidR="00C854A5" w:rsidRPr="00363B63" w:rsidRDefault="00C854A5" w:rsidP="0015577F">
            <w:pPr>
              <w:pStyle w:val="af2"/>
              <w:keepNext w:val="0"/>
              <w:widowControl w:val="0"/>
              <w:spacing w:before="0" w:after="0" w:line="36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Холодное водоснабжение</w:t>
            </w:r>
          </w:p>
        </w:tc>
      </w:tr>
      <w:tr w:rsidR="00C854A5" w:rsidRPr="00363B63" w14:paraId="0EB8154B" w14:textId="77777777" w:rsidTr="0031241E">
        <w:trPr>
          <w:trHeight w:val="221"/>
        </w:trPr>
        <w:tc>
          <w:tcPr>
            <w:tcW w:w="2458" w:type="pct"/>
            <w:vAlign w:val="bottom"/>
          </w:tcPr>
          <w:p w14:paraId="4989FB25" w14:textId="77777777" w:rsidR="00C854A5" w:rsidRPr="00363B63" w:rsidRDefault="00C854A5" w:rsidP="0015577F">
            <w:pPr>
              <w:spacing w:line="360" w:lineRule="auto"/>
              <w:jc w:val="center"/>
              <w:rPr>
                <w:rFonts w:cs="Times New Roman"/>
                <w:sz w:val="20"/>
                <w:szCs w:val="20"/>
              </w:rPr>
            </w:pPr>
            <w:r w:rsidRPr="00363B63">
              <w:rPr>
                <w:rFonts w:eastAsia="Times New Roman" w:cs="Times New Roman"/>
                <w:sz w:val="20"/>
                <w:szCs w:val="20"/>
              </w:rPr>
              <w:t>0,027</w:t>
            </w:r>
          </w:p>
        </w:tc>
        <w:tc>
          <w:tcPr>
            <w:tcW w:w="2542" w:type="pct"/>
            <w:vAlign w:val="bottom"/>
          </w:tcPr>
          <w:p w14:paraId="4D74A3AD" w14:textId="77777777" w:rsidR="00C854A5" w:rsidRPr="00363B63" w:rsidRDefault="00C854A5" w:rsidP="0015577F">
            <w:pPr>
              <w:spacing w:line="360" w:lineRule="auto"/>
              <w:jc w:val="center"/>
              <w:rPr>
                <w:rFonts w:cs="Times New Roman"/>
                <w:sz w:val="20"/>
                <w:szCs w:val="20"/>
              </w:rPr>
            </w:pPr>
            <w:r w:rsidRPr="00363B63">
              <w:rPr>
                <w:rFonts w:eastAsia="Times New Roman" w:cs="Times New Roman"/>
                <w:sz w:val="20"/>
                <w:szCs w:val="20"/>
              </w:rPr>
              <w:t>0,027</w:t>
            </w:r>
          </w:p>
        </w:tc>
      </w:tr>
    </w:tbl>
    <w:p w14:paraId="2189F79F" w14:textId="18AF3A0F" w:rsidR="00C854A5" w:rsidRPr="00363B63" w:rsidRDefault="00C854A5"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Общая площадь помещений, входящих в состав общего имущества в многоквартирном доме, определяется как суммарная площадь следующих помещений, не являющихся частями квартир многоквартирного дома и предназначенных для обслуживания более одного помещения в многоквартирном доме (согласно сведениям, указанным в паспорте многоквартирного дома): площади межквартирных лестничных площадок, лестниц, коридоров, тамбуров, холлов, вестибюлей, колясочных, помещений охраны (консьержа) в этом многоквартирном доме, не принадлежащих отдельным собственникам.</w:t>
      </w:r>
    </w:p>
    <w:p w14:paraId="61853C9E" w14:textId="24B6A67B" w:rsidR="00C854A5" w:rsidRPr="00363B63" w:rsidRDefault="0015577F" w:rsidP="008A223B">
      <w:pPr>
        <w:pStyle w:val="a6"/>
      </w:pPr>
      <w:bookmarkStart w:id="112" w:name="_Ref86613419"/>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91</w:t>
      </w:r>
      <w:r w:rsidR="001C5EC0">
        <w:rPr>
          <w:noProof/>
        </w:rPr>
        <w:fldChar w:fldCharType="end"/>
      </w:r>
      <w:bookmarkEnd w:id="112"/>
      <w:r w:rsidRPr="00363B63">
        <w:t xml:space="preserve">   </w:t>
      </w:r>
      <w:r w:rsidR="00C854A5" w:rsidRPr="00363B63">
        <w:t>Нормативы потребления коммунальных услуг населением на отоплени</w:t>
      </w:r>
      <w:r w:rsidR="006078C5" w:rsidRPr="00363B63">
        <w:t>е</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0"/>
        <w:gridCol w:w="2330"/>
        <w:gridCol w:w="2338"/>
        <w:gridCol w:w="2622"/>
        <w:gridCol w:w="16"/>
      </w:tblGrid>
      <w:tr w:rsidR="00C854A5" w:rsidRPr="00363B63" w14:paraId="3896ECF6" w14:textId="77777777" w:rsidTr="00223ADE">
        <w:trPr>
          <w:trHeight w:val="20"/>
        </w:trPr>
        <w:tc>
          <w:tcPr>
            <w:tcW w:w="0" w:type="auto"/>
            <w:vMerge w:val="restart"/>
            <w:vAlign w:val="center"/>
          </w:tcPr>
          <w:p w14:paraId="18E23F17" w14:textId="77777777" w:rsidR="00C854A5" w:rsidRPr="00363B63" w:rsidRDefault="00C854A5" w:rsidP="00911B59">
            <w:pPr>
              <w:spacing w:line="240" w:lineRule="auto"/>
              <w:ind w:left="284"/>
              <w:rPr>
                <w:rFonts w:eastAsia="Times New Roman" w:cs="Times New Roman"/>
                <w:sz w:val="20"/>
                <w:szCs w:val="20"/>
              </w:rPr>
            </w:pPr>
            <w:r w:rsidRPr="00363B63">
              <w:rPr>
                <w:rFonts w:eastAsia="Times New Roman" w:cs="Times New Roman"/>
                <w:sz w:val="20"/>
                <w:szCs w:val="20"/>
              </w:rPr>
              <w:t>Категория многоквартирного (жилого) дома</w:t>
            </w:r>
            <w:r w:rsidR="006078C5" w:rsidRPr="00363B63">
              <w:rPr>
                <w:rFonts w:eastAsia="Times New Roman" w:cs="Times New Roman"/>
                <w:sz w:val="20"/>
                <w:szCs w:val="20"/>
              </w:rPr>
              <w:t xml:space="preserve"> </w:t>
            </w:r>
            <w:r w:rsidRPr="00363B63">
              <w:rPr>
                <w:rFonts w:eastAsia="Times New Roman" w:cs="Times New Roman"/>
                <w:sz w:val="20"/>
                <w:szCs w:val="20"/>
              </w:rPr>
              <w:t>этажностью (кроме</w:t>
            </w:r>
          </w:p>
          <w:p w14:paraId="3A9B139F" w14:textId="77777777" w:rsidR="00C854A5" w:rsidRPr="00363B63" w:rsidRDefault="00C854A5" w:rsidP="00911B59">
            <w:pPr>
              <w:spacing w:line="240" w:lineRule="auto"/>
              <w:ind w:left="284"/>
              <w:rPr>
                <w:rFonts w:eastAsia="Times New Roman" w:cs="Times New Roman"/>
                <w:sz w:val="20"/>
                <w:szCs w:val="20"/>
              </w:rPr>
            </w:pPr>
            <w:r w:rsidRPr="00363B63">
              <w:rPr>
                <w:rFonts w:eastAsia="Times New Roman" w:cs="Times New Roman"/>
                <w:sz w:val="20"/>
                <w:szCs w:val="20"/>
              </w:rPr>
              <w:t>частного сектора)</w:t>
            </w:r>
          </w:p>
        </w:tc>
        <w:tc>
          <w:tcPr>
            <w:tcW w:w="0" w:type="auto"/>
            <w:gridSpan w:val="3"/>
            <w:vMerge w:val="restart"/>
            <w:vAlign w:val="center"/>
          </w:tcPr>
          <w:p w14:paraId="6A4C926D" w14:textId="77777777" w:rsidR="00C854A5" w:rsidRPr="00363B63" w:rsidRDefault="00C854A5" w:rsidP="00911B59">
            <w:pPr>
              <w:spacing w:line="240" w:lineRule="auto"/>
              <w:ind w:left="284"/>
              <w:rPr>
                <w:rFonts w:eastAsia="Times New Roman" w:cs="Times New Roman"/>
                <w:sz w:val="20"/>
                <w:szCs w:val="20"/>
              </w:rPr>
            </w:pPr>
            <w:r w:rsidRPr="00363B63">
              <w:rPr>
                <w:rFonts w:eastAsia="Times New Roman" w:cs="Times New Roman"/>
                <w:sz w:val="20"/>
                <w:szCs w:val="20"/>
              </w:rPr>
              <w:t>Норматив потребления (Гкал на 1 кв. метр общей площади жилого помещения в месяц)</w:t>
            </w:r>
          </w:p>
        </w:tc>
        <w:tc>
          <w:tcPr>
            <w:tcW w:w="0" w:type="auto"/>
            <w:vAlign w:val="center"/>
          </w:tcPr>
          <w:p w14:paraId="169A4D5F" w14:textId="77777777" w:rsidR="00C854A5" w:rsidRPr="00363B63" w:rsidRDefault="00C854A5" w:rsidP="00911B59">
            <w:pPr>
              <w:spacing w:line="240" w:lineRule="auto"/>
              <w:rPr>
                <w:rFonts w:cs="Times New Roman"/>
                <w:sz w:val="20"/>
                <w:szCs w:val="20"/>
              </w:rPr>
            </w:pPr>
          </w:p>
        </w:tc>
      </w:tr>
      <w:tr w:rsidR="00C854A5" w:rsidRPr="00363B63" w14:paraId="40B2E6CE" w14:textId="77777777" w:rsidTr="00223ADE">
        <w:trPr>
          <w:trHeight w:val="20"/>
        </w:trPr>
        <w:tc>
          <w:tcPr>
            <w:tcW w:w="0" w:type="auto"/>
            <w:vMerge/>
            <w:vAlign w:val="center"/>
          </w:tcPr>
          <w:p w14:paraId="110D5CBB" w14:textId="77777777" w:rsidR="00C854A5" w:rsidRPr="00363B63" w:rsidRDefault="00C854A5" w:rsidP="00911B59">
            <w:pPr>
              <w:spacing w:line="240" w:lineRule="auto"/>
              <w:ind w:left="284"/>
              <w:rPr>
                <w:rFonts w:eastAsia="Times New Roman" w:cs="Times New Roman"/>
                <w:sz w:val="20"/>
                <w:szCs w:val="20"/>
              </w:rPr>
            </w:pPr>
          </w:p>
        </w:tc>
        <w:tc>
          <w:tcPr>
            <w:tcW w:w="0" w:type="auto"/>
            <w:gridSpan w:val="3"/>
            <w:vMerge/>
            <w:vAlign w:val="center"/>
          </w:tcPr>
          <w:p w14:paraId="48AB30B9" w14:textId="77777777" w:rsidR="00C854A5" w:rsidRPr="00363B63" w:rsidRDefault="00C854A5" w:rsidP="00911B59">
            <w:pPr>
              <w:spacing w:line="240" w:lineRule="auto"/>
              <w:ind w:left="284"/>
              <w:rPr>
                <w:rFonts w:eastAsia="Times New Roman" w:cs="Times New Roman"/>
                <w:sz w:val="20"/>
                <w:szCs w:val="20"/>
              </w:rPr>
            </w:pPr>
          </w:p>
        </w:tc>
        <w:tc>
          <w:tcPr>
            <w:tcW w:w="0" w:type="auto"/>
            <w:vAlign w:val="center"/>
          </w:tcPr>
          <w:p w14:paraId="6A790B49" w14:textId="77777777" w:rsidR="00C854A5" w:rsidRPr="00363B63" w:rsidRDefault="00C854A5" w:rsidP="00911B59">
            <w:pPr>
              <w:spacing w:line="240" w:lineRule="auto"/>
              <w:rPr>
                <w:rFonts w:cs="Times New Roman"/>
                <w:sz w:val="20"/>
                <w:szCs w:val="20"/>
              </w:rPr>
            </w:pPr>
          </w:p>
        </w:tc>
      </w:tr>
      <w:tr w:rsidR="00C854A5" w:rsidRPr="00363B63" w14:paraId="0ED0D8D3" w14:textId="77777777" w:rsidTr="00223ADE">
        <w:trPr>
          <w:trHeight w:val="188"/>
        </w:trPr>
        <w:tc>
          <w:tcPr>
            <w:tcW w:w="0" w:type="auto"/>
            <w:vMerge/>
            <w:vAlign w:val="center"/>
          </w:tcPr>
          <w:p w14:paraId="2A4D4D45" w14:textId="77777777" w:rsidR="00C854A5" w:rsidRPr="00363B63" w:rsidRDefault="00C854A5" w:rsidP="00911B59">
            <w:pPr>
              <w:spacing w:line="240" w:lineRule="auto"/>
              <w:ind w:left="284"/>
              <w:rPr>
                <w:rFonts w:eastAsia="Times New Roman" w:cs="Times New Roman"/>
                <w:sz w:val="20"/>
                <w:szCs w:val="20"/>
              </w:rPr>
            </w:pPr>
          </w:p>
        </w:tc>
        <w:tc>
          <w:tcPr>
            <w:tcW w:w="0" w:type="auto"/>
            <w:vMerge w:val="restart"/>
            <w:vAlign w:val="center"/>
          </w:tcPr>
          <w:p w14:paraId="729A2123" w14:textId="77777777" w:rsidR="00C854A5" w:rsidRPr="00363B63" w:rsidRDefault="00C854A5" w:rsidP="00911B59">
            <w:pPr>
              <w:spacing w:line="240" w:lineRule="auto"/>
              <w:ind w:left="284"/>
              <w:rPr>
                <w:rFonts w:eastAsia="Times New Roman" w:cs="Times New Roman"/>
                <w:sz w:val="20"/>
                <w:szCs w:val="20"/>
              </w:rPr>
            </w:pPr>
            <w:r w:rsidRPr="00363B63">
              <w:rPr>
                <w:rFonts w:eastAsia="Times New Roman" w:cs="Times New Roman"/>
                <w:sz w:val="20"/>
                <w:szCs w:val="20"/>
              </w:rPr>
              <w:t>многоквартирные и жилые дома со стенами из</w:t>
            </w:r>
            <w:r w:rsidR="006078C5" w:rsidRPr="00363B63">
              <w:rPr>
                <w:rFonts w:eastAsia="Times New Roman" w:cs="Times New Roman"/>
                <w:sz w:val="20"/>
                <w:szCs w:val="20"/>
              </w:rPr>
              <w:t xml:space="preserve"> </w:t>
            </w:r>
            <w:r w:rsidRPr="00363B63">
              <w:rPr>
                <w:rFonts w:eastAsia="Times New Roman" w:cs="Times New Roman"/>
                <w:sz w:val="20"/>
                <w:szCs w:val="20"/>
              </w:rPr>
              <w:t>камня, кирпича</w:t>
            </w:r>
          </w:p>
        </w:tc>
        <w:tc>
          <w:tcPr>
            <w:tcW w:w="0" w:type="auto"/>
            <w:vMerge w:val="restart"/>
            <w:vAlign w:val="center"/>
          </w:tcPr>
          <w:p w14:paraId="1DF62A16" w14:textId="77777777" w:rsidR="00C854A5" w:rsidRPr="00363B63" w:rsidRDefault="00C854A5" w:rsidP="00911B59">
            <w:pPr>
              <w:spacing w:line="240" w:lineRule="auto"/>
              <w:ind w:left="284"/>
              <w:rPr>
                <w:rFonts w:eastAsia="Times New Roman" w:cs="Times New Roman"/>
                <w:sz w:val="20"/>
                <w:szCs w:val="20"/>
              </w:rPr>
            </w:pPr>
            <w:r w:rsidRPr="00363B63">
              <w:rPr>
                <w:rFonts w:eastAsia="Times New Roman" w:cs="Times New Roman"/>
                <w:sz w:val="20"/>
                <w:szCs w:val="20"/>
              </w:rPr>
              <w:t>многоквартирные и жилые дома со стенами из</w:t>
            </w:r>
            <w:r w:rsidR="006078C5" w:rsidRPr="00363B63">
              <w:rPr>
                <w:rFonts w:eastAsia="Times New Roman" w:cs="Times New Roman"/>
                <w:sz w:val="20"/>
                <w:szCs w:val="20"/>
              </w:rPr>
              <w:t xml:space="preserve"> </w:t>
            </w:r>
            <w:r w:rsidRPr="00363B63">
              <w:rPr>
                <w:rFonts w:eastAsia="Times New Roman" w:cs="Times New Roman"/>
                <w:sz w:val="20"/>
                <w:szCs w:val="20"/>
              </w:rPr>
              <w:t>панелей, блоков</w:t>
            </w:r>
          </w:p>
        </w:tc>
        <w:tc>
          <w:tcPr>
            <w:tcW w:w="0" w:type="auto"/>
            <w:vMerge w:val="restart"/>
            <w:vAlign w:val="center"/>
          </w:tcPr>
          <w:p w14:paraId="07B956E7" w14:textId="77777777" w:rsidR="00C854A5" w:rsidRPr="00363B63" w:rsidRDefault="00C854A5" w:rsidP="00911B59">
            <w:pPr>
              <w:spacing w:line="240" w:lineRule="auto"/>
              <w:ind w:left="284"/>
              <w:rPr>
                <w:rFonts w:eastAsia="Times New Roman" w:cs="Times New Roman"/>
                <w:sz w:val="20"/>
                <w:szCs w:val="20"/>
              </w:rPr>
            </w:pPr>
            <w:r w:rsidRPr="00363B63">
              <w:rPr>
                <w:rFonts w:eastAsia="Times New Roman" w:cs="Times New Roman"/>
                <w:sz w:val="20"/>
                <w:szCs w:val="20"/>
              </w:rPr>
              <w:t>многоквартирные и жилые</w:t>
            </w:r>
            <w:r w:rsidR="006078C5" w:rsidRPr="00363B63">
              <w:rPr>
                <w:rFonts w:eastAsia="Times New Roman" w:cs="Times New Roman"/>
                <w:sz w:val="20"/>
                <w:szCs w:val="20"/>
              </w:rPr>
              <w:t xml:space="preserve"> </w:t>
            </w:r>
            <w:r w:rsidRPr="00363B63">
              <w:rPr>
                <w:rFonts w:eastAsia="Times New Roman" w:cs="Times New Roman"/>
                <w:sz w:val="20"/>
                <w:szCs w:val="20"/>
              </w:rPr>
              <w:t>дома со стенами из дерева,</w:t>
            </w:r>
            <w:r w:rsidR="006078C5" w:rsidRPr="00363B63">
              <w:rPr>
                <w:rFonts w:eastAsia="Times New Roman" w:cs="Times New Roman"/>
                <w:sz w:val="20"/>
                <w:szCs w:val="20"/>
              </w:rPr>
              <w:t xml:space="preserve"> </w:t>
            </w:r>
            <w:r w:rsidRPr="00363B63">
              <w:rPr>
                <w:rFonts w:eastAsia="Times New Roman" w:cs="Times New Roman"/>
                <w:sz w:val="20"/>
                <w:szCs w:val="20"/>
              </w:rPr>
              <w:t>смешанных и других материалов</w:t>
            </w:r>
          </w:p>
        </w:tc>
        <w:tc>
          <w:tcPr>
            <w:tcW w:w="0" w:type="auto"/>
            <w:vAlign w:val="center"/>
          </w:tcPr>
          <w:p w14:paraId="6C478547" w14:textId="77777777" w:rsidR="00C854A5" w:rsidRPr="00363B63" w:rsidRDefault="00C854A5" w:rsidP="00911B59">
            <w:pPr>
              <w:spacing w:line="240" w:lineRule="auto"/>
              <w:rPr>
                <w:rFonts w:cs="Times New Roman"/>
                <w:sz w:val="20"/>
                <w:szCs w:val="20"/>
              </w:rPr>
            </w:pPr>
          </w:p>
        </w:tc>
      </w:tr>
      <w:tr w:rsidR="00C854A5" w:rsidRPr="00363B63" w14:paraId="6A49CE62" w14:textId="77777777" w:rsidTr="00223ADE">
        <w:trPr>
          <w:trHeight w:val="120"/>
        </w:trPr>
        <w:tc>
          <w:tcPr>
            <w:tcW w:w="0" w:type="auto"/>
            <w:vMerge/>
            <w:vAlign w:val="center"/>
          </w:tcPr>
          <w:p w14:paraId="7D1ADD02"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0A9D8513"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5806DA61"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19F4A916" w14:textId="77777777" w:rsidR="00C854A5" w:rsidRPr="00363B63" w:rsidRDefault="00C854A5" w:rsidP="00911B59">
            <w:pPr>
              <w:spacing w:line="240" w:lineRule="auto"/>
              <w:rPr>
                <w:rFonts w:eastAsia="Times New Roman" w:cs="Times New Roman"/>
                <w:w w:val="99"/>
                <w:sz w:val="20"/>
                <w:szCs w:val="20"/>
              </w:rPr>
            </w:pPr>
          </w:p>
        </w:tc>
        <w:tc>
          <w:tcPr>
            <w:tcW w:w="0" w:type="auto"/>
            <w:vAlign w:val="center"/>
          </w:tcPr>
          <w:p w14:paraId="5A076F68" w14:textId="77777777" w:rsidR="00C854A5" w:rsidRPr="00363B63" w:rsidRDefault="00C854A5" w:rsidP="00911B59">
            <w:pPr>
              <w:spacing w:line="240" w:lineRule="auto"/>
              <w:rPr>
                <w:rFonts w:cs="Times New Roman"/>
                <w:sz w:val="20"/>
                <w:szCs w:val="20"/>
              </w:rPr>
            </w:pPr>
          </w:p>
        </w:tc>
      </w:tr>
      <w:tr w:rsidR="00C854A5" w:rsidRPr="00363B63" w14:paraId="477D1206" w14:textId="77777777" w:rsidTr="00223ADE">
        <w:trPr>
          <w:trHeight w:val="109"/>
        </w:trPr>
        <w:tc>
          <w:tcPr>
            <w:tcW w:w="0" w:type="auto"/>
            <w:vMerge/>
            <w:vAlign w:val="center"/>
          </w:tcPr>
          <w:p w14:paraId="2C7F6B22"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2F3DAF8D"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6C84708A"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2FDE4071" w14:textId="77777777" w:rsidR="00C854A5" w:rsidRPr="00363B63" w:rsidRDefault="00C854A5" w:rsidP="00911B59">
            <w:pPr>
              <w:spacing w:line="240" w:lineRule="auto"/>
              <w:rPr>
                <w:rFonts w:eastAsia="Times New Roman" w:cs="Times New Roman"/>
                <w:w w:val="99"/>
                <w:sz w:val="20"/>
                <w:szCs w:val="20"/>
              </w:rPr>
            </w:pPr>
          </w:p>
        </w:tc>
        <w:tc>
          <w:tcPr>
            <w:tcW w:w="0" w:type="auto"/>
            <w:vAlign w:val="center"/>
          </w:tcPr>
          <w:p w14:paraId="7C5AEE83" w14:textId="77777777" w:rsidR="00C854A5" w:rsidRPr="00363B63" w:rsidRDefault="00C854A5" w:rsidP="00911B59">
            <w:pPr>
              <w:spacing w:line="240" w:lineRule="auto"/>
              <w:rPr>
                <w:rFonts w:cs="Times New Roman"/>
                <w:sz w:val="20"/>
                <w:szCs w:val="20"/>
              </w:rPr>
            </w:pPr>
          </w:p>
        </w:tc>
      </w:tr>
      <w:tr w:rsidR="00C854A5" w:rsidRPr="00363B63" w14:paraId="766504FD" w14:textId="77777777" w:rsidTr="00223ADE">
        <w:trPr>
          <w:trHeight w:val="120"/>
        </w:trPr>
        <w:tc>
          <w:tcPr>
            <w:tcW w:w="0" w:type="auto"/>
            <w:vMerge/>
            <w:vAlign w:val="center"/>
          </w:tcPr>
          <w:p w14:paraId="24294287"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5DEA006B"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751EFEBB"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411F416C" w14:textId="77777777" w:rsidR="00C854A5" w:rsidRPr="00363B63" w:rsidRDefault="00C854A5" w:rsidP="00911B59">
            <w:pPr>
              <w:spacing w:line="240" w:lineRule="auto"/>
              <w:rPr>
                <w:rFonts w:eastAsia="Times New Roman" w:cs="Times New Roman"/>
                <w:w w:val="99"/>
                <w:sz w:val="20"/>
                <w:szCs w:val="20"/>
              </w:rPr>
            </w:pPr>
          </w:p>
        </w:tc>
        <w:tc>
          <w:tcPr>
            <w:tcW w:w="0" w:type="auto"/>
            <w:vAlign w:val="center"/>
          </w:tcPr>
          <w:p w14:paraId="671D9EE1" w14:textId="77777777" w:rsidR="00C854A5" w:rsidRPr="00363B63" w:rsidRDefault="00C854A5" w:rsidP="00911B59">
            <w:pPr>
              <w:spacing w:line="240" w:lineRule="auto"/>
              <w:rPr>
                <w:rFonts w:cs="Times New Roman"/>
                <w:sz w:val="20"/>
                <w:szCs w:val="20"/>
              </w:rPr>
            </w:pPr>
          </w:p>
        </w:tc>
      </w:tr>
      <w:tr w:rsidR="00C854A5" w:rsidRPr="00363B63" w14:paraId="6ADEA8B7" w14:textId="77777777" w:rsidTr="00223ADE">
        <w:trPr>
          <w:trHeight w:val="115"/>
        </w:trPr>
        <w:tc>
          <w:tcPr>
            <w:tcW w:w="0" w:type="auto"/>
            <w:vMerge/>
            <w:vAlign w:val="center"/>
          </w:tcPr>
          <w:p w14:paraId="1C7D434A"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0C8B3E96"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54ECA5A8"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159BFB78" w14:textId="77777777" w:rsidR="00C854A5" w:rsidRPr="00363B63" w:rsidRDefault="00C854A5" w:rsidP="00911B59">
            <w:pPr>
              <w:spacing w:line="240" w:lineRule="auto"/>
              <w:rPr>
                <w:rFonts w:eastAsia="Times New Roman" w:cs="Times New Roman"/>
                <w:w w:val="99"/>
                <w:sz w:val="20"/>
                <w:szCs w:val="20"/>
              </w:rPr>
            </w:pPr>
          </w:p>
        </w:tc>
        <w:tc>
          <w:tcPr>
            <w:tcW w:w="0" w:type="auto"/>
            <w:vAlign w:val="center"/>
          </w:tcPr>
          <w:p w14:paraId="1C0AF17A" w14:textId="77777777" w:rsidR="00C854A5" w:rsidRPr="00363B63" w:rsidRDefault="00C854A5" w:rsidP="00911B59">
            <w:pPr>
              <w:spacing w:line="240" w:lineRule="auto"/>
              <w:rPr>
                <w:rFonts w:cs="Times New Roman"/>
                <w:sz w:val="20"/>
                <w:szCs w:val="20"/>
              </w:rPr>
            </w:pPr>
          </w:p>
        </w:tc>
      </w:tr>
      <w:tr w:rsidR="00C854A5" w:rsidRPr="00363B63" w14:paraId="6084362B" w14:textId="77777777" w:rsidTr="00223ADE">
        <w:trPr>
          <w:trHeight w:val="147"/>
        </w:trPr>
        <w:tc>
          <w:tcPr>
            <w:tcW w:w="0" w:type="auto"/>
            <w:vMerge/>
            <w:vAlign w:val="center"/>
          </w:tcPr>
          <w:p w14:paraId="7AFB54AF"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16ECC679"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1486BE0A"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10355450" w14:textId="77777777" w:rsidR="00C854A5" w:rsidRPr="00363B63" w:rsidRDefault="00C854A5" w:rsidP="00911B59">
            <w:pPr>
              <w:spacing w:line="240" w:lineRule="auto"/>
              <w:rPr>
                <w:rFonts w:eastAsia="Times New Roman" w:cs="Times New Roman"/>
                <w:w w:val="99"/>
                <w:sz w:val="20"/>
                <w:szCs w:val="20"/>
              </w:rPr>
            </w:pPr>
          </w:p>
        </w:tc>
        <w:tc>
          <w:tcPr>
            <w:tcW w:w="0" w:type="auto"/>
            <w:vAlign w:val="center"/>
          </w:tcPr>
          <w:p w14:paraId="68F029E5" w14:textId="77777777" w:rsidR="00C854A5" w:rsidRPr="00363B63" w:rsidRDefault="00C854A5" w:rsidP="00911B59">
            <w:pPr>
              <w:spacing w:line="240" w:lineRule="auto"/>
              <w:rPr>
                <w:rFonts w:cs="Times New Roman"/>
                <w:sz w:val="20"/>
                <w:szCs w:val="20"/>
              </w:rPr>
            </w:pPr>
          </w:p>
        </w:tc>
      </w:tr>
      <w:tr w:rsidR="00C854A5" w:rsidRPr="00363B63" w14:paraId="406F918A" w14:textId="77777777" w:rsidTr="00B859B7">
        <w:trPr>
          <w:trHeight w:val="54"/>
        </w:trPr>
        <w:tc>
          <w:tcPr>
            <w:tcW w:w="0" w:type="auto"/>
            <w:vMerge/>
            <w:vAlign w:val="center"/>
          </w:tcPr>
          <w:p w14:paraId="4B1EF2C0"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7D539580"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0A9B42F8" w14:textId="77777777" w:rsidR="00C854A5" w:rsidRPr="00363B63" w:rsidRDefault="00C854A5" w:rsidP="00911B59">
            <w:pPr>
              <w:spacing w:line="240" w:lineRule="auto"/>
              <w:rPr>
                <w:rFonts w:eastAsia="Times New Roman" w:cs="Times New Roman"/>
                <w:w w:val="99"/>
                <w:sz w:val="20"/>
                <w:szCs w:val="20"/>
              </w:rPr>
            </w:pPr>
          </w:p>
        </w:tc>
        <w:tc>
          <w:tcPr>
            <w:tcW w:w="0" w:type="auto"/>
            <w:vMerge/>
            <w:vAlign w:val="center"/>
          </w:tcPr>
          <w:p w14:paraId="0164D420" w14:textId="77777777" w:rsidR="00C854A5" w:rsidRPr="00363B63" w:rsidRDefault="00C854A5" w:rsidP="00911B59">
            <w:pPr>
              <w:spacing w:line="240" w:lineRule="auto"/>
              <w:rPr>
                <w:rFonts w:eastAsia="Times New Roman" w:cs="Times New Roman"/>
                <w:w w:val="99"/>
                <w:sz w:val="20"/>
                <w:szCs w:val="20"/>
              </w:rPr>
            </w:pPr>
          </w:p>
        </w:tc>
        <w:tc>
          <w:tcPr>
            <w:tcW w:w="0" w:type="auto"/>
            <w:vAlign w:val="center"/>
          </w:tcPr>
          <w:p w14:paraId="142A93AA" w14:textId="77777777" w:rsidR="00C854A5" w:rsidRPr="00363B63" w:rsidRDefault="00C854A5" w:rsidP="00911B59">
            <w:pPr>
              <w:spacing w:line="240" w:lineRule="auto"/>
              <w:rPr>
                <w:rFonts w:cs="Times New Roman"/>
                <w:sz w:val="20"/>
                <w:szCs w:val="20"/>
              </w:rPr>
            </w:pPr>
          </w:p>
        </w:tc>
      </w:tr>
      <w:tr w:rsidR="00C854A5" w:rsidRPr="00363B63" w14:paraId="7A111093" w14:textId="77777777" w:rsidTr="00223ADE">
        <w:trPr>
          <w:trHeight w:val="220"/>
        </w:trPr>
        <w:tc>
          <w:tcPr>
            <w:tcW w:w="0" w:type="auto"/>
            <w:vAlign w:val="center"/>
          </w:tcPr>
          <w:p w14:paraId="132F23A1"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Этажность</w:t>
            </w:r>
          </w:p>
        </w:tc>
        <w:tc>
          <w:tcPr>
            <w:tcW w:w="0" w:type="auto"/>
            <w:gridSpan w:val="3"/>
            <w:vAlign w:val="center"/>
          </w:tcPr>
          <w:p w14:paraId="12769409"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многоквартирные и жилые дома до 1999 года постройки включительно</w:t>
            </w:r>
          </w:p>
        </w:tc>
        <w:tc>
          <w:tcPr>
            <w:tcW w:w="0" w:type="auto"/>
            <w:vAlign w:val="center"/>
          </w:tcPr>
          <w:p w14:paraId="6A19C7C0" w14:textId="77777777" w:rsidR="00C854A5" w:rsidRPr="00363B63" w:rsidRDefault="00C854A5" w:rsidP="00911B59">
            <w:pPr>
              <w:spacing w:line="240" w:lineRule="auto"/>
              <w:rPr>
                <w:rFonts w:cs="Times New Roman"/>
                <w:sz w:val="20"/>
                <w:szCs w:val="20"/>
              </w:rPr>
            </w:pPr>
          </w:p>
        </w:tc>
      </w:tr>
      <w:tr w:rsidR="00C854A5" w:rsidRPr="00363B63" w14:paraId="568D56F2" w14:textId="77777777" w:rsidTr="00223ADE">
        <w:trPr>
          <w:trHeight w:val="220"/>
        </w:trPr>
        <w:tc>
          <w:tcPr>
            <w:tcW w:w="0" w:type="auto"/>
            <w:vAlign w:val="center"/>
          </w:tcPr>
          <w:p w14:paraId="7BB5D2F5"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w:t>
            </w:r>
          </w:p>
        </w:tc>
        <w:tc>
          <w:tcPr>
            <w:tcW w:w="0" w:type="auto"/>
            <w:vAlign w:val="center"/>
          </w:tcPr>
          <w:p w14:paraId="096AEF14"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0,025</w:t>
            </w:r>
          </w:p>
        </w:tc>
        <w:tc>
          <w:tcPr>
            <w:tcW w:w="0" w:type="auto"/>
            <w:vAlign w:val="center"/>
          </w:tcPr>
          <w:p w14:paraId="66627F4C"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0,025</w:t>
            </w:r>
          </w:p>
        </w:tc>
        <w:tc>
          <w:tcPr>
            <w:tcW w:w="0" w:type="auto"/>
            <w:vAlign w:val="center"/>
          </w:tcPr>
          <w:p w14:paraId="6BBA66D1"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0,025</w:t>
            </w:r>
          </w:p>
        </w:tc>
        <w:tc>
          <w:tcPr>
            <w:tcW w:w="0" w:type="auto"/>
            <w:vAlign w:val="center"/>
          </w:tcPr>
          <w:p w14:paraId="69074274" w14:textId="77777777" w:rsidR="00C854A5" w:rsidRPr="00363B63" w:rsidRDefault="00C854A5" w:rsidP="00911B59">
            <w:pPr>
              <w:spacing w:line="240" w:lineRule="auto"/>
              <w:rPr>
                <w:rFonts w:cs="Times New Roman"/>
                <w:sz w:val="20"/>
                <w:szCs w:val="20"/>
              </w:rPr>
            </w:pPr>
          </w:p>
        </w:tc>
      </w:tr>
      <w:tr w:rsidR="00C854A5" w:rsidRPr="00363B63" w14:paraId="768A81B7" w14:textId="77777777" w:rsidTr="00223ADE">
        <w:trPr>
          <w:trHeight w:val="220"/>
        </w:trPr>
        <w:tc>
          <w:tcPr>
            <w:tcW w:w="0" w:type="auto"/>
            <w:vAlign w:val="center"/>
          </w:tcPr>
          <w:p w14:paraId="074D76F5"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2</w:t>
            </w:r>
          </w:p>
        </w:tc>
        <w:tc>
          <w:tcPr>
            <w:tcW w:w="0" w:type="auto"/>
            <w:vAlign w:val="center"/>
          </w:tcPr>
          <w:p w14:paraId="41D93DD7"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0,023</w:t>
            </w:r>
          </w:p>
        </w:tc>
        <w:tc>
          <w:tcPr>
            <w:tcW w:w="0" w:type="auto"/>
            <w:vAlign w:val="center"/>
          </w:tcPr>
          <w:p w14:paraId="46263AB8"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0,023</w:t>
            </w:r>
          </w:p>
        </w:tc>
        <w:tc>
          <w:tcPr>
            <w:tcW w:w="0" w:type="auto"/>
            <w:vAlign w:val="center"/>
          </w:tcPr>
          <w:p w14:paraId="43A787F9"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0,023</w:t>
            </w:r>
          </w:p>
        </w:tc>
        <w:tc>
          <w:tcPr>
            <w:tcW w:w="0" w:type="auto"/>
            <w:vAlign w:val="center"/>
          </w:tcPr>
          <w:p w14:paraId="0D184137" w14:textId="77777777" w:rsidR="00C854A5" w:rsidRPr="00363B63" w:rsidRDefault="00C854A5" w:rsidP="00911B59">
            <w:pPr>
              <w:spacing w:line="240" w:lineRule="auto"/>
              <w:rPr>
                <w:rFonts w:cs="Times New Roman"/>
                <w:sz w:val="20"/>
                <w:szCs w:val="20"/>
              </w:rPr>
            </w:pPr>
          </w:p>
        </w:tc>
      </w:tr>
      <w:tr w:rsidR="00C854A5" w:rsidRPr="00363B63" w14:paraId="561B676A" w14:textId="77777777" w:rsidTr="00223ADE">
        <w:trPr>
          <w:trHeight w:val="220"/>
        </w:trPr>
        <w:tc>
          <w:tcPr>
            <w:tcW w:w="0" w:type="auto"/>
            <w:vAlign w:val="center"/>
          </w:tcPr>
          <w:p w14:paraId="3A9F4629" w14:textId="77777777" w:rsidR="00C854A5" w:rsidRPr="00363B63" w:rsidRDefault="008F7E50"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3-4</w:t>
            </w:r>
          </w:p>
        </w:tc>
        <w:tc>
          <w:tcPr>
            <w:tcW w:w="0" w:type="auto"/>
            <w:vAlign w:val="center"/>
          </w:tcPr>
          <w:p w14:paraId="0B537654"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0,025</w:t>
            </w:r>
          </w:p>
        </w:tc>
        <w:tc>
          <w:tcPr>
            <w:tcW w:w="0" w:type="auto"/>
            <w:vAlign w:val="center"/>
          </w:tcPr>
          <w:p w14:paraId="1BEF296B"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0,025</w:t>
            </w:r>
          </w:p>
        </w:tc>
        <w:tc>
          <w:tcPr>
            <w:tcW w:w="0" w:type="auto"/>
            <w:vAlign w:val="center"/>
          </w:tcPr>
          <w:p w14:paraId="4114AA7D"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0,025</w:t>
            </w:r>
          </w:p>
        </w:tc>
        <w:tc>
          <w:tcPr>
            <w:tcW w:w="0" w:type="auto"/>
            <w:vAlign w:val="center"/>
          </w:tcPr>
          <w:p w14:paraId="50DD553A" w14:textId="77777777" w:rsidR="00C854A5" w:rsidRPr="00363B63" w:rsidRDefault="00C854A5" w:rsidP="00911B59">
            <w:pPr>
              <w:spacing w:line="240" w:lineRule="auto"/>
              <w:rPr>
                <w:rFonts w:cs="Times New Roman"/>
                <w:sz w:val="20"/>
                <w:szCs w:val="20"/>
              </w:rPr>
            </w:pPr>
          </w:p>
        </w:tc>
      </w:tr>
      <w:tr w:rsidR="00C854A5" w:rsidRPr="00363B63" w14:paraId="42AA28EF" w14:textId="77777777" w:rsidTr="00223ADE">
        <w:trPr>
          <w:trHeight w:val="220"/>
        </w:trPr>
        <w:tc>
          <w:tcPr>
            <w:tcW w:w="0" w:type="auto"/>
            <w:vAlign w:val="center"/>
          </w:tcPr>
          <w:p w14:paraId="745B2313" w14:textId="77777777" w:rsidR="00C854A5" w:rsidRPr="00363B63" w:rsidRDefault="008F7E50"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5-9</w:t>
            </w:r>
          </w:p>
        </w:tc>
        <w:tc>
          <w:tcPr>
            <w:tcW w:w="0" w:type="auto"/>
            <w:vAlign w:val="center"/>
          </w:tcPr>
          <w:p w14:paraId="675D7A60"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0,021</w:t>
            </w:r>
          </w:p>
        </w:tc>
        <w:tc>
          <w:tcPr>
            <w:tcW w:w="0" w:type="auto"/>
            <w:vAlign w:val="center"/>
          </w:tcPr>
          <w:p w14:paraId="082C9310"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0,021</w:t>
            </w:r>
          </w:p>
        </w:tc>
        <w:tc>
          <w:tcPr>
            <w:tcW w:w="0" w:type="auto"/>
            <w:vAlign w:val="center"/>
          </w:tcPr>
          <w:p w14:paraId="31128CA7"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0,021</w:t>
            </w:r>
          </w:p>
        </w:tc>
        <w:tc>
          <w:tcPr>
            <w:tcW w:w="0" w:type="auto"/>
            <w:vAlign w:val="center"/>
          </w:tcPr>
          <w:p w14:paraId="2FAAB338" w14:textId="77777777" w:rsidR="00C854A5" w:rsidRPr="00363B63" w:rsidRDefault="00C854A5" w:rsidP="00911B59">
            <w:pPr>
              <w:spacing w:line="240" w:lineRule="auto"/>
              <w:rPr>
                <w:rFonts w:cs="Times New Roman"/>
                <w:sz w:val="20"/>
                <w:szCs w:val="20"/>
              </w:rPr>
            </w:pPr>
          </w:p>
        </w:tc>
      </w:tr>
      <w:tr w:rsidR="00C854A5" w:rsidRPr="00363B63" w14:paraId="2A85FFAF" w14:textId="77777777" w:rsidTr="00223ADE">
        <w:trPr>
          <w:trHeight w:val="220"/>
        </w:trPr>
        <w:tc>
          <w:tcPr>
            <w:tcW w:w="0" w:type="auto"/>
            <w:vAlign w:val="center"/>
          </w:tcPr>
          <w:p w14:paraId="14F13E81"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10</w:t>
            </w:r>
          </w:p>
        </w:tc>
        <w:tc>
          <w:tcPr>
            <w:tcW w:w="0" w:type="auto"/>
            <w:vAlign w:val="center"/>
          </w:tcPr>
          <w:p w14:paraId="05F7A100"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07E83114"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71AF88F4"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7625FDC9" w14:textId="77777777" w:rsidR="00C854A5" w:rsidRPr="00363B63" w:rsidRDefault="00C854A5" w:rsidP="00911B59">
            <w:pPr>
              <w:spacing w:line="240" w:lineRule="auto"/>
              <w:rPr>
                <w:rFonts w:cs="Times New Roman"/>
                <w:sz w:val="20"/>
                <w:szCs w:val="20"/>
              </w:rPr>
            </w:pPr>
          </w:p>
        </w:tc>
      </w:tr>
      <w:tr w:rsidR="00C854A5" w:rsidRPr="00363B63" w14:paraId="645DD71C" w14:textId="77777777" w:rsidTr="00223ADE">
        <w:trPr>
          <w:trHeight w:val="220"/>
        </w:trPr>
        <w:tc>
          <w:tcPr>
            <w:tcW w:w="0" w:type="auto"/>
            <w:vAlign w:val="center"/>
          </w:tcPr>
          <w:p w14:paraId="71AE9332"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11</w:t>
            </w:r>
          </w:p>
        </w:tc>
        <w:tc>
          <w:tcPr>
            <w:tcW w:w="0" w:type="auto"/>
            <w:vAlign w:val="center"/>
          </w:tcPr>
          <w:p w14:paraId="5151CEF6"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4A7D9F7D"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505C5C5F"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025079D0" w14:textId="77777777" w:rsidR="00C854A5" w:rsidRPr="00363B63" w:rsidRDefault="00C854A5" w:rsidP="00911B59">
            <w:pPr>
              <w:spacing w:line="240" w:lineRule="auto"/>
              <w:rPr>
                <w:rFonts w:cs="Times New Roman"/>
                <w:sz w:val="20"/>
                <w:szCs w:val="20"/>
              </w:rPr>
            </w:pPr>
          </w:p>
        </w:tc>
      </w:tr>
      <w:tr w:rsidR="00C854A5" w:rsidRPr="00363B63" w14:paraId="713EA3ED" w14:textId="77777777" w:rsidTr="00223ADE">
        <w:trPr>
          <w:trHeight w:val="220"/>
        </w:trPr>
        <w:tc>
          <w:tcPr>
            <w:tcW w:w="0" w:type="auto"/>
            <w:vAlign w:val="center"/>
          </w:tcPr>
          <w:p w14:paraId="7F123000"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12</w:t>
            </w:r>
          </w:p>
        </w:tc>
        <w:tc>
          <w:tcPr>
            <w:tcW w:w="0" w:type="auto"/>
            <w:vAlign w:val="center"/>
          </w:tcPr>
          <w:p w14:paraId="77C8773E"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6093807B"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15B4CB5F"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53EAC970" w14:textId="77777777" w:rsidR="00C854A5" w:rsidRPr="00363B63" w:rsidRDefault="00C854A5" w:rsidP="00911B59">
            <w:pPr>
              <w:spacing w:line="240" w:lineRule="auto"/>
              <w:rPr>
                <w:rFonts w:cs="Times New Roman"/>
                <w:sz w:val="20"/>
                <w:szCs w:val="20"/>
              </w:rPr>
            </w:pPr>
          </w:p>
        </w:tc>
      </w:tr>
      <w:tr w:rsidR="00C854A5" w:rsidRPr="00363B63" w14:paraId="161C8F8A" w14:textId="77777777" w:rsidTr="00223ADE">
        <w:trPr>
          <w:trHeight w:val="220"/>
        </w:trPr>
        <w:tc>
          <w:tcPr>
            <w:tcW w:w="0" w:type="auto"/>
            <w:vAlign w:val="center"/>
          </w:tcPr>
          <w:p w14:paraId="0B23BDED"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13</w:t>
            </w:r>
          </w:p>
        </w:tc>
        <w:tc>
          <w:tcPr>
            <w:tcW w:w="0" w:type="auto"/>
            <w:vAlign w:val="center"/>
          </w:tcPr>
          <w:p w14:paraId="7539E644"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4943AF3F"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44A6D722"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4F98059F" w14:textId="77777777" w:rsidR="00C854A5" w:rsidRPr="00363B63" w:rsidRDefault="00C854A5" w:rsidP="00911B59">
            <w:pPr>
              <w:spacing w:line="240" w:lineRule="auto"/>
              <w:rPr>
                <w:rFonts w:cs="Times New Roman"/>
                <w:sz w:val="20"/>
                <w:szCs w:val="20"/>
              </w:rPr>
            </w:pPr>
          </w:p>
        </w:tc>
      </w:tr>
      <w:tr w:rsidR="00C854A5" w:rsidRPr="00363B63" w14:paraId="21CC3F32" w14:textId="77777777" w:rsidTr="00223ADE">
        <w:trPr>
          <w:trHeight w:val="220"/>
        </w:trPr>
        <w:tc>
          <w:tcPr>
            <w:tcW w:w="0" w:type="auto"/>
            <w:vAlign w:val="center"/>
          </w:tcPr>
          <w:p w14:paraId="60BB4E63"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14</w:t>
            </w:r>
          </w:p>
        </w:tc>
        <w:tc>
          <w:tcPr>
            <w:tcW w:w="0" w:type="auto"/>
            <w:vAlign w:val="center"/>
          </w:tcPr>
          <w:p w14:paraId="0CBB2115"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01F0D270"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0EC5C1D2"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53A9526F" w14:textId="77777777" w:rsidR="00C854A5" w:rsidRPr="00363B63" w:rsidRDefault="00C854A5" w:rsidP="00911B59">
            <w:pPr>
              <w:spacing w:line="240" w:lineRule="auto"/>
              <w:rPr>
                <w:rFonts w:cs="Times New Roman"/>
                <w:sz w:val="20"/>
                <w:szCs w:val="20"/>
              </w:rPr>
            </w:pPr>
          </w:p>
        </w:tc>
      </w:tr>
      <w:tr w:rsidR="00C854A5" w:rsidRPr="00363B63" w14:paraId="271033FC" w14:textId="77777777" w:rsidTr="00223ADE">
        <w:trPr>
          <w:trHeight w:val="220"/>
        </w:trPr>
        <w:tc>
          <w:tcPr>
            <w:tcW w:w="0" w:type="auto"/>
            <w:vAlign w:val="center"/>
          </w:tcPr>
          <w:p w14:paraId="33A136F5"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15</w:t>
            </w:r>
          </w:p>
        </w:tc>
        <w:tc>
          <w:tcPr>
            <w:tcW w:w="0" w:type="auto"/>
            <w:vAlign w:val="center"/>
          </w:tcPr>
          <w:p w14:paraId="4AC62E05"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2FE04791"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4A263FAC"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38657397" w14:textId="77777777" w:rsidR="00C854A5" w:rsidRPr="00363B63" w:rsidRDefault="00C854A5" w:rsidP="00911B59">
            <w:pPr>
              <w:spacing w:line="240" w:lineRule="auto"/>
              <w:rPr>
                <w:rFonts w:cs="Times New Roman"/>
                <w:sz w:val="20"/>
                <w:szCs w:val="20"/>
              </w:rPr>
            </w:pPr>
          </w:p>
        </w:tc>
      </w:tr>
      <w:tr w:rsidR="00C854A5" w:rsidRPr="00363B63" w14:paraId="2F6EB65D" w14:textId="77777777" w:rsidTr="00223ADE">
        <w:trPr>
          <w:trHeight w:val="220"/>
        </w:trPr>
        <w:tc>
          <w:tcPr>
            <w:tcW w:w="0" w:type="auto"/>
            <w:vAlign w:val="center"/>
          </w:tcPr>
          <w:p w14:paraId="33A71301"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16 и более</w:t>
            </w:r>
          </w:p>
        </w:tc>
        <w:tc>
          <w:tcPr>
            <w:tcW w:w="0" w:type="auto"/>
            <w:vAlign w:val="center"/>
          </w:tcPr>
          <w:p w14:paraId="2B90D9A4"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6EFA3EF8"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114E9A7F"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0F89AAEB" w14:textId="77777777" w:rsidR="00C854A5" w:rsidRPr="00363B63" w:rsidRDefault="00C854A5" w:rsidP="00911B59">
            <w:pPr>
              <w:spacing w:line="240" w:lineRule="auto"/>
              <w:rPr>
                <w:rFonts w:cs="Times New Roman"/>
                <w:sz w:val="20"/>
                <w:szCs w:val="20"/>
              </w:rPr>
            </w:pPr>
          </w:p>
        </w:tc>
      </w:tr>
      <w:tr w:rsidR="00C854A5" w:rsidRPr="00363B63" w14:paraId="0AA592B9" w14:textId="77777777" w:rsidTr="00223ADE">
        <w:trPr>
          <w:trHeight w:val="220"/>
        </w:trPr>
        <w:tc>
          <w:tcPr>
            <w:tcW w:w="0" w:type="auto"/>
            <w:vAlign w:val="center"/>
          </w:tcPr>
          <w:p w14:paraId="4556E214"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Этажность</w:t>
            </w:r>
          </w:p>
        </w:tc>
        <w:tc>
          <w:tcPr>
            <w:tcW w:w="0" w:type="auto"/>
            <w:gridSpan w:val="3"/>
            <w:vAlign w:val="center"/>
          </w:tcPr>
          <w:p w14:paraId="312C005E"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многоквартирные и жилые дома после 1999 года постройки</w:t>
            </w:r>
          </w:p>
        </w:tc>
        <w:tc>
          <w:tcPr>
            <w:tcW w:w="0" w:type="auto"/>
            <w:vAlign w:val="center"/>
          </w:tcPr>
          <w:p w14:paraId="0016ED98" w14:textId="77777777" w:rsidR="00C854A5" w:rsidRPr="00363B63" w:rsidRDefault="00C854A5" w:rsidP="00911B59">
            <w:pPr>
              <w:spacing w:line="240" w:lineRule="auto"/>
              <w:rPr>
                <w:rFonts w:cs="Times New Roman"/>
                <w:sz w:val="20"/>
                <w:szCs w:val="20"/>
              </w:rPr>
            </w:pPr>
          </w:p>
        </w:tc>
      </w:tr>
      <w:tr w:rsidR="00C854A5" w:rsidRPr="00363B63" w14:paraId="0CDE65F4" w14:textId="77777777" w:rsidTr="00223ADE">
        <w:trPr>
          <w:trHeight w:val="220"/>
        </w:trPr>
        <w:tc>
          <w:tcPr>
            <w:tcW w:w="0" w:type="auto"/>
            <w:vAlign w:val="center"/>
          </w:tcPr>
          <w:p w14:paraId="0CFA8706"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w:t>
            </w:r>
          </w:p>
        </w:tc>
        <w:tc>
          <w:tcPr>
            <w:tcW w:w="0" w:type="auto"/>
            <w:vAlign w:val="center"/>
          </w:tcPr>
          <w:p w14:paraId="021A9AB6"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51ADFBDF"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1AA473CD"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0,02</w:t>
            </w:r>
          </w:p>
        </w:tc>
        <w:tc>
          <w:tcPr>
            <w:tcW w:w="0" w:type="auto"/>
            <w:vAlign w:val="center"/>
          </w:tcPr>
          <w:p w14:paraId="31FB32F3" w14:textId="77777777" w:rsidR="00C854A5" w:rsidRPr="00363B63" w:rsidRDefault="00C854A5" w:rsidP="00911B59">
            <w:pPr>
              <w:spacing w:line="240" w:lineRule="auto"/>
              <w:rPr>
                <w:rFonts w:cs="Times New Roman"/>
                <w:sz w:val="20"/>
                <w:szCs w:val="20"/>
              </w:rPr>
            </w:pPr>
          </w:p>
        </w:tc>
      </w:tr>
      <w:tr w:rsidR="00C854A5" w:rsidRPr="00363B63" w14:paraId="4B0AC261" w14:textId="77777777" w:rsidTr="00223ADE">
        <w:trPr>
          <w:trHeight w:val="220"/>
        </w:trPr>
        <w:tc>
          <w:tcPr>
            <w:tcW w:w="0" w:type="auto"/>
            <w:vAlign w:val="center"/>
          </w:tcPr>
          <w:p w14:paraId="4AF9F4AB"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2</w:t>
            </w:r>
          </w:p>
        </w:tc>
        <w:tc>
          <w:tcPr>
            <w:tcW w:w="0" w:type="auto"/>
            <w:vAlign w:val="center"/>
          </w:tcPr>
          <w:p w14:paraId="722C1258"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0,018</w:t>
            </w:r>
          </w:p>
        </w:tc>
        <w:tc>
          <w:tcPr>
            <w:tcW w:w="0" w:type="auto"/>
            <w:vAlign w:val="center"/>
          </w:tcPr>
          <w:p w14:paraId="1FC8AC16"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0,018</w:t>
            </w:r>
          </w:p>
        </w:tc>
        <w:tc>
          <w:tcPr>
            <w:tcW w:w="0" w:type="auto"/>
            <w:vAlign w:val="center"/>
          </w:tcPr>
          <w:p w14:paraId="707E940B"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0,018</w:t>
            </w:r>
          </w:p>
        </w:tc>
        <w:tc>
          <w:tcPr>
            <w:tcW w:w="0" w:type="auto"/>
            <w:vAlign w:val="center"/>
          </w:tcPr>
          <w:p w14:paraId="430251D9" w14:textId="77777777" w:rsidR="00C854A5" w:rsidRPr="00363B63" w:rsidRDefault="00C854A5" w:rsidP="00911B59">
            <w:pPr>
              <w:spacing w:line="240" w:lineRule="auto"/>
              <w:rPr>
                <w:rFonts w:cs="Times New Roman"/>
                <w:sz w:val="20"/>
                <w:szCs w:val="20"/>
              </w:rPr>
            </w:pPr>
          </w:p>
        </w:tc>
      </w:tr>
      <w:tr w:rsidR="00C854A5" w:rsidRPr="00363B63" w14:paraId="0AF7E92C" w14:textId="77777777" w:rsidTr="00223ADE">
        <w:trPr>
          <w:trHeight w:val="220"/>
        </w:trPr>
        <w:tc>
          <w:tcPr>
            <w:tcW w:w="0" w:type="auto"/>
            <w:vAlign w:val="center"/>
          </w:tcPr>
          <w:p w14:paraId="76CFE731"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3</w:t>
            </w:r>
          </w:p>
        </w:tc>
        <w:tc>
          <w:tcPr>
            <w:tcW w:w="0" w:type="auto"/>
            <w:vAlign w:val="center"/>
          </w:tcPr>
          <w:p w14:paraId="20E5287B"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124EBCE5"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71B1583B"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3B92D4BB" w14:textId="77777777" w:rsidR="00C854A5" w:rsidRPr="00363B63" w:rsidRDefault="00C854A5" w:rsidP="00911B59">
            <w:pPr>
              <w:spacing w:line="240" w:lineRule="auto"/>
              <w:rPr>
                <w:rFonts w:cs="Times New Roman"/>
                <w:sz w:val="20"/>
                <w:szCs w:val="20"/>
              </w:rPr>
            </w:pPr>
          </w:p>
        </w:tc>
      </w:tr>
      <w:tr w:rsidR="00C854A5" w:rsidRPr="00363B63" w14:paraId="62CD31B3" w14:textId="77777777" w:rsidTr="00223ADE">
        <w:trPr>
          <w:trHeight w:val="220"/>
        </w:trPr>
        <w:tc>
          <w:tcPr>
            <w:tcW w:w="0" w:type="auto"/>
            <w:vAlign w:val="center"/>
          </w:tcPr>
          <w:p w14:paraId="63B8EB4A" w14:textId="77777777" w:rsidR="00C854A5" w:rsidRPr="00363B63" w:rsidRDefault="008F7E50"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4-5</w:t>
            </w:r>
          </w:p>
        </w:tc>
        <w:tc>
          <w:tcPr>
            <w:tcW w:w="0" w:type="auto"/>
            <w:vAlign w:val="center"/>
          </w:tcPr>
          <w:p w14:paraId="48275976"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289FED11"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1A567FEB"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03760C94" w14:textId="77777777" w:rsidR="00C854A5" w:rsidRPr="00363B63" w:rsidRDefault="00C854A5" w:rsidP="00911B59">
            <w:pPr>
              <w:spacing w:line="240" w:lineRule="auto"/>
              <w:rPr>
                <w:rFonts w:cs="Times New Roman"/>
                <w:sz w:val="20"/>
                <w:szCs w:val="20"/>
              </w:rPr>
            </w:pPr>
          </w:p>
        </w:tc>
      </w:tr>
      <w:tr w:rsidR="00C854A5" w:rsidRPr="00363B63" w14:paraId="47B2FC47" w14:textId="77777777" w:rsidTr="00223ADE">
        <w:trPr>
          <w:trHeight w:val="220"/>
        </w:trPr>
        <w:tc>
          <w:tcPr>
            <w:tcW w:w="0" w:type="auto"/>
            <w:vAlign w:val="center"/>
          </w:tcPr>
          <w:p w14:paraId="74F8991C" w14:textId="77777777" w:rsidR="00C854A5" w:rsidRPr="00363B63" w:rsidRDefault="008F7E50"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6-7</w:t>
            </w:r>
          </w:p>
        </w:tc>
        <w:tc>
          <w:tcPr>
            <w:tcW w:w="0" w:type="auto"/>
            <w:vAlign w:val="center"/>
          </w:tcPr>
          <w:p w14:paraId="0016B565"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0,018</w:t>
            </w:r>
          </w:p>
        </w:tc>
        <w:tc>
          <w:tcPr>
            <w:tcW w:w="0" w:type="auto"/>
            <w:vAlign w:val="center"/>
          </w:tcPr>
          <w:p w14:paraId="02399EAA"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0,018</w:t>
            </w:r>
          </w:p>
        </w:tc>
        <w:tc>
          <w:tcPr>
            <w:tcW w:w="0" w:type="auto"/>
            <w:vAlign w:val="center"/>
          </w:tcPr>
          <w:p w14:paraId="7788915C"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0,018</w:t>
            </w:r>
          </w:p>
        </w:tc>
        <w:tc>
          <w:tcPr>
            <w:tcW w:w="0" w:type="auto"/>
            <w:vAlign w:val="center"/>
          </w:tcPr>
          <w:p w14:paraId="4D3D675B" w14:textId="77777777" w:rsidR="00C854A5" w:rsidRPr="00363B63" w:rsidRDefault="00C854A5" w:rsidP="00911B59">
            <w:pPr>
              <w:spacing w:line="240" w:lineRule="auto"/>
              <w:rPr>
                <w:rFonts w:cs="Times New Roman"/>
                <w:sz w:val="20"/>
                <w:szCs w:val="20"/>
              </w:rPr>
            </w:pPr>
          </w:p>
        </w:tc>
      </w:tr>
      <w:tr w:rsidR="00C854A5" w:rsidRPr="00363B63" w14:paraId="11439798" w14:textId="77777777" w:rsidTr="00223ADE">
        <w:trPr>
          <w:trHeight w:val="220"/>
        </w:trPr>
        <w:tc>
          <w:tcPr>
            <w:tcW w:w="0" w:type="auto"/>
            <w:vAlign w:val="center"/>
          </w:tcPr>
          <w:p w14:paraId="3885110D"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8</w:t>
            </w:r>
          </w:p>
        </w:tc>
        <w:tc>
          <w:tcPr>
            <w:tcW w:w="0" w:type="auto"/>
            <w:vAlign w:val="center"/>
          </w:tcPr>
          <w:p w14:paraId="63EBF0B8"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6D7EAA3E"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2F55FFD7"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1144A390" w14:textId="77777777" w:rsidR="00C854A5" w:rsidRPr="00363B63" w:rsidRDefault="00C854A5" w:rsidP="00911B59">
            <w:pPr>
              <w:spacing w:line="240" w:lineRule="auto"/>
              <w:rPr>
                <w:rFonts w:cs="Times New Roman"/>
                <w:sz w:val="20"/>
                <w:szCs w:val="20"/>
              </w:rPr>
            </w:pPr>
          </w:p>
        </w:tc>
      </w:tr>
      <w:tr w:rsidR="00C854A5" w:rsidRPr="00363B63" w14:paraId="2D34FD19" w14:textId="77777777" w:rsidTr="00223ADE">
        <w:trPr>
          <w:trHeight w:val="220"/>
        </w:trPr>
        <w:tc>
          <w:tcPr>
            <w:tcW w:w="0" w:type="auto"/>
            <w:vAlign w:val="center"/>
          </w:tcPr>
          <w:p w14:paraId="691B523F"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9</w:t>
            </w:r>
          </w:p>
        </w:tc>
        <w:tc>
          <w:tcPr>
            <w:tcW w:w="0" w:type="auto"/>
            <w:vAlign w:val="center"/>
          </w:tcPr>
          <w:p w14:paraId="582F2549"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23B638AA"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20A88EC0"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0,019</w:t>
            </w:r>
          </w:p>
        </w:tc>
        <w:tc>
          <w:tcPr>
            <w:tcW w:w="0" w:type="auto"/>
            <w:vAlign w:val="center"/>
          </w:tcPr>
          <w:p w14:paraId="7D79300A" w14:textId="77777777" w:rsidR="00C854A5" w:rsidRPr="00363B63" w:rsidRDefault="00C854A5" w:rsidP="00911B59">
            <w:pPr>
              <w:spacing w:line="240" w:lineRule="auto"/>
              <w:rPr>
                <w:rFonts w:cs="Times New Roman"/>
                <w:sz w:val="20"/>
                <w:szCs w:val="20"/>
              </w:rPr>
            </w:pPr>
          </w:p>
        </w:tc>
      </w:tr>
      <w:tr w:rsidR="00C854A5" w:rsidRPr="00363B63" w14:paraId="54632F7B" w14:textId="77777777" w:rsidTr="00223ADE">
        <w:trPr>
          <w:trHeight w:val="220"/>
        </w:trPr>
        <w:tc>
          <w:tcPr>
            <w:tcW w:w="0" w:type="auto"/>
            <w:vAlign w:val="center"/>
          </w:tcPr>
          <w:p w14:paraId="64DE7F85"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10</w:t>
            </w:r>
          </w:p>
        </w:tc>
        <w:tc>
          <w:tcPr>
            <w:tcW w:w="0" w:type="auto"/>
            <w:vAlign w:val="center"/>
          </w:tcPr>
          <w:p w14:paraId="46CF108B"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0,016</w:t>
            </w:r>
          </w:p>
        </w:tc>
        <w:tc>
          <w:tcPr>
            <w:tcW w:w="0" w:type="auto"/>
            <w:vAlign w:val="center"/>
          </w:tcPr>
          <w:p w14:paraId="10BA8EAC"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0,016</w:t>
            </w:r>
          </w:p>
        </w:tc>
        <w:tc>
          <w:tcPr>
            <w:tcW w:w="0" w:type="auto"/>
            <w:vAlign w:val="center"/>
          </w:tcPr>
          <w:p w14:paraId="60001EB8"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0,016</w:t>
            </w:r>
          </w:p>
        </w:tc>
        <w:tc>
          <w:tcPr>
            <w:tcW w:w="0" w:type="auto"/>
            <w:vAlign w:val="center"/>
          </w:tcPr>
          <w:p w14:paraId="7FA7688F" w14:textId="77777777" w:rsidR="00C854A5" w:rsidRPr="00363B63" w:rsidRDefault="00C854A5" w:rsidP="00911B59">
            <w:pPr>
              <w:spacing w:line="240" w:lineRule="auto"/>
              <w:rPr>
                <w:rFonts w:cs="Times New Roman"/>
                <w:sz w:val="20"/>
                <w:szCs w:val="20"/>
              </w:rPr>
            </w:pPr>
          </w:p>
        </w:tc>
      </w:tr>
      <w:tr w:rsidR="00C854A5" w:rsidRPr="00363B63" w14:paraId="08F45A88" w14:textId="77777777" w:rsidTr="00223ADE">
        <w:trPr>
          <w:trHeight w:val="220"/>
        </w:trPr>
        <w:tc>
          <w:tcPr>
            <w:tcW w:w="0" w:type="auto"/>
            <w:vAlign w:val="center"/>
          </w:tcPr>
          <w:p w14:paraId="7C21737F"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11</w:t>
            </w:r>
          </w:p>
        </w:tc>
        <w:tc>
          <w:tcPr>
            <w:tcW w:w="0" w:type="auto"/>
            <w:vAlign w:val="center"/>
          </w:tcPr>
          <w:p w14:paraId="2A58CBF8"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0,016</w:t>
            </w:r>
          </w:p>
        </w:tc>
        <w:tc>
          <w:tcPr>
            <w:tcW w:w="0" w:type="auto"/>
            <w:vAlign w:val="center"/>
          </w:tcPr>
          <w:p w14:paraId="2B95B440"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0,016</w:t>
            </w:r>
          </w:p>
        </w:tc>
        <w:tc>
          <w:tcPr>
            <w:tcW w:w="0" w:type="auto"/>
            <w:vAlign w:val="center"/>
          </w:tcPr>
          <w:p w14:paraId="2930B5D8"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0,016</w:t>
            </w:r>
          </w:p>
        </w:tc>
        <w:tc>
          <w:tcPr>
            <w:tcW w:w="0" w:type="auto"/>
            <w:vAlign w:val="center"/>
          </w:tcPr>
          <w:p w14:paraId="4CBCFAF5" w14:textId="77777777" w:rsidR="00C854A5" w:rsidRPr="00363B63" w:rsidRDefault="00C854A5" w:rsidP="00911B59">
            <w:pPr>
              <w:spacing w:line="240" w:lineRule="auto"/>
              <w:rPr>
                <w:rFonts w:cs="Times New Roman"/>
                <w:sz w:val="20"/>
                <w:szCs w:val="20"/>
              </w:rPr>
            </w:pPr>
          </w:p>
        </w:tc>
      </w:tr>
      <w:tr w:rsidR="00C854A5" w:rsidRPr="00363B63" w14:paraId="267F4816" w14:textId="77777777" w:rsidTr="00223ADE">
        <w:trPr>
          <w:trHeight w:val="220"/>
        </w:trPr>
        <w:tc>
          <w:tcPr>
            <w:tcW w:w="0" w:type="auto"/>
            <w:vAlign w:val="center"/>
          </w:tcPr>
          <w:p w14:paraId="2141B87F"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12 и более</w:t>
            </w:r>
          </w:p>
        </w:tc>
        <w:tc>
          <w:tcPr>
            <w:tcW w:w="0" w:type="auto"/>
            <w:vAlign w:val="center"/>
          </w:tcPr>
          <w:p w14:paraId="714FB69A"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0,016</w:t>
            </w:r>
          </w:p>
        </w:tc>
        <w:tc>
          <w:tcPr>
            <w:tcW w:w="0" w:type="auto"/>
            <w:vAlign w:val="center"/>
          </w:tcPr>
          <w:p w14:paraId="1A1D2351"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0,016</w:t>
            </w:r>
          </w:p>
        </w:tc>
        <w:tc>
          <w:tcPr>
            <w:tcW w:w="0" w:type="auto"/>
            <w:vAlign w:val="center"/>
          </w:tcPr>
          <w:p w14:paraId="6AE08728" w14:textId="77777777" w:rsidR="00C854A5" w:rsidRPr="00363B63" w:rsidRDefault="00C854A5"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0,016</w:t>
            </w:r>
          </w:p>
        </w:tc>
        <w:tc>
          <w:tcPr>
            <w:tcW w:w="0" w:type="auto"/>
            <w:vAlign w:val="center"/>
          </w:tcPr>
          <w:p w14:paraId="42ADF43B" w14:textId="77777777" w:rsidR="00C854A5" w:rsidRPr="00363B63" w:rsidRDefault="00C854A5" w:rsidP="00911B59">
            <w:pPr>
              <w:spacing w:line="240" w:lineRule="auto"/>
              <w:rPr>
                <w:rFonts w:cs="Times New Roman"/>
                <w:sz w:val="20"/>
                <w:szCs w:val="20"/>
              </w:rPr>
            </w:pPr>
          </w:p>
        </w:tc>
      </w:tr>
    </w:tbl>
    <w:p w14:paraId="7BFD46DC" w14:textId="77777777" w:rsidR="00C854A5" w:rsidRPr="00363B63" w:rsidRDefault="00C854A5" w:rsidP="00911B59">
      <w:pPr>
        <w:spacing w:line="360" w:lineRule="auto"/>
        <w:ind w:firstLine="720"/>
        <w:rPr>
          <w:rFonts w:eastAsia="Times New Roman" w:cs="Times New Roman"/>
          <w:spacing w:val="-5"/>
          <w:szCs w:val="24"/>
        </w:rPr>
      </w:pPr>
    </w:p>
    <w:p w14:paraId="3E946214" w14:textId="77777777"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Норматив потребления коммунальной услуги по отоплению при использовании земельного участка и надворных построек на территории Новосибирской области с применением расчетного метода в размере 0,023 Гкал в месяц на 1 кв. метр отапливаемых надворных построек, расположенных на земельных участках.</w:t>
      </w:r>
    </w:p>
    <w:p w14:paraId="5D83725B" w14:textId="77777777"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lastRenderedPageBreak/>
        <w:t xml:space="preserve">Нормативы потребления коммунальных услуг населением установлены в соответствии с действующим в рассматриваемый период Постановлением Правительства Российской Федерации от 23 мая 2006 г. N 306 </w:t>
      </w:r>
      <w:r w:rsidR="001C32E1" w:rsidRPr="00363B63">
        <w:rPr>
          <w:rFonts w:eastAsia="Times New Roman" w:cs="Times New Roman"/>
          <w:spacing w:val="-5"/>
          <w:szCs w:val="24"/>
        </w:rPr>
        <w:t>«</w:t>
      </w:r>
      <w:r w:rsidRPr="00363B63">
        <w:rPr>
          <w:rFonts w:eastAsia="Times New Roman" w:cs="Times New Roman"/>
          <w:spacing w:val="-5"/>
          <w:szCs w:val="24"/>
        </w:rPr>
        <w:t>Об утверждении правил установления и определения нормативов потребления коммунальных услуг</w:t>
      </w:r>
      <w:r w:rsidR="001C32E1" w:rsidRPr="00363B63">
        <w:rPr>
          <w:rFonts w:eastAsia="Times New Roman" w:cs="Times New Roman"/>
          <w:spacing w:val="-5"/>
          <w:szCs w:val="24"/>
        </w:rPr>
        <w:t>»</w:t>
      </w:r>
      <w:r w:rsidRPr="00363B63">
        <w:rPr>
          <w:rFonts w:eastAsia="Times New Roman" w:cs="Times New Roman"/>
          <w:spacing w:val="-5"/>
          <w:szCs w:val="24"/>
        </w:rPr>
        <w:t>.</w:t>
      </w:r>
    </w:p>
    <w:p w14:paraId="16C6E5C7" w14:textId="10298EE3"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 xml:space="preserve">Согласно этому документу для установления нормативов используются три метода: метод аналогов, экспертный метод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 </w:t>
      </w:r>
    </w:p>
    <w:p w14:paraId="6769B92A" w14:textId="77777777"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Экспертный метод также основан на измерениях фактического потребления, но требует организации этих измерений и является достаточно трудоемким.</w:t>
      </w:r>
    </w:p>
    <w:p w14:paraId="5DF17119" w14:textId="77777777"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В связи с этим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w:t>
      </w:r>
    </w:p>
    <w:p w14:paraId="128CBB0E" w14:textId="77777777"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 xml:space="preserve">Согласно </w:t>
      </w:r>
      <w:r w:rsidR="001C32E1" w:rsidRPr="00363B63">
        <w:rPr>
          <w:rFonts w:eastAsia="Times New Roman" w:cs="Times New Roman"/>
          <w:spacing w:val="-5"/>
          <w:szCs w:val="24"/>
        </w:rPr>
        <w:t>«</w:t>
      </w:r>
      <w:r w:rsidRPr="00363B63">
        <w:rPr>
          <w:rFonts w:eastAsia="Times New Roman" w:cs="Times New Roman"/>
          <w:spacing w:val="-5"/>
          <w:szCs w:val="24"/>
        </w:rPr>
        <w:t>Правилам установления и определения нормативов потребления коммунальных услуг</w:t>
      </w:r>
      <w:r w:rsidR="001C32E1" w:rsidRPr="00363B63">
        <w:rPr>
          <w:rFonts w:eastAsia="Times New Roman" w:cs="Times New Roman"/>
          <w:spacing w:val="-5"/>
          <w:szCs w:val="24"/>
        </w:rPr>
        <w:t>»</w:t>
      </w:r>
      <w:r w:rsidRPr="00363B63">
        <w:rPr>
          <w:rFonts w:eastAsia="Times New Roman" w:cs="Times New Roman"/>
          <w:spacing w:val="-5"/>
          <w:szCs w:val="24"/>
        </w:rPr>
        <w:t xml:space="preserve">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w:t>
      </w:r>
    </w:p>
    <w:p w14:paraId="3BF0BBF0" w14:textId="77777777" w:rsidR="00C854A5" w:rsidRPr="00363B63" w:rsidRDefault="00C854A5" w:rsidP="00911B59">
      <w:pPr>
        <w:spacing w:line="360" w:lineRule="auto"/>
        <w:ind w:left="284" w:firstLine="436"/>
        <w:rPr>
          <w:rFonts w:eastAsia="Times New Roman" w:cs="Times New Roman"/>
          <w:spacing w:val="-5"/>
          <w:szCs w:val="24"/>
          <w:highlight w:val="green"/>
        </w:rPr>
      </w:pPr>
    </w:p>
    <w:p w14:paraId="1D66B457" w14:textId="0E6E7DAD" w:rsidR="00C854A5" w:rsidRPr="00363B63" w:rsidRDefault="00C3576F" w:rsidP="00911B59">
      <w:pPr>
        <w:pStyle w:val="2"/>
        <w:rPr>
          <w:rFonts w:ascii="Times New Roman" w:eastAsia="Times New Roman" w:hAnsi="Times New Roman" w:cs="Times New Roman"/>
          <w:sz w:val="24"/>
          <w:szCs w:val="24"/>
        </w:rPr>
      </w:pPr>
      <w:bookmarkStart w:id="113" w:name="_Toc194330453"/>
      <w:r w:rsidRPr="00363B63">
        <w:rPr>
          <w:rFonts w:ascii="Times New Roman" w:eastAsia="Times New Roman" w:hAnsi="Times New Roman" w:cs="Times New Roman"/>
          <w:sz w:val="24"/>
          <w:szCs w:val="24"/>
        </w:rPr>
        <w:t>описание сравнения величины договорной и расчетной тепловой нагрузки по зоне действия каждого источника тепловой энергии.</w:t>
      </w:r>
      <w:bookmarkEnd w:id="113"/>
    </w:p>
    <w:p w14:paraId="08213265" w14:textId="77777777"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Для большинства потребителей города теплоснабжение осуществляется путем заключения договоров теплоснабжения с теплоснабжающими организациями, которые осуществляют регулируемые виды деятельности. На территории производственных зон имеется промышленные котельные, которые покрывают отопительную, вентиляционную, нагрузку ГВС и технологическую нагрузку производственных цехов. Промышленные котельные, как правило, не участвуют в теплоснабжении жилого фонда и общественно деловой застройки, поэтому деятельность по производству тепловой энергии на промышленных котельных не подлежит государственному регулированию в сфере теплоснабжении.</w:t>
      </w:r>
    </w:p>
    <w:p w14:paraId="7C96F66C" w14:textId="7D3AF14F"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lastRenderedPageBreak/>
        <w:t xml:space="preserve">Сведения о тепловых нагрузках, указанных в договорах теплоснабжения, в разрезе каждого теплоисточника регулируемых организаций, представлены </w:t>
      </w:r>
      <w:r w:rsidR="00E047D8" w:rsidRPr="00363B63">
        <w:rPr>
          <w:rFonts w:eastAsia="Times New Roman" w:cs="Times New Roman"/>
          <w:spacing w:val="-5"/>
          <w:szCs w:val="24"/>
        </w:rPr>
        <w:t>п. 5.2. данного Документа.</w:t>
      </w:r>
    </w:p>
    <w:p w14:paraId="37F21A15" w14:textId="1546F641"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 xml:space="preserve">Выполненный для определения базового спроса на тепловую энергию статистический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w:t>
      </w:r>
      <w:r w:rsidR="009954C9" w:rsidRPr="00363B63">
        <w:rPr>
          <w:rFonts w:eastAsia="Times New Roman" w:cs="Times New Roman"/>
          <w:spacing w:val="-5"/>
          <w:szCs w:val="24"/>
        </w:rPr>
        <w:t xml:space="preserve">37 </w:t>
      </w:r>
      <w:r w:rsidR="000228F7" w:rsidRPr="00363B63">
        <w:rPr>
          <w:rFonts w:eastAsia="Times New Roman" w:cs="Times New Roman"/>
          <w:spacing w:val="-5"/>
          <w:szCs w:val="24"/>
        </w:rPr>
        <w:t>ºC, существенно</w:t>
      </w:r>
      <w:r w:rsidRPr="00363B63">
        <w:rPr>
          <w:rFonts w:eastAsia="Times New Roman" w:cs="Times New Roman"/>
          <w:spacing w:val="-5"/>
          <w:szCs w:val="24"/>
        </w:rPr>
        <w:t xml:space="preserve"> ниже суммы договорных нагрузок потребителей и расчётных значений тепловых потерь.</w:t>
      </w:r>
    </w:p>
    <w:p w14:paraId="5DDF60D5" w14:textId="5E515F97" w:rsidR="00C854A5"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Указанное обстоятельство чрезвычайно важно для разработки схемы теплоснабжения, кардинальным образом влияя на планируемые мероприятия по развитию источников теплоснабжения и тепловых сетей (принятие в расчёт договорных, но реально не достигаемых нагрузок может на порядок увеличить капитальные затраты на эти мероприятия, которые окажутся невостребованными). 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Снижение фактических нагрузок по сравнению с договорными величинами отчасти вызвано и тем, что некоторые потребители, относящиеся к категории промышленных, отключили часть своих теплопотребляющих установок, сохранив прежнюю договорную нагрузку.</w:t>
      </w:r>
    </w:p>
    <w:p w14:paraId="1FC300E2" w14:textId="204042FA" w:rsidR="00C2194C" w:rsidRPr="00363B63" w:rsidRDefault="00C2194C" w:rsidP="008A223B">
      <w:pPr>
        <w:pStyle w:val="a6"/>
      </w:pPr>
      <w:r w:rsidRPr="00363B63">
        <w:t xml:space="preserve">Таблица </w:t>
      </w:r>
      <w:r w:rsidR="001C5EC0">
        <w:fldChar w:fldCharType="begin"/>
      </w:r>
      <w:r w:rsidR="001C5EC0">
        <w:instrText xml:space="preserve"> SEQ</w:instrText>
      </w:r>
      <w:r w:rsidR="001C5EC0">
        <w:instrText xml:space="preserve"> Таблица \* ARABIC </w:instrText>
      </w:r>
      <w:r w:rsidR="001C5EC0">
        <w:fldChar w:fldCharType="separate"/>
      </w:r>
      <w:r w:rsidR="006D41BB">
        <w:rPr>
          <w:noProof/>
        </w:rPr>
        <w:t>92</w:t>
      </w:r>
      <w:r w:rsidR="001C5EC0">
        <w:rPr>
          <w:noProof/>
        </w:rPr>
        <w:fldChar w:fldCharType="end"/>
      </w:r>
      <w:r w:rsidRPr="00363B63">
        <w:t xml:space="preserve">  Сопоставление</w:t>
      </w:r>
      <w:r w:rsidRPr="00363B63">
        <w:rPr>
          <w:spacing w:val="1"/>
        </w:rPr>
        <w:t xml:space="preserve"> </w:t>
      </w:r>
      <w:r w:rsidRPr="00363B63">
        <w:t>величины</w:t>
      </w:r>
      <w:r w:rsidRPr="00363B63">
        <w:rPr>
          <w:spacing w:val="1"/>
        </w:rPr>
        <w:t xml:space="preserve"> </w:t>
      </w:r>
      <w:r w:rsidRPr="00363B63">
        <w:t>договорной</w:t>
      </w:r>
      <w:r w:rsidRPr="00363B63">
        <w:rPr>
          <w:spacing w:val="1"/>
        </w:rPr>
        <w:t xml:space="preserve"> </w:t>
      </w:r>
      <w:r w:rsidRPr="00363B63">
        <w:t>и</w:t>
      </w:r>
      <w:r w:rsidRPr="00363B63">
        <w:rPr>
          <w:spacing w:val="1"/>
        </w:rPr>
        <w:t xml:space="preserve"> </w:t>
      </w:r>
      <w:r w:rsidRPr="00363B63">
        <w:t>расчетной</w:t>
      </w:r>
      <w:r w:rsidRPr="00363B63">
        <w:rPr>
          <w:spacing w:val="1"/>
        </w:rPr>
        <w:t xml:space="preserve"> </w:t>
      </w:r>
      <w:r w:rsidRPr="00363B63">
        <w:t>тепловой</w:t>
      </w:r>
      <w:r w:rsidRPr="00363B63">
        <w:rPr>
          <w:spacing w:val="1"/>
        </w:rPr>
        <w:t xml:space="preserve"> </w:t>
      </w:r>
      <w:r w:rsidRPr="00363B63">
        <w:t>нагрузки</w:t>
      </w:r>
      <w:r w:rsidRPr="00363B63">
        <w:rPr>
          <w:spacing w:val="1"/>
        </w:rPr>
        <w:t xml:space="preserve"> </w:t>
      </w:r>
      <w:r w:rsidRPr="00363B63">
        <w:t>по</w:t>
      </w:r>
      <w:r w:rsidRPr="00363B63">
        <w:rPr>
          <w:spacing w:val="1"/>
        </w:rPr>
        <w:t xml:space="preserve"> </w:t>
      </w:r>
      <w:r w:rsidRPr="00363B63">
        <w:t>зонам</w:t>
      </w:r>
      <w:r w:rsidRPr="00363B63">
        <w:rPr>
          <w:spacing w:val="1"/>
        </w:rPr>
        <w:t xml:space="preserve"> </w:t>
      </w:r>
      <w:r w:rsidRPr="00363B63">
        <w:t>действия каждого источника тепловой энергии ресурсоснабжающих организаций города Бердска</w:t>
      </w:r>
      <w:r w:rsidR="009359AE" w:rsidRPr="00363B63">
        <w:t xml:space="preserve"> </w:t>
      </w:r>
      <w:r w:rsidR="009E6159" w:rsidRPr="00363B63">
        <w:t>за 2025</w:t>
      </w:r>
      <w:r w:rsidR="009359AE" w:rsidRPr="00363B63">
        <w:t xml:space="preserve"> год.</w:t>
      </w:r>
    </w:p>
    <w:p w14:paraId="236B3FF4" w14:textId="77777777" w:rsidR="009359AE" w:rsidRPr="00363B63" w:rsidRDefault="009359AE" w:rsidP="009359AE">
      <w:pPr>
        <w:rPr>
          <w:rFonts w:cs="Times New Roman"/>
        </w:rPr>
      </w:pPr>
    </w:p>
    <w:tbl>
      <w:tblPr>
        <w:tblW w:w="96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3119"/>
        <w:gridCol w:w="2410"/>
        <w:gridCol w:w="8"/>
      </w:tblGrid>
      <w:tr w:rsidR="009359AE" w:rsidRPr="00363B63" w14:paraId="53783E4C" w14:textId="77777777" w:rsidTr="00707294">
        <w:trPr>
          <w:gridAfter w:val="1"/>
          <w:wAfter w:w="8" w:type="dxa"/>
          <w:trHeight w:val="290"/>
          <w:tblHeader/>
        </w:trPr>
        <w:tc>
          <w:tcPr>
            <w:tcW w:w="4111" w:type="dxa"/>
            <w:shd w:val="clear" w:color="auto" w:fill="auto"/>
            <w:vAlign w:val="center"/>
            <w:hideMark/>
          </w:tcPr>
          <w:p w14:paraId="28D94748"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Наименование источника</w:t>
            </w:r>
          </w:p>
        </w:tc>
        <w:tc>
          <w:tcPr>
            <w:tcW w:w="3119" w:type="dxa"/>
            <w:shd w:val="clear" w:color="auto" w:fill="auto"/>
            <w:vAlign w:val="center"/>
            <w:hideMark/>
          </w:tcPr>
          <w:p w14:paraId="32905BAA"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Значение договорной нагрузки</w:t>
            </w:r>
          </w:p>
        </w:tc>
        <w:tc>
          <w:tcPr>
            <w:tcW w:w="2410" w:type="dxa"/>
            <w:shd w:val="clear" w:color="auto" w:fill="auto"/>
            <w:vAlign w:val="center"/>
            <w:hideMark/>
          </w:tcPr>
          <w:p w14:paraId="67195FAC"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Значение фактической нагрузки</w:t>
            </w:r>
          </w:p>
        </w:tc>
      </w:tr>
      <w:tr w:rsidR="009359AE" w:rsidRPr="00363B63" w14:paraId="1E2E78AF" w14:textId="77777777" w:rsidTr="009359AE">
        <w:trPr>
          <w:trHeight w:val="290"/>
        </w:trPr>
        <w:tc>
          <w:tcPr>
            <w:tcW w:w="9648" w:type="dxa"/>
            <w:gridSpan w:val="4"/>
            <w:shd w:val="clear" w:color="auto" w:fill="auto"/>
            <w:vAlign w:val="center"/>
            <w:hideMark/>
          </w:tcPr>
          <w:p w14:paraId="46FACA44" w14:textId="77777777" w:rsidR="009359AE" w:rsidRPr="00363B63" w:rsidRDefault="009359AE" w:rsidP="009359A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МУП "КБУ"</w:t>
            </w:r>
          </w:p>
        </w:tc>
      </w:tr>
      <w:tr w:rsidR="009359AE" w:rsidRPr="00363B63" w14:paraId="029202D5" w14:textId="77777777" w:rsidTr="009359AE">
        <w:trPr>
          <w:gridAfter w:val="1"/>
          <w:wAfter w:w="8" w:type="dxa"/>
          <w:trHeight w:val="290"/>
        </w:trPr>
        <w:tc>
          <w:tcPr>
            <w:tcW w:w="4111" w:type="dxa"/>
            <w:shd w:val="clear" w:color="auto" w:fill="auto"/>
            <w:vAlign w:val="center"/>
            <w:hideMark/>
          </w:tcPr>
          <w:p w14:paraId="77D88D37"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xml:space="preserve">котельная №1 (Новая) </w:t>
            </w:r>
          </w:p>
        </w:tc>
        <w:tc>
          <w:tcPr>
            <w:tcW w:w="3119" w:type="dxa"/>
            <w:shd w:val="clear" w:color="auto" w:fill="auto"/>
            <w:noWrap/>
            <w:vAlign w:val="center"/>
            <w:hideMark/>
          </w:tcPr>
          <w:p w14:paraId="49AE674C"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286702,25</w:t>
            </w:r>
          </w:p>
        </w:tc>
        <w:tc>
          <w:tcPr>
            <w:tcW w:w="2410" w:type="dxa"/>
            <w:shd w:val="clear" w:color="auto" w:fill="auto"/>
            <w:noWrap/>
            <w:vAlign w:val="center"/>
            <w:hideMark/>
          </w:tcPr>
          <w:p w14:paraId="42BDB33D"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191123,33</w:t>
            </w:r>
          </w:p>
        </w:tc>
      </w:tr>
      <w:tr w:rsidR="009359AE" w:rsidRPr="00363B63" w14:paraId="5CC7764B" w14:textId="77777777" w:rsidTr="009359AE">
        <w:trPr>
          <w:gridAfter w:val="1"/>
          <w:wAfter w:w="8" w:type="dxa"/>
          <w:trHeight w:val="290"/>
        </w:trPr>
        <w:tc>
          <w:tcPr>
            <w:tcW w:w="4111" w:type="dxa"/>
            <w:shd w:val="clear" w:color="auto" w:fill="auto"/>
            <w:vAlign w:val="center"/>
            <w:hideMark/>
          </w:tcPr>
          <w:p w14:paraId="3683466C"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xml:space="preserve">котельная №2 (Вега) </w:t>
            </w:r>
          </w:p>
        </w:tc>
        <w:tc>
          <w:tcPr>
            <w:tcW w:w="3119" w:type="dxa"/>
            <w:shd w:val="clear" w:color="auto" w:fill="auto"/>
            <w:noWrap/>
            <w:vAlign w:val="center"/>
            <w:hideMark/>
          </w:tcPr>
          <w:p w14:paraId="65317B0C"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290849,60</w:t>
            </w:r>
          </w:p>
        </w:tc>
        <w:tc>
          <w:tcPr>
            <w:tcW w:w="2410" w:type="dxa"/>
            <w:shd w:val="clear" w:color="auto" w:fill="auto"/>
            <w:noWrap/>
            <w:vAlign w:val="center"/>
            <w:hideMark/>
          </w:tcPr>
          <w:p w14:paraId="364A55B9"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188146,66</w:t>
            </w:r>
          </w:p>
        </w:tc>
      </w:tr>
      <w:tr w:rsidR="009359AE" w:rsidRPr="00363B63" w14:paraId="0D36FD70" w14:textId="77777777" w:rsidTr="009359AE">
        <w:trPr>
          <w:gridAfter w:val="1"/>
          <w:wAfter w:w="8" w:type="dxa"/>
          <w:trHeight w:val="290"/>
        </w:trPr>
        <w:tc>
          <w:tcPr>
            <w:tcW w:w="4111" w:type="dxa"/>
            <w:shd w:val="clear" w:color="auto" w:fill="auto"/>
            <w:vAlign w:val="center"/>
            <w:hideMark/>
          </w:tcPr>
          <w:p w14:paraId="6B11FE26"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котельная №4 (Озерная)</w:t>
            </w:r>
          </w:p>
        </w:tc>
        <w:tc>
          <w:tcPr>
            <w:tcW w:w="3119" w:type="dxa"/>
            <w:shd w:val="clear" w:color="auto" w:fill="auto"/>
            <w:noWrap/>
            <w:vAlign w:val="center"/>
            <w:hideMark/>
          </w:tcPr>
          <w:p w14:paraId="2C4FEF04"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2790,86</w:t>
            </w:r>
          </w:p>
        </w:tc>
        <w:tc>
          <w:tcPr>
            <w:tcW w:w="2410" w:type="dxa"/>
            <w:shd w:val="clear" w:color="auto" w:fill="auto"/>
            <w:noWrap/>
            <w:vAlign w:val="center"/>
            <w:hideMark/>
          </w:tcPr>
          <w:p w14:paraId="119145FF"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1350,92</w:t>
            </w:r>
          </w:p>
        </w:tc>
      </w:tr>
      <w:tr w:rsidR="009359AE" w:rsidRPr="00363B63" w14:paraId="00DA10D1" w14:textId="77777777" w:rsidTr="009359AE">
        <w:trPr>
          <w:gridAfter w:val="1"/>
          <w:wAfter w:w="8" w:type="dxa"/>
          <w:trHeight w:val="290"/>
        </w:trPr>
        <w:tc>
          <w:tcPr>
            <w:tcW w:w="4111" w:type="dxa"/>
            <w:shd w:val="clear" w:color="auto" w:fill="auto"/>
            <w:vAlign w:val="center"/>
            <w:hideMark/>
          </w:tcPr>
          <w:p w14:paraId="11A57533"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котельная ул. Купца Горохова, 22а</w:t>
            </w:r>
          </w:p>
        </w:tc>
        <w:tc>
          <w:tcPr>
            <w:tcW w:w="3119" w:type="dxa"/>
            <w:shd w:val="clear" w:color="auto" w:fill="auto"/>
            <w:noWrap/>
            <w:vAlign w:val="center"/>
            <w:hideMark/>
          </w:tcPr>
          <w:p w14:paraId="138DF242"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8871,00</w:t>
            </w:r>
          </w:p>
        </w:tc>
        <w:tc>
          <w:tcPr>
            <w:tcW w:w="2410" w:type="dxa"/>
            <w:shd w:val="clear" w:color="auto" w:fill="auto"/>
            <w:noWrap/>
            <w:vAlign w:val="center"/>
            <w:hideMark/>
          </w:tcPr>
          <w:p w14:paraId="47938174"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3325,16</w:t>
            </w:r>
          </w:p>
        </w:tc>
      </w:tr>
      <w:tr w:rsidR="009359AE" w:rsidRPr="00363B63" w14:paraId="668BC99B" w14:textId="77777777" w:rsidTr="009359AE">
        <w:trPr>
          <w:gridAfter w:val="1"/>
          <w:wAfter w:w="8" w:type="dxa"/>
          <w:trHeight w:val="290"/>
        </w:trPr>
        <w:tc>
          <w:tcPr>
            <w:tcW w:w="4111" w:type="dxa"/>
            <w:shd w:val="clear" w:color="auto" w:fill="auto"/>
            <w:vAlign w:val="center"/>
            <w:hideMark/>
          </w:tcPr>
          <w:p w14:paraId="48C3D4F4"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котельная (БМГК-400) ул. Возрождения</w:t>
            </w:r>
          </w:p>
        </w:tc>
        <w:tc>
          <w:tcPr>
            <w:tcW w:w="3119" w:type="dxa"/>
            <w:shd w:val="clear" w:color="auto" w:fill="auto"/>
            <w:noWrap/>
            <w:vAlign w:val="center"/>
            <w:hideMark/>
          </w:tcPr>
          <w:p w14:paraId="1BCD62DF"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1011,95</w:t>
            </w:r>
          </w:p>
        </w:tc>
        <w:tc>
          <w:tcPr>
            <w:tcW w:w="2410" w:type="dxa"/>
            <w:shd w:val="clear" w:color="auto" w:fill="auto"/>
            <w:noWrap/>
            <w:vAlign w:val="center"/>
            <w:hideMark/>
          </w:tcPr>
          <w:p w14:paraId="3156B5DE"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344,84</w:t>
            </w:r>
          </w:p>
        </w:tc>
      </w:tr>
      <w:tr w:rsidR="009359AE" w:rsidRPr="00363B63" w14:paraId="761B6700" w14:textId="77777777" w:rsidTr="009E0D8F">
        <w:trPr>
          <w:gridAfter w:val="1"/>
          <w:wAfter w:w="8" w:type="dxa"/>
          <w:trHeight w:val="290"/>
        </w:trPr>
        <w:tc>
          <w:tcPr>
            <w:tcW w:w="4111" w:type="dxa"/>
            <w:shd w:val="clear" w:color="auto" w:fill="auto"/>
            <w:vAlign w:val="center"/>
            <w:hideMark/>
          </w:tcPr>
          <w:p w14:paraId="1BC235D9" w14:textId="0247FC68" w:rsidR="009359AE" w:rsidRPr="00363B63" w:rsidRDefault="009E0D8F" w:rsidP="009359AE">
            <w:pPr>
              <w:spacing w:after="0" w:line="240" w:lineRule="auto"/>
              <w:jc w:val="left"/>
              <w:rPr>
                <w:rFonts w:eastAsia="Times New Roman" w:cs="Times New Roman"/>
                <w:sz w:val="20"/>
                <w:szCs w:val="20"/>
                <w:lang w:eastAsia="ru-RU"/>
              </w:rPr>
            </w:pPr>
            <w:r>
              <w:rPr>
                <w:rFonts w:eastAsia="Times New Roman" w:cs="Times New Roman"/>
                <w:sz w:val="20"/>
                <w:szCs w:val="20"/>
                <w:lang w:eastAsia="ru-RU"/>
              </w:rPr>
              <w:t>Котельная ООО «ТГК 1», ул. Химзаводская, 11/1 вывод с коллектора на город (МУП «КБУ»)</w:t>
            </w:r>
          </w:p>
        </w:tc>
        <w:tc>
          <w:tcPr>
            <w:tcW w:w="3119" w:type="dxa"/>
            <w:shd w:val="clear" w:color="auto" w:fill="auto"/>
            <w:noWrap/>
            <w:vAlign w:val="center"/>
            <w:hideMark/>
          </w:tcPr>
          <w:p w14:paraId="049886F3"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220047,94</w:t>
            </w:r>
          </w:p>
        </w:tc>
        <w:tc>
          <w:tcPr>
            <w:tcW w:w="2410" w:type="dxa"/>
            <w:shd w:val="clear" w:color="auto" w:fill="auto"/>
            <w:noWrap/>
            <w:vAlign w:val="center"/>
          </w:tcPr>
          <w:p w14:paraId="6A7DC5D5" w14:textId="3513A84E" w:rsidR="009359AE" w:rsidRPr="00363B63" w:rsidRDefault="009E0D8F" w:rsidP="009359AE">
            <w:pPr>
              <w:spacing w:after="0" w:line="240" w:lineRule="auto"/>
              <w:jc w:val="center"/>
              <w:rPr>
                <w:rFonts w:eastAsia="Times New Roman" w:cs="Times New Roman"/>
                <w:sz w:val="20"/>
                <w:szCs w:val="20"/>
                <w:lang w:eastAsia="ru-RU"/>
              </w:rPr>
            </w:pPr>
            <w:r w:rsidRPr="009E0D8F">
              <w:rPr>
                <w:rFonts w:eastAsia="Times New Roman" w:cs="Times New Roman"/>
                <w:sz w:val="20"/>
                <w:szCs w:val="20"/>
                <w:lang w:eastAsia="ru-RU"/>
              </w:rPr>
              <w:t>179 609</w:t>
            </w:r>
          </w:p>
        </w:tc>
      </w:tr>
      <w:tr w:rsidR="009359AE" w:rsidRPr="00363B63" w14:paraId="589F80DA" w14:textId="77777777" w:rsidTr="009E0D8F">
        <w:trPr>
          <w:gridAfter w:val="1"/>
          <w:wAfter w:w="8" w:type="dxa"/>
          <w:trHeight w:val="520"/>
        </w:trPr>
        <w:tc>
          <w:tcPr>
            <w:tcW w:w="4111" w:type="dxa"/>
            <w:shd w:val="clear" w:color="auto" w:fill="auto"/>
            <w:vAlign w:val="center"/>
            <w:hideMark/>
          </w:tcPr>
          <w:p w14:paraId="144B570D"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ООО «ТГК 1», ул. Химзаводская,11/1 вывод на промплощадку</w:t>
            </w:r>
          </w:p>
        </w:tc>
        <w:tc>
          <w:tcPr>
            <w:tcW w:w="3119" w:type="dxa"/>
            <w:shd w:val="clear" w:color="auto" w:fill="auto"/>
            <w:noWrap/>
            <w:vAlign w:val="center"/>
            <w:hideMark/>
          </w:tcPr>
          <w:p w14:paraId="29573E81"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43748,48</w:t>
            </w:r>
          </w:p>
        </w:tc>
        <w:tc>
          <w:tcPr>
            <w:tcW w:w="2410" w:type="dxa"/>
            <w:shd w:val="clear" w:color="auto" w:fill="auto"/>
            <w:noWrap/>
            <w:vAlign w:val="center"/>
          </w:tcPr>
          <w:p w14:paraId="130597DC" w14:textId="2DCCB9F3" w:rsidR="009359AE" w:rsidRPr="00363B63" w:rsidRDefault="009E0D8F" w:rsidP="009359AE">
            <w:pPr>
              <w:spacing w:after="0" w:line="240" w:lineRule="auto"/>
              <w:jc w:val="center"/>
              <w:rPr>
                <w:rFonts w:eastAsia="Times New Roman" w:cs="Times New Roman"/>
                <w:sz w:val="20"/>
                <w:szCs w:val="20"/>
                <w:lang w:eastAsia="ru-RU"/>
              </w:rPr>
            </w:pPr>
            <w:r w:rsidRPr="009E0D8F">
              <w:rPr>
                <w:rFonts w:eastAsia="Times New Roman" w:cs="Times New Roman"/>
                <w:sz w:val="20"/>
                <w:szCs w:val="20"/>
                <w:lang w:eastAsia="ru-RU"/>
              </w:rPr>
              <w:t>34 353</w:t>
            </w:r>
          </w:p>
        </w:tc>
      </w:tr>
      <w:tr w:rsidR="009359AE" w:rsidRPr="00363B63" w14:paraId="4EE8B089" w14:textId="77777777" w:rsidTr="009E0D8F">
        <w:trPr>
          <w:gridAfter w:val="1"/>
          <w:wAfter w:w="8" w:type="dxa"/>
          <w:trHeight w:val="520"/>
        </w:trPr>
        <w:tc>
          <w:tcPr>
            <w:tcW w:w="4111" w:type="dxa"/>
            <w:shd w:val="clear" w:color="auto" w:fill="auto"/>
            <w:vAlign w:val="center"/>
            <w:hideMark/>
          </w:tcPr>
          <w:p w14:paraId="7A1F124B" w14:textId="4465490C" w:rsidR="009359AE" w:rsidRPr="00363B63" w:rsidRDefault="009E0D8F" w:rsidP="009359AE">
            <w:pPr>
              <w:spacing w:after="0" w:line="240" w:lineRule="auto"/>
              <w:jc w:val="left"/>
              <w:rPr>
                <w:rFonts w:eastAsia="Times New Roman" w:cs="Times New Roman"/>
                <w:sz w:val="20"/>
                <w:szCs w:val="20"/>
                <w:lang w:eastAsia="ru-RU"/>
              </w:rPr>
            </w:pPr>
            <w:r>
              <w:rPr>
                <w:rFonts w:eastAsia="Times New Roman" w:cs="Times New Roman"/>
                <w:sz w:val="20"/>
                <w:szCs w:val="20"/>
                <w:lang w:eastAsia="ru-RU"/>
              </w:rPr>
              <w:t>Котельная ООО «ТГК 1», ул. Xимзаводская, 11/1 вывод с коллектора пар</w:t>
            </w:r>
          </w:p>
        </w:tc>
        <w:tc>
          <w:tcPr>
            <w:tcW w:w="3119" w:type="dxa"/>
            <w:shd w:val="clear" w:color="auto" w:fill="auto"/>
            <w:noWrap/>
            <w:vAlign w:val="center"/>
            <w:hideMark/>
          </w:tcPr>
          <w:p w14:paraId="150DC50E"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38620,00</w:t>
            </w:r>
          </w:p>
        </w:tc>
        <w:tc>
          <w:tcPr>
            <w:tcW w:w="2410" w:type="dxa"/>
            <w:shd w:val="clear" w:color="auto" w:fill="auto"/>
            <w:noWrap/>
            <w:vAlign w:val="center"/>
          </w:tcPr>
          <w:p w14:paraId="4C4D5CAA" w14:textId="72EE6124" w:rsidR="009359AE" w:rsidRPr="00363B63" w:rsidRDefault="009E0D8F" w:rsidP="009359AE">
            <w:pPr>
              <w:spacing w:after="0" w:line="240" w:lineRule="auto"/>
              <w:jc w:val="center"/>
              <w:rPr>
                <w:rFonts w:eastAsia="Times New Roman" w:cs="Times New Roman"/>
                <w:sz w:val="20"/>
                <w:szCs w:val="20"/>
                <w:lang w:eastAsia="ru-RU"/>
              </w:rPr>
            </w:pPr>
            <w:r w:rsidRPr="009E0D8F">
              <w:rPr>
                <w:rFonts w:eastAsia="Times New Roman" w:cs="Times New Roman"/>
                <w:sz w:val="20"/>
                <w:szCs w:val="20"/>
                <w:lang w:eastAsia="ru-RU"/>
              </w:rPr>
              <w:t>30 239</w:t>
            </w:r>
          </w:p>
        </w:tc>
      </w:tr>
      <w:tr w:rsidR="009359AE" w:rsidRPr="00363B63" w14:paraId="7AE4CCFA" w14:textId="77777777" w:rsidTr="009359AE">
        <w:trPr>
          <w:trHeight w:val="520"/>
        </w:trPr>
        <w:tc>
          <w:tcPr>
            <w:tcW w:w="9648" w:type="dxa"/>
            <w:gridSpan w:val="4"/>
            <w:shd w:val="clear" w:color="auto" w:fill="auto"/>
            <w:vAlign w:val="center"/>
            <w:hideMark/>
          </w:tcPr>
          <w:p w14:paraId="68779789" w14:textId="77777777" w:rsidR="00707294" w:rsidRDefault="00707294" w:rsidP="009359AE">
            <w:pPr>
              <w:spacing w:after="0" w:line="240" w:lineRule="auto"/>
              <w:jc w:val="center"/>
              <w:rPr>
                <w:rFonts w:eastAsia="Times New Roman" w:cs="Times New Roman"/>
                <w:bCs/>
                <w:sz w:val="20"/>
                <w:szCs w:val="20"/>
                <w:lang w:eastAsia="ru-RU"/>
              </w:rPr>
            </w:pPr>
          </w:p>
          <w:p w14:paraId="3D16EBD4" w14:textId="77777777" w:rsidR="00707294" w:rsidRDefault="00707294" w:rsidP="009359AE">
            <w:pPr>
              <w:spacing w:after="0" w:line="240" w:lineRule="auto"/>
              <w:jc w:val="center"/>
              <w:rPr>
                <w:rFonts w:eastAsia="Times New Roman" w:cs="Times New Roman"/>
                <w:bCs/>
                <w:sz w:val="20"/>
                <w:szCs w:val="20"/>
                <w:lang w:eastAsia="ru-RU"/>
              </w:rPr>
            </w:pPr>
          </w:p>
          <w:p w14:paraId="46ABECCB" w14:textId="77777777" w:rsidR="00707294" w:rsidRDefault="00707294" w:rsidP="009359AE">
            <w:pPr>
              <w:spacing w:after="0" w:line="240" w:lineRule="auto"/>
              <w:jc w:val="center"/>
              <w:rPr>
                <w:rFonts w:eastAsia="Times New Roman" w:cs="Times New Roman"/>
                <w:bCs/>
                <w:sz w:val="20"/>
                <w:szCs w:val="20"/>
                <w:lang w:eastAsia="ru-RU"/>
              </w:rPr>
            </w:pPr>
          </w:p>
          <w:p w14:paraId="3EFB0B1E" w14:textId="77777777" w:rsidR="00707294" w:rsidRDefault="00707294" w:rsidP="009359AE">
            <w:pPr>
              <w:spacing w:after="0" w:line="240" w:lineRule="auto"/>
              <w:jc w:val="center"/>
              <w:rPr>
                <w:rFonts w:eastAsia="Times New Roman" w:cs="Times New Roman"/>
                <w:bCs/>
                <w:sz w:val="20"/>
                <w:szCs w:val="20"/>
                <w:lang w:eastAsia="ru-RU"/>
              </w:rPr>
            </w:pPr>
          </w:p>
          <w:p w14:paraId="4FC95C3F" w14:textId="3CDE80AC" w:rsidR="009359AE" w:rsidRPr="00363B63" w:rsidRDefault="009359AE" w:rsidP="009359AE">
            <w:pPr>
              <w:spacing w:after="0" w:line="240" w:lineRule="auto"/>
              <w:jc w:val="center"/>
              <w:rPr>
                <w:rFonts w:eastAsia="Times New Roman" w:cs="Times New Roman"/>
                <w:bCs/>
                <w:sz w:val="20"/>
                <w:szCs w:val="20"/>
                <w:lang w:eastAsia="ru-RU"/>
              </w:rPr>
            </w:pPr>
            <w:r w:rsidRPr="00363B63">
              <w:rPr>
                <w:rFonts w:eastAsia="Times New Roman" w:cs="Times New Roman"/>
                <w:bCs/>
                <w:sz w:val="20"/>
                <w:szCs w:val="20"/>
                <w:lang w:eastAsia="ru-RU"/>
              </w:rPr>
              <w:t xml:space="preserve">ИП Голубев В. А. </w:t>
            </w:r>
          </w:p>
        </w:tc>
      </w:tr>
      <w:tr w:rsidR="009359AE" w:rsidRPr="00363B63" w14:paraId="3DB29908" w14:textId="77777777" w:rsidTr="009359AE">
        <w:trPr>
          <w:gridAfter w:val="1"/>
          <w:wAfter w:w="8" w:type="dxa"/>
          <w:trHeight w:val="520"/>
        </w:trPr>
        <w:tc>
          <w:tcPr>
            <w:tcW w:w="4111" w:type="dxa"/>
            <w:shd w:val="clear" w:color="auto" w:fill="auto"/>
            <w:vAlign w:val="center"/>
            <w:hideMark/>
          </w:tcPr>
          <w:p w14:paraId="369888D5"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lastRenderedPageBreak/>
              <w:t>ЖК «Молодежный»  г. Бердск, ул. Боровая,4/10</w:t>
            </w:r>
          </w:p>
        </w:tc>
        <w:tc>
          <w:tcPr>
            <w:tcW w:w="3119" w:type="dxa"/>
            <w:shd w:val="clear" w:color="auto" w:fill="auto"/>
            <w:noWrap/>
            <w:vAlign w:val="center"/>
            <w:hideMark/>
          </w:tcPr>
          <w:p w14:paraId="14C63085"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17979,96</w:t>
            </w:r>
          </w:p>
        </w:tc>
        <w:tc>
          <w:tcPr>
            <w:tcW w:w="2410" w:type="dxa"/>
            <w:shd w:val="clear" w:color="auto" w:fill="auto"/>
            <w:noWrap/>
            <w:vAlign w:val="center"/>
            <w:hideMark/>
          </w:tcPr>
          <w:p w14:paraId="12400954"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13190</w:t>
            </w:r>
          </w:p>
        </w:tc>
      </w:tr>
      <w:tr w:rsidR="009359AE" w:rsidRPr="00363B63" w14:paraId="7D93F9A8" w14:textId="77777777" w:rsidTr="009359AE">
        <w:trPr>
          <w:gridAfter w:val="1"/>
          <w:wAfter w:w="8" w:type="dxa"/>
          <w:trHeight w:val="520"/>
        </w:trPr>
        <w:tc>
          <w:tcPr>
            <w:tcW w:w="4111" w:type="dxa"/>
            <w:shd w:val="clear" w:color="auto" w:fill="auto"/>
            <w:vAlign w:val="center"/>
            <w:hideMark/>
          </w:tcPr>
          <w:p w14:paraId="07A5A69F"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ГСК «Спортивный»    г. Бердск, ул. Лунная,26</w:t>
            </w:r>
          </w:p>
        </w:tc>
        <w:tc>
          <w:tcPr>
            <w:tcW w:w="3119" w:type="dxa"/>
            <w:shd w:val="clear" w:color="auto" w:fill="auto"/>
            <w:noWrap/>
            <w:vAlign w:val="center"/>
            <w:hideMark/>
          </w:tcPr>
          <w:p w14:paraId="78F5C5A6"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7742,04</w:t>
            </w:r>
          </w:p>
        </w:tc>
        <w:tc>
          <w:tcPr>
            <w:tcW w:w="2410" w:type="dxa"/>
            <w:shd w:val="clear" w:color="auto" w:fill="auto"/>
            <w:noWrap/>
            <w:vAlign w:val="center"/>
            <w:hideMark/>
          </w:tcPr>
          <w:p w14:paraId="07AC71BC"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4960</w:t>
            </w:r>
          </w:p>
        </w:tc>
      </w:tr>
      <w:tr w:rsidR="009359AE" w:rsidRPr="00363B63" w14:paraId="06B9CD99" w14:textId="77777777" w:rsidTr="009359AE">
        <w:trPr>
          <w:gridAfter w:val="1"/>
          <w:wAfter w:w="8" w:type="dxa"/>
          <w:trHeight w:val="520"/>
        </w:trPr>
        <w:tc>
          <w:tcPr>
            <w:tcW w:w="4111" w:type="dxa"/>
            <w:shd w:val="clear" w:color="auto" w:fill="auto"/>
            <w:vAlign w:val="center"/>
            <w:hideMark/>
          </w:tcPr>
          <w:p w14:paraId="30DDA35C"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ЖК «Белокаменный» г. Бердск, пер. Белокаменный, 7/1</w:t>
            </w:r>
          </w:p>
        </w:tc>
        <w:tc>
          <w:tcPr>
            <w:tcW w:w="3119" w:type="dxa"/>
            <w:shd w:val="clear" w:color="auto" w:fill="auto"/>
            <w:noWrap/>
            <w:vAlign w:val="center"/>
            <w:hideMark/>
          </w:tcPr>
          <w:p w14:paraId="41D0C7AE"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30207,12</w:t>
            </w:r>
          </w:p>
        </w:tc>
        <w:tc>
          <w:tcPr>
            <w:tcW w:w="2410" w:type="dxa"/>
            <w:shd w:val="clear" w:color="auto" w:fill="auto"/>
            <w:noWrap/>
            <w:vAlign w:val="center"/>
            <w:hideMark/>
          </w:tcPr>
          <w:p w14:paraId="01892E17"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19430</w:t>
            </w:r>
          </w:p>
        </w:tc>
      </w:tr>
      <w:tr w:rsidR="009359AE" w:rsidRPr="00363B63" w14:paraId="767C20B2" w14:textId="77777777" w:rsidTr="009359AE">
        <w:trPr>
          <w:gridAfter w:val="1"/>
          <w:wAfter w:w="8" w:type="dxa"/>
          <w:trHeight w:val="520"/>
        </w:trPr>
        <w:tc>
          <w:tcPr>
            <w:tcW w:w="4111" w:type="dxa"/>
            <w:shd w:val="clear" w:color="auto" w:fill="auto"/>
            <w:vAlign w:val="center"/>
            <w:hideMark/>
          </w:tcPr>
          <w:p w14:paraId="211124A0"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БДО  г. Бердск, территория Бердского Дома Отдыха</w:t>
            </w:r>
          </w:p>
        </w:tc>
        <w:tc>
          <w:tcPr>
            <w:tcW w:w="3119" w:type="dxa"/>
            <w:shd w:val="clear" w:color="auto" w:fill="auto"/>
            <w:noWrap/>
            <w:vAlign w:val="center"/>
            <w:hideMark/>
          </w:tcPr>
          <w:p w14:paraId="29B6DC64"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5222,04</w:t>
            </w:r>
          </w:p>
        </w:tc>
        <w:tc>
          <w:tcPr>
            <w:tcW w:w="2410" w:type="dxa"/>
            <w:shd w:val="clear" w:color="auto" w:fill="auto"/>
            <w:noWrap/>
            <w:vAlign w:val="center"/>
            <w:hideMark/>
          </w:tcPr>
          <w:p w14:paraId="6731A462"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1800</w:t>
            </w:r>
          </w:p>
        </w:tc>
      </w:tr>
      <w:tr w:rsidR="009359AE" w:rsidRPr="00363B63" w14:paraId="2C1B8F9B" w14:textId="77777777" w:rsidTr="009359AE">
        <w:trPr>
          <w:gridAfter w:val="1"/>
          <w:wAfter w:w="8" w:type="dxa"/>
          <w:trHeight w:val="520"/>
        </w:trPr>
        <w:tc>
          <w:tcPr>
            <w:tcW w:w="4111" w:type="dxa"/>
            <w:shd w:val="clear" w:color="auto" w:fill="auto"/>
            <w:vAlign w:val="center"/>
            <w:hideMark/>
          </w:tcPr>
          <w:p w14:paraId="12FF5423"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Ж/М «Серебряный бор» г. Бердск, ул. Морская,44/10</w:t>
            </w:r>
          </w:p>
        </w:tc>
        <w:tc>
          <w:tcPr>
            <w:tcW w:w="3119" w:type="dxa"/>
            <w:shd w:val="clear" w:color="auto" w:fill="auto"/>
            <w:noWrap/>
            <w:vAlign w:val="center"/>
            <w:hideMark/>
          </w:tcPr>
          <w:p w14:paraId="684B85C6"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4802,04</w:t>
            </w:r>
          </w:p>
        </w:tc>
        <w:tc>
          <w:tcPr>
            <w:tcW w:w="2410" w:type="dxa"/>
            <w:shd w:val="clear" w:color="auto" w:fill="auto"/>
            <w:noWrap/>
            <w:vAlign w:val="center"/>
            <w:hideMark/>
          </w:tcPr>
          <w:p w14:paraId="3457EC93"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2080</w:t>
            </w:r>
          </w:p>
        </w:tc>
      </w:tr>
      <w:tr w:rsidR="009359AE" w:rsidRPr="00363B63" w14:paraId="1F8A834F" w14:textId="77777777" w:rsidTr="009359AE">
        <w:trPr>
          <w:gridAfter w:val="1"/>
          <w:wAfter w:w="8" w:type="dxa"/>
          <w:trHeight w:val="520"/>
        </w:trPr>
        <w:tc>
          <w:tcPr>
            <w:tcW w:w="4111" w:type="dxa"/>
            <w:shd w:val="clear" w:color="auto" w:fill="auto"/>
            <w:vAlign w:val="center"/>
            <w:hideMark/>
          </w:tcPr>
          <w:p w14:paraId="3860FCBC"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ФГУП «УЭВ». Суммарная нагрузка ТС-1 (в т.ч Бердск)</w:t>
            </w:r>
          </w:p>
        </w:tc>
        <w:tc>
          <w:tcPr>
            <w:tcW w:w="3119" w:type="dxa"/>
            <w:shd w:val="clear" w:color="auto" w:fill="auto"/>
            <w:noWrap/>
            <w:vAlign w:val="center"/>
            <w:hideMark/>
          </w:tcPr>
          <w:p w14:paraId="7BCC8073"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147804,6992</w:t>
            </w:r>
          </w:p>
        </w:tc>
        <w:tc>
          <w:tcPr>
            <w:tcW w:w="2410" w:type="dxa"/>
            <w:shd w:val="clear" w:color="auto" w:fill="auto"/>
            <w:noWrap/>
            <w:vAlign w:val="center"/>
            <w:hideMark/>
          </w:tcPr>
          <w:p w14:paraId="6F68B8E8" w14:textId="1D54FC1F" w:rsidR="009359AE" w:rsidRPr="00363B63" w:rsidRDefault="009E0D8F" w:rsidP="009359AE">
            <w:pPr>
              <w:spacing w:after="0" w:line="240" w:lineRule="auto"/>
              <w:jc w:val="center"/>
              <w:rPr>
                <w:rFonts w:eastAsia="Times New Roman" w:cs="Times New Roman"/>
                <w:sz w:val="20"/>
                <w:szCs w:val="20"/>
                <w:lang w:eastAsia="ru-RU"/>
              </w:rPr>
            </w:pPr>
            <w:r w:rsidRPr="009E0D8F">
              <w:rPr>
                <w:rFonts w:eastAsia="Times New Roman" w:cs="Times New Roman"/>
                <w:sz w:val="20"/>
                <w:szCs w:val="20"/>
                <w:lang w:eastAsia="ru-RU"/>
              </w:rPr>
              <w:t>34840</w:t>
            </w:r>
          </w:p>
        </w:tc>
      </w:tr>
      <w:tr w:rsidR="009359AE" w:rsidRPr="00363B63" w14:paraId="63259827" w14:textId="77777777" w:rsidTr="009359AE">
        <w:trPr>
          <w:gridAfter w:val="1"/>
          <w:wAfter w:w="8" w:type="dxa"/>
          <w:trHeight w:val="290"/>
        </w:trPr>
        <w:tc>
          <w:tcPr>
            <w:tcW w:w="4111" w:type="dxa"/>
            <w:shd w:val="clear" w:color="auto" w:fill="auto"/>
            <w:vAlign w:val="center"/>
            <w:hideMark/>
          </w:tcPr>
          <w:p w14:paraId="1FDC3E40"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xml:space="preserve">ООО «Коммунальщик» </w:t>
            </w:r>
          </w:p>
        </w:tc>
        <w:tc>
          <w:tcPr>
            <w:tcW w:w="3119" w:type="dxa"/>
            <w:shd w:val="clear" w:color="auto" w:fill="auto"/>
            <w:noWrap/>
            <w:vAlign w:val="center"/>
            <w:hideMark/>
          </w:tcPr>
          <w:p w14:paraId="5F4CDAD7"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9243,12</w:t>
            </w:r>
          </w:p>
        </w:tc>
        <w:tc>
          <w:tcPr>
            <w:tcW w:w="2410" w:type="dxa"/>
            <w:shd w:val="clear" w:color="auto" w:fill="auto"/>
            <w:noWrap/>
            <w:vAlign w:val="center"/>
            <w:hideMark/>
          </w:tcPr>
          <w:p w14:paraId="22744FC9" w14:textId="14034E30" w:rsidR="009359AE" w:rsidRPr="00363B63" w:rsidRDefault="009E0D8F" w:rsidP="009359AE">
            <w:pPr>
              <w:spacing w:after="0" w:line="240" w:lineRule="auto"/>
              <w:jc w:val="center"/>
              <w:rPr>
                <w:rFonts w:eastAsia="Times New Roman" w:cs="Times New Roman"/>
                <w:sz w:val="20"/>
                <w:szCs w:val="20"/>
                <w:lang w:eastAsia="ru-RU"/>
              </w:rPr>
            </w:pPr>
            <w:r w:rsidRPr="009E0D8F">
              <w:rPr>
                <w:rFonts w:eastAsia="Times New Roman" w:cs="Times New Roman"/>
                <w:sz w:val="20"/>
                <w:szCs w:val="20"/>
                <w:lang w:eastAsia="ru-RU"/>
              </w:rPr>
              <w:t>8886</w:t>
            </w:r>
          </w:p>
        </w:tc>
      </w:tr>
      <w:tr w:rsidR="009359AE" w:rsidRPr="00363B63" w14:paraId="747DDF42" w14:textId="77777777" w:rsidTr="009359AE">
        <w:trPr>
          <w:gridAfter w:val="1"/>
          <w:wAfter w:w="8" w:type="dxa"/>
          <w:trHeight w:val="290"/>
        </w:trPr>
        <w:tc>
          <w:tcPr>
            <w:tcW w:w="4111" w:type="dxa"/>
            <w:shd w:val="clear" w:color="auto" w:fill="auto"/>
            <w:vAlign w:val="center"/>
            <w:hideMark/>
          </w:tcPr>
          <w:p w14:paraId="344AEA9C" w14:textId="77777777" w:rsidR="009359AE" w:rsidRPr="00363B63" w:rsidRDefault="009359AE" w:rsidP="009359AE">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ООО "ТВК"</w:t>
            </w:r>
          </w:p>
        </w:tc>
        <w:tc>
          <w:tcPr>
            <w:tcW w:w="3119" w:type="dxa"/>
            <w:shd w:val="clear" w:color="auto" w:fill="auto"/>
            <w:noWrap/>
            <w:vAlign w:val="center"/>
            <w:hideMark/>
          </w:tcPr>
          <w:p w14:paraId="39171F5D"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11149,2</w:t>
            </w:r>
          </w:p>
        </w:tc>
        <w:tc>
          <w:tcPr>
            <w:tcW w:w="2410" w:type="dxa"/>
            <w:shd w:val="clear" w:color="auto" w:fill="auto"/>
            <w:noWrap/>
            <w:vAlign w:val="center"/>
            <w:hideMark/>
          </w:tcPr>
          <w:p w14:paraId="471B1192" w14:textId="77777777" w:rsidR="009359AE" w:rsidRPr="00363B63" w:rsidRDefault="009359AE" w:rsidP="009359AE">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1127,407</w:t>
            </w:r>
          </w:p>
        </w:tc>
      </w:tr>
      <w:tr w:rsidR="00707294" w:rsidRPr="00363B63" w14:paraId="1CAFB3E8" w14:textId="77777777" w:rsidTr="009359AE">
        <w:trPr>
          <w:gridAfter w:val="1"/>
          <w:wAfter w:w="8" w:type="dxa"/>
          <w:trHeight w:val="290"/>
        </w:trPr>
        <w:tc>
          <w:tcPr>
            <w:tcW w:w="4111" w:type="dxa"/>
            <w:shd w:val="clear" w:color="auto" w:fill="auto"/>
            <w:vAlign w:val="center"/>
          </w:tcPr>
          <w:p w14:paraId="2F550424" w14:textId="33B4BB5B" w:rsidR="00707294" w:rsidRPr="00707294" w:rsidRDefault="00707294" w:rsidP="009359AE">
            <w:pPr>
              <w:spacing w:after="0" w:line="240" w:lineRule="auto"/>
              <w:jc w:val="left"/>
              <w:rPr>
                <w:rFonts w:eastAsia="Times New Roman" w:cs="Times New Roman"/>
                <w:sz w:val="20"/>
                <w:szCs w:val="20"/>
                <w:lang w:eastAsia="ru-RU"/>
              </w:rPr>
            </w:pPr>
            <w:r w:rsidRPr="00707294">
              <w:rPr>
                <w:rFonts w:eastAsia="Times New Roman" w:cs="Times New Roman"/>
                <w:sz w:val="20"/>
                <w:szCs w:val="20"/>
                <w:lang w:eastAsia="ru-RU"/>
              </w:rPr>
              <w:t>АО “БЭМЗ”</w:t>
            </w:r>
          </w:p>
        </w:tc>
        <w:tc>
          <w:tcPr>
            <w:tcW w:w="3119" w:type="dxa"/>
            <w:shd w:val="clear" w:color="auto" w:fill="auto"/>
            <w:noWrap/>
            <w:vAlign w:val="center"/>
          </w:tcPr>
          <w:p w14:paraId="6B8CA01C" w14:textId="7AA76FB7" w:rsidR="00707294" w:rsidRPr="00707294" w:rsidRDefault="00707294" w:rsidP="009359AE">
            <w:pPr>
              <w:spacing w:after="0" w:line="240" w:lineRule="auto"/>
              <w:jc w:val="center"/>
              <w:rPr>
                <w:rFonts w:eastAsia="Times New Roman" w:cs="Times New Roman"/>
                <w:sz w:val="20"/>
                <w:szCs w:val="20"/>
                <w:lang w:eastAsia="ru-RU"/>
              </w:rPr>
            </w:pPr>
            <w:r w:rsidRPr="00707294">
              <w:rPr>
                <w:rFonts w:eastAsia="Times New Roman" w:cs="Times New Roman"/>
                <w:sz w:val="20"/>
                <w:szCs w:val="20"/>
                <w:lang w:eastAsia="ru-RU"/>
              </w:rPr>
              <w:t>87696</w:t>
            </w:r>
          </w:p>
        </w:tc>
        <w:tc>
          <w:tcPr>
            <w:tcW w:w="2410" w:type="dxa"/>
            <w:shd w:val="clear" w:color="auto" w:fill="auto"/>
            <w:noWrap/>
            <w:vAlign w:val="center"/>
          </w:tcPr>
          <w:p w14:paraId="0CE73382" w14:textId="3A000F41" w:rsidR="00707294" w:rsidRPr="00707294" w:rsidRDefault="00707294" w:rsidP="009359AE">
            <w:pPr>
              <w:spacing w:after="0" w:line="240" w:lineRule="auto"/>
              <w:jc w:val="center"/>
              <w:rPr>
                <w:rFonts w:eastAsia="Times New Roman" w:cs="Times New Roman"/>
                <w:sz w:val="20"/>
                <w:szCs w:val="20"/>
                <w:lang w:eastAsia="ru-RU"/>
              </w:rPr>
            </w:pPr>
            <w:r w:rsidRPr="00707294">
              <w:rPr>
                <w:rFonts w:eastAsia="Times New Roman" w:cs="Times New Roman"/>
                <w:sz w:val="20"/>
                <w:szCs w:val="20"/>
                <w:lang w:eastAsia="ru-RU"/>
              </w:rPr>
              <w:t>29575</w:t>
            </w:r>
          </w:p>
        </w:tc>
      </w:tr>
    </w:tbl>
    <w:p w14:paraId="72CD0EA0" w14:textId="77777777" w:rsidR="00C2194C" w:rsidRPr="00363B63" w:rsidRDefault="00C2194C" w:rsidP="00911B59">
      <w:pPr>
        <w:spacing w:line="360" w:lineRule="auto"/>
        <w:ind w:left="284" w:firstLine="436"/>
        <w:rPr>
          <w:rFonts w:eastAsia="Times New Roman" w:cs="Times New Roman"/>
          <w:spacing w:val="-5"/>
          <w:szCs w:val="24"/>
        </w:rPr>
      </w:pPr>
    </w:p>
    <w:p w14:paraId="5F48A09E" w14:textId="6F05A97A" w:rsidR="009359AE" w:rsidRPr="00363B63" w:rsidRDefault="009359AE"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 xml:space="preserve">На всех объектах теплоснабжения города Бердска значение договорной нагрузки не превышает фактические </w:t>
      </w:r>
      <w:r w:rsidR="0049070A">
        <w:rPr>
          <w:rFonts w:eastAsia="Times New Roman" w:cs="Times New Roman"/>
          <w:spacing w:val="-5"/>
          <w:szCs w:val="24"/>
        </w:rPr>
        <w:t>по состоянию на 2026 год</w:t>
      </w:r>
      <w:r w:rsidRPr="00363B63">
        <w:rPr>
          <w:rFonts w:eastAsia="Times New Roman" w:cs="Times New Roman"/>
          <w:spacing w:val="-5"/>
          <w:szCs w:val="24"/>
        </w:rPr>
        <w:t>.</w:t>
      </w:r>
    </w:p>
    <w:p w14:paraId="6082685D" w14:textId="71CCF7BA" w:rsidR="002D4539" w:rsidRPr="00363B63" w:rsidRDefault="00C854A5" w:rsidP="00911B59">
      <w:pPr>
        <w:spacing w:line="360" w:lineRule="auto"/>
        <w:ind w:left="284" w:firstLine="436"/>
        <w:rPr>
          <w:rFonts w:eastAsia="Times New Roman" w:cs="Times New Roman"/>
          <w:spacing w:val="-5"/>
          <w:szCs w:val="24"/>
        </w:rPr>
      </w:pPr>
      <w:r w:rsidRPr="00363B63">
        <w:rPr>
          <w:rFonts w:eastAsia="Times New Roman" w:cs="Times New Roman"/>
          <w:spacing w:val="-5"/>
          <w:szCs w:val="24"/>
        </w:rPr>
        <w:t>Необходимо отметить, что массовые жалобы потребителей на недостаточное количество подаваемой теплоты в г. Бердске отсутствуют. Возникающие жалобы связаны с локальными проблемами зон и отапливаемых объектов, а не с систематическим снижением проектного температурного графика централизованного отпуска теплоты, что даёт право заключить, что фактический, заниженный по сравнению с договорным, отпуск теплоты, оцененный по приборам учёта на коллекторах источников, в целом соответствует фактическим потребностям.</w:t>
      </w:r>
    </w:p>
    <w:p w14:paraId="705B86CD" w14:textId="77777777" w:rsidR="00C2194C" w:rsidRPr="00363B63" w:rsidRDefault="00C2194C" w:rsidP="00C2194C">
      <w:pPr>
        <w:rPr>
          <w:rFonts w:cs="Times New Roman"/>
        </w:rPr>
      </w:pPr>
    </w:p>
    <w:p w14:paraId="23CB4D24" w14:textId="77777777" w:rsidR="00657288" w:rsidRPr="00363B63" w:rsidRDefault="00657288" w:rsidP="00C2194C">
      <w:pPr>
        <w:spacing w:after="0"/>
        <w:ind w:firstLine="567"/>
        <w:contextualSpacing/>
        <w:rPr>
          <w:rFonts w:cs="Times New Roman"/>
          <w:i/>
          <w:szCs w:val="24"/>
        </w:rPr>
      </w:pPr>
      <w:r w:rsidRPr="00363B63">
        <w:rPr>
          <w:rFonts w:cs="Times New Roman"/>
          <w:i/>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14:paraId="495B3153" w14:textId="77777777" w:rsidR="00657288" w:rsidRPr="00363B63" w:rsidRDefault="00657288" w:rsidP="00911B59">
      <w:pPr>
        <w:spacing w:after="0" w:line="240" w:lineRule="auto"/>
        <w:ind w:firstLine="426"/>
        <w:contextualSpacing/>
        <w:rPr>
          <w:rFonts w:cs="Times New Roman"/>
          <w:sz w:val="16"/>
          <w:szCs w:val="16"/>
        </w:rPr>
      </w:pPr>
    </w:p>
    <w:p w14:paraId="4A800F6C" w14:textId="022C8A8B" w:rsidR="00657288" w:rsidRPr="00363B63" w:rsidRDefault="00657288" w:rsidP="00911B59">
      <w:pPr>
        <w:spacing w:after="0" w:line="360" w:lineRule="auto"/>
        <w:ind w:firstLine="567"/>
        <w:rPr>
          <w:rFonts w:cs="Times New Roman"/>
          <w:szCs w:val="24"/>
        </w:rPr>
      </w:pPr>
      <w:r w:rsidRPr="00363B63">
        <w:rPr>
          <w:rFonts w:cs="Times New Roman"/>
          <w:szCs w:val="24"/>
        </w:rPr>
        <w:t>Изменений тепловых нагрузок потребителей тепловой энергии, в том числе подключенных к тепловым сетям каждой системы теплоснабжения</w:t>
      </w:r>
      <w:r w:rsidR="00AF2E24" w:rsidRPr="00363B63">
        <w:rPr>
          <w:rFonts w:cs="Times New Roman"/>
          <w:szCs w:val="24"/>
        </w:rPr>
        <w:t xml:space="preserve"> актуализировано </w:t>
      </w:r>
      <w:r w:rsidR="00C10233" w:rsidRPr="00363B63">
        <w:rPr>
          <w:rFonts w:cs="Times New Roman"/>
          <w:szCs w:val="24"/>
        </w:rPr>
        <w:t>на 2026</w:t>
      </w:r>
      <w:r w:rsidR="00AF2E24" w:rsidRPr="00363B63">
        <w:rPr>
          <w:rFonts w:cs="Times New Roman"/>
          <w:szCs w:val="24"/>
        </w:rPr>
        <w:t xml:space="preserve"> год.</w:t>
      </w:r>
    </w:p>
    <w:p w14:paraId="3B84B93C" w14:textId="3DC789EB" w:rsidR="009359AE" w:rsidRPr="00363B63" w:rsidRDefault="009359AE" w:rsidP="00911B59">
      <w:pPr>
        <w:spacing w:after="0" w:line="360" w:lineRule="auto"/>
        <w:ind w:firstLine="567"/>
        <w:rPr>
          <w:rFonts w:cs="Times New Roman"/>
        </w:rPr>
      </w:pPr>
      <w:r w:rsidRPr="00363B63">
        <w:rPr>
          <w:rFonts w:cs="Times New Roman"/>
          <w:szCs w:val="24"/>
        </w:rPr>
        <w:t>В 202</w:t>
      </w:r>
      <w:r w:rsidR="0049070A">
        <w:rPr>
          <w:rFonts w:cs="Times New Roman"/>
          <w:szCs w:val="24"/>
        </w:rPr>
        <w:t>5</w:t>
      </w:r>
      <w:r w:rsidRPr="00363B63">
        <w:rPr>
          <w:rFonts w:cs="Times New Roman"/>
          <w:szCs w:val="24"/>
        </w:rPr>
        <w:t xml:space="preserve"> году произведены подключения новых потребителей на объектах теплоснабжения города Бердска.</w:t>
      </w:r>
      <w:r w:rsidRPr="00363B63">
        <w:rPr>
          <w:rFonts w:cs="Times New Roman"/>
        </w:rPr>
        <w:t xml:space="preserve"> </w:t>
      </w:r>
    </w:p>
    <w:p w14:paraId="2B84D5C7" w14:textId="77777777" w:rsidR="009359AE" w:rsidRPr="00363B63" w:rsidRDefault="009359AE" w:rsidP="00911B59">
      <w:pPr>
        <w:spacing w:after="0" w:line="360" w:lineRule="auto"/>
        <w:ind w:firstLine="567"/>
        <w:rPr>
          <w:rFonts w:cs="Times New Roman"/>
        </w:rPr>
        <w:sectPr w:rsidR="009359AE" w:rsidRPr="00363B63" w:rsidSect="008875F1">
          <w:pgSz w:w="11900" w:h="16838"/>
          <w:pgMar w:top="543" w:right="811" w:bottom="0" w:left="1308" w:header="0" w:footer="182" w:gutter="0"/>
          <w:cols w:space="720" w:equalWidth="0">
            <w:col w:w="9726"/>
          </w:cols>
        </w:sectPr>
      </w:pPr>
    </w:p>
    <w:p w14:paraId="54F60100" w14:textId="76295A94" w:rsidR="009359AE" w:rsidRPr="00363B63" w:rsidRDefault="009359AE" w:rsidP="00911B59">
      <w:pPr>
        <w:spacing w:after="0" w:line="360" w:lineRule="auto"/>
        <w:ind w:firstLine="567"/>
        <w:rPr>
          <w:rFonts w:cs="Times New Roman"/>
        </w:rPr>
      </w:pPr>
    </w:p>
    <w:p w14:paraId="23B4BF0C" w14:textId="5EBF4780" w:rsidR="009359AE" w:rsidRPr="00363B63" w:rsidRDefault="00B70431"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93</w:t>
      </w:r>
      <w:r w:rsidR="001C5EC0">
        <w:rPr>
          <w:noProof/>
        </w:rPr>
        <w:fldChar w:fldCharType="end"/>
      </w:r>
      <w:r w:rsidRPr="00363B63">
        <w:t xml:space="preserve">    </w:t>
      </w:r>
      <w:r w:rsidR="009359AE" w:rsidRPr="00363B63">
        <w:t>Перечень объектов подключенных МУП "КБУ" в 202</w:t>
      </w:r>
      <w:r w:rsidR="0049070A">
        <w:t xml:space="preserve">5 </w:t>
      </w:r>
      <w:r w:rsidR="009359AE" w:rsidRPr="00363B63">
        <w:t>г.</w:t>
      </w:r>
    </w:p>
    <w:p w14:paraId="158C03B0" w14:textId="57DF106F" w:rsidR="009359AE" w:rsidRDefault="009359AE" w:rsidP="00911B59">
      <w:pPr>
        <w:spacing w:after="0" w:line="360" w:lineRule="auto"/>
        <w:ind w:firstLine="567"/>
        <w:rPr>
          <w:rFonts w:cs="Times New Roman"/>
          <w:szCs w:val="24"/>
        </w:rPr>
      </w:pPr>
    </w:p>
    <w:tbl>
      <w:tblPr>
        <w:tblW w:w="15529" w:type="dxa"/>
        <w:tblInd w:w="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878"/>
        <w:gridCol w:w="6804"/>
        <w:gridCol w:w="1984"/>
        <w:gridCol w:w="959"/>
        <w:gridCol w:w="1066"/>
        <w:gridCol w:w="1873"/>
        <w:gridCol w:w="8"/>
      </w:tblGrid>
      <w:tr w:rsidR="0049070A" w:rsidRPr="0049070A" w14:paraId="55F29505" w14:textId="77777777" w:rsidTr="0049070A">
        <w:trPr>
          <w:trHeight w:hRule="exact" w:val="300"/>
        </w:trPr>
        <w:tc>
          <w:tcPr>
            <w:tcW w:w="957" w:type="dxa"/>
            <w:vMerge w:val="restart"/>
            <w:shd w:val="clear" w:color="000000" w:fill="FFFFFF"/>
            <w:vAlign w:val="center"/>
            <w:hideMark/>
          </w:tcPr>
          <w:p w14:paraId="18FF0306" w14:textId="77777777" w:rsidR="0049070A" w:rsidRPr="0049070A" w:rsidRDefault="0049070A" w:rsidP="0049070A">
            <w:pPr>
              <w:spacing w:after="0" w:line="240" w:lineRule="auto"/>
              <w:ind w:firstLineChars="100" w:firstLine="200"/>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 п/п</w:t>
            </w:r>
          </w:p>
        </w:tc>
        <w:tc>
          <w:tcPr>
            <w:tcW w:w="1878" w:type="dxa"/>
            <w:vMerge w:val="restart"/>
            <w:shd w:val="clear" w:color="000000" w:fill="FFFFFF"/>
            <w:vAlign w:val="center"/>
            <w:hideMark/>
          </w:tcPr>
          <w:p w14:paraId="0A23C4AA"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Застройщик</w:t>
            </w:r>
          </w:p>
        </w:tc>
        <w:tc>
          <w:tcPr>
            <w:tcW w:w="6804" w:type="dxa"/>
            <w:vMerge w:val="restart"/>
            <w:shd w:val="clear" w:color="000000" w:fill="FFFFFF"/>
            <w:vAlign w:val="center"/>
            <w:hideMark/>
          </w:tcPr>
          <w:p w14:paraId="193C6C2D"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Объект</w:t>
            </w:r>
          </w:p>
        </w:tc>
        <w:tc>
          <w:tcPr>
            <w:tcW w:w="5890" w:type="dxa"/>
            <w:gridSpan w:val="5"/>
            <w:shd w:val="clear" w:color="000000" w:fill="FFFFFF"/>
            <w:vAlign w:val="center"/>
            <w:hideMark/>
          </w:tcPr>
          <w:p w14:paraId="3E0EB996"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Нагрузка, Гкал/ч</w:t>
            </w:r>
          </w:p>
        </w:tc>
      </w:tr>
      <w:tr w:rsidR="0049070A" w:rsidRPr="0049070A" w14:paraId="019BE359" w14:textId="77777777" w:rsidTr="0049070A">
        <w:trPr>
          <w:gridAfter w:val="1"/>
          <w:wAfter w:w="8" w:type="dxa"/>
          <w:trHeight w:val="300"/>
        </w:trPr>
        <w:tc>
          <w:tcPr>
            <w:tcW w:w="957" w:type="dxa"/>
            <w:vMerge/>
            <w:vAlign w:val="center"/>
            <w:hideMark/>
          </w:tcPr>
          <w:p w14:paraId="564BBF60"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p>
        </w:tc>
        <w:tc>
          <w:tcPr>
            <w:tcW w:w="1878" w:type="dxa"/>
            <w:vMerge/>
            <w:vAlign w:val="center"/>
            <w:hideMark/>
          </w:tcPr>
          <w:p w14:paraId="32F9A88F" w14:textId="77777777" w:rsidR="0049070A" w:rsidRPr="0049070A" w:rsidRDefault="0049070A" w:rsidP="0049070A">
            <w:pPr>
              <w:spacing w:after="0" w:line="240" w:lineRule="auto"/>
              <w:jc w:val="center"/>
              <w:rPr>
                <w:rFonts w:eastAsia="Times New Roman" w:cs="Times New Roman"/>
                <w:color w:val="000000"/>
                <w:sz w:val="20"/>
                <w:szCs w:val="20"/>
                <w:lang w:eastAsia="ru-RU"/>
              </w:rPr>
            </w:pPr>
          </w:p>
        </w:tc>
        <w:tc>
          <w:tcPr>
            <w:tcW w:w="6804" w:type="dxa"/>
            <w:vMerge/>
            <w:vAlign w:val="center"/>
            <w:hideMark/>
          </w:tcPr>
          <w:p w14:paraId="2EC431E5" w14:textId="77777777" w:rsidR="0049070A" w:rsidRPr="0049070A" w:rsidRDefault="0049070A" w:rsidP="0049070A">
            <w:pPr>
              <w:spacing w:after="0" w:line="240" w:lineRule="auto"/>
              <w:jc w:val="center"/>
              <w:rPr>
                <w:rFonts w:eastAsia="Times New Roman" w:cs="Times New Roman"/>
                <w:color w:val="000000"/>
                <w:sz w:val="20"/>
                <w:szCs w:val="20"/>
                <w:lang w:eastAsia="ru-RU"/>
              </w:rPr>
            </w:pPr>
          </w:p>
        </w:tc>
        <w:tc>
          <w:tcPr>
            <w:tcW w:w="1984" w:type="dxa"/>
            <w:shd w:val="clear" w:color="000000" w:fill="FFFFFF"/>
            <w:vAlign w:val="center"/>
            <w:hideMark/>
          </w:tcPr>
          <w:p w14:paraId="37BADDA8"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val="en-US" w:bidi="en-US"/>
              </w:rPr>
              <w:t>Q от</w:t>
            </w:r>
          </w:p>
        </w:tc>
        <w:tc>
          <w:tcPr>
            <w:tcW w:w="959" w:type="dxa"/>
            <w:shd w:val="clear" w:color="000000" w:fill="FFFFFF"/>
            <w:vAlign w:val="center"/>
            <w:hideMark/>
          </w:tcPr>
          <w:p w14:paraId="16D64A1B"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val="en-US" w:bidi="en-US"/>
              </w:rPr>
              <w:t>QeeHT</w:t>
            </w:r>
          </w:p>
        </w:tc>
        <w:tc>
          <w:tcPr>
            <w:tcW w:w="1066" w:type="dxa"/>
            <w:shd w:val="clear" w:color="000000" w:fill="FFFFFF"/>
            <w:vAlign w:val="center"/>
            <w:hideMark/>
          </w:tcPr>
          <w:p w14:paraId="35E599A5" w14:textId="77777777" w:rsidR="0049070A" w:rsidRPr="0049070A" w:rsidRDefault="0049070A" w:rsidP="0049070A">
            <w:pPr>
              <w:spacing w:after="0" w:line="240" w:lineRule="auto"/>
              <w:ind w:firstLineChars="100" w:firstLine="200"/>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val="en-US" w:bidi="en-US"/>
              </w:rPr>
              <w:t>Qrec</w:t>
            </w:r>
          </w:p>
        </w:tc>
        <w:tc>
          <w:tcPr>
            <w:tcW w:w="1873" w:type="dxa"/>
            <w:shd w:val="clear" w:color="000000" w:fill="FFFFFF"/>
            <w:vAlign w:val="center"/>
            <w:hideMark/>
          </w:tcPr>
          <w:p w14:paraId="44440C62"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val="en-US" w:bidi="en-US"/>
              </w:rPr>
              <w:t>Qo6in</w:t>
            </w:r>
          </w:p>
        </w:tc>
      </w:tr>
      <w:tr w:rsidR="0049070A" w:rsidRPr="0049070A" w14:paraId="7471596B" w14:textId="77777777" w:rsidTr="0049070A">
        <w:trPr>
          <w:gridAfter w:val="1"/>
          <w:wAfter w:w="8" w:type="dxa"/>
          <w:trHeight w:hRule="exact" w:val="744"/>
        </w:trPr>
        <w:tc>
          <w:tcPr>
            <w:tcW w:w="957" w:type="dxa"/>
            <w:shd w:val="clear" w:color="000000" w:fill="FFFFFF"/>
            <w:vAlign w:val="center"/>
            <w:hideMark/>
          </w:tcPr>
          <w:p w14:paraId="3602A944"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1</w:t>
            </w:r>
          </w:p>
        </w:tc>
        <w:tc>
          <w:tcPr>
            <w:tcW w:w="1878" w:type="dxa"/>
            <w:shd w:val="clear" w:color="000000" w:fill="FFFFFF"/>
            <w:vAlign w:val="center"/>
            <w:hideMark/>
          </w:tcPr>
          <w:p w14:paraId="1F246DE5"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ИП Голубев В.А.</w:t>
            </w:r>
          </w:p>
        </w:tc>
        <w:tc>
          <w:tcPr>
            <w:tcW w:w="6804" w:type="dxa"/>
            <w:shd w:val="clear" w:color="000000" w:fill="FFFFFF"/>
            <w:vAlign w:val="center"/>
            <w:hideMark/>
          </w:tcPr>
          <w:p w14:paraId="5398BC03"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МКД Ленина 25</w:t>
            </w:r>
          </w:p>
        </w:tc>
        <w:tc>
          <w:tcPr>
            <w:tcW w:w="1984" w:type="dxa"/>
            <w:shd w:val="clear" w:color="000000" w:fill="FFFFFF"/>
            <w:vAlign w:val="center"/>
            <w:hideMark/>
          </w:tcPr>
          <w:p w14:paraId="2571A66B" w14:textId="77777777" w:rsidR="0049070A" w:rsidRPr="0049070A" w:rsidRDefault="0049070A" w:rsidP="0049070A">
            <w:pPr>
              <w:spacing w:after="0" w:line="240" w:lineRule="auto"/>
              <w:ind w:firstLineChars="100" w:firstLine="200"/>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0,604949</w:t>
            </w:r>
          </w:p>
        </w:tc>
        <w:tc>
          <w:tcPr>
            <w:tcW w:w="959" w:type="dxa"/>
            <w:shd w:val="clear" w:color="000000" w:fill="FFFFFF"/>
            <w:vAlign w:val="center"/>
            <w:hideMark/>
          </w:tcPr>
          <w:p w14:paraId="140A1CDB"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0,0926</w:t>
            </w:r>
          </w:p>
        </w:tc>
        <w:tc>
          <w:tcPr>
            <w:tcW w:w="1066" w:type="dxa"/>
            <w:shd w:val="clear" w:color="000000" w:fill="FFFFFF"/>
            <w:vAlign w:val="center"/>
            <w:hideMark/>
          </w:tcPr>
          <w:p w14:paraId="6301CA0F" w14:textId="77777777" w:rsidR="0049070A" w:rsidRPr="0049070A" w:rsidRDefault="0049070A" w:rsidP="0049070A">
            <w:pPr>
              <w:spacing w:after="0" w:line="240" w:lineRule="auto"/>
              <w:ind w:firstLineChars="100" w:firstLine="200"/>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0,21348</w:t>
            </w:r>
          </w:p>
        </w:tc>
        <w:tc>
          <w:tcPr>
            <w:tcW w:w="1873" w:type="dxa"/>
            <w:shd w:val="clear" w:color="000000" w:fill="FFFFFF"/>
            <w:vAlign w:val="center"/>
            <w:hideMark/>
          </w:tcPr>
          <w:p w14:paraId="56B18CBF"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0,911029</w:t>
            </w:r>
          </w:p>
        </w:tc>
      </w:tr>
      <w:tr w:rsidR="0049070A" w:rsidRPr="0049070A" w14:paraId="3AE012E4" w14:textId="77777777" w:rsidTr="0049070A">
        <w:trPr>
          <w:gridAfter w:val="1"/>
          <w:wAfter w:w="8" w:type="dxa"/>
          <w:trHeight w:hRule="exact" w:val="744"/>
        </w:trPr>
        <w:tc>
          <w:tcPr>
            <w:tcW w:w="957" w:type="dxa"/>
            <w:shd w:val="clear" w:color="000000" w:fill="FFFFFF"/>
            <w:vAlign w:val="center"/>
            <w:hideMark/>
          </w:tcPr>
          <w:p w14:paraId="3B805C80"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2</w:t>
            </w:r>
          </w:p>
        </w:tc>
        <w:tc>
          <w:tcPr>
            <w:tcW w:w="1878" w:type="dxa"/>
            <w:shd w:val="clear" w:color="000000" w:fill="FFFFFF"/>
            <w:vAlign w:val="center"/>
            <w:hideMark/>
          </w:tcPr>
          <w:p w14:paraId="46697371"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ООО «БСК»</w:t>
            </w:r>
          </w:p>
        </w:tc>
        <w:tc>
          <w:tcPr>
            <w:tcW w:w="6804" w:type="dxa"/>
            <w:shd w:val="clear" w:color="000000" w:fill="FFFFFF"/>
            <w:vAlign w:val="center"/>
            <w:hideMark/>
          </w:tcPr>
          <w:p w14:paraId="567E80D4"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 xml:space="preserve">Нежилые помещения здания склада металлических конструкций, расположенное по адресу обл. Новосибирская, г. Бердск, </w:t>
            </w:r>
            <w:r w:rsidRPr="0049070A">
              <w:rPr>
                <w:rFonts w:eastAsia="Times New Roman" w:cs="Times New Roman"/>
                <w:bCs/>
                <w:color w:val="000000"/>
                <w:sz w:val="20"/>
                <w:szCs w:val="20"/>
                <w:lang w:eastAsia="ru-RU"/>
              </w:rPr>
              <w:t>ул. Линейная, 5/1.</w:t>
            </w:r>
          </w:p>
        </w:tc>
        <w:tc>
          <w:tcPr>
            <w:tcW w:w="1984" w:type="dxa"/>
            <w:shd w:val="clear" w:color="000000" w:fill="FFFFFF"/>
            <w:vAlign w:val="center"/>
            <w:hideMark/>
          </w:tcPr>
          <w:p w14:paraId="4E21297E" w14:textId="77777777" w:rsidR="0049070A" w:rsidRPr="0049070A" w:rsidRDefault="0049070A" w:rsidP="0049070A">
            <w:pPr>
              <w:spacing w:after="0" w:line="240" w:lineRule="auto"/>
              <w:ind w:firstLineChars="100" w:firstLine="200"/>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0,129604</w:t>
            </w:r>
          </w:p>
        </w:tc>
        <w:tc>
          <w:tcPr>
            <w:tcW w:w="959" w:type="dxa"/>
            <w:shd w:val="clear" w:color="000000" w:fill="FFFFFF"/>
            <w:vAlign w:val="center"/>
            <w:hideMark/>
          </w:tcPr>
          <w:p w14:paraId="6941B6DD" w14:textId="55B345E9" w:rsidR="0049070A" w:rsidRPr="0049070A" w:rsidRDefault="0049070A" w:rsidP="0049070A">
            <w:pPr>
              <w:spacing w:after="0" w:line="240" w:lineRule="auto"/>
              <w:jc w:val="center"/>
              <w:rPr>
                <w:rFonts w:eastAsia="Arial Unicode MS" w:cs="Times New Roman"/>
                <w:color w:val="000000"/>
                <w:sz w:val="20"/>
                <w:szCs w:val="20"/>
                <w:lang w:eastAsia="ru-RU"/>
              </w:rPr>
            </w:pPr>
          </w:p>
        </w:tc>
        <w:tc>
          <w:tcPr>
            <w:tcW w:w="1066" w:type="dxa"/>
            <w:shd w:val="clear" w:color="000000" w:fill="FFFFFF"/>
            <w:vAlign w:val="center"/>
            <w:hideMark/>
          </w:tcPr>
          <w:p w14:paraId="1911324D" w14:textId="598DD1BC" w:rsidR="0049070A" w:rsidRPr="0049070A" w:rsidRDefault="0049070A" w:rsidP="0049070A">
            <w:pPr>
              <w:spacing w:after="0" w:line="240" w:lineRule="auto"/>
              <w:jc w:val="center"/>
              <w:rPr>
                <w:rFonts w:eastAsia="Arial Unicode MS" w:cs="Times New Roman"/>
                <w:color w:val="000000"/>
                <w:sz w:val="20"/>
                <w:szCs w:val="20"/>
                <w:lang w:eastAsia="ru-RU"/>
              </w:rPr>
            </w:pPr>
          </w:p>
        </w:tc>
        <w:tc>
          <w:tcPr>
            <w:tcW w:w="1873" w:type="dxa"/>
            <w:shd w:val="clear" w:color="000000" w:fill="FFFFFF"/>
            <w:vAlign w:val="center"/>
            <w:hideMark/>
          </w:tcPr>
          <w:p w14:paraId="43C36AAC" w14:textId="77777777" w:rsidR="0049070A" w:rsidRPr="0049070A" w:rsidRDefault="0049070A" w:rsidP="0049070A">
            <w:pPr>
              <w:spacing w:after="0" w:line="240" w:lineRule="auto"/>
              <w:ind w:firstLineChars="100" w:firstLine="200"/>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0,129604</w:t>
            </w:r>
          </w:p>
        </w:tc>
      </w:tr>
      <w:tr w:rsidR="0049070A" w:rsidRPr="0049070A" w14:paraId="7310786B" w14:textId="77777777" w:rsidTr="0049070A">
        <w:trPr>
          <w:gridAfter w:val="1"/>
          <w:wAfter w:w="8" w:type="dxa"/>
          <w:trHeight w:hRule="exact" w:val="744"/>
        </w:trPr>
        <w:tc>
          <w:tcPr>
            <w:tcW w:w="957" w:type="dxa"/>
            <w:shd w:val="clear" w:color="000000" w:fill="FFFFFF"/>
            <w:vAlign w:val="center"/>
            <w:hideMark/>
          </w:tcPr>
          <w:p w14:paraId="41417677"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3</w:t>
            </w:r>
          </w:p>
        </w:tc>
        <w:tc>
          <w:tcPr>
            <w:tcW w:w="1878" w:type="dxa"/>
            <w:shd w:val="clear" w:color="000000" w:fill="FFFFFF"/>
            <w:vAlign w:val="center"/>
            <w:hideMark/>
          </w:tcPr>
          <w:p w14:paraId="076A9192"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Смагин А.В.</w:t>
            </w:r>
          </w:p>
        </w:tc>
        <w:tc>
          <w:tcPr>
            <w:tcW w:w="6804" w:type="dxa"/>
            <w:shd w:val="clear" w:color="000000" w:fill="FFFFFF"/>
            <w:vAlign w:val="center"/>
            <w:hideMark/>
          </w:tcPr>
          <w:p w14:paraId="1E5F3574"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 xml:space="preserve">производственное помещение </w:t>
            </w:r>
            <w:r w:rsidRPr="0049070A">
              <w:rPr>
                <w:rFonts w:eastAsia="Times New Roman" w:cs="Times New Roman"/>
                <w:bCs/>
                <w:color w:val="000000"/>
                <w:sz w:val="20"/>
                <w:szCs w:val="20"/>
                <w:lang w:eastAsia="ru-RU"/>
              </w:rPr>
              <w:t>ул. Линейная, 5/1 В.</w:t>
            </w:r>
          </w:p>
        </w:tc>
        <w:tc>
          <w:tcPr>
            <w:tcW w:w="1984" w:type="dxa"/>
            <w:shd w:val="clear" w:color="000000" w:fill="FFFFFF"/>
            <w:vAlign w:val="center"/>
            <w:hideMark/>
          </w:tcPr>
          <w:p w14:paraId="45926B72" w14:textId="77777777" w:rsidR="0049070A" w:rsidRPr="0049070A" w:rsidRDefault="0049070A" w:rsidP="0049070A">
            <w:pPr>
              <w:spacing w:after="0" w:line="240" w:lineRule="auto"/>
              <w:ind w:firstLineChars="100" w:firstLine="200"/>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0,037487</w:t>
            </w:r>
          </w:p>
        </w:tc>
        <w:tc>
          <w:tcPr>
            <w:tcW w:w="959" w:type="dxa"/>
            <w:shd w:val="clear" w:color="000000" w:fill="FFFFFF"/>
            <w:vAlign w:val="center"/>
            <w:hideMark/>
          </w:tcPr>
          <w:p w14:paraId="1D30D91F" w14:textId="30B40E30" w:rsidR="0049070A" w:rsidRPr="0049070A" w:rsidRDefault="0049070A" w:rsidP="0049070A">
            <w:pPr>
              <w:spacing w:after="0" w:line="240" w:lineRule="auto"/>
              <w:jc w:val="center"/>
              <w:rPr>
                <w:rFonts w:eastAsia="Arial Unicode MS" w:cs="Times New Roman"/>
                <w:color w:val="000000"/>
                <w:sz w:val="20"/>
                <w:szCs w:val="20"/>
                <w:lang w:eastAsia="ru-RU"/>
              </w:rPr>
            </w:pPr>
          </w:p>
        </w:tc>
        <w:tc>
          <w:tcPr>
            <w:tcW w:w="1066" w:type="dxa"/>
            <w:shd w:val="clear" w:color="000000" w:fill="FFFFFF"/>
            <w:vAlign w:val="center"/>
            <w:hideMark/>
          </w:tcPr>
          <w:p w14:paraId="76063288" w14:textId="069108B4" w:rsidR="0049070A" w:rsidRPr="0049070A" w:rsidRDefault="0049070A" w:rsidP="0049070A">
            <w:pPr>
              <w:spacing w:after="0" w:line="240" w:lineRule="auto"/>
              <w:jc w:val="center"/>
              <w:rPr>
                <w:rFonts w:eastAsia="Arial Unicode MS" w:cs="Times New Roman"/>
                <w:color w:val="000000"/>
                <w:sz w:val="20"/>
                <w:szCs w:val="20"/>
                <w:lang w:eastAsia="ru-RU"/>
              </w:rPr>
            </w:pPr>
          </w:p>
        </w:tc>
        <w:tc>
          <w:tcPr>
            <w:tcW w:w="1873" w:type="dxa"/>
            <w:shd w:val="clear" w:color="000000" w:fill="FFFFFF"/>
            <w:vAlign w:val="center"/>
            <w:hideMark/>
          </w:tcPr>
          <w:p w14:paraId="66CD750E" w14:textId="77777777" w:rsidR="0049070A" w:rsidRPr="0049070A" w:rsidRDefault="0049070A" w:rsidP="0049070A">
            <w:pPr>
              <w:spacing w:after="0" w:line="240" w:lineRule="auto"/>
              <w:ind w:firstLineChars="100" w:firstLine="200"/>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0,037487</w:t>
            </w:r>
          </w:p>
        </w:tc>
      </w:tr>
      <w:tr w:rsidR="0049070A" w:rsidRPr="0049070A" w14:paraId="598AE086" w14:textId="77777777" w:rsidTr="0049070A">
        <w:trPr>
          <w:gridAfter w:val="1"/>
          <w:wAfter w:w="8" w:type="dxa"/>
          <w:trHeight w:hRule="exact" w:val="744"/>
        </w:trPr>
        <w:tc>
          <w:tcPr>
            <w:tcW w:w="957" w:type="dxa"/>
            <w:shd w:val="clear" w:color="000000" w:fill="FFFFFF"/>
            <w:vAlign w:val="center"/>
            <w:hideMark/>
          </w:tcPr>
          <w:p w14:paraId="59E89502"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4</w:t>
            </w:r>
          </w:p>
        </w:tc>
        <w:tc>
          <w:tcPr>
            <w:tcW w:w="1878" w:type="dxa"/>
            <w:shd w:val="clear" w:color="000000" w:fill="FFFFFF"/>
            <w:vAlign w:val="center"/>
            <w:hideMark/>
          </w:tcPr>
          <w:p w14:paraId="4AA95C8C"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ООО «Вектор»</w:t>
            </w:r>
          </w:p>
        </w:tc>
        <w:tc>
          <w:tcPr>
            <w:tcW w:w="6804" w:type="dxa"/>
            <w:shd w:val="clear" w:color="000000" w:fill="FFFFFF"/>
            <w:vAlign w:val="center"/>
            <w:hideMark/>
          </w:tcPr>
          <w:p w14:paraId="5E503323"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 xml:space="preserve">1. здание, </w:t>
            </w:r>
            <w:r w:rsidRPr="0049070A">
              <w:rPr>
                <w:rFonts w:eastAsia="Times New Roman" w:cs="Times New Roman"/>
                <w:color w:val="000000"/>
                <w:sz w:val="20"/>
                <w:szCs w:val="20"/>
                <w:lang w:eastAsia="ru-RU"/>
              </w:rPr>
              <w:t xml:space="preserve">расположенное по адресу: обл. Новосибирская, г. Бердск, </w:t>
            </w:r>
            <w:r w:rsidRPr="0049070A">
              <w:rPr>
                <w:rFonts w:eastAsia="Times New Roman" w:cs="Times New Roman"/>
                <w:bCs/>
                <w:color w:val="000000"/>
                <w:sz w:val="20"/>
                <w:szCs w:val="20"/>
                <w:lang w:eastAsia="ru-RU"/>
              </w:rPr>
              <w:t>ул. Черемушная, 3/6.</w:t>
            </w:r>
          </w:p>
        </w:tc>
        <w:tc>
          <w:tcPr>
            <w:tcW w:w="1984" w:type="dxa"/>
            <w:shd w:val="clear" w:color="000000" w:fill="FFFFFF"/>
            <w:vAlign w:val="center"/>
            <w:hideMark/>
          </w:tcPr>
          <w:p w14:paraId="45C69C1B"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0,01402</w:t>
            </w:r>
          </w:p>
        </w:tc>
        <w:tc>
          <w:tcPr>
            <w:tcW w:w="959" w:type="dxa"/>
            <w:shd w:val="clear" w:color="000000" w:fill="FFFFFF"/>
            <w:vAlign w:val="center"/>
            <w:hideMark/>
          </w:tcPr>
          <w:p w14:paraId="6F5FA234"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0,00341</w:t>
            </w:r>
          </w:p>
        </w:tc>
        <w:tc>
          <w:tcPr>
            <w:tcW w:w="1066" w:type="dxa"/>
            <w:shd w:val="clear" w:color="000000" w:fill="FFFFFF"/>
            <w:vAlign w:val="center"/>
            <w:hideMark/>
          </w:tcPr>
          <w:p w14:paraId="42DEA265" w14:textId="05079CE3" w:rsidR="0049070A" w:rsidRPr="0049070A" w:rsidRDefault="0049070A" w:rsidP="0049070A">
            <w:pPr>
              <w:spacing w:after="0" w:line="240" w:lineRule="auto"/>
              <w:jc w:val="center"/>
              <w:rPr>
                <w:rFonts w:eastAsia="Arial Unicode MS" w:cs="Times New Roman"/>
                <w:color w:val="000000"/>
                <w:sz w:val="20"/>
                <w:szCs w:val="20"/>
                <w:lang w:eastAsia="ru-RU"/>
              </w:rPr>
            </w:pPr>
          </w:p>
        </w:tc>
        <w:tc>
          <w:tcPr>
            <w:tcW w:w="1873" w:type="dxa"/>
            <w:shd w:val="clear" w:color="000000" w:fill="FFFFFF"/>
            <w:vAlign w:val="center"/>
            <w:hideMark/>
          </w:tcPr>
          <w:p w14:paraId="7208E01E" w14:textId="77777777" w:rsidR="0049070A" w:rsidRPr="0049070A" w:rsidRDefault="0049070A" w:rsidP="0049070A">
            <w:pPr>
              <w:spacing w:after="0" w:line="240" w:lineRule="auto"/>
              <w:ind w:firstLineChars="100" w:firstLine="200"/>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0,01743</w:t>
            </w:r>
          </w:p>
        </w:tc>
      </w:tr>
      <w:tr w:rsidR="0049070A" w:rsidRPr="0049070A" w14:paraId="73F3D5AB" w14:textId="77777777" w:rsidTr="0049070A">
        <w:trPr>
          <w:gridAfter w:val="1"/>
          <w:wAfter w:w="8" w:type="dxa"/>
          <w:trHeight w:hRule="exact" w:val="1131"/>
        </w:trPr>
        <w:tc>
          <w:tcPr>
            <w:tcW w:w="957" w:type="dxa"/>
            <w:shd w:val="clear" w:color="000000" w:fill="FFFFFF"/>
            <w:vAlign w:val="center"/>
            <w:hideMark/>
          </w:tcPr>
          <w:p w14:paraId="3FD457CF"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5</w:t>
            </w:r>
          </w:p>
        </w:tc>
        <w:tc>
          <w:tcPr>
            <w:tcW w:w="1878" w:type="dxa"/>
            <w:vMerge w:val="restart"/>
            <w:shd w:val="clear" w:color="000000" w:fill="FFFFFF"/>
            <w:vAlign w:val="center"/>
            <w:hideMark/>
          </w:tcPr>
          <w:p w14:paraId="503985F4" w14:textId="77777777" w:rsidR="0049070A" w:rsidRPr="0049070A" w:rsidRDefault="0049070A" w:rsidP="0049070A">
            <w:pPr>
              <w:spacing w:after="0" w:line="240" w:lineRule="auto"/>
              <w:ind w:firstLineChars="100" w:firstLine="200"/>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 xml:space="preserve">ООО </w:t>
            </w:r>
            <w:r w:rsidRPr="0049070A">
              <w:rPr>
                <w:rFonts w:eastAsia="Times New Roman" w:cs="Times New Roman"/>
                <w:bCs/>
                <w:color w:val="000000"/>
                <w:sz w:val="20"/>
                <w:szCs w:val="20"/>
                <w:vertAlign w:val="superscript"/>
                <w:lang w:eastAsia="ru-RU"/>
              </w:rPr>
              <w:t>М</w:t>
            </w:r>
            <w:r w:rsidRPr="0049070A">
              <w:rPr>
                <w:rFonts w:eastAsia="Times New Roman" w:cs="Times New Roman"/>
                <w:bCs/>
                <w:color w:val="000000"/>
                <w:sz w:val="20"/>
                <w:szCs w:val="20"/>
                <w:lang w:eastAsia="ru-RU"/>
              </w:rPr>
              <w:t>СЗ "СРС"</w:t>
            </w:r>
          </w:p>
        </w:tc>
        <w:tc>
          <w:tcPr>
            <w:tcW w:w="6804" w:type="dxa"/>
            <w:shd w:val="clear" w:color="000000" w:fill="FFFFFF"/>
            <w:vAlign w:val="center"/>
            <w:hideMark/>
          </w:tcPr>
          <w:p w14:paraId="49D4AEBE"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 xml:space="preserve">Многоквартирные жилые дома со встроенными нежилыми помещениями на </w:t>
            </w:r>
            <w:r w:rsidRPr="0049070A">
              <w:rPr>
                <w:rFonts w:eastAsia="Times New Roman" w:cs="Times New Roman"/>
                <w:bCs/>
                <w:color w:val="000000"/>
                <w:sz w:val="20"/>
                <w:szCs w:val="20"/>
                <w:lang w:eastAsia="ru-RU"/>
              </w:rPr>
              <w:t xml:space="preserve">1 </w:t>
            </w:r>
            <w:r w:rsidRPr="0049070A">
              <w:rPr>
                <w:rFonts w:eastAsia="Times New Roman" w:cs="Times New Roman"/>
                <w:color w:val="000000"/>
                <w:sz w:val="20"/>
                <w:szCs w:val="20"/>
                <w:lang w:eastAsia="ru-RU"/>
              </w:rPr>
              <w:t xml:space="preserve">этаже в г. Бердске, микрорайон «Южный», в районе ул. Салаирской.Жилой дом </w:t>
            </w:r>
            <w:r w:rsidRPr="0049070A">
              <w:rPr>
                <w:rFonts w:eastAsia="Times New Roman" w:cs="Times New Roman"/>
                <w:bCs/>
                <w:color w:val="000000"/>
                <w:sz w:val="20"/>
                <w:szCs w:val="20"/>
                <w:lang w:eastAsia="ru-RU"/>
              </w:rPr>
              <w:t xml:space="preserve">№10-1 </w:t>
            </w:r>
            <w:r w:rsidRPr="0049070A">
              <w:rPr>
                <w:rFonts w:eastAsia="Times New Roman" w:cs="Times New Roman"/>
                <w:color w:val="000000"/>
                <w:sz w:val="20"/>
                <w:szCs w:val="20"/>
                <w:lang w:eastAsia="ru-RU"/>
              </w:rPr>
              <w:t xml:space="preserve">очередь строительства </w:t>
            </w:r>
            <w:r w:rsidRPr="0049070A">
              <w:rPr>
                <w:rFonts w:eastAsia="Times New Roman" w:cs="Times New Roman"/>
                <w:bCs/>
                <w:color w:val="000000"/>
                <w:sz w:val="20"/>
                <w:szCs w:val="20"/>
                <w:lang w:eastAsia="ru-RU"/>
              </w:rPr>
              <w:t>(ул. Солнечная 40)</w:t>
            </w:r>
          </w:p>
        </w:tc>
        <w:tc>
          <w:tcPr>
            <w:tcW w:w="1984" w:type="dxa"/>
            <w:shd w:val="clear" w:color="000000" w:fill="FFFFFF"/>
            <w:vAlign w:val="center"/>
            <w:hideMark/>
          </w:tcPr>
          <w:p w14:paraId="7F408556"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0,41253</w:t>
            </w:r>
          </w:p>
        </w:tc>
        <w:tc>
          <w:tcPr>
            <w:tcW w:w="959" w:type="dxa"/>
            <w:shd w:val="clear" w:color="000000" w:fill="FFFFFF"/>
            <w:vAlign w:val="center"/>
            <w:hideMark/>
          </w:tcPr>
          <w:p w14:paraId="69483E08" w14:textId="101A6C7C" w:rsidR="0049070A" w:rsidRPr="0049070A" w:rsidRDefault="0049070A" w:rsidP="0049070A">
            <w:pPr>
              <w:spacing w:after="0" w:line="240" w:lineRule="auto"/>
              <w:jc w:val="center"/>
              <w:rPr>
                <w:rFonts w:eastAsia="Arial Unicode MS" w:cs="Times New Roman"/>
                <w:color w:val="000000"/>
                <w:sz w:val="20"/>
                <w:szCs w:val="20"/>
                <w:lang w:eastAsia="ru-RU"/>
              </w:rPr>
            </w:pPr>
          </w:p>
        </w:tc>
        <w:tc>
          <w:tcPr>
            <w:tcW w:w="1066" w:type="dxa"/>
            <w:shd w:val="clear" w:color="000000" w:fill="FFFFFF"/>
            <w:vAlign w:val="center"/>
            <w:hideMark/>
          </w:tcPr>
          <w:p w14:paraId="1380BA9C" w14:textId="77777777" w:rsidR="0049070A" w:rsidRPr="0049070A" w:rsidRDefault="0049070A" w:rsidP="0049070A">
            <w:pPr>
              <w:spacing w:after="0" w:line="240" w:lineRule="auto"/>
              <w:ind w:firstLineChars="100" w:firstLine="200"/>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0,32214</w:t>
            </w:r>
          </w:p>
        </w:tc>
        <w:tc>
          <w:tcPr>
            <w:tcW w:w="1873" w:type="dxa"/>
            <w:shd w:val="clear" w:color="000000" w:fill="FFFFFF"/>
            <w:vAlign w:val="center"/>
            <w:hideMark/>
          </w:tcPr>
          <w:p w14:paraId="4C83B642" w14:textId="77777777" w:rsidR="0049070A" w:rsidRPr="0049070A" w:rsidRDefault="0049070A" w:rsidP="0049070A">
            <w:pPr>
              <w:spacing w:after="0" w:line="240" w:lineRule="auto"/>
              <w:ind w:firstLineChars="100" w:firstLine="200"/>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0,73467</w:t>
            </w:r>
          </w:p>
        </w:tc>
      </w:tr>
      <w:tr w:rsidR="0049070A" w:rsidRPr="0049070A" w14:paraId="512E195A" w14:textId="77777777" w:rsidTr="0049070A">
        <w:trPr>
          <w:gridAfter w:val="1"/>
          <w:wAfter w:w="8" w:type="dxa"/>
          <w:trHeight w:hRule="exact" w:val="1275"/>
        </w:trPr>
        <w:tc>
          <w:tcPr>
            <w:tcW w:w="957" w:type="dxa"/>
            <w:shd w:val="clear" w:color="000000" w:fill="FFFFFF"/>
            <w:vAlign w:val="center"/>
            <w:hideMark/>
          </w:tcPr>
          <w:p w14:paraId="6C58FD33"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6</w:t>
            </w:r>
          </w:p>
        </w:tc>
        <w:tc>
          <w:tcPr>
            <w:tcW w:w="1878" w:type="dxa"/>
            <w:vMerge/>
            <w:vAlign w:val="center"/>
            <w:hideMark/>
          </w:tcPr>
          <w:p w14:paraId="2CF685F0" w14:textId="77777777" w:rsidR="0049070A" w:rsidRPr="0049070A" w:rsidRDefault="0049070A" w:rsidP="0049070A">
            <w:pPr>
              <w:spacing w:after="0" w:line="240" w:lineRule="auto"/>
              <w:jc w:val="center"/>
              <w:rPr>
                <w:rFonts w:eastAsia="Times New Roman" w:cs="Times New Roman"/>
                <w:bCs/>
                <w:color w:val="000000"/>
                <w:sz w:val="20"/>
                <w:szCs w:val="20"/>
                <w:lang w:eastAsia="ru-RU"/>
              </w:rPr>
            </w:pPr>
          </w:p>
        </w:tc>
        <w:tc>
          <w:tcPr>
            <w:tcW w:w="6804" w:type="dxa"/>
            <w:shd w:val="clear" w:color="000000" w:fill="FFFFFF"/>
            <w:vAlign w:val="center"/>
            <w:hideMark/>
          </w:tcPr>
          <w:p w14:paraId="087D1E22"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 xml:space="preserve">Многоквартирные жилые дома со встроенными нежилыми помещениями на </w:t>
            </w:r>
            <w:r w:rsidRPr="0049070A">
              <w:rPr>
                <w:rFonts w:eastAsia="Times New Roman" w:cs="Times New Roman"/>
                <w:bCs/>
                <w:color w:val="000000"/>
                <w:sz w:val="20"/>
                <w:szCs w:val="20"/>
                <w:lang w:eastAsia="ru-RU"/>
              </w:rPr>
              <w:t xml:space="preserve">1 </w:t>
            </w:r>
            <w:r w:rsidRPr="0049070A">
              <w:rPr>
                <w:rFonts w:eastAsia="Times New Roman" w:cs="Times New Roman"/>
                <w:color w:val="000000"/>
                <w:sz w:val="20"/>
                <w:szCs w:val="20"/>
                <w:lang w:eastAsia="ru-RU"/>
              </w:rPr>
              <w:t xml:space="preserve">этаже в г. Бердске, микрорайон «Южный», в районе ул. Салаирской. Жилой дом </w:t>
            </w:r>
            <w:r w:rsidRPr="0049070A">
              <w:rPr>
                <w:rFonts w:eastAsia="Times New Roman" w:cs="Times New Roman"/>
                <w:bCs/>
                <w:color w:val="000000"/>
                <w:sz w:val="20"/>
                <w:szCs w:val="20"/>
                <w:lang w:eastAsia="ru-RU"/>
              </w:rPr>
              <w:t xml:space="preserve">№11 - II </w:t>
            </w:r>
            <w:r w:rsidRPr="0049070A">
              <w:rPr>
                <w:rFonts w:eastAsia="Times New Roman" w:cs="Times New Roman"/>
                <w:color w:val="000000"/>
                <w:sz w:val="20"/>
                <w:szCs w:val="20"/>
                <w:lang w:eastAsia="ru-RU"/>
              </w:rPr>
              <w:t xml:space="preserve">очередь строительства </w:t>
            </w:r>
            <w:r w:rsidRPr="0049070A">
              <w:rPr>
                <w:rFonts w:eastAsia="Times New Roman" w:cs="Times New Roman"/>
                <w:bCs/>
                <w:color w:val="000000"/>
                <w:sz w:val="20"/>
                <w:szCs w:val="20"/>
                <w:lang w:eastAsia="ru-RU"/>
              </w:rPr>
              <w:t>(ул.Солнечная 42)</w:t>
            </w:r>
          </w:p>
        </w:tc>
        <w:tc>
          <w:tcPr>
            <w:tcW w:w="1984" w:type="dxa"/>
            <w:shd w:val="clear" w:color="000000" w:fill="FFFFFF"/>
            <w:vAlign w:val="center"/>
            <w:hideMark/>
          </w:tcPr>
          <w:p w14:paraId="42F9BEF1" w14:textId="77777777" w:rsidR="0049070A" w:rsidRPr="0049070A" w:rsidRDefault="0049070A" w:rsidP="0049070A">
            <w:pPr>
              <w:spacing w:after="0" w:line="240" w:lineRule="auto"/>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0,49078</w:t>
            </w:r>
          </w:p>
        </w:tc>
        <w:tc>
          <w:tcPr>
            <w:tcW w:w="959" w:type="dxa"/>
            <w:shd w:val="clear" w:color="000000" w:fill="FFFFFF"/>
            <w:vAlign w:val="center"/>
            <w:hideMark/>
          </w:tcPr>
          <w:p w14:paraId="021EED0F" w14:textId="60C0977A" w:rsidR="0049070A" w:rsidRPr="0049070A" w:rsidRDefault="0049070A" w:rsidP="0049070A">
            <w:pPr>
              <w:spacing w:after="0" w:line="240" w:lineRule="auto"/>
              <w:jc w:val="center"/>
              <w:rPr>
                <w:rFonts w:eastAsia="Arial Unicode MS" w:cs="Times New Roman"/>
                <w:color w:val="000000"/>
                <w:sz w:val="20"/>
                <w:szCs w:val="20"/>
                <w:lang w:eastAsia="ru-RU"/>
              </w:rPr>
            </w:pPr>
          </w:p>
        </w:tc>
        <w:tc>
          <w:tcPr>
            <w:tcW w:w="1066" w:type="dxa"/>
            <w:shd w:val="clear" w:color="000000" w:fill="FFFFFF"/>
            <w:vAlign w:val="center"/>
            <w:hideMark/>
          </w:tcPr>
          <w:p w14:paraId="77791331" w14:textId="77777777" w:rsidR="0049070A" w:rsidRPr="0049070A" w:rsidRDefault="0049070A" w:rsidP="0049070A">
            <w:pPr>
              <w:spacing w:after="0" w:line="240" w:lineRule="auto"/>
              <w:ind w:firstLineChars="100" w:firstLine="200"/>
              <w:jc w:val="center"/>
              <w:rPr>
                <w:rFonts w:eastAsia="Times New Roman" w:cs="Times New Roman"/>
                <w:color w:val="000000"/>
                <w:sz w:val="20"/>
                <w:szCs w:val="20"/>
                <w:lang w:eastAsia="ru-RU"/>
              </w:rPr>
            </w:pPr>
            <w:r w:rsidRPr="0049070A">
              <w:rPr>
                <w:rFonts w:eastAsia="Times New Roman" w:cs="Times New Roman"/>
                <w:color w:val="000000"/>
                <w:sz w:val="20"/>
                <w:szCs w:val="20"/>
                <w:lang w:eastAsia="ru-RU"/>
              </w:rPr>
              <w:t>0,351</w:t>
            </w:r>
          </w:p>
        </w:tc>
        <w:tc>
          <w:tcPr>
            <w:tcW w:w="1873" w:type="dxa"/>
            <w:shd w:val="clear" w:color="000000" w:fill="FFFFFF"/>
            <w:vAlign w:val="center"/>
            <w:hideMark/>
          </w:tcPr>
          <w:p w14:paraId="7AE22839" w14:textId="77777777" w:rsidR="0049070A" w:rsidRPr="0049070A" w:rsidRDefault="0049070A" w:rsidP="0049070A">
            <w:pPr>
              <w:spacing w:after="0" w:line="240" w:lineRule="auto"/>
              <w:ind w:firstLineChars="100" w:firstLine="200"/>
              <w:jc w:val="center"/>
              <w:rPr>
                <w:rFonts w:eastAsia="Times New Roman" w:cs="Times New Roman"/>
                <w:bCs/>
                <w:color w:val="000000"/>
                <w:sz w:val="20"/>
                <w:szCs w:val="20"/>
                <w:lang w:eastAsia="ru-RU"/>
              </w:rPr>
            </w:pPr>
            <w:r w:rsidRPr="0049070A">
              <w:rPr>
                <w:rFonts w:eastAsia="Times New Roman" w:cs="Times New Roman"/>
                <w:bCs/>
                <w:color w:val="000000"/>
                <w:sz w:val="20"/>
                <w:szCs w:val="20"/>
                <w:lang w:eastAsia="ru-RU"/>
              </w:rPr>
              <w:t>0,84178</w:t>
            </w:r>
          </w:p>
        </w:tc>
      </w:tr>
    </w:tbl>
    <w:p w14:paraId="23866185" w14:textId="77777777" w:rsidR="0049070A" w:rsidRPr="00363B63" w:rsidRDefault="0049070A" w:rsidP="00911B59">
      <w:pPr>
        <w:spacing w:after="0" w:line="360" w:lineRule="auto"/>
        <w:ind w:firstLine="567"/>
        <w:rPr>
          <w:rFonts w:cs="Times New Roman"/>
          <w:szCs w:val="24"/>
        </w:rPr>
        <w:sectPr w:rsidR="0049070A" w:rsidRPr="00363B63" w:rsidSect="009359AE">
          <w:pgSz w:w="16838" w:h="11900" w:orient="landscape"/>
          <w:pgMar w:top="1308" w:right="543" w:bottom="811" w:left="0" w:header="0" w:footer="182" w:gutter="0"/>
          <w:cols w:space="720" w:equalWidth="0">
            <w:col w:w="9726"/>
          </w:cols>
          <w:docGrid w:linePitch="326"/>
        </w:sectPr>
      </w:pPr>
    </w:p>
    <w:p w14:paraId="5BB009BB" w14:textId="7D3C8374" w:rsidR="009359AE" w:rsidRPr="00363B63" w:rsidRDefault="009359AE" w:rsidP="00911B59">
      <w:pPr>
        <w:spacing w:after="0" w:line="360" w:lineRule="auto"/>
        <w:ind w:firstLine="567"/>
        <w:rPr>
          <w:rFonts w:cs="Times New Roman"/>
          <w:szCs w:val="24"/>
        </w:rPr>
      </w:pPr>
    </w:p>
    <w:p w14:paraId="6FDF650A" w14:textId="728ACA9A" w:rsidR="00C2194C" w:rsidRPr="0049070A" w:rsidRDefault="00C2194C"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94</w:t>
      </w:r>
      <w:r w:rsidR="001C5EC0">
        <w:rPr>
          <w:noProof/>
        </w:rPr>
        <w:fldChar w:fldCharType="end"/>
      </w:r>
      <w:r w:rsidRPr="00363B63">
        <w:t xml:space="preserve">  </w:t>
      </w:r>
      <w:r w:rsidRPr="0049070A">
        <w:t>Изменения тепловых нагрузок потребителей тепловой энергии в 2025 году.</w:t>
      </w:r>
    </w:p>
    <w:tbl>
      <w:tblPr>
        <w:tblW w:w="10190" w:type="dxa"/>
        <w:tblInd w:w="-289" w:type="dxa"/>
        <w:tblLayout w:type="fixed"/>
        <w:tblLook w:val="04A0" w:firstRow="1" w:lastRow="0" w:firstColumn="1" w:lastColumn="0" w:noHBand="0" w:noVBand="1"/>
      </w:tblPr>
      <w:tblGrid>
        <w:gridCol w:w="2268"/>
        <w:gridCol w:w="1843"/>
        <w:gridCol w:w="851"/>
        <w:gridCol w:w="992"/>
        <w:gridCol w:w="1683"/>
        <w:gridCol w:w="870"/>
        <w:gridCol w:w="1683"/>
      </w:tblGrid>
      <w:tr w:rsidR="00B175D1" w:rsidRPr="00363B63" w14:paraId="76D8CAD9" w14:textId="77777777" w:rsidTr="004B1C3D">
        <w:trPr>
          <w:cantSplit/>
          <w:trHeight w:val="2132"/>
          <w:tblHeader/>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B3311C" w14:textId="77777777" w:rsidR="00C2194C" w:rsidRPr="0049070A" w:rsidRDefault="00C2194C" w:rsidP="00C2194C">
            <w:pPr>
              <w:spacing w:after="0" w:line="240" w:lineRule="auto"/>
              <w:rPr>
                <w:rFonts w:eastAsia="Times New Roman" w:cs="Times New Roman"/>
                <w:sz w:val="20"/>
                <w:szCs w:val="20"/>
                <w:lang w:eastAsia="ru-RU"/>
              </w:rPr>
            </w:pPr>
            <w:r w:rsidRPr="0049070A">
              <w:rPr>
                <w:rFonts w:eastAsia="Times New Roman" w:cs="Times New Roman"/>
                <w:sz w:val="20"/>
                <w:szCs w:val="20"/>
                <w:lang w:eastAsia="ru-RU"/>
              </w:rPr>
              <w:t>Наименование теплоисточника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6FB63E" w14:textId="77777777" w:rsidR="00C2194C" w:rsidRPr="0049070A" w:rsidRDefault="00C2194C" w:rsidP="00C2194C">
            <w:pPr>
              <w:spacing w:after="0" w:line="240" w:lineRule="auto"/>
              <w:jc w:val="center"/>
              <w:rPr>
                <w:rFonts w:eastAsia="Times New Roman" w:cs="Times New Roman"/>
                <w:sz w:val="20"/>
                <w:szCs w:val="20"/>
                <w:lang w:eastAsia="ru-RU"/>
              </w:rPr>
            </w:pPr>
            <w:r w:rsidRPr="0049070A">
              <w:rPr>
                <w:rFonts w:eastAsia="Times New Roman" w:cs="Times New Roman"/>
                <w:sz w:val="20"/>
                <w:szCs w:val="20"/>
                <w:lang w:eastAsia="ru-RU"/>
              </w:rPr>
              <w:t>Техническое обслуживание теплоисточника</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14:paraId="7CAF55C4" w14:textId="77777777" w:rsidR="00C2194C" w:rsidRPr="0049070A" w:rsidRDefault="00C2194C" w:rsidP="00C2194C">
            <w:pPr>
              <w:spacing w:after="0" w:line="240" w:lineRule="auto"/>
              <w:ind w:left="113" w:right="113"/>
              <w:jc w:val="center"/>
              <w:rPr>
                <w:rFonts w:eastAsia="Times New Roman" w:cs="Times New Roman"/>
                <w:sz w:val="20"/>
                <w:szCs w:val="20"/>
                <w:lang w:eastAsia="ru-RU"/>
              </w:rPr>
            </w:pPr>
            <w:r w:rsidRPr="0049070A">
              <w:rPr>
                <w:rFonts w:eastAsia="Times New Roman" w:cs="Times New Roman"/>
                <w:sz w:val="20"/>
                <w:szCs w:val="20"/>
                <w:lang w:eastAsia="ru-RU"/>
              </w:rPr>
              <w:t>Осуществление регулируемой деятельности</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6D7A3A1C" w14:textId="77777777" w:rsidR="00C2194C" w:rsidRPr="0049070A" w:rsidRDefault="00C2194C" w:rsidP="00C2194C">
            <w:pPr>
              <w:spacing w:after="0" w:line="240" w:lineRule="auto"/>
              <w:ind w:left="113" w:right="113"/>
              <w:jc w:val="center"/>
              <w:rPr>
                <w:rFonts w:eastAsia="Times New Roman" w:cs="Times New Roman"/>
                <w:sz w:val="20"/>
                <w:szCs w:val="20"/>
                <w:lang w:eastAsia="ru-RU"/>
              </w:rPr>
            </w:pPr>
            <w:r w:rsidRPr="0049070A">
              <w:rPr>
                <w:rFonts w:eastAsia="Times New Roman" w:cs="Times New Roman"/>
                <w:sz w:val="20"/>
                <w:szCs w:val="20"/>
                <w:lang w:eastAsia="ru-RU"/>
              </w:rPr>
              <w:t>Установленная мощность, Гкал/час</w:t>
            </w:r>
          </w:p>
        </w:tc>
        <w:tc>
          <w:tcPr>
            <w:tcW w:w="1682" w:type="dxa"/>
            <w:tcBorders>
              <w:top w:val="single" w:sz="4" w:space="0" w:color="auto"/>
              <w:left w:val="nil"/>
              <w:bottom w:val="single" w:sz="4" w:space="0" w:color="auto"/>
              <w:right w:val="single" w:sz="4" w:space="0" w:color="auto"/>
            </w:tcBorders>
            <w:shd w:val="clear" w:color="auto" w:fill="auto"/>
            <w:vAlign w:val="center"/>
            <w:hideMark/>
          </w:tcPr>
          <w:p w14:paraId="7BC1E42E" w14:textId="77777777" w:rsidR="00C2194C" w:rsidRPr="0049070A" w:rsidRDefault="00C2194C" w:rsidP="00C2194C">
            <w:pPr>
              <w:spacing w:after="0" w:line="240" w:lineRule="auto"/>
              <w:jc w:val="center"/>
              <w:rPr>
                <w:rFonts w:eastAsia="Times New Roman" w:cs="Times New Roman"/>
                <w:sz w:val="20"/>
                <w:szCs w:val="20"/>
                <w:lang w:eastAsia="ru-RU"/>
              </w:rPr>
            </w:pPr>
            <w:r w:rsidRPr="0049070A">
              <w:rPr>
                <w:rFonts w:eastAsia="Times New Roman" w:cs="Times New Roman"/>
                <w:sz w:val="20"/>
                <w:szCs w:val="20"/>
                <w:lang w:eastAsia="ru-RU"/>
              </w:rPr>
              <w:t>Общая подключенная нагрузка (с учетом средней ГВС),</w:t>
            </w:r>
          </w:p>
          <w:p w14:paraId="05143265" w14:textId="10071BCB" w:rsidR="00C2194C" w:rsidRPr="0049070A" w:rsidRDefault="00C2194C" w:rsidP="00C2194C">
            <w:pPr>
              <w:spacing w:after="0" w:line="240" w:lineRule="auto"/>
              <w:jc w:val="center"/>
              <w:rPr>
                <w:rFonts w:eastAsia="Times New Roman" w:cs="Times New Roman"/>
                <w:sz w:val="20"/>
                <w:szCs w:val="20"/>
                <w:lang w:eastAsia="ru-RU"/>
              </w:rPr>
            </w:pPr>
            <w:r w:rsidRPr="0049070A">
              <w:rPr>
                <w:rFonts w:eastAsia="Times New Roman" w:cs="Times New Roman"/>
                <w:sz w:val="20"/>
                <w:szCs w:val="20"/>
                <w:lang w:eastAsia="ru-RU"/>
              </w:rPr>
              <w:t xml:space="preserve"> Гкал/ч </w:t>
            </w:r>
          </w:p>
        </w:tc>
        <w:tc>
          <w:tcPr>
            <w:tcW w:w="870" w:type="dxa"/>
            <w:tcBorders>
              <w:top w:val="single" w:sz="4" w:space="0" w:color="auto"/>
              <w:left w:val="nil"/>
              <w:bottom w:val="single" w:sz="4" w:space="0" w:color="auto"/>
              <w:right w:val="single" w:sz="4" w:space="0" w:color="auto"/>
            </w:tcBorders>
            <w:shd w:val="clear" w:color="auto" w:fill="auto"/>
            <w:textDirection w:val="btLr"/>
            <w:vAlign w:val="center"/>
            <w:hideMark/>
          </w:tcPr>
          <w:p w14:paraId="72DE07A8" w14:textId="77777777" w:rsidR="00C2194C" w:rsidRPr="0049070A" w:rsidRDefault="00C2194C" w:rsidP="00C2194C">
            <w:pPr>
              <w:spacing w:after="0" w:line="240" w:lineRule="auto"/>
              <w:ind w:left="113" w:right="113"/>
              <w:jc w:val="center"/>
              <w:rPr>
                <w:rFonts w:eastAsia="Times New Roman" w:cs="Times New Roman"/>
                <w:sz w:val="20"/>
                <w:szCs w:val="20"/>
                <w:lang w:eastAsia="ru-RU"/>
              </w:rPr>
            </w:pPr>
            <w:r w:rsidRPr="0049070A">
              <w:rPr>
                <w:rFonts w:eastAsia="Times New Roman" w:cs="Times New Roman"/>
                <w:sz w:val="20"/>
                <w:szCs w:val="20"/>
                <w:lang w:eastAsia="ru-RU"/>
              </w:rPr>
              <w:t>Установленная мощность, Гкал/час</w:t>
            </w:r>
          </w:p>
        </w:tc>
        <w:tc>
          <w:tcPr>
            <w:tcW w:w="1683" w:type="dxa"/>
            <w:tcBorders>
              <w:top w:val="single" w:sz="4" w:space="0" w:color="auto"/>
              <w:left w:val="nil"/>
              <w:bottom w:val="single" w:sz="4" w:space="0" w:color="auto"/>
              <w:right w:val="single" w:sz="4" w:space="0" w:color="auto"/>
            </w:tcBorders>
            <w:shd w:val="clear" w:color="auto" w:fill="auto"/>
            <w:vAlign w:val="center"/>
            <w:hideMark/>
          </w:tcPr>
          <w:p w14:paraId="1A549DE2" w14:textId="77777777" w:rsidR="00C2194C" w:rsidRPr="0049070A" w:rsidRDefault="00C2194C" w:rsidP="00C2194C">
            <w:pPr>
              <w:spacing w:after="0" w:line="240" w:lineRule="auto"/>
              <w:jc w:val="center"/>
              <w:rPr>
                <w:rFonts w:eastAsia="Times New Roman" w:cs="Times New Roman"/>
                <w:sz w:val="20"/>
                <w:szCs w:val="20"/>
                <w:lang w:eastAsia="ru-RU"/>
              </w:rPr>
            </w:pPr>
            <w:r w:rsidRPr="0049070A">
              <w:rPr>
                <w:rFonts w:eastAsia="Times New Roman" w:cs="Times New Roman"/>
                <w:sz w:val="20"/>
                <w:szCs w:val="20"/>
                <w:lang w:eastAsia="ru-RU"/>
              </w:rPr>
              <w:t>Общая подключенная нагрузка (с учетом средней ГВС),</w:t>
            </w:r>
          </w:p>
          <w:p w14:paraId="4AD8B65C" w14:textId="2B73F396" w:rsidR="00C2194C" w:rsidRPr="00363B63" w:rsidRDefault="00C2194C" w:rsidP="00C2194C">
            <w:pPr>
              <w:spacing w:after="0" w:line="240" w:lineRule="auto"/>
              <w:jc w:val="center"/>
              <w:rPr>
                <w:rFonts w:eastAsia="Times New Roman" w:cs="Times New Roman"/>
                <w:sz w:val="20"/>
                <w:szCs w:val="20"/>
                <w:lang w:eastAsia="ru-RU"/>
              </w:rPr>
            </w:pPr>
            <w:r w:rsidRPr="0049070A">
              <w:rPr>
                <w:rFonts w:eastAsia="Times New Roman" w:cs="Times New Roman"/>
                <w:sz w:val="20"/>
                <w:szCs w:val="20"/>
                <w:lang w:eastAsia="ru-RU"/>
              </w:rPr>
              <w:t xml:space="preserve"> Гкал/ч</w:t>
            </w:r>
            <w:r w:rsidRPr="00363B63">
              <w:rPr>
                <w:rFonts w:eastAsia="Times New Roman" w:cs="Times New Roman"/>
                <w:sz w:val="20"/>
                <w:szCs w:val="20"/>
                <w:lang w:eastAsia="ru-RU"/>
              </w:rPr>
              <w:t xml:space="preserve"> </w:t>
            </w:r>
          </w:p>
        </w:tc>
      </w:tr>
      <w:tr w:rsidR="00B175D1" w:rsidRPr="00363B63" w14:paraId="1BE76E48" w14:textId="77777777" w:rsidTr="00C2194C">
        <w:trPr>
          <w:trHeight w:val="520"/>
        </w:trPr>
        <w:tc>
          <w:tcPr>
            <w:tcW w:w="49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5EAE874"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Котельные МУП «Комбинат бытовых услуг»</w:t>
            </w:r>
          </w:p>
        </w:tc>
        <w:tc>
          <w:tcPr>
            <w:tcW w:w="2675" w:type="dxa"/>
            <w:gridSpan w:val="2"/>
            <w:tcBorders>
              <w:top w:val="single" w:sz="4" w:space="0" w:color="auto"/>
              <w:left w:val="nil"/>
              <w:bottom w:val="single" w:sz="4" w:space="0" w:color="auto"/>
              <w:right w:val="single" w:sz="4" w:space="0" w:color="auto"/>
            </w:tcBorders>
            <w:shd w:val="clear" w:color="auto" w:fill="auto"/>
            <w:vAlign w:val="center"/>
            <w:hideMark/>
          </w:tcPr>
          <w:p w14:paraId="4FE4B3A2" w14:textId="459F541A" w:rsidR="00C2194C" w:rsidRPr="00363B63" w:rsidRDefault="00C2194C" w:rsidP="00877B9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202</w:t>
            </w:r>
            <w:r w:rsidR="00877B93" w:rsidRPr="00363B63">
              <w:rPr>
                <w:rFonts w:eastAsia="Times New Roman" w:cs="Times New Roman"/>
                <w:sz w:val="20"/>
                <w:szCs w:val="20"/>
                <w:lang w:eastAsia="ru-RU"/>
              </w:rPr>
              <w:t>5</w:t>
            </w:r>
            <w:r w:rsidRPr="00363B63">
              <w:rPr>
                <w:rFonts w:eastAsia="Times New Roman" w:cs="Times New Roman"/>
                <w:sz w:val="20"/>
                <w:szCs w:val="20"/>
                <w:lang w:eastAsia="ru-RU"/>
              </w:rPr>
              <w:t xml:space="preserve"> год</w:t>
            </w:r>
          </w:p>
        </w:tc>
        <w:tc>
          <w:tcPr>
            <w:tcW w:w="2553" w:type="dxa"/>
            <w:gridSpan w:val="2"/>
            <w:tcBorders>
              <w:top w:val="single" w:sz="4" w:space="0" w:color="auto"/>
              <w:left w:val="nil"/>
              <w:bottom w:val="single" w:sz="4" w:space="0" w:color="auto"/>
              <w:right w:val="single" w:sz="4" w:space="0" w:color="auto"/>
            </w:tcBorders>
            <w:shd w:val="clear" w:color="auto" w:fill="auto"/>
            <w:vAlign w:val="center"/>
            <w:hideMark/>
          </w:tcPr>
          <w:p w14:paraId="13CC33AF" w14:textId="509515CC" w:rsidR="00C2194C" w:rsidRPr="00363B63" w:rsidRDefault="00C2194C" w:rsidP="00877B9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существующее положение  202</w:t>
            </w:r>
            <w:r w:rsidR="00877B93" w:rsidRPr="00363B63">
              <w:rPr>
                <w:rFonts w:eastAsia="Times New Roman" w:cs="Times New Roman"/>
                <w:sz w:val="20"/>
                <w:szCs w:val="20"/>
                <w:lang w:eastAsia="ru-RU"/>
              </w:rPr>
              <w:t>6</w:t>
            </w:r>
            <w:r w:rsidRPr="00363B63">
              <w:rPr>
                <w:rFonts w:eastAsia="Times New Roman" w:cs="Times New Roman"/>
                <w:sz w:val="20"/>
                <w:szCs w:val="20"/>
                <w:lang w:eastAsia="ru-RU"/>
              </w:rPr>
              <w:t xml:space="preserve"> год</w:t>
            </w:r>
          </w:p>
        </w:tc>
      </w:tr>
      <w:tr w:rsidR="00C2194C" w:rsidRPr="00363B63" w14:paraId="62B23A92" w14:textId="77777777" w:rsidTr="00C2194C">
        <w:trPr>
          <w:trHeight w:val="105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187E925B" w14:textId="3EE71AF2"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Котельная №1 (Новая), </w:t>
            </w:r>
            <w:r w:rsidR="00B705E2" w:rsidRPr="00363B63">
              <w:rPr>
                <w:rFonts w:eastAsia="Times New Roman" w:cs="Times New Roman"/>
                <w:sz w:val="20"/>
                <w:szCs w:val="20"/>
                <w:lang w:eastAsia="ru-RU"/>
              </w:rPr>
              <w:t>ул. Зелёная роща, 5/35</w:t>
            </w:r>
          </w:p>
        </w:tc>
        <w:tc>
          <w:tcPr>
            <w:tcW w:w="1843" w:type="dxa"/>
            <w:tcBorders>
              <w:top w:val="nil"/>
              <w:left w:val="nil"/>
              <w:bottom w:val="single" w:sz="4" w:space="0" w:color="auto"/>
              <w:right w:val="single" w:sz="4" w:space="0" w:color="auto"/>
            </w:tcBorders>
            <w:shd w:val="clear" w:color="auto" w:fill="auto"/>
            <w:vAlign w:val="center"/>
            <w:hideMark/>
          </w:tcPr>
          <w:p w14:paraId="4AC16A80"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МУП «КБУ»</w:t>
            </w:r>
          </w:p>
        </w:tc>
        <w:tc>
          <w:tcPr>
            <w:tcW w:w="851" w:type="dxa"/>
            <w:tcBorders>
              <w:top w:val="nil"/>
              <w:left w:val="nil"/>
              <w:bottom w:val="single" w:sz="4" w:space="0" w:color="auto"/>
              <w:right w:val="single" w:sz="4" w:space="0" w:color="auto"/>
            </w:tcBorders>
            <w:shd w:val="clear" w:color="auto" w:fill="auto"/>
            <w:vAlign w:val="center"/>
            <w:hideMark/>
          </w:tcPr>
          <w:p w14:paraId="791F883D"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49BA80E6"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100</w:t>
            </w:r>
          </w:p>
        </w:tc>
        <w:tc>
          <w:tcPr>
            <w:tcW w:w="1682" w:type="dxa"/>
            <w:tcBorders>
              <w:top w:val="nil"/>
              <w:left w:val="nil"/>
              <w:bottom w:val="single" w:sz="4" w:space="0" w:color="auto"/>
              <w:right w:val="single" w:sz="4" w:space="0" w:color="auto"/>
            </w:tcBorders>
            <w:shd w:val="clear" w:color="auto" w:fill="auto"/>
            <w:vAlign w:val="center"/>
            <w:hideMark/>
          </w:tcPr>
          <w:p w14:paraId="12EFD166"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93,924</w:t>
            </w:r>
          </w:p>
        </w:tc>
        <w:tc>
          <w:tcPr>
            <w:tcW w:w="870" w:type="dxa"/>
            <w:tcBorders>
              <w:top w:val="nil"/>
              <w:left w:val="nil"/>
              <w:bottom w:val="single" w:sz="4" w:space="0" w:color="auto"/>
              <w:right w:val="single" w:sz="4" w:space="0" w:color="auto"/>
            </w:tcBorders>
            <w:shd w:val="clear" w:color="auto" w:fill="auto"/>
            <w:vAlign w:val="center"/>
            <w:hideMark/>
          </w:tcPr>
          <w:p w14:paraId="1540E15E"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100</w:t>
            </w:r>
          </w:p>
        </w:tc>
        <w:tc>
          <w:tcPr>
            <w:tcW w:w="1683" w:type="dxa"/>
            <w:tcBorders>
              <w:top w:val="nil"/>
              <w:left w:val="nil"/>
              <w:bottom w:val="single" w:sz="4" w:space="0" w:color="auto"/>
              <w:right w:val="single" w:sz="4" w:space="0" w:color="auto"/>
            </w:tcBorders>
            <w:shd w:val="clear" w:color="auto" w:fill="auto"/>
            <w:vAlign w:val="center"/>
            <w:hideMark/>
          </w:tcPr>
          <w:p w14:paraId="7512862C"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95,828</w:t>
            </w:r>
          </w:p>
        </w:tc>
      </w:tr>
      <w:tr w:rsidR="00C2194C" w:rsidRPr="00363B63" w14:paraId="68731D51" w14:textId="77777777" w:rsidTr="00C2194C">
        <w:trPr>
          <w:trHeight w:val="105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6A7DE527" w14:textId="1E56583A"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Котельная №2 (Вега), </w:t>
            </w:r>
            <w:r w:rsidR="00FB0DD3" w:rsidRPr="00363B63">
              <w:rPr>
                <w:rFonts w:eastAsia="Times New Roman" w:cs="Times New Roman"/>
                <w:sz w:val="20"/>
                <w:szCs w:val="20"/>
                <w:lang w:eastAsia="ru-RU"/>
              </w:rPr>
              <w:t>ул. Линейная, 5/8</w:t>
            </w:r>
          </w:p>
        </w:tc>
        <w:tc>
          <w:tcPr>
            <w:tcW w:w="1843" w:type="dxa"/>
            <w:tcBorders>
              <w:top w:val="nil"/>
              <w:left w:val="nil"/>
              <w:bottom w:val="single" w:sz="4" w:space="0" w:color="auto"/>
              <w:right w:val="single" w:sz="4" w:space="0" w:color="auto"/>
            </w:tcBorders>
            <w:shd w:val="clear" w:color="auto" w:fill="auto"/>
            <w:vAlign w:val="center"/>
            <w:hideMark/>
          </w:tcPr>
          <w:p w14:paraId="7ACCFB81"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МУП «КБУ»</w:t>
            </w:r>
          </w:p>
        </w:tc>
        <w:tc>
          <w:tcPr>
            <w:tcW w:w="851" w:type="dxa"/>
            <w:tcBorders>
              <w:top w:val="nil"/>
              <w:left w:val="nil"/>
              <w:bottom w:val="single" w:sz="4" w:space="0" w:color="auto"/>
              <w:right w:val="single" w:sz="4" w:space="0" w:color="auto"/>
            </w:tcBorders>
            <w:shd w:val="clear" w:color="auto" w:fill="auto"/>
            <w:vAlign w:val="center"/>
            <w:hideMark/>
          </w:tcPr>
          <w:p w14:paraId="24D98B1C"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48BA85C4"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140</w:t>
            </w:r>
          </w:p>
        </w:tc>
        <w:tc>
          <w:tcPr>
            <w:tcW w:w="1682" w:type="dxa"/>
            <w:tcBorders>
              <w:top w:val="nil"/>
              <w:left w:val="nil"/>
              <w:bottom w:val="single" w:sz="4" w:space="0" w:color="auto"/>
              <w:right w:val="single" w:sz="4" w:space="0" w:color="auto"/>
            </w:tcBorders>
            <w:shd w:val="clear" w:color="auto" w:fill="auto"/>
            <w:vAlign w:val="center"/>
            <w:hideMark/>
          </w:tcPr>
          <w:p w14:paraId="36AA8CD1"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107,57</w:t>
            </w:r>
          </w:p>
        </w:tc>
        <w:tc>
          <w:tcPr>
            <w:tcW w:w="870" w:type="dxa"/>
            <w:tcBorders>
              <w:top w:val="nil"/>
              <w:left w:val="nil"/>
              <w:bottom w:val="single" w:sz="4" w:space="0" w:color="auto"/>
              <w:right w:val="single" w:sz="4" w:space="0" w:color="auto"/>
            </w:tcBorders>
            <w:shd w:val="clear" w:color="auto" w:fill="auto"/>
            <w:vAlign w:val="center"/>
            <w:hideMark/>
          </w:tcPr>
          <w:p w14:paraId="47E8F4E2"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140</w:t>
            </w:r>
          </w:p>
        </w:tc>
        <w:tc>
          <w:tcPr>
            <w:tcW w:w="1683" w:type="dxa"/>
            <w:tcBorders>
              <w:top w:val="nil"/>
              <w:left w:val="nil"/>
              <w:bottom w:val="single" w:sz="4" w:space="0" w:color="auto"/>
              <w:right w:val="single" w:sz="4" w:space="0" w:color="auto"/>
            </w:tcBorders>
            <w:shd w:val="clear" w:color="auto" w:fill="auto"/>
            <w:vAlign w:val="center"/>
            <w:hideMark/>
          </w:tcPr>
          <w:p w14:paraId="4F075C77"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107,467</w:t>
            </w:r>
          </w:p>
        </w:tc>
      </w:tr>
      <w:tr w:rsidR="00C2194C" w:rsidRPr="00363B63" w14:paraId="2F6AE8AE" w14:textId="77777777" w:rsidTr="00C2194C">
        <w:trPr>
          <w:trHeight w:val="105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23388F55"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№4 (Озерная), ул.Озёрная,32</w:t>
            </w:r>
          </w:p>
        </w:tc>
        <w:tc>
          <w:tcPr>
            <w:tcW w:w="1843" w:type="dxa"/>
            <w:tcBorders>
              <w:top w:val="nil"/>
              <w:left w:val="nil"/>
              <w:bottom w:val="single" w:sz="4" w:space="0" w:color="auto"/>
              <w:right w:val="single" w:sz="4" w:space="0" w:color="auto"/>
            </w:tcBorders>
            <w:shd w:val="clear" w:color="auto" w:fill="auto"/>
            <w:vAlign w:val="center"/>
            <w:hideMark/>
          </w:tcPr>
          <w:p w14:paraId="4BDF80B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МУП «КБУ»</w:t>
            </w:r>
          </w:p>
        </w:tc>
        <w:tc>
          <w:tcPr>
            <w:tcW w:w="851" w:type="dxa"/>
            <w:tcBorders>
              <w:top w:val="nil"/>
              <w:left w:val="nil"/>
              <w:bottom w:val="single" w:sz="4" w:space="0" w:color="auto"/>
              <w:right w:val="single" w:sz="4" w:space="0" w:color="auto"/>
            </w:tcBorders>
            <w:shd w:val="clear" w:color="auto" w:fill="auto"/>
            <w:vAlign w:val="center"/>
            <w:hideMark/>
          </w:tcPr>
          <w:p w14:paraId="585A3909"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184AE377"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3,8</w:t>
            </w:r>
          </w:p>
        </w:tc>
        <w:tc>
          <w:tcPr>
            <w:tcW w:w="1682" w:type="dxa"/>
            <w:tcBorders>
              <w:top w:val="nil"/>
              <w:left w:val="nil"/>
              <w:bottom w:val="single" w:sz="4" w:space="0" w:color="auto"/>
              <w:right w:val="single" w:sz="4" w:space="0" w:color="auto"/>
            </w:tcBorders>
            <w:shd w:val="clear" w:color="auto" w:fill="auto"/>
            <w:vAlign w:val="center"/>
            <w:hideMark/>
          </w:tcPr>
          <w:p w14:paraId="0C0513DE"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0,87</w:t>
            </w:r>
          </w:p>
        </w:tc>
        <w:tc>
          <w:tcPr>
            <w:tcW w:w="870" w:type="dxa"/>
            <w:tcBorders>
              <w:top w:val="nil"/>
              <w:left w:val="nil"/>
              <w:bottom w:val="single" w:sz="4" w:space="0" w:color="auto"/>
              <w:right w:val="single" w:sz="4" w:space="0" w:color="auto"/>
            </w:tcBorders>
            <w:shd w:val="clear" w:color="auto" w:fill="auto"/>
            <w:vAlign w:val="center"/>
            <w:hideMark/>
          </w:tcPr>
          <w:p w14:paraId="39D7D1A3"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3,8</w:t>
            </w:r>
          </w:p>
        </w:tc>
        <w:tc>
          <w:tcPr>
            <w:tcW w:w="1683" w:type="dxa"/>
            <w:tcBorders>
              <w:top w:val="nil"/>
              <w:left w:val="nil"/>
              <w:bottom w:val="single" w:sz="4" w:space="0" w:color="auto"/>
              <w:right w:val="single" w:sz="4" w:space="0" w:color="auto"/>
            </w:tcBorders>
            <w:shd w:val="clear" w:color="auto" w:fill="auto"/>
            <w:vAlign w:val="center"/>
            <w:hideMark/>
          </w:tcPr>
          <w:p w14:paraId="27923794"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0,87</w:t>
            </w:r>
          </w:p>
        </w:tc>
      </w:tr>
      <w:tr w:rsidR="00C2194C" w:rsidRPr="00363B63" w14:paraId="57204898" w14:textId="77777777" w:rsidTr="00C2194C">
        <w:trPr>
          <w:trHeight w:val="105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336D32BA"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(БМГК м-он «Южный»), ул. Купца Горохова, 22а</w:t>
            </w:r>
          </w:p>
        </w:tc>
        <w:tc>
          <w:tcPr>
            <w:tcW w:w="1843" w:type="dxa"/>
            <w:tcBorders>
              <w:top w:val="nil"/>
              <w:left w:val="nil"/>
              <w:bottom w:val="single" w:sz="4" w:space="0" w:color="auto"/>
              <w:right w:val="single" w:sz="4" w:space="0" w:color="auto"/>
            </w:tcBorders>
            <w:shd w:val="clear" w:color="auto" w:fill="auto"/>
            <w:vAlign w:val="center"/>
            <w:hideMark/>
          </w:tcPr>
          <w:p w14:paraId="7F3FE966"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МУП «КБУ»</w:t>
            </w:r>
          </w:p>
        </w:tc>
        <w:tc>
          <w:tcPr>
            <w:tcW w:w="851" w:type="dxa"/>
            <w:tcBorders>
              <w:top w:val="nil"/>
              <w:left w:val="nil"/>
              <w:bottom w:val="single" w:sz="4" w:space="0" w:color="auto"/>
              <w:right w:val="single" w:sz="4" w:space="0" w:color="auto"/>
            </w:tcBorders>
            <w:shd w:val="clear" w:color="auto" w:fill="auto"/>
            <w:vAlign w:val="center"/>
            <w:hideMark/>
          </w:tcPr>
          <w:p w14:paraId="51E9FA78"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нет</w:t>
            </w:r>
          </w:p>
        </w:tc>
        <w:tc>
          <w:tcPr>
            <w:tcW w:w="992" w:type="dxa"/>
            <w:tcBorders>
              <w:top w:val="nil"/>
              <w:left w:val="nil"/>
              <w:bottom w:val="single" w:sz="4" w:space="0" w:color="auto"/>
              <w:right w:val="single" w:sz="4" w:space="0" w:color="auto"/>
            </w:tcBorders>
            <w:shd w:val="clear" w:color="auto" w:fill="auto"/>
            <w:vAlign w:val="center"/>
            <w:hideMark/>
          </w:tcPr>
          <w:p w14:paraId="183AB6B9"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3,44</w:t>
            </w:r>
          </w:p>
        </w:tc>
        <w:tc>
          <w:tcPr>
            <w:tcW w:w="1682" w:type="dxa"/>
            <w:tcBorders>
              <w:top w:val="nil"/>
              <w:left w:val="nil"/>
              <w:bottom w:val="single" w:sz="4" w:space="0" w:color="auto"/>
              <w:right w:val="single" w:sz="4" w:space="0" w:color="auto"/>
            </w:tcBorders>
            <w:shd w:val="clear" w:color="auto" w:fill="auto"/>
            <w:vAlign w:val="center"/>
            <w:hideMark/>
          </w:tcPr>
          <w:p w14:paraId="1F80849E"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3,15</w:t>
            </w:r>
          </w:p>
        </w:tc>
        <w:tc>
          <w:tcPr>
            <w:tcW w:w="870" w:type="dxa"/>
            <w:tcBorders>
              <w:top w:val="nil"/>
              <w:left w:val="nil"/>
              <w:bottom w:val="single" w:sz="4" w:space="0" w:color="auto"/>
              <w:right w:val="single" w:sz="4" w:space="0" w:color="auto"/>
            </w:tcBorders>
            <w:shd w:val="clear" w:color="auto" w:fill="auto"/>
            <w:vAlign w:val="center"/>
            <w:hideMark/>
          </w:tcPr>
          <w:p w14:paraId="206C57B9"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3,44</w:t>
            </w:r>
          </w:p>
        </w:tc>
        <w:tc>
          <w:tcPr>
            <w:tcW w:w="1683" w:type="dxa"/>
            <w:tcBorders>
              <w:top w:val="nil"/>
              <w:left w:val="nil"/>
              <w:bottom w:val="single" w:sz="4" w:space="0" w:color="auto"/>
              <w:right w:val="single" w:sz="4" w:space="0" w:color="auto"/>
            </w:tcBorders>
            <w:shd w:val="clear" w:color="auto" w:fill="auto"/>
            <w:vAlign w:val="center"/>
            <w:hideMark/>
          </w:tcPr>
          <w:p w14:paraId="776E2221"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3,15</w:t>
            </w:r>
          </w:p>
        </w:tc>
      </w:tr>
      <w:tr w:rsidR="00C2194C" w:rsidRPr="00363B63" w14:paraId="1F575D9D" w14:textId="77777777" w:rsidTr="00C2194C">
        <w:trPr>
          <w:trHeight w:val="105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0C8DCBC2"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(БМГК-400), ул. Возрождения</w:t>
            </w:r>
          </w:p>
        </w:tc>
        <w:tc>
          <w:tcPr>
            <w:tcW w:w="1843" w:type="dxa"/>
            <w:tcBorders>
              <w:top w:val="nil"/>
              <w:left w:val="nil"/>
              <w:bottom w:val="single" w:sz="4" w:space="0" w:color="auto"/>
              <w:right w:val="single" w:sz="4" w:space="0" w:color="auto"/>
            </w:tcBorders>
            <w:shd w:val="clear" w:color="auto" w:fill="auto"/>
            <w:vAlign w:val="center"/>
            <w:hideMark/>
          </w:tcPr>
          <w:p w14:paraId="36CE9177"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МУП «КБУ»</w:t>
            </w:r>
          </w:p>
        </w:tc>
        <w:tc>
          <w:tcPr>
            <w:tcW w:w="851" w:type="dxa"/>
            <w:tcBorders>
              <w:top w:val="nil"/>
              <w:left w:val="nil"/>
              <w:bottom w:val="single" w:sz="4" w:space="0" w:color="auto"/>
              <w:right w:val="single" w:sz="4" w:space="0" w:color="auto"/>
            </w:tcBorders>
            <w:shd w:val="clear" w:color="auto" w:fill="auto"/>
            <w:vAlign w:val="center"/>
            <w:hideMark/>
          </w:tcPr>
          <w:p w14:paraId="2DAF60B7"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нет</w:t>
            </w:r>
          </w:p>
        </w:tc>
        <w:tc>
          <w:tcPr>
            <w:tcW w:w="992" w:type="dxa"/>
            <w:tcBorders>
              <w:top w:val="nil"/>
              <w:left w:val="nil"/>
              <w:bottom w:val="single" w:sz="4" w:space="0" w:color="auto"/>
              <w:right w:val="single" w:sz="4" w:space="0" w:color="auto"/>
            </w:tcBorders>
            <w:shd w:val="clear" w:color="auto" w:fill="auto"/>
            <w:vAlign w:val="center"/>
            <w:hideMark/>
          </w:tcPr>
          <w:p w14:paraId="3C1E2831"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0,38</w:t>
            </w:r>
          </w:p>
        </w:tc>
        <w:tc>
          <w:tcPr>
            <w:tcW w:w="1682" w:type="dxa"/>
            <w:tcBorders>
              <w:top w:val="nil"/>
              <w:left w:val="nil"/>
              <w:bottom w:val="single" w:sz="4" w:space="0" w:color="auto"/>
              <w:right w:val="single" w:sz="4" w:space="0" w:color="auto"/>
            </w:tcBorders>
            <w:shd w:val="clear" w:color="auto" w:fill="auto"/>
            <w:vAlign w:val="center"/>
            <w:hideMark/>
          </w:tcPr>
          <w:p w14:paraId="6BF8C63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0,27</w:t>
            </w:r>
          </w:p>
        </w:tc>
        <w:tc>
          <w:tcPr>
            <w:tcW w:w="870" w:type="dxa"/>
            <w:tcBorders>
              <w:top w:val="nil"/>
              <w:left w:val="nil"/>
              <w:bottom w:val="single" w:sz="4" w:space="0" w:color="auto"/>
              <w:right w:val="single" w:sz="4" w:space="0" w:color="auto"/>
            </w:tcBorders>
            <w:shd w:val="clear" w:color="auto" w:fill="auto"/>
            <w:vAlign w:val="center"/>
            <w:hideMark/>
          </w:tcPr>
          <w:p w14:paraId="41D98486"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0,38</w:t>
            </w:r>
          </w:p>
        </w:tc>
        <w:tc>
          <w:tcPr>
            <w:tcW w:w="1683" w:type="dxa"/>
            <w:tcBorders>
              <w:top w:val="nil"/>
              <w:left w:val="nil"/>
              <w:bottom w:val="single" w:sz="4" w:space="0" w:color="auto"/>
              <w:right w:val="single" w:sz="4" w:space="0" w:color="auto"/>
            </w:tcBorders>
            <w:shd w:val="clear" w:color="auto" w:fill="auto"/>
            <w:vAlign w:val="center"/>
            <w:hideMark/>
          </w:tcPr>
          <w:p w14:paraId="50BDE06C"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0,27</w:t>
            </w:r>
          </w:p>
        </w:tc>
      </w:tr>
      <w:tr w:rsidR="00C2194C" w:rsidRPr="00363B63" w14:paraId="6C33E377" w14:textId="77777777" w:rsidTr="00C2194C">
        <w:trPr>
          <w:trHeight w:val="260"/>
        </w:trPr>
        <w:tc>
          <w:tcPr>
            <w:tcW w:w="49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5AF035C"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Итого по МУП «Комбинат бытовых услуг»</w:t>
            </w:r>
          </w:p>
        </w:tc>
        <w:tc>
          <w:tcPr>
            <w:tcW w:w="992" w:type="dxa"/>
            <w:tcBorders>
              <w:top w:val="nil"/>
              <w:left w:val="nil"/>
              <w:bottom w:val="single" w:sz="4" w:space="0" w:color="auto"/>
              <w:right w:val="single" w:sz="4" w:space="0" w:color="auto"/>
            </w:tcBorders>
            <w:shd w:val="clear" w:color="auto" w:fill="auto"/>
            <w:vAlign w:val="center"/>
            <w:hideMark/>
          </w:tcPr>
          <w:p w14:paraId="5620CA85"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247,618</w:t>
            </w:r>
          </w:p>
        </w:tc>
        <w:tc>
          <w:tcPr>
            <w:tcW w:w="1682" w:type="dxa"/>
            <w:tcBorders>
              <w:top w:val="nil"/>
              <w:left w:val="nil"/>
              <w:bottom w:val="single" w:sz="4" w:space="0" w:color="auto"/>
              <w:right w:val="single" w:sz="4" w:space="0" w:color="auto"/>
            </w:tcBorders>
            <w:shd w:val="clear" w:color="auto" w:fill="auto"/>
            <w:vAlign w:val="center"/>
            <w:hideMark/>
          </w:tcPr>
          <w:p w14:paraId="430631F3"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219,146</w:t>
            </w:r>
          </w:p>
        </w:tc>
        <w:tc>
          <w:tcPr>
            <w:tcW w:w="870" w:type="dxa"/>
            <w:tcBorders>
              <w:top w:val="nil"/>
              <w:left w:val="nil"/>
              <w:bottom w:val="single" w:sz="4" w:space="0" w:color="auto"/>
              <w:right w:val="single" w:sz="4" w:space="0" w:color="auto"/>
            </w:tcBorders>
            <w:shd w:val="clear" w:color="auto" w:fill="auto"/>
            <w:vAlign w:val="center"/>
            <w:hideMark/>
          </w:tcPr>
          <w:p w14:paraId="5FB704C0"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247,618</w:t>
            </w:r>
          </w:p>
        </w:tc>
        <w:tc>
          <w:tcPr>
            <w:tcW w:w="1683" w:type="dxa"/>
            <w:tcBorders>
              <w:top w:val="nil"/>
              <w:left w:val="nil"/>
              <w:bottom w:val="single" w:sz="4" w:space="0" w:color="auto"/>
              <w:right w:val="single" w:sz="4" w:space="0" w:color="auto"/>
            </w:tcBorders>
            <w:shd w:val="clear" w:color="auto" w:fill="auto"/>
            <w:vAlign w:val="center"/>
            <w:hideMark/>
          </w:tcPr>
          <w:p w14:paraId="0B3E32E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111,76</w:t>
            </w:r>
          </w:p>
        </w:tc>
      </w:tr>
      <w:tr w:rsidR="00C2194C" w:rsidRPr="00363B63" w14:paraId="7ECC9E84" w14:textId="77777777" w:rsidTr="00C2194C">
        <w:trPr>
          <w:trHeight w:val="260"/>
        </w:trPr>
        <w:tc>
          <w:tcPr>
            <w:tcW w:w="49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AA4FBB"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Прочие ведомственные и производственные котельные</w:t>
            </w:r>
          </w:p>
        </w:tc>
        <w:tc>
          <w:tcPr>
            <w:tcW w:w="992" w:type="dxa"/>
            <w:tcBorders>
              <w:top w:val="nil"/>
              <w:left w:val="nil"/>
              <w:bottom w:val="single" w:sz="4" w:space="0" w:color="auto"/>
              <w:right w:val="single" w:sz="4" w:space="0" w:color="auto"/>
            </w:tcBorders>
            <w:shd w:val="clear" w:color="auto" w:fill="auto"/>
            <w:vAlign w:val="center"/>
            <w:hideMark/>
          </w:tcPr>
          <w:p w14:paraId="29C18A62"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 </w:t>
            </w:r>
          </w:p>
        </w:tc>
        <w:tc>
          <w:tcPr>
            <w:tcW w:w="1682" w:type="dxa"/>
            <w:tcBorders>
              <w:top w:val="nil"/>
              <w:left w:val="nil"/>
              <w:bottom w:val="single" w:sz="4" w:space="0" w:color="auto"/>
              <w:right w:val="single" w:sz="4" w:space="0" w:color="auto"/>
            </w:tcBorders>
            <w:shd w:val="clear" w:color="auto" w:fill="auto"/>
            <w:vAlign w:val="center"/>
            <w:hideMark/>
          </w:tcPr>
          <w:p w14:paraId="00E69617"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2918A495"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 </w:t>
            </w:r>
          </w:p>
        </w:tc>
        <w:tc>
          <w:tcPr>
            <w:tcW w:w="1683" w:type="dxa"/>
            <w:tcBorders>
              <w:top w:val="nil"/>
              <w:left w:val="nil"/>
              <w:bottom w:val="single" w:sz="4" w:space="0" w:color="auto"/>
              <w:right w:val="single" w:sz="4" w:space="0" w:color="auto"/>
            </w:tcBorders>
            <w:shd w:val="clear" w:color="auto" w:fill="auto"/>
            <w:vAlign w:val="center"/>
            <w:hideMark/>
          </w:tcPr>
          <w:p w14:paraId="316EB2C3"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 </w:t>
            </w:r>
          </w:p>
        </w:tc>
      </w:tr>
      <w:tr w:rsidR="00C2194C" w:rsidRPr="00363B63" w14:paraId="0945A083" w14:textId="77777777" w:rsidTr="00C2194C">
        <w:trPr>
          <w:trHeight w:val="26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0AEA34F1" w14:textId="7EF9CA31"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ООО</w:t>
            </w:r>
            <w:r w:rsidR="00B175D1" w:rsidRPr="00363B63">
              <w:rPr>
                <w:rFonts w:eastAsia="Times New Roman" w:cs="Times New Roman"/>
                <w:sz w:val="20"/>
                <w:szCs w:val="20"/>
                <w:lang w:eastAsia="ru-RU"/>
              </w:rPr>
              <w:t xml:space="preserve"> «</w:t>
            </w:r>
            <w:r w:rsidRPr="00363B63">
              <w:rPr>
                <w:rFonts w:eastAsia="Times New Roman" w:cs="Times New Roman"/>
                <w:sz w:val="20"/>
                <w:szCs w:val="20"/>
                <w:lang w:eastAsia="ru-RU"/>
              </w:rPr>
              <w:t>ТГК1»</w:t>
            </w:r>
            <w:r w:rsidR="00B175D1" w:rsidRPr="00363B63">
              <w:rPr>
                <w:rFonts w:eastAsia="Times New Roman" w:cs="Times New Roman"/>
                <w:sz w:val="20"/>
                <w:szCs w:val="20"/>
                <w:lang w:eastAsia="ru-RU"/>
              </w:rPr>
              <w:t xml:space="preserve"> </w:t>
            </w:r>
            <w:r w:rsidRPr="00363B63">
              <w:rPr>
                <w:rFonts w:eastAsia="Times New Roman" w:cs="Times New Roman"/>
                <w:sz w:val="20"/>
                <w:szCs w:val="20"/>
                <w:lang w:eastAsia="ru-RU"/>
              </w:rPr>
              <w:t>(вывод на город)</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14:paraId="55FDAA89"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ООО «ТГК1»</w:t>
            </w:r>
          </w:p>
        </w:tc>
        <w:tc>
          <w:tcPr>
            <w:tcW w:w="851" w:type="dxa"/>
            <w:tcBorders>
              <w:top w:val="nil"/>
              <w:left w:val="nil"/>
              <w:bottom w:val="single" w:sz="4" w:space="0" w:color="auto"/>
              <w:right w:val="single" w:sz="4" w:space="0" w:color="auto"/>
            </w:tcBorders>
            <w:shd w:val="clear" w:color="auto" w:fill="auto"/>
            <w:vAlign w:val="center"/>
            <w:hideMark/>
          </w:tcPr>
          <w:p w14:paraId="7F843151"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D64F1AE" w14:textId="122876FB" w:rsidR="00C2194C" w:rsidRPr="00363B63" w:rsidRDefault="00877B93"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173,6</w:t>
            </w:r>
          </w:p>
        </w:tc>
        <w:tc>
          <w:tcPr>
            <w:tcW w:w="1682" w:type="dxa"/>
            <w:tcBorders>
              <w:top w:val="nil"/>
              <w:left w:val="nil"/>
              <w:bottom w:val="single" w:sz="4" w:space="0" w:color="auto"/>
              <w:right w:val="single" w:sz="4" w:space="0" w:color="auto"/>
            </w:tcBorders>
            <w:shd w:val="clear" w:color="auto" w:fill="auto"/>
            <w:vAlign w:val="center"/>
            <w:hideMark/>
          </w:tcPr>
          <w:p w14:paraId="7498606C"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80,5</w:t>
            </w:r>
          </w:p>
        </w:tc>
        <w:tc>
          <w:tcPr>
            <w:tcW w:w="870" w:type="dxa"/>
            <w:vMerge w:val="restart"/>
            <w:tcBorders>
              <w:top w:val="nil"/>
              <w:left w:val="single" w:sz="4" w:space="0" w:color="auto"/>
              <w:bottom w:val="single" w:sz="4" w:space="0" w:color="auto"/>
              <w:right w:val="single" w:sz="4" w:space="0" w:color="auto"/>
            </w:tcBorders>
            <w:shd w:val="clear" w:color="auto" w:fill="auto"/>
            <w:vAlign w:val="center"/>
            <w:hideMark/>
          </w:tcPr>
          <w:p w14:paraId="14B802A0" w14:textId="6A421D7B" w:rsidR="00C2194C" w:rsidRPr="00363B63" w:rsidRDefault="00877B93"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173,6</w:t>
            </w:r>
          </w:p>
        </w:tc>
        <w:tc>
          <w:tcPr>
            <w:tcW w:w="1683" w:type="dxa"/>
            <w:tcBorders>
              <w:top w:val="nil"/>
              <w:left w:val="nil"/>
              <w:bottom w:val="single" w:sz="4" w:space="0" w:color="auto"/>
              <w:right w:val="single" w:sz="4" w:space="0" w:color="auto"/>
            </w:tcBorders>
            <w:shd w:val="clear" w:color="auto" w:fill="auto"/>
            <w:vAlign w:val="center"/>
            <w:hideMark/>
          </w:tcPr>
          <w:p w14:paraId="72498379" w14:textId="0E7735B6" w:rsidR="00C2194C" w:rsidRPr="00363B63" w:rsidRDefault="00877B93"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80,5</w:t>
            </w:r>
          </w:p>
        </w:tc>
      </w:tr>
      <w:tr w:rsidR="00B175D1" w:rsidRPr="00363B63" w14:paraId="34219563" w14:textId="77777777" w:rsidTr="00C2194C">
        <w:trPr>
          <w:trHeight w:val="52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4F2B7644" w14:textId="75AD504F" w:rsidR="00C2194C" w:rsidRPr="00363B63" w:rsidRDefault="00C2194C" w:rsidP="00B175D1">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ООО</w:t>
            </w:r>
            <w:r w:rsidR="00B175D1" w:rsidRPr="00363B63">
              <w:rPr>
                <w:rFonts w:eastAsia="Times New Roman" w:cs="Times New Roman"/>
                <w:sz w:val="20"/>
                <w:szCs w:val="20"/>
                <w:lang w:eastAsia="ru-RU"/>
              </w:rPr>
              <w:t xml:space="preserve"> «</w:t>
            </w:r>
            <w:r w:rsidRPr="00363B63">
              <w:rPr>
                <w:rFonts w:eastAsia="Times New Roman" w:cs="Times New Roman"/>
                <w:sz w:val="20"/>
                <w:szCs w:val="20"/>
                <w:lang w:eastAsia="ru-RU"/>
              </w:rPr>
              <w:t>ТГК1»</w:t>
            </w:r>
            <w:r w:rsidR="00B175D1" w:rsidRPr="00363B63">
              <w:rPr>
                <w:rFonts w:eastAsia="Times New Roman" w:cs="Times New Roman"/>
                <w:sz w:val="20"/>
                <w:szCs w:val="20"/>
                <w:lang w:eastAsia="ru-RU"/>
              </w:rPr>
              <w:t xml:space="preserve"> </w:t>
            </w:r>
            <w:r w:rsidRPr="00363B63">
              <w:rPr>
                <w:rFonts w:eastAsia="Times New Roman" w:cs="Times New Roman"/>
                <w:sz w:val="20"/>
                <w:szCs w:val="20"/>
                <w:lang w:eastAsia="ru-RU"/>
              </w:rPr>
              <w:t>(вывод на промплощадку)</w:t>
            </w:r>
          </w:p>
        </w:tc>
        <w:tc>
          <w:tcPr>
            <w:tcW w:w="1843" w:type="dxa"/>
            <w:vMerge/>
            <w:tcBorders>
              <w:top w:val="nil"/>
              <w:left w:val="single" w:sz="4" w:space="0" w:color="auto"/>
              <w:bottom w:val="single" w:sz="4" w:space="0" w:color="auto"/>
              <w:right w:val="single" w:sz="4" w:space="0" w:color="auto"/>
            </w:tcBorders>
            <w:vAlign w:val="center"/>
            <w:hideMark/>
          </w:tcPr>
          <w:p w14:paraId="5164DCC7" w14:textId="77777777" w:rsidR="00C2194C" w:rsidRPr="00363B63" w:rsidRDefault="00C2194C" w:rsidP="00C2194C">
            <w:pPr>
              <w:spacing w:after="0" w:line="240" w:lineRule="auto"/>
              <w:jc w:val="left"/>
              <w:rPr>
                <w:rFonts w:eastAsia="Times New Roman"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2576A279"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vMerge/>
            <w:tcBorders>
              <w:top w:val="nil"/>
              <w:left w:val="single" w:sz="4" w:space="0" w:color="auto"/>
              <w:bottom w:val="single" w:sz="4" w:space="0" w:color="auto"/>
              <w:right w:val="single" w:sz="4" w:space="0" w:color="auto"/>
            </w:tcBorders>
            <w:vAlign w:val="center"/>
            <w:hideMark/>
          </w:tcPr>
          <w:p w14:paraId="5343D02D" w14:textId="77777777" w:rsidR="00C2194C" w:rsidRPr="00363B63" w:rsidRDefault="00C2194C" w:rsidP="00C2194C">
            <w:pPr>
              <w:spacing w:after="0" w:line="240" w:lineRule="auto"/>
              <w:jc w:val="left"/>
              <w:rPr>
                <w:rFonts w:eastAsia="Times New Roman" w:cs="Times New Roman"/>
                <w:sz w:val="20"/>
                <w:szCs w:val="20"/>
                <w:lang w:eastAsia="ru-RU"/>
              </w:rPr>
            </w:pPr>
          </w:p>
        </w:tc>
        <w:tc>
          <w:tcPr>
            <w:tcW w:w="1682" w:type="dxa"/>
            <w:tcBorders>
              <w:top w:val="nil"/>
              <w:left w:val="nil"/>
              <w:bottom w:val="single" w:sz="4" w:space="0" w:color="auto"/>
              <w:right w:val="single" w:sz="4" w:space="0" w:color="auto"/>
            </w:tcBorders>
            <w:shd w:val="clear" w:color="auto" w:fill="auto"/>
            <w:vAlign w:val="center"/>
            <w:hideMark/>
          </w:tcPr>
          <w:p w14:paraId="6B962E7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26,69</w:t>
            </w:r>
          </w:p>
        </w:tc>
        <w:tc>
          <w:tcPr>
            <w:tcW w:w="870" w:type="dxa"/>
            <w:vMerge/>
            <w:tcBorders>
              <w:top w:val="nil"/>
              <w:left w:val="single" w:sz="4" w:space="0" w:color="auto"/>
              <w:bottom w:val="single" w:sz="4" w:space="0" w:color="auto"/>
              <w:right w:val="single" w:sz="4" w:space="0" w:color="auto"/>
            </w:tcBorders>
            <w:vAlign w:val="center"/>
            <w:hideMark/>
          </w:tcPr>
          <w:p w14:paraId="7B82003E" w14:textId="77777777" w:rsidR="00C2194C" w:rsidRPr="00363B63" w:rsidRDefault="00C2194C" w:rsidP="00C2194C">
            <w:pPr>
              <w:spacing w:after="0" w:line="240" w:lineRule="auto"/>
              <w:jc w:val="left"/>
              <w:rPr>
                <w:rFonts w:eastAsia="Times New Roman" w:cs="Times New Roman"/>
                <w:sz w:val="20"/>
                <w:szCs w:val="20"/>
                <w:lang w:eastAsia="ru-RU"/>
              </w:rPr>
            </w:pPr>
          </w:p>
        </w:tc>
        <w:tc>
          <w:tcPr>
            <w:tcW w:w="1683" w:type="dxa"/>
            <w:tcBorders>
              <w:top w:val="nil"/>
              <w:left w:val="nil"/>
              <w:bottom w:val="single" w:sz="4" w:space="0" w:color="auto"/>
              <w:right w:val="single" w:sz="4" w:space="0" w:color="auto"/>
            </w:tcBorders>
            <w:shd w:val="clear" w:color="auto" w:fill="auto"/>
            <w:vAlign w:val="center"/>
            <w:hideMark/>
          </w:tcPr>
          <w:p w14:paraId="45504987"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26,69</w:t>
            </w:r>
          </w:p>
        </w:tc>
      </w:tr>
      <w:tr w:rsidR="00C2194C" w:rsidRPr="00363B63" w14:paraId="38CF5FB0" w14:textId="77777777" w:rsidTr="00C2194C">
        <w:trPr>
          <w:trHeight w:val="26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076CCC89" w14:textId="3E7B642A" w:rsidR="00C2194C" w:rsidRPr="00363B63" w:rsidRDefault="00877B93"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вывод с коллектора пар</w:t>
            </w:r>
          </w:p>
        </w:tc>
        <w:tc>
          <w:tcPr>
            <w:tcW w:w="1843" w:type="dxa"/>
            <w:vMerge/>
            <w:tcBorders>
              <w:top w:val="nil"/>
              <w:left w:val="single" w:sz="4" w:space="0" w:color="auto"/>
              <w:bottom w:val="single" w:sz="4" w:space="0" w:color="auto"/>
              <w:right w:val="single" w:sz="4" w:space="0" w:color="auto"/>
            </w:tcBorders>
            <w:vAlign w:val="center"/>
            <w:hideMark/>
          </w:tcPr>
          <w:p w14:paraId="73EF67E0" w14:textId="77777777" w:rsidR="00C2194C" w:rsidRPr="00363B63" w:rsidRDefault="00C2194C" w:rsidP="00C2194C">
            <w:pPr>
              <w:spacing w:after="0" w:line="240" w:lineRule="auto"/>
              <w:jc w:val="left"/>
              <w:rPr>
                <w:rFonts w:eastAsia="Times New Roman"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427100D9"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vMerge/>
            <w:tcBorders>
              <w:top w:val="nil"/>
              <w:left w:val="single" w:sz="4" w:space="0" w:color="auto"/>
              <w:bottom w:val="single" w:sz="4" w:space="0" w:color="auto"/>
              <w:right w:val="single" w:sz="4" w:space="0" w:color="auto"/>
            </w:tcBorders>
            <w:vAlign w:val="center"/>
            <w:hideMark/>
          </w:tcPr>
          <w:p w14:paraId="043A6412" w14:textId="77777777" w:rsidR="00C2194C" w:rsidRPr="00363B63" w:rsidRDefault="00C2194C" w:rsidP="00C2194C">
            <w:pPr>
              <w:spacing w:after="0" w:line="240" w:lineRule="auto"/>
              <w:jc w:val="left"/>
              <w:rPr>
                <w:rFonts w:eastAsia="Times New Roman" w:cs="Times New Roman"/>
                <w:sz w:val="20"/>
                <w:szCs w:val="20"/>
                <w:lang w:eastAsia="ru-RU"/>
              </w:rPr>
            </w:pPr>
          </w:p>
        </w:tc>
        <w:tc>
          <w:tcPr>
            <w:tcW w:w="1682" w:type="dxa"/>
            <w:tcBorders>
              <w:top w:val="nil"/>
              <w:left w:val="nil"/>
              <w:bottom w:val="single" w:sz="4" w:space="0" w:color="auto"/>
              <w:right w:val="single" w:sz="4" w:space="0" w:color="auto"/>
            </w:tcBorders>
            <w:shd w:val="clear" w:color="auto" w:fill="auto"/>
            <w:vAlign w:val="center"/>
            <w:hideMark/>
          </w:tcPr>
          <w:p w14:paraId="4F1DB4D8" w14:textId="1356E89B" w:rsidR="00C2194C" w:rsidRPr="00363B63" w:rsidRDefault="00877B93"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7,3 на технологию</w:t>
            </w:r>
          </w:p>
        </w:tc>
        <w:tc>
          <w:tcPr>
            <w:tcW w:w="870" w:type="dxa"/>
            <w:vMerge/>
            <w:tcBorders>
              <w:top w:val="nil"/>
              <w:left w:val="single" w:sz="4" w:space="0" w:color="auto"/>
              <w:bottom w:val="single" w:sz="4" w:space="0" w:color="auto"/>
              <w:right w:val="single" w:sz="4" w:space="0" w:color="auto"/>
            </w:tcBorders>
            <w:vAlign w:val="center"/>
            <w:hideMark/>
          </w:tcPr>
          <w:p w14:paraId="41AFA60C" w14:textId="77777777" w:rsidR="00C2194C" w:rsidRPr="00363B63" w:rsidRDefault="00C2194C" w:rsidP="00C2194C">
            <w:pPr>
              <w:spacing w:after="0" w:line="240" w:lineRule="auto"/>
              <w:jc w:val="left"/>
              <w:rPr>
                <w:rFonts w:eastAsia="Times New Roman" w:cs="Times New Roman"/>
                <w:sz w:val="20"/>
                <w:szCs w:val="20"/>
                <w:lang w:eastAsia="ru-RU"/>
              </w:rPr>
            </w:pPr>
          </w:p>
        </w:tc>
        <w:tc>
          <w:tcPr>
            <w:tcW w:w="1683" w:type="dxa"/>
            <w:tcBorders>
              <w:top w:val="nil"/>
              <w:left w:val="nil"/>
              <w:bottom w:val="single" w:sz="4" w:space="0" w:color="auto"/>
              <w:right w:val="single" w:sz="4" w:space="0" w:color="auto"/>
            </w:tcBorders>
            <w:shd w:val="clear" w:color="auto" w:fill="auto"/>
            <w:vAlign w:val="center"/>
            <w:hideMark/>
          </w:tcPr>
          <w:p w14:paraId="0A820390" w14:textId="5ED49F34" w:rsidR="00C2194C" w:rsidRPr="00363B63" w:rsidRDefault="00877B93"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7,3 на технологию</w:t>
            </w:r>
          </w:p>
        </w:tc>
      </w:tr>
      <w:tr w:rsidR="00C2194C" w:rsidRPr="00363B63" w14:paraId="0B916AD2" w14:textId="77777777" w:rsidTr="00C2194C">
        <w:trPr>
          <w:trHeight w:val="52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0696BB82"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№1 микрорайон «Молодежный» ИП Голубев</w:t>
            </w:r>
          </w:p>
        </w:tc>
        <w:tc>
          <w:tcPr>
            <w:tcW w:w="1843" w:type="dxa"/>
            <w:tcBorders>
              <w:top w:val="nil"/>
              <w:left w:val="nil"/>
              <w:bottom w:val="single" w:sz="4" w:space="0" w:color="auto"/>
              <w:right w:val="single" w:sz="4" w:space="0" w:color="auto"/>
            </w:tcBorders>
            <w:shd w:val="clear" w:color="auto" w:fill="auto"/>
            <w:vAlign w:val="center"/>
            <w:hideMark/>
          </w:tcPr>
          <w:p w14:paraId="5FA41229"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ИП Голубев</w:t>
            </w:r>
          </w:p>
        </w:tc>
        <w:tc>
          <w:tcPr>
            <w:tcW w:w="851" w:type="dxa"/>
            <w:tcBorders>
              <w:top w:val="nil"/>
              <w:left w:val="nil"/>
              <w:bottom w:val="single" w:sz="4" w:space="0" w:color="auto"/>
              <w:right w:val="single" w:sz="4" w:space="0" w:color="auto"/>
            </w:tcBorders>
            <w:shd w:val="clear" w:color="auto" w:fill="auto"/>
            <w:vAlign w:val="center"/>
            <w:hideMark/>
          </w:tcPr>
          <w:p w14:paraId="3459A7FB"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6E8E100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6,02</w:t>
            </w:r>
          </w:p>
        </w:tc>
        <w:tc>
          <w:tcPr>
            <w:tcW w:w="1682" w:type="dxa"/>
            <w:tcBorders>
              <w:top w:val="nil"/>
              <w:left w:val="nil"/>
              <w:bottom w:val="single" w:sz="4" w:space="0" w:color="auto"/>
              <w:right w:val="single" w:sz="4" w:space="0" w:color="auto"/>
            </w:tcBorders>
            <w:shd w:val="clear" w:color="auto" w:fill="auto"/>
            <w:vAlign w:val="center"/>
            <w:hideMark/>
          </w:tcPr>
          <w:p w14:paraId="5B0A30E3"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5,9</w:t>
            </w:r>
          </w:p>
        </w:tc>
        <w:tc>
          <w:tcPr>
            <w:tcW w:w="870" w:type="dxa"/>
            <w:tcBorders>
              <w:top w:val="nil"/>
              <w:left w:val="nil"/>
              <w:bottom w:val="single" w:sz="4" w:space="0" w:color="auto"/>
              <w:right w:val="single" w:sz="4" w:space="0" w:color="auto"/>
            </w:tcBorders>
            <w:shd w:val="clear" w:color="auto" w:fill="auto"/>
            <w:vAlign w:val="center"/>
            <w:hideMark/>
          </w:tcPr>
          <w:p w14:paraId="31026BF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6,02</w:t>
            </w:r>
          </w:p>
        </w:tc>
        <w:tc>
          <w:tcPr>
            <w:tcW w:w="1683" w:type="dxa"/>
            <w:tcBorders>
              <w:top w:val="nil"/>
              <w:left w:val="nil"/>
              <w:bottom w:val="single" w:sz="4" w:space="0" w:color="auto"/>
              <w:right w:val="single" w:sz="4" w:space="0" w:color="auto"/>
            </w:tcBorders>
            <w:shd w:val="clear" w:color="auto" w:fill="auto"/>
            <w:vAlign w:val="center"/>
            <w:hideMark/>
          </w:tcPr>
          <w:p w14:paraId="44F524CB"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5,9</w:t>
            </w:r>
          </w:p>
        </w:tc>
      </w:tr>
      <w:tr w:rsidR="00C2194C" w:rsidRPr="00363B63" w14:paraId="0DF37178" w14:textId="77777777" w:rsidTr="00C2194C">
        <w:trPr>
          <w:trHeight w:val="52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64BBC36B"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Котельная №2 ГСК «Спортивный» ИП Голубев</w:t>
            </w:r>
          </w:p>
        </w:tc>
        <w:tc>
          <w:tcPr>
            <w:tcW w:w="1843" w:type="dxa"/>
            <w:tcBorders>
              <w:top w:val="nil"/>
              <w:left w:val="nil"/>
              <w:bottom w:val="single" w:sz="4" w:space="0" w:color="auto"/>
              <w:right w:val="single" w:sz="4" w:space="0" w:color="auto"/>
            </w:tcBorders>
            <w:shd w:val="clear" w:color="auto" w:fill="auto"/>
            <w:vAlign w:val="center"/>
            <w:hideMark/>
          </w:tcPr>
          <w:p w14:paraId="1244C481"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ИП Голубев</w:t>
            </w:r>
          </w:p>
        </w:tc>
        <w:tc>
          <w:tcPr>
            <w:tcW w:w="851" w:type="dxa"/>
            <w:tcBorders>
              <w:top w:val="nil"/>
              <w:left w:val="nil"/>
              <w:bottom w:val="single" w:sz="4" w:space="0" w:color="auto"/>
              <w:right w:val="single" w:sz="4" w:space="0" w:color="auto"/>
            </w:tcBorders>
            <w:shd w:val="clear" w:color="auto" w:fill="auto"/>
            <w:vAlign w:val="center"/>
            <w:hideMark/>
          </w:tcPr>
          <w:p w14:paraId="73333A2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0F4B4B08"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3,44</w:t>
            </w:r>
          </w:p>
        </w:tc>
        <w:tc>
          <w:tcPr>
            <w:tcW w:w="1682" w:type="dxa"/>
            <w:tcBorders>
              <w:top w:val="nil"/>
              <w:left w:val="nil"/>
              <w:bottom w:val="single" w:sz="4" w:space="0" w:color="auto"/>
              <w:right w:val="single" w:sz="4" w:space="0" w:color="auto"/>
            </w:tcBorders>
            <w:shd w:val="clear" w:color="auto" w:fill="auto"/>
            <w:vAlign w:val="center"/>
            <w:hideMark/>
          </w:tcPr>
          <w:p w14:paraId="568A296D"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w:t>
            </w:r>
          </w:p>
        </w:tc>
        <w:tc>
          <w:tcPr>
            <w:tcW w:w="870" w:type="dxa"/>
            <w:tcBorders>
              <w:top w:val="nil"/>
              <w:left w:val="nil"/>
              <w:bottom w:val="single" w:sz="4" w:space="0" w:color="auto"/>
              <w:right w:val="single" w:sz="4" w:space="0" w:color="auto"/>
            </w:tcBorders>
            <w:shd w:val="clear" w:color="auto" w:fill="auto"/>
            <w:vAlign w:val="center"/>
            <w:hideMark/>
          </w:tcPr>
          <w:p w14:paraId="0D642B4B"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3,44</w:t>
            </w:r>
          </w:p>
        </w:tc>
        <w:tc>
          <w:tcPr>
            <w:tcW w:w="1683" w:type="dxa"/>
            <w:tcBorders>
              <w:top w:val="nil"/>
              <w:left w:val="nil"/>
              <w:bottom w:val="single" w:sz="4" w:space="0" w:color="auto"/>
              <w:right w:val="single" w:sz="4" w:space="0" w:color="auto"/>
            </w:tcBorders>
            <w:shd w:val="clear" w:color="auto" w:fill="auto"/>
            <w:vAlign w:val="center"/>
            <w:hideMark/>
          </w:tcPr>
          <w:p w14:paraId="56DD96E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w:t>
            </w:r>
          </w:p>
        </w:tc>
      </w:tr>
      <w:tr w:rsidR="00C2194C" w:rsidRPr="00363B63" w14:paraId="4766BEF6" w14:textId="77777777" w:rsidTr="00C2194C">
        <w:trPr>
          <w:trHeight w:val="52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4F54AFA1"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№3 микрорайон «Белокаменный» ИП Голубев</w:t>
            </w:r>
          </w:p>
        </w:tc>
        <w:tc>
          <w:tcPr>
            <w:tcW w:w="1843" w:type="dxa"/>
            <w:tcBorders>
              <w:top w:val="nil"/>
              <w:left w:val="nil"/>
              <w:bottom w:val="single" w:sz="4" w:space="0" w:color="auto"/>
              <w:right w:val="single" w:sz="4" w:space="0" w:color="auto"/>
            </w:tcBorders>
            <w:shd w:val="clear" w:color="auto" w:fill="auto"/>
            <w:vAlign w:val="center"/>
            <w:hideMark/>
          </w:tcPr>
          <w:p w14:paraId="7EE2A5AD"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ИП Голубев</w:t>
            </w:r>
          </w:p>
        </w:tc>
        <w:tc>
          <w:tcPr>
            <w:tcW w:w="851" w:type="dxa"/>
            <w:tcBorders>
              <w:top w:val="nil"/>
              <w:left w:val="nil"/>
              <w:bottom w:val="single" w:sz="4" w:space="0" w:color="auto"/>
              <w:right w:val="single" w:sz="4" w:space="0" w:color="auto"/>
            </w:tcBorders>
            <w:shd w:val="clear" w:color="auto" w:fill="auto"/>
            <w:vAlign w:val="center"/>
            <w:hideMark/>
          </w:tcPr>
          <w:p w14:paraId="57FAD728"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4D1CF65E"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9,67</w:t>
            </w:r>
          </w:p>
        </w:tc>
        <w:tc>
          <w:tcPr>
            <w:tcW w:w="1682" w:type="dxa"/>
            <w:tcBorders>
              <w:top w:val="nil"/>
              <w:left w:val="nil"/>
              <w:bottom w:val="single" w:sz="4" w:space="0" w:color="auto"/>
              <w:right w:val="single" w:sz="4" w:space="0" w:color="auto"/>
            </w:tcBorders>
            <w:shd w:val="clear" w:color="auto" w:fill="auto"/>
            <w:vAlign w:val="center"/>
            <w:hideMark/>
          </w:tcPr>
          <w:p w14:paraId="6B245002"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9,6</w:t>
            </w:r>
          </w:p>
        </w:tc>
        <w:tc>
          <w:tcPr>
            <w:tcW w:w="870" w:type="dxa"/>
            <w:tcBorders>
              <w:top w:val="nil"/>
              <w:left w:val="nil"/>
              <w:bottom w:val="single" w:sz="4" w:space="0" w:color="auto"/>
              <w:right w:val="single" w:sz="4" w:space="0" w:color="auto"/>
            </w:tcBorders>
            <w:shd w:val="clear" w:color="auto" w:fill="auto"/>
            <w:vAlign w:val="center"/>
            <w:hideMark/>
          </w:tcPr>
          <w:p w14:paraId="6B1E5117"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9,67</w:t>
            </w:r>
          </w:p>
        </w:tc>
        <w:tc>
          <w:tcPr>
            <w:tcW w:w="1683" w:type="dxa"/>
            <w:tcBorders>
              <w:top w:val="nil"/>
              <w:left w:val="nil"/>
              <w:bottom w:val="single" w:sz="4" w:space="0" w:color="auto"/>
              <w:right w:val="single" w:sz="4" w:space="0" w:color="auto"/>
            </w:tcBorders>
            <w:shd w:val="clear" w:color="auto" w:fill="auto"/>
            <w:vAlign w:val="center"/>
            <w:hideMark/>
          </w:tcPr>
          <w:p w14:paraId="0519BCA5"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9,6</w:t>
            </w:r>
          </w:p>
        </w:tc>
      </w:tr>
      <w:tr w:rsidR="00C2194C" w:rsidRPr="00363B63" w14:paraId="782515C1" w14:textId="77777777" w:rsidTr="00C2194C">
        <w:trPr>
          <w:trHeight w:val="52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4BB8C5F9"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№4 Бердский дом отдыха ИП Голубев</w:t>
            </w:r>
          </w:p>
        </w:tc>
        <w:tc>
          <w:tcPr>
            <w:tcW w:w="1843" w:type="dxa"/>
            <w:tcBorders>
              <w:top w:val="nil"/>
              <w:left w:val="nil"/>
              <w:bottom w:val="single" w:sz="4" w:space="0" w:color="auto"/>
              <w:right w:val="single" w:sz="4" w:space="0" w:color="auto"/>
            </w:tcBorders>
            <w:shd w:val="clear" w:color="auto" w:fill="auto"/>
            <w:vAlign w:val="center"/>
            <w:hideMark/>
          </w:tcPr>
          <w:p w14:paraId="0A8FBCCC"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ИП Голубев</w:t>
            </w:r>
          </w:p>
        </w:tc>
        <w:tc>
          <w:tcPr>
            <w:tcW w:w="851" w:type="dxa"/>
            <w:tcBorders>
              <w:top w:val="nil"/>
              <w:left w:val="nil"/>
              <w:bottom w:val="single" w:sz="4" w:space="0" w:color="auto"/>
              <w:right w:val="single" w:sz="4" w:space="0" w:color="auto"/>
            </w:tcBorders>
            <w:shd w:val="clear" w:color="auto" w:fill="auto"/>
            <w:vAlign w:val="center"/>
            <w:hideMark/>
          </w:tcPr>
          <w:p w14:paraId="474AA1B2"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1529FD5D"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w:t>
            </w:r>
          </w:p>
        </w:tc>
        <w:tc>
          <w:tcPr>
            <w:tcW w:w="1682" w:type="dxa"/>
            <w:tcBorders>
              <w:top w:val="nil"/>
              <w:left w:val="nil"/>
              <w:bottom w:val="single" w:sz="4" w:space="0" w:color="auto"/>
              <w:right w:val="single" w:sz="4" w:space="0" w:color="auto"/>
            </w:tcBorders>
            <w:shd w:val="clear" w:color="auto" w:fill="auto"/>
            <w:vAlign w:val="center"/>
            <w:hideMark/>
          </w:tcPr>
          <w:p w14:paraId="06E98825"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w:t>
            </w:r>
          </w:p>
        </w:tc>
        <w:tc>
          <w:tcPr>
            <w:tcW w:w="870" w:type="dxa"/>
            <w:tcBorders>
              <w:top w:val="nil"/>
              <w:left w:val="nil"/>
              <w:bottom w:val="single" w:sz="4" w:space="0" w:color="auto"/>
              <w:right w:val="single" w:sz="4" w:space="0" w:color="auto"/>
            </w:tcBorders>
            <w:shd w:val="clear" w:color="auto" w:fill="auto"/>
            <w:vAlign w:val="center"/>
            <w:hideMark/>
          </w:tcPr>
          <w:p w14:paraId="48189F20"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w:t>
            </w:r>
          </w:p>
        </w:tc>
        <w:tc>
          <w:tcPr>
            <w:tcW w:w="1683" w:type="dxa"/>
            <w:tcBorders>
              <w:top w:val="nil"/>
              <w:left w:val="nil"/>
              <w:bottom w:val="single" w:sz="4" w:space="0" w:color="auto"/>
              <w:right w:val="single" w:sz="4" w:space="0" w:color="auto"/>
            </w:tcBorders>
            <w:shd w:val="clear" w:color="auto" w:fill="auto"/>
            <w:vAlign w:val="center"/>
            <w:hideMark/>
          </w:tcPr>
          <w:p w14:paraId="739D647D"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w:t>
            </w:r>
          </w:p>
        </w:tc>
      </w:tr>
      <w:tr w:rsidR="00C2194C" w:rsidRPr="00363B63" w14:paraId="470116A9" w14:textId="77777777" w:rsidTr="00C2194C">
        <w:trPr>
          <w:trHeight w:val="52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41C0812D"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№5 микрорайон «Серебряный бор» ИП Голубев</w:t>
            </w:r>
          </w:p>
        </w:tc>
        <w:tc>
          <w:tcPr>
            <w:tcW w:w="1843" w:type="dxa"/>
            <w:tcBorders>
              <w:top w:val="nil"/>
              <w:left w:val="nil"/>
              <w:bottom w:val="single" w:sz="4" w:space="0" w:color="auto"/>
              <w:right w:val="single" w:sz="4" w:space="0" w:color="auto"/>
            </w:tcBorders>
            <w:shd w:val="clear" w:color="auto" w:fill="auto"/>
            <w:vAlign w:val="center"/>
            <w:hideMark/>
          </w:tcPr>
          <w:p w14:paraId="11288320"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ИП Голубев</w:t>
            </w:r>
          </w:p>
        </w:tc>
        <w:tc>
          <w:tcPr>
            <w:tcW w:w="851" w:type="dxa"/>
            <w:tcBorders>
              <w:top w:val="nil"/>
              <w:left w:val="nil"/>
              <w:bottom w:val="single" w:sz="4" w:space="0" w:color="auto"/>
              <w:right w:val="single" w:sz="4" w:space="0" w:color="auto"/>
            </w:tcBorders>
            <w:shd w:val="clear" w:color="auto" w:fill="auto"/>
            <w:vAlign w:val="center"/>
            <w:hideMark/>
          </w:tcPr>
          <w:p w14:paraId="5A3B2C0E"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2B15EF3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1,76</w:t>
            </w:r>
          </w:p>
        </w:tc>
        <w:tc>
          <w:tcPr>
            <w:tcW w:w="1682" w:type="dxa"/>
            <w:tcBorders>
              <w:top w:val="nil"/>
              <w:left w:val="nil"/>
              <w:bottom w:val="single" w:sz="4" w:space="0" w:color="auto"/>
              <w:right w:val="single" w:sz="4" w:space="0" w:color="auto"/>
            </w:tcBorders>
            <w:shd w:val="clear" w:color="auto" w:fill="auto"/>
            <w:vAlign w:val="center"/>
            <w:hideMark/>
          </w:tcPr>
          <w:p w14:paraId="03874B42"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w:t>
            </w:r>
          </w:p>
        </w:tc>
        <w:tc>
          <w:tcPr>
            <w:tcW w:w="870" w:type="dxa"/>
            <w:tcBorders>
              <w:top w:val="nil"/>
              <w:left w:val="nil"/>
              <w:bottom w:val="single" w:sz="4" w:space="0" w:color="auto"/>
              <w:right w:val="single" w:sz="4" w:space="0" w:color="auto"/>
            </w:tcBorders>
            <w:shd w:val="clear" w:color="auto" w:fill="auto"/>
            <w:vAlign w:val="center"/>
            <w:hideMark/>
          </w:tcPr>
          <w:p w14:paraId="785EC584"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1,76</w:t>
            </w:r>
          </w:p>
        </w:tc>
        <w:tc>
          <w:tcPr>
            <w:tcW w:w="1683" w:type="dxa"/>
            <w:tcBorders>
              <w:top w:val="nil"/>
              <w:left w:val="nil"/>
              <w:bottom w:val="single" w:sz="4" w:space="0" w:color="auto"/>
              <w:right w:val="single" w:sz="4" w:space="0" w:color="auto"/>
            </w:tcBorders>
            <w:shd w:val="clear" w:color="auto" w:fill="auto"/>
            <w:vAlign w:val="center"/>
            <w:hideMark/>
          </w:tcPr>
          <w:p w14:paraId="66CC4F0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w:t>
            </w:r>
          </w:p>
        </w:tc>
      </w:tr>
      <w:tr w:rsidR="00C2194C" w:rsidRPr="00363B63" w14:paraId="66A4C906" w14:textId="77777777" w:rsidTr="00C2194C">
        <w:trPr>
          <w:trHeight w:val="52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0FCF3E0B"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№6 микрорайон «Кутузовский» ИП Голубев</w:t>
            </w:r>
          </w:p>
        </w:tc>
        <w:tc>
          <w:tcPr>
            <w:tcW w:w="1843" w:type="dxa"/>
            <w:tcBorders>
              <w:top w:val="nil"/>
              <w:left w:val="nil"/>
              <w:bottom w:val="single" w:sz="4" w:space="0" w:color="auto"/>
              <w:right w:val="single" w:sz="4" w:space="0" w:color="auto"/>
            </w:tcBorders>
            <w:shd w:val="clear" w:color="auto" w:fill="auto"/>
            <w:vAlign w:val="center"/>
            <w:hideMark/>
          </w:tcPr>
          <w:p w14:paraId="1C8BEE03"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ИП Голубев</w:t>
            </w:r>
          </w:p>
        </w:tc>
        <w:tc>
          <w:tcPr>
            <w:tcW w:w="851" w:type="dxa"/>
            <w:tcBorders>
              <w:top w:val="nil"/>
              <w:left w:val="nil"/>
              <w:bottom w:val="single" w:sz="4" w:space="0" w:color="auto"/>
              <w:right w:val="single" w:sz="4" w:space="0" w:color="auto"/>
            </w:tcBorders>
            <w:shd w:val="clear" w:color="auto" w:fill="auto"/>
            <w:vAlign w:val="center"/>
            <w:hideMark/>
          </w:tcPr>
          <w:p w14:paraId="3F369D8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noWrap/>
            <w:vAlign w:val="center"/>
            <w:hideMark/>
          </w:tcPr>
          <w:p w14:paraId="2D4696AB"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1682" w:type="dxa"/>
            <w:tcBorders>
              <w:top w:val="nil"/>
              <w:left w:val="nil"/>
              <w:bottom w:val="single" w:sz="4" w:space="0" w:color="auto"/>
              <w:right w:val="single" w:sz="4" w:space="0" w:color="auto"/>
            </w:tcBorders>
            <w:shd w:val="clear" w:color="auto" w:fill="auto"/>
            <w:noWrap/>
            <w:vAlign w:val="center"/>
            <w:hideMark/>
          </w:tcPr>
          <w:p w14:paraId="080EE84E"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870" w:type="dxa"/>
            <w:tcBorders>
              <w:top w:val="nil"/>
              <w:left w:val="nil"/>
              <w:bottom w:val="single" w:sz="4" w:space="0" w:color="auto"/>
              <w:right w:val="single" w:sz="4" w:space="0" w:color="auto"/>
            </w:tcBorders>
            <w:shd w:val="clear" w:color="auto" w:fill="auto"/>
            <w:noWrap/>
            <w:vAlign w:val="center"/>
            <w:hideMark/>
          </w:tcPr>
          <w:p w14:paraId="3EF2A512"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w:t>
            </w:r>
          </w:p>
        </w:tc>
        <w:tc>
          <w:tcPr>
            <w:tcW w:w="1683" w:type="dxa"/>
            <w:tcBorders>
              <w:top w:val="nil"/>
              <w:left w:val="nil"/>
              <w:bottom w:val="single" w:sz="4" w:space="0" w:color="auto"/>
              <w:right w:val="single" w:sz="4" w:space="0" w:color="auto"/>
            </w:tcBorders>
            <w:shd w:val="clear" w:color="auto" w:fill="auto"/>
            <w:noWrap/>
            <w:vAlign w:val="center"/>
            <w:hideMark/>
          </w:tcPr>
          <w:p w14:paraId="7DB367DF"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w:t>
            </w:r>
          </w:p>
        </w:tc>
      </w:tr>
      <w:tr w:rsidR="001166EA" w:rsidRPr="00363B63" w14:paraId="6825A426" w14:textId="77777777" w:rsidTr="00C2194C">
        <w:trPr>
          <w:trHeight w:val="790"/>
        </w:trPr>
        <w:tc>
          <w:tcPr>
            <w:tcW w:w="2268" w:type="dxa"/>
            <w:tcBorders>
              <w:top w:val="nil"/>
              <w:left w:val="single" w:sz="4" w:space="0" w:color="auto"/>
              <w:bottom w:val="single" w:sz="4" w:space="0" w:color="auto"/>
              <w:right w:val="single" w:sz="4" w:space="0" w:color="auto"/>
            </w:tcBorders>
            <w:shd w:val="clear" w:color="auto" w:fill="auto"/>
            <w:vAlign w:val="center"/>
          </w:tcPr>
          <w:p w14:paraId="603E266B" w14:textId="3EA0291A" w:rsidR="001166EA" w:rsidRPr="00363B63" w:rsidRDefault="001166EA"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АО БЭМЗ АИТ ул. Зеленая роща, 5/1</w:t>
            </w:r>
          </w:p>
        </w:tc>
        <w:tc>
          <w:tcPr>
            <w:tcW w:w="1843" w:type="dxa"/>
            <w:tcBorders>
              <w:top w:val="nil"/>
              <w:left w:val="nil"/>
              <w:bottom w:val="single" w:sz="4" w:space="0" w:color="auto"/>
              <w:right w:val="single" w:sz="4" w:space="0" w:color="auto"/>
            </w:tcBorders>
            <w:shd w:val="clear" w:color="auto" w:fill="auto"/>
            <w:vAlign w:val="center"/>
          </w:tcPr>
          <w:p w14:paraId="4B54ADDD" w14:textId="794C7037" w:rsidR="001166EA"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АО БЭМЗ</w:t>
            </w:r>
          </w:p>
        </w:tc>
        <w:tc>
          <w:tcPr>
            <w:tcW w:w="851" w:type="dxa"/>
            <w:tcBorders>
              <w:top w:val="nil"/>
              <w:left w:val="nil"/>
              <w:bottom w:val="single" w:sz="4" w:space="0" w:color="auto"/>
              <w:right w:val="single" w:sz="4" w:space="0" w:color="auto"/>
            </w:tcBorders>
            <w:shd w:val="clear" w:color="auto" w:fill="auto"/>
            <w:vAlign w:val="center"/>
          </w:tcPr>
          <w:p w14:paraId="0A9ECCB5" w14:textId="14CBB983" w:rsidR="001166EA"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нет</w:t>
            </w:r>
          </w:p>
        </w:tc>
        <w:tc>
          <w:tcPr>
            <w:tcW w:w="992" w:type="dxa"/>
            <w:tcBorders>
              <w:top w:val="nil"/>
              <w:left w:val="nil"/>
              <w:bottom w:val="single" w:sz="4" w:space="0" w:color="auto"/>
              <w:right w:val="single" w:sz="4" w:space="0" w:color="auto"/>
            </w:tcBorders>
            <w:shd w:val="clear" w:color="auto" w:fill="auto"/>
            <w:vAlign w:val="center"/>
          </w:tcPr>
          <w:p w14:paraId="091FF1EE" w14:textId="3B200A31" w:rsidR="001166EA"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18,06</w:t>
            </w:r>
          </w:p>
        </w:tc>
        <w:tc>
          <w:tcPr>
            <w:tcW w:w="1682" w:type="dxa"/>
            <w:tcBorders>
              <w:top w:val="nil"/>
              <w:left w:val="nil"/>
              <w:bottom w:val="single" w:sz="4" w:space="0" w:color="auto"/>
              <w:right w:val="single" w:sz="4" w:space="0" w:color="auto"/>
            </w:tcBorders>
            <w:shd w:val="clear" w:color="auto" w:fill="auto"/>
            <w:vAlign w:val="center"/>
          </w:tcPr>
          <w:p w14:paraId="2990F774" w14:textId="71A5FD82" w:rsidR="001166EA"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15,75</w:t>
            </w:r>
          </w:p>
        </w:tc>
        <w:tc>
          <w:tcPr>
            <w:tcW w:w="870" w:type="dxa"/>
            <w:tcBorders>
              <w:top w:val="nil"/>
              <w:left w:val="nil"/>
              <w:bottom w:val="single" w:sz="4" w:space="0" w:color="auto"/>
              <w:right w:val="single" w:sz="4" w:space="0" w:color="auto"/>
            </w:tcBorders>
            <w:shd w:val="clear" w:color="auto" w:fill="auto"/>
            <w:vAlign w:val="center"/>
          </w:tcPr>
          <w:p w14:paraId="3971D543" w14:textId="0F8935C5" w:rsidR="001166EA"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18,06</w:t>
            </w:r>
          </w:p>
        </w:tc>
        <w:tc>
          <w:tcPr>
            <w:tcW w:w="1683" w:type="dxa"/>
            <w:tcBorders>
              <w:top w:val="nil"/>
              <w:left w:val="nil"/>
              <w:bottom w:val="single" w:sz="4" w:space="0" w:color="auto"/>
              <w:right w:val="single" w:sz="4" w:space="0" w:color="auto"/>
            </w:tcBorders>
            <w:shd w:val="clear" w:color="auto" w:fill="auto"/>
            <w:vAlign w:val="center"/>
          </w:tcPr>
          <w:p w14:paraId="5F0F470D" w14:textId="51D96EC1" w:rsidR="001166EA"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15,75</w:t>
            </w:r>
          </w:p>
        </w:tc>
      </w:tr>
      <w:tr w:rsidR="00C2194C" w:rsidRPr="00363B63" w14:paraId="3DC49585" w14:textId="77777777" w:rsidTr="00C2194C">
        <w:trPr>
          <w:trHeight w:val="79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5AC0E47D"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ООО «Коммунальщик»</w:t>
            </w:r>
          </w:p>
        </w:tc>
        <w:tc>
          <w:tcPr>
            <w:tcW w:w="1843" w:type="dxa"/>
            <w:tcBorders>
              <w:top w:val="nil"/>
              <w:left w:val="nil"/>
              <w:bottom w:val="single" w:sz="4" w:space="0" w:color="auto"/>
              <w:right w:val="single" w:sz="4" w:space="0" w:color="auto"/>
            </w:tcBorders>
            <w:shd w:val="clear" w:color="auto" w:fill="auto"/>
            <w:vAlign w:val="center"/>
            <w:hideMark/>
          </w:tcPr>
          <w:p w14:paraId="350A6C2C"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ООО «Коммунальщик»</w:t>
            </w:r>
          </w:p>
        </w:tc>
        <w:tc>
          <w:tcPr>
            <w:tcW w:w="851" w:type="dxa"/>
            <w:tcBorders>
              <w:top w:val="nil"/>
              <w:left w:val="nil"/>
              <w:bottom w:val="single" w:sz="4" w:space="0" w:color="auto"/>
              <w:right w:val="single" w:sz="4" w:space="0" w:color="auto"/>
            </w:tcBorders>
            <w:shd w:val="clear" w:color="auto" w:fill="auto"/>
            <w:vAlign w:val="center"/>
            <w:hideMark/>
          </w:tcPr>
          <w:p w14:paraId="6BE4A8E0"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3E2F91DC" w14:textId="5BD0E29D" w:rsidR="00C2194C" w:rsidRPr="00363B63" w:rsidRDefault="004B1C3D"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5,1</w:t>
            </w:r>
          </w:p>
        </w:tc>
        <w:tc>
          <w:tcPr>
            <w:tcW w:w="1682" w:type="dxa"/>
            <w:tcBorders>
              <w:top w:val="nil"/>
              <w:left w:val="nil"/>
              <w:bottom w:val="single" w:sz="4" w:space="0" w:color="auto"/>
              <w:right w:val="single" w:sz="4" w:space="0" w:color="auto"/>
            </w:tcBorders>
            <w:shd w:val="clear" w:color="auto" w:fill="auto"/>
            <w:vAlign w:val="center"/>
            <w:hideMark/>
          </w:tcPr>
          <w:p w14:paraId="41FB81C2"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3,07</w:t>
            </w:r>
          </w:p>
        </w:tc>
        <w:tc>
          <w:tcPr>
            <w:tcW w:w="870" w:type="dxa"/>
            <w:tcBorders>
              <w:top w:val="nil"/>
              <w:left w:val="nil"/>
              <w:bottom w:val="single" w:sz="4" w:space="0" w:color="auto"/>
              <w:right w:val="single" w:sz="4" w:space="0" w:color="auto"/>
            </w:tcBorders>
            <w:shd w:val="clear" w:color="auto" w:fill="auto"/>
            <w:vAlign w:val="center"/>
            <w:hideMark/>
          </w:tcPr>
          <w:p w14:paraId="68ADCB56" w14:textId="4997B403" w:rsidR="00C2194C" w:rsidRPr="00363B63" w:rsidRDefault="004B1C3D"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5,1</w:t>
            </w:r>
          </w:p>
        </w:tc>
        <w:tc>
          <w:tcPr>
            <w:tcW w:w="1683" w:type="dxa"/>
            <w:tcBorders>
              <w:top w:val="nil"/>
              <w:left w:val="nil"/>
              <w:bottom w:val="single" w:sz="4" w:space="0" w:color="auto"/>
              <w:right w:val="single" w:sz="4" w:space="0" w:color="auto"/>
            </w:tcBorders>
            <w:shd w:val="clear" w:color="auto" w:fill="auto"/>
            <w:vAlign w:val="center"/>
            <w:hideMark/>
          </w:tcPr>
          <w:p w14:paraId="6E5E969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3,07</w:t>
            </w:r>
          </w:p>
        </w:tc>
      </w:tr>
      <w:tr w:rsidR="00C2194C" w:rsidRPr="00363B63" w14:paraId="53852339" w14:textId="77777777" w:rsidTr="00C2194C">
        <w:trPr>
          <w:trHeight w:val="53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39A8E7A8"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ФГУП «УЭВ»</w:t>
            </w:r>
          </w:p>
        </w:tc>
        <w:tc>
          <w:tcPr>
            <w:tcW w:w="1843" w:type="dxa"/>
            <w:tcBorders>
              <w:top w:val="nil"/>
              <w:left w:val="nil"/>
              <w:bottom w:val="single" w:sz="4" w:space="0" w:color="auto"/>
              <w:right w:val="single" w:sz="4" w:space="0" w:color="auto"/>
            </w:tcBorders>
            <w:shd w:val="clear" w:color="auto" w:fill="auto"/>
            <w:vAlign w:val="center"/>
            <w:hideMark/>
          </w:tcPr>
          <w:p w14:paraId="1FCBF7CB"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ФГУП «УЭВ»</w:t>
            </w:r>
          </w:p>
        </w:tc>
        <w:tc>
          <w:tcPr>
            <w:tcW w:w="851" w:type="dxa"/>
            <w:tcBorders>
              <w:top w:val="nil"/>
              <w:left w:val="nil"/>
              <w:bottom w:val="single" w:sz="4" w:space="0" w:color="auto"/>
              <w:right w:val="single" w:sz="4" w:space="0" w:color="auto"/>
            </w:tcBorders>
            <w:shd w:val="clear" w:color="auto" w:fill="auto"/>
            <w:vAlign w:val="center"/>
            <w:hideMark/>
          </w:tcPr>
          <w:p w14:paraId="6EEDDF77"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36A2C554" w14:textId="5B53C654" w:rsidR="00C2194C"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357,6</w:t>
            </w:r>
          </w:p>
        </w:tc>
        <w:tc>
          <w:tcPr>
            <w:tcW w:w="1682" w:type="dxa"/>
            <w:tcBorders>
              <w:top w:val="nil"/>
              <w:left w:val="nil"/>
              <w:bottom w:val="single" w:sz="4" w:space="0" w:color="auto"/>
              <w:right w:val="single" w:sz="4" w:space="0" w:color="auto"/>
            </w:tcBorders>
            <w:shd w:val="clear" w:color="auto" w:fill="auto"/>
            <w:vAlign w:val="center"/>
            <w:hideMark/>
          </w:tcPr>
          <w:p w14:paraId="1D78ECFA" w14:textId="001DFB1D" w:rsidR="00C2194C"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24,85</w:t>
            </w:r>
          </w:p>
        </w:tc>
        <w:tc>
          <w:tcPr>
            <w:tcW w:w="870" w:type="dxa"/>
            <w:tcBorders>
              <w:top w:val="nil"/>
              <w:left w:val="nil"/>
              <w:bottom w:val="single" w:sz="4" w:space="0" w:color="auto"/>
              <w:right w:val="single" w:sz="4" w:space="0" w:color="auto"/>
            </w:tcBorders>
            <w:shd w:val="clear" w:color="auto" w:fill="auto"/>
            <w:vAlign w:val="center"/>
            <w:hideMark/>
          </w:tcPr>
          <w:p w14:paraId="4327F4E8" w14:textId="4A692408" w:rsidR="00C2194C"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357,6</w:t>
            </w:r>
          </w:p>
        </w:tc>
        <w:tc>
          <w:tcPr>
            <w:tcW w:w="1683" w:type="dxa"/>
            <w:tcBorders>
              <w:top w:val="nil"/>
              <w:left w:val="nil"/>
              <w:bottom w:val="single" w:sz="4" w:space="0" w:color="auto"/>
              <w:right w:val="single" w:sz="4" w:space="0" w:color="auto"/>
            </w:tcBorders>
            <w:shd w:val="clear" w:color="auto" w:fill="auto"/>
            <w:vAlign w:val="center"/>
            <w:hideMark/>
          </w:tcPr>
          <w:p w14:paraId="6EEB4A0F" w14:textId="739579A7" w:rsidR="00C2194C" w:rsidRPr="00363B63" w:rsidRDefault="002509FF"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24,85</w:t>
            </w:r>
          </w:p>
        </w:tc>
      </w:tr>
      <w:tr w:rsidR="00B175D1" w:rsidRPr="00363B63" w14:paraId="34D7B035" w14:textId="77777777" w:rsidTr="00C2194C">
        <w:trPr>
          <w:trHeight w:val="53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35A532A0" w14:textId="77777777" w:rsidR="00C2194C" w:rsidRPr="00363B63" w:rsidRDefault="00C2194C" w:rsidP="00C2194C">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Котельная ООО «ТВК»</w:t>
            </w:r>
          </w:p>
        </w:tc>
        <w:tc>
          <w:tcPr>
            <w:tcW w:w="1843" w:type="dxa"/>
            <w:tcBorders>
              <w:top w:val="nil"/>
              <w:left w:val="nil"/>
              <w:bottom w:val="single" w:sz="4" w:space="0" w:color="auto"/>
              <w:right w:val="single" w:sz="4" w:space="0" w:color="auto"/>
            </w:tcBorders>
            <w:shd w:val="clear" w:color="auto" w:fill="auto"/>
            <w:vAlign w:val="center"/>
            <w:hideMark/>
          </w:tcPr>
          <w:p w14:paraId="1D93F3B4"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ООО «ТВК»</w:t>
            </w:r>
          </w:p>
        </w:tc>
        <w:tc>
          <w:tcPr>
            <w:tcW w:w="851" w:type="dxa"/>
            <w:tcBorders>
              <w:top w:val="nil"/>
              <w:left w:val="nil"/>
              <w:bottom w:val="single" w:sz="4" w:space="0" w:color="auto"/>
              <w:right w:val="single" w:sz="4" w:space="0" w:color="auto"/>
            </w:tcBorders>
            <w:shd w:val="clear" w:color="auto" w:fill="auto"/>
            <w:vAlign w:val="center"/>
            <w:hideMark/>
          </w:tcPr>
          <w:p w14:paraId="4FF8F01F"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да</w:t>
            </w:r>
          </w:p>
        </w:tc>
        <w:tc>
          <w:tcPr>
            <w:tcW w:w="992" w:type="dxa"/>
            <w:tcBorders>
              <w:top w:val="nil"/>
              <w:left w:val="nil"/>
              <w:bottom w:val="single" w:sz="4" w:space="0" w:color="auto"/>
              <w:right w:val="single" w:sz="4" w:space="0" w:color="auto"/>
            </w:tcBorders>
            <w:shd w:val="clear" w:color="auto" w:fill="auto"/>
            <w:vAlign w:val="center"/>
            <w:hideMark/>
          </w:tcPr>
          <w:p w14:paraId="1C20A3CA"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4,03</w:t>
            </w:r>
          </w:p>
        </w:tc>
        <w:tc>
          <w:tcPr>
            <w:tcW w:w="1682" w:type="dxa"/>
            <w:tcBorders>
              <w:top w:val="nil"/>
              <w:left w:val="nil"/>
              <w:bottom w:val="single" w:sz="4" w:space="0" w:color="auto"/>
              <w:right w:val="single" w:sz="4" w:space="0" w:color="auto"/>
            </w:tcBorders>
            <w:shd w:val="clear" w:color="auto" w:fill="auto"/>
            <w:vAlign w:val="center"/>
            <w:hideMark/>
          </w:tcPr>
          <w:p w14:paraId="2B383DA6"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3,7</w:t>
            </w:r>
          </w:p>
        </w:tc>
        <w:tc>
          <w:tcPr>
            <w:tcW w:w="870" w:type="dxa"/>
            <w:tcBorders>
              <w:top w:val="nil"/>
              <w:left w:val="nil"/>
              <w:bottom w:val="single" w:sz="4" w:space="0" w:color="auto"/>
              <w:right w:val="single" w:sz="4" w:space="0" w:color="auto"/>
            </w:tcBorders>
            <w:shd w:val="clear" w:color="auto" w:fill="auto"/>
            <w:vAlign w:val="center"/>
            <w:hideMark/>
          </w:tcPr>
          <w:p w14:paraId="27A1C4CD"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4,03</w:t>
            </w:r>
          </w:p>
        </w:tc>
        <w:tc>
          <w:tcPr>
            <w:tcW w:w="1683" w:type="dxa"/>
            <w:tcBorders>
              <w:top w:val="nil"/>
              <w:left w:val="nil"/>
              <w:bottom w:val="single" w:sz="4" w:space="0" w:color="auto"/>
              <w:right w:val="single" w:sz="4" w:space="0" w:color="auto"/>
            </w:tcBorders>
            <w:shd w:val="clear" w:color="auto" w:fill="auto"/>
            <w:vAlign w:val="center"/>
            <w:hideMark/>
          </w:tcPr>
          <w:p w14:paraId="0407A87F" w14:textId="77777777" w:rsidR="00C2194C" w:rsidRPr="00363B63" w:rsidRDefault="00C2194C" w:rsidP="00C2194C">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3,7</w:t>
            </w:r>
          </w:p>
        </w:tc>
      </w:tr>
    </w:tbl>
    <w:p w14:paraId="44C56A1D" w14:textId="77777777" w:rsidR="00657288" w:rsidRPr="00363B63" w:rsidRDefault="00657288" w:rsidP="00911B59">
      <w:pPr>
        <w:spacing w:line="360" w:lineRule="auto"/>
        <w:ind w:left="284" w:firstLine="436"/>
        <w:rPr>
          <w:rFonts w:eastAsia="Times New Roman" w:cs="Times New Roman"/>
          <w:spacing w:val="-5"/>
          <w:szCs w:val="24"/>
        </w:rPr>
      </w:pPr>
    </w:p>
    <w:p w14:paraId="05EAA5EF" w14:textId="3B23E37E" w:rsidR="002D4539" w:rsidRPr="00363B63" w:rsidRDefault="002D4539" w:rsidP="00DF6DB3">
      <w:pPr>
        <w:pStyle w:val="1"/>
      </w:pPr>
      <w:bookmarkStart w:id="114" w:name="_Toc194330454"/>
      <w:r w:rsidRPr="00363B63">
        <w:lastRenderedPageBreak/>
        <w:t>БАЛАНСЫ ТЕПЛОВОЙ МОЩНОСТИ И ТЕПЛОВОЙ НАГРУЗКИ</w:t>
      </w:r>
      <w:bookmarkEnd w:id="114"/>
      <w:r w:rsidRPr="00363B63">
        <w:t xml:space="preserve"> </w:t>
      </w:r>
    </w:p>
    <w:p w14:paraId="15EC75C1" w14:textId="084FCFF7" w:rsidR="002D4539" w:rsidRPr="00363B63" w:rsidRDefault="007F0AD5" w:rsidP="00911B59">
      <w:pPr>
        <w:pStyle w:val="2"/>
        <w:rPr>
          <w:rFonts w:ascii="Times New Roman" w:eastAsia="Times New Roman" w:hAnsi="Times New Roman" w:cs="Times New Roman"/>
          <w:sz w:val="24"/>
          <w:szCs w:val="24"/>
        </w:rPr>
      </w:pPr>
      <w:bookmarkStart w:id="115" w:name="_Toc194330455"/>
      <w:r w:rsidRPr="00363B63">
        <w:rPr>
          <w:rFonts w:ascii="Times New Roman" w:eastAsia="Times New Roman" w:hAnsi="Times New Roman" w:cs="Times New Roman"/>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15"/>
    </w:p>
    <w:p w14:paraId="2B6E1BDF"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соответствии с п. 8 ПП РФ от 22.02.2012 г. №154 </w:t>
      </w:r>
      <w:r w:rsidR="001C32E1" w:rsidRPr="00363B63">
        <w:rPr>
          <w:rFonts w:eastAsia="Times New Roman" w:cs="Times New Roman"/>
          <w:spacing w:val="-5"/>
          <w:szCs w:val="24"/>
        </w:rPr>
        <w:t>«</w:t>
      </w:r>
      <w:r w:rsidRPr="00363B63">
        <w:rPr>
          <w:rFonts w:eastAsia="Times New Roman" w:cs="Times New Roman"/>
          <w:spacing w:val="-5"/>
          <w:szCs w:val="24"/>
        </w:rPr>
        <w:t>О внесении изменений в некоторые акты Правительства Российской Федерации</w:t>
      </w:r>
      <w:r w:rsidR="001C32E1" w:rsidRPr="00363B63">
        <w:rPr>
          <w:rFonts w:eastAsia="Times New Roman" w:cs="Times New Roman"/>
          <w:spacing w:val="-5"/>
          <w:szCs w:val="24"/>
        </w:rPr>
        <w:t>»</w:t>
      </w:r>
      <w:r w:rsidRPr="00363B63">
        <w:rPr>
          <w:rFonts w:eastAsia="Times New Roman" w:cs="Times New Roman"/>
          <w:spacing w:val="-5"/>
          <w:szCs w:val="24"/>
        </w:rPr>
        <w:t xml:space="preserve"> (в ред. ПП РФ №376 от 16.03.2019 г.), существующие и перспективные балансы тепловой мощности и тепловой нагрузки составляются раздельно по горячей воде и пару.</w:t>
      </w:r>
    </w:p>
    <w:p w14:paraId="55DD3D37" w14:textId="77777777" w:rsidR="000C3953" w:rsidRPr="00363B63" w:rsidRDefault="002D4539" w:rsidP="000C3953">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w:t>
      </w:r>
      <w:r w:rsidR="000C3953" w:rsidRPr="00363B63">
        <w:rPr>
          <w:rFonts w:eastAsia="Times New Roman" w:cs="Times New Roman"/>
          <w:spacing w:val="-5"/>
          <w:szCs w:val="24"/>
        </w:rPr>
        <w:t>Схеме теплоснабжения</w:t>
      </w:r>
      <w:r w:rsidR="00B9191A" w:rsidRPr="00363B63">
        <w:rPr>
          <w:rFonts w:eastAsia="Times New Roman" w:cs="Times New Roman"/>
          <w:spacing w:val="-5"/>
          <w:szCs w:val="24"/>
        </w:rPr>
        <w:t xml:space="preserve"> </w:t>
      </w:r>
      <w:r w:rsidRPr="00363B63">
        <w:rPr>
          <w:rFonts w:eastAsia="Times New Roman" w:cs="Times New Roman"/>
          <w:spacing w:val="-5"/>
          <w:szCs w:val="24"/>
        </w:rPr>
        <w:t xml:space="preserve">представлены существующие и перспективные балансы тепловой мощности по горячей воде и пару, составленные в соответствии с </w:t>
      </w:r>
      <w:r w:rsidR="000C3953" w:rsidRPr="00363B63">
        <w:rPr>
          <w:rFonts w:eastAsia="Times New Roman" w:cs="Times New Roman"/>
          <w:spacing w:val="-5"/>
          <w:szCs w:val="24"/>
        </w:rPr>
        <w:t>Приказом Минэнерго России от 05.03.2019 N 212 (ред. от 11.09.2024) Об утверждении Методических указаний по разработке схем теплоснабжения (Зарегистрировано в Минюсте России 15.08.2019 N 55629).</w:t>
      </w:r>
    </w:p>
    <w:p w14:paraId="5DB08F52" w14:textId="46AF8063" w:rsidR="002D4539" w:rsidRPr="00363B63" w:rsidRDefault="000C3953" w:rsidP="000C3953">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w:t>
      </w:r>
      <w:r w:rsidR="002D4539" w:rsidRPr="00363B63">
        <w:rPr>
          <w:rFonts w:eastAsia="Times New Roman" w:cs="Times New Roman"/>
          <w:spacing w:val="-5"/>
          <w:szCs w:val="24"/>
        </w:rPr>
        <w:t>При формальном подходе нецелесообразно разделять тепловые мощности энергоисточников по видам отпускаемого теплоносителя, т.к. на котельных тепловая энергия может вырабатываться в паре, а отпуск в сеть производиться с горячей водой.</w:t>
      </w:r>
    </w:p>
    <w:p w14:paraId="597719C6" w14:textId="522D03AF"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Учитывая </w:t>
      </w:r>
      <w:proofErr w:type="gramStart"/>
      <w:r w:rsidRPr="00363B63">
        <w:rPr>
          <w:rFonts w:eastAsia="Times New Roman" w:cs="Times New Roman"/>
          <w:spacing w:val="-5"/>
          <w:szCs w:val="24"/>
        </w:rPr>
        <w:t>вышесказанное,  представлены</w:t>
      </w:r>
      <w:proofErr w:type="gramEnd"/>
      <w:r w:rsidRPr="00363B63">
        <w:rPr>
          <w:rFonts w:eastAsia="Times New Roman" w:cs="Times New Roman"/>
          <w:spacing w:val="-5"/>
          <w:szCs w:val="24"/>
        </w:rPr>
        <w:t xml:space="preserve"> балансы тепловой мощности в целом, без разделения на горячую воду и пар</w:t>
      </w:r>
      <w:r w:rsidR="000C3953" w:rsidRPr="00363B63">
        <w:rPr>
          <w:rFonts w:eastAsia="Times New Roman" w:cs="Times New Roman"/>
          <w:spacing w:val="-5"/>
          <w:szCs w:val="24"/>
        </w:rPr>
        <w:t>.</w:t>
      </w:r>
    </w:p>
    <w:p w14:paraId="4561FD05" w14:textId="68DA13F9" w:rsidR="002D4539" w:rsidRPr="00363B63" w:rsidRDefault="000C3953"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95</w:t>
      </w:r>
      <w:r w:rsidR="001C5EC0">
        <w:rPr>
          <w:noProof/>
        </w:rPr>
        <w:fldChar w:fldCharType="end"/>
      </w:r>
      <w:r w:rsidRPr="00363B63">
        <w:rPr>
          <w:noProof/>
        </w:rPr>
        <w:t xml:space="preserve">. </w:t>
      </w:r>
      <w:r w:rsidRPr="00363B63">
        <w:t xml:space="preserve">Тепловой баланс системы теплоснабжения </w:t>
      </w:r>
      <w:r w:rsidR="009E6159" w:rsidRPr="00363B63">
        <w:t>за 2025</w:t>
      </w:r>
      <w:r w:rsidRPr="00363B63">
        <w:t xml:space="preserve"> год актуализации схемы теплоснабжения, Гкал/ч.</w:t>
      </w:r>
    </w:p>
    <w:tbl>
      <w:tblPr>
        <w:tblW w:w="1036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gridCol w:w="993"/>
        <w:gridCol w:w="850"/>
        <w:gridCol w:w="992"/>
        <w:gridCol w:w="766"/>
        <w:gridCol w:w="1066"/>
        <w:gridCol w:w="862"/>
        <w:gridCol w:w="866"/>
        <w:gridCol w:w="976"/>
        <w:gridCol w:w="1000"/>
      </w:tblGrid>
      <w:tr w:rsidR="00DF2A55" w:rsidRPr="00DF2A55" w14:paraId="01E7ECCC" w14:textId="77777777" w:rsidTr="00DF2A55">
        <w:trPr>
          <w:cantSplit/>
          <w:trHeight w:val="2124"/>
          <w:tblHeader/>
        </w:trPr>
        <w:tc>
          <w:tcPr>
            <w:tcW w:w="1990" w:type="dxa"/>
            <w:shd w:val="clear" w:color="auto" w:fill="auto"/>
            <w:noWrap/>
            <w:vAlign w:val="center"/>
            <w:hideMark/>
          </w:tcPr>
          <w:p w14:paraId="39CA911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Наименование теплоисточника</w:t>
            </w:r>
          </w:p>
        </w:tc>
        <w:tc>
          <w:tcPr>
            <w:tcW w:w="993" w:type="dxa"/>
            <w:shd w:val="clear" w:color="auto" w:fill="auto"/>
            <w:textDirection w:val="btLr"/>
            <w:vAlign w:val="center"/>
            <w:hideMark/>
          </w:tcPr>
          <w:p w14:paraId="2B2CAABF" w14:textId="77777777" w:rsidR="00DF2A55" w:rsidRPr="00DF2A55" w:rsidRDefault="00DF2A55" w:rsidP="00DF2A55">
            <w:pPr>
              <w:spacing w:after="0" w:line="240" w:lineRule="auto"/>
              <w:ind w:left="113" w:right="113"/>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Установленная тепловая мощность оборудования, Гкал/ч</w:t>
            </w:r>
          </w:p>
        </w:tc>
        <w:tc>
          <w:tcPr>
            <w:tcW w:w="850" w:type="dxa"/>
            <w:shd w:val="clear" w:color="auto" w:fill="auto"/>
            <w:textDirection w:val="btLr"/>
            <w:vAlign w:val="center"/>
            <w:hideMark/>
          </w:tcPr>
          <w:p w14:paraId="6B9F2C3D" w14:textId="77777777" w:rsidR="00DF2A55" w:rsidRPr="00DF2A55" w:rsidRDefault="00DF2A55" w:rsidP="00DF2A55">
            <w:pPr>
              <w:spacing w:after="0" w:line="240" w:lineRule="auto"/>
              <w:ind w:left="113" w:right="113"/>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Располагаемая тепловая мощность, Гкал/ч</w:t>
            </w:r>
          </w:p>
        </w:tc>
        <w:tc>
          <w:tcPr>
            <w:tcW w:w="992" w:type="dxa"/>
            <w:shd w:val="clear" w:color="auto" w:fill="auto"/>
            <w:textDirection w:val="btLr"/>
            <w:vAlign w:val="center"/>
            <w:hideMark/>
          </w:tcPr>
          <w:p w14:paraId="54710B9B" w14:textId="77777777" w:rsidR="00DF2A55" w:rsidRPr="00DF2A55" w:rsidRDefault="00DF2A55" w:rsidP="00DF2A55">
            <w:pPr>
              <w:spacing w:after="0" w:line="240" w:lineRule="auto"/>
              <w:ind w:left="113" w:right="113"/>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Собственные нужды, Гкал/ч</w:t>
            </w:r>
          </w:p>
        </w:tc>
        <w:tc>
          <w:tcPr>
            <w:tcW w:w="766" w:type="dxa"/>
            <w:shd w:val="clear" w:color="auto" w:fill="auto"/>
            <w:textDirection w:val="btLr"/>
            <w:vAlign w:val="center"/>
            <w:hideMark/>
          </w:tcPr>
          <w:p w14:paraId="0FD7256F" w14:textId="77777777" w:rsidR="00DF2A55" w:rsidRPr="00DF2A55" w:rsidRDefault="00DF2A55" w:rsidP="00DF2A55">
            <w:pPr>
              <w:spacing w:after="0" w:line="240" w:lineRule="auto"/>
              <w:ind w:left="113" w:right="113"/>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Располагаемая тепловая мощность нетто, Гкал/ч</w:t>
            </w:r>
          </w:p>
        </w:tc>
        <w:tc>
          <w:tcPr>
            <w:tcW w:w="1066" w:type="dxa"/>
            <w:shd w:val="clear" w:color="auto" w:fill="auto"/>
            <w:textDirection w:val="btLr"/>
            <w:vAlign w:val="center"/>
            <w:hideMark/>
          </w:tcPr>
          <w:p w14:paraId="4BC3CAEC" w14:textId="77777777" w:rsidR="00DF2A55" w:rsidRPr="00DF2A55" w:rsidRDefault="00DF2A55" w:rsidP="00DF2A55">
            <w:pPr>
              <w:spacing w:after="0" w:line="240" w:lineRule="auto"/>
              <w:ind w:left="113" w:right="113"/>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Присоединенная тепловая нагрузка, Гкал/ч</w:t>
            </w:r>
          </w:p>
        </w:tc>
        <w:tc>
          <w:tcPr>
            <w:tcW w:w="862" w:type="dxa"/>
            <w:shd w:val="clear" w:color="auto" w:fill="auto"/>
            <w:textDirection w:val="btLr"/>
            <w:vAlign w:val="center"/>
            <w:hideMark/>
          </w:tcPr>
          <w:p w14:paraId="314C9108" w14:textId="77777777" w:rsidR="00DF2A55" w:rsidRPr="00DF2A55" w:rsidRDefault="00DF2A55" w:rsidP="00DF2A55">
            <w:pPr>
              <w:spacing w:after="0" w:line="240" w:lineRule="auto"/>
              <w:ind w:left="113" w:right="113"/>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Потери мощности в тепловой сети, Гкал/ч</w:t>
            </w:r>
          </w:p>
        </w:tc>
        <w:tc>
          <w:tcPr>
            <w:tcW w:w="866" w:type="dxa"/>
            <w:shd w:val="clear" w:color="auto" w:fill="auto"/>
            <w:textDirection w:val="btLr"/>
            <w:vAlign w:val="center"/>
            <w:hideMark/>
          </w:tcPr>
          <w:p w14:paraId="6164BCD1" w14:textId="77777777" w:rsidR="00DF2A55" w:rsidRPr="00DF2A55" w:rsidRDefault="00DF2A55" w:rsidP="00DF2A55">
            <w:pPr>
              <w:spacing w:after="0" w:line="240" w:lineRule="auto"/>
              <w:ind w:left="113" w:right="113"/>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Присоединенная тепловая нагрузка с потерями, Гкал/ч</w:t>
            </w:r>
          </w:p>
        </w:tc>
        <w:tc>
          <w:tcPr>
            <w:tcW w:w="976" w:type="dxa"/>
            <w:shd w:val="clear" w:color="auto" w:fill="auto"/>
            <w:textDirection w:val="btLr"/>
            <w:vAlign w:val="center"/>
            <w:hideMark/>
          </w:tcPr>
          <w:p w14:paraId="70AC80C1" w14:textId="77777777" w:rsidR="00DF2A55" w:rsidRPr="00DF2A55" w:rsidRDefault="00DF2A55" w:rsidP="00DF2A55">
            <w:pPr>
              <w:spacing w:after="0" w:line="240" w:lineRule="auto"/>
              <w:ind w:left="113" w:right="113"/>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Резерв(+)/дефицит() тепловой мощности, Гкал/ч</w:t>
            </w:r>
          </w:p>
        </w:tc>
        <w:tc>
          <w:tcPr>
            <w:tcW w:w="1000" w:type="dxa"/>
            <w:shd w:val="clear" w:color="auto" w:fill="auto"/>
            <w:vAlign w:val="center"/>
            <w:hideMark/>
          </w:tcPr>
          <w:p w14:paraId="24D45C5C"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Доля резерва, %</w:t>
            </w:r>
          </w:p>
        </w:tc>
      </w:tr>
      <w:tr w:rsidR="00DF2A55" w:rsidRPr="00DF2A55" w14:paraId="649F0A3D" w14:textId="77777777" w:rsidTr="00DF2A55">
        <w:trPr>
          <w:trHeight w:val="540"/>
        </w:trPr>
        <w:tc>
          <w:tcPr>
            <w:tcW w:w="1990" w:type="dxa"/>
            <w:shd w:val="clear" w:color="auto" w:fill="auto"/>
            <w:vAlign w:val="center"/>
            <w:hideMark/>
          </w:tcPr>
          <w:p w14:paraId="39740A81"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 xml:space="preserve">Котельная №1 (Новая), ул. Зелёная роща, 5/35, муниципальная </w:t>
            </w:r>
          </w:p>
        </w:tc>
        <w:tc>
          <w:tcPr>
            <w:tcW w:w="993" w:type="dxa"/>
            <w:shd w:val="clear" w:color="auto" w:fill="auto"/>
            <w:noWrap/>
            <w:vAlign w:val="center"/>
            <w:hideMark/>
          </w:tcPr>
          <w:p w14:paraId="33C3B9C7"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100</w:t>
            </w:r>
          </w:p>
        </w:tc>
        <w:tc>
          <w:tcPr>
            <w:tcW w:w="850" w:type="dxa"/>
            <w:shd w:val="clear" w:color="auto" w:fill="auto"/>
            <w:noWrap/>
            <w:vAlign w:val="center"/>
            <w:hideMark/>
          </w:tcPr>
          <w:p w14:paraId="76BAD9A3"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100</w:t>
            </w:r>
          </w:p>
        </w:tc>
        <w:tc>
          <w:tcPr>
            <w:tcW w:w="992" w:type="dxa"/>
            <w:shd w:val="clear" w:color="auto" w:fill="auto"/>
            <w:noWrap/>
            <w:vAlign w:val="center"/>
            <w:hideMark/>
          </w:tcPr>
          <w:p w14:paraId="793C33F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0,53</w:t>
            </w:r>
          </w:p>
        </w:tc>
        <w:tc>
          <w:tcPr>
            <w:tcW w:w="766" w:type="dxa"/>
            <w:shd w:val="clear" w:color="auto" w:fill="auto"/>
            <w:noWrap/>
            <w:vAlign w:val="center"/>
            <w:hideMark/>
          </w:tcPr>
          <w:p w14:paraId="15A20DA8"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100</w:t>
            </w:r>
          </w:p>
        </w:tc>
        <w:tc>
          <w:tcPr>
            <w:tcW w:w="1066" w:type="dxa"/>
            <w:shd w:val="clear" w:color="auto" w:fill="auto"/>
            <w:noWrap/>
            <w:vAlign w:val="center"/>
            <w:hideMark/>
          </w:tcPr>
          <w:p w14:paraId="04F29CC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95,828</w:t>
            </w:r>
          </w:p>
        </w:tc>
        <w:tc>
          <w:tcPr>
            <w:tcW w:w="862" w:type="dxa"/>
            <w:shd w:val="clear" w:color="auto" w:fill="auto"/>
            <w:noWrap/>
            <w:vAlign w:val="center"/>
            <w:hideMark/>
          </w:tcPr>
          <w:p w14:paraId="6A765C3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14,25</w:t>
            </w:r>
          </w:p>
        </w:tc>
        <w:tc>
          <w:tcPr>
            <w:tcW w:w="866" w:type="dxa"/>
            <w:shd w:val="clear" w:color="auto" w:fill="auto"/>
            <w:noWrap/>
            <w:vAlign w:val="center"/>
            <w:hideMark/>
          </w:tcPr>
          <w:p w14:paraId="59BC4122"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110,078</w:t>
            </w:r>
          </w:p>
        </w:tc>
        <w:tc>
          <w:tcPr>
            <w:tcW w:w="976" w:type="dxa"/>
            <w:shd w:val="clear" w:color="auto" w:fill="auto"/>
            <w:noWrap/>
            <w:vAlign w:val="center"/>
            <w:hideMark/>
          </w:tcPr>
          <w:p w14:paraId="261B9410"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-10,078</w:t>
            </w:r>
          </w:p>
        </w:tc>
        <w:tc>
          <w:tcPr>
            <w:tcW w:w="1000" w:type="dxa"/>
            <w:shd w:val="clear" w:color="auto" w:fill="auto"/>
            <w:noWrap/>
            <w:vAlign w:val="center"/>
            <w:hideMark/>
          </w:tcPr>
          <w:p w14:paraId="0B0BF412"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-10%</w:t>
            </w:r>
          </w:p>
        </w:tc>
      </w:tr>
      <w:tr w:rsidR="00DF2A55" w:rsidRPr="00DF2A55" w14:paraId="5BFD204E" w14:textId="77777777" w:rsidTr="00DF2A55">
        <w:trPr>
          <w:trHeight w:val="540"/>
        </w:trPr>
        <w:tc>
          <w:tcPr>
            <w:tcW w:w="1990" w:type="dxa"/>
            <w:shd w:val="clear" w:color="auto" w:fill="auto"/>
            <w:vAlign w:val="center"/>
            <w:hideMark/>
          </w:tcPr>
          <w:p w14:paraId="4458ACBD"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 xml:space="preserve">Котельная №2 (Вега), ул. </w:t>
            </w:r>
            <w:r w:rsidRPr="00DF2A55">
              <w:rPr>
                <w:rFonts w:eastAsia="Times New Roman" w:cs="Times New Roman"/>
                <w:color w:val="000000"/>
                <w:sz w:val="20"/>
                <w:szCs w:val="20"/>
                <w:lang w:eastAsia="ru-RU"/>
              </w:rPr>
              <w:lastRenderedPageBreak/>
              <w:t>Линейная, 5/8, муниципальная</w:t>
            </w:r>
          </w:p>
        </w:tc>
        <w:tc>
          <w:tcPr>
            <w:tcW w:w="993" w:type="dxa"/>
            <w:shd w:val="clear" w:color="auto" w:fill="auto"/>
            <w:noWrap/>
            <w:vAlign w:val="center"/>
            <w:hideMark/>
          </w:tcPr>
          <w:p w14:paraId="18E79BB0"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lastRenderedPageBreak/>
              <w:t>140</w:t>
            </w:r>
          </w:p>
        </w:tc>
        <w:tc>
          <w:tcPr>
            <w:tcW w:w="850" w:type="dxa"/>
            <w:shd w:val="clear" w:color="auto" w:fill="auto"/>
            <w:noWrap/>
            <w:vAlign w:val="center"/>
            <w:hideMark/>
          </w:tcPr>
          <w:p w14:paraId="084C7E4A"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140</w:t>
            </w:r>
          </w:p>
        </w:tc>
        <w:tc>
          <w:tcPr>
            <w:tcW w:w="992" w:type="dxa"/>
            <w:shd w:val="clear" w:color="auto" w:fill="auto"/>
            <w:noWrap/>
            <w:vAlign w:val="center"/>
            <w:hideMark/>
          </w:tcPr>
          <w:p w14:paraId="79959E1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0,77</w:t>
            </w:r>
          </w:p>
        </w:tc>
        <w:tc>
          <w:tcPr>
            <w:tcW w:w="766" w:type="dxa"/>
            <w:shd w:val="clear" w:color="auto" w:fill="auto"/>
            <w:noWrap/>
            <w:vAlign w:val="center"/>
            <w:hideMark/>
          </w:tcPr>
          <w:p w14:paraId="7BDDF36C"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140</w:t>
            </w:r>
          </w:p>
        </w:tc>
        <w:tc>
          <w:tcPr>
            <w:tcW w:w="1066" w:type="dxa"/>
            <w:shd w:val="clear" w:color="auto" w:fill="auto"/>
            <w:noWrap/>
            <w:vAlign w:val="center"/>
            <w:hideMark/>
          </w:tcPr>
          <w:p w14:paraId="0CD0832E"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107,467</w:t>
            </w:r>
          </w:p>
        </w:tc>
        <w:tc>
          <w:tcPr>
            <w:tcW w:w="862" w:type="dxa"/>
            <w:shd w:val="clear" w:color="auto" w:fill="auto"/>
            <w:noWrap/>
            <w:vAlign w:val="center"/>
            <w:hideMark/>
          </w:tcPr>
          <w:p w14:paraId="36452273"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22,66</w:t>
            </w:r>
          </w:p>
        </w:tc>
        <w:tc>
          <w:tcPr>
            <w:tcW w:w="866" w:type="dxa"/>
            <w:shd w:val="clear" w:color="auto" w:fill="auto"/>
            <w:noWrap/>
            <w:vAlign w:val="center"/>
            <w:hideMark/>
          </w:tcPr>
          <w:p w14:paraId="15476C19"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130,127</w:t>
            </w:r>
          </w:p>
        </w:tc>
        <w:tc>
          <w:tcPr>
            <w:tcW w:w="976" w:type="dxa"/>
            <w:shd w:val="clear" w:color="auto" w:fill="auto"/>
            <w:noWrap/>
            <w:vAlign w:val="center"/>
            <w:hideMark/>
          </w:tcPr>
          <w:p w14:paraId="700AB82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9,873</w:t>
            </w:r>
          </w:p>
        </w:tc>
        <w:tc>
          <w:tcPr>
            <w:tcW w:w="1000" w:type="dxa"/>
            <w:shd w:val="clear" w:color="auto" w:fill="auto"/>
            <w:noWrap/>
            <w:vAlign w:val="center"/>
            <w:hideMark/>
          </w:tcPr>
          <w:p w14:paraId="66476511"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7%</w:t>
            </w:r>
          </w:p>
        </w:tc>
      </w:tr>
      <w:tr w:rsidR="00DF2A55" w:rsidRPr="00DF2A55" w14:paraId="5827D274" w14:textId="77777777" w:rsidTr="00DF2A55">
        <w:trPr>
          <w:trHeight w:val="540"/>
        </w:trPr>
        <w:tc>
          <w:tcPr>
            <w:tcW w:w="1990" w:type="dxa"/>
            <w:shd w:val="clear" w:color="auto" w:fill="auto"/>
            <w:vAlign w:val="center"/>
            <w:hideMark/>
          </w:tcPr>
          <w:p w14:paraId="18CD3617"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lastRenderedPageBreak/>
              <w:t>Котельная №4 (Озерная), ул.Озёрная,32, муниципальная.</w:t>
            </w:r>
          </w:p>
        </w:tc>
        <w:tc>
          <w:tcPr>
            <w:tcW w:w="993" w:type="dxa"/>
            <w:shd w:val="clear" w:color="auto" w:fill="auto"/>
            <w:noWrap/>
            <w:vAlign w:val="center"/>
            <w:hideMark/>
          </w:tcPr>
          <w:p w14:paraId="13A0DD76"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3,8</w:t>
            </w:r>
          </w:p>
        </w:tc>
        <w:tc>
          <w:tcPr>
            <w:tcW w:w="850" w:type="dxa"/>
            <w:shd w:val="clear" w:color="auto" w:fill="auto"/>
            <w:noWrap/>
            <w:vAlign w:val="center"/>
            <w:hideMark/>
          </w:tcPr>
          <w:p w14:paraId="1D5CA7D3"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3,8</w:t>
            </w:r>
          </w:p>
        </w:tc>
        <w:tc>
          <w:tcPr>
            <w:tcW w:w="992" w:type="dxa"/>
            <w:shd w:val="clear" w:color="auto" w:fill="auto"/>
            <w:noWrap/>
            <w:vAlign w:val="center"/>
            <w:hideMark/>
          </w:tcPr>
          <w:p w14:paraId="069F06B9"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0,01</w:t>
            </w:r>
          </w:p>
        </w:tc>
        <w:tc>
          <w:tcPr>
            <w:tcW w:w="766" w:type="dxa"/>
            <w:shd w:val="clear" w:color="auto" w:fill="auto"/>
            <w:noWrap/>
            <w:vAlign w:val="center"/>
            <w:hideMark/>
          </w:tcPr>
          <w:p w14:paraId="1DD19C1C"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3,8</w:t>
            </w:r>
          </w:p>
        </w:tc>
        <w:tc>
          <w:tcPr>
            <w:tcW w:w="1066" w:type="dxa"/>
            <w:shd w:val="clear" w:color="auto" w:fill="auto"/>
            <w:noWrap/>
            <w:vAlign w:val="center"/>
            <w:hideMark/>
          </w:tcPr>
          <w:p w14:paraId="0D5E9AC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0,87</w:t>
            </w:r>
          </w:p>
        </w:tc>
        <w:tc>
          <w:tcPr>
            <w:tcW w:w="862" w:type="dxa"/>
            <w:shd w:val="clear" w:color="auto" w:fill="auto"/>
            <w:noWrap/>
            <w:vAlign w:val="center"/>
            <w:hideMark/>
          </w:tcPr>
          <w:p w14:paraId="01650F3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0,33</w:t>
            </w:r>
          </w:p>
        </w:tc>
        <w:tc>
          <w:tcPr>
            <w:tcW w:w="866" w:type="dxa"/>
            <w:shd w:val="clear" w:color="auto" w:fill="auto"/>
            <w:noWrap/>
            <w:vAlign w:val="center"/>
            <w:hideMark/>
          </w:tcPr>
          <w:p w14:paraId="1D04ECE0"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1,2</w:t>
            </w:r>
          </w:p>
        </w:tc>
        <w:tc>
          <w:tcPr>
            <w:tcW w:w="976" w:type="dxa"/>
            <w:shd w:val="clear" w:color="auto" w:fill="auto"/>
            <w:noWrap/>
            <w:vAlign w:val="center"/>
            <w:hideMark/>
          </w:tcPr>
          <w:p w14:paraId="60FFFC9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2,6</w:t>
            </w:r>
          </w:p>
        </w:tc>
        <w:tc>
          <w:tcPr>
            <w:tcW w:w="1000" w:type="dxa"/>
            <w:shd w:val="clear" w:color="auto" w:fill="auto"/>
            <w:noWrap/>
            <w:vAlign w:val="center"/>
            <w:hideMark/>
          </w:tcPr>
          <w:p w14:paraId="5789AFBD"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68%</w:t>
            </w:r>
          </w:p>
        </w:tc>
      </w:tr>
      <w:tr w:rsidR="00DF2A55" w:rsidRPr="00DF2A55" w14:paraId="22709E1F" w14:textId="77777777" w:rsidTr="00DF2A55">
        <w:trPr>
          <w:trHeight w:val="540"/>
        </w:trPr>
        <w:tc>
          <w:tcPr>
            <w:tcW w:w="1990" w:type="dxa"/>
            <w:shd w:val="clear" w:color="auto" w:fill="auto"/>
            <w:vAlign w:val="center"/>
            <w:hideMark/>
          </w:tcPr>
          <w:p w14:paraId="0AC1A275"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Котельная (БМГК м-он «Южный»), ул. Купца Горохова, 22а, муниципальная</w:t>
            </w:r>
          </w:p>
        </w:tc>
        <w:tc>
          <w:tcPr>
            <w:tcW w:w="993" w:type="dxa"/>
            <w:shd w:val="clear" w:color="auto" w:fill="auto"/>
            <w:noWrap/>
            <w:vAlign w:val="center"/>
            <w:hideMark/>
          </w:tcPr>
          <w:p w14:paraId="41820EB6"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3,44</w:t>
            </w:r>
          </w:p>
        </w:tc>
        <w:tc>
          <w:tcPr>
            <w:tcW w:w="850" w:type="dxa"/>
            <w:shd w:val="clear" w:color="auto" w:fill="auto"/>
            <w:noWrap/>
            <w:vAlign w:val="center"/>
            <w:hideMark/>
          </w:tcPr>
          <w:p w14:paraId="357B3C67"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3,44</w:t>
            </w:r>
          </w:p>
        </w:tc>
        <w:tc>
          <w:tcPr>
            <w:tcW w:w="992" w:type="dxa"/>
            <w:shd w:val="clear" w:color="auto" w:fill="auto"/>
            <w:noWrap/>
            <w:vAlign w:val="center"/>
            <w:hideMark/>
          </w:tcPr>
          <w:p w14:paraId="53C8FE8E"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w:t>
            </w:r>
          </w:p>
        </w:tc>
        <w:tc>
          <w:tcPr>
            <w:tcW w:w="766" w:type="dxa"/>
            <w:shd w:val="clear" w:color="auto" w:fill="auto"/>
            <w:noWrap/>
            <w:vAlign w:val="center"/>
            <w:hideMark/>
          </w:tcPr>
          <w:p w14:paraId="60DA5DD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3,44</w:t>
            </w:r>
          </w:p>
        </w:tc>
        <w:tc>
          <w:tcPr>
            <w:tcW w:w="1066" w:type="dxa"/>
            <w:shd w:val="clear" w:color="auto" w:fill="auto"/>
            <w:noWrap/>
            <w:vAlign w:val="center"/>
            <w:hideMark/>
          </w:tcPr>
          <w:p w14:paraId="344EA2D3"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3,15</w:t>
            </w:r>
          </w:p>
        </w:tc>
        <w:tc>
          <w:tcPr>
            <w:tcW w:w="862" w:type="dxa"/>
            <w:shd w:val="clear" w:color="auto" w:fill="auto"/>
            <w:noWrap/>
            <w:vAlign w:val="center"/>
            <w:hideMark/>
          </w:tcPr>
          <w:p w14:paraId="47C94873"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0,02</w:t>
            </w:r>
          </w:p>
        </w:tc>
        <w:tc>
          <w:tcPr>
            <w:tcW w:w="866" w:type="dxa"/>
            <w:shd w:val="clear" w:color="auto" w:fill="auto"/>
            <w:noWrap/>
            <w:vAlign w:val="center"/>
            <w:hideMark/>
          </w:tcPr>
          <w:p w14:paraId="0FED4EC7"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3,17</w:t>
            </w:r>
          </w:p>
        </w:tc>
        <w:tc>
          <w:tcPr>
            <w:tcW w:w="976" w:type="dxa"/>
            <w:shd w:val="clear" w:color="auto" w:fill="auto"/>
            <w:noWrap/>
            <w:vAlign w:val="center"/>
            <w:hideMark/>
          </w:tcPr>
          <w:p w14:paraId="1DF3EA7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0,27</w:t>
            </w:r>
          </w:p>
        </w:tc>
        <w:tc>
          <w:tcPr>
            <w:tcW w:w="1000" w:type="dxa"/>
            <w:shd w:val="clear" w:color="auto" w:fill="auto"/>
            <w:noWrap/>
            <w:vAlign w:val="center"/>
            <w:hideMark/>
          </w:tcPr>
          <w:p w14:paraId="31764CE4"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8%</w:t>
            </w:r>
          </w:p>
        </w:tc>
      </w:tr>
      <w:tr w:rsidR="00DF2A55" w:rsidRPr="00DF2A55" w14:paraId="45AB71C0" w14:textId="77777777" w:rsidTr="00DF2A55">
        <w:trPr>
          <w:trHeight w:val="540"/>
        </w:trPr>
        <w:tc>
          <w:tcPr>
            <w:tcW w:w="1990" w:type="dxa"/>
            <w:shd w:val="clear" w:color="auto" w:fill="auto"/>
            <w:vAlign w:val="center"/>
            <w:hideMark/>
          </w:tcPr>
          <w:p w14:paraId="556ED630"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Котельная (БМГК-400), ул. Возрождения, безвозмездное пользование</w:t>
            </w:r>
          </w:p>
        </w:tc>
        <w:tc>
          <w:tcPr>
            <w:tcW w:w="993" w:type="dxa"/>
            <w:shd w:val="clear" w:color="auto" w:fill="auto"/>
            <w:noWrap/>
            <w:vAlign w:val="center"/>
            <w:hideMark/>
          </w:tcPr>
          <w:p w14:paraId="181BE1D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0,38</w:t>
            </w:r>
          </w:p>
        </w:tc>
        <w:tc>
          <w:tcPr>
            <w:tcW w:w="850" w:type="dxa"/>
            <w:shd w:val="clear" w:color="auto" w:fill="auto"/>
            <w:noWrap/>
            <w:vAlign w:val="center"/>
            <w:hideMark/>
          </w:tcPr>
          <w:p w14:paraId="00B4500D"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0,38</w:t>
            </w:r>
          </w:p>
        </w:tc>
        <w:tc>
          <w:tcPr>
            <w:tcW w:w="992" w:type="dxa"/>
            <w:shd w:val="clear" w:color="auto" w:fill="auto"/>
            <w:noWrap/>
            <w:vAlign w:val="center"/>
            <w:hideMark/>
          </w:tcPr>
          <w:p w14:paraId="206FACC2"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w:t>
            </w:r>
          </w:p>
        </w:tc>
        <w:tc>
          <w:tcPr>
            <w:tcW w:w="766" w:type="dxa"/>
            <w:shd w:val="clear" w:color="auto" w:fill="auto"/>
            <w:noWrap/>
            <w:vAlign w:val="center"/>
            <w:hideMark/>
          </w:tcPr>
          <w:p w14:paraId="7743647E"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0,38</w:t>
            </w:r>
          </w:p>
        </w:tc>
        <w:tc>
          <w:tcPr>
            <w:tcW w:w="1066" w:type="dxa"/>
            <w:shd w:val="clear" w:color="auto" w:fill="auto"/>
            <w:noWrap/>
            <w:vAlign w:val="center"/>
            <w:hideMark/>
          </w:tcPr>
          <w:p w14:paraId="6F732F3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0,27</w:t>
            </w:r>
          </w:p>
        </w:tc>
        <w:tc>
          <w:tcPr>
            <w:tcW w:w="862" w:type="dxa"/>
            <w:shd w:val="clear" w:color="auto" w:fill="auto"/>
            <w:noWrap/>
            <w:vAlign w:val="center"/>
            <w:hideMark/>
          </w:tcPr>
          <w:p w14:paraId="30E6654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w:t>
            </w:r>
          </w:p>
        </w:tc>
        <w:tc>
          <w:tcPr>
            <w:tcW w:w="866" w:type="dxa"/>
            <w:shd w:val="clear" w:color="auto" w:fill="auto"/>
            <w:noWrap/>
            <w:vAlign w:val="center"/>
            <w:hideMark/>
          </w:tcPr>
          <w:p w14:paraId="11C960F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0,27</w:t>
            </w:r>
          </w:p>
        </w:tc>
        <w:tc>
          <w:tcPr>
            <w:tcW w:w="976" w:type="dxa"/>
            <w:shd w:val="clear" w:color="auto" w:fill="auto"/>
            <w:noWrap/>
            <w:vAlign w:val="center"/>
            <w:hideMark/>
          </w:tcPr>
          <w:p w14:paraId="7598BDD6"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0,11</w:t>
            </w:r>
          </w:p>
        </w:tc>
        <w:tc>
          <w:tcPr>
            <w:tcW w:w="1000" w:type="dxa"/>
            <w:shd w:val="clear" w:color="auto" w:fill="auto"/>
            <w:noWrap/>
            <w:vAlign w:val="center"/>
            <w:hideMark/>
          </w:tcPr>
          <w:p w14:paraId="7FB7B519"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29%</w:t>
            </w:r>
          </w:p>
        </w:tc>
      </w:tr>
      <w:tr w:rsidR="00DF2A55" w:rsidRPr="00DF2A55" w14:paraId="005F464B" w14:textId="77777777" w:rsidTr="00DF2A55">
        <w:trPr>
          <w:trHeight w:val="300"/>
        </w:trPr>
        <w:tc>
          <w:tcPr>
            <w:tcW w:w="1990" w:type="dxa"/>
            <w:shd w:val="clear" w:color="auto" w:fill="auto"/>
            <w:vAlign w:val="center"/>
            <w:hideMark/>
          </w:tcPr>
          <w:p w14:paraId="5D379B5B"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ООО «ТГК 1»</w:t>
            </w:r>
          </w:p>
        </w:tc>
        <w:tc>
          <w:tcPr>
            <w:tcW w:w="993" w:type="dxa"/>
            <w:shd w:val="clear" w:color="auto" w:fill="auto"/>
            <w:noWrap/>
            <w:vAlign w:val="center"/>
            <w:hideMark/>
          </w:tcPr>
          <w:p w14:paraId="394FCC46"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173,6</w:t>
            </w:r>
          </w:p>
        </w:tc>
        <w:tc>
          <w:tcPr>
            <w:tcW w:w="850" w:type="dxa"/>
            <w:shd w:val="clear" w:color="auto" w:fill="auto"/>
            <w:noWrap/>
            <w:vAlign w:val="center"/>
            <w:hideMark/>
          </w:tcPr>
          <w:p w14:paraId="455C679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159,2</w:t>
            </w:r>
          </w:p>
        </w:tc>
        <w:tc>
          <w:tcPr>
            <w:tcW w:w="992" w:type="dxa"/>
            <w:shd w:val="clear" w:color="auto" w:fill="auto"/>
            <w:noWrap/>
            <w:vAlign w:val="center"/>
            <w:hideMark/>
          </w:tcPr>
          <w:p w14:paraId="04FE83E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14,4</w:t>
            </w:r>
          </w:p>
        </w:tc>
        <w:tc>
          <w:tcPr>
            <w:tcW w:w="766" w:type="dxa"/>
            <w:shd w:val="clear" w:color="auto" w:fill="auto"/>
            <w:noWrap/>
            <w:vAlign w:val="center"/>
            <w:hideMark/>
          </w:tcPr>
          <w:p w14:paraId="3317781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144,8</w:t>
            </w:r>
          </w:p>
        </w:tc>
        <w:tc>
          <w:tcPr>
            <w:tcW w:w="1066" w:type="dxa"/>
            <w:shd w:val="clear" w:color="auto" w:fill="auto"/>
            <w:noWrap/>
            <w:vAlign w:val="center"/>
            <w:hideMark/>
          </w:tcPr>
          <w:p w14:paraId="2667845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114,49</w:t>
            </w:r>
          </w:p>
        </w:tc>
        <w:tc>
          <w:tcPr>
            <w:tcW w:w="862" w:type="dxa"/>
            <w:shd w:val="clear" w:color="auto" w:fill="auto"/>
            <w:noWrap/>
            <w:vAlign w:val="center"/>
            <w:hideMark/>
          </w:tcPr>
          <w:p w14:paraId="6C4BEF77"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3,83</w:t>
            </w:r>
          </w:p>
        </w:tc>
        <w:tc>
          <w:tcPr>
            <w:tcW w:w="866" w:type="dxa"/>
            <w:shd w:val="clear" w:color="auto" w:fill="auto"/>
            <w:noWrap/>
            <w:vAlign w:val="center"/>
            <w:hideMark/>
          </w:tcPr>
          <w:p w14:paraId="382E927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118,32</w:t>
            </w:r>
          </w:p>
        </w:tc>
        <w:tc>
          <w:tcPr>
            <w:tcW w:w="976" w:type="dxa"/>
            <w:shd w:val="clear" w:color="auto" w:fill="auto"/>
            <w:noWrap/>
            <w:vAlign w:val="center"/>
            <w:hideMark/>
          </w:tcPr>
          <w:p w14:paraId="6DB64209"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55,28</w:t>
            </w:r>
          </w:p>
        </w:tc>
        <w:tc>
          <w:tcPr>
            <w:tcW w:w="1000" w:type="dxa"/>
            <w:shd w:val="clear" w:color="auto" w:fill="auto"/>
            <w:noWrap/>
            <w:vAlign w:val="center"/>
            <w:hideMark/>
          </w:tcPr>
          <w:p w14:paraId="04104CCF"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32%</w:t>
            </w:r>
          </w:p>
        </w:tc>
      </w:tr>
      <w:tr w:rsidR="00DF2A55" w:rsidRPr="00DF2A55" w14:paraId="29D5F970" w14:textId="77777777" w:rsidTr="00DF2A55">
        <w:trPr>
          <w:trHeight w:val="300"/>
        </w:trPr>
        <w:tc>
          <w:tcPr>
            <w:tcW w:w="1990" w:type="dxa"/>
            <w:shd w:val="clear" w:color="auto" w:fill="auto"/>
            <w:vAlign w:val="center"/>
            <w:hideMark/>
          </w:tcPr>
          <w:p w14:paraId="62185B59"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ЖК «Молодежный»  г. Бердск, ул. Боровая,4/10</w:t>
            </w:r>
          </w:p>
        </w:tc>
        <w:tc>
          <w:tcPr>
            <w:tcW w:w="993" w:type="dxa"/>
            <w:shd w:val="clear" w:color="auto" w:fill="auto"/>
            <w:noWrap/>
            <w:vAlign w:val="center"/>
            <w:hideMark/>
          </w:tcPr>
          <w:p w14:paraId="5B7556B3"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6,02</w:t>
            </w:r>
          </w:p>
        </w:tc>
        <w:tc>
          <w:tcPr>
            <w:tcW w:w="850" w:type="dxa"/>
            <w:shd w:val="clear" w:color="auto" w:fill="auto"/>
            <w:noWrap/>
            <w:vAlign w:val="center"/>
            <w:hideMark/>
          </w:tcPr>
          <w:p w14:paraId="3F8BF26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6,02</w:t>
            </w:r>
          </w:p>
        </w:tc>
        <w:tc>
          <w:tcPr>
            <w:tcW w:w="992" w:type="dxa"/>
            <w:shd w:val="clear" w:color="auto" w:fill="auto"/>
            <w:noWrap/>
            <w:vAlign w:val="center"/>
            <w:hideMark/>
          </w:tcPr>
          <w:p w14:paraId="76E06B4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0,025</w:t>
            </w:r>
          </w:p>
        </w:tc>
        <w:tc>
          <w:tcPr>
            <w:tcW w:w="766" w:type="dxa"/>
            <w:shd w:val="clear" w:color="auto" w:fill="auto"/>
            <w:noWrap/>
            <w:vAlign w:val="center"/>
            <w:hideMark/>
          </w:tcPr>
          <w:p w14:paraId="1A7FA223"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6,02</w:t>
            </w:r>
          </w:p>
        </w:tc>
        <w:tc>
          <w:tcPr>
            <w:tcW w:w="1066" w:type="dxa"/>
            <w:shd w:val="clear" w:color="auto" w:fill="auto"/>
            <w:noWrap/>
            <w:vAlign w:val="center"/>
            <w:hideMark/>
          </w:tcPr>
          <w:p w14:paraId="2D7BE69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5,9</w:t>
            </w:r>
          </w:p>
        </w:tc>
        <w:tc>
          <w:tcPr>
            <w:tcW w:w="862" w:type="dxa"/>
            <w:shd w:val="clear" w:color="auto" w:fill="auto"/>
            <w:noWrap/>
            <w:vAlign w:val="center"/>
            <w:hideMark/>
          </w:tcPr>
          <w:p w14:paraId="054917F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0,18</w:t>
            </w:r>
          </w:p>
        </w:tc>
        <w:tc>
          <w:tcPr>
            <w:tcW w:w="866" w:type="dxa"/>
            <w:shd w:val="clear" w:color="auto" w:fill="auto"/>
            <w:noWrap/>
            <w:vAlign w:val="center"/>
            <w:hideMark/>
          </w:tcPr>
          <w:p w14:paraId="6028A5DC"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6,08</w:t>
            </w:r>
          </w:p>
        </w:tc>
        <w:tc>
          <w:tcPr>
            <w:tcW w:w="976" w:type="dxa"/>
            <w:shd w:val="clear" w:color="auto" w:fill="auto"/>
            <w:noWrap/>
            <w:vAlign w:val="center"/>
            <w:hideMark/>
          </w:tcPr>
          <w:p w14:paraId="126FC7E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-0,06</w:t>
            </w:r>
          </w:p>
        </w:tc>
        <w:tc>
          <w:tcPr>
            <w:tcW w:w="1000" w:type="dxa"/>
            <w:shd w:val="clear" w:color="auto" w:fill="auto"/>
            <w:noWrap/>
            <w:vAlign w:val="center"/>
            <w:hideMark/>
          </w:tcPr>
          <w:p w14:paraId="6555DB96"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-1%</w:t>
            </w:r>
          </w:p>
        </w:tc>
      </w:tr>
      <w:tr w:rsidR="00DF2A55" w:rsidRPr="00DF2A55" w14:paraId="4A8ACF27" w14:textId="77777777" w:rsidTr="00DF2A55">
        <w:trPr>
          <w:trHeight w:val="300"/>
        </w:trPr>
        <w:tc>
          <w:tcPr>
            <w:tcW w:w="1990" w:type="dxa"/>
            <w:shd w:val="clear" w:color="auto" w:fill="auto"/>
            <w:vAlign w:val="center"/>
            <w:hideMark/>
          </w:tcPr>
          <w:p w14:paraId="10CEFF67"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ГСК «Спортивный»    г. Бердск, ул. Лунная,26</w:t>
            </w:r>
          </w:p>
        </w:tc>
        <w:tc>
          <w:tcPr>
            <w:tcW w:w="993" w:type="dxa"/>
            <w:shd w:val="clear" w:color="auto" w:fill="auto"/>
            <w:noWrap/>
            <w:vAlign w:val="center"/>
            <w:hideMark/>
          </w:tcPr>
          <w:p w14:paraId="7028D15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3,4</w:t>
            </w:r>
          </w:p>
        </w:tc>
        <w:tc>
          <w:tcPr>
            <w:tcW w:w="850" w:type="dxa"/>
            <w:shd w:val="clear" w:color="auto" w:fill="auto"/>
            <w:noWrap/>
            <w:vAlign w:val="center"/>
            <w:hideMark/>
          </w:tcPr>
          <w:p w14:paraId="68F48013"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3,4</w:t>
            </w:r>
          </w:p>
        </w:tc>
        <w:tc>
          <w:tcPr>
            <w:tcW w:w="992" w:type="dxa"/>
            <w:shd w:val="clear" w:color="auto" w:fill="auto"/>
            <w:noWrap/>
            <w:vAlign w:val="center"/>
            <w:hideMark/>
          </w:tcPr>
          <w:p w14:paraId="06E24806"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0,013</w:t>
            </w:r>
          </w:p>
        </w:tc>
        <w:tc>
          <w:tcPr>
            <w:tcW w:w="766" w:type="dxa"/>
            <w:shd w:val="clear" w:color="auto" w:fill="auto"/>
            <w:noWrap/>
            <w:vAlign w:val="center"/>
            <w:hideMark/>
          </w:tcPr>
          <w:p w14:paraId="31F1CFF8"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3,44</w:t>
            </w:r>
          </w:p>
        </w:tc>
        <w:tc>
          <w:tcPr>
            <w:tcW w:w="1066" w:type="dxa"/>
            <w:shd w:val="clear" w:color="auto" w:fill="auto"/>
            <w:noWrap/>
            <w:vAlign w:val="center"/>
            <w:hideMark/>
          </w:tcPr>
          <w:p w14:paraId="24C4230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w:t>
            </w:r>
          </w:p>
        </w:tc>
        <w:tc>
          <w:tcPr>
            <w:tcW w:w="862" w:type="dxa"/>
            <w:shd w:val="clear" w:color="auto" w:fill="auto"/>
            <w:noWrap/>
            <w:vAlign w:val="center"/>
            <w:hideMark/>
          </w:tcPr>
          <w:p w14:paraId="137FA2E6"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0,04</w:t>
            </w:r>
          </w:p>
        </w:tc>
        <w:tc>
          <w:tcPr>
            <w:tcW w:w="866" w:type="dxa"/>
            <w:shd w:val="clear" w:color="auto" w:fill="auto"/>
            <w:noWrap/>
            <w:vAlign w:val="center"/>
            <w:hideMark/>
          </w:tcPr>
          <w:p w14:paraId="22991A9D"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1,74</w:t>
            </w:r>
          </w:p>
        </w:tc>
        <w:tc>
          <w:tcPr>
            <w:tcW w:w="976" w:type="dxa"/>
            <w:shd w:val="clear" w:color="auto" w:fill="auto"/>
            <w:noWrap/>
            <w:vAlign w:val="center"/>
            <w:hideMark/>
          </w:tcPr>
          <w:p w14:paraId="669EB05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1,66</w:t>
            </w:r>
          </w:p>
        </w:tc>
        <w:tc>
          <w:tcPr>
            <w:tcW w:w="1000" w:type="dxa"/>
            <w:shd w:val="clear" w:color="auto" w:fill="auto"/>
            <w:noWrap/>
            <w:vAlign w:val="center"/>
            <w:hideMark/>
          </w:tcPr>
          <w:p w14:paraId="70DF88AA"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49%</w:t>
            </w:r>
          </w:p>
        </w:tc>
      </w:tr>
      <w:tr w:rsidR="00DF2A55" w:rsidRPr="00DF2A55" w14:paraId="074671E2" w14:textId="77777777" w:rsidTr="00DF2A55">
        <w:trPr>
          <w:trHeight w:val="540"/>
        </w:trPr>
        <w:tc>
          <w:tcPr>
            <w:tcW w:w="1990" w:type="dxa"/>
            <w:shd w:val="clear" w:color="auto" w:fill="auto"/>
            <w:vAlign w:val="center"/>
            <w:hideMark/>
          </w:tcPr>
          <w:p w14:paraId="4A39EC80"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ЖК «Белокаменный» г. Бердск, пер. Белокаменный, 7/1</w:t>
            </w:r>
          </w:p>
        </w:tc>
        <w:tc>
          <w:tcPr>
            <w:tcW w:w="993" w:type="dxa"/>
            <w:shd w:val="clear" w:color="auto" w:fill="auto"/>
            <w:noWrap/>
            <w:vAlign w:val="center"/>
            <w:hideMark/>
          </w:tcPr>
          <w:p w14:paraId="2B32C278"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9,67</w:t>
            </w:r>
          </w:p>
        </w:tc>
        <w:tc>
          <w:tcPr>
            <w:tcW w:w="850" w:type="dxa"/>
            <w:shd w:val="clear" w:color="auto" w:fill="auto"/>
            <w:noWrap/>
            <w:vAlign w:val="center"/>
            <w:hideMark/>
          </w:tcPr>
          <w:p w14:paraId="555B3282"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9,67</w:t>
            </w:r>
          </w:p>
        </w:tc>
        <w:tc>
          <w:tcPr>
            <w:tcW w:w="992" w:type="dxa"/>
            <w:shd w:val="clear" w:color="auto" w:fill="auto"/>
            <w:noWrap/>
            <w:vAlign w:val="center"/>
            <w:hideMark/>
          </w:tcPr>
          <w:p w14:paraId="26AD98E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0,032</w:t>
            </w:r>
          </w:p>
        </w:tc>
        <w:tc>
          <w:tcPr>
            <w:tcW w:w="766" w:type="dxa"/>
            <w:shd w:val="clear" w:color="auto" w:fill="auto"/>
            <w:noWrap/>
            <w:vAlign w:val="center"/>
            <w:hideMark/>
          </w:tcPr>
          <w:p w14:paraId="6CD0343A"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9,67</w:t>
            </w:r>
          </w:p>
        </w:tc>
        <w:tc>
          <w:tcPr>
            <w:tcW w:w="1066" w:type="dxa"/>
            <w:shd w:val="clear" w:color="auto" w:fill="auto"/>
            <w:noWrap/>
            <w:vAlign w:val="center"/>
            <w:hideMark/>
          </w:tcPr>
          <w:p w14:paraId="0A70928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9,6</w:t>
            </w:r>
          </w:p>
        </w:tc>
        <w:tc>
          <w:tcPr>
            <w:tcW w:w="862" w:type="dxa"/>
            <w:shd w:val="clear" w:color="auto" w:fill="auto"/>
            <w:noWrap/>
            <w:vAlign w:val="center"/>
            <w:hideMark/>
          </w:tcPr>
          <w:p w14:paraId="1BB1150A"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0,25</w:t>
            </w:r>
          </w:p>
        </w:tc>
        <w:tc>
          <w:tcPr>
            <w:tcW w:w="866" w:type="dxa"/>
            <w:shd w:val="clear" w:color="auto" w:fill="auto"/>
            <w:noWrap/>
            <w:vAlign w:val="center"/>
            <w:hideMark/>
          </w:tcPr>
          <w:p w14:paraId="7380E09E"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9,85</w:t>
            </w:r>
          </w:p>
        </w:tc>
        <w:tc>
          <w:tcPr>
            <w:tcW w:w="976" w:type="dxa"/>
            <w:shd w:val="clear" w:color="auto" w:fill="auto"/>
            <w:noWrap/>
            <w:vAlign w:val="center"/>
            <w:hideMark/>
          </w:tcPr>
          <w:p w14:paraId="3236123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-0,18</w:t>
            </w:r>
          </w:p>
        </w:tc>
        <w:tc>
          <w:tcPr>
            <w:tcW w:w="1000" w:type="dxa"/>
            <w:shd w:val="clear" w:color="auto" w:fill="auto"/>
            <w:noWrap/>
            <w:vAlign w:val="center"/>
            <w:hideMark/>
          </w:tcPr>
          <w:p w14:paraId="5F66D6AC"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-2%</w:t>
            </w:r>
          </w:p>
        </w:tc>
      </w:tr>
      <w:tr w:rsidR="00DF2A55" w:rsidRPr="00DF2A55" w14:paraId="7B81033A" w14:textId="77777777" w:rsidTr="00DF2A55">
        <w:trPr>
          <w:trHeight w:val="540"/>
        </w:trPr>
        <w:tc>
          <w:tcPr>
            <w:tcW w:w="1990" w:type="dxa"/>
            <w:shd w:val="clear" w:color="auto" w:fill="auto"/>
            <w:vAlign w:val="center"/>
            <w:hideMark/>
          </w:tcPr>
          <w:p w14:paraId="348BA612"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БДО  г. Бердск, территория Бердского Дома Отдыха</w:t>
            </w:r>
          </w:p>
        </w:tc>
        <w:tc>
          <w:tcPr>
            <w:tcW w:w="993" w:type="dxa"/>
            <w:shd w:val="clear" w:color="auto" w:fill="auto"/>
            <w:noWrap/>
            <w:vAlign w:val="center"/>
            <w:hideMark/>
          </w:tcPr>
          <w:p w14:paraId="6C6ED88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w:t>
            </w:r>
          </w:p>
        </w:tc>
        <w:tc>
          <w:tcPr>
            <w:tcW w:w="850" w:type="dxa"/>
            <w:shd w:val="clear" w:color="auto" w:fill="auto"/>
            <w:noWrap/>
            <w:vAlign w:val="center"/>
            <w:hideMark/>
          </w:tcPr>
          <w:p w14:paraId="7374B02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w:t>
            </w:r>
          </w:p>
        </w:tc>
        <w:tc>
          <w:tcPr>
            <w:tcW w:w="992" w:type="dxa"/>
            <w:shd w:val="clear" w:color="auto" w:fill="auto"/>
            <w:noWrap/>
            <w:vAlign w:val="center"/>
            <w:hideMark/>
          </w:tcPr>
          <w:p w14:paraId="5E9648D7"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0,006</w:t>
            </w:r>
          </w:p>
        </w:tc>
        <w:tc>
          <w:tcPr>
            <w:tcW w:w="766" w:type="dxa"/>
            <w:shd w:val="clear" w:color="auto" w:fill="auto"/>
            <w:noWrap/>
            <w:vAlign w:val="center"/>
            <w:hideMark/>
          </w:tcPr>
          <w:p w14:paraId="4675525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w:t>
            </w:r>
          </w:p>
        </w:tc>
        <w:tc>
          <w:tcPr>
            <w:tcW w:w="1066" w:type="dxa"/>
            <w:shd w:val="clear" w:color="auto" w:fill="auto"/>
            <w:noWrap/>
            <w:vAlign w:val="center"/>
            <w:hideMark/>
          </w:tcPr>
          <w:p w14:paraId="1DE5E06E"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w:t>
            </w:r>
          </w:p>
        </w:tc>
        <w:tc>
          <w:tcPr>
            <w:tcW w:w="862" w:type="dxa"/>
            <w:shd w:val="clear" w:color="auto" w:fill="auto"/>
            <w:noWrap/>
            <w:vAlign w:val="center"/>
            <w:hideMark/>
          </w:tcPr>
          <w:p w14:paraId="16DF8E3E"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0,02</w:t>
            </w:r>
          </w:p>
        </w:tc>
        <w:tc>
          <w:tcPr>
            <w:tcW w:w="866" w:type="dxa"/>
            <w:shd w:val="clear" w:color="auto" w:fill="auto"/>
            <w:noWrap/>
            <w:vAlign w:val="center"/>
            <w:hideMark/>
          </w:tcPr>
          <w:p w14:paraId="19608F6E"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1,72</w:t>
            </w:r>
          </w:p>
        </w:tc>
        <w:tc>
          <w:tcPr>
            <w:tcW w:w="976" w:type="dxa"/>
            <w:shd w:val="clear" w:color="auto" w:fill="auto"/>
            <w:noWrap/>
            <w:vAlign w:val="center"/>
            <w:hideMark/>
          </w:tcPr>
          <w:p w14:paraId="286B3D90"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-0,02</w:t>
            </w:r>
          </w:p>
        </w:tc>
        <w:tc>
          <w:tcPr>
            <w:tcW w:w="1000" w:type="dxa"/>
            <w:shd w:val="clear" w:color="auto" w:fill="auto"/>
            <w:noWrap/>
            <w:vAlign w:val="center"/>
            <w:hideMark/>
          </w:tcPr>
          <w:p w14:paraId="3525858B"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-1%</w:t>
            </w:r>
          </w:p>
        </w:tc>
      </w:tr>
      <w:tr w:rsidR="00DF2A55" w:rsidRPr="00DF2A55" w14:paraId="4EA2DA3B" w14:textId="77777777" w:rsidTr="00DF2A55">
        <w:trPr>
          <w:trHeight w:val="540"/>
        </w:trPr>
        <w:tc>
          <w:tcPr>
            <w:tcW w:w="1990" w:type="dxa"/>
            <w:shd w:val="clear" w:color="auto" w:fill="auto"/>
            <w:vAlign w:val="center"/>
            <w:hideMark/>
          </w:tcPr>
          <w:p w14:paraId="1F65D131"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Ж/М «Серебряный бор» г. Бердск, ул. Морская,44/10</w:t>
            </w:r>
          </w:p>
        </w:tc>
        <w:tc>
          <w:tcPr>
            <w:tcW w:w="993" w:type="dxa"/>
            <w:shd w:val="clear" w:color="auto" w:fill="auto"/>
            <w:noWrap/>
            <w:vAlign w:val="center"/>
            <w:hideMark/>
          </w:tcPr>
          <w:p w14:paraId="201707DD"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1,76</w:t>
            </w:r>
          </w:p>
        </w:tc>
        <w:tc>
          <w:tcPr>
            <w:tcW w:w="850" w:type="dxa"/>
            <w:shd w:val="clear" w:color="auto" w:fill="auto"/>
            <w:noWrap/>
            <w:vAlign w:val="center"/>
            <w:hideMark/>
          </w:tcPr>
          <w:p w14:paraId="2E95729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1,76</w:t>
            </w:r>
          </w:p>
        </w:tc>
        <w:tc>
          <w:tcPr>
            <w:tcW w:w="992" w:type="dxa"/>
            <w:shd w:val="clear" w:color="auto" w:fill="auto"/>
            <w:noWrap/>
            <w:vAlign w:val="center"/>
            <w:hideMark/>
          </w:tcPr>
          <w:p w14:paraId="3658F0E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0,006</w:t>
            </w:r>
          </w:p>
        </w:tc>
        <w:tc>
          <w:tcPr>
            <w:tcW w:w="766" w:type="dxa"/>
            <w:shd w:val="clear" w:color="auto" w:fill="auto"/>
            <w:noWrap/>
            <w:vAlign w:val="center"/>
            <w:hideMark/>
          </w:tcPr>
          <w:p w14:paraId="0D1DB72A"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1,76</w:t>
            </w:r>
          </w:p>
        </w:tc>
        <w:tc>
          <w:tcPr>
            <w:tcW w:w="1066" w:type="dxa"/>
            <w:shd w:val="clear" w:color="auto" w:fill="auto"/>
            <w:noWrap/>
            <w:vAlign w:val="center"/>
            <w:hideMark/>
          </w:tcPr>
          <w:p w14:paraId="48088E6A"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1,6</w:t>
            </w:r>
          </w:p>
        </w:tc>
        <w:tc>
          <w:tcPr>
            <w:tcW w:w="862" w:type="dxa"/>
            <w:shd w:val="clear" w:color="auto" w:fill="auto"/>
            <w:noWrap/>
            <w:vAlign w:val="center"/>
            <w:hideMark/>
          </w:tcPr>
          <w:p w14:paraId="0B4C4F47"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0,02</w:t>
            </w:r>
          </w:p>
        </w:tc>
        <w:tc>
          <w:tcPr>
            <w:tcW w:w="866" w:type="dxa"/>
            <w:shd w:val="clear" w:color="auto" w:fill="auto"/>
            <w:noWrap/>
            <w:vAlign w:val="center"/>
            <w:hideMark/>
          </w:tcPr>
          <w:p w14:paraId="098A174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1,62</w:t>
            </w:r>
          </w:p>
        </w:tc>
        <w:tc>
          <w:tcPr>
            <w:tcW w:w="976" w:type="dxa"/>
            <w:shd w:val="clear" w:color="auto" w:fill="auto"/>
            <w:noWrap/>
            <w:vAlign w:val="center"/>
            <w:hideMark/>
          </w:tcPr>
          <w:p w14:paraId="11ACF43D"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0,14</w:t>
            </w:r>
          </w:p>
        </w:tc>
        <w:tc>
          <w:tcPr>
            <w:tcW w:w="1000" w:type="dxa"/>
            <w:shd w:val="clear" w:color="auto" w:fill="auto"/>
            <w:noWrap/>
            <w:vAlign w:val="center"/>
            <w:hideMark/>
          </w:tcPr>
          <w:p w14:paraId="33228707"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8%</w:t>
            </w:r>
          </w:p>
        </w:tc>
      </w:tr>
      <w:tr w:rsidR="00DF2A55" w:rsidRPr="00DF2A55" w14:paraId="58F5B862" w14:textId="77777777" w:rsidTr="00DF2A55">
        <w:trPr>
          <w:trHeight w:val="300"/>
        </w:trPr>
        <w:tc>
          <w:tcPr>
            <w:tcW w:w="1990" w:type="dxa"/>
            <w:shd w:val="clear" w:color="auto" w:fill="auto"/>
            <w:vAlign w:val="center"/>
            <w:hideMark/>
          </w:tcPr>
          <w:p w14:paraId="589AD63C"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Котельная ООО «ТВК»</w:t>
            </w:r>
          </w:p>
        </w:tc>
        <w:tc>
          <w:tcPr>
            <w:tcW w:w="993" w:type="dxa"/>
            <w:shd w:val="clear" w:color="auto" w:fill="auto"/>
            <w:noWrap/>
            <w:vAlign w:val="center"/>
            <w:hideMark/>
          </w:tcPr>
          <w:p w14:paraId="47199C9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4,03</w:t>
            </w:r>
          </w:p>
        </w:tc>
        <w:tc>
          <w:tcPr>
            <w:tcW w:w="850" w:type="dxa"/>
            <w:shd w:val="clear" w:color="auto" w:fill="auto"/>
            <w:noWrap/>
            <w:vAlign w:val="center"/>
            <w:hideMark/>
          </w:tcPr>
          <w:p w14:paraId="3C99B3DC"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4,03</w:t>
            </w:r>
          </w:p>
        </w:tc>
        <w:tc>
          <w:tcPr>
            <w:tcW w:w="992" w:type="dxa"/>
            <w:shd w:val="clear" w:color="auto" w:fill="auto"/>
            <w:noWrap/>
            <w:vAlign w:val="center"/>
            <w:hideMark/>
          </w:tcPr>
          <w:p w14:paraId="6F95D8A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w:t>
            </w:r>
          </w:p>
        </w:tc>
        <w:tc>
          <w:tcPr>
            <w:tcW w:w="766" w:type="dxa"/>
            <w:shd w:val="clear" w:color="auto" w:fill="auto"/>
            <w:noWrap/>
            <w:vAlign w:val="center"/>
            <w:hideMark/>
          </w:tcPr>
          <w:p w14:paraId="62A6A2A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4,03</w:t>
            </w:r>
          </w:p>
        </w:tc>
        <w:tc>
          <w:tcPr>
            <w:tcW w:w="1066" w:type="dxa"/>
            <w:shd w:val="clear" w:color="auto" w:fill="auto"/>
            <w:noWrap/>
            <w:vAlign w:val="center"/>
            <w:hideMark/>
          </w:tcPr>
          <w:p w14:paraId="2DBA4B2A"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3,9</w:t>
            </w:r>
          </w:p>
        </w:tc>
        <w:tc>
          <w:tcPr>
            <w:tcW w:w="862" w:type="dxa"/>
            <w:shd w:val="clear" w:color="auto" w:fill="auto"/>
            <w:noWrap/>
            <w:vAlign w:val="center"/>
            <w:hideMark/>
          </w:tcPr>
          <w:p w14:paraId="5EE25F13"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w:t>
            </w:r>
          </w:p>
        </w:tc>
        <w:tc>
          <w:tcPr>
            <w:tcW w:w="866" w:type="dxa"/>
            <w:shd w:val="clear" w:color="auto" w:fill="auto"/>
            <w:noWrap/>
            <w:vAlign w:val="center"/>
            <w:hideMark/>
          </w:tcPr>
          <w:p w14:paraId="2D664D6C"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3,9</w:t>
            </w:r>
          </w:p>
        </w:tc>
        <w:tc>
          <w:tcPr>
            <w:tcW w:w="976" w:type="dxa"/>
            <w:shd w:val="clear" w:color="auto" w:fill="auto"/>
            <w:noWrap/>
            <w:vAlign w:val="center"/>
            <w:hideMark/>
          </w:tcPr>
          <w:p w14:paraId="48B4E2D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0,13</w:t>
            </w:r>
          </w:p>
        </w:tc>
        <w:tc>
          <w:tcPr>
            <w:tcW w:w="1000" w:type="dxa"/>
            <w:shd w:val="clear" w:color="auto" w:fill="auto"/>
            <w:noWrap/>
            <w:vAlign w:val="center"/>
            <w:hideMark/>
          </w:tcPr>
          <w:p w14:paraId="5E6EBA80"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3%</w:t>
            </w:r>
          </w:p>
        </w:tc>
      </w:tr>
      <w:tr w:rsidR="00DF2A55" w:rsidRPr="00DF2A55" w14:paraId="3A9C55C2" w14:textId="77777777" w:rsidTr="00DF2A55">
        <w:trPr>
          <w:trHeight w:val="300"/>
        </w:trPr>
        <w:tc>
          <w:tcPr>
            <w:tcW w:w="1990" w:type="dxa"/>
            <w:shd w:val="clear" w:color="auto" w:fill="auto"/>
            <w:vAlign w:val="center"/>
            <w:hideMark/>
          </w:tcPr>
          <w:p w14:paraId="65AF796A"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Котельная ООО «Коммунальщик»</w:t>
            </w:r>
          </w:p>
        </w:tc>
        <w:tc>
          <w:tcPr>
            <w:tcW w:w="993" w:type="dxa"/>
            <w:shd w:val="clear" w:color="auto" w:fill="auto"/>
            <w:noWrap/>
            <w:vAlign w:val="center"/>
            <w:hideMark/>
          </w:tcPr>
          <w:p w14:paraId="17D1D457"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5,1</w:t>
            </w:r>
          </w:p>
        </w:tc>
        <w:tc>
          <w:tcPr>
            <w:tcW w:w="850" w:type="dxa"/>
            <w:shd w:val="clear" w:color="auto" w:fill="auto"/>
            <w:noWrap/>
            <w:vAlign w:val="center"/>
            <w:hideMark/>
          </w:tcPr>
          <w:p w14:paraId="67CBD89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4,51</w:t>
            </w:r>
          </w:p>
        </w:tc>
        <w:tc>
          <w:tcPr>
            <w:tcW w:w="992" w:type="dxa"/>
            <w:shd w:val="clear" w:color="auto" w:fill="auto"/>
            <w:noWrap/>
            <w:vAlign w:val="center"/>
            <w:hideMark/>
          </w:tcPr>
          <w:p w14:paraId="1241ABB2"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w:t>
            </w:r>
          </w:p>
        </w:tc>
        <w:tc>
          <w:tcPr>
            <w:tcW w:w="766" w:type="dxa"/>
            <w:shd w:val="clear" w:color="auto" w:fill="auto"/>
            <w:noWrap/>
            <w:vAlign w:val="center"/>
            <w:hideMark/>
          </w:tcPr>
          <w:p w14:paraId="7C648907"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4,51</w:t>
            </w:r>
          </w:p>
        </w:tc>
        <w:tc>
          <w:tcPr>
            <w:tcW w:w="1066" w:type="dxa"/>
            <w:shd w:val="clear" w:color="auto" w:fill="auto"/>
            <w:noWrap/>
            <w:vAlign w:val="center"/>
            <w:hideMark/>
          </w:tcPr>
          <w:p w14:paraId="37E9C8AE"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3,07</w:t>
            </w:r>
          </w:p>
        </w:tc>
        <w:tc>
          <w:tcPr>
            <w:tcW w:w="862" w:type="dxa"/>
            <w:shd w:val="clear" w:color="auto" w:fill="auto"/>
            <w:noWrap/>
            <w:vAlign w:val="center"/>
            <w:hideMark/>
          </w:tcPr>
          <w:p w14:paraId="1EC48DDC"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0,0341</w:t>
            </w:r>
          </w:p>
        </w:tc>
        <w:tc>
          <w:tcPr>
            <w:tcW w:w="866" w:type="dxa"/>
            <w:shd w:val="clear" w:color="auto" w:fill="auto"/>
            <w:noWrap/>
            <w:vAlign w:val="center"/>
            <w:hideMark/>
          </w:tcPr>
          <w:p w14:paraId="7582F1C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3,1041</w:t>
            </w:r>
          </w:p>
        </w:tc>
        <w:tc>
          <w:tcPr>
            <w:tcW w:w="976" w:type="dxa"/>
            <w:shd w:val="clear" w:color="auto" w:fill="auto"/>
            <w:noWrap/>
            <w:vAlign w:val="center"/>
            <w:hideMark/>
          </w:tcPr>
          <w:p w14:paraId="3B83779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1,9959</w:t>
            </w:r>
          </w:p>
        </w:tc>
        <w:tc>
          <w:tcPr>
            <w:tcW w:w="1000" w:type="dxa"/>
            <w:shd w:val="clear" w:color="auto" w:fill="auto"/>
            <w:noWrap/>
            <w:vAlign w:val="center"/>
            <w:hideMark/>
          </w:tcPr>
          <w:p w14:paraId="3D8F3977"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39%</w:t>
            </w:r>
          </w:p>
        </w:tc>
      </w:tr>
      <w:tr w:rsidR="00DF2A55" w:rsidRPr="00DF2A55" w14:paraId="47C2648E" w14:textId="77777777" w:rsidTr="00DF2A55">
        <w:trPr>
          <w:trHeight w:val="300"/>
        </w:trPr>
        <w:tc>
          <w:tcPr>
            <w:tcW w:w="1990" w:type="dxa"/>
            <w:shd w:val="clear" w:color="auto" w:fill="auto"/>
            <w:vAlign w:val="center"/>
            <w:hideMark/>
          </w:tcPr>
          <w:p w14:paraId="1A92D0EA"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Котельная ФГУП «УЭВ»</w:t>
            </w:r>
          </w:p>
        </w:tc>
        <w:tc>
          <w:tcPr>
            <w:tcW w:w="993" w:type="dxa"/>
            <w:shd w:val="clear" w:color="auto" w:fill="auto"/>
            <w:noWrap/>
            <w:vAlign w:val="center"/>
            <w:hideMark/>
          </w:tcPr>
          <w:p w14:paraId="0D6567E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357,6</w:t>
            </w:r>
          </w:p>
        </w:tc>
        <w:tc>
          <w:tcPr>
            <w:tcW w:w="850" w:type="dxa"/>
            <w:shd w:val="clear" w:color="auto" w:fill="auto"/>
            <w:noWrap/>
            <w:vAlign w:val="center"/>
            <w:hideMark/>
          </w:tcPr>
          <w:p w14:paraId="064F693A"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300</w:t>
            </w:r>
          </w:p>
        </w:tc>
        <w:tc>
          <w:tcPr>
            <w:tcW w:w="992" w:type="dxa"/>
            <w:shd w:val="clear" w:color="auto" w:fill="auto"/>
            <w:noWrap/>
            <w:vAlign w:val="center"/>
            <w:hideMark/>
          </w:tcPr>
          <w:p w14:paraId="2F848FE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57,6</w:t>
            </w:r>
          </w:p>
        </w:tc>
        <w:tc>
          <w:tcPr>
            <w:tcW w:w="766" w:type="dxa"/>
            <w:shd w:val="clear" w:color="auto" w:fill="auto"/>
            <w:noWrap/>
            <w:vAlign w:val="center"/>
            <w:hideMark/>
          </w:tcPr>
          <w:p w14:paraId="0B91E68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242,4</w:t>
            </w:r>
          </w:p>
        </w:tc>
        <w:tc>
          <w:tcPr>
            <w:tcW w:w="1066" w:type="dxa"/>
            <w:shd w:val="clear" w:color="auto" w:fill="auto"/>
            <w:noWrap/>
            <w:vAlign w:val="center"/>
            <w:hideMark/>
          </w:tcPr>
          <w:p w14:paraId="77461080"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24,85</w:t>
            </w:r>
          </w:p>
        </w:tc>
        <w:tc>
          <w:tcPr>
            <w:tcW w:w="862" w:type="dxa"/>
            <w:shd w:val="clear" w:color="auto" w:fill="auto"/>
            <w:noWrap/>
            <w:vAlign w:val="center"/>
            <w:hideMark/>
          </w:tcPr>
          <w:p w14:paraId="55F3EC92"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w:t>
            </w:r>
          </w:p>
        </w:tc>
        <w:tc>
          <w:tcPr>
            <w:tcW w:w="866" w:type="dxa"/>
            <w:shd w:val="clear" w:color="auto" w:fill="auto"/>
            <w:noWrap/>
            <w:vAlign w:val="center"/>
            <w:hideMark/>
          </w:tcPr>
          <w:p w14:paraId="09C77070"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24,85</w:t>
            </w:r>
          </w:p>
        </w:tc>
        <w:tc>
          <w:tcPr>
            <w:tcW w:w="976" w:type="dxa"/>
            <w:shd w:val="clear" w:color="auto" w:fill="auto"/>
            <w:noWrap/>
            <w:vAlign w:val="center"/>
            <w:hideMark/>
          </w:tcPr>
          <w:p w14:paraId="43313288"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w:t>
            </w:r>
          </w:p>
        </w:tc>
        <w:tc>
          <w:tcPr>
            <w:tcW w:w="1000" w:type="dxa"/>
            <w:shd w:val="clear" w:color="auto" w:fill="auto"/>
            <w:noWrap/>
            <w:vAlign w:val="center"/>
            <w:hideMark/>
          </w:tcPr>
          <w:p w14:paraId="516C6DF0"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0%</w:t>
            </w:r>
          </w:p>
        </w:tc>
      </w:tr>
      <w:tr w:rsidR="00DF2A55" w:rsidRPr="00DF2A55" w14:paraId="47643A9F" w14:textId="77777777" w:rsidTr="00DF2A55">
        <w:trPr>
          <w:trHeight w:val="300"/>
        </w:trPr>
        <w:tc>
          <w:tcPr>
            <w:tcW w:w="1990" w:type="dxa"/>
            <w:shd w:val="clear" w:color="auto" w:fill="auto"/>
            <w:vAlign w:val="center"/>
            <w:hideMark/>
          </w:tcPr>
          <w:p w14:paraId="079889A9"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Котельная АО "БЭМЗ" АИТ ул. Зеленая роща, 5/1</w:t>
            </w:r>
          </w:p>
        </w:tc>
        <w:tc>
          <w:tcPr>
            <w:tcW w:w="993" w:type="dxa"/>
            <w:shd w:val="clear" w:color="auto" w:fill="auto"/>
            <w:noWrap/>
            <w:vAlign w:val="center"/>
            <w:hideMark/>
          </w:tcPr>
          <w:p w14:paraId="01E5C55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18,06</w:t>
            </w:r>
          </w:p>
        </w:tc>
        <w:tc>
          <w:tcPr>
            <w:tcW w:w="850" w:type="dxa"/>
            <w:shd w:val="clear" w:color="auto" w:fill="auto"/>
            <w:noWrap/>
            <w:vAlign w:val="center"/>
            <w:hideMark/>
          </w:tcPr>
          <w:p w14:paraId="66D0E6EF"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w:t>
            </w:r>
          </w:p>
        </w:tc>
        <w:tc>
          <w:tcPr>
            <w:tcW w:w="992" w:type="dxa"/>
            <w:shd w:val="clear" w:color="auto" w:fill="auto"/>
            <w:noWrap/>
            <w:vAlign w:val="center"/>
            <w:hideMark/>
          </w:tcPr>
          <w:p w14:paraId="7738457A"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0,78</w:t>
            </w:r>
          </w:p>
        </w:tc>
        <w:tc>
          <w:tcPr>
            <w:tcW w:w="766" w:type="dxa"/>
            <w:shd w:val="clear" w:color="auto" w:fill="auto"/>
            <w:noWrap/>
            <w:vAlign w:val="center"/>
            <w:hideMark/>
          </w:tcPr>
          <w:p w14:paraId="44CE4451"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17,28</w:t>
            </w:r>
          </w:p>
        </w:tc>
        <w:tc>
          <w:tcPr>
            <w:tcW w:w="1066" w:type="dxa"/>
            <w:shd w:val="clear" w:color="auto" w:fill="auto"/>
            <w:noWrap/>
            <w:vAlign w:val="center"/>
            <w:hideMark/>
          </w:tcPr>
          <w:p w14:paraId="381FBFF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15,75</w:t>
            </w:r>
          </w:p>
        </w:tc>
        <w:tc>
          <w:tcPr>
            <w:tcW w:w="862" w:type="dxa"/>
            <w:shd w:val="clear" w:color="auto" w:fill="auto"/>
            <w:noWrap/>
            <w:vAlign w:val="center"/>
            <w:hideMark/>
          </w:tcPr>
          <w:p w14:paraId="3513B607"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0,612</w:t>
            </w:r>
          </w:p>
        </w:tc>
        <w:tc>
          <w:tcPr>
            <w:tcW w:w="866" w:type="dxa"/>
            <w:shd w:val="clear" w:color="auto" w:fill="auto"/>
            <w:noWrap/>
            <w:vAlign w:val="center"/>
            <w:hideMark/>
          </w:tcPr>
          <w:p w14:paraId="503B01D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16,362</w:t>
            </w:r>
          </w:p>
        </w:tc>
        <w:tc>
          <w:tcPr>
            <w:tcW w:w="976" w:type="dxa"/>
            <w:shd w:val="clear" w:color="auto" w:fill="auto"/>
            <w:noWrap/>
            <w:vAlign w:val="center"/>
            <w:hideMark/>
          </w:tcPr>
          <w:p w14:paraId="02C239AD"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1,698</w:t>
            </w:r>
          </w:p>
        </w:tc>
        <w:tc>
          <w:tcPr>
            <w:tcW w:w="1000" w:type="dxa"/>
            <w:shd w:val="clear" w:color="auto" w:fill="auto"/>
            <w:noWrap/>
            <w:vAlign w:val="center"/>
            <w:hideMark/>
          </w:tcPr>
          <w:p w14:paraId="702B4789"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9%</w:t>
            </w:r>
          </w:p>
        </w:tc>
      </w:tr>
      <w:tr w:rsidR="00DF2A55" w:rsidRPr="00DF2A55" w14:paraId="2993561F" w14:textId="77777777" w:rsidTr="00DF2A55">
        <w:trPr>
          <w:trHeight w:val="300"/>
        </w:trPr>
        <w:tc>
          <w:tcPr>
            <w:tcW w:w="1990" w:type="dxa"/>
            <w:shd w:val="clear" w:color="auto" w:fill="auto"/>
            <w:noWrap/>
            <w:vAlign w:val="center"/>
            <w:hideMark/>
          </w:tcPr>
          <w:p w14:paraId="6B29CD3C" w14:textId="77777777" w:rsidR="00DF2A55" w:rsidRPr="00DF2A55" w:rsidRDefault="00DF2A55" w:rsidP="00DF2A55">
            <w:pPr>
              <w:spacing w:after="0" w:line="240" w:lineRule="auto"/>
              <w:rPr>
                <w:rFonts w:eastAsia="Times New Roman" w:cs="Times New Roman"/>
                <w:color w:val="000000"/>
                <w:sz w:val="20"/>
                <w:szCs w:val="20"/>
                <w:lang w:eastAsia="ru-RU"/>
              </w:rPr>
            </w:pPr>
            <w:r w:rsidRPr="00DF2A55">
              <w:rPr>
                <w:rFonts w:eastAsia="Times New Roman" w:cs="Times New Roman"/>
                <w:color w:val="000000"/>
                <w:sz w:val="20"/>
                <w:szCs w:val="20"/>
                <w:lang w:eastAsia="ru-RU"/>
              </w:rPr>
              <w:t>Всего по городу Бердску</w:t>
            </w:r>
          </w:p>
        </w:tc>
        <w:tc>
          <w:tcPr>
            <w:tcW w:w="993" w:type="dxa"/>
            <w:shd w:val="clear" w:color="auto" w:fill="auto"/>
            <w:noWrap/>
            <w:vAlign w:val="center"/>
            <w:hideMark/>
          </w:tcPr>
          <w:p w14:paraId="3DB3711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828,56</w:t>
            </w:r>
          </w:p>
        </w:tc>
        <w:tc>
          <w:tcPr>
            <w:tcW w:w="850" w:type="dxa"/>
            <w:shd w:val="clear" w:color="auto" w:fill="auto"/>
            <w:noWrap/>
            <w:vAlign w:val="center"/>
            <w:hideMark/>
          </w:tcPr>
          <w:p w14:paraId="2805F6E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737,91</w:t>
            </w:r>
          </w:p>
        </w:tc>
        <w:tc>
          <w:tcPr>
            <w:tcW w:w="992" w:type="dxa"/>
            <w:shd w:val="clear" w:color="auto" w:fill="auto"/>
            <w:noWrap/>
            <w:vAlign w:val="center"/>
            <w:hideMark/>
          </w:tcPr>
          <w:p w14:paraId="07DD4E84"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74,172</w:t>
            </w:r>
          </w:p>
        </w:tc>
        <w:tc>
          <w:tcPr>
            <w:tcW w:w="766" w:type="dxa"/>
            <w:shd w:val="clear" w:color="auto" w:fill="auto"/>
            <w:noWrap/>
            <w:vAlign w:val="center"/>
            <w:hideMark/>
          </w:tcPr>
          <w:p w14:paraId="5019CE9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683,23</w:t>
            </w:r>
          </w:p>
        </w:tc>
        <w:tc>
          <w:tcPr>
            <w:tcW w:w="1066" w:type="dxa"/>
            <w:shd w:val="clear" w:color="auto" w:fill="auto"/>
            <w:noWrap/>
            <w:vAlign w:val="center"/>
            <w:hideMark/>
          </w:tcPr>
          <w:p w14:paraId="0916FF8D" w14:textId="7DD6F804"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390,1</w:t>
            </w:r>
            <w:r>
              <w:rPr>
                <w:rFonts w:eastAsia="Times New Roman" w:cs="Times New Roman"/>
                <w:color w:val="000000"/>
                <w:sz w:val="20"/>
                <w:szCs w:val="20"/>
                <w:lang w:eastAsia="ru-RU"/>
              </w:rPr>
              <w:t>50</w:t>
            </w:r>
          </w:p>
        </w:tc>
        <w:tc>
          <w:tcPr>
            <w:tcW w:w="862" w:type="dxa"/>
            <w:shd w:val="clear" w:color="auto" w:fill="auto"/>
            <w:noWrap/>
            <w:vAlign w:val="center"/>
            <w:hideMark/>
          </w:tcPr>
          <w:p w14:paraId="52567A65"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42,247</w:t>
            </w:r>
          </w:p>
        </w:tc>
        <w:tc>
          <w:tcPr>
            <w:tcW w:w="866" w:type="dxa"/>
            <w:shd w:val="clear" w:color="auto" w:fill="auto"/>
            <w:noWrap/>
            <w:vAlign w:val="center"/>
            <w:hideMark/>
          </w:tcPr>
          <w:p w14:paraId="5AA25B0B"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432,396</w:t>
            </w:r>
          </w:p>
        </w:tc>
        <w:tc>
          <w:tcPr>
            <w:tcW w:w="976" w:type="dxa"/>
            <w:shd w:val="clear" w:color="auto" w:fill="auto"/>
            <w:noWrap/>
            <w:vAlign w:val="center"/>
            <w:hideMark/>
          </w:tcPr>
          <w:p w14:paraId="218B937C" w14:textId="77777777" w:rsidR="00DF2A55" w:rsidRPr="00DF2A55" w:rsidRDefault="00DF2A55" w:rsidP="00DF2A55">
            <w:pPr>
              <w:spacing w:after="0" w:line="240" w:lineRule="auto"/>
              <w:jc w:val="center"/>
              <w:rPr>
                <w:rFonts w:eastAsia="Times New Roman" w:cs="Times New Roman"/>
                <w:color w:val="000000"/>
                <w:sz w:val="20"/>
                <w:szCs w:val="20"/>
                <w:lang w:eastAsia="ru-RU"/>
              </w:rPr>
            </w:pPr>
            <w:r w:rsidRPr="00DF2A55">
              <w:rPr>
                <w:rFonts w:eastAsia="Times New Roman" w:cs="Times New Roman"/>
                <w:color w:val="000000"/>
                <w:sz w:val="20"/>
                <w:szCs w:val="20"/>
                <w:lang w:eastAsia="ru-RU"/>
              </w:rPr>
              <w:t>63,418</w:t>
            </w:r>
          </w:p>
        </w:tc>
        <w:tc>
          <w:tcPr>
            <w:tcW w:w="1000" w:type="dxa"/>
            <w:shd w:val="clear" w:color="auto" w:fill="auto"/>
            <w:noWrap/>
            <w:vAlign w:val="center"/>
            <w:hideMark/>
          </w:tcPr>
          <w:p w14:paraId="02A5B166" w14:textId="77777777" w:rsidR="00DF2A55" w:rsidRPr="00DF2A55" w:rsidRDefault="00DF2A55" w:rsidP="00DF2A55">
            <w:pPr>
              <w:spacing w:after="0" w:line="240" w:lineRule="auto"/>
              <w:jc w:val="center"/>
              <w:rPr>
                <w:rFonts w:eastAsia="Times New Roman" w:cs="Times New Roman"/>
                <w:b/>
                <w:bCs/>
                <w:color w:val="000000"/>
                <w:sz w:val="20"/>
                <w:szCs w:val="20"/>
                <w:lang w:eastAsia="ru-RU"/>
              </w:rPr>
            </w:pPr>
            <w:r w:rsidRPr="00DF2A55">
              <w:rPr>
                <w:rFonts w:eastAsia="Times New Roman" w:cs="Times New Roman"/>
                <w:b/>
                <w:bCs/>
                <w:color w:val="000000"/>
                <w:sz w:val="20"/>
                <w:szCs w:val="20"/>
                <w:lang w:eastAsia="ru-RU"/>
              </w:rPr>
              <w:t>8%</w:t>
            </w:r>
          </w:p>
        </w:tc>
      </w:tr>
    </w:tbl>
    <w:p w14:paraId="1B62A3A7" w14:textId="77777777" w:rsidR="000C3953" w:rsidRPr="00363B63" w:rsidRDefault="000C3953" w:rsidP="000C3953">
      <w:pPr>
        <w:rPr>
          <w:rFonts w:cs="Times New Roman"/>
        </w:rPr>
      </w:pPr>
    </w:p>
    <w:p w14:paraId="0E0B7C1B" w14:textId="42133D8B" w:rsidR="00DB0463"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Анализ полученных данных показывает, что величины установленной и располагаемой тепловых мощностей котельных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w:t>
      </w:r>
      <w:r w:rsidR="00DB0463" w:rsidRPr="00363B63">
        <w:rPr>
          <w:rFonts w:eastAsia="Times New Roman" w:cs="Times New Roman"/>
          <w:spacing w:val="-5"/>
          <w:szCs w:val="24"/>
        </w:rPr>
        <w:t>(</w:t>
      </w:r>
      <w:r w:rsidR="00D843F7"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Pr="00363B63">
        <w:rPr>
          <w:rFonts w:eastAsia="Times New Roman" w:cs="Times New Roman"/>
          <w:spacing w:val="-5"/>
          <w:szCs w:val="24"/>
        </w:rPr>
        <w:t xml:space="preserve"> </w:t>
      </w:r>
      <w:r w:rsidR="00DB0463" w:rsidRPr="00363B63">
        <w:rPr>
          <w:rFonts w:eastAsia="Times New Roman" w:cs="Times New Roman"/>
          <w:spacing w:val="-5"/>
          <w:szCs w:val="24"/>
        </w:rPr>
        <w:t xml:space="preserve">и </w:t>
      </w:r>
      <w:r w:rsidR="00D843F7" w:rsidRPr="00363B63">
        <w:rPr>
          <w:rFonts w:eastAsia="Times New Roman" w:cs="Times New Roman"/>
          <w:spacing w:val="-5"/>
          <w:szCs w:val="24"/>
        </w:rPr>
        <w:t>Котельная №4 (Озерная), ул.Озёрная,32</w:t>
      </w:r>
      <w:r w:rsidR="00DB0463" w:rsidRPr="00363B63">
        <w:rPr>
          <w:rFonts w:eastAsia="Times New Roman" w:cs="Times New Roman"/>
          <w:spacing w:val="-5"/>
          <w:szCs w:val="24"/>
        </w:rPr>
        <w:t xml:space="preserve"> </w:t>
      </w:r>
      <w:r w:rsidRPr="00363B63">
        <w:rPr>
          <w:rFonts w:eastAsia="Times New Roman" w:cs="Times New Roman"/>
          <w:spacing w:val="-5"/>
          <w:szCs w:val="24"/>
        </w:rPr>
        <w:t xml:space="preserve">превышают присоединенные тепловые нагрузки потребителей, имеется резерв для присоединения перспективных потребителей. </w:t>
      </w:r>
    </w:p>
    <w:p w14:paraId="515F42D8" w14:textId="36CA37A0" w:rsidR="00220E4F" w:rsidRPr="00363B63" w:rsidRDefault="00DB046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На </w:t>
      </w:r>
      <w:r w:rsidR="00220E4F" w:rsidRPr="00363B63">
        <w:rPr>
          <w:rFonts w:eastAsia="Times New Roman" w:cs="Times New Roman"/>
          <w:spacing w:val="-5"/>
          <w:szCs w:val="24"/>
        </w:rPr>
        <w:t>теплоисточниках</w:t>
      </w:r>
      <w:r w:rsidRPr="00363B63">
        <w:rPr>
          <w:rFonts w:eastAsia="Times New Roman" w:cs="Times New Roman"/>
          <w:spacing w:val="-5"/>
          <w:szCs w:val="24"/>
        </w:rPr>
        <w:t>:</w:t>
      </w:r>
      <w:r w:rsidR="00220E4F" w:rsidRPr="00363B63">
        <w:rPr>
          <w:rFonts w:eastAsia="Times New Roman" w:cs="Times New Roman"/>
          <w:spacing w:val="-5"/>
          <w:szCs w:val="24"/>
        </w:rPr>
        <w:t xml:space="preserve"> </w:t>
      </w:r>
      <w:r w:rsidR="00D843F7" w:rsidRPr="00363B63">
        <w:rPr>
          <w:rFonts w:eastAsia="Times New Roman" w:cs="Times New Roman"/>
          <w:spacing w:val="-5"/>
          <w:szCs w:val="24"/>
        </w:rPr>
        <w:t>Котельная №1 (Новая)</w:t>
      </w:r>
      <w:r w:rsidRPr="00363B63">
        <w:rPr>
          <w:rFonts w:eastAsia="Times New Roman" w:cs="Times New Roman"/>
          <w:spacing w:val="-5"/>
          <w:szCs w:val="24"/>
        </w:rPr>
        <w:t xml:space="preserve">, </w:t>
      </w:r>
      <w:r w:rsidR="00B705E2" w:rsidRPr="00363B63">
        <w:rPr>
          <w:rFonts w:eastAsia="Times New Roman" w:cs="Times New Roman"/>
          <w:spacing w:val="-5"/>
          <w:szCs w:val="24"/>
        </w:rPr>
        <w:t>ул. Зелёная роща, 5/</w:t>
      </w:r>
      <w:proofErr w:type="gramStart"/>
      <w:r w:rsidR="00B705E2" w:rsidRPr="00363B63">
        <w:rPr>
          <w:rFonts w:eastAsia="Times New Roman" w:cs="Times New Roman"/>
          <w:spacing w:val="-5"/>
          <w:szCs w:val="24"/>
        </w:rPr>
        <w:t>35</w:t>
      </w:r>
      <w:r w:rsidRPr="00363B63">
        <w:rPr>
          <w:rFonts w:eastAsia="Times New Roman" w:cs="Times New Roman"/>
          <w:spacing w:val="-5"/>
          <w:szCs w:val="24"/>
        </w:rPr>
        <w:t xml:space="preserve"> </w:t>
      </w:r>
      <w:r w:rsidR="00220E4F" w:rsidRPr="00363B63">
        <w:rPr>
          <w:rFonts w:eastAsia="Times New Roman" w:cs="Times New Roman"/>
          <w:spacing w:val="-5"/>
          <w:szCs w:val="24"/>
        </w:rPr>
        <w:t>,</w:t>
      </w:r>
      <w:proofErr w:type="gramEnd"/>
      <w:r w:rsidR="00220E4F" w:rsidRPr="00363B63">
        <w:rPr>
          <w:rFonts w:eastAsia="Times New Roman" w:cs="Times New Roman"/>
          <w:spacing w:val="-5"/>
          <w:szCs w:val="24"/>
        </w:rPr>
        <w:t xml:space="preserve"> </w:t>
      </w:r>
      <w:r w:rsidR="00F80137" w:rsidRPr="00363B63">
        <w:rPr>
          <w:rFonts w:eastAsia="Times New Roman" w:cs="Times New Roman"/>
          <w:spacing w:val="-5"/>
          <w:szCs w:val="24"/>
        </w:rPr>
        <w:t>имеется</w:t>
      </w:r>
      <w:r w:rsidR="002D4539" w:rsidRPr="00363B63">
        <w:rPr>
          <w:rFonts w:eastAsia="Times New Roman" w:cs="Times New Roman"/>
          <w:spacing w:val="-5"/>
          <w:szCs w:val="24"/>
        </w:rPr>
        <w:t xml:space="preserve"> дефицит установленной мощ</w:t>
      </w:r>
      <w:r w:rsidR="00220E4F" w:rsidRPr="00363B63">
        <w:rPr>
          <w:rFonts w:eastAsia="Times New Roman" w:cs="Times New Roman"/>
          <w:spacing w:val="-5"/>
          <w:szCs w:val="24"/>
        </w:rPr>
        <w:t xml:space="preserve">ности в размере </w:t>
      </w:r>
      <w:r w:rsidR="00A771FD" w:rsidRPr="00363B63">
        <w:rPr>
          <w:rFonts w:eastAsia="Times New Roman" w:cs="Times New Roman"/>
          <w:spacing w:val="-5"/>
          <w:szCs w:val="24"/>
        </w:rPr>
        <w:t>10</w:t>
      </w:r>
      <w:r w:rsidR="00220E4F" w:rsidRPr="00363B63">
        <w:rPr>
          <w:rFonts w:eastAsia="Times New Roman" w:cs="Times New Roman"/>
          <w:spacing w:val="-5"/>
          <w:szCs w:val="24"/>
        </w:rPr>
        <w:t xml:space="preserve"> %.</w:t>
      </w:r>
    </w:p>
    <w:p w14:paraId="5B348C18" w14:textId="3A746718" w:rsidR="002D4539" w:rsidRPr="00363B63" w:rsidRDefault="00220E4F"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На котельных ЖК «</w:t>
      </w:r>
      <w:proofErr w:type="gramStart"/>
      <w:r w:rsidRPr="00363B63">
        <w:rPr>
          <w:rFonts w:eastAsia="Times New Roman" w:cs="Times New Roman"/>
          <w:spacing w:val="-5"/>
          <w:szCs w:val="24"/>
        </w:rPr>
        <w:t>Молодежный»  г.</w:t>
      </w:r>
      <w:proofErr w:type="gramEnd"/>
      <w:r w:rsidRPr="00363B63">
        <w:rPr>
          <w:rFonts w:eastAsia="Times New Roman" w:cs="Times New Roman"/>
          <w:spacing w:val="-5"/>
          <w:szCs w:val="24"/>
        </w:rPr>
        <w:t xml:space="preserve"> Бердск, ул. Боровая,4/10, ЖК «Белокаменный» г. Бердск, пер. Белокаменный, 7/1, БДО  г. Бердск, территория Бердского Дома Отдыха ( ИП Голубев В.А) дефицит установленной мощности незначительно превышает : 1-2%.</w:t>
      </w:r>
    </w:p>
    <w:p w14:paraId="3D30541A" w14:textId="77777777" w:rsidR="002D4539" w:rsidRPr="00363B63" w:rsidRDefault="002D4539" w:rsidP="00911B59">
      <w:pPr>
        <w:spacing w:line="360" w:lineRule="auto"/>
        <w:ind w:firstLine="720"/>
        <w:rPr>
          <w:rFonts w:eastAsia="Times New Roman" w:cs="Times New Roman"/>
          <w:spacing w:val="-5"/>
          <w:szCs w:val="24"/>
        </w:rPr>
      </w:pPr>
    </w:p>
    <w:p w14:paraId="02174C81" w14:textId="0322C876" w:rsidR="002D4539" w:rsidRPr="00363B63" w:rsidRDefault="000228F7" w:rsidP="00911B59">
      <w:pPr>
        <w:pStyle w:val="2"/>
        <w:rPr>
          <w:rFonts w:ascii="Times New Roman" w:eastAsia="Times New Roman" w:hAnsi="Times New Roman" w:cs="Times New Roman"/>
          <w:sz w:val="24"/>
          <w:szCs w:val="24"/>
        </w:rPr>
      </w:pPr>
      <w:r w:rsidRPr="00363B63">
        <w:rPr>
          <w:rFonts w:ascii="Times New Roman" w:eastAsia="Times New Roman" w:hAnsi="Times New Roman" w:cs="Times New Roman"/>
          <w:sz w:val="24"/>
          <w:szCs w:val="24"/>
        </w:rPr>
        <w:t xml:space="preserve"> </w:t>
      </w:r>
      <w:bookmarkStart w:id="116" w:name="_Toc194330456"/>
      <w:r w:rsidR="007F0AD5" w:rsidRPr="00363B63">
        <w:rPr>
          <w:rFonts w:ascii="Times New Roman" w:eastAsia="Times New Roman" w:hAnsi="Times New Roman" w:cs="Times New Roman"/>
          <w:sz w:val="24"/>
          <w:szCs w:val="24"/>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16"/>
    </w:p>
    <w:p w14:paraId="7D6A33C8" w14:textId="77777777" w:rsidR="00857613"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Резервы и дефициты тепловой мощности представлены в разделе </w:t>
      </w:r>
      <w:r w:rsidR="0096458F" w:rsidRPr="00363B63">
        <w:rPr>
          <w:rFonts w:eastAsia="Times New Roman" w:cs="Times New Roman"/>
          <w:spacing w:val="-5"/>
          <w:szCs w:val="24"/>
        </w:rPr>
        <w:t>6</w:t>
      </w:r>
      <w:r w:rsidRPr="00363B63">
        <w:rPr>
          <w:rFonts w:eastAsia="Times New Roman" w:cs="Times New Roman"/>
          <w:spacing w:val="-5"/>
          <w:szCs w:val="24"/>
        </w:rPr>
        <w:t>.</w:t>
      </w:r>
      <w:r w:rsidR="005B4D2F" w:rsidRPr="00363B63">
        <w:rPr>
          <w:rFonts w:eastAsia="Times New Roman" w:cs="Times New Roman"/>
          <w:spacing w:val="-5"/>
          <w:szCs w:val="24"/>
        </w:rPr>
        <w:t>1</w:t>
      </w:r>
      <w:r w:rsidRPr="00363B63">
        <w:rPr>
          <w:rFonts w:eastAsia="Times New Roman" w:cs="Times New Roman"/>
          <w:spacing w:val="-5"/>
          <w:szCs w:val="24"/>
        </w:rPr>
        <w:t xml:space="preserve">. </w:t>
      </w:r>
    </w:p>
    <w:p w14:paraId="52DEA949" w14:textId="4461ECA4"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 существующему положению дефициты тепловой мощности ни по договор</w:t>
      </w:r>
      <w:r w:rsidR="00CA42A7" w:rsidRPr="00363B63">
        <w:rPr>
          <w:rFonts w:eastAsia="Times New Roman" w:cs="Times New Roman"/>
          <w:spacing w:val="-5"/>
          <w:szCs w:val="24"/>
        </w:rPr>
        <w:t>ным</w:t>
      </w:r>
      <w:r w:rsidRPr="00363B63">
        <w:rPr>
          <w:rFonts w:eastAsia="Times New Roman" w:cs="Times New Roman"/>
          <w:spacing w:val="-5"/>
          <w:szCs w:val="24"/>
        </w:rPr>
        <w:t>, ни по расчетн</w:t>
      </w:r>
      <w:r w:rsidR="00CA42A7" w:rsidRPr="00363B63">
        <w:rPr>
          <w:rFonts w:eastAsia="Times New Roman" w:cs="Times New Roman"/>
          <w:spacing w:val="-5"/>
          <w:szCs w:val="24"/>
        </w:rPr>
        <w:t>ым тепловым нагрузкам</w:t>
      </w:r>
      <w:r w:rsidRPr="00363B63">
        <w:rPr>
          <w:rFonts w:eastAsia="Times New Roman" w:cs="Times New Roman"/>
          <w:spacing w:val="-5"/>
          <w:szCs w:val="24"/>
        </w:rPr>
        <w:t xml:space="preserve"> не </w:t>
      </w:r>
      <w:r w:rsidR="00857613" w:rsidRPr="00363B63">
        <w:rPr>
          <w:rFonts w:eastAsia="Times New Roman" w:cs="Times New Roman"/>
          <w:spacing w:val="-5"/>
          <w:szCs w:val="24"/>
        </w:rPr>
        <w:t>выявлены,</w:t>
      </w:r>
      <w:r w:rsidRPr="00363B63">
        <w:rPr>
          <w:rFonts w:eastAsia="Times New Roman" w:cs="Times New Roman"/>
          <w:spacing w:val="-5"/>
          <w:szCs w:val="24"/>
        </w:rPr>
        <w:t xml:space="preserve"> за исключением </w:t>
      </w:r>
      <w:r w:rsidR="0039584A" w:rsidRPr="00363B63">
        <w:rPr>
          <w:rFonts w:eastAsia="Times New Roman" w:cs="Times New Roman"/>
          <w:spacing w:val="-5"/>
          <w:szCs w:val="24"/>
        </w:rPr>
        <w:t xml:space="preserve">Котельной №1 (Новая), </w:t>
      </w:r>
      <w:r w:rsidR="00B705E2" w:rsidRPr="00363B63">
        <w:rPr>
          <w:rFonts w:eastAsia="Times New Roman" w:cs="Times New Roman"/>
          <w:spacing w:val="-5"/>
          <w:szCs w:val="24"/>
        </w:rPr>
        <w:t>ул. Зелёная роща, 5/35</w:t>
      </w:r>
      <w:r w:rsidRPr="00363B63">
        <w:rPr>
          <w:rFonts w:eastAsia="Times New Roman" w:cs="Times New Roman"/>
          <w:spacing w:val="-5"/>
          <w:szCs w:val="24"/>
        </w:rPr>
        <w:t>. Существующие резервы являются достаточными для качественного и надежного теплоснабжения потребителей.</w:t>
      </w:r>
    </w:p>
    <w:p w14:paraId="431126BF" w14:textId="77777777" w:rsidR="002D4539" w:rsidRPr="00363B63" w:rsidRDefault="002D4539" w:rsidP="00911B59">
      <w:pPr>
        <w:spacing w:line="360" w:lineRule="auto"/>
        <w:ind w:firstLine="720"/>
        <w:rPr>
          <w:rFonts w:eastAsia="Times New Roman" w:cs="Times New Roman"/>
          <w:spacing w:val="-5"/>
          <w:szCs w:val="24"/>
        </w:rPr>
      </w:pPr>
    </w:p>
    <w:p w14:paraId="040833F9" w14:textId="2D419589" w:rsidR="002D4539" w:rsidRPr="00363B63" w:rsidRDefault="007F0AD5" w:rsidP="00911B59">
      <w:pPr>
        <w:pStyle w:val="2"/>
        <w:rPr>
          <w:rFonts w:ascii="Times New Roman" w:eastAsia="Times New Roman" w:hAnsi="Times New Roman" w:cs="Times New Roman"/>
          <w:sz w:val="24"/>
          <w:szCs w:val="24"/>
        </w:rPr>
      </w:pPr>
      <w:bookmarkStart w:id="117" w:name="_Toc194330457"/>
      <w:r w:rsidRPr="00363B63">
        <w:rPr>
          <w:rFonts w:ascii="Times New Roman" w:eastAsia="Times New Roman" w:hAnsi="Times New Roman" w:cs="Times New Roman"/>
          <w:sz w:val="24"/>
          <w:szCs w:val="24"/>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17"/>
    </w:p>
    <w:p w14:paraId="49BE8EFB"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Гидравлический расчет тепловых сетей был выполнен с применением электронной модели системы теплоснабжения г. Бердска, а результат расчета отражен в Главе 3 </w:t>
      </w:r>
      <w:r w:rsidR="001C32E1" w:rsidRPr="00363B63">
        <w:rPr>
          <w:rFonts w:eastAsia="Times New Roman" w:cs="Times New Roman"/>
          <w:spacing w:val="-5"/>
          <w:szCs w:val="24"/>
        </w:rPr>
        <w:t>«</w:t>
      </w:r>
      <w:r w:rsidRPr="00363B63">
        <w:rPr>
          <w:rFonts w:eastAsia="Times New Roman" w:cs="Times New Roman"/>
          <w:spacing w:val="-5"/>
          <w:szCs w:val="24"/>
        </w:rPr>
        <w:t>Электронная модель системы теплоснабжения города</w:t>
      </w:r>
      <w:r w:rsidR="001C32E1" w:rsidRPr="00363B63">
        <w:rPr>
          <w:rFonts w:eastAsia="Times New Roman" w:cs="Times New Roman"/>
          <w:spacing w:val="-5"/>
          <w:szCs w:val="24"/>
        </w:rPr>
        <w:t>»</w:t>
      </w:r>
      <w:r w:rsidRPr="00363B63">
        <w:rPr>
          <w:rFonts w:eastAsia="Times New Roman" w:cs="Times New Roman"/>
          <w:spacing w:val="-5"/>
          <w:szCs w:val="24"/>
        </w:rPr>
        <w:t xml:space="preserve"> Обосновывающих материалов к схеме теплоснабжения г. Бердска до 20</w:t>
      </w:r>
      <w:r w:rsidR="00CA42A7" w:rsidRPr="00363B63">
        <w:rPr>
          <w:rFonts w:eastAsia="Times New Roman" w:cs="Times New Roman"/>
          <w:spacing w:val="-5"/>
          <w:szCs w:val="24"/>
        </w:rPr>
        <w:t>40</w:t>
      </w:r>
      <w:r w:rsidRPr="00363B63">
        <w:rPr>
          <w:rFonts w:eastAsia="Times New Roman" w:cs="Times New Roman"/>
          <w:spacing w:val="-5"/>
          <w:szCs w:val="24"/>
        </w:rPr>
        <w:t xml:space="preserve"> г.</w:t>
      </w:r>
    </w:p>
    <w:p w14:paraId="2E7FFD84"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системе централизованного теплоснабжения города Бердска регулирование отпуска тепловой энергии осуществляется на источниках тепловой энергии и ЦТП.</w:t>
      </w:r>
    </w:p>
    <w:p w14:paraId="7F2D6B9E"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По фактическим данным отпуска тепла от котельных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температура в подающей линии сетевой воды соблюдается во всем диапазоне температур наружного воздуха для всех котельных.</w:t>
      </w:r>
    </w:p>
    <w:p w14:paraId="0C869539"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Для всех источников тепловой энергии характерным является следующее обстоятельство. При соблюдении температурного графика в подающем трубопроводе, температура в обратном трубопроводе выше расчетного значения (при температурах наружного воздуха близких к расчётным данное отклонение колеблется по котельным от 5 до 18 </w:t>
      </w:r>
      <w:r w:rsidR="00CA42A7" w:rsidRPr="00363B63">
        <w:rPr>
          <w:rFonts w:eastAsia="Times New Roman" w:cs="Times New Roman"/>
          <w:spacing w:val="-5"/>
          <w:szCs w:val="24"/>
        </w:rPr>
        <w:t>°</w:t>
      </w:r>
      <w:r w:rsidRPr="00363B63">
        <w:rPr>
          <w:rFonts w:eastAsia="Times New Roman" w:cs="Times New Roman"/>
          <w:spacing w:val="-5"/>
          <w:szCs w:val="24"/>
        </w:rPr>
        <w:t xml:space="preserve">С). Одной из возможных причин этого является неполный теплосъём </w:t>
      </w:r>
      <w:r w:rsidR="000228F7" w:rsidRPr="00363B63">
        <w:rPr>
          <w:rFonts w:eastAsia="Times New Roman" w:cs="Times New Roman"/>
          <w:spacing w:val="-5"/>
          <w:szCs w:val="24"/>
        </w:rPr>
        <w:t>во внутридомовых</w:t>
      </w:r>
      <w:r w:rsidRPr="00363B63">
        <w:rPr>
          <w:rFonts w:eastAsia="Times New Roman" w:cs="Times New Roman"/>
          <w:spacing w:val="-5"/>
          <w:szCs w:val="24"/>
        </w:rPr>
        <w:t xml:space="preserve"> приборах отопления.</w:t>
      </w:r>
    </w:p>
    <w:p w14:paraId="221752E6"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Меньший фактический циркуляционный расход сетевой воды, по сравнению с расчетным, в первую очередь объясняется меньшими фактическими нагрузками, по сравнению с нагрузками расчётными (по заключённым договорам), кроме того, уменьшение фактического циркуляционного расхода сетевой воды по сравнению с расчетным возможно объяснить следующими факторами:</w:t>
      </w:r>
    </w:p>
    <w:p w14:paraId="73D3F4F4" w14:textId="77777777" w:rsidR="002D4539" w:rsidRPr="00363B63" w:rsidRDefault="002D4539" w:rsidP="00A033BC">
      <w:pPr>
        <w:numPr>
          <w:ilvl w:val="0"/>
          <w:numId w:val="7"/>
        </w:numPr>
        <w:spacing w:line="360" w:lineRule="auto"/>
        <w:rPr>
          <w:rFonts w:eastAsia="Times New Roman" w:cs="Times New Roman"/>
          <w:szCs w:val="24"/>
        </w:rPr>
      </w:pPr>
      <w:r w:rsidRPr="00363B63">
        <w:rPr>
          <w:rFonts w:eastAsia="Times New Roman" w:cs="Times New Roman"/>
          <w:szCs w:val="24"/>
        </w:rPr>
        <w:t>сокращением фактических расходов у потребителей промышленного типа;</w:t>
      </w:r>
    </w:p>
    <w:p w14:paraId="256925B6" w14:textId="77777777" w:rsidR="002D4539" w:rsidRPr="00363B63" w:rsidRDefault="002D4539" w:rsidP="00A033BC">
      <w:pPr>
        <w:numPr>
          <w:ilvl w:val="0"/>
          <w:numId w:val="7"/>
        </w:numPr>
        <w:spacing w:line="360" w:lineRule="auto"/>
        <w:rPr>
          <w:rFonts w:eastAsia="Times New Roman" w:cs="Times New Roman"/>
          <w:szCs w:val="24"/>
        </w:rPr>
      </w:pPr>
      <w:r w:rsidRPr="00363B63">
        <w:rPr>
          <w:rFonts w:eastAsia="Times New Roman" w:cs="Times New Roman"/>
          <w:szCs w:val="24"/>
        </w:rPr>
        <w:t>меньшими располагаемыми напорами на выводах источников тепла, относительно расчетных в подающих трубопроводах;</w:t>
      </w:r>
    </w:p>
    <w:p w14:paraId="4DD86E57" w14:textId="77777777" w:rsidR="002D4539" w:rsidRPr="00363B63" w:rsidRDefault="002D4539" w:rsidP="00A033BC">
      <w:pPr>
        <w:numPr>
          <w:ilvl w:val="0"/>
          <w:numId w:val="7"/>
        </w:numPr>
        <w:spacing w:line="360" w:lineRule="auto"/>
        <w:rPr>
          <w:rFonts w:eastAsia="Times New Roman" w:cs="Times New Roman"/>
          <w:szCs w:val="24"/>
        </w:rPr>
      </w:pPr>
      <w:r w:rsidRPr="00363B63">
        <w:rPr>
          <w:rFonts w:eastAsia="Times New Roman" w:cs="Times New Roman"/>
          <w:szCs w:val="24"/>
        </w:rPr>
        <w:t>Завышение циркуляции в системах теплоснабжения в связи с разрегулировкой системы, что приводит к завышению температуры.</w:t>
      </w:r>
    </w:p>
    <w:p w14:paraId="030DD46E"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условиях нарушения расчетных гидравлических и температурных режимов удержание температуры на уровне санитарных норм внутри помещений потребителей ЖКС частично достигалось за счет:</w:t>
      </w:r>
    </w:p>
    <w:p w14:paraId="449B24C0" w14:textId="67157F4F" w:rsidR="002D4539" w:rsidRPr="00363B63" w:rsidRDefault="002D4539" w:rsidP="00A033BC">
      <w:pPr>
        <w:numPr>
          <w:ilvl w:val="0"/>
          <w:numId w:val="7"/>
        </w:numPr>
        <w:spacing w:line="360" w:lineRule="auto"/>
        <w:rPr>
          <w:rFonts w:eastAsia="Times New Roman" w:cs="Times New Roman"/>
          <w:szCs w:val="24"/>
        </w:rPr>
      </w:pPr>
      <w:r w:rsidRPr="00363B63">
        <w:rPr>
          <w:rFonts w:eastAsia="Times New Roman" w:cs="Times New Roman"/>
          <w:szCs w:val="24"/>
        </w:rPr>
        <w:t>естественного увеличения расхода сетевой воды через системы теплопотребления потребителей ЖКС (</w:t>
      </w:r>
      <w:r w:rsidR="001C32E1" w:rsidRPr="00363B63">
        <w:rPr>
          <w:rFonts w:eastAsia="Times New Roman" w:cs="Times New Roman"/>
          <w:szCs w:val="24"/>
        </w:rPr>
        <w:t>«</w:t>
      </w:r>
      <w:r w:rsidRPr="00363B63">
        <w:rPr>
          <w:rFonts w:eastAsia="Times New Roman" w:cs="Times New Roman"/>
          <w:szCs w:val="24"/>
        </w:rPr>
        <w:t>бесприборники</w:t>
      </w:r>
      <w:r w:rsidR="001C32E1" w:rsidRPr="00363B63">
        <w:rPr>
          <w:rFonts w:eastAsia="Times New Roman" w:cs="Times New Roman"/>
          <w:szCs w:val="24"/>
        </w:rPr>
        <w:t>»</w:t>
      </w:r>
      <w:r w:rsidRPr="00363B63">
        <w:rPr>
          <w:rFonts w:eastAsia="Times New Roman" w:cs="Times New Roman"/>
          <w:szCs w:val="24"/>
        </w:rPr>
        <w:t>) на 10</w:t>
      </w:r>
      <w:r w:rsidR="00A771FD" w:rsidRPr="00363B63">
        <w:rPr>
          <w:rFonts w:eastAsia="Times New Roman" w:cs="Times New Roman"/>
          <w:szCs w:val="24"/>
        </w:rPr>
        <w:t>-</w:t>
      </w:r>
      <w:r w:rsidRPr="00363B63">
        <w:rPr>
          <w:rFonts w:eastAsia="Times New Roman" w:cs="Times New Roman"/>
          <w:szCs w:val="24"/>
        </w:rPr>
        <w:t>15% по различным зонам теплоснабжения за счет сокращения фактической циркуляции промышленной группой (данный фактор может так же влиять на превышение температуры обратной сетевой воды в теплосетях котельных);</w:t>
      </w:r>
    </w:p>
    <w:p w14:paraId="0EDDBAB6" w14:textId="77777777" w:rsidR="002D4539" w:rsidRPr="00363B63" w:rsidRDefault="002D4539" w:rsidP="00A033BC">
      <w:pPr>
        <w:numPr>
          <w:ilvl w:val="0"/>
          <w:numId w:val="7"/>
        </w:numPr>
        <w:spacing w:line="360" w:lineRule="auto"/>
        <w:rPr>
          <w:rFonts w:eastAsia="Times New Roman" w:cs="Times New Roman"/>
          <w:szCs w:val="24"/>
        </w:rPr>
      </w:pPr>
      <w:r w:rsidRPr="00363B63">
        <w:rPr>
          <w:rFonts w:eastAsia="Times New Roman" w:cs="Times New Roman"/>
          <w:szCs w:val="24"/>
        </w:rPr>
        <w:t>проведения регулировочных работ на тепловых сетях, ЦТП и ИТП;</w:t>
      </w:r>
    </w:p>
    <w:p w14:paraId="6B50A43E" w14:textId="77777777" w:rsidR="002D4539" w:rsidRPr="00363B63" w:rsidRDefault="002D4539" w:rsidP="00A033BC">
      <w:pPr>
        <w:numPr>
          <w:ilvl w:val="0"/>
          <w:numId w:val="7"/>
        </w:numPr>
        <w:spacing w:line="360" w:lineRule="auto"/>
        <w:rPr>
          <w:rFonts w:eastAsia="Times New Roman" w:cs="Times New Roman"/>
          <w:szCs w:val="24"/>
        </w:rPr>
      </w:pPr>
      <w:r w:rsidRPr="00363B63">
        <w:rPr>
          <w:rFonts w:eastAsia="Times New Roman" w:cs="Times New Roman"/>
          <w:szCs w:val="24"/>
        </w:rPr>
        <w:lastRenderedPageBreak/>
        <w:t>увеличением циркуляции теплоносителя по системам отопления за счет сокращения циркуляции на ВВП горячего.</w:t>
      </w:r>
    </w:p>
    <w:p w14:paraId="0FB9CD58" w14:textId="77777777" w:rsidR="002D4539" w:rsidRPr="00363B63" w:rsidRDefault="002D4539" w:rsidP="00911B59">
      <w:pPr>
        <w:spacing w:line="360" w:lineRule="auto"/>
        <w:ind w:firstLine="720"/>
        <w:rPr>
          <w:rFonts w:eastAsia="Times New Roman" w:cs="Times New Roman"/>
          <w:szCs w:val="24"/>
        </w:rPr>
      </w:pPr>
    </w:p>
    <w:p w14:paraId="66077552" w14:textId="3DD20F95" w:rsidR="002D4539" w:rsidRPr="00363B63" w:rsidRDefault="007F0AD5" w:rsidP="00911B59">
      <w:pPr>
        <w:pStyle w:val="2"/>
        <w:rPr>
          <w:rFonts w:ascii="Times New Roman" w:eastAsia="Times New Roman" w:hAnsi="Times New Roman" w:cs="Times New Roman"/>
          <w:sz w:val="24"/>
          <w:szCs w:val="24"/>
        </w:rPr>
      </w:pPr>
      <w:bookmarkStart w:id="118" w:name="_Toc194330458"/>
      <w:r w:rsidRPr="00363B63">
        <w:rPr>
          <w:rFonts w:ascii="Times New Roman" w:eastAsia="Times New Roman" w:hAnsi="Times New Roman" w:cs="Times New Roman"/>
          <w:sz w:val="24"/>
          <w:szCs w:val="24"/>
        </w:rPr>
        <w:t>описание причины возникновения дефицитов тепловой мощности и последствий влияния дефицитов на качество теплоснабжения;</w:t>
      </w:r>
      <w:bookmarkEnd w:id="118"/>
    </w:p>
    <w:p w14:paraId="472CA826" w14:textId="6802F5B3" w:rsidR="002D4539" w:rsidRPr="00363B63" w:rsidRDefault="0085761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таблице 6.1.</w:t>
      </w:r>
      <w:r w:rsidR="00CE561D" w:rsidRPr="00363B63">
        <w:rPr>
          <w:rFonts w:eastAsia="Times New Roman" w:cs="Times New Roman"/>
          <w:spacing w:val="-5"/>
          <w:szCs w:val="24"/>
        </w:rPr>
        <w:t xml:space="preserve"> </w:t>
      </w:r>
      <w:r w:rsidR="002D4539" w:rsidRPr="00363B63">
        <w:rPr>
          <w:rFonts w:eastAsia="Times New Roman" w:cs="Times New Roman"/>
          <w:spacing w:val="-5"/>
          <w:szCs w:val="24"/>
        </w:rPr>
        <w:t>представлен тепловой баланс тепловой мощности и присоединенной тепло</w:t>
      </w:r>
      <w:r w:rsidRPr="00363B63">
        <w:rPr>
          <w:rFonts w:eastAsia="Times New Roman" w:cs="Times New Roman"/>
          <w:spacing w:val="-5"/>
          <w:szCs w:val="24"/>
        </w:rPr>
        <w:t>вой нагрузки котельных города.</w:t>
      </w:r>
    </w:p>
    <w:p w14:paraId="2BE0B37F" w14:textId="0953ABA4"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Из результатов расчётов, приведенных в таблицах </w:t>
      </w:r>
      <w:r w:rsidR="0049070A">
        <w:rPr>
          <w:rFonts w:eastAsia="Times New Roman" w:cs="Times New Roman"/>
          <w:spacing w:val="-5"/>
          <w:szCs w:val="24"/>
        </w:rPr>
        <w:t>по состоянию на 2026 год</w:t>
      </w:r>
      <w:r w:rsidRPr="00363B63">
        <w:rPr>
          <w:rFonts w:eastAsia="Times New Roman" w:cs="Times New Roman"/>
          <w:spacing w:val="-5"/>
          <w:szCs w:val="24"/>
        </w:rPr>
        <w:t xml:space="preserve"> следует:</w:t>
      </w:r>
    </w:p>
    <w:p w14:paraId="55C6844F" w14:textId="13AEBA51" w:rsidR="00857613" w:rsidRPr="00363B63" w:rsidRDefault="00707D46" w:rsidP="00A033BC">
      <w:pPr>
        <w:pStyle w:val="a5"/>
        <w:numPr>
          <w:ilvl w:val="0"/>
          <w:numId w:val="17"/>
        </w:numPr>
        <w:spacing w:line="360" w:lineRule="auto"/>
        <w:rPr>
          <w:rFonts w:eastAsia="Times New Roman" w:cs="Times New Roman"/>
          <w:szCs w:val="24"/>
        </w:rPr>
      </w:pPr>
      <w:r w:rsidRPr="00363B63">
        <w:rPr>
          <w:rFonts w:eastAsia="Times New Roman" w:cs="Times New Roman"/>
          <w:szCs w:val="24"/>
        </w:rPr>
        <w:t>Д</w:t>
      </w:r>
      <w:r w:rsidR="002D4539" w:rsidRPr="00363B63">
        <w:rPr>
          <w:rFonts w:eastAsia="Times New Roman" w:cs="Times New Roman"/>
          <w:szCs w:val="24"/>
        </w:rPr>
        <w:t>ефицит</w:t>
      </w:r>
      <w:r w:rsidR="000228F7" w:rsidRPr="00363B63">
        <w:rPr>
          <w:rFonts w:eastAsia="Times New Roman" w:cs="Times New Roman"/>
          <w:szCs w:val="24"/>
        </w:rPr>
        <w:t xml:space="preserve"> </w:t>
      </w:r>
      <w:r w:rsidRPr="00363B63">
        <w:rPr>
          <w:rFonts w:eastAsia="Times New Roman" w:cs="Times New Roman"/>
          <w:szCs w:val="24"/>
        </w:rPr>
        <w:t xml:space="preserve">тепловой мощности в размере </w:t>
      </w:r>
      <w:r w:rsidR="00A771FD" w:rsidRPr="00363B63">
        <w:rPr>
          <w:rFonts w:eastAsia="Times New Roman" w:cs="Times New Roman"/>
          <w:szCs w:val="24"/>
        </w:rPr>
        <w:t>10,078</w:t>
      </w:r>
      <w:r w:rsidR="002D4539" w:rsidRPr="00363B63">
        <w:rPr>
          <w:rFonts w:eastAsia="Times New Roman" w:cs="Times New Roman"/>
          <w:szCs w:val="24"/>
        </w:rPr>
        <w:t xml:space="preserve"> Гкал/ч </w:t>
      </w:r>
      <w:r w:rsidR="000228F7" w:rsidRPr="00363B63">
        <w:rPr>
          <w:rFonts w:eastAsia="Times New Roman" w:cs="Times New Roman"/>
          <w:szCs w:val="24"/>
        </w:rPr>
        <w:t xml:space="preserve">имеет </w:t>
      </w:r>
      <w:r w:rsidR="00D843F7" w:rsidRPr="00363B63">
        <w:rPr>
          <w:rFonts w:eastAsia="Times New Roman" w:cs="Times New Roman"/>
          <w:szCs w:val="24"/>
        </w:rPr>
        <w:t>Котельная №1 (Новая)</w:t>
      </w:r>
      <w:r w:rsidR="00857613" w:rsidRPr="00363B63">
        <w:rPr>
          <w:rFonts w:eastAsia="Times New Roman" w:cs="Times New Roman"/>
          <w:szCs w:val="24"/>
        </w:rPr>
        <w:t xml:space="preserve">, </w:t>
      </w:r>
      <w:r w:rsidR="00B705E2" w:rsidRPr="00363B63">
        <w:rPr>
          <w:rFonts w:eastAsia="Times New Roman" w:cs="Times New Roman"/>
          <w:szCs w:val="24"/>
        </w:rPr>
        <w:t>ул. Зелёная роща, 5/35</w:t>
      </w:r>
      <w:r w:rsidR="00857613" w:rsidRPr="00363B63">
        <w:rPr>
          <w:rFonts w:eastAsia="Times New Roman" w:cs="Times New Roman"/>
          <w:szCs w:val="24"/>
        </w:rPr>
        <w:t xml:space="preserve"> </w:t>
      </w:r>
      <w:r w:rsidR="002D4539" w:rsidRPr="00363B63">
        <w:rPr>
          <w:rFonts w:eastAsia="Times New Roman" w:cs="Times New Roman"/>
          <w:szCs w:val="24"/>
        </w:rPr>
        <w:t xml:space="preserve">МУП </w:t>
      </w:r>
      <w:r w:rsidR="001C32E1" w:rsidRPr="00363B63">
        <w:rPr>
          <w:rFonts w:eastAsia="Times New Roman" w:cs="Times New Roman"/>
          <w:szCs w:val="24"/>
        </w:rPr>
        <w:t>«</w:t>
      </w:r>
      <w:r w:rsidR="002D4539" w:rsidRPr="00363B63">
        <w:rPr>
          <w:rFonts w:eastAsia="Times New Roman" w:cs="Times New Roman"/>
          <w:szCs w:val="24"/>
        </w:rPr>
        <w:t>КБУ</w:t>
      </w:r>
      <w:r w:rsidR="001C32E1" w:rsidRPr="00363B63">
        <w:rPr>
          <w:rFonts w:eastAsia="Times New Roman" w:cs="Times New Roman"/>
          <w:szCs w:val="24"/>
        </w:rPr>
        <w:t>»</w:t>
      </w:r>
      <w:r w:rsidR="002D4539" w:rsidRPr="00363B63">
        <w:rPr>
          <w:rFonts w:eastAsia="Times New Roman" w:cs="Times New Roman"/>
          <w:szCs w:val="24"/>
        </w:rPr>
        <w:t>.</w:t>
      </w:r>
    </w:p>
    <w:p w14:paraId="02561B4E" w14:textId="77777777" w:rsidR="00857613" w:rsidRPr="00363B63" w:rsidRDefault="00857613" w:rsidP="00A033BC">
      <w:pPr>
        <w:pStyle w:val="a5"/>
        <w:numPr>
          <w:ilvl w:val="0"/>
          <w:numId w:val="17"/>
        </w:numPr>
        <w:spacing w:line="360" w:lineRule="auto"/>
        <w:rPr>
          <w:rFonts w:eastAsia="Times New Roman" w:cs="Times New Roman"/>
          <w:szCs w:val="24"/>
        </w:rPr>
      </w:pPr>
      <w:r w:rsidRPr="00363B63">
        <w:rPr>
          <w:rFonts w:eastAsia="Times New Roman" w:cs="Times New Roman"/>
          <w:szCs w:val="24"/>
        </w:rPr>
        <w:t xml:space="preserve">На котельных ИП Голубев </w:t>
      </w:r>
      <w:proofErr w:type="gramStart"/>
      <w:r w:rsidRPr="00363B63">
        <w:rPr>
          <w:rFonts w:eastAsia="Times New Roman" w:cs="Times New Roman"/>
          <w:szCs w:val="24"/>
        </w:rPr>
        <w:t>В.А :</w:t>
      </w:r>
      <w:proofErr w:type="gramEnd"/>
      <w:r w:rsidRPr="00363B63">
        <w:rPr>
          <w:rFonts w:eastAsia="Times New Roman" w:cs="Times New Roman"/>
          <w:szCs w:val="24"/>
        </w:rPr>
        <w:t xml:space="preserve"> </w:t>
      </w:r>
    </w:p>
    <w:p w14:paraId="5810136E" w14:textId="795935F4" w:rsidR="00857613" w:rsidRPr="00363B63" w:rsidRDefault="00857613" w:rsidP="00911B59">
      <w:pPr>
        <w:pStyle w:val="a5"/>
        <w:spacing w:line="360" w:lineRule="auto"/>
        <w:ind w:left="1440"/>
        <w:rPr>
          <w:rFonts w:eastAsia="Times New Roman" w:cs="Times New Roman"/>
          <w:szCs w:val="24"/>
        </w:rPr>
      </w:pPr>
      <w:r w:rsidRPr="00363B63">
        <w:rPr>
          <w:rFonts w:eastAsia="Times New Roman" w:cs="Times New Roman"/>
          <w:szCs w:val="24"/>
        </w:rPr>
        <w:t>ЖК «</w:t>
      </w:r>
      <w:proofErr w:type="gramStart"/>
      <w:r w:rsidRPr="00363B63">
        <w:rPr>
          <w:rFonts w:eastAsia="Times New Roman" w:cs="Times New Roman"/>
          <w:szCs w:val="24"/>
        </w:rPr>
        <w:t>Молодежный»  г.</w:t>
      </w:r>
      <w:proofErr w:type="gramEnd"/>
      <w:r w:rsidRPr="00363B63">
        <w:rPr>
          <w:rFonts w:eastAsia="Times New Roman" w:cs="Times New Roman"/>
          <w:szCs w:val="24"/>
        </w:rPr>
        <w:t xml:space="preserve"> Бердск, ул. Боровая,4/10 </w:t>
      </w:r>
      <w:r w:rsidR="00C04C00" w:rsidRPr="00363B63">
        <w:rPr>
          <w:rFonts w:eastAsia="Times New Roman" w:cs="Times New Roman"/>
          <w:szCs w:val="24"/>
        </w:rPr>
        <w:t xml:space="preserve">и БДО  г. Бердск, территория Бердского Дома Отдыха </w:t>
      </w:r>
      <w:r w:rsidRPr="00363B63">
        <w:rPr>
          <w:rFonts w:eastAsia="Times New Roman" w:cs="Times New Roman"/>
          <w:szCs w:val="24"/>
        </w:rPr>
        <w:t xml:space="preserve">дефицит тепловой мощности составляет </w:t>
      </w:r>
      <w:r w:rsidR="00C04C00" w:rsidRPr="00363B63">
        <w:rPr>
          <w:rFonts w:eastAsia="Times New Roman" w:cs="Times New Roman"/>
          <w:szCs w:val="24"/>
        </w:rPr>
        <w:t>0,02-</w:t>
      </w:r>
      <w:r w:rsidRPr="00363B63">
        <w:rPr>
          <w:rFonts w:eastAsia="Times New Roman" w:cs="Times New Roman"/>
          <w:szCs w:val="24"/>
        </w:rPr>
        <w:t>0,06 Гкал/ч;</w:t>
      </w:r>
    </w:p>
    <w:p w14:paraId="566C0D84" w14:textId="2E3198B6" w:rsidR="00857613" w:rsidRPr="00363B63" w:rsidRDefault="00857613" w:rsidP="00911B59">
      <w:pPr>
        <w:pStyle w:val="a5"/>
        <w:spacing w:line="360" w:lineRule="auto"/>
        <w:ind w:left="1440"/>
        <w:rPr>
          <w:rFonts w:eastAsia="Times New Roman" w:cs="Times New Roman"/>
          <w:szCs w:val="24"/>
          <w:highlight w:val="cyan"/>
        </w:rPr>
      </w:pPr>
      <w:r w:rsidRPr="00363B63">
        <w:rPr>
          <w:rFonts w:eastAsia="Times New Roman" w:cs="Times New Roman"/>
          <w:szCs w:val="24"/>
        </w:rPr>
        <w:t xml:space="preserve"> ЖК «Белокаменный» г. Бердск, пер. Белокаменный, 7/1, </w:t>
      </w:r>
      <w:r w:rsidR="00C04C00" w:rsidRPr="00363B63">
        <w:rPr>
          <w:rFonts w:eastAsia="Times New Roman" w:cs="Times New Roman"/>
          <w:szCs w:val="24"/>
        </w:rPr>
        <w:t>дефицит тепловой мощности составляет 0,18 Гкал/ч;</w:t>
      </w:r>
    </w:p>
    <w:p w14:paraId="1262374B" w14:textId="77777777" w:rsidR="00707D46" w:rsidRPr="00363B63" w:rsidRDefault="00707D46" w:rsidP="00A033BC">
      <w:pPr>
        <w:pStyle w:val="a5"/>
        <w:numPr>
          <w:ilvl w:val="0"/>
          <w:numId w:val="17"/>
        </w:numPr>
        <w:spacing w:line="360" w:lineRule="auto"/>
        <w:rPr>
          <w:rFonts w:cs="Times New Roman"/>
          <w:szCs w:val="24"/>
        </w:rPr>
      </w:pPr>
      <w:r w:rsidRPr="00363B63">
        <w:rPr>
          <w:rFonts w:eastAsia="Times New Roman" w:cs="Times New Roman"/>
          <w:szCs w:val="24"/>
        </w:rPr>
        <w:t>На других котельных дефицит тепловой мощности отсутствует.</w:t>
      </w:r>
    </w:p>
    <w:p w14:paraId="5CEFF3F6"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Локальные дефициты тепловой мощности на котельных приводят к ухудшению качества теплоснабжения потребителей при расчетных температурах наружного воздуха (и близких к ним).</w:t>
      </w:r>
    </w:p>
    <w:p w14:paraId="7C6F1BA6"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Необходимо отметить, что при наличии дефицита тепловой мощности на одной из котельных, возможность перераспределения резерва тепловой мощности в зоны действия котельных с дефицитом тепловой мощности отсутствует в связи с локальным характером зон теплоснабжения котельных с дефицитом тепловой мощности и отсутствием перемычек между тепловыми сетями котельных.</w:t>
      </w:r>
    </w:p>
    <w:p w14:paraId="774AD497" w14:textId="77777777" w:rsidR="002D4539" w:rsidRPr="00363B63" w:rsidRDefault="002D4539" w:rsidP="00911B59">
      <w:pPr>
        <w:spacing w:line="360" w:lineRule="auto"/>
        <w:ind w:firstLine="720"/>
        <w:rPr>
          <w:rFonts w:eastAsia="Times New Roman" w:cs="Times New Roman"/>
          <w:spacing w:val="-5"/>
          <w:szCs w:val="24"/>
          <w:u w:val="single"/>
        </w:rPr>
      </w:pPr>
      <w:r w:rsidRPr="00363B63">
        <w:rPr>
          <w:rFonts w:eastAsia="Times New Roman" w:cs="Times New Roman"/>
          <w:spacing w:val="-5"/>
          <w:szCs w:val="24"/>
          <w:u w:val="single"/>
        </w:rPr>
        <w:t>В целом по городу Бердску:</w:t>
      </w:r>
    </w:p>
    <w:p w14:paraId="0CCA9A32" w14:textId="6A3FF602" w:rsidR="002D4539" w:rsidRPr="00363B63" w:rsidRDefault="002D4539" w:rsidP="00A033BC">
      <w:pPr>
        <w:numPr>
          <w:ilvl w:val="0"/>
          <w:numId w:val="9"/>
        </w:numPr>
        <w:spacing w:line="240" w:lineRule="auto"/>
        <w:rPr>
          <w:rFonts w:eastAsia="Times New Roman" w:cs="Times New Roman"/>
          <w:szCs w:val="24"/>
        </w:rPr>
      </w:pPr>
      <w:r w:rsidRPr="00363B63">
        <w:rPr>
          <w:rFonts w:eastAsia="Times New Roman" w:cs="Times New Roman"/>
          <w:szCs w:val="24"/>
        </w:rPr>
        <w:t xml:space="preserve">Установленная тепловая мощность источников тепловой энергии </w:t>
      </w:r>
      <w:r w:rsidR="00852795">
        <w:rPr>
          <w:rFonts w:eastAsia="Times New Roman" w:cs="Times New Roman"/>
          <w:szCs w:val="24"/>
        </w:rPr>
        <w:t>–</w:t>
      </w:r>
      <w:r w:rsidR="007A2540" w:rsidRPr="00363B63">
        <w:rPr>
          <w:rFonts w:eastAsia="Times New Roman" w:cs="Times New Roman"/>
          <w:szCs w:val="24"/>
        </w:rPr>
        <w:t xml:space="preserve"> </w:t>
      </w:r>
      <w:r w:rsidR="00852795">
        <w:rPr>
          <w:rFonts w:eastAsia="Times New Roman" w:cs="Times New Roman"/>
          <w:szCs w:val="24"/>
        </w:rPr>
        <w:t>828,56</w:t>
      </w:r>
      <w:r w:rsidR="00976676" w:rsidRPr="00363B63">
        <w:rPr>
          <w:rFonts w:eastAsia="Times New Roman" w:cs="Times New Roman"/>
          <w:szCs w:val="24"/>
        </w:rPr>
        <w:t xml:space="preserve"> </w:t>
      </w:r>
      <w:r w:rsidRPr="00363B63">
        <w:rPr>
          <w:rFonts w:eastAsia="Times New Roman" w:cs="Times New Roman"/>
          <w:szCs w:val="24"/>
        </w:rPr>
        <w:t>Гкал/ч</w:t>
      </w:r>
      <w:r w:rsidR="00235A93" w:rsidRPr="00363B63">
        <w:rPr>
          <w:rFonts w:eastAsia="Times New Roman" w:cs="Times New Roman"/>
          <w:szCs w:val="24"/>
        </w:rPr>
        <w:t>;</w:t>
      </w:r>
    </w:p>
    <w:p w14:paraId="538A3506" w14:textId="3915AB77" w:rsidR="007A2540" w:rsidRPr="00363B63" w:rsidRDefault="007A2540" w:rsidP="00A033BC">
      <w:pPr>
        <w:numPr>
          <w:ilvl w:val="0"/>
          <w:numId w:val="9"/>
        </w:numPr>
        <w:spacing w:line="240" w:lineRule="auto"/>
        <w:rPr>
          <w:rFonts w:eastAsia="Times New Roman" w:cs="Times New Roman"/>
          <w:szCs w:val="24"/>
        </w:rPr>
      </w:pPr>
      <w:proofErr w:type="gramStart"/>
      <w:r w:rsidRPr="00363B63">
        <w:rPr>
          <w:rFonts w:eastAsia="Times New Roman" w:cs="Times New Roman"/>
          <w:szCs w:val="24"/>
        </w:rPr>
        <w:lastRenderedPageBreak/>
        <w:t>Располагаемая  тепловая</w:t>
      </w:r>
      <w:proofErr w:type="gramEnd"/>
      <w:r w:rsidRPr="00363B63">
        <w:rPr>
          <w:rFonts w:eastAsia="Times New Roman" w:cs="Times New Roman"/>
          <w:szCs w:val="24"/>
        </w:rPr>
        <w:t xml:space="preserve"> мощность источников тепловой энергии </w:t>
      </w:r>
      <w:r w:rsidR="00C04C00" w:rsidRPr="00363B63">
        <w:rPr>
          <w:rFonts w:eastAsia="Times New Roman" w:cs="Times New Roman"/>
          <w:szCs w:val="24"/>
        </w:rPr>
        <w:t>–</w:t>
      </w:r>
      <w:r w:rsidRPr="00363B63">
        <w:rPr>
          <w:rFonts w:eastAsia="Times New Roman" w:cs="Times New Roman"/>
          <w:szCs w:val="24"/>
        </w:rPr>
        <w:t xml:space="preserve"> </w:t>
      </w:r>
      <w:r w:rsidR="00852795">
        <w:rPr>
          <w:rFonts w:eastAsia="Times New Roman" w:cs="Times New Roman"/>
          <w:szCs w:val="24"/>
        </w:rPr>
        <w:t>737,91</w:t>
      </w:r>
      <w:r w:rsidR="00976676" w:rsidRPr="00363B63">
        <w:rPr>
          <w:rFonts w:eastAsia="Times New Roman" w:cs="Times New Roman"/>
          <w:szCs w:val="24"/>
        </w:rPr>
        <w:t xml:space="preserve"> </w:t>
      </w:r>
      <w:r w:rsidRPr="00363B63">
        <w:rPr>
          <w:rFonts w:eastAsia="Times New Roman" w:cs="Times New Roman"/>
          <w:szCs w:val="24"/>
        </w:rPr>
        <w:t>Гкал/ч;</w:t>
      </w:r>
    </w:p>
    <w:p w14:paraId="7820FE3E" w14:textId="0FA2DA43" w:rsidR="007A2540" w:rsidRPr="00363B63" w:rsidRDefault="007A2540" w:rsidP="00A033BC">
      <w:pPr>
        <w:numPr>
          <w:ilvl w:val="0"/>
          <w:numId w:val="9"/>
        </w:numPr>
        <w:spacing w:line="240" w:lineRule="auto"/>
        <w:rPr>
          <w:rFonts w:eastAsia="Times New Roman" w:cs="Times New Roman"/>
          <w:szCs w:val="24"/>
        </w:rPr>
      </w:pPr>
      <w:r w:rsidRPr="00363B63">
        <w:rPr>
          <w:rFonts w:eastAsia="Times New Roman" w:cs="Times New Roman"/>
          <w:szCs w:val="24"/>
        </w:rPr>
        <w:t xml:space="preserve">Собственные нужды источников тепловой энергии – </w:t>
      </w:r>
      <w:r w:rsidR="00852795">
        <w:rPr>
          <w:rFonts w:eastAsia="Times New Roman" w:cs="Times New Roman"/>
          <w:szCs w:val="24"/>
        </w:rPr>
        <w:t>74,172</w:t>
      </w:r>
      <w:r w:rsidR="00976676" w:rsidRPr="00363B63">
        <w:rPr>
          <w:rFonts w:eastAsia="Times New Roman" w:cs="Times New Roman"/>
          <w:szCs w:val="24"/>
        </w:rPr>
        <w:t xml:space="preserve"> </w:t>
      </w:r>
      <w:r w:rsidRPr="00363B63">
        <w:rPr>
          <w:rFonts w:eastAsia="Times New Roman" w:cs="Times New Roman"/>
          <w:szCs w:val="24"/>
        </w:rPr>
        <w:t>Гкал/ч;</w:t>
      </w:r>
    </w:p>
    <w:p w14:paraId="24C69346" w14:textId="281D6BC9" w:rsidR="002D4539" w:rsidRPr="00363B63" w:rsidRDefault="004277C8" w:rsidP="00A033BC">
      <w:pPr>
        <w:numPr>
          <w:ilvl w:val="0"/>
          <w:numId w:val="9"/>
        </w:numPr>
        <w:spacing w:line="240" w:lineRule="auto"/>
        <w:rPr>
          <w:rFonts w:eastAsia="Times New Roman" w:cs="Times New Roman"/>
          <w:szCs w:val="24"/>
        </w:rPr>
      </w:pPr>
      <w:r w:rsidRPr="00363B63">
        <w:rPr>
          <w:rFonts w:eastAsia="Times New Roman" w:cs="Times New Roman"/>
          <w:szCs w:val="24"/>
        </w:rPr>
        <w:t>П</w:t>
      </w:r>
      <w:r w:rsidR="002D4539" w:rsidRPr="00363B63">
        <w:rPr>
          <w:rFonts w:eastAsia="Times New Roman" w:cs="Times New Roman"/>
          <w:szCs w:val="24"/>
        </w:rPr>
        <w:t xml:space="preserve">одключенная тепловая нагрузка в горячей воде– </w:t>
      </w:r>
      <w:r w:rsidR="00976676" w:rsidRPr="00363B63">
        <w:rPr>
          <w:rFonts w:eastAsia="Times New Roman" w:cs="Times New Roman"/>
          <w:szCs w:val="24"/>
        </w:rPr>
        <w:t xml:space="preserve">395,718 </w:t>
      </w:r>
      <w:r w:rsidR="002D4539" w:rsidRPr="00363B63">
        <w:rPr>
          <w:rFonts w:eastAsia="Times New Roman" w:cs="Times New Roman"/>
          <w:szCs w:val="24"/>
        </w:rPr>
        <w:t>Гкал/ч;</w:t>
      </w:r>
    </w:p>
    <w:p w14:paraId="710CBCEB" w14:textId="77777777" w:rsidR="002D4539" w:rsidRPr="00363B63" w:rsidRDefault="004277C8" w:rsidP="00A033BC">
      <w:pPr>
        <w:numPr>
          <w:ilvl w:val="0"/>
          <w:numId w:val="9"/>
        </w:numPr>
        <w:spacing w:line="240" w:lineRule="auto"/>
        <w:rPr>
          <w:rFonts w:eastAsia="Times New Roman" w:cs="Times New Roman"/>
          <w:szCs w:val="24"/>
        </w:rPr>
      </w:pPr>
      <w:r w:rsidRPr="00363B63">
        <w:rPr>
          <w:rFonts w:eastAsia="Times New Roman" w:cs="Times New Roman"/>
          <w:szCs w:val="24"/>
        </w:rPr>
        <w:t>П</w:t>
      </w:r>
      <w:r w:rsidR="002D4539" w:rsidRPr="00363B63">
        <w:rPr>
          <w:rFonts w:eastAsia="Times New Roman" w:cs="Times New Roman"/>
          <w:szCs w:val="24"/>
        </w:rPr>
        <w:t>одключенная тепловая нагрузка в паре – 7,3 Гкал/ч;</w:t>
      </w:r>
    </w:p>
    <w:p w14:paraId="10B87112" w14:textId="1833FD09" w:rsidR="00707D46" w:rsidRPr="00363B63" w:rsidRDefault="00707D46" w:rsidP="00A033BC">
      <w:pPr>
        <w:numPr>
          <w:ilvl w:val="0"/>
          <w:numId w:val="9"/>
        </w:numPr>
        <w:spacing w:line="240" w:lineRule="auto"/>
        <w:rPr>
          <w:rFonts w:eastAsia="Times New Roman" w:cs="Times New Roman"/>
          <w:szCs w:val="24"/>
        </w:rPr>
      </w:pPr>
      <w:r w:rsidRPr="00363B63">
        <w:rPr>
          <w:rFonts w:eastAsia="Times New Roman" w:cs="Times New Roman"/>
          <w:szCs w:val="24"/>
        </w:rPr>
        <w:t xml:space="preserve">Потери мощности в тепловой сети – </w:t>
      </w:r>
      <w:r w:rsidR="00852795">
        <w:rPr>
          <w:rFonts w:eastAsia="Times New Roman" w:cs="Times New Roman"/>
          <w:szCs w:val="24"/>
        </w:rPr>
        <w:t>42,247</w:t>
      </w:r>
      <w:r w:rsidR="00976676" w:rsidRPr="00363B63">
        <w:rPr>
          <w:rFonts w:eastAsia="Times New Roman" w:cs="Times New Roman"/>
          <w:szCs w:val="24"/>
        </w:rPr>
        <w:t xml:space="preserve"> </w:t>
      </w:r>
      <w:r w:rsidRPr="00363B63">
        <w:rPr>
          <w:rFonts w:eastAsia="Times New Roman" w:cs="Times New Roman"/>
          <w:szCs w:val="24"/>
        </w:rPr>
        <w:t>Гкал/час;</w:t>
      </w:r>
    </w:p>
    <w:p w14:paraId="0ED67005" w14:textId="2D20BBE9" w:rsidR="002D4539" w:rsidRPr="00363B63" w:rsidRDefault="004277C8" w:rsidP="00A033BC">
      <w:pPr>
        <w:numPr>
          <w:ilvl w:val="0"/>
          <w:numId w:val="9"/>
        </w:numPr>
        <w:spacing w:line="240" w:lineRule="auto"/>
        <w:rPr>
          <w:rFonts w:eastAsia="Times New Roman" w:cs="Times New Roman"/>
          <w:szCs w:val="24"/>
        </w:rPr>
      </w:pPr>
      <w:r w:rsidRPr="00363B63">
        <w:rPr>
          <w:rFonts w:eastAsia="Times New Roman" w:cs="Times New Roman"/>
          <w:szCs w:val="24"/>
        </w:rPr>
        <w:t>Р</w:t>
      </w:r>
      <w:r w:rsidR="002D4539" w:rsidRPr="00363B63">
        <w:rPr>
          <w:rFonts w:eastAsia="Times New Roman" w:cs="Times New Roman"/>
          <w:szCs w:val="24"/>
        </w:rPr>
        <w:t xml:space="preserve">езерв тепловой </w:t>
      </w:r>
      <w:r w:rsidR="000228F7" w:rsidRPr="00363B63">
        <w:rPr>
          <w:rFonts w:eastAsia="Times New Roman" w:cs="Times New Roman"/>
          <w:szCs w:val="24"/>
        </w:rPr>
        <w:t xml:space="preserve">мощности </w:t>
      </w:r>
      <w:r w:rsidR="001F1B52" w:rsidRPr="00363B63">
        <w:rPr>
          <w:rFonts w:eastAsia="Times New Roman" w:cs="Times New Roman"/>
          <w:szCs w:val="24"/>
        </w:rPr>
        <w:t>–</w:t>
      </w:r>
      <w:r w:rsidR="007A2540" w:rsidRPr="00363B63">
        <w:rPr>
          <w:rFonts w:eastAsia="Times New Roman" w:cs="Times New Roman"/>
          <w:szCs w:val="24"/>
        </w:rPr>
        <w:t xml:space="preserve"> </w:t>
      </w:r>
      <w:r w:rsidR="00852795">
        <w:rPr>
          <w:rFonts w:eastAsia="Times New Roman" w:cs="Times New Roman"/>
          <w:szCs w:val="24"/>
        </w:rPr>
        <w:t>63,418</w:t>
      </w:r>
      <w:r w:rsidR="00976676" w:rsidRPr="00363B63">
        <w:rPr>
          <w:rFonts w:eastAsia="Times New Roman" w:cs="Times New Roman"/>
          <w:szCs w:val="24"/>
        </w:rPr>
        <w:t xml:space="preserve"> </w:t>
      </w:r>
      <w:r w:rsidR="00DF138A" w:rsidRPr="00363B63">
        <w:rPr>
          <w:rFonts w:eastAsia="Times New Roman" w:cs="Times New Roman"/>
          <w:szCs w:val="24"/>
        </w:rPr>
        <w:t>Г</w:t>
      </w:r>
      <w:r w:rsidR="002D4539" w:rsidRPr="00363B63">
        <w:rPr>
          <w:rFonts w:eastAsia="Times New Roman" w:cs="Times New Roman"/>
          <w:szCs w:val="24"/>
        </w:rPr>
        <w:t>кал/ч</w:t>
      </w:r>
      <w:r w:rsidR="00DF138A" w:rsidRPr="00363B63">
        <w:rPr>
          <w:rFonts w:eastAsia="Times New Roman" w:cs="Times New Roman"/>
          <w:szCs w:val="24"/>
        </w:rPr>
        <w:t>;</w:t>
      </w:r>
    </w:p>
    <w:p w14:paraId="4237B725" w14:textId="77777777" w:rsidR="00852795" w:rsidRDefault="002D4539" w:rsidP="00A033BC">
      <w:pPr>
        <w:numPr>
          <w:ilvl w:val="0"/>
          <w:numId w:val="9"/>
        </w:numPr>
        <w:spacing w:line="240" w:lineRule="auto"/>
        <w:rPr>
          <w:rFonts w:eastAsia="Times New Roman" w:cs="Times New Roman"/>
          <w:szCs w:val="24"/>
        </w:rPr>
      </w:pPr>
      <w:r w:rsidRPr="00363B63">
        <w:rPr>
          <w:rFonts w:eastAsia="Times New Roman" w:cs="Times New Roman"/>
          <w:szCs w:val="24"/>
        </w:rPr>
        <w:t xml:space="preserve">Доля резерва тепловой мощности составляет </w:t>
      </w:r>
      <w:r w:rsidR="00852795">
        <w:rPr>
          <w:rFonts w:eastAsia="Times New Roman" w:cs="Times New Roman"/>
          <w:szCs w:val="24"/>
        </w:rPr>
        <w:t>8</w:t>
      </w:r>
      <w:r w:rsidRPr="00363B63">
        <w:rPr>
          <w:rFonts w:eastAsia="Times New Roman" w:cs="Times New Roman"/>
          <w:szCs w:val="24"/>
        </w:rPr>
        <w:t xml:space="preserve">%. </w:t>
      </w:r>
    </w:p>
    <w:p w14:paraId="5394374C" w14:textId="524844BF" w:rsidR="002D4539" w:rsidRDefault="002D4539" w:rsidP="00852795">
      <w:pPr>
        <w:spacing w:line="240" w:lineRule="auto"/>
        <w:ind w:firstLine="567"/>
        <w:rPr>
          <w:rFonts w:eastAsia="Times New Roman" w:cs="Times New Roman"/>
          <w:szCs w:val="24"/>
        </w:rPr>
      </w:pPr>
      <w:r w:rsidRPr="00363B63">
        <w:rPr>
          <w:rFonts w:eastAsia="Times New Roman" w:cs="Times New Roman"/>
          <w:szCs w:val="24"/>
        </w:rPr>
        <w:t>Имеющийся резерв тепловой мощности позволит подключить в перспективе потребителей и увеличить загрузку источников.</w:t>
      </w:r>
    </w:p>
    <w:p w14:paraId="398232EC" w14:textId="77777777" w:rsidR="00852795" w:rsidRPr="00363B63" w:rsidRDefault="00852795" w:rsidP="00852795">
      <w:pPr>
        <w:spacing w:line="240" w:lineRule="auto"/>
        <w:ind w:firstLine="567"/>
        <w:rPr>
          <w:rFonts w:eastAsia="Times New Roman" w:cs="Times New Roman"/>
          <w:szCs w:val="24"/>
        </w:rPr>
      </w:pPr>
    </w:p>
    <w:p w14:paraId="22981292" w14:textId="44550878" w:rsidR="002D4539" w:rsidRPr="00363B63" w:rsidRDefault="007F0AD5" w:rsidP="00911B59">
      <w:pPr>
        <w:pStyle w:val="2"/>
        <w:rPr>
          <w:rFonts w:ascii="Times New Roman" w:eastAsia="Times New Roman" w:hAnsi="Times New Roman" w:cs="Times New Roman"/>
          <w:sz w:val="24"/>
          <w:szCs w:val="24"/>
        </w:rPr>
      </w:pPr>
      <w:bookmarkStart w:id="119" w:name="_Toc194330459"/>
      <w:r w:rsidRPr="00363B63">
        <w:rPr>
          <w:rFonts w:ascii="Times New Roman" w:eastAsia="Times New Roman" w:hAnsi="Times New Roman" w:cs="Times New Roman"/>
          <w:sz w:val="24"/>
          <w:szCs w:val="24"/>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19"/>
    </w:p>
    <w:p w14:paraId="04961719" w14:textId="77777777" w:rsidR="002922D5"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Резервы тепловой мощности представлены в п. </w:t>
      </w:r>
      <w:r w:rsidR="002922D5" w:rsidRPr="00363B63">
        <w:rPr>
          <w:rFonts w:eastAsia="Times New Roman" w:cs="Times New Roman"/>
          <w:spacing w:val="-5"/>
          <w:szCs w:val="24"/>
        </w:rPr>
        <w:t>6</w:t>
      </w:r>
      <w:r w:rsidR="00B13C0C" w:rsidRPr="00363B63">
        <w:rPr>
          <w:rFonts w:eastAsia="Times New Roman" w:cs="Times New Roman"/>
          <w:spacing w:val="-5"/>
          <w:szCs w:val="24"/>
        </w:rPr>
        <w:t>.4</w:t>
      </w:r>
      <w:r w:rsidRPr="00363B63">
        <w:rPr>
          <w:rFonts w:eastAsia="Times New Roman" w:cs="Times New Roman"/>
          <w:spacing w:val="-5"/>
          <w:szCs w:val="24"/>
        </w:rPr>
        <w:t xml:space="preserve">. </w:t>
      </w:r>
      <w:r w:rsidR="002922D5" w:rsidRPr="00363B63">
        <w:rPr>
          <w:rFonts w:eastAsia="Times New Roman" w:cs="Times New Roman"/>
          <w:spacing w:val="-5"/>
          <w:szCs w:val="24"/>
        </w:rPr>
        <w:t xml:space="preserve">Расширение технологических зон действия источника тепловой энергии возможно при соблюдение положительного теплового баланса на теплоисточнике. </w:t>
      </w:r>
    </w:p>
    <w:p w14:paraId="3695BF22" w14:textId="447FBFDD" w:rsidR="002922D5" w:rsidRPr="00363B63" w:rsidRDefault="002922D5"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реализации расширения технологических зон действия источника тепловой энергии необходима разработка проектной документации на реконструкцию сетей и котельной.</w:t>
      </w:r>
    </w:p>
    <w:p w14:paraId="53FD8977" w14:textId="77777777" w:rsidR="002922D5" w:rsidRPr="00363B63" w:rsidRDefault="002922D5" w:rsidP="00911B59">
      <w:pPr>
        <w:spacing w:after="0"/>
        <w:rPr>
          <w:rFonts w:cs="Times New Roman"/>
          <w:i/>
          <w:szCs w:val="24"/>
        </w:rPr>
      </w:pPr>
      <w:r w:rsidRPr="00363B63">
        <w:rPr>
          <w:rFonts w:cs="Times New Roman"/>
          <w:i/>
          <w:szCs w:val="24"/>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p>
    <w:p w14:paraId="408F6D7A" w14:textId="5F503B98" w:rsidR="002922D5" w:rsidRDefault="002922D5" w:rsidP="00911B59">
      <w:pPr>
        <w:spacing w:before="120" w:after="0" w:line="360" w:lineRule="auto"/>
        <w:ind w:firstLine="567"/>
        <w:rPr>
          <w:rFonts w:cs="Times New Roman"/>
          <w:szCs w:val="24"/>
        </w:rPr>
      </w:pPr>
      <w:r w:rsidRPr="00363B63">
        <w:rPr>
          <w:rFonts w:cs="Times New Roman"/>
          <w:szCs w:val="24"/>
        </w:rPr>
        <w:t xml:space="preserve">За период с момента утверждения ранее разработанной Схемы теплоснабжения изменений в балансах тепловой мощности связано с отключением или подключением новых потребителей тепловой энергии </w:t>
      </w:r>
      <w:r w:rsidR="00654C50" w:rsidRPr="00363B63">
        <w:rPr>
          <w:rFonts w:cs="Times New Roman"/>
          <w:szCs w:val="24"/>
        </w:rPr>
        <w:t>изменилась</w:t>
      </w:r>
      <w:r w:rsidRPr="00363B63">
        <w:rPr>
          <w:rFonts w:cs="Times New Roman"/>
          <w:szCs w:val="24"/>
        </w:rPr>
        <w:t xml:space="preserve">. Тепловые нагрузки в </w:t>
      </w:r>
      <w:r w:rsidR="00654C50" w:rsidRPr="00363B63">
        <w:rPr>
          <w:rFonts w:cs="Times New Roman"/>
          <w:szCs w:val="24"/>
        </w:rPr>
        <w:t>городе Бердске</w:t>
      </w:r>
      <w:r w:rsidRPr="00363B63">
        <w:rPr>
          <w:rFonts w:cs="Times New Roman"/>
          <w:szCs w:val="24"/>
        </w:rPr>
        <w:t xml:space="preserve"> актуализированы по данным </w:t>
      </w:r>
      <w:r w:rsidR="009E6159" w:rsidRPr="00363B63">
        <w:rPr>
          <w:rFonts w:cs="Times New Roman"/>
          <w:szCs w:val="24"/>
        </w:rPr>
        <w:t>за 2025</w:t>
      </w:r>
      <w:r w:rsidRPr="00363B63">
        <w:rPr>
          <w:rFonts w:cs="Times New Roman"/>
          <w:szCs w:val="24"/>
        </w:rPr>
        <w:t xml:space="preserve"> год. </w:t>
      </w:r>
    </w:p>
    <w:p w14:paraId="240B2EDB" w14:textId="42D33914" w:rsidR="00852795" w:rsidRDefault="00852795" w:rsidP="00911B59">
      <w:pPr>
        <w:spacing w:before="120" w:after="0" w:line="360" w:lineRule="auto"/>
        <w:ind w:firstLine="567"/>
        <w:rPr>
          <w:rFonts w:eastAsia="Times New Roman" w:cs="Times New Roman"/>
          <w:szCs w:val="24"/>
          <w:lang w:eastAsia="ru-RU"/>
        </w:rPr>
      </w:pPr>
      <w:r w:rsidRPr="00852795">
        <w:rPr>
          <w:rFonts w:eastAsia="Times New Roman" w:cs="Times New Roman"/>
          <w:szCs w:val="24"/>
          <w:lang w:eastAsia="ru-RU"/>
        </w:rPr>
        <w:t>Подключенные в 2025 году потребители системы централизованного теплоснабжения</w:t>
      </w:r>
      <w:r>
        <w:rPr>
          <w:rFonts w:eastAsia="Times New Roman" w:cs="Times New Roman"/>
          <w:szCs w:val="24"/>
          <w:lang w:eastAsia="ru-RU"/>
        </w:rPr>
        <w:t xml:space="preserve"> МУП «КБУ»:</w:t>
      </w:r>
    </w:p>
    <w:p w14:paraId="28F5AF93" w14:textId="28D3B324" w:rsidR="00852795" w:rsidRPr="00852795" w:rsidRDefault="00852795" w:rsidP="00852795">
      <w:pPr>
        <w:pStyle w:val="a5"/>
        <w:numPr>
          <w:ilvl w:val="0"/>
          <w:numId w:val="37"/>
        </w:numPr>
        <w:spacing w:before="120" w:after="0" w:line="360" w:lineRule="auto"/>
        <w:ind w:left="0" w:firstLine="567"/>
        <w:rPr>
          <w:rFonts w:eastAsia="Times New Roman" w:cs="Times New Roman"/>
          <w:szCs w:val="24"/>
          <w:lang w:eastAsia="ru-RU"/>
        </w:rPr>
      </w:pPr>
      <w:r w:rsidRPr="00852795">
        <w:rPr>
          <w:rFonts w:eastAsia="Times New Roman" w:cs="Times New Roman"/>
          <w:szCs w:val="24"/>
          <w:lang w:eastAsia="ru-RU"/>
        </w:rPr>
        <w:t>МКД Ленина 25, общая подключенная нагрузка 0,911029 Гкал/ч.</w:t>
      </w:r>
    </w:p>
    <w:p w14:paraId="745D748A" w14:textId="17A1FD63" w:rsidR="00852795" w:rsidRPr="00852795" w:rsidRDefault="00852795" w:rsidP="00852795">
      <w:pPr>
        <w:pStyle w:val="a5"/>
        <w:numPr>
          <w:ilvl w:val="0"/>
          <w:numId w:val="37"/>
        </w:numPr>
        <w:spacing w:before="120" w:after="0" w:line="360" w:lineRule="auto"/>
        <w:ind w:left="0" w:firstLine="567"/>
        <w:rPr>
          <w:rFonts w:eastAsia="Times New Roman" w:cs="Times New Roman"/>
          <w:szCs w:val="24"/>
          <w:lang w:eastAsia="ru-RU"/>
        </w:rPr>
      </w:pPr>
      <w:r w:rsidRPr="00852795">
        <w:rPr>
          <w:rFonts w:eastAsia="Times New Roman" w:cs="Times New Roman"/>
          <w:szCs w:val="24"/>
          <w:lang w:eastAsia="ru-RU"/>
        </w:rPr>
        <w:lastRenderedPageBreak/>
        <w:t>Нежилые помещения здания склада металлических конструкций, расположенное по адресу обл. Новосибирская, г. Бердск, ул. Линейная, 5/1, общая подключенная нагрузка 0,129604 Гкал/ч.</w:t>
      </w:r>
    </w:p>
    <w:p w14:paraId="404CBFAE" w14:textId="1CBEFD15" w:rsidR="00852795" w:rsidRPr="00852795" w:rsidRDefault="00852795" w:rsidP="00852795">
      <w:pPr>
        <w:pStyle w:val="a5"/>
        <w:numPr>
          <w:ilvl w:val="0"/>
          <w:numId w:val="37"/>
        </w:numPr>
        <w:spacing w:before="120" w:after="0" w:line="360" w:lineRule="auto"/>
        <w:ind w:left="0" w:firstLine="567"/>
        <w:rPr>
          <w:rFonts w:eastAsia="Times New Roman" w:cs="Times New Roman"/>
          <w:szCs w:val="24"/>
          <w:lang w:eastAsia="ru-RU"/>
        </w:rPr>
      </w:pPr>
      <w:r w:rsidRPr="00852795">
        <w:rPr>
          <w:rFonts w:eastAsia="Times New Roman" w:cs="Times New Roman"/>
          <w:szCs w:val="24"/>
          <w:lang w:eastAsia="ru-RU"/>
        </w:rPr>
        <w:t>производственное помещение ул. Линейная, 5/1 В, общая подключенная нагрузка 0,037487 Гкал/ч.</w:t>
      </w:r>
    </w:p>
    <w:p w14:paraId="5B623F44" w14:textId="6CAA8E5C" w:rsidR="00852795" w:rsidRPr="00852795" w:rsidRDefault="00852795" w:rsidP="00852795">
      <w:pPr>
        <w:pStyle w:val="a5"/>
        <w:numPr>
          <w:ilvl w:val="0"/>
          <w:numId w:val="37"/>
        </w:numPr>
        <w:spacing w:before="120" w:after="0" w:line="360" w:lineRule="auto"/>
        <w:ind w:left="0" w:firstLine="567"/>
        <w:rPr>
          <w:rFonts w:eastAsia="Times New Roman" w:cs="Times New Roman"/>
          <w:szCs w:val="24"/>
          <w:lang w:eastAsia="ru-RU"/>
        </w:rPr>
      </w:pPr>
      <w:r w:rsidRPr="00852795">
        <w:rPr>
          <w:rFonts w:eastAsia="Times New Roman" w:cs="Times New Roman"/>
          <w:szCs w:val="24"/>
          <w:lang w:eastAsia="ru-RU"/>
        </w:rPr>
        <w:t>здание, расположенное по адресу: обл. Новосибирская, г. Бердск, ул. Черемушная, 3/6, общая подключенная нагрузка 0,01743 Гкал/ч.</w:t>
      </w:r>
    </w:p>
    <w:p w14:paraId="6321F15D" w14:textId="3E479CA5" w:rsidR="00852795" w:rsidRPr="00852795" w:rsidRDefault="00852795" w:rsidP="00852795">
      <w:pPr>
        <w:pStyle w:val="a5"/>
        <w:numPr>
          <w:ilvl w:val="0"/>
          <w:numId w:val="37"/>
        </w:numPr>
        <w:spacing w:before="120" w:after="0" w:line="360" w:lineRule="auto"/>
        <w:ind w:left="0" w:firstLine="567"/>
        <w:rPr>
          <w:rFonts w:eastAsia="Times New Roman" w:cs="Times New Roman"/>
          <w:szCs w:val="24"/>
          <w:lang w:eastAsia="ru-RU"/>
        </w:rPr>
      </w:pPr>
      <w:r w:rsidRPr="00852795">
        <w:rPr>
          <w:rFonts w:eastAsia="Times New Roman" w:cs="Times New Roman"/>
          <w:szCs w:val="24"/>
          <w:lang w:eastAsia="ru-RU"/>
        </w:rPr>
        <w:t>Многоквартирные жилые дома со встроенными нежилыми помещениями на 1 этаже в г. Бердске, микрорайон «Южный», в районе ул. Салаирской.</w:t>
      </w:r>
      <w:r>
        <w:rPr>
          <w:rFonts w:eastAsia="Times New Roman" w:cs="Times New Roman"/>
          <w:szCs w:val="24"/>
          <w:lang w:eastAsia="ru-RU"/>
        </w:rPr>
        <w:t xml:space="preserve"> </w:t>
      </w:r>
      <w:r w:rsidRPr="00852795">
        <w:rPr>
          <w:rFonts w:eastAsia="Times New Roman" w:cs="Times New Roman"/>
          <w:szCs w:val="24"/>
          <w:lang w:eastAsia="ru-RU"/>
        </w:rPr>
        <w:t>Жилой дом №10-1 очередь строительства (ул. Солнечная 40</w:t>
      </w:r>
      <w:proofErr w:type="gramStart"/>
      <w:r w:rsidRPr="00852795">
        <w:rPr>
          <w:rFonts w:eastAsia="Times New Roman" w:cs="Times New Roman"/>
          <w:szCs w:val="24"/>
          <w:lang w:eastAsia="ru-RU"/>
        </w:rPr>
        <w:t>)</w:t>
      </w:r>
      <w:r w:rsidRPr="00852795">
        <w:t xml:space="preserve"> </w:t>
      </w:r>
      <w:r w:rsidRPr="00852795">
        <w:rPr>
          <w:rFonts w:eastAsia="Times New Roman" w:cs="Times New Roman"/>
          <w:szCs w:val="24"/>
          <w:lang w:eastAsia="ru-RU"/>
        </w:rPr>
        <w:t>,</w:t>
      </w:r>
      <w:proofErr w:type="gramEnd"/>
      <w:r w:rsidRPr="00852795">
        <w:rPr>
          <w:rFonts w:eastAsia="Times New Roman" w:cs="Times New Roman"/>
          <w:szCs w:val="24"/>
          <w:lang w:eastAsia="ru-RU"/>
        </w:rPr>
        <w:t xml:space="preserve"> общая подключенная нагрузка</w:t>
      </w:r>
      <w:r w:rsidRPr="00852795">
        <w:rPr>
          <w:rFonts w:eastAsia="Times New Roman" w:cs="Times New Roman"/>
          <w:szCs w:val="24"/>
          <w:lang w:eastAsia="ru-RU"/>
        </w:rPr>
        <w:tab/>
        <w:t xml:space="preserve"> 0,73467 Гкал/ч.</w:t>
      </w:r>
    </w:p>
    <w:p w14:paraId="3C4183FD" w14:textId="05B74808" w:rsidR="00852795" w:rsidRPr="00852795" w:rsidRDefault="00852795" w:rsidP="00852795">
      <w:pPr>
        <w:pStyle w:val="a5"/>
        <w:numPr>
          <w:ilvl w:val="0"/>
          <w:numId w:val="37"/>
        </w:numPr>
        <w:spacing w:before="120" w:after="0" w:line="360" w:lineRule="auto"/>
        <w:ind w:left="0" w:firstLine="567"/>
        <w:rPr>
          <w:rFonts w:eastAsia="Times New Roman" w:cs="Times New Roman"/>
          <w:szCs w:val="24"/>
          <w:lang w:eastAsia="ru-RU"/>
        </w:rPr>
      </w:pPr>
      <w:r w:rsidRPr="00852795">
        <w:rPr>
          <w:rFonts w:eastAsia="Times New Roman" w:cs="Times New Roman"/>
          <w:szCs w:val="24"/>
          <w:lang w:eastAsia="ru-RU"/>
        </w:rPr>
        <w:t>Многоквартирные жилые дома со встроенными нежилыми помещениями на 1 этаже в г. Бердске, микрорайон «Южный», в районе ул. Салаирской. Жилой дом №11 - II очередь строительства (ул.Солнечная 42</w:t>
      </w:r>
      <w:proofErr w:type="gramStart"/>
      <w:r w:rsidRPr="00852795">
        <w:rPr>
          <w:rFonts w:eastAsia="Times New Roman" w:cs="Times New Roman"/>
          <w:szCs w:val="24"/>
          <w:lang w:eastAsia="ru-RU"/>
        </w:rPr>
        <w:t>)</w:t>
      </w:r>
      <w:r w:rsidRPr="00852795">
        <w:t xml:space="preserve"> </w:t>
      </w:r>
      <w:r w:rsidRPr="00852795">
        <w:rPr>
          <w:rFonts w:eastAsia="Times New Roman" w:cs="Times New Roman"/>
          <w:szCs w:val="24"/>
          <w:lang w:eastAsia="ru-RU"/>
        </w:rPr>
        <w:t>,</w:t>
      </w:r>
      <w:proofErr w:type="gramEnd"/>
      <w:r w:rsidRPr="00852795">
        <w:rPr>
          <w:rFonts w:eastAsia="Times New Roman" w:cs="Times New Roman"/>
          <w:szCs w:val="24"/>
          <w:lang w:eastAsia="ru-RU"/>
        </w:rPr>
        <w:t xml:space="preserve"> общая подключенная нагрузка</w:t>
      </w:r>
      <w:r w:rsidRPr="00852795">
        <w:rPr>
          <w:rFonts w:eastAsia="Times New Roman" w:cs="Times New Roman"/>
          <w:szCs w:val="24"/>
          <w:lang w:eastAsia="ru-RU"/>
        </w:rPr>
        <w:tab/>
        <w:t>0,84178 Гкал/ч.</w:t>
      </w:r>
    </w:p>
    <w:p w14:paraId="29D23D11" w14:textId="32924471" w:rsidR="002922D5" w:rsidRPr="00363B63" w:rsidRDefault="002922D5" w:rsidP="00911B59">
      <w:pPr>
        <w:spacing w:after="0"/>
        <w:rPr>
          <w:rFonts w:eastAsia="Times New Roman" w:cs="Times New Roman"/>
          <w:szCs w:val="24"/>
          <w:lang w:eastAsia="ru-RU"/>
        </w:rPr>
      </w:pPr>
    </w:p>
    <w:p w14:paraId="15D1DCC8" w14:textId="2ED54DC8" w:rsidR="007F0AD5" w:rsidRPr="00363B63" w:rsidRDefault="007F0AD5" w:rsidP="00911B59">
      <w:pPr>
        <w:spacing w:after="200" w:line="360" w:lineRule="auto"/>
        <w:rPr>
          <w:rFonts w:eastAsia="Times New Roman" w:cs="Times New Roman"/>
          <w:szCs w:val="24"/>
          <w:highlight w:val="magenta"/>
        </w:rPr>
      </w:pPr>
    </w:p>
    <w:p w14:paraId="120D7D76" w14:textId="3E9EFE1C" w:rsidR="002D4539" w:rsidRPr="00363B63" w:rsidRDefault="002D4539" w:rsidP="00DF6DB3">
      <w:pPr>
        <w:pStyle w:val="1"/>
      </w:pPr>
      <w:bookmarkStart w:id="120" w:name="_Toc194330460"/>
      <w:r w:rsidRPr="00363B63">
        <w:lastRenderedPageBreak/>
        <w:t>БАЛАНСЫ ТЕПЛОНОСИТЕЛЯ</w:t>
      </w:r>
      <w:bookmarkEnd w:id="120"/>
    </w:p>
    <w:p w14:paraId="2A92D3E3" w14:textId="23635238" w:rsidR="002D4539" w:rsidRPr="00363B63" w:rsidRDefault="000228F7" w:rsidP="00911B59">
      <w:pPr>
        <w:pStyle w:val="2"/>
        <w:rPr>
          <w:rFonts w:ascii="Times New Roman" w:eastAsia="Times New Roman" w:hAnsi="Times New Roman" w:cs="Times New Roman"/>
          <w:sz w:val="24"/>
          <w:szCs w:val="24"/>
        </w:rPr>
      </w:pPr>
      <w:r w:rsidRPr="00363B63">
        <w:rPr>
          <w:rFonts w:ascii="Times New Roman" w:eastAsia="Times New Roman" w:hAnsi="Times New Roman" w:cs="Times New Roman"/>
          <w:sz w:val="24"/>
          <w:szCs w:val="24"/>
        </w:rPr>
        <w:t xml:space="preserve"> </w:t>
      </w:r>
      <w:bookmarkStart w:id="121" w:name="_Toc194330461"/>
      <w:r w:rsidR="00093A2E" w:rsidRPr="00363B63">
        <w:rPr>
          <w:rFonts w:ascii="Times New Roman" w:eastAsia="Times New Roman" w:hAnsi="Times New Roman" w:cs="Times New Roman"/>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21"/>
    </w:p>
    <w:p w14:paraId="5DD771E5"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Исходная вода, необходимая для выработки и передачи тепловой энергии в СЦТ котельных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забирается из городского водопровода.</w:t>
      </w:r>
    </w:p>
    <w:p w14:paraId="2D395481"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Согласно Правилам технической эксплуатации: режим эксплуатации водоподготовительных установок и водно</w:t>
      </w:r>
      <w:r w:rsidR="008F7E50" w:rsidRPr="00363B63">
        <w:rPr>
          <w:rFonts w:eastAsia="Times New Roman" w:cs="Times New Roman"/>
          <w:spacing w:val="-5"/>
          <w:szCs w:val="24"/>
        </w:rPr>
        <w:t>-</w:t>
      </w:r>
      <w:r w:rsidRPr="00363B63">
        <w:rPr>
          <w:rFonts w:eastAsia="Times New Roman" w:cs="Times New Roman"/>
          <w:spacing w:val="-5"/>
          <w:szCs w:val="24"/>
        </w:rPr>
        <w:t>химический режим должны обеспечить работу предприятий тепловых сетей, без повреждений и снижения экономичности, вызываемых коррозией внутренних поверхностей водоподготовительного, теплоэнергетического и сетевого оборудования, а также без образования накипи и отложений на теплопередающих поверхностях, отложений шлама в оборудовании и трубопроводах тепловых сетей. Для удовлетворения данных требований к воде возникает необходимость ее специальной обработки, с целью используется в качестве:</w:t>
      </w:r>
    </w:p>
    <w:p w14:paraId="0B6BAB70" w14:textId="77777777" w:rsidR="002D4539" w:rsidRPr="00363B63" w:rsidRDefault="002D4539" w:rsidP="00A033BC">
      <w:pPr>
        <w:numPr>
          <w:ilvl w:val="0"/>
          <w:numId w:val="8"/>
        </w:numPr>
        <w:spacing w:line="360" w:lineRule="auto"/>
        <w:rPr>
          <w:rFonts w:eastAsia="Times New Roman" w:cs="Times New Roman"/>
          <w:szCs w:val="24"/>
        </w:rPr>
      </w:pPr>
      <w:r w:rsidRPr="00363B63">
        <w:rPr>
          <w:rFonts w:eastAsia="Times New Roman" w:cs="Times New Roman"/>
          <w:szCs w:val="24"/>
        </w:rPr>
        <w:t>Исходной воды для получения пара в котлах;</w:t>
      </w:r>
    </w:p>
    <w:p w14:paraId="3C9CA19C" w14:textId="77777777" w:rsidR="002D4539" w:rsidRPr="00363B63" w:rsidRDefault="002D4539" w:rsidP="00A033BC">
      <w:pPr>
        <w:numPr>
          <w:ilvl w:val="0"/>
          <w:numId w:val="8"/>
        </w:numPr>
        <w:spacing w:line="360" w:lineRule="auto"/>
        <w:rPr>
          <w:rFonts w:eastAsia="Times New Roman" w:cs="Times New Roman"/>
          <w:szCs w:val="24"/>
        </w:rPr>
      </w:pPr>
      <w:r w:rsidRPr="00363B63">
        <w:rPr>
          <w:rFonts w:eastAsia="Times New Roman" w:cs="Times New Roman"/>
          <w:szCs w:val="24"/>
        </w:rPr>
        <w:t>Теплоносителя в тепловых сетях.</w:t>
      </w:r>
    </w:p>
    <w:p w14:paraId="5FF0A0CE"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Потребность в воде для производства и передачи тепловой энергии складывается из количества воды, необходимого для разового наполнения трубопроводов тепловых сетей и систем теплопотребления, затрат воды на подпитку системы теплоснабжения, а также на собственные нужды источников теплоснабжения.</w:t>
      </w:r>
    </w:p>
    <w:p w14:paraId="2D55F573"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Установленное оборудование ХВО котельных удовлетворяет условиям эксплуатации.</w:t>
      </w:r>
    </w:p>
    <w:p w14:paraId="55B604DB"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Используемый метод обработки воды позволяет получить:</w:t>
      </w:r>
    </w:p>
    <w:p w14:paraId="42E53BB8" w14:textId="0DFC9D03" w:rsidR="002D4539" w:rsidRPr="00363B63" w:rsidRDefault="002D4539" w:rsidP="00A033BC">
      <w:pPr>
        <w:numPr>
          <w:ilvl w:val="0"/>
          <w:numId w:val="8"/>
        </w:numPr>
        <w:spacing w:line="360" w:lineRule="auto"/>
        <w:rPr>
          <w:rFonts w:eastAsia="Times New Roman" w:cs="Times New Roman"/>
          <w:szCs w:val="24"/>
        </w:rPr>
      </w:pPr>
      <w:r w:rsidRPr="00363B63">
        <w:rPr>
          <w:rFonts w:eastAsia="Times New Roman" w:cs="Times New Roman"/>
          <w:szCs w:val="24"/>
        </w:rPr>
        <w:t>качество питательной воды, удовлетворяющей ГОСТ 2099</w:t>
      </w:r>
      <w:r w:rsidR="00474621" w:rsidRPr="00363B63">
        <w:rPr>
          <w:rFonts w:eastAsia="Times New Roman" w:cs="Times New Roman"/>
          <w:szCs w:val="24"/>
        </w:rPr>
        <w:t>5-</w:t>
      </w:r>
      <w:r w:rsidRPr="00363B63">
        <w:rPr>
          <w:rFonts w:eastAsia="Times New Roman" w:cs="Times New Roman"/>
          <w:szCs w:val="24"/>
        </w:rPr>
        <w:t xml:space="preserve">75 </w:t>
      </w:r>
      <w:r w:rsidR="001C32E1" w:rsidRPr="00363B63">
        <w:rPr>
          <w:rFonts w:eastAsia="Times New Roman" w:cs="Times New Roman"/>
          <w:szCs w:val="24"/>
        </w:rPr>
        <w:t>«</w:t>
      </w:r>
      <w:r w:rsidRPr="00363B63">
        <w:rPr>
          <w:rFonts w:eastAsia="Times New Roman" w:cs="Times New Roman"/>
          <w:szCs w:val="24"/>
        </w:rPr>
        <w:t>Котлы паровые стационарные давлением до 4 МПа. Показатели качества питательной воды, пара</w:t>
      </w:r>
      <w:r w:rsidR="001C32E1" w:rsidRPr="00363B63">
        <w:rPr>
          <w:rFonts w:eastAsia="Times New Roman" w:cs="Times New Roman"/>
          <w:szCs w:val="24"/>
        </w:rPr>
        <w:t>»</w:t>
      </w:r>
      <w:r w:rsidRPr="00363B63">
        <w:rPr>
          <w:rFonts w:eastAsia="Times New Roman" w:cs="Times New Roman"/>
          <w:szCs w:val="24"/>
        </w:rPr>
        <w:t>;</w:t>
      </w:r>
    </w:p>
    <w:p w14:paraId="42FADCA1" w14:textId="2D163B43" w:rsidR="002D4539" w:rsidRPr="00363B63" w:rsidRDefault="002D4539" w:rsidP="00A033BC">
      <w:pPr>
        <w:numPr>
          <w:ilvl w:val="0"/>
          <w:numId w:val="8"/>
        </w:numPr>
        <w:spacing w:line="360" w:lineRule="auto"/>
        <w:rPr>
          <w:rFonts w:eastAsia="Times New Roman" w:cs="Times New Roman"/>
          <w:szCs w:val="24"/>
        </w:rPr>
      </w:pPr>
      <w:r w:rsidRPr="00363B63">
        <w:rPr>
          <w:rFonts w:eastAsia="Times New Roman" w:cs="Times New Roman"/>
          <w:szCs w:val="24"/>
        </w:rPr>
        <w:t xml:space="preserve">объем аналитического химического контроля, удовлетворяющего РД 24.031.12091 </w:t>
      </w:r>
      <w:r w:rsidR="001C32E1" w:rsidRPr="00363B63">
        <w:rPr>
          <w:rFonts w:eastAsia="Times New Roman" w:cs="Times New Roman"/>
          <w:szCs w:val="24"/>
        </w:rPr>
        <w:t>«</w:t>
      </w:r>
      <w:r w:rsidRPr="00363B63">
        <w:rPr>
          <w:rFonts w:eastAsia="Times New Roman" w:cs="Times New Roman"/>
          <w:szCs w:val="24"/>
        </w:rPr>
        <w:t xml:space="preserve">Методические указания нормы качества сетевой и подпиточной воды водогрейных </w:t>
      </w:r>
      <w:r w:rsidRPr="00363B63">
        <w:rPr>
          <w:rFonts w:eastAsia="Times New Roman" w:cs="Times New Roman"/>
          <w:szCs w:val="24"/>
        </w:rPr>
        <w:lastRenderedPageBreak/>
        <w:t>котлов, организация водно</w:t>
      </w:r>
      <w:r w:rsidR="00E865A1" w:rsidRPr="00363B63">
        <w:rPr>
          <w:rFonts w:eastAsia="Times New Roman" w:cs="Times New Roman"/>
          <w:szCs w:val="24"/>
        </w:rPr>
        <w:t>-</w:t>
      </w:r>
      <w:r w:rsidRPr="00363B63">
        <w:rPr>
          <w:rFonts w:eastAsia="Times New Roman" w:cs="Times New Roman"/>
          <w:szCs w:val="24"/>
        </w:rPr>
        <w:t>химического режима и химического контроля</w:t>
      </w:r>
      <w:r w:rsidR="001C32E1" w:rsidRPr="00363B63">
        <w:rPr>
          <w:rFonts w:eastAsia="Times New Roman" w:cs="Times New Roman"/>
          <w:szCs w:val="24"/>
        </w:rPr>
        <w:t>»</w:t>
      </w:r>
      <w:r w:rsidRPr="00363B63">
        <w:rPr>
          <w:rFonts w:eastAsia="Times New Roman" w:cs="Times New Roman"/>
          <w:szCs w:val="24"/>
        </w:rPr>
        <w:t>, что соответствует режимным картам эксплуатации водоподготовительной установки.</w:t>
      </w:r>
    </w:p>
    <w:p w14:paraId="2CEEF550" w14:textId="292D1C8C"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Согласно Правилам технической эксплуатации, режим эксплуатации водоподготовительных установок и водно</w:t>
      </w:r>
      <w:r w:rsidR="00E865A1" w:rsidRPr="00363B63">
        <w:rPr>
          <w:rFonts w:eastAsia="Times New Roman" w:cs="Times New Roman"/>
          <w:spacing w:val="-5"/>
          <w:szCs w:val="24"/>
        </w:rPr>
        <w:t>-</w:t>
      </w:r>
      <w:r w:rsidRPr="00363B63">
        <w:rPr>
          <w:rFonts w:eastAsia="Times New Roman" w:cs="Times New Roman"/>
          <w:spacing w:val="-5"/>
          <w:szCs w:val="24"/>
        </w:rPr>
        <w:t>химический режим должны обеспечить работу предприятий тепловых сетей, без повреждений и снижения экономичности, вызываемых коррозией внутренних поверхностей водоподготовительного, теплоэнергетического и сетевого оборудования, а также без образования накипи и отложений на теплопередающих поверхностях, отложений шлама в оборудовании и трубопроводах тепловых сетей.</w:t>
      </w:r>
    </w:p>
    <w:p w14:paraId="6645DC52"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Исходя из химического анализа исходной воды системы водоснабжения, для приготовления питательной воды требуемого качества используется следующая последовательная классическая технология обработки:</w:t>
      </w:r>
    </w:p>
    <w:p w14:paraId="212222F6" w14:textId="7EA32609" w:rsidR="004277C8" w:rsidRPr="00363B63" w:rsidRDefault="002D4539" w:rsidP="00A033BC">
      <w:pPr>
        <w:numPr>
          <w:ilvl w:val="0"/>
          <w:numId w:val="8"/>
        </w:numPr>
        <w:spacing w:line="360" w:lineRule="auto"/>
        <w:rPr>
          <w:rFonts w:eastAsia="Times New Roman" w:cs="Times New Roman"/>
          <w:szCs w:val="24"/>
        </w:rPr>
      </w:pPr>
      <w:r w:rsidRPr="00363B63">
        <w:rPr>
          <w:rFonts w:eastAsia="Times New Roman" w:cs="Times New Roman"/>
          <w:szCs w:val="24"/>
        </w:rPr>
        <w:t>умягчение с использованием двух ступеней Na</w:t>
      </w:r>
      <w:r w:rsidR="00E865A1" w:rsidRPr="00363B63">
        <w:rPr>
          <w:rFonts w:eastAsia="Times New Roman" w:cs="Times New Roman"/>
          <w:szCs w:val="24"/>
        </w:rPr>
        <w:t>-</w:t>
      </w:r>
      <w:r w:rsidRPr="00363B63">
        <w:rPr>
          <w:rFonts w:eastAsia="Times New Roman" w:cs="Times New Roman"/>
          <w:szCs w:val="24"/>
        </w:rPr>
        <w:t xml:space="preserve">катионитовых фильтров; </w:t>
      </w:r>
    </w:p>
    <w:p w14:paraId="35A403CC" w14:textId="77777777" w:rsidR="002D4539" w:rsidRPr="00363B63" w:rsidRDefault="002D4539" w:rsidP="00A033BC">
      <w:pPr>
        <w:numPr>
          <w:ilvl w:val="0"/>
          <w:numId w:val="8"/>
        </w:numPr>
        <w:spacing w:line="360" w:lineRule="auto"/>
        <w:rPr>
          <w:rFonts w:eastAsia="Times New Roman" w:cs="Times New Roman"/>
          <w:szCs w:val="24"/>
        </w:rPr>
      </w:pPr>
      <w:r w:rsidRPr="00363B63">
        <w:rPr>
          <w:rFonts w:eastAsia="Times New Roman" w:cs="Times New Roman"/>
          <w:szCs w:val="24"/>
        </w:rPr>
        <w:t>деаэрация воды перед подачей ее в барабан котла.</w:t>
      </w:r>
    </w:p>
    <w:p w14:paraId="4CEAE756" w14:textId="185CB98F" w:rsidR="002223B1" w:rsidRPr="00363B63" w:rsidRDefault="001642D6" w:rsidP="00911B59">
      <w:pPr>
        <w:pStyle w:val="S"/>
        <w:rPr>
          <w:b/>
          <w:sz w:val="24"/>
        </w:rPr>
      </w:pPr>
      <w:r w:rsidRPr="00363B63">
        <w:rPr>
          <w:b/>
          <w:sz w:val="24"/>
        </w:rPr>
        <w:t>Водоподготовительн</w:t>
      </w:r>
      <w:r w:rsidR="002223B1" w:rsidRPr="00363B63">
        <w:rPr>
          <w:b/>
          <w:sz w:val="24"/>
        </w:rPr>
        <w:t>ые</w:t>
      </w:r>
      <w:r w:rsidRPr="00363B63">
        <w:rPr>
          <w:b/>
          <w:sz w:val="24"/>
        </w:rPr>
        <w:t xml:space="preserve"> установк</w:t>
      </w:r>
      <w:r w:rsidR="002223B1" w:rsidRPr="00363B63">
        <w:rPr>
          <w:b/>
          <w:sz w:val="24"/>
        </w:rPr>
        <w:t>и МУП «КБУ»</w:t>
      </w:r>
    </w:p>
    <w:p w14:paraId="32168A6E" w14:textId="5DC8A896" w:rsidR="002223B1" w:rsidRPr="00363B63" w:rsidRDefault="00D843F7" w:rsidP="00911B59">
      <w:pPr>
        <w:spacing w:line="360" w:lineRule="auto"/>
        <w:ind w:firstLine="720"/>
        <w:rPr>
          <w:rFonts w:eastAsia="Times New Roman" w:cs="Times New Roman"/>
          <w:b/>
          <w:spacing w:val="-5"/>
          <w:szCs w:val="24"/>
        </w:rPr>
      </w:pPr>
      <w:r w:rsidRPr="00363B63">
        <w:rPr>
          <w:rFonts w:eastAsia="Times New Roman" w:cs="Times New Roman"/>
          <w:b/>
          <w:spacing w:val="-5"/>
          <w:szCs w:val="24"/>
        </w:rPr>
        <w:t>Котельная №1 (Новая)</w:t>
      </w:r>
      <w:r w:rsidR="002223B1" w:rsidRPr="00363B63">
        <w:rPr>
          <w:rFonts w:eastAsia="Times New Roman" w:cs="Times New Roman"/>
          <w:b/>
          <w:spacing w:val="-5"/>
          <w:szCs w:val="24"/>
        </w:rPr>
        <w:t xml:space="preserve">, </w:t>
      </w:r>
      <w:r w:rsidR="00B705E2" w:rsidRPr="00363B63">
        <w:rPr>
          <w:rFonts w:eastAsia="Times New Roman" w:cs="Times New Roman"/>
          <w:b/>
          <w:spacing w:val="-5"/>
          <w:szCs w:val="24"/>
        </w:rPr>
        <w:t>ул. Зелёная роща, 5/35</w:t>
      </w:r>
    </w:p>
    <w:p w14:paraId="6C25E57D" w14:textId="5676F07F" w:rsidR="001642D6" w:rsidRPr="00363B63" w:rsidRDefault="001642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качестве теплоносителя котельной используется специально подготовленная вода. Для умягчения воды предусмотрено двухступенчатое натрий-катионирование. Для деаэрации воды установлен деаэратор типа ДСВ</w:t>
      </w:r>
      <w:r w:rsidR="00E27B45" w:rsidRPr="00363B63">
        <w:rPr>
          <w:rFonts w:eastAsia="Times New Roman" w:cs="Times New Roman"/>
          <w:spacing w:val="-5"/>
          <w:szCs w:val="24"/>
        </w:rPr>
        <w:t>.</w:t>
      </w:r>
    </w:p>
    <w:p w14:paraId="04E1D6AA" w14:textId="6F5894FA" w:rsidR="001642D6" w:rsidRPr="00363B63" w:rsidRDefault="00E27B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96</w:t>
      </w:r>
      <w:r w:rsidR="001C5EC0">
        <w:rPr>
          <w:noProof/>
        </w:rPr>
        <w:fldChar w:fldCharType="end"/>
      </w:r>
      <w:r w:rsidRPr="00363B63">
        <w:t xml:space="preserve">  </w:t>
      </w:r>
      <w:r w:rsidR="001642D6" w:rsidRPr="00363B63">
        <w:t xml:space="preserve">Техническая характеристика водоподготовительной установки котельной </w:t>
      </w:r>
      <w:r w:rsidR="001C32E1" w:rsidRPr="00363B63">
        <w:t>«</w:t>
      </w:r>
      <w:r w:rsidR="001642D6" w:rsidRPr="00363B63">
        <w:t>Новая</w:t>
      </w:r>
      <w:r w:rsidR="001C32E1" w:rsidRPr="00363B63">
        <w:t>»</w:t>
      </w:r>
      <w:r w:rsidR="001642D6" w:rsidRPr="00363B63">
        <w:t xml:space="preserve"> МУП </w:t>
      </w:r>
      <w:r w:rsidR="001C32E1" w:rsidRPr="00363B63">
        <w:t>«</w:t>
      </w:r>
      <w:r w:rsidR="001642D6" w:rsidRPr="00363B63">
        <w:t>КБУ</w:t>
      </w:r>
      <w:r w:rsidR="001C32E1" w:rsidRPr="00363B63">
        <w:t>»</w:t>
      </w:r>
    </w:p>
    <w:tbl>
      <w:tblPr>
        <w:tblW w:w="5000" w:type="pct"/>
        <w:tblCellMar>
          <w:left w:w="0" w:type="dxa"/>
          <w:right w:w="0" w:type="dxa"/>
        </w:tblCellMar>
        <w:tblLook w:val="04A0" w:firstRow="1" w:lastRow="0" w:firstColumn="1" w:lastColumn="0" w:noHBand="0" w:noVBand="1"/>
      </w:tblPr>
      <w:tblGrid>
        <w:gridCol w:w="4401"/>
        <w:gridCol w:w="92"/>
        <w:gridCol w:w="2293"/>
        <w:gridCol w:w="2531"/>
        <w:gridCol w:w="28"/>
      </w:tblGrid>
      <w:tr w:rsidR="001642D6" w:rsidRPr="00363B63" w14:paraId="0D9BC72B" w14:textId="77777777" w:rsidTr="003C4AD8">
        <w:trPr>
          <w:trHeight w:val="200"/>
        </w:trPr>
        <w:tc>
          <w:tcPr>
            <w:tcW w:w="3631" w:type="pct"/>
            <w:gridSpan w:val="3"/>
            <w:tcBorders>
              <w:top w:val="single" w:sz="8" w:space="0" w:color="auto"/>
              <w:left w:val="single" w:sz="8" w:space="0" w:color="auto"/>
              <w:bottom w:val="single" w:sz="8" w:space="0" w:color="auto"/>
              <w:right w:val="single" w:sz="8" w:space="0" w:color="auto"/>
            </w:tcBorders>
            <w:vAlign w:val="center"/>
          </w:tcPr>
          <w:p w14:paraId="66F4DABF" w14:textId="77777777" w:rsidR="001642D6" w:rsidRPr="00363B63" w:rsidRDefault="001642D6"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Наименование</w:t>
            </w:r>
          </w:p>
        </w:tc>
        <w:tc>
          <w:tcPr>
            <w:tcW w:w="1354" w:type="pct"/>
            <w:tcBorders>
              <w:top w:val="single" w:sz="8" w:space="0" w:color="auto"/>
              <w:bottom w:val="single" w:sz="8" w:space="0" w:color="auto"/>
              <w:right w:val="single" w:sz="8" w:space="0" w:color="auto"/>
            </w:tcBorders>
            <w:vAlign w:val="center"/>
          </w:tcPr>
          <w:p w14:paraId="5A78CAEB" w14:textId="77777777" w:rsidR="001642D6" w:rsidRPr="00363B63" w:rsidRDefault="001642D6"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Показатель</w:t>
            </w:r>
          </w:p>
        </w:tc>
        <w:tc>
          <w:tcPr>
            <w:tcW w:w="15" w:type="pct"/>
            <w:vAlign w:val="bottom"/>
          </w:tcPr>
          <w:p w14:paraId="670D8B09" w14:textId="77777777" w:rsidR="001642D6" w:rsidRPr="00363B63" w:rsidRDefault="001642D6" w:rsidP="00911B59">
            <w:pPr>
              <w:spacing w:after="0" w:line="240" w:lineRule="auto"/>
              <w:rPr>
                <w:rFonts w:cs="Times New Roman"/>
                <w:sz w:val="20"/>
                <w:szCs w:val="20"/>
              </w:rPr>
            </w:pPr>
          </w:p>
        </w:tc>
      </w:tr>
      <w:tr w:rsidR="001642D6" w:rsidRPr="00363B63" w14:paraId="19266253" w14:textId="77777777" w:rsidTr="003C4AD8">
        <w:trPr>
          <w:trHeight w:val="220"/>
        </w:trPr>
        <w:tc>
          <w:tcPr>
            <w:tcW w:w="3631" w:type="pct"/>
            <w:gridSpan w:val="3"/>
            <w:tcBorders>
              <w:left w:val="single" w:sz="8" w:space="0" w:color="auto"/>
              <w:bottom w:val="single" w:sz="8" w:space="0" w:color="auto"/>
              <w:right w:val="single" w:sz="8" w:space="0" w:color="auto"/>
            </w:tcBorders>
            <w:vAlign w:val="center"/>
          </w:tcPr>
          <w:p w14:paraId="2C346981"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Год ввода в эксплуатацию</w:t>
            </w:r>
          </w:p>
        </w:tc>
        <w:tc>
          <w:tcPr>
            <w:tcW w:w="1354" w:type="pct"/>
            <w:tcBorders>
              <w:bottom w:val="single" w:sz="8" w:space="0" w:color="auto"/>
              <w:right w:val="single" w:sz="8" w:space="0" w:color="auto"/>
            </w:tcBorders>
            <w:vAlign w:val="center"/>
          </w:tcPr>
          <w:p w14:paraId="71C04C22"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1989</w:t>
            </w:r>
          </w:p>
        </w:tc>
        <w:tc>
          <w:tcPr>
            <w:tcW w:w="15" w:type="pct"/>
            <w:vAlign w:val="bottom"/>
          </w:tcPr>
          <w:p w14:paraId="79359F1F"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72DECCCB" w14:textId="77777777" w:rsidTr="003C4AD8">
        <w:trPr>
          <w:trHeight w:val="243"/>
        </w:trPr>
        <w:tc>
          <w:tcPr>
            <w:tcW w:w="3631" w:type="pct"/>
            <w:gridSpan w:val="3"/>
            <w:tcBorders>
              <w:left w:val="single" w:sz="8" w:space="0" w:color="auto"/>
              <w:bottom w:val="single" w:sz="8" w:space="0" w:color="auto"/>
              <w:right w:val="single" w:sz="8" w:space="0" w:color="auto"/>
            </w:tcBorders>
            <w:vAlign w:val="center"/>
          </w:tcPr>
          <w:p w14:paraId="7096B994"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Производительность ВПУ:</w:t>
            </w:r>
          </w:p>
        </w:tc>
        <w:tc>
          <w:tcPr>
            <w:tcW w:w="1354" w:type="pct"/>
            <w:tcBorders>
              <w:bottom w:val="single" w:sz="8" w:space="0" w:color="auto"/>
              <w:right w:val="single" w:sz="8" w:space="0" w:color="auto"/>
            </w:tcBorders>
            <w:vAlign w:val="center"/>
          </w:tcPr>
          <w:p w14:paraId="615A6224"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6373F730"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4D4A5AA8" w14:textId="77777777" w:rsidTr="003C4AD8">
        <w:trPr>
          <w:trHeight w:val="243"/>
        </w:trPr>
        <w:tc>
          <w:tcPr>
            <w:tcW w:w="3631" w:type="pct"/>
            <w:gridSpan w:val="3"/>
            <w:tcBorders>
              <w:left w:val="single" w:sz="8" w:space="0" w:color="auto"/>
              <w:bottom w:val="single" w:sz="8" w:space="0" w:color="auto"/>
              <w:right w:val="single" w:sz="8" w:space="0" w:color="auto"/>
            </w:tcBorders>
            <w:vAlign w:val="center"/>
          </w:tcPr>
          <w:p w14:paraId="68637836"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проектная, м3/час</w:t>
            </w:r>
          </w:p>
        </w:tc>
        <w:tc>
          <w:tcPr>
            <w:tcW w:w="1354" w:type="pct"/>
            <w:tcBorders>
              <w:bottom w:val="single" w:sz="8" w:space="0" w:color="auto"/>
              <w:right w:val="single" w:sz="8" w:space="0" w:color="auto"/>
            </w:tcBorders>
            <w:vAlign w:val="center"/>
          </w:tcPr>
          <w:p w14:paraId="4B07A22F"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50</w:t>
            </w:r>
          </w:p>
        </w:tc>
        <w:tc>
          <w:tcPr>
            <w:tcW w:w="15" w:type="pct"/>
            <w:vAlign w:val="bottom"/>
          </w:tcPr>
          <w:p w14:paraId="7EE5B47F"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711387D8" w14:textId="77777777" w:rsidTr="003C4AD8">
        <w:trPr>
          <w:trHeight w:val="243"/>
        </w:trPr>
        <w:tc>
          <w:tcPr>
            <w:tcW w:w="3631" w:type="pct"/>
            <w:gridSpan w:val="3"/>
            <w:tcBorders>
              <w:left w:val="single" w:sz="8" w:space="0" w:color="auto"/>
              <w:bottom w:val="single" w:sz="8" w:space="0" w:color="auto"/>
              <w:right w:val="single" w:sz="8" w:space="0" w:color="auto"/>
            </w:tcBorders>
            <w:vAlign w:val="center"/>
          </w:tcPr>
          <w:p w14:paraId="3884B5E0"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фактическая, м3/час</w:t>
            </w:r>
          </w:p>
        </w:tc>
        <w:tc>
          <w:tcPr>
            <w:tcW w:w="1354" w:type="pct"/>
            <w:tcBorders>
              <w:bottom w:val="single" w:sz="8" w:space="0" w:color="auto"/>
              <w:right w:val="single" w:sz="8" w:space="0" w:color="auto"/>
            </w:tcBorders>
            <w:vAlign w:val="center"/>
          </w:tcPr>
          <w:p w14:paraId="564219DB" w14:textId="1AE04ADC" w:rsidR="001642D6" w:rsidRPr="00363B63" w:rsidRDefault="00A57FB3" w:rsidP="00911B59">
            <w:pPr>
              <w:spacing w:after="0" w:line="240" w:lineRule="auto"/>
              <w:rPr>
                <w:rFonts w:eastAsia="Times New Roman" w:cs="Times New Roman"/>
                <w:spacing w:val="-5"/>
                <w:sz w:val="20"/>
                <w:szCs w:val="20"/>
                <w:lang w:val="en-US"/>
              </w:rPr>
            </w:pPr>
            <w:r w:rsidRPr="00363B63">
              <w:rPr>
                <w:rFonts w:eastAsia="Times New Roman" w:cs="Times New Roman"/>
                <w:spacing w:val="-5"/>
                <w:sz w:val="20"/>
                <w:szCs w:val="20"/>
                <w:lang w:val="en-US"/>
              </w:rPr>
              <w:t>50</w:t>
            </w:r>
          </w:p>
        </w:tc>
        <w:tc>
          <w:tcPr>
            <w:tcW w:w="15" w:type="pct"/>
            <w:vAlign w:val="bottom"/>
          </w:tcPr>
          <w:p w14:paraId="40E6CB56"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0B9E1FB8" w14:textId="77777777" w:rsidTr="003C4AD8">
        <w:trPr>
          <w:trHeight w:val="203"/>
        </w:trPr>
        <w:tc>
          <w:tcPr>
            <w:tcW w:w="4985" w:type="pct"/>
            <w:gridSpan w:val="4"/>
            <w:vMerge w:val="restart"/>
            <w:tcBorders>
              <w:left w:val="single" w:sz="8" w:space="0" w:color="auto"/>
              <w:right w:val="single" w:sz="8" w:space="0" w:color="auto"/>
            </w:tcBorders>
            <w:vAlign w:val="center"/>
          </w:tcPr>
          <w:p w14:paraId="154F4F00"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 xml:space="preserve">Источник исходной подпиточной воды водопровод МУП </w:t>
            </w:r>
            <w:r w:rsidR="001C32E1" w:rsidRPr="00363B63">
              <w:rPr>
                <w:rFonts w:eastAsia="Times New Roman" w:cs="Times New Roman"/>
                <w:spacing w:val="-5"/>
                <w:sz w:val="20"/>
                <w:szCs w:val="20"/>
              </w:rPr>
              <w:t>«</w:t>
            </w:r>
            <w:r w:rsidRPr="00363B63">
              <w:rPr>
                <w:rFonts w:eastAsia="Times New Roman" w:cs="Times New Roman"/>
                <w:spacing w:val="-5"/>
                <w:sz w:val="20"/>
                <w:szCs w:val="20"/>
              </w:rPr>
              <w:t>КБУ</w:t>
            </w:r>
            <w:r w:rsidR="001C32E1" w:rsidRPr="00363B63">
              <w:rPr>
                <w:rFonts w:eastAsia="Times New Roman" w:cs="Times New Roman"/>
                <w:spacing w:val="-5"/>
                <w:sz w:val="20"/>
                <w:szCs w:val="20"/>
              </w:rPr>
              <w:t>»</w:t>
            </w:r>
          </w:p>
        </w:tc>
        <w:tc>
          <w:tcPr>
            <w:tcW w:w="15" w:type="pct"/>
            <w:vAlign w:val="bottom"/>
          </w:tcPr>
          <w:p w14:paraId="1E966B46"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40CEE5EA" w14:textId="77777777" w:rsidTr="003C4AD8">
        <w:trPr>
          <w:trHeight w:val="247"/>
        </w:trPr>
        <w:tc>
          <w:tcPr>
            <w:tcW w:w="4985" w:type="pct"/>
            <w:gridSpan w:val="4"/>
            <w:vMerge/>
            <w:tcBorders>
              <w:left w:val="single" w:sz="8" w:space="0" w:color="auto"/>
              <w:bottom w:val="single" w:sz="8" w:space="0" w:color="auto"/>
              <w:right w:val="single" w:sz="8" w:space="0" w:color="auto"/>
            </w:tcBorders>
            <w:vAlign w:val="center"/>
          </w:tcPr>
          <w:p w14:paraId="4C338DAA"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70CE98F5"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1207EA6B" w14:textId="77777777" w:rsidTr="003C4AD8">
        <w:trPr>
          <w:trHeight w:val="220"/>
        </w:trPr>
        <w:tc>
          <w:tcPr>
            <w:tcW w:w="3631" w:type="pct"/>
            <w:gridSpan w:val="3"/>
            <w:tcBorders>
              <w:left w:val="single" w:sz="8" w:space="0" w:color="auto"/>
              <w:bottom w:val="single" w:sz="8" w:space="0" w:color="auto"/>
              <w:right w:val="single" w:sz="8" w:space="0" w:color="auto"/>
            </w:tcBorders>
            <w:vAlign w:val="center"/>
          </w:tcPr>
          <w:p w14:paraId="5C572609" w14:textId="7D16C7E2"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 xml:space="preserve">Фильтры: тип </w:t>
            </w:r>
            <w:r w:rsidR="00E865A1" w:rsidRPr="00363B63">
              <w:rPr>
                <w:rFonts w:eastAsia="Times New Roman" w:cs="Times New Roman"/>
                <w:spacing w:val="-5"/>
                <w:sz w:val="20"/>
                <w:szCs w:val="20"/>
              </w:rPr>
              <w:t>Na-катионитовый</w:t>
            </w:r>
            <w:r w:rsidRPr="00363B63">
              <w:rPr>
                <w:rFonts w:eastAsia="Times New Roman" w:cs="Times New Roman"/>
                <w:spacing w:val="-5"/>
                <w:sz w:val="20"/>
                <w:szCs w:val="20"/>
              </w:rPr>
              <w:t>2х ступенчатая схема</w:t>
            </w:r>
          </w:p>
        </w:tc>
        <w:tc>
          <w:tcPr>
            <w:tcW w:w="1354" w:type="pct"/>
            <w:tcBorders>
              <w:bottom w:val="single" w:sz="8" w:space="0" w:color="auto"/>
              <w:right w:val="single" w:sz="8" w:space="0" w:color="auto"/>
            </w:tcBorders>
            <w:vAlign w:val="center"/>
          </w:tcPr>
          <w:p w14:paraId="165B13EB"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I ступень</w:t>
            </w:r>
          </w:p>
        </w:tc>
        <w:tc>
          <w:tcPr>
            <w:tcW w:w="15" w:type="pct"/>
            <w:vAlign w:val="bottom"/>
          </w:tcPr>
          <w:p w14:paraId="3F17E062"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70076649"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54B8C40A" w14:textId="77777777" w:rsidR="001642D6" w:rsidRPr="00363B63" w:rsidRDefault="001642D6" w:rsidP="00911B59">
            <w:pPr>
              <w:spacing w:after="0" w:line="240" w:lineRule="auto"/>
              <w:rPr>
                <w:rFonts w:eastAsia="Times New Roman" w:cs="Times New Roman"/>
                <w:spacing w:val="-5"/>
                <w:sz w:val="20"/>
                <w:szCs w:val="20"/>
              </w:rPr>
            </w:pPr>
          </w:p>
        </w:tc>
        <w:tc>
          <w:tcPr>
            <w:tcW w:w="49" w:type="pct"/>
            <w:tcBorders>
              <w:bottom w:val="single" w:sz="8" w:space="0" w:color="auto"/>
            </w:tcBorders>
            <w:vAlign w:val="center"/>
          </w:tcPr>
          <w:p w14:paraId="4F45A42D" w14:textId="77777777" w:rsidR="001642D6" w:rsidRPr="00363B63" w:rsidRDefault="001642D6" w:rsidP="00911B59">
            <w:pPr>
              <w:spacing w:after="0" w:line="240" w:lineRule="auto"/>
              <w:rPr>
                <w:rFonts w:eastAsia="Times New Roman" w:cs="Times New Roman"/>
                <w:spacing w:val="-5"/>
                <w:sz w:val="20"/>
                <w:szCs w:val="20"/>
              </w:rPr>
            </w:pPr>
          </w:p>
        </w:tc>
        <w:tc>
          <w:tcPr>
            <w:tcW w:w="1227" w:type="pct"/>
            <w:tcBorders>
              <w:bottom w:val="single" w:sz="8" w:space="0" w:color="auto"/>
              <w:right w:val="single" w:sz="8" w:space="0" w:color="auto"/>
            </w:tcBorders>
            <w:vAlign w:val="center"/>
          </w:tcPr>
          <w:p w14:paraId="3DB82572"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354" w:type="pct"/>
            <w:tcBorders>
              <w:bottom w:val="single" w:sz="8" w:space="0" w:color="auto"/>
              <w:right w:val="single" w:sz="8" w:space="0" w:color="auto"/>
            </w:tcBorders>
            <w:vAlign w:val="center"/>
          </w:tcPr>
          <w:p w14:paraId="5C814ABF"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w:t>
            </w:r>
          </w:p>
        </w:tc>
        <w:tc>
          <w:tcPr>
            <w:tcW w:w="15" w:type="pct"/>
            <w:vAlign w:val="bottom"/>
          </w:tcPr>
          <w:p w14:paraId="671D7466"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50B35CB2" w14:textId="77777777" w:rsidTr="003C4AD8">
        <w:trPr>
          <w:trHeight w:val="203"/>
        </w:trPr>
        <w:tc>
          <w:tcPr>
            <w:tcW w:w="2355" w:type="pct"/>
            <w:vMerge w:val="restart"/>
            <w:tcBorders>
              <w:left w:val="single" w:sz="8" w:space="0" w:color="auto"/>
              <w:right w:val="single" w:sz="8" w:space="0" w:color="auto"/>
            </w:tcBorders>
            <w:vAlign w:val="center"/>
          </w:tcPr>
          <w:p w14:paraId="66EBFAAC"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val="restart"/>
            <w:tcBorders>
              <w:right w:val="single" w:sz="8" w:space="0" w:color="auto"/>
            </w:tcBorders>
            <w:vAlign w:val="center"/>
          </w:tcPr>
          <w:p w14:paraId="05FC97F1"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диаметр, м</w:t>
            </w:r>
          </w:p>
        </w:tc>
        <w:tc>
          <w:tcPr>
            <w:tcW w:w="1354" w:type="pct"/>
            <w:vMerge w:val="restart"/>
            <w:tcBorders>
              <w:left w:val="single" w:sz="8" w:space="0" w:color="auto"/>
              <w:right w:val="single" w:sz="8" w:space="0" w:color="auto"/>
            </w:tcBorders>
            <w:vAlign w:val="center"/>
          </w:tcPr>
          <w:p w14:paraId="465DAAE7"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ФИП20,</w:t>
            </w:r>
            <w:proofErr w:type="gramStart"/>
            <w:r w:rsidRPr="00363B63">
              <w:rPr>
                <w:rFonts w:eastAsia="Times New Roman" w:cs="Times New Roman"/>
                <w:spacing w:val="-5"/>
                <w:sz w:val="20"/>
                <w:szCs w:val="20"/>
              </w:rPr>
              <w:t>6  2</w:t>
            </w:r>
            <w:proofErr w:type="gramEnd"/>
            <w:r w:rsidRPr="00363B63">
              <w:rPr>
                <w:rFonts w:eastAsia="Times New Roman" w:cs="Times New Roman"/>
                <w:spacing w:val="-5"/>
                <w:sz w:val="20"/>
                <w:szCs w:val="20"/>
              </w:rPr>
              <w:t>м, ФИП1,4</w:t>
            </w:r>
          </w:p>
          <w:p w14:paraId="12723C28"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0,6  1,4м</w:t>
            </w:r>
          </w:p>
        </w:tc>
        <w:tc>
          <w:tcPr>
            <w:tcW w:w="15" w:type="pct"/>
            <w:vAlign w:val="bottom"/>
          </w:tcPr>
          <w:p w14:paraId="437A9503"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721765DB" w14:textId="77777777" w:rsidTr="003C4AD8">
        <w:trPr>
          <w:trHeight w:val="80"/>
        </w:trPr>
        <w:tc>
          <w:tcPr>
            <w:tcW w:w="2355" w:type="pct"/>
            <w:vMerge/>
            <w:tcBorders>
              <w:left w:val="single" w:sz="8" w:space="0" w:color="auto"/>
              <w:right w:val="single" w:sz="8" w:space="0" w:color="auto"/>
            </w:tcBorders>
            <w:vAlign w:val="center"/>
          </w:tcPr>
          <w:p w14:paraId="0BF7F2E2"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tcBorders>
              <w:right w:val="single" w:sz="8" w:space="0" w:color="auto"/>
            </w:tcBorders>
            <w:vAlign w:val="center"/>
          </w:tcPr>
          <w:p w14:paraId="422D6FE4" w14:textId="77777777" w:rsidR="001642D6" w:rsidRPr="00363B63" w:rsidRDefault="001642D6" w:rsidP="00911B59">
            <w:pPr>
              <w:spacing w:after="0" w:line="240" w:lineRule="auto"/>
              <w:rPr>
                <w:rFonts w:eastAsia="Times New Roman" w:cs="Times New Roman"/>
                <w:spacing w:val="-5"/>
                <w:sz w:val="20"/>
                <w:szCs w:val="20"/>
              </w:rPr>
            </w:pPr>
          </w:p>
        </w:tc>
        <w:tc>
          <w:tcPr>
            <w:tcW w:w="1354" w:type="pct"/>
            <w:vMerge/>
            <w:tcBorders>
              <w:left w:val="single" w:sz="8" w:space="0" w:color="auto"/>
              <w:right w:val="single" w:sz="8" w:space="0" w:color="auto"/>
            </w:tcBorders>
            <w:vAlign w:val="center"/>
          </w:tcPr>
          <w:p w14:paraId="642A429C"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444A5122"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7A1463FB" w14:textId="77777777" w:rsidTr="003C4AD8">
        <w:trPr>
          <w:trHeight w:val="101"/>
        </w:trPr>
        <w:tc>
          <w:tcPr>
            <w:tcW w:w="2355" w:type="pct"/>
            <w:vMerge/>
            <w:tcBorders>
              <w:left w:val="single" w:sz="8" w:space="0" w:color="auto"/>
              <w:bottom w:val="single" w:sz="8" w:space="0" w:color="auto"/>
              <w:right w:val="single" w:sz="8" w:space="0" w:color="auto"/>
            </w:tcBorders>
            <w:vAlign w:val="center"/>
          </w:tcPr>
          <w:p w14:paraId="06AB80F7"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tcBorders>
              <w:bottom w:val="single" w:sz="8" w:space="0" w:color="auto"/>
              <w:right w:val="single" w:sz="8" w:space="0" w:color="auto"/>
            </w:tcBorders>
            <w:vAlign w:val="center"/>
          </w:tcPr>
          <w:p w14:paraId="7C7F47B0" w14:textId="77777777" w:rsidR="001642D6" w:rsidRPr="00363B63" w:rsidRDefault="001642D6" w:rsidP="00911B59">
            <w:pPr>
              <w:spacing w:after="0" w:line="240" w:lineRule="auto"/>
              <w:rPr>
                <w:rFonts w:eastAsia="Times New Roman" w:cs="Times New Roman"/>
                <w:spacing w:val="-5"/>
                <w:sz w:val="20"/>
                <w:szCs w:val="20"/>
              </w:rPr>
            </w:pPr>
          </w:p>
        </w:tc>
        <w:tc>
          <w:tcPr>
            <w:tcW w:w="1354" w:type="pct"/>
            <w:vMerge/>
            <w:tcBorders>
              <w:left w:val="single" w:sz="8" w:space="0" w:color="auto"/>
              <w:bottom w:val="single" w:sz="8" w:space="0" w:color="auto"/>
              <w:right w:val="single" w:sz="8" w:space="0" w:color="auto"/>
            </w:tcBorders>
            <w:vAlign w:val="center"/>
          </w:tcPr>
          <w:p w14:paraId="39EE217A"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7F870694"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11E1996C"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7B4C9D13"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tcBorders>
              <w:bottom w:val="single" w:sz="8" w:space="0" w:color="auto"/>
              <w:right w:val="single" w:sz="8" w:space="0" w:color="auto"/>
            </w:tcBorders>
            <w:vAlign w:val="center"/>
          </w:tcPr>
          <w:p w14:paraId="4532DCB6" w14:textId="4F7334EB"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 xml:space="preserve">высота слоя </w:t>
            </w:r>
            <w:r w:rsidR="00E865A1" w:rsidRPr="00363B63">
              <w:rPr>
                <w:rFonts w:eastAsia="Times New Roman" w:cs="Times New Roman"/>
                <w:spacing w:val="-5"/>
                <w:sz w:val="20"/>
                <w:szCs w:val="20"/>
              </w:rPr>
              <w:t>катионита</w:t>
            </w:r>
            <w:r w:rsidRPr="00363B63">
              <w:rPr>
                <w:rFonts w:eastAsia="Times New Roman" w:cs="Times New Roman"/>
                <w:spacing w:val="-5"/>
                <w:sz w:val="20"/>
                <w:szCs w:val="20"/>
              </w:rPr>
              <w:t>, м</w:t>
            </w:r>
          </w:p>
        </w:tc>
        <w:tc>
          <w:tcPr>
            <w:tcW w:w="1354" w:type="pct"/>
            <w:tcBorders>
              <w:bottom w:val="single" w:sz="8" w:space="0" w:color="auto"/>
              <w:right w:val="single" w:sz="8" w:space="0" w:color="auto"/>
            </w:tcBorders>
            <w:vAlign w:val="center"/>
          </w:tcPr>
          <w:p w14:paraId="4B4A00DE"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w:t>
            </w:r>
          </w:p>
        </w:tc>
        <w:tc>
          <w:tcPr>
            <w:tcW w:w="15" w:type="pct"/>
            <w:vAlign w:val="bottom"/>
          </w:tcPr>
          <w:p w14:paraId="71101AD0"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35D7D460" w14:textId="77777777" w:rsidTr="003C4AD8">
        <w:trPr>
          <w:trHeight w:val="203"/>
        </w:trPr>
        <w:tc>
          <w:tcPr>
            <w:tcW w:w="2355" w:type="pct"/>
            <w:vMerge w:val="restart"/>
            <w:tcBorders>
              <w:left w:val="single" w:sz="8" w:space="0" w:color="auto"/>
              <w:right w:val="single" w:sz="8" w:space="0" w:color="auto"/>
            </w:tcBorders>
            <w:vAlign w:val="center"/>
          </w:tcPr>
          <w:p w14:paraId="16C78174"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val="restart"/>
            <w:tcBorders>
              <w:right w:val="single" w:sz="8" w:space="0" w:color="auto"/>
            </w:tcBorders>
            <w:vAlign w:val="center"/>
          </w:tcPr>
          <w:p w14:paraId="7EBE01F9"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тип фильтрующего</w:t>
            </w:r>
          </w:p>
          <w:p w14:paraId="5A5EAE8F"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материала</w:t>
            </w:r>
          </w:p>
        </w:tc>
        <w:tc>
          <w:tcPr>
            <w:tcW w:w="1354" w:type="pct"/>
            <w:vMerge w:val="restart"/>
            <w:tcBorders>
              <w:left w:val="single" w:sz="8" w:space="0" w:color="auto"/>
              <w:right w:val="single" w:sz="8" w:space="0" w:color="auto"/>
            </w:tcBorders>
            <w:vAlign w:val="center"/>
          </w:tcPr>
          <w:p w14:paraId="7D5B7C96"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КУ28 ГОСТ 2029874</w:t>
            </w:r>
          </w:p>
        </w:tc>
        <w:tc>
          <w:tcPr>
            <w:tcW w:w="15" w:type="pct"/>
            <w:vAlign w:val="bottom"/>
          </w:tcPr>
          <w:p w14:paraId="39C78220"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7D148C04" w14:textId="77777777" w:rsidTr="003C4AD8">
        <w:trPr>
          <w:trHeight w:val="147"/>
        </w:trPr>
        <w:tc>
          <w:tcPr>
            <w:tcW w:w="2355" w:type="pct"/>
            <w:vMerge/>
            <w:tcBorders>
              <w:left w:val="single" w:sz="8" w:space="0" w:color="auto"/>
              <w:right w:val="single" w:sz="8" w:space="0" w:color="auto"/>
            </w:tcBorders>
            <w:vAlign w:val="center"/>
          </w:tcPr>
          <w:p w14:paraId="33FB3D0B"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tcBorders>
              <w:right w:val="single" w:sz="8" w:space="0" w:color="auto"/>
            </w:tcBorders>
            <w:vAlign w:val="center"/>
          </w:tcPr>
          <w:p w14:paraId="4861A47D" w14:textId="77777777" w:rsidR="001642D6" w:rsidRPr="00363B63" w:rsidRDefault="001642D6" w:rsidP="00911B59">
            <w:pPr>
              <w:spacing w:after="0" w:line="240" w:lineRule="auto"/>
              <w:rPr>
                <w:rFonts w:eastAsia="Times New Roman" w:cs="Times New Roman"/>
                <w:spacing w:val="-5"/>
                <w:sz w:val="20"/>
                <w:szCs w:val="20"/>
              </w:rPr>
            </w:pPr>
          </w:p>
        </w:tc>
        <w:tc>
          <w:tcPr>
            <w:tcW w:w="1354" w:type="pct"/>
            <w:vMerge/>
            <w:tcBorders>
              <w:left w:val="single" w:sz="8" w:space="0" w:color="auto"/>
              <w:right w:val="single" w:sz="8" w:space="0" w:color="auto"/>
            </w:tcBorders>
            <w:vAlign w:val="center"/>
          </w:tcPr>
          <w:p w14:paraId="64F032EA"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6DDE1D3D"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01D271AE" w14:textId="77777777" w:rsidTr="003C4AD8">
        <w:trPr>
          <w:trHeight w:val="101"/>
        </w:trPr>
        <w:tc>
          <w:tcPr>
            <w:tcW w:w="2355" w:type="pct"/>
            <w:vMerge/>
            <w:tcBorders>
              <w:left w:val="single" w:sz="8" w:space="0" w:color="auto"/>
              <w:bottom w:val="single" w:sz="8" w:space="0" w:color="auto"/>
              <w:right w:val="single" w:sz="8" w:space="0" w:color="auto"/>
            </w:tcBorders>
            <w:vAlign w:val="center"/>
          </w:tcPr>
          <w:p w14:paraId="184C7429"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tcBorders>
              <w:bottom w:val="single" w:sz="8" w:space="0" w:color="auto"/>
              <w:right w:val="single" w:sz="8" w:space="0" w:color="auto"/>
            </w:tcBorders>
            <w:vAlign w:val="center"/>
          </w:tcPr>
          <w:p w14:paraId="4811025D" w14:textId="77777777" w:rsidR="001642D6" w:rsidRPr="00363B63" w:rsidRDefault="001642D6" w:rsidP="00911B59">
            <w:pPr>
              <w:spacing w:after="0" w:line="240" w:lineRule="auto"/>
              <w:rPr>
                <w:rFonts w:eastAsia="Times New Roman" w:cs="Times New Roman"/>
                <w:spacing w:val="-5"/>
                <w:sz w:val="20"/>
                <w:szCs w:val="20"/>
              </w:rPr>
            </w:pPr>
          </w:p>
        </w:tc>
        <w:tc>
          <w:tcPr>
            <w:tcW w:w="1354" w:type="pct"/>
            <w:vMerge/>
            <w:tcBorders>
              <w:left w:val="single" w:sz="8" w:space="0" w:color="auto"/>
              <w:bottom w:val="single" w:sz="8" w:space="0" w:color="auto"/>
              <w:right w:val="single" w:sz="8" w:space="0" w:color="auto"/>
            </w:tcBorders>
            <w:vAlign w:val="center"/>
          </w:tcPr>
          <w:p w14:paraId="4F948FD6"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115EEDB8"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7ED3C934"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015FDEC8" w14:textId="77777777" w:rsidR="001642D6" w:rsidRPr="00363B63" w:rsidRDefault="001642D6" w:rsidP="00911B59">
            <w:pPr>
              <w:spacing w:after="0" w:line="240" w:lineRule="auto"/>
              <w:rPr>
                <w:rFonts w:eastAsia="Times New Roman" w:cs="Times New Roman"/>
                <w:spacing w:val="-5"/>
                <w:sz w:val="20"/>
                <w:szCs w:val="20"/>
              </w:rPr>
            </w:pPr>
          </w:p>
        </w:tc>
        <w:tc>
          <w:tcPr>
            <w:tcW w:w="49" w:type="pct"/>
            <w:tcBorders>
              <w:bottom w:val="single" w:sz="8" w:space="0" w:color="auto"/>
            </w:tcBorders>
            <w:vAlign w:val="center"/>
          </w:tcPr>
          <w:p w14:paraId="55F24578" w14:textId="77777777" w:rsidR="001642D6" w:rsidRPr="00363B63" w:rsidRDefault="001642D6" w:rsidP="00911B59">
            <w:pPr>
              <w:spacing w:after="0" w:line="240" w:lineRule="auto"/>
              <w:rPr>
                <w:rFonts w:eastAsia="Times New Roman" w:cs="Times New Roman"/>
                <w:spacing w:val="-5"/>
                <w:sz w:val="20"/>
                <w:szCs w:val="20"/>
              </w:rPr>
            </w:pPr>
          </w:p>
        </w:tc>
        <w:tc>
          <w:tcPr>
            <w:tcW w:w="1227" w:type="pct"/>
            <w:tcBorders>
              <w:bottom w:val="single" w:sz="8" w:space="0" w:color="auto"/>
              <w:right w:val="single" w:sz="8" w:space="0" w:color="auto"/>
            </w:tcBorders>
            <w:vAlign w:val="center"/>
          </w:tcPr>
          <w:p w14:paraId="4A6000E0" w14:textId="77777777" w:rsidR="001642D6" w:rsidRPr="00363B63" w:rsidRDefault="001642D6" w:rsidP="00911B59">
            <w:pPr>
              <w:spacing w:after="0" w:line="240" w:lineRule="auto"/>
              <w:rPr>
                <w:rFonts w:eastAsia="Times New Roman" w:cs="Times New Roman"/>
                <w:spacing w:val="-5"/>
                <w:sz w:val="20"/>
                <w:szCs w:val="20"/>
              </w:rPr>
            </w:pPr>
          </w:p>
        </w:tc>
        <w:tc>
          <w:tcPr>
            <w:tcW w:w="1354" w:type="pct"/>
            <w:tcBorders>
              <w:bottom w:val="single" w:sz="8" w:space="0" w:color="auto"/>
              <w:right w:val="single" w:sz="8" w:space="0" w:color="auto"/>
            </w:tcBorders>
            <w:vAlign w:val="center"/>
          </w:tcPr>
          <w:p w14:paraId="600E7ADF"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II ступень</w:t>
            </w:r>
          </w:p>
        </w:tc>
        <w:tc>
          <w:tcPr>
            <w:tcW w:w="15" w:type="pct"/>
            <w:vAlign w:val="bottom"/>
          </w:tcPr>
          <w:p w14:paraId="268CB3A0"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5B2A0D21"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1DDAC60E" w14:textId="77777777" w:rsidR="001642D6" w:rsidRPr="00363B63" w:rsidRDefault="001642D6" w:rsidP="00911B59">
            <w:pPr>
              <w:spacing w:after="0" w:line="240" w:lineRule="auto"/>
              <w:rPr>
                <w:rFonts w:eastAsia="Times New Roman" w:cs="Times New Roman"/>
                <w:spacing w:val="-5"/>
                <w:sz w:val="20"/>
                <w:szCs w:val="20"/>
              </w:rPr>
            </w:pPr>
          </w:p>
        </w:tc>
        <w:tc>
          <w:tcPr>
            <w:tcW w:w="49" w:type="pct"/>
            <w:tcBorders>
              <w:bottom w:val="single" w:sz="8" w:space="0" w:color="auto"/>
            </w:tcBorders>
            <w:vAlign w:val="center"/>
          </w:tcPr>
          <w:p w14:paraId="6CECCBCB" w14:textId="77777777" w:rsidR="001642D6" w:rsidRPr="00363B63" w:rsidRDefault="001642D6" w:rsidP="00911B59">
            <w:pPr>
              <w:spacing w:after="0" w:line="240" w:lineRule="auto"/>
              <w:rPr>
                <w:rFonts w:eastAsia="Times New Roman" w:cs="Times New Roman"/>
                <w:spacing w:val="-5"/>
                <w:sz w:val="20"/>
                <w:szCs w:val="20"/>
              </w:rPr>
            </w:pPr>
          </w:p>
        </w:tc>
        <w:tc>
          <w:tcPr>
            <w:tcW w:w="1227" w:type="pct"/>
            <w:tcBorders>
              <w:bottom w:val="single" w:sz="8" w:space="0" w:color="auto"/>
              <w:right w:val="single" w:sz="8" w:space="0" w:color="auto"/>
            </w:tcBorders>
            <w:vAlign w:val="center"/>
          </w:tcPr>
          <w:p w14:paraId="53531A3D"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354" w:type="pct"/>
            <w:tcBorders>
              <w:bottom w:val="single" w:sz="8" w:space="0" w:color="auto"/>
              <w:right w:val="single" w:sz="8" w:space="0" w:color="auto"/>
            </w:tcBorders>
            <w:vAlign w:val="center"/>
          </w:tcPr>
          <w:p w14:paraId="36227ACA"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w:t>
            </w:r>
          </w:p>
        </w:tc>
        <w:tc>
          <w:tcPr>
            <w:tcW w:w="15" w:type="pct"/>
            <w:vAlign w:val="bottom"/>
          </w:tcPr>
          <w:p w14:paraId="63CD6F0C"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2FC0C784"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774688CC" w14:textId="77777777" w:rsidR="001642D6" w:rsidRPr="00363B63" w:rsidRDefault="001642D6" w:rsidP="00911B59">
            <w:pPr>
              <w:spacing w:after="0" w:line="240" w:lineRule="auto"/>
              <w:rPr>
                <w:rFonts w:eastAsia="Times New Roman" w:cs="Times New Roman"/>
                <w:spacing w:val="-5"/>
                <w:sz w:val="20"/>
                <w:szCs w:val="20"/>
              </w:rPr>
            </w:pPr>
          </w:p>
        </w:tc>
        <w:tc>
          <w:tcPr>
            <w:tcW w:w="49" w:type="pct"/>
            <w:tcBorders>
              <w:bottom w:val="single" w:sz="8" w:space="0" w:color="auto"/>
            </w:tcBorders>
            <w:vAlign w:val="center"/>
          </w:tcPr>
          <w:p w14:paraId="67FAE3D5" w14:textId="77777777" w:rsidR="001642D6" w:rsidRPr="00363B63" w:rsidRDefault="001642D6" w:rsidP="00911B59">
            <w:pPr>
              <w:spacing w:after="0" w:line="240" w:lineRule="auto"/>
              <w:rPr>
                <w:rFonts w:eastAsia="Times New Roman" w:cs="Times New Roman"/>
                <w:spacing w:val="-5"/>
                <w:sz w:val="20"/>
                <w:szCs w:val="20"/>
              </w:rPr>
            </w:pPr>
          </w:p>
        </w:tc>
        <w:tc>
          <w:tcPr>
            <w:tcW w:w="1227" w:type="pct"/>
            <w:tcBorders>
              <w:bottom w:val="single" w:sz="8" w:space="0" w:color="auto"/>
              <w:right w:val="single" w:sz="8" w:space="0" w:color="auto"/>
            </w:tcBorders>
            <w:vAlign w:val="center"/>
          </w:tcPr>
          <w:p w14:paraId="1F03479C"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диаметр, м</w:t>
            </w:r>
          </w:p>
        </w:tc>
        <w:tc>
          <w:tcPr>
            <w:tcW w:w="1354" w:type="pct"/>
            <w:tcBorders>
              <w:bottom w:val="single" w:sz="8" w:space="0" w:color="auto"/>
              <w:right w:val="single" w:sz="8" w:space="0" w:color="auto"/>
            </w:tcBorders>
            <w:vAlign w:val="center"/>
          </w:tcPr>
          <w:p w14:paraId="5BDEEE5B"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1,4</w:t>
            </w:r>
          </w:p>
        </w:tc>
        <w:tc>
          <w:tcPr>
            <w:tcW w:w="15" w:type="pct"/>
            <w:vAlign w:val="bottom"/>
          </w:tcPr>
          <w:p w14:paraId="126B0C3A"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415D6448"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11B2E082" w14:textId="77777777" w:rsidR="001642D6" w:rsidRPr="00363B63" w:rsidRDefault="001642D6" w:rsidP="00911B59">
            <w:pPr>
              <w:spacing w:after="0" w:line="240" w:lineRule="auto"/>
              <w:rPr>
                <w:rFonts w:eastAsia="Times New Roman" w:cs="Times New Roman"/>
                <w:spacing w:val="-5"/>
                <w:sz w:val="20"/>
                <w:szCs w:val="20"/>
              </w:rPr>
            </w:pPr>
          </w:p>
        </w:tc>
        <w:tc>
          <w:tcPr>
            <w:tcW w:w="49" w:type="pct"/>
            <w:tcBorders>
              <w:bottom w:val="single" w:sz="8" w:space="0" w:color="auto"/>
            </w:tcBorders>
            <w:vAlign w:val="center"/>
          </w:tcPr>
          <w:p w14:paraId="165B8EA1" w14:textId="77777777" w:rsidR="001642D6" w:rsidRPr="00363B63" w:rsidRDefault="001642D6" w:rsidP="00911B59">
            <w:pPr>
              <w:spacing w:after="0" w:line="240" w:lineRule="auto"/>
              <w:rPr>
                <w:rFonts w:eastAsia="Times New Roman" w:cs="Times New Roman"/>
                <w:spacing w:val="-5"/>
                <w:sz w:val="20"/>
                <w:szCs w:val="20"/>
              </w:rPr>
            </w:pPr>
          </w:p>
        </w:tc>
        <w:tc>
          <w:tcPr>
            <w:tcW w:w="1227" w:type="pct"/>
            <w:tcBorders>
              <w:bottom w:val="single" w:sz="8" w:space="0" w:color="auto"/>
              <w:right w:val="single" w:sz="8" w:space="0" w:color="auto"/>
            </w:tcBorders>
            <w:vAlign w:val="center"/>
          </w:tcPr>
          <w:p w14:paraId="517B8131" w14:textId="57FD34E5"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 xml:space="preserve">высота слоя </w:t>
            </w:r>
            <w:r w:rsidR="00E865A1" w:rsidRPr="00363B63">
              <w:rPr>
                <w:rFonts w:eastAsia="Times New Roman" w:cs="Times New Roman"/>
                <w:spacing w:val="-5"/>
                <w:sz w:val="20"/>
                <w:szCs w:val="20"/>
              </w:rPr>
              <w:t>катионита</w:t>
            </w:r>
            <w:r w:rsidRPr="00363B63">
              <w:rPr>
                <w:rFonts w:eastAsia="Times New Roman" w:cs="Times New Roman"/>
                <w:spacing w:val="-5"/>
                <w:sz w:val="20"/>
                <w:szCs w:val="20"/>
              </w:rPr>
              <w:t>, м</w:t>
            </w:r>
          </w:p>
        </w:tc>
        <w:tc>
          <w:tcPr>
            <w:tcW w:w="1354" w:type="pct"/>
            <w:tcBorders>
              <w:bottom w:val="single" w:sz="8" w:space="0" w:color="auto"/>
              <w:right w:val="single" w:sz="8" w:space="0" w:color="auto"/>
            </w:tcBorders>
            <w:vAlign w:val="center"/>
          </w:tcPr>
          <w:p w14:paraId="0A181251"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1,4</w:t>
            </w:r>
          </w:p>
        </w:tc>
        <w:tc>
          <w:tcPr>
            <w:tcW w:w="15" w:type="pct"/>
            <w:vAlign w:val="bottom"/>
          </w:tcPr>
          <w:p w14:paraId="588354E9"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305255A9" w14:textId="77777777" w:rsidTr="003C4AD8">
        <w:trPr>
          <w:trHeight w:val="203"/>
        </w:trPr>
        <w:tc>
          <w:tcPr>
            <w:tcW w:w="2355" w:type="pct"/>
            <w:tcBorders>
              <w:left w:val="single" w:sz="8" w:space="0" w:color="auto"/>
              <w:right w:val="single" w:sz="8" w:space="0" w:color="auto"/>
            </w:tcBorders>
            <w:vAlign w:val="center"/>
          </w:tcPr>
          <w:p w14:paraId="36DCFEBD"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val="restart"/>
            <w:tcBorders>
              <w:right w:val="single" w:sz="8" w:space="0" w:color="auto"/>
            </w:tcBorders>
            <w:vAlign w:val="center"/>
          </w:tcPr>
          <w:p w14:paraId="572577AB"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тип фильтрующего</w:t>
            </w:r>
          </w:p>
          <w:p w14:paraId="536CC13F"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материала</w:t>
            </w:r>
          </w:p>
        </w:tc>
        <w:tc>
          <w:tcPr>
            <w:tcW w:w="1354" w:type="pct"/>
            <w:vMerge w:val="restart"/>
            <w:tcBorders>
              <w:left w:val="single" w:sz="8" w:space="0" w:color="auto"/>
              <w:right w:val="single" w:sz="8" w:space="0" w:color="auto"/>
            </w:tcBorders>
            <w:vAlign w:val="center"/>
          </w:tcPr>
          <w:p w14:paraId="0E3E7DD5"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КУ28 ГОСТ 2029874</w:t>
            </w:r>
          </w:p>
        </w:tc>
        <w:tc>
          <w:tcPr>
            <w:tcW w:w="15" w:type="pct"/>
            <w:vAlign w:val="bottom"/>
          </w:tcPr>
          <w:p w14:paraId="0E6E1618"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6D2159FA" w14:textId="77777777" w:rsidTr="003C4AD8">
        <w:trPr>
          <w:trHeight w:val="147"/>
        </w:trPr>
        <w:tc>
          <w:tcPr>
            <w:tcW w:w="2355" w:type="pct"/>
            <w:tcBorders>
              <w:left w:val="single" w:sz="8" w:space="0" w:color="auto"/>
              <w:right w:val="single" w:sz="8" w:space="0" w:color="auto"/>
            </w:tcBorders>
            <w:vAlign w:val="center"/>
          </w:tcPr>
          <w:p w14:paraId="61ACFE0C"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tcBorders>
              <w:right w:val="single" w:sz="8" w:space="0" w:color="auto"/>
            </w:tcBorders>
            <w:vAlign w:val="center"/>
          </w:tcPr>
          <w:p w14:paraId="449B0167" w14:textId="77777777" w:rsidR="001642D6" w:rsidRPr="00363B63" w:rsidRDefault="001642D6" w:rsidP="00911B59">
            <w:pPr>
              <w:spacing w:after="0" w:line="240" w:lineRule="auto"/>
              <w:rPr>
                <w:rFonts w:eastAsia="Times New Roman" w:cs="Times New Roman"/>
                <w:spacing w:val="-5"/>
                <w:sz w:val="20"/>
                <w:szCs w:val="20"/>
              </w:rPr>
            </w:pPr>
          </w:p>
        </w:tc>
        <w:tc>
          <w:tcPr>
            <w:tcW w:w="1354" w:type="pct"/>
            <w:vMerge/>
            <w:tcBorders>
              <w:left w:val="single" w:sz="8" w:space="0" w:color="auto"/>
              <w:right w:val="single" w:sz="8" w:space="0" w:color="auto"/>
            </w:tcBorders>
            <w:vAlign w:val="center"/>
          </w:tcPr>
          <w:p w14:paraId="0991AD9B"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34BDB6FA"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0ACA01B1" w14:textId="77777777" w:rsidTr="003C4AD8">
        <w:trPr>
          <w:trHeight w:val="101"/>
        </w:trPr>
        <w:tc>
          <w:tcPr>
            <w:tcW w:w="2355" w:type="pct"/>
            <w:tcBorders>
              <w:left w:val="single" w:sz="8" w:space="0" w:color="auto"/>
              <w:bottom w:val="single" w:sz="8" w:space="0" w:color="auto"/>
              <w:right w:val="single" w:sz="8" w:space="0" w:color="auto"/>
            </w:tcBorders>
            <w:vAlign w:val="center"/>
          </w:tcPr>
          <w:p w14:paraId="3385BEC3"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tcBorders>
              <w:bottom w:val="single" w:sz="8" w:space="0" w:color="auto"/>
              <w:right w:val="single" w:sz="8" w:space="0" w:color="auto"/>
            </w:tcBorders>
            <w:vAlign w:val="center"/>
          </w:tcPr>
          <w:p w14:paraId="2CF40AE5" w14:textId="77777777" w:rsidR="001642D6" w:rsidRPr="00363B63" w:rsidRDefault="001642D6" w:rsidP="00911B59">
            <w:pPr>
              <w:spacing w:after="0" w:line="240" w:lineRule="auto"/>
              <w:rPr>
                <w:rFonts w:eastAsia="Times New Roman" w:cs="Times New Roman"/>
                <w:spacing w:val="-5"/>
                <w:sz w:val="20"/>
                <w:szCs w:val="20"/>
              </w:rPr>
            </w:pPr>
          </w:p>
        </w:tc>
        <w:tc>
          <w:tcPr>
            <w:tcW w:w="1354" w:type="pct"/>
            <w:vMerge/>
            <w:tcBorders>
              <w:left w:val="single" w:sz="8" w:space="0" w:color="auto"/>
              <w:bottom w:val="single" w:sz="8" w:space="0" w:color="auto"/>
              <w:right w:val="single" w:sz="8" w:space="0" w:color="auto"/>
            </w:tcBorders>
            <w:vAlign w:val="center"/>
          </w:tcPr>
          <w:p w14:paraId="2952B4AE"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64EA479B"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6732B4D1" w14:textId="77777777" w:rsidTr="003C4AD8">
        <w:trPr>
          <w:trHeight w:val="243"/>
        </w:trPr>
        <w:tc>
          <w:tcPr>
            <w:tcW w:w="4985" w:type="pct"/>
            <w:gridSpan w:val="4"/>
            <w:tcBorders>
              <w:left w:val="single" w:sz="8" w:space="0" w:color="auto"/>
              <w:bottom w:val="single" w:sz="8" w:space="0" w:color="auto"/>
              <w:right w:val="single" w:sz="8" w:space="0" w:color="auto"/>
            </w:tcBorders>
            <w:vAlign w:val="center"/>
          </w:tcPr>
          <w:p w14:paraId="02AFAADD"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Фильтры: тип осветителей</w:t>
            </w:r>
          </w:p>
        </w:tc>
        <w:tc>
          <w:tcPr>
            <w:tcW w:w="15" w:type="pct"/>
            <w:vAlign w:val="bottom"/>
          </w:tcPr>
          <w:p w14:paraId="283A7F4F"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0BAA4268" w14:textId="77777777" w:rsidTr="003C4AD8">
        <w:trPr>
          <w:trHeight w:val="220"/>
        </w:trPr>
        <w:tc>
          <w:tcPr>
            <w:tcW w:w="2355" w:type="pct"/>
            <w:tcBorders>
              <w:left w:val="single" w:sz="8" w:space="0" w:color="auto"/>
              <w:bottom w:val="single" w:sz="8" w:space="0" w:color="auto"/>
              <w:right w:val="single" w:sz="8" w:space="0" w:color="auto"/>
            </w:tcBorders>
            <w:vAlign w:val="center"/>
          </w:tcPr>
          <w:p w14:paraId="1F4FB2D5"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Солерастворитель</w:t>
            </w:r>
          </w:p>
        </w:tc>
        <w:tc>
          <w:tcPr>
            <w:tcW w:w="1276" w:type="pct"/>
            <w:gridSpan w:val="2"/>
            <w:tcBorders>
              <w:bottom w:val="single" w:sz="8" w:space="0" w:color="auto"/>
              <w:right w:val="single" w:sz="8" w:space="0" w:color="auto"/>
            </w:tcBorders>
            <w:vAlign w:val="center"/>
          </w:tcPr>
          <w:p w14:paraId="4F8C675A"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354" w:type="pct"/>
            <w:tcBorders>
              <w:bottom w:val="single" w:sz="8" w:space="0" w:color="auto"/>
              <w:right w:val="single" w:sz="8" w:space="0" w:color="auto"/>
            </w:tcBorders>
            <w:vAlign w:val="center"/>
          </w:tcPr>
          <w:p w14:paraId="5865B698"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w:t>
            </w:r>
          </w:p>
        </w:tc>
        <w:tc>
          <w:tcPr>
            <w:tcW w:w="15" w:type="pct"/>
            <w:vAlign w:val="bottom"/>
          </w:tcPr>
          <w:p w14:paraId="511AC952"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6791B5F2"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1DC24DAD"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tcBorders>
              <w:bottom w:val="single" w:sz="8" w:space="0" w:color="auto"/>
              <w:right w:val="single" w:sz="8" w:space="0" w:color="auto"/>
            </w:tcBorders>
            <w:vAlign w:val="center"/>
          </w:tcPr>
          <w:p w14:paraId="422A9AAC"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объем, м3</w:t>
            </w:r>
          </w:p>
        </w:tc>
        <w:tc>
          <w:tcPr>
            <w:tcW w:w="1354" w:type="pct"/>
            <w:tcBorders>
              <w:bottom w:val="single" w:sz="8" w:space="0" w:color="auto"/>
              <w:right w:val="single" w:sz="8" w:space="0" w:color="auto"/>
            </w:tcBorders>
            <w:vAlign w:val="center"/>
          </w:tcPr>
          <w:p w14:paraId="777C947E"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1,2</w:t>
            </w:r>
          </w:p>
        </w:tc>
        <w:tc>
          <w:tcPr>
            <w:tcW w:w="15" w:type="pct"/>
            <w:vAlign w:val="bottom"/>
          </w:tcPr>
          <w:p w14:paraId="0159A814"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4E9893EA"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5BFDE4F9"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tcBorders>
              <w:bottom w:val="single" w:sz="8" w:space="0" w:color="auto"/>
              <w:right w:val="single" w:sz="8" w:space="0" w:color="auto"/>
            </w:tcBorders>
            <w:vAlign w:val="center"/>
          </w:tcPr>
          <w:p w14:paraId="36460484"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высота, м</w:t>
            </w:r>
          </w:p>
        </w:tc>
        <w:tc>
          <w:tcPr>
            <w:tcW w:w="1354" w:type="pct"/>
            <w:tcBorders>
              <w:bottom w:val="single" w:sz="8" w:space="0" w:color="auto"/>
              <w:right w:val="single" w:sz="8" w:space="0" w:color="auto"/>
            </w:tcBorders>
            <w:vAlign w:val="center"/>
          </w:tcPr>
          <w:p w14:paraId="3728108C"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170FA779"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6FD2CB1D" w14:textId="77777777" w:rsidTr="003C4AD8">
        <w:trPr>
          <w:trHeight w:val="203"/>
        </w:trPr>
        <w:tc>
          <w:tcPr>
            <w:tcW w:w="2355" w:type="pct"/>
            <w:tcBorders>
              <w:left w:val="single" w:sz="8" w:space="0" w:color="auto"/>
              <w:right w:val="single" w:sz="8" w:space="0" w:color="auto"/>
            </w:tcBorders>
            <w:vAlign w:val="center"/>
          </w:tcPr>
          <w:p w14:paraId="4E6F525F"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val="restart"/>
            <w:tcBorders>
              <w:right w:val="single" w:sz="8" w:space="0" w:color="auto"/>
            </w:tcBorders>
            <w:vAlign w:val="center"/>
          </w:tcPr>
          <w:p w14:paraId="1FB7E29A"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тип фильтрующего</w:t>
            </w:r>
          </w:p>
          <w:p w14:paraId="6C7CEA7C"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материала</w:t>
            </w:r>
          </w:p>
        </w:tc>
        <w:tc>
          <w:tcPr>
            <w:tcW w:w="1354" w:type="pct"/>
            <w:vMerge w:val="restart"/>
            <w:tcBorders>
              <w:left w:val="single" w:sz="8" w:space="0" w:color="auto"/>
              <w:right w:val="single" w:sz="8" w:space="0" w:color="auto"/>
            </w:tcBorders>
            <w:vAlign w:val="center"/>
          </w:tcPr>
          <w:p w14:paraId="0F3C8E43"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212A5385"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7B9D573D" w14:textId="77777777" w:rsidTr="003C4AD8">
        <w:trPr>
          <w:trHeight w:val="247"/>
        </w:trPr>
        <w:tc>
          <w:tcPr>
            <w:tcW w:w="2355" w:type="pct"/>
            <w:tcBorders>
              <w:left w:val="single" w:sz="8" w:space="0" w:color="auto"/>
              <w:bottom w:val="single" w:sz="8" w:space="0" w:color="auto"/>
              <w:right w:val="single" w:sz="8" w:space="0" w:color="auto"/>
            </w:tcBorders>
            <w:vAlign w:val="center"/>
          </w:tcPr>
          <w:p w14:paraId="04C7016A"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vMerge/>
            <w:tcBorders>
              <w:bottom w:val="single" w:sz="8" w:space="0" w:color="auto"/>
              <w:right w:val="single" w:sz="8" w:space="0" w:color="auto"/>
            </w:tcBorders>
            <w:vAlign w:val="center"/>
          </w:tcPr>
          <w:p w14:paraId="618DE5F2" w14:textId="77777777" w:rsidR="001642D6" w:rsidRPr="00363B63" w:rsidRDefault="001642D6" w:rsidP="00911B59">
            <w:pPr>
              <w:spacing w:after="0" w:line="240" w:lineRule="auto"/>
              <w:rPr>
                <w:rFonts w:eastAsia="Times New Roman" w:cs="Times New Roman"/>
                <w:spacing w:val="-5"/>
                <w:sz w:val="20"/>
                <w:szCs w:val="20"/>
              </w:rPr>
            </w:pPr>
          </w:p>
        </w:tc>
        <w:tc>
          <w:tcPr>
            <w:tcW w:w="1354" w:type="pct"/>
            <w:vMerge/>
            <w:tcBorders>
              <w:left w:val="single" w:sz="8" w:space="0" w:color="auto"/>
              <w:bottom w:val="single" w:sz="8" w:space="0" w:color="auto"/>
              <w:right w:val="single" w:sz="8" w:space="0" w:color="auto"/>
            </w:tcBorders>
            <w:vAlign w:val="center"/>
          </w:tcPr>
          <w:p w14:paraId="1BBB55B9"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7CD467C1"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497D9BA2" w14:textId="77777777" w:rsidTr="003C4AD8">
        <w:trPr>
          <w:trHeight w:val="243"/>
        </w:trPr>
        <w:tc>
          <w:tcPr>
            <w:tcW w:w="4985" w:type="pct"/>
            <w:gridSpan w:val="4"/>
            <w:tcBorders>
              <w:left w:val="single" w:sz="8" w:space="0" w:color="auto"/>
              <w:bottom w:val="single" w:sz="8" w:space="0" w:color="auto"/>
              <w:right w:val="single" w:sz="8" w:space="0" w:color="auto"/>
            </w:tcBorders>
            <w:vAlign w:val="center"/>
          </w:tcPr>
          <w:p w14:paraId="5E28B060"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Деаэраторы: тип вакуумный ДСВ25</w:t>
            </w:r>
          </w:p>
        </w:tc>
        <w:tc>
          <w:tcPr>
            <w:tcW w:w="15" w:type="pct"/>
            <w:vAlign w:val="bottom"/>
          </w:tcPr>
          <w:p w14:paraId="5A033E65"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10AB3A92"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72C861C0"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tcBorders>
              <w:bottom w:val="single" w:sz="8" w:space="0" w:color="auto"/>
              <w:right w:val="single" w:sz="8" w:space="0" w:color="auto"/>
            </w:tcBorders>
            <w:vAlign w:val="center"/>
          </w:tcPr>
          <w:p w14:paraId="0C5B0308"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производительность, т/час</w:t>
            </w:r>
          </w:p>
        </w:tc>
        <w:tc>
          <w:tcPr>
            <w:tcW w:w="1354" w:type="pct"/>
            <w:tcBorders>
              <w:bottom w:val="single" w:sz="8" w:space="0" w:color="auto"/>
              <w:right w:val="single" w:sz="8" w:space="0" w:color="auto"/>
            </w:tcBorders>
            <w:vAlign w:val="center"/>
          </w:tcPr>
          <w:p w14:paraId="1A8FFC30"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7÷10</w:t>
            </w:r>
          </w:p>
        </w:tc>
        <w:tc>
          <w:tcPr>
            <w:tcW w:w="15" w:type="pct"/>
            <w:vAlign w:val="bottom"/>
          </w:tcPr>
          <w:p w14:paraId="20CA6C58"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28F665AD"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13F2BB46"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tcBorders>
              <w:bottom w:val="single" w:sz="8" w:space="0" w:color="auto"/>
              <w:right w:val="single" w:sz="8" w:space="0" w:color="auto"/>
            </w:tcBorders>
            <w:vAlign w:val="center"/>
          </w:tcPr>
          <w:p w14:paraId="620723CD"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354" w:type="pct"/>
            <w:tcBorders>
              <w:bottom w:val="single" w:sz="8" w:space="0" w:color="auto"/>
              <w:right w:val="single" w:sz="8" w:space="0" w:color="auto"/>
            </w:tcBorders>
            <w:vAlign w:val="center"/>
          </w:tcPr>
          <w:p w14:paraId="46F5523A"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w:t>
            </w:r>
          </w:p>
        </w:tc>
        <w:tc>
          <w:tcPr>
            <w:tcW w:w="15" w:type="pct"/>
            <w:vAlign w:val="bottom"/>
          </w:tcPr>
          <w:p w14:paraId="4C606458"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39F842D1"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0FA7724C"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tcBorders>
              <w:bottom w:val="single" w:sz="8" w:space="0" w:color="auto"/>
              <w:right w:val="single" w:sz="8" w:space="0" w:color="auto"/>
            </w:tcBorders>
            <w:vAlign w:val="center"/>
          </w:tcPr>
          <w:p w14:paraId="25D875EC"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объем, м3</w:t>
            </w:r>
          </w:p>
        </w:tc>
        <w:tc>
          <w:tcPr>
            <w:tcW w:w="1354" w:type="pct"/>
            <w:tcBorders>
              <w:bottom w:val="single" w:sz="8" w:space="0" w:color="auto"/>
              <w:right w:val="single" w:sz="8" w:space="0" w:color="auto"/>
            </w:tcBorders>
            <w:vAlign w:val="center"/>
          </w:tcPr>
          <w:p w14:paraId="7C30ADEE" w14:textId="77777777" w:rsidR="001642D6" w:rsidRPr="00363B63" w:rsidRDefault="001642D6" w:rsidP="00911B59">
            <w:pPr>
              <w:spacing w:after="0" w:line="240" w:lineRule="auto"/>
              <w:rPr>
                <w:rFonts w:eastAsia="Times New Roman" w:cs="Times New Roman"/>
                <w:spacing w:val="-5"/>
                <w:sz w:val="20"/>
                <w:szCs w:val="20"/>
              </w:rPr>
            </w:pPr>
          </w:p>
        </w:tc>
        <w:tc>
          <w:tcPr>
            <w:tcW w:w="15" w:type="pct"/>
            <w:vAlign w:val="bottom"/>
          </w:tcPr>
          <w:p w14:paraId="728D8370"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2A7A1646" w14:textId="77777777" w:rsidTr="003C4AD8">
        <w:trPr>
          <w:trHeight w:val="244"/>
        </w:trPr>
        <w:tc>
          <w:tcPr>
            <w:tcW w:w="4985" w:type="pct"/>
            <w:gridSpan w:val="4"/>
            <w:tcBorders>
              <w:left w:val="single" w:sz="8" w:space="0" w:color="auto"/>
              <w:bottom w:val="single" w:sz="8" w:space="0" w:color="auto"/>
              <w:right w:val="single" w:sz="8" w:space="0" w:color="auto"/>
            </w:tcBorders>
            <w:vAlign w:val="center"/>
          </w:tcPr>
          <w:p w14:paraId="042831C2"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Баки аккумуляторы: подпиточной воды</w:t>
            </w:r>
          </w:p>
        </w:tc>
        <w:tc>
          <w:tcPr>
            <w:tcW w:w="15" w:type="pct"/>
            <w:vAlign w:val="bottom"/>
          </w:tcPr>
          <w:p w14:paraId="15098D30"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44AED62E"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28B538DF"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tcBorders>
              <w:bottom w:val="single" w:sz="8" w:space="0" w:color="auto"/>
              <w:right w:val="single" w:sz="8" w:space="0" w:color="auto"/>
            </w:tcBorders>
            <w:vAlign w:val="center"/>
          </w:tcPr>
          <w:p w14:paraId="4B539AC1"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354" w:type="pct"/>
            <w:tcBorders>
              <w:bottom w:val="single" w:sz="8" w:space="0" w:color="auto"/>
              <w:right w:val="single" w:sz="8" w:space="0" w:color="auto"/>
            </w:tcBorders>
            <w:vAlign w:val="center"/>
          </w:tcPr>
          <w:p w14:paraId="6164AC7D"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w:t>
            </w:r>
          </w:p>
        </w:tc>
        <w:tc>
          <w:tcPr>
            <w:tcW w:w="15" w:type="pct"/>
            <w:vAlign w:val="bottom"/>
          </w:tcPr>
          <w:p w14:paraId="6E3A1119" w14:textId="77777777" w:rsidR="001642D6" w:rsidRPr="00363B63" w:rsidRDefault="001642D6" w:rsidP="00911B59">
            <w:pPr>
              <w:spacing w:after="0" w:line="240" w:lineRule="auto"/>
              <w:rPr>
                <w:rFonts w:eastAsia="Times New Roman" w:cs="Times New Roman"/>
                <w:spacing w:val="-5"/>
                <w:sz w:val="20"/>
                <w:szCs w:val="20"/>
              </w:rPr>
            </w:pPr>
          </w:p>
        </w:tc>
      </w:tr>
      <w:tr w:rsidR="001642D6" w:rsidRPr="00363B63" w14:paraId="210B5379" w14:textId="77777777" w:rsidTr="003C4AD8">
        <w:trPr>
          <w:trHeight w:val="243"/>
        </w:trPr>
        <w:tc>
          <w:tcPr>
            <w:tcW w:w="2355" w:type="pct"/>
            <w:tcBorders>
              <w:left w:val="single" w:sz="8" w:space="0" w:color="auto"/>
              <w:bottom w:val="single" w:sz="8" w:space="0" w:color="auto"/>
              <w:right w:val="single" w:sz="8" w:space="0" w:color="auto"/>
            </w:tcBorders>
            <w:vAlign w:val="center"/>
          </w:tcPr>
          <w:p w14:paraId="025B8459" w14:textId="77777777" w:rsidR="001642D6" w:rsidRPr="00363B63" w:rsidRDefault="001642D6" w:rsidP="00911B59">
            <w:pPr>
              <w:spacing w:after="0" w:line="240" w:lineRule="auto"/>
              <w:rPr>
                <w:rFonts w:eastAsia="Times New Roman" w:cs="Times New Roman"/>
                <w:spacing w:val="-5"/>
                <w:sz w:val="20"/>
                <w:szCs w:val="20"/>
              </w:rPr>
            </w:pPr>
          </w:p>
        </w:tc>
        <w:tc>
          <w:tcPr>
            <w:tcW w:w="1276" w:type="pct"/>
            <w:gridSpan w:val="2"/>
            <w:tcBorders>
              <w:bottom w:val="single" w:sz="8" w:space="0" w:color="auto"/>
              <w:right w:val="single" w:sz="8" w:space="0" w:color="auto"/>
            </w:tcBorders>
            <w:vAlign w:val="center"/>
          </w:tcPr>
          <w:p w14:paraId="0BF0F173"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объем, м3</w:t>
            </w:r>
          </w:p>
        </w:tc>
        <w:tc>
          <w:tcPr>
            <w:tcW w:w="1354" w:type="pct"/>
            <w:tcBorders>
              <w:bottom w:val="single" w:sz="8" w:space="0" w:color="auto"/>
              <w:right w:val="single" w:sz="8" w:space="0" w:color="auto"/>
            </w:tcBorders>
            <w:vAlign w:val="center"/>
          </w:tcPr>
          <w:p w14:paraId="356B7537" w14:textId="77777777" w:rsidR="001642D6" w:rsidRPr="00363B63" w:rsidRDefault="001642D6"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 по 200</w:t>
            </w:r>
          </w:p>
        </w:tc>
        <w:tc>
          <w:tcPr>
            <w:tcW w:w="15" w:type="pct"/>
            <w:vAlign w:val="bottom"/>
          </w:tcPr>
          <w:p w14:paraId="767C7E6F" w14:textId="77777777" w:rsidR="001642D6" w:rsidRPr="00363B63" w:rsidRDefault="001642D6" w:rsidP="00911B59">
            <w:pPr>
              <w:spacing w:after="0" w:line="240" w:lineRule="auto"/>
              <w:rPr>
                <w:rFonts w:eastAsia="Times New Roman" w:cs="Times New Roman"/>
                <w:spacing w:val="-5"/>
                <w:sz w:val="20"/>
                <w:szCs w:val="20"/>
              </w:rPr>
            </w:pPr>
          </w:p>
        </w:tc>
      </w:tr>
    </w:tbl>
    <w:p w14:paraId="4A8E1934" w14:textId="77777777" w:rsidR="001642D6" w:rsidRPr="00363B63" w:rsidRDefault="001642D6" w:rsidP="00911B59">
      <w:pPr>
        <w:spacing w:line="360" w:lineRule="auto"/>
        <w:ind w:firstLine="720"/>
        <w:rPr>
          <w:rFonts w:eastAsia="Times New Roman" w:cs="Times New Roman"/>
          <w:spacing w:val="-5"/>
          <w:szCs w:val="24"/>
        </w:rPr>
      </w:pPr>
    </w:p>
    <w:p w14:paraId="4719DDDE" w14:textId="2CEC731F" w:rsidR="002223B1" w:rsidRPr="00363B63" w:rsidRDefault="00D843F7" w:rsidP="00911B59">
      <w:pPr>
        <w:spacing w:line="360" w:lineRule="auto"/>
        <w:ind w:firstLine="720"/>
        <w:rPr>
          <w:rFonts w:eastAsia="Times New Roman" w:cs="Times New Roman"/>
          <w:b/>
          <w:spacing w:val="-5"/>
          <w:szCs w:val="24"/>
        </w:rPr>
      </w:pPr>
      <w:r w:rsidRPr="00363B63">
        <w:rPr>
          <w:rFonts w:eastAsia="Times New Roman" w:cs="Times New Roman"/>
          <w:b/>
          <w:spacing w:val="-5"/>
          <w:szCs w:val="24"/>
        </w:rPr>
        <w:t xml:space="preserve">Котельная №2 (Вега), </w:t>
      </w:r>
      <w:r w:rsidR="00FB0DD3" w:rsidRPr="00363B63">
        <w:rPr>
          <w:rFonts w:eastAsia="Times New Roman" w:cs="Times New Roman"/>
          <w:b/>
          <w:spacing w:val="-5"/>
          <w:szCs w:val="24"/>
        </w:rPr>
        <w:t>ул. Линейная, 5/8</w:t>
      </w:r>
    </w:p>
    <w:p w14:paraId="1E1D890B" w14:textId="2160DBAA" w:rsidR="001642D6" w:rsidRPr="00363B63" w:rsidRDefault="001642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качестве теплоносителя котельной используется специально подготовленная вода. Для умягчения воды предусмотрено одноступенчатое </w:t>
      </w:r>
      <w:r w:rsidR="00E865A1" w:rsidRPr="00363B63">
        <w:rPr>
          <w:rFonts w:eastAsia="Times New Roman" w:cs="Times New Roman"/>
          <w:spacing w:val="-5"/>
          <w:szCs w:val="24"/>
        </w:rPr>
        <w:t>Na-катионирование</w:t>
      </w:r>
      <w:r w:rsidRPr="00363B63">
        <w:rPr>
          <w:rFonts w:eastAsia="Times New Roman" w:cs="Times New Roman"/>
          <w:spacing w:val="-5"/>
          <w:szCs w:val="24"/>
        </w:rPr>
        <w:t xml:space="preserve">. Водоподготовительная установка включает в себя: один </w:t>
      </w:r>
      <w:r w:rsidR="00E865A1" w:rsidRPr="00363B63">
        <w:rPr>
          <w:rFonts w:eastAsia="Times New Roman" w:cs="Times New Roman"/>
          <w:spacing w:val="-5"/>
          <w:szCs w:val="24"/>
        </w:rPr>
        <w:t>Na-катионитовый</w:t>
      </w:r>
      <w:r w:rsidRPr="00363B63">
        <w:rPr>
          <w:rFonts w:eastAsia="Times New Roman" w:cs="Times New Roman"/>
          <w:spacing w:val="-5"/>
          <w:szCs w:val="24"/>
        </w:rPr>
        <w:t xml:space="preserve"> фильтр диаметром 1,5 мВ фильтрах применяется </w:t>
      </w:r>
      <w:r w:rsidR="00E865A1" w:rsidRPr="00363B63">
        <w:rPr>
          <w:rFonts w:eastAsia="Times New Roman" w:cs="Times New Roman"/>
          <w:spacing w:val="-5"/>
          <w:szCs w:val="24"/>
        </w:rPr>
        <w:t>Na-катионитовая</w:t>
      </w:r>
      <w:r w:rsidRPr="00363B63">
        <w:rPr>
          <w:rFonts w:eastAsia="Times New Roman" w:cs="Times New Roman"/>
          <w:spacing w:val="-5"/>
          <w:szCs w:val="24"/>
        </w:rPr>
        <w:t xml:space="preserve"> смола КУ 2. Для деаэрации воды установлен деаэратор типа ДСВ</w:t>
      </w:r>
      <w:r w:rsidR="00E27B45" w:rsidRPr="00363B63">
        <w:rPr>
          <w:rFonts w:eastAsia="Times New Roman" w:cs="Times New Roman"/>
          <w:spacing w:val="-5"/>
          <w:szCs w:val="24"/>
        </w:rPr>
        <w:t>.</w:t>
      </w:r>
      <w:r w:rsidR="00CE561D" w:rsidRPr="00363B63">
        <w:rPr>
          <w:rFonts w:eastAsia="Times New Roman" w:cs="Times New Roman"/>
          <w:spacing w:val="-5"/>
          <w:szCs w:val="24"/>
        </w:rPr>
        <w:t xml:space="preserve">  </w:t>
      </w:r>
    </w:p>
    <w:p w14:paraId="6E1F2FA1" w14:textId="783A526E" w:rsidR="001642D6" w:rsidRPr="00363B63" w:rsidRDefault="00E27B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97</w:t>
      </w:r>
      <w:r w:rsidR="001C5EC0">
        <w:rPr>
          <w:noProof/>
        </w:rPr>
        <w:fldChar w:fldCharType="end"/>
      </w:r>
      <w:r w:rsidRPr="00363B63">
        <w:t xml:space="preserve">  </w:t>
      </w:r>
      <w:r w:rsidR="001642D6" w:rsidRPr="00363B63">
        <w:t xml:space="preserve">Техническая характеристика водоподготовительной установки котельной Вега </w:t>
      </w:r>
      <w:r w:rsidR="00D46CD0" w:rsidRPr="00363B63">
        <w:t xml:space="preserve">МУП «КБУ» </w:t>
      </w:r>
    </w:p>
    <w:tbl>
      <w:tblPr>
        <w:tblW w:w="5000" w:type="pct"/>
        <w:tblCellMar>
          <w:left w:w="0" w:type="dxa"/>
          <w:right w:w="0" w:type="dxa"/>
        </w:tblCellMar>
        <w:tblLook w:val="04A0" w:firstRow="1" w:lastRow="0" w:firstColumn="1" w:lastColumn="0" w:noHBand="0" w:noVBand="1"/>
      </w:tblPr>
      <w:tblGrid>
        <w:gridCol w:w="4862"/>
        <w:gridCol w:w="2880"/>
        <w:gridCol w:w="1577"/>
        <w:gridCol w:w="26"/>
      </w:tblGrid>
      <w:tr w:rsidR="001642D6" w:rsidRPr="00363B63" w14:paraId="4CC5EFE0" w14:textId="77777777" w:rsidTr="00E865A1">
        <w:trPr>
          <w:trHeight w:val="200"/>
          <w:tblHeader/>
        </w:trPr>
        <w:tc>
          <w:tcPr>
            <w:tcW w:w="4142" w:type="pct"/>
            <w:gridSpan w:val="2"/>
            <w:tcBorders>
              <w:top w:val="single" w:sz="8" w:space="0" w:color="auto"/>
              <w:left w:val="single" w:sz="8" w:space="0" w:color="auto"/>
              <w:bottom w:val="single" w:sz="8" w:space="0" w:color="auto"/>
              <w:right w:val="single" w:sz="8" w:space="0" w:color="auto"/>
            </w:tcBorders>
            <w:vAlign w:val="bottom"/>
          </w:tcPr>
          <w:p w14:paraId="3D731C04" w14:textId="77777777" w:rsidR="001642D6" w:rsidRPr="00363B63" w:rsidRDefault="001642D6"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Наименование</w:t>
            </w:r>
          </w:p>
        </w:tc>
        <w:tc>
          <w:tcPr>
            <w:tcW w:w="844" w:type="pct"/>
            <w:tcBorders>
              <w:top w:val="single" w:sz="8" w:space="0" w:color="auto"/>
              <w:bottom w:val="single" w:sz="8" w:space="0" w:color="auto"/>
              <w:right w:val="single" w:sz="8" w:space="0" w:color="auto"/>
            </w:tcBorders>
            <w:vAlign w:val="bottom"/>
          </w:tcPr>
          <w:p w14:paraId="040687EB" w14:textId="77777777" w:rsidR="001642D6" w:rsidRPr="00363B63" w:rsidRDefault="001642D6" w:rsidP="00FB0DD3">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Показатель</w:t>
            </w:r>
          </w:p>
        </w:tc>
        <w:tc>
          <w:tcPr>
            <w:tcW w:w="14" w:type="pct"/>
            <w:vAlign w:val="bottom"/>
          </w:tcPr>
          <w:p w14:paraId="0998FA45" w14:textId="77777777" w:rsidR="001642D6" w:rsidRPr="00363B63" w:rsidRDefault="001642D6" w:rsidP="00911B59">
            <w:pPr>
              <w:spacing w:after="0" w:line="240" w:lineRule="auto"/>
              <w:rPr>
                <w:rFonts w:cs="Times New Roman"/>
                <w:sz w:val="20"/>
                <w:szCs w:val="20"/>
              </w:rPr>
            </w:pPr>
          </w:p>
        </w:tc>
      </w:tr>
      <w:tr w:rsidR="001642D6" w:rsidRPr="00363B63" w14:paraId="76925660" w14:textId="77777777" w:rsidTr="00E865A1">
        <w:trPr>
          <w:trHeight w:val="220"/>
        </w:trPr>
        <w:tc>
          <w:tcPr>
            <w:tcW w:w="4142" w:type="pct"/>
            <w:gridSpan w:val="2"/>
            <w:tcBorders>
              <w:left w:val="single" w:sz="8" w:space="0" w:color="auto"/>
              <w:bottom w:val="single" w:sz="8" w:space="0" w:color="auto"/>
              <w:right w:val="single" w:sz="8" w:space="0" w:color="auto"/>
            </w:tcBorders>
            <w:vAlign w:val="bottom"/>
          </w:tcPr>
          <w:p w14:paraId="609030CD"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Год ввода в эксплуатацию</w:t>
            </w:r>
          </w:p>
        </w:tc>
        <w:tc>
          <w:tcPr>
            <w:tcW w:w="844" w:type="pct"/>
            <w:tcBorders>
              <w:bottom w:val="single" w:sz="8" w:space="0" w:color="auto"/>
              <w:right w:val="single" w:sz="8" w:space="0" w:color="auto"/>
            </w:tcBorders>
            <w:vAlign w:val="bottom"/>
          </w:tcPr>
          <w:p w14:paraId="16AD0CCE"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1980</w:t>
            </w:r>
          </w:p>
        </w:tc>
        <w:tc>
          <w:tcPr>
            <w:tcW w:w="14" w:type="pct"/>
            <w:vAlign w:val="bottom"/>
          </w:tcPr>
          <w:p w14:paraId="07D0F6A2"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378257AF" w14:textId="77777777" w:rsidTr="00E865A1">
        <w:trPr>
          <w:trHeight w:val="261"/>
        </w:trPr>
        <w:tc>
          <w:tcPr>
            <w:tcW w:w="4142" w:type="pct"/>
            <w:gridSpan w:val="2"/>
            <w:tcBorders>
              <w:left w:val="single" w:sz="8" w:space="0" w:color="auto"/>
              <w:bottom w:val="single" w:sz="8" w:space="0" w:color="auto"/>
              <w:right w:val="single" w:sz="8" w:space="0" w:color="auto"/>
            </w:tcBorders>
            <w:vAlign w:val="bottom"/>
          </w:tcPr>
          <w:p w14:paraId="6708A38C"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Производительность ВПУ:</w:t>
            </w:r>
          </w:p>
        </w:tc>
        <w:tc>
          <w:tcPr>
            <w:tcW w:w="844" w:type="pct"/>
            <w:tcBorders>
              <w:bottom w:val="single" w:sz="8" w:space="0" w:color="auto"/>
              <w:right w:val="single" w:sz="8" w:space="0" w:color="auto"/>
            </w:tcBorders>
            <w:vAlign w:val="bottom"/>
          </w:tcPr>
          <w:p w14:paraId="517729AB"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63866FF8"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12545113" w14:textId="77777777" w:rsidTr="00E865A1">
        <w:trPr>
          <w:trHeight w:val="266"/>
        </w:trPr>
        <w:tc>
          <w:tcPr>
            <w:tcW w:w="2601" w:type="pct"/>
            <w:tcBorders>
              <w:left w:val="single" w:sz="8" w:space="0" w:color="auto"/>
              <w:bottom w:val="single" w:sz="8" w:space="0" w:color="auto"/>
              <w:right w:val="single" w:sz="8" w:space="0" w:color="auto"/>
            </w:tcBorders>
            <w:vAlign w:val="bottom"/>
          </w:tcPr>
          <w:p w14:paraId="1E6A9F35"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7B6A646E"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проектная, м3/час</w:t>
            </w:r>
          </w:p>
        </w:tc>
        <w:tc>
          <w:tcPr>
            <w:tcW w:w="844" w:type="pct"/>
            <w:tcBorders>
              <w:bottom w:val="single" w:sz="8" w:space="0" w:color="auto"/>
              <w:right w:val="single" w:sz="8" w:space="0" w:color="auto"/>
            </w:tcBorders>
            <w:vAlign w:val="bottom"/>
          </w:tcPr>
          <w:p w14:paraId="3B9BC84C"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88</w:t>
            </w:r>
          </w:p>
        </w:tc>
        <w:tc>
          <w:tcPr>
            <w:tcW w:w="14" w:type="pct"/>
            <w:vAlign w:val="bottom"/>
          </w:tcPr>
          <w:p w14:paraId="625FDAA8"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4EB0CA62" w14:textId="77777777" w:rsidTr="00E865A1">
        <w:trPr>
          <w:trHeight w:val="266"/>
        </w:trPr>
        <w:tc>
          <w:tcPr>
            <w:tcW w:w="2601" w:type="pct"/>
            <w:tcBorders>
              <w:left w:val="single" w:sz="8" w:space="0" w:color="auto"/>
              <w:bottom w:val="single" w:sz="8" w:space="0" w:color="auto"/>
              <w:right w:val="single" w:sz="8" w:space="0" w:color="auto"/>
            </w:tcBorders>
            <w:vAlign w:val="bottom"/>
          </w:tcPr>
          <w:p w14:paraId="47B70AE9"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542A71A6"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фактическая, м3/час</w:t>
            </w:r>
          </w:p>
        </w:tc>
        <w:tc>
          <w:tcPr>
            <w:tcW w:w="844" w:type="pct"/>
            <w:tcBorders>
              <w:bottom w:val="single" w:sz="8" w:space="0" w:color="auto"/>
              <w:right w:val="single" w:sz="8" w:space="0" w:color="auto"/>
            </w:tcBorders>
            <w:vAlign w:val="bottom"/>
          </w:tcPr>
          <w:p w14:paraId="7B56C172"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50</w:t>
            </w:r>
          </w:p>
        </w:tc>
        <w:tc>
          <w:tcPr>
            <w:tcW w:w="14" w:type="pct"/>
            <w:vAlign w:val="bottom"/>
          </w:tcPr>
          <w:p w14:paraId="4A4831F1"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756E87FC" w14:textId="77777777" w:rsidTr="00E865A1">
        <w:trPr>
          <w:trHeight w:val="207"/>
        </w:trPr>
        <w:tc>
          <w:tcPr>
            <w:tcW w:w="2601" w:type="pct"/>
            <w:vMerge w:val="restart"/>
            <w:tcBorders>
              <w:left w:val="single" w:sz="8" w:space="0" w:color="auto"/>
              <w:right w:val="single" w:sz="8" w:space="0" w:color="auto"/>
            </w:tcBorders>
            <w:vAlign w:val="bottom"/>
          </w:tcPr>
          <w:p w14:paraId="6F50F7A7" w14:textId="3B8F2BFD" w:rsidR="001642D6" w:rsidRPr="00363B63" w:rsidRDefault="001642D6" w:rsidP="00E865A1">
            <w:pPr>
              <w:spacing w:after="0" w:line="240" w:lineRule="auto"/>
              <w:rPr>
                <w:rFonts w:eastAsia="Times New Roman" w:cs="Times New Roman"/>
                <w:sz w:val="20"/>
                <w:szCs w:val="20"/>
              </w:rPr>
            </w:pPr>
            <w:r w:rsidRPr="00363B63">
              <w:rPr>
                <w:rFonts w:eastAsia="Times New Roman" w:cs="Times New Roman"/>
                <w:sz w:val="20"/>
                <w:szCs w:val="20"/>
              </w:rPr>
              <w:t>Источник исходной подпиточной воды водопровод МУП</w:t>
            </w:r>
            <w:r w:rsidR="00E865A1" w:rsidRPr="00363B63">
              <w:rPr>
                <w:rFonts w:eastAsia="Times New Roman" w:cs="Times New Roman"/>
                <w:sz w:val="20"/>
                <w:szCs w:val="20"/>
              </w:rPr>
              <w:t xml:space="preserve"> </w:t>
            </w:r>
            <w:r w:rsidRPr="00363B63">
              <w:rPr>
                <w:rFonts w:eastAsia="Times New Roman" w:cs="Times New Roman"/>
                <w:sz w:val="20"/>
                <w:szCs w:val="20"/>
              </w:rPr>
              <w:t xml:space="preserve"> </w:t>
            </w:r>
            <w:r w:rsidR="00E865A1" w:rsidRPr="00363B63">
              <w:rPr>
                <w:rFonts w:eastAsia="Times New Roman" w:cs="Times New Roman"/>
                <w:sz w:val="20"/>
                <w:szCs w:val="20"/>
              </w:rPr>
              <w:t>«</w:t>
            </w:r>
            <w:r w:rsidRPr="00363B63">
              <w:rPr>
                <w:rFonts w:eastAsia="Times New Roman" w:cs="Times New Roman"/>
                <w:sz w:val="20"/>
                <w:szCs w:val="20"/>
              </w:rPr>
              <w:t>КБУ</w:t>
            </w:r>
            <w:r w:rsidR="001C32E1" w:rsidRPr="00363B63">
              <w:rPr>
                <w:rFonts w:eastAsia="Times New Roman" w:cs="Times New Roman"/>
                <w:sz w:val="20"/>
                <w:szCs w:val="20"/>
              </w:rPr>
              <w:t>»</w:t>
            </w:r>
          </w:p>
        </w:tc>
        <w:tc>
          <w:tcPr>
            <w:tcW w:w="1541" w:type="pct"/>
            <w:vMerge w:val="restart"/>
            <w:tcBorders>
              <w:right w:val="single" w:sz="8" w:space="0" w:color="auto"/>
            </w:tcBorders>
            <w:vAlign w:val="bottom"/>
          </w:tcPr>
          <w:p w14:paraId="1039AAA5" w14:textId="77777777" w:rsidR="001642D6" w:rsidRPr="00363B63" w:rsidRDefault="001642D6" w:rsidP="00911B59">
            <w:pPr>
              <w:spacing w:after="0" w:line="240" w:lineRule="auto"/>
              <w:rPr>
                <w:rFonts w:eastAsia="Times New Roman" w:cs="Times New Roman"/>
                <w:sz w:val="20"/>
                <w:szCs w:val="20"/>
              </w:rPr>
            </w:pPr>
          </w:p>
        </w:tc>
        <w:tc>
          <w:tcPr>
            <w:tcW w:w="844" w:type="pct"/>
            <w:vMerge w:val="restart"/>
            <w:tcBorders>
              <w:left w:val="single" w:sz="8" w:space="0" w:color="auto"/>
              <w:right w:val="single" w:sz="8" w:space="0" w:color="auto"/>
            </w:tcBorders>
            <w:vAlign w:val="bottom"/>
          </w:tcPr>
          <w:p w14:paraId="0F5441DA"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2E6F0DBB"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16A2E1AD" w14:textId="77777777" w:rsidTr="00E865A1">
        <w:trPr>
          <w:trHeight w:val="247"/>
        </w:trPr>
        <w:tc>
          <w:tcPr>
            <w:tcW w:w="2601" w:type="pct"/>
            <w:vMerge/>
            <w:tcBorders>
              <w:left w:val="single" w:sz="8" w:space="0" w:color="auto"/>
              <w:bottom w:val="single" w:sz="8" w:space="0" w:color="auto"/>
              <w:right w:val="single" w:sz="8" w:space="0" w:color="auto"/>
            </w:tcBorders>
            <w:vAlign w:val="bottom"/>
          </w:tcPr>
          <w:p w14:paraId="2C63D292" w14:textId="77777777" w:rsidR="001642D6" w:rsidRPr="00363B63" w:rsidRDefault="001642D6" w:rsidP="00911B59">
            <w:pPr>
              <w:spacing w:after="0" w:line="240" w:lineRule="auto"/>
              <w:rPr>
                <w:rFonts w:eastAsia="Times New Roman" w:cs="Times New Roman"/>
                <w:sz w:val="20"/>
                <w:szCs w:val="20"/>
              </w:rPr>
            </w:pPr>
          </w:p>
        </w:tc>
        <w:tc>
          <w:tcPr>
            <w:tcW w:w="1541" w:type="pct"/>
            <w:vMerge/>
            <w:tcBorders>
              <w:bottom w:val="single" w:sz="8" w:space="0" w:color="auto"/>
              <w:right w:val="single" w:sz="8" w:space="0" w:color="auto"/>
            </w:tcBorders>
            <w:vAlign w:val="bottom"/>
          </w:tcPr>
          <w:p w14:paraId="0C9206FB" w14:textId="77777777" w:rsidR="001642D6" w:rsidRPr="00363B63" w:rsidRDefault="001642D6" w:rsidP="00911B59">
            <w:pPr>
              <w:spacing w:after="0" w:line="240" w:lineRule="auto"/>
              <w:rPr>
                <w:rFonts w:eastAsia="Times New Roman" w:cs="Times New Roman"/>
                <w:sz w:val="20"/>
                <w:szCs w:val="20"/>
              </w:rPr>
            </w:pPr>
          </w:p>
        </w:tc>
        <w:tc>
          <w:tcPr>
            <w:tcW w:w="844" w:type="pct"/>
            <w:vMerge/>
            <w:tcBorders>
              <w:left w:val="single" w:sz="8" w:space="0" w:color="auto"/>
              <w:bottom w:val="single" w:sz="8" w:space="0" w:color="auto"/>
              <w:right w:val="single" w:sz="8" w:space="0" w:color="auto"/>
            </w:tcBorders>
            <w:vAlign w:val="bottom"/>
          </w:tcPr>
          <w:p w14:paraId="592279CA"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1AA7137A"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20A303B7" w14:textId="77777777" w:rsidTr="00E865A1">
        <w:trPr>
          <w:trHeight w:val="261"/>
        </w:trPr>
        <w:tc>
          <w:tcPr>
            <w:tcW w:w="4142" w:type="pct"/>
            <w:gridSpan w:val="2"/>
            <w:tcBorders>
              <w:left w:val="single" w:sz="8" w:space="0" w:color="auto"/>
              <w:bottom w:val="single" w:sz="8" w:space="0" w:color="auto"/>
              <w:right w:val="single" w:sz="8" w:space="0" w:color="auto"/>
            </w:tcBorders>
            <w:vAlign w:val="bottom"/>
          </w:tcPr>
          <w:p w14:paraId="01B85FBA" w14:textId="29FAE9A0"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 xml:space="preserve">Фильтры: тип </w:t>
            </w:r>
            <w:r w:rsidR="00E865A1" w:rsidRPr="00363B63">
              <w:rPr>
                <w:rFonts w:eastAsia="Times New Roman" w:cs="Times New Roman"/>
                <w:sz w:val="20"/>
                <w:szCs w:val="20"/>
              </w:rPr>
              <w:t xml:space="preserve">Na-катионитовый </w:t>
            </w:r>
            <w:r w:rsidRPr="00363B63">
              <w:rPr>
                <w:rFonts w:eastAsia="Times New Roman" w:cs="Times New Roman"/>
                <w:sz w:val="20"/>
                <w:szCs w:val="20"/>
              </w:rPr>
              <w:t>ФИП1</w:t>
            </w:r>
          </w:p>
        </w:tc>
        <w:tc>
          <w:tcPr>
            <w:tcW w:w="844" w:type="pct"/>
            <w:tcBorders>
              <w:bottom w:val="single" w:sz="8" w:space="0" w:color="auto"/>
              <w:right w:val="single" w:sz="8" w:space="0" w:color="auto"/>
            </w:tcBorders>
            <w:vAlign w:val="bottom"/>
          </w:tcPr>
          <w:p w14:paraId="193D06B0"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5536568B"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6ED5736E" w14:textId="77777777" w:rsidTr="00E865A1">
        <w:trPr>
          <w:trHeight w:val="266"/>
        </w:trPr>
        <w:tc>
          <w:tcPr>
            <w:tcW w:w="2601" w:type="pct"/>
            <w:tcBorders>
              <w:left w:val="single" w:sz="8" w:space="0" w:color="auto"/>
              <w:bottom w:val="single" w:sz="8" w:space="0" w:color="auto"/>
              <w:right w:val="single" w:sz="8" w:space="0" w:color="auto"/>
            </w:tcBorders>
            <w:vAlign w:val="bottom"/>
          </w:tcPr>
          <w:p w14:paraId="28D24891"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2636A849"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количество, шт.</w:t>
            </w:r>
          </w:p>
        </w:tc>
        <w:tc>
          <w:tcPr>
            <w:tcW w:w="844" w:type="pct"/>
            <w:tcBorders>
              <w:bottom w:val="single" w:sz="8" w:space="0" w:color="auto"/>
              <w:right w:val="single" w:sz="8" w:space="0" w:color="auto"/>
            </w:tcBorders>
            <w:vAlign w:val="bottom"/>
          </w:tcPr>
          <w:p w14:paraId="19E2C88C"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4</w:t>
            </w:r>
          </w:p>
        </w:tc>
        <w:tc>
          <w:tcPr>
            <w:tcW w:w="14" w:type="pct"/>
            <w:vAlign w:val="bottom"/>
          </w:tcPr>
          <w:p w14:paraId="2C345609"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7CBCA63A" w14:textId="77777777" w:rsidTr="00E865A1">
        <w:trPr>
          <w:trHeight w:val="266"/>
        </w:trPr>
        <w:tc>
          <w:tcPr>
            <w:tcW w:w="2601" w:type="pct"/>
            <w:tcBorders>
              <w:left w:val="single" w:sz="8" w:space="0" w:color="auto"/>
              <w:bottom w:val="single" w:sz="8" w:space="0" w:color="auto"/>
              <w:right w:val="single" w:sz="8" w:space="0" w:color="auto"/>
            </w:tcBorders>
            <w:vAlign w:val="bottom"/>
          </w:tcPr>
          <w:p w14:paraId="0DBA2CD7"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3A56DA8B"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диаметр, м</w:t>
            </w:r>
          </w:p>
        </w:tc>
        <w:tc>
          <w:tcPr>
            <w:tcW w:w="844" w:type="pct"/>
            <w:tcBorders>
              <w:bottom w:val="single" w:sz="8" w:space="0" w:color="auto"/>
              <w:right w:val="single" w:sz="8" w:space="0" w:color="auto"/>
            </w:tcBorders>
            <w:vAlign w:val="bottom"/>
          </w:tcPr>
          <w:p w14:paraId="310AE74E"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1,5</w:t>
            </w:r>
          </w:p>
        </w:tc>
        <w:tc>
          <w:tcPr>
            <w:tcW w:w="14" w:type="pct"/>
            <w:vAlign w:val="bottom"/>
          </w:tcPr>
          <w:p w14:paraId="0A5868E4"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6253AA67" w14:textId="77777777" w:rsidTr="00E865A1">
        <w:trPr>
          <w:trHeight w:val="267"/>
        </w:trPr>
        <w:tc>
          <w:tcPr>
            <w:tcW w:w="2601" w:type="pct"/>
            <w:tcBorders>
              <w:left w:val="single" w:sz="8" w:space="0" w:color="auto"/>
              <w:bottom w:val="single" w:sz="8" w:space="0" w:color="auto"/>
              <w:right w:val="single" w:sz="8" w:space="0" w:color="auto"/>
            </w:tcBorders>
            <w:vAlign w:val="bottom"/>
          </w:tcPr>
          <w:p w14:paraId="6C41F022"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38A64C4D"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высота слоя катионита, м</w:t>
            </w:r>
          </w:p>
        </w:tc>
        <w:tc>
          <w:tcPr>
            <w:tcW w:w="844" w:type="pct"/>
            <w:tcBorders>
              <w:bottom w:val="single" w:sz="8" w:space="0" w:color="auto"/>
              <w:right w:val="single" w:sz="8" w:space="0" w:color="auto"/>
            </w:tcBorders>
            <w:vAlign w:val="bottom"/>
          </w:tcPr>
          <w:p w14:paraId="5EC9FADD"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2</w:t>
            </w:r>
          </w:p>
        </w:tc>
        <w:tc>
          <w:tcPr>
            <w:tcW w:w="14" w:type="pct"/>
            <w:vAlign w:val="bottom"/>
          </w:tcPr>
          <w:p w14:paraId="05A9E8C6"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5468C49E" w14:textId="77777777" w:rsidTr="00E865A1">
        <w:trPr>
          <w:trHeight w:val="206"/>
        </w:trPr>
        <w:tc>
          <w:tcPr>
            <w:tcW w:w="2601" w:type="pct"/>
            <w:vMerge w:val="restart"/>
            <w:tcBorders>
              <w:left w:val="single" w:sz="8" w:space="0" w:color="auto"/>
              <w:right w:val="single" w:sz="8" w:space="0" w:color="auto"/>
            </w:tcBorders>
            <w:vAlign w:val="center"/>
          </w:tcPr>
          <w:p w14:paraId="3EBD0D48" w14:textId="77777777" w:rsidR="001642D6" w:rsidRPr="00363B63" w:rsidRDefault="001642D6" w:rsidP="00911B59">
            <w:pPr>
              <w:spacing w:after="0" w:line="240" w:lineRule="auto"/>
              <w:rPr>
                <w:rFonts w:eastAsia="Times New Roman" w:cs="Times New Roman"/>
                <w:sz w:val="20"/>
                <w:szCs w:val="20"/>
              </w:rPr>
            </w:pPr>
          </w:p>
        </w:tc>
        <w:tc>
          <w:tcPr>
            <w:tcW w:w="1541" w:type="pct"/>
            <w:vMerge w:val="restart"/>
            <w:tcBorders>
              <w:right w:val="single" w:sz="8" w:space="0" w:color="auto"/>
            </w:tcBorders>
            <w:vAlign w:val="center"/>
          </w:tcPr>
          <w:p w14:paraId="75B35127"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тип фильтрующего материала</w:t>
            </w:r>
          </w:p>
        </w:tc>
        <w:tc>
          <w:tcPr>
            <w:tcW w:w="844" w:type="pct"/>
            <w:vMerge w:val="restart"/>
            <w:tcBorders>
              <w:left w:val="single" w:sz="8" w:space="0" w:color="auto"/>
              <w:right w:val="single" w:sz="8" w:space="0" w:color="auto"/>
            </w:tcBorders>
            <w:vAlign w:val="center"/>
          </w:tcPr>
          <w:p w14:paraId="7B3D48BD"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КУ28 ГОСТ2029874</w:t>
            </w:r>
          </w:p>
        </w:tc>
        <w:tc>
          <w:tcPr>
            <w:tcW w:w="14" w:type="pct"/>
            <w:vAlign w:val="center"/>
          </w:tcPr>
          <w:p w14:paraId="791C795C"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45A7AF04" w14:textId="77777777" w:rsidTr="00E865A1">
        <w:trPr>
          <w:trHeight w:val="148"/>
        </w:trPr>
        <w:tc>
          <w:tcPr>
            <w:tcW w:w="2601" w:type="pct"/>
            <w:vMerge/>
            <w:tcBorders>
              <w:left w:val="single" w:sz="8" w:space="0" w:color="auto"/>
              <w:right w:val="single" w:sz="8" w:space="0" w:color="auto"/>
            </w:tcBorders>
            <w:vAlign w:val="bottom"/>
          </w:tcPr>
          <w:p w14:paraId="524BC786" w14:textId="77777777" w:rsidR="001642D6" w:rsidRPr="00363B63" w:rsidRDefault="001642D6" w:rsidP="00911B59">
            <w:pPr>
              <w:spacing w:after="0" w:line="240" w:lineRule="auto"/>
              <w:rPr>
                <w:rFonts w:eastAsia="Times New Roman" w:cs="Times New Roman"/>
                <w:sz w:val="20"/>
                <w:szCs w:val="20"/>
              </w:rPr>
            </w:pPr>
          </w:p>
        </w:tc>
        <w:tc>
          <w:tcPr>
            <w:tcW w:w="1541" w:type="pct"/>
            <w:vMerge/>
            <w:tcBorders>
              <w:right w:val="single" w:sz="8" w:space="0" w:color="auto"/>
            </w:tcBorders>
            <w:vAlign w:val="bottom"/>
          </w:tcPr>
          <w:p w14:paraId="40324F9F" w14:textId="77777777" w:rsidR="001642D6" w:rsidRPr="00363B63" w:rsidRDefault="001642D6" w:rsidP="00911B59">
            <w:pPr>
              <w:spacing w:after="0" w:line="240" w:lineRule="auto"/>
              <w:rPr>
                <w:rFonts w:eastAsia="Times New Roman" w:cs="Times New Roman"/>
                <w:sz w:val="20"/>
                <w:szCs w:val="20"/>
              </w:rPr>
            </w:pPr>
          </w:p>
        </w:tc>
        <w:tc>
          <w:tcPr>
            <w:tcW w:w="844" w:type="pct"/>
            <w:vMerge/>
            <w:tcBorders>
              <w:left w:val="single" w:sz="8" w:space="0" w:color="auto"/>
              <w:right w:val="single" w:sz="8" w:space="0" w:color="auto"/>
            </w:tcBorders>
            <w:vAlign w:val="bottom"/>
          </w:tcPr>
          <w:p w14:paraId="65256ED6"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6819ED0B"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5B72F780" w14:textId="77777777" w:rsidTr="00E865A1">
        <w:trPr>
          <w:trHeight w:val="80"/>
        </w:trPr>
        <w:tc>
          <w:tcPr>
            <w:tcW w:w="2601" w:type="pct"/>
            <w:vMerge/>
            <w:tcBorders>
              <w:left w:val="single" w:sz="8" w:space="0" w:color="auto"/>
              <w:bottom w:val="single" w:sz="8" w:space="0" w:color="auto"/>
              <w:right w:val="single" w:sz="8" w:space="0" w:color="auto"/>
            </w:tcBorders>
            <w:vAlign w:val="bottom"/>
          </w:tcPr>
          <w:p w14:paraId="4CF1F522" w14:textId="77777777" w:rsidR="001642D6" w:rsidRPr="00363B63" w:rsidRDefault="001642D6" w:rsidP="00911B59">
            <w:pPr>
              <w:spacing w:after="0" w:line="240" w:lineRule="auto"/>
              <w:rPr>
                <w:rFonts w:eastAsia="Times New Roman" w:cs="Times New Roman"/>
                <w:sz w:val="20"/>
                <w:szCs w:val="20"/>
              </w:rPr>
            </w:pPr>
          </w:p>
        </w:tc>
        <w:tc>
          <w:tcPr>
            <w:tcW w:w="1541" w:type="pct"/>
            <w:vMerge/>
            <w:tcBorders>
              <w:bottom w:val="single" w:sz="8" w:space="0" w:color="auto"/>
              <w:right w:val="single" w:sz="8" w:space="0" w:color="auto"/>
            </w:tcBorders>
            <w:vAlign w:val="bottom"/>
          </w:tcPr>
          <w:p w14:paraId="7955FA88" w14:textId="77777777" w:rsidR="001642D6" w:rsidRPr="00363B63" w:rsidRDefault="001642D6" w:rsidP="00911B59">
            <w:pPr>
              <w:spacing w:after="0" w:line="240" w:lineRule="auto"/>
              <w:rPr>
                <w:rFonts w:eastAsia="Times New Roman" w:cs="Times New Roman"/>
                <w:sz w:val="20"/>
                <w:szCs w:val="20"/>
              </w:rPr>
            </w:pPr>
          </w:p>
        </w:tc>
        <w:tc>
          <w:tcPr>
            <w:tcW w:w="844" w:type="pct"/>
            <w:vMerge/>
            <w:tcBorders>
              <w:left w:val="single" w:sz="8" w:space="0" w:color="auto"/>
              <w:bottom w:val="single" w:sz="8" w:space="0" w:color="auto"/>
              <w:right w:val="single" w:sz="8" w:space="0" w:color="auto"/>
            </w:tcBorders>
            <w:vAlign w:val="bottom"/>
          </w:tcPr>
          <w:p w14:paraId="727923CC"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2C5F34A2"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59494955" w14:textId="77777777" w:rsidTr="00E865A1">
        <w:trPr>
          <w:trHeight w:val="263"/>
        </w:trPr>
        <w:tc>
          <w:tcPr>
            <w:tcW w:w="2601" w:type="pct"/>
            <w:tcBorders>
              <w:left w:val="single" w:sz="8" w:space="0" w:color="auto"/>
              <w:bottom w:val="single" w:sz="8" w:space="0" w:color="auto"/>
              <w:right w:val="single" w:sz="8" w:space="0" w:color="auto"/>
            </w:tcBorders>
            <w:vAlign w:val="bottom"/>
          </w:tcPr>
          <w:p w14:paraId="648DE2BB"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32401C17"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площадь фильтрования, м2</w:t>
            </w:r>
          </w:p>
        </w:tc>
        <w:tc>
          <w:tcPr>
            <w:tcW w:w="844" w:type="pct"/>
            <w:tcBorders>
              <w:bottom w:val="single" w:sz="8" w:space="0" w:color="auto"/>
              <w:right w:val="single" w:sz="8" w:space="0" w:color="auto"/>
            </w:tcBorders>
            <w:vAlign w:val="bottom"/>
          </w:tcPr>
          <w:p w14:paraId="6082775E"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1,76</w:t>
            </w:r>
          </w:p>
        </w:tc>
        <w:tc>
          <w:tcPr>
            <w:tcW w:w="14" w:type="pct"/>
            <w:vAlign w:val="bottom"/>
          </w:tcPr>
          <w:p w14:paraId="082A4943"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1A4F2382" w14:textId="77777777" w:rsidTr="00E865A1">
        <w:trPr>
          <w:trHeight w:val="266"/>
        </w:trPr>
        <w:tc>
          <w:tcPr>
            <w:tcW w:w="4142" w:type="pct"/>
            <w:gridSpan w:val="2"/>
            <w:tcBorders>
              <w:left w:val="single" w:sz="8" w:space="0" w:color="auto"/>
              <w:bottom w:val="single" w:sz="8" w:space="0" w:color="auto"/>
              <w:right w:val="single" w:sz="8" w:space="0" w:color="auto"/>
            </w:tcBorders>
            <w:vAlign w:val="bottom"/>
          </w:tcPr>
          <w:p w14:paraId="6B8F3258"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Фильтры: тип осветителей</w:t>
            </w:r>
          </w:p>
        </w:tc>
        <w:tc>
          <w:tcPr>
            <w:tcW w:w="844" w:type="pct"/>
            <w:tcBorders>
              <w:bottom w:val="single" w:sz="8" w:space="0" w:color="auto"/>
              <w:right w:val="single" w:sz="8" w:space="0" w:color="auto"/>
            </w:tcBorders>
            <w:vAlign w:val="bottom"/>
          </w:tcPr>
          <w:p w14:paraId="6F8B4C75"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4E011353"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4363CCFE" w14:textId="77777777" w:rsidTr="00E865A1">
        <w:trPr>
          <w:trHeight w:val="224"/>
        </w:trPr>
        <w:tc>
          <w:tcPr>
            <w:tcW w:w="2601" w:type="pct"/>
            <w:tcBorders>
              <w:left w:val="single" w:sz="8" w:space="0" w:color="auto"/>
              <w:bottom w:val="single" w:sz="8" w:space="0" w:color="auto"/>
              <w:right w:val="single" w:sz="8" w:space="0" w:color="auto"/>
            </w:tcBorders>
            <w:vAlign w:val="bottom"/>
          </w:tcPr>
          <w:p w14:paraId="6911E939"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Солерастворитель</w:t>
            </w:r>
          </w:p>
        </w:tc>
        <w:tc>
          <w:tcPr>
            <w:tcW w:w="1541" w:type="pct"/>
            <w:tcBorders>
              <w:bottom w:val="single" w:sz="8" w:space="0" w:color="auto"/>
              <w:right w:val="single" w:sz="8" w:space="0" w:color="auto"/>
            </w:tcBorders>
            <w:vAlign w:val="bottom"/>
          </w:tcPr>
          <w:p w14:paraId="6F2D15FB"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количество, шт.</w:t>
            </w:r>
          </w:p>
        </w:tc>
        <w:tc>
          <w:tcPr>
            <w:tcW w:w="844" w:type="pct"/>
            <w:tcBorders>
              <w:bottom w:val="single" w:sz="8" w:space="0" w:color="auto"/>
              <w:right w:val="single" w:sz="8" w:space="0" w:color="auto"/>
            </w:tcBorders>
            <w:vAlign w:val="bottom"/>
          </w:tcPr>
          <w:p w14:paraId="2FB13C10"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1</w:t>
            </w:r>
          </w:p>
        </w:tc>
        <w:tc>
          <w:tcPr>
            <w:tcW w:w="14" w:type="pct"/>
            <w:vAlign w:val="bottom"/>
          </w:tcPr>
          <w:p w14:paraId="3D5A11A5"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6B54E80F" w14:textId="77777777" w:rsidTr="00E865A1">
        <w:trPr>
          <w:trHeight w:val="262"/>
        </w:trPr>
        <w:tc>
          <w:tcPr>
            <w:tcW w:w="2601" w:type="pct"/>
            <w:tcBorders>
              <w:left w:val="single" w:sz="8" w:space="0" w:color="auto"/>
              <w:bottom w:val="single" w:sz="8" w:space="0" w:color="auto"/>
              <w:right w:val="single" w:sz="8" w:space="0" w:color="auto"/>
            </w:tcBorders>
            <w:vAlign w:val="bottom"/>
          </w:tcPr>
          <w:p w14:paraId="66BC153F"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5887FE15"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диаметр, м</w:t>
            </w:r>
          </w:p>
        </w:tc>
        <w:tc>
          <w:tcPr>
            <w:tcW w:w="844" w:type="pct"/>
            <w:tcBorders>
              <w:bottom w:val="single" w:sz="8" w:space="0" w:color="auto"/>
              <w:right w:val="single" w:sz="8" w:space="0" w:color="auto"/>
            </w:tcBorders>
            <w:vAlign w:val="bottom"/>
          </w:tcPr>
          <w:p w14:paraId="742B508E"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1</w:t>
            </w:r>
          </w:p>
        </w:tc>
        <w:tc>
          <w:tcPr>
            <w:tcW w:w="14" w:type="pct"/>
            <w:vAlign w:val="bottom"/>
          </w:tcPr>
          <w:p w14:paraId="3CBE4B20"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2C620717" w14:textId="77777777" w:rsidTr="00E865A1">
        <w:trPr>
          <w:trHeight w:val="266"/>
        </w:trPr>
        <w:tc>
          <w:tcPr>
            <w:tcW w:w="2601" w:type="pct"/>
            <w:tcBorders>
              <w:left w:val="single" w:sz="8" w:space="0" w:color="auto"/>
              <w:bottom w:val="single" w:sz="8" w:space="0" w:color="auto"/>
              <w:right w:val="single" w:sz="8" w:space="0" w:color="auto"/>
            </w:tcBorders>
            <w:vAlign w:val="bottom"/>
          </w:tcPr>
          <w:p w14:paraId="335774B2"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3D24A436"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площадь фильтрования, м2</w:t>
            </w:r>
          </w:p>
        </w:tc>
        <w:tc>
          <w:tcPr>
            <w:tcW w:w="844" w:type="pct"/>
            <w:tcBorders>
              <w:bottom w:val="single" w:sz="8" w:space="0" w:color="auto"/>
              <w:right w:val="single" w:sz="8" w:space="0" w:color="auto"/>
            </w:tcBorders>
            <w:vAlign w:val="bottom"/>
          </w:tcPr>
          <w:p w14:paraId="41BC7366"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0,76</w:t>
            </w:r>
          </w:p>
        </w:tc>
        <w:tc>
          <w:tcPr>
            <w:tcW w:w="14" w:type="pct"/>
            <w:vAlign w:val="bottom"/>
          </w:tcPr>
          <w:p w14:paraId="75A3EA57"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2D0BB663" w14:textId="77777777" w:rsidTr="00E865A1">
        <w:trPr>
          <w:trHeight w:val="207"/>
        </w:trPr>
        <w:tc>
          <w:tcPr>
            <w:tcW w:w="2601" w:type="pct"/>
            <w:vMerge w:val="restart"/>
            <w:tcBorders>
              <w:left w:val="single" w:sz="8" w:space="0" w:color="auto"/>
              <w:right w:val="single" w:sz="8" w:space="0" w:color="auto"/>
            </w:tcBorders>
            <w:vAlign w:val="center"/>
          </w:tcPr>
          <w:p w14:paraId="47B6BE05" w14:textId="77777777" w:rsidR="001642D6" w:rsidRPr="00363B63" w:rsidRDefault="001642D6" w:rsidP="00911B59">
            <w:pPr>
              <w:spacing w:after="0" w:line="240" w:lineRule="auto"/>
              <w:rPr>
                <w:rFonts w:eastAsia="Times New Roman" w:cs="Times New Roman"/>
                <w:sz w:val="20"/>
                <w:szCs w:val="20"/>
              </w:rPr>
            </w:pPr>
          </w:p>
        </w:tc>
        <w:tc>
          <w:tcPr>
            <w:tcW w:w="1541" w:type="pct"/>
            <w:vMerge w:val="restart"/>
            <w:tcBorders>
              <w:right w:val="single" w:sz="8" w:space="0" w:color="auto"/>
            </w:tcBorders>
            <w:vAlign w:val="center"/>
          </w:tcPr>
          <w:p w14:paraId="48A4964A"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тип фильтрующего материала</w:t>
            </w:r>
          </w:p>
        </w:tc>
        <w:tc>
          <w:tcPr>
            <w:tcW w:w="844" w:type="pct"/>
            <w:vMerge w:val="restart"/>
            <w:tcBorders>
              <w:left w:val="single" w:sz="8" w:space="0" w:color="auto"/>
              <w:right w:val="single" w:sz="8" w:space="0" w:color="auto"/>
            </w:tcBorders>
            <w:vAlign w:val="center"/>
          </w:tcPr>
          <w:p w14:paraId="6D2671DE" w14:textId="3DC24162" w:rsidR="001642D6" w:rsidRPr="00363B63" w:rsidRDefault="00FB0DD3" w:rsidP="00FB0DD3">
            <w:pPr>
              <w:spacing w:after="0" w:line="240" w:lineRule="auto"/>
              <w:jc w:val="center"/>
              <w:rPr>
                <w:rFonts w:eastAsia="Times New Roman" w:cs="Times New Roman"/>
                <w:sz w:val="20"/>
                <w:szCs w:val="20"/>
              </w:rPr>
            </w:pPr>
            <w:r w:rsidRPr="00363B63">
              <w:rPr>
                <w:rFonts w:eastAsia="Times New Roman" w:cs="Times New Roman"/>
                <w:sz w:val="20"/>
                <w:szCs w:val="20"/>
              </w:rPr>
              <w:t>г</w:t>
            </w:r>
            <w:r w:rsidR="001642D6" w:rsidRPr="00363B63">
              <w:rPr>
                <w:rFonts w:eastAsia="Times New Roman" w:cs="Times New Roman"/>
                <w:sz w:val="20"/>
                <w:szCs w:val="20"/>
              </w:rPr>
              <w:t>равийно</w:t>
            </w:r>
            <w:r w:rsidRPr="00363B63">
              <w:rPr>
                <w:rFonts w:eastAsia="Times New Roman" w:cs="Times New Roman"/>
                <w:sz w:val="20"/>
                <w:szCs w:val="20"/>
              </w:rPr>
              <w:t>-</w:t>
            </w:r>
          </w:p>
          <w:p w14:paraId="776E15CD" w14:textId="2EE79424"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кварцевая под</w:t>
            </w:r>
            <w:r w:rsidR="00FB0DD3" w:rsidRPr="00363B63">
              <w:rPr>
                <w:rFonts w:eastAsia="Times New Roman" w:cs="Times New Roman"/>
                <w:sz w:val="20"/>
                <w:szCs w:val="20"/>
              </w:rPr>
              <w:t>стилка, загруз</w:t>
            </w:r>
            <w:r w:rsidRPr="00363B63">
              <w:rPr>
                <w:rFonts w:eastAsia="Times New Roman" w:cs="Times New Roman"/>
                <w:sz w:val="20"/>
                <w:szCs w:val="20"/>
              </w:rPr>
              <w:t>ки=0,5м</w:t>
            </w:r>
          </w:p>
        </w:tc>
        <w:tc>
          <w:tcPr>
            <w:tcW w:w="14" w:type="pct"/>
            <w:vAlign w:val="center"/>
          </w:tcPr>
          <w:p w14:paraId="5547581A"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63A11CB5" w14:textId="77777777" w:rsidTr="00E865A1">
        <w:trPr>
          <w:trHeight w:val="230"/>
        </w:trPr>
        <w:tc>
          <w:tcPr>
            <w:tcW w:w="2601" w:type="pct"/>
            <w:vMerge/>
            <w:tcBorders>
              <w:left w:val="single" w:sz="8" w:space="0" w:color="auto"/>
              <w:right w:val="single" w:sz="8" w:space="0" w:color="auto"/>
            </w:tcBorders>
            <w:vAlign w:val="bottom"/>
          </w:tcPr>
          <w:p w14:paraId="3560BEBF" w14:textId="77777777" w:rsidR="001642D6" w:rsidRPr="00363B63" w:rsidRDefault="001642D6" w:rsidP="00911B59">
            <w:pPr>
              <w:spacing w:after="0" w:line="240" w:lineRule="auto"/>
              <w:rPr>
                <w:rFonts w:eastAsia="Times New Roman" w:cs="Times New Roman"/>
                <w:sz w:val="20"/>
                <w:szCs w:val="20"/>
              </w:rPr>
            </w:pPr>
          </w:p>
        </w:tc>
        <w:tc>
          <w:tcPr>
            <w:tcW w:w="1541" w:type="pct"/>
            <w:vMerge/>
            <w:tcBorders>
              <w:right w:val="single" w:sz="8" w:space="0" w:color="auto"/>
            </w:tcBorders>
            <w:vAlign w:val="bottom"/>
          </w:tcPr>
          <w:p w14:paraId="5B826380" w14:textId="77777777" w:rsidR="001642D6" w:rsidRPr="00363B63" w:rsidRDefault="001642D6" w:rsidP="00911B59">
            <w:pPr>
              <w:spacing w:after="0" w:line="240" w:lineRule="auto"/>
              <w:rPr>
                <w:rFonts w:eastAsia="Times New Roman" w:cs="Times New Roman"/>
                <w:sz w:val="20"/>
                <w:szCs w:val="20"/>
              </w:rPr>
            </w:pPr>
          </w:p>
        </w:tc>
        <w:tc>
          <w:tcPr>
            <w:tcW w:w="844" w:type="pct"/>
            <w:vMerge/>
            <w:tcBorders>
              <w:left w:val="single" w:sz="8" w:space="0" w:color="auto"/>
              <w:right w:val="single" w:sz="8" w:space="0" w:color="auto"/>
            </w:tcBorders>
            <w:vAlign w:val="bottom"/>
          </w:tcPr>
          <w:p w14:paraId="34301598"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33B937DE"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215E7694" w14:textId="77777777" w:rsidTr="00E865A1">
        <w:trPr>
          <w:trHeight w:val="147"/>
        </w:trPr>
        <w:tc>
          <w:tcPr>
            <w:tcW w:w="2601" w:type="pct"/>
            <w:vMerge/>
            <w:tcBorders>
              <w:left w:val="single" w:sz="8" w:space="0" w:color="auto"/>
              <w:right w:val="single" w:sz="8" w:space="0" w:color="auto"/>
            </w:tcBorders>
            <w:vAlign w:val="bottom"/>
          </w:tcPr>
          <w:p w14:paraId="36D73C86" w14:textId="77777777" w:rsidR="001642D6" w:rsidRPr="00363B63" w:rsidRDefault="001642D6" w:rsidP="00911B59">
            <w:pPr>
              <w:spacing w:after="0" w:line="240" w:lineRule="auto"/>
              <w:rPr>
                <w:rFonts w:eastAsia="Times New Roman" w:cs="Times New Roman"/>
                <w:sz w:val="20"/>
                <w:szCs w:val="20"/>
              </w:rPr>
            </w:pPr>
          </w:p>
        </w:tc>
        <w:tc>
          <w:tcPr>
            <w:tcW w:w="1541" w:type="pct"/>
            <w:vMerge/>
            <w:tcBorders>
              <w:right w:val="single" w:sz="8" w:space="0" w:color="auto"/>
            </w:tcBorders>
            <w:vAlign w:val="bottom"/>
          </w:tcPr>
          <w:p w14:paraId="7A39A250" w14:textId="77777777" w:rsidR="001642D6" w:rsidRPr="00363B63" w:rsidRDefault="001642D6" w:rsidP="00911B59">
            <w:pPr>
              <w:spacing w:after="0" w:line="240" w:lineRule="auto"/>
              <w:rPr>
                <w:rFonts w:eastAsia="Times New Roman" w:cs="Times New Roman"/>
                <w:sz w:val="20"/>
                <w:szCs w:val="20"/>
              </w:rPr>
            </w:pPr>
          </w:p>
        </w:tc>
        <w:tc>
          <w:tcPr>
            <w:tcW w:w="844" w:type="pct"/>
            <w:vMerge/>
            <w:tcBorders>
              <w:left w:val="single" w:sz="8" w:space="0" w:color="auto"/>
              <w:right w:val="single" w:sz="8" w:space="0" w:color="auto"/>
            </w:tcBorders>
            <w:vAlign w:val="bottom"/>
          </w:tcPr>
          <w:p w14:paraId="1014DBC4"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0B3F95B2"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32D51987" w14:textId="77777777" w:rsidTr="00E865A1">
        <w:trPr>
          <w:trHeight w:val="84"/>
        </w:trPr>
        <w:tc>
          <w:tcPr>
            <w:tcW w:w="2601" w:type="pct"/>
            <w:vMerge/>
            <w:tcBorders>
              <w:left w:val="single" w:sz="8" w:space="0" w:color="auto"/>
              <w:right w:val="single" w:sz="8" w:space="0" w:color="auto"/>
            </w:tcBorders>
            <w:vAlign w:val="bottom"/>
          </w:tcPr>
          <w:p w14:paraId="3FF7C5FC" w14:textId="77777777" w:rsidR="001642D6" w:rsidRPr="00363B63" w:rsidRDefault="001642D6" w:rsidP="00911B59">
            <w:pPr>
              <w:spacing w:after="0" w:line="240" w:lineRule="auto"/>
              <w:rPr>
                <w:rFonts w:eastAsia="Times New Roman" w:cs="Times New Roman"/>
                <w:sz w:val="20"/>
                <w:szCs w:val="20"/>
              </w:rPr>
            </w:pPr>
          </w:p>
        </w:tc>
        <w:tc>
          <w:tcPr>
            <w:tcW w:w="1541" w:type="pct"/>
            <w:vMerge/>
            <w:tcBorders>
              <w:right w:val="single" w:sz="8" w:space="0" w:color="auto"/>
            </w:tcBorders>
            <w:vAlign w:val="bottom"/>
          </w:tcPr>
          <w:p w14:paraId="1F73338F" w14:textId="77777777" w:rsidR="001642D6" w:rsidRPr="00363B63" w:rsidRDefault="001642D6" w:rsidP="00911B59">
            <w:pPr>
              <w:spacing w:after="0" w:line="240" w:lineRule="auto"/>
              <w:rPr>
                <w:rFonts w:eastAsia="Times New Roman" w:cs="Times New Roman"/>
                <w:sz w:val="20"/>
                <w:szCs w:val="20"/>
              </w:rPr>
            </w:pPr>
          </w:p>
        </w:tc>
        <w:tc>
          <w:tcPr>
            <w:tcW w:w="844" w:type="pct"/>
            <w:vMerge/>
            <w:tcBorders>
              <w:left w:val="single" w:sz="8" w:space="0" w:color="auto"/>
              <w:right w:val="single" w:sz="8" w:space="0" w:color="auto"/>
            </w:tcBorders>
            <w:vAlign w:val="bottom"/>
          </w:tcPr>
          <w:p w14:paraId="218DB4B7"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545A9A0F"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131368D0" w14:textId="77777777" w:rsidTr="00E865A1">
        <w:trPr>
          <w:trHeight w:val="247"/>
        </w:trPr>
        <w:tc>
          <w:tcPr>
            <w:tcW w:w="2601" w:type="pct"/>
            <w:vMerge/>
            <w:tcBorders>
              <w:left w:val="single" w:sz="8" w:space="0" w:color="auto"/>
              <w:bottom w:val="single" w:sz="8" w:space="0" w:color="auto"/>
              <w:right w:val="single" w:sz="8" w:space="0" w:color="auto"/>
            </w:tcBorders>
            <w:vAlign w:val="bottom"/>
          </w:tcPr>
          <w:p w14:paraId="34410EFC" w14:textId="77777777" w:rsidR="001642D6" w:rsidRPr="00363B63" w:rsidRDefault="001642D6" w:rsidP="00911B59">
            <w:pPr>
              <w:spacing w:after="0" w:line="240" w:lineRule="auto"/>
              <w:rPr>
                <w:rFonts w:eastAsia="Times New Roman" w:cs="Times New Roman"/>
                <w:sz w:val="20"/>
                <w:szCs w:val="20"/>
              </w:rPr>
            </w:pPr>
          </w:p>
        </w:tc>
        <w:tc>
          <w:tcPr>
            <w:tcW w:w="1541" w:type="pct"/>
            <w:vMerge/>
            <w:tcBorders>
              <w:bottom w:val="single" w:sz="8" w:space="0" w:color="auto"/>
              <w:right w:val="single" w:sz="8" w:space="0" w:color="auto"/>
            </w:tcBorders>
            <w:vAlign w:val="bottom"/>
          </w:tcPr>
          <w:p w14:paraId="3EE8A334" w14:textId="77777777" w:rsidR="001642D6" w:rsidRPr="00363B63" w:rsidRDefault="001642D6" w:rsidP="00911B59">
            <w:pPr>
              <w:spacing w:after="0" w:line="240" w:lineRule="auto"/>
              <w:rPr>
                <w:rFonts w:eastAsia="Times New Roman" w:cs="Times New Roman"/>
                <w:sz w:val="20"/>
                <w:szCs w:val="20"/>
              </w:rPr>
            </w:pPr>
          </w:p>
        </w:tc>
        <w:tc>
          <w:tcPr>
            <w:tcW w:w="844" w:type="pct"/>
            <w:vMerge/>
            <w:tcBorders>
              <w:left w:val="single" w:sz="8" w:space="0" w:color="auto"/>
              <w:bottom w:val="single" w:sz="8" w:space="0" w:color="auto"/>
              <w:right w:val="single" w:sz="8" w:space="0" w:color="auto"/>
            </w:tcBorders>
            <w:vAlign w:val="bottom"/>
          </w:tcPr>
          <w:p w14:paraId="7DC9CA91"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416D2439"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10496182" w14:textId="77777777" w:rsidTr="00E865A1">
        <w:trPr>
          <w:trHeight w:val="220"/>
        </w:trPr>
        <w:tc>
          <w:tcPr>
            <w:tcW w:w="4142" w:type="pct"/>
            <w:gridSpan w:val="2"/>
            <w:tcBorders>
              <w:left w:val="single" w:sz="8" w:space="0" w:color="auto"/>
              <w:bottom w:val="single" w:sz="8" w:space="0" w:color="auto"/>
              <w:right w:val="single" w:sz="8" w:space="0" w:color="auto"/>
            </w:tcBorders>
            <w:vAlign w:val="bottom"/>
          </w:tcPr>
          <w:p w14:paraId="6AA8BFB0"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Деаэраторы: тип вакуумные ДСВ25</w:t>
            </w:r>
          </w:p>
        </w:tc>
        <w:tc>
          <w:tcPr>
            <w:tcW w:w="844" w:type="pct"/>
            <w:tcBorders>
              <w:bottom w:val="single" w:sz="8" w:space="0" w:color="auto"/>
              <w:right w:val="single" w:sz="8" w:space="0" w:color="auto"/>
            </w:tcBorders>
            <w:vAlign w:val="bottom"/>
          </w:tcPr>
          <w:p w14:paraId="66CEB1C1"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22862BC1"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66E99532" w14:textId="77777777" w:rsidTr="00E865A1">
        <w:trPr>
          <w:trHeight w:val="405"/>
        </w:trPr>
        <w:tc>
          <w:tcPr>
            <w:tcW w:w="2601" w:type="pct"/>
            <w:tcBorders>
              <w:left w:val="single" w:sz="8" w:space="0" w:color="auto"/>
              <w:right w:val="single" w:sz="8" w:space="0" w:color="auto"/>
            </w:tcBorders>
            <w:vAlign w:val="bottom"/>
          </w:tcPr>
          <w:p w14:paraId="6A2E7C42" w14:textId="77777777" w:rsidR="001642D6" w:rsidRPr="00363B63" w:rsidRDefault="001642D6" w:rsidP="00911B59">
            <w:pPr>
              <w:spacing w:after="0" w:line="240" w:lineRule="auto"/>
              <w:rPr>
                <w:rFonts w:eastAsia="Times New Roman" w:cs="Times New Roman"/>
                <w:sz w:val="20"/>
                <w:szCs w:val="20"/>
              </w:rPr>
            </w:pPr>
          </w:p>
        </w:tc>
        <w:tc>
          <w:tcPr>
            <w:tcW w:w="1541" w:type="pct"/>
            <w:tcBorders>
              <w:right w:val="single" w:sz="8" w:space="0" w:color="auto"/>
            </w:tcBorders>
            <w:shd w:val="clear" w:color="auto" w:fill="auto"/>
            <w:vAlign w:val="bottom"/>
          </w:tcPr>
          <w:p w14:paraId="1461ED7C" w14:textId="4A0C5CD4" w:rsidR="00E865A1"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производительность, т/час</w:t>
            </w:r>
          </w:p>
        </w:tc>
        <w:tc>
          <w:tcPr>
            <w:tcW w:w="844" w:type="pct"/>
            <w:tcBorders>
              <w:left w:val="single" w:sz="8" w:space="0" w:color="auto"/>
              <w:bottom w:val="single" w:sz="8" w:space="0" w:color="auto"/>
              <w:right w:val="single" w:sz="8" w:space="0" w:color="auto"/>
            </w:tcBorders>
            <w:vAlign w:val="bottom"/>
          </w:tcPr>
          <w:p w14:paraId="0BE06B0B" w14:textId="489650FE" w:rsidR="001642D6" w:rsidRPr="00363B63" w:rsidRDefault="00FB0DD3" w:rsidP="00FB0DD3">
            <w:pPr>
              <w:spacing w:after="0" w:line="240" w:lineRule="auto"/>
              <w:jc w:val="center"/>
              <w:rPr>
                <w:rFonts w:eastAsia="Times New Roman" w:cs="Times New Roman"/>
                <w:sz w:val="20"/>
                <w:szCs w:val="20"/>
              </w:rPr>
            </w:pPr>
            <w:r w:rsidRPr="00363B63">
              <w:rPr>
                <w:rFonts w:eastAsia="Times New Roman" w:cs="Times New Roman"/>
                <w:sz w:val="20"/>
                <w:szCs w:val="20"/>
              </w:rPr>
              <w:t>-</w:t>
            </w:r>
          </w:p>
        </w:tc>
        <w:tc>
          <w:tcPr>
            <w:tcW w:w="14" w:type="pct"/>
            <w:vAlign w:val="bottom"/>
          </w:tcPr>
          <w:p w14:paraId="3B7732EE"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088F339C" w14:textId="77777777" w:rsidTr="00E865A1">
        <w:trPr>
          <w:trHeight w:val="261"/>
        </w:trPr>
        <w:tc>
          <w:tcPr>
            <w:tcW w:w="2601" w:type="pct"/>
            <w:tcBorders>
              <w:left w:val="single" w:sz="8" w:space="0" w:color="auto"/>
              <w:bottom w:val="single" w:sz="8" w:space="0" w:color="auto"/>
              <w:right w:val="single" w:sz="8" w:space="0" w:color="auto"/>
            </w:tcBorders>
            <w:vAlign w:val="bottom"/>
          </w:tcPr>
          <w:p w14:paraId="79311265"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6A9BA327"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количество, шт.</w:t>
            </w:r>
          </w:p>
        </w:tc>
        <w:tc>
          <w:tcPr>
            <w:tcW w:w="844" w:type="pct"/>
            <w:tcBorders>
              <w:bottom w:val="single" w:sz="8" w:space="0" w:color="auto"/>
              <w:right w:val="single" w:sz="8" w:space="0" w:color="auto"/>
            </w:tcBorders>
            <w:vAlign w:val="bottom"/>
          </w:tcPr>
          <w:p w14:paraId="6FCEEFBF" w14:textId="3D833AAE" w:rsidR="001642D6" w:rsidRPr="00363B63" w:rsidRDefault="00FB0DD3" w:rsidP="00FB0DD3">
            <w:pPr>
              <w:spacing w:after="0" w:line="240" w:lineRule="auto"/>
              <w:jc w:val="center"/>
              <w:rPr>
                <w:rFonts w:eastAsia="Times New Roman" w:cs="Times New Roman"/>
                <w:sz w:val="20"/>
                <w:szCs w:val="20"/>
              </w:rPr>
            </w:pPr>
            <w:r w:rsidRPr="00363B63">
              <w:rPr>
                <w:rFonts w:eastAsia="Times New Roman" w:cs="Times New Roman"/>
                <w:sz w:val="20"/>
                <w:szCs w:val="20"/>
              </w:rPr>
              <w:t>-</w:t>
            </w:r>
          </w:p>
        </w:tc>
        <w:tc>
          <w:tcPr>
            <w:tcW w:w="14" w:type="pct"/>
            <w:vAlign w:val="bottom"/>
          </w:tcPr>
          <w:p w14:paraId="70D077C2"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79815ECC" w14:textId="77777777" w:rsidTr="00E865A1">
        <w:trPr>
          <w:trHeight w:val="266"/>
        </w:trPr>
        <w:tc>
          <w:tcPr>
            <w:tcW w:w="2601" w:type="pct"/>
            <w:tcBorders>
              <w:left w:val="single" w:sz="8" w:space="0" w:color="auto"/>
              <w:bottom w:val="single" w:sz="8" w:space="0" w:color="auto"/>
              <w:right w:val="single" w:sz="8" w:space="0" w:color="auto"/>
            </w:tcBorders>
            <w:vAlign w:val="bottom"/>
          </w:tcPr>
          <w:p w14:paraId="78BB8AF6"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4DCEEE69"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объем, м3</w:t>
            </w:r>
          </w:p>
        </w:tc>
        <w:tc>
          <w:tcPr>
            <w:tcW w:w="844" w:type="pct"/>
            <w:tcBorders>
              <w:bottom w:val="single" w:sz="8" w:space="0" w:color="auto"/>
              <w:right w:val="single" w:sz="8" w:space="0" w:color="auto"/>
            </w:tcBorders>
            <w:vAlign w:val="bottom"/>
          </w:tcPr>
          <w:p w14:paraId="169D137B" w14:textId="434B3A54" w:rsidR="001642D6" w:rsidRPr="00363B63" w:rsidRDefault="00FB0DD3" w:rsidP="00FB0DD3">
            <w:pPr>
              <w:spacing w:after="0" w:line="240" w:lineRule="auto"/>
              <w:jc w:val="center"/>
              <w:rPr>
                <w:rFonts w:eastAsia="Times New Roman" w:cs="Times New Roman"/>
                <w:sz w:val="20"/>
                <w:szCs w:val="20"/>
              </w:rPr>
            </w:pPr>
            <w:r w:rsidRPr="00363B63">
              <w:rPr>
                <w:rFonts w:eastAsia="Times New Roman" w:cs="Times New Roman"/>
                <w:sz w:val="20"/>
                <w:szCs w:val="20"/>
              </w:rPr>
              <w:t>-</w:t>
            </w:r>
          </w:p>
        </w:tc>
        <w:tc>
          <w:tcPr>
            <w:tcW w:w="14" w:type="pct"/>
            <w:vAlign w:val="bottom"/>
          </w:tcPr>
          <w:p w14:paraId="2301074A"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18EFE340" w14:textId="77777777" w:rsidTr="00E865A1">
        <w:trPr>
          <w:trHeight w:val="266"/>
        </w:trPr>
        <w:tc>
          <w:tcPr>
            <w:tcW w:w="4142" w:type="pct"/>
            <w:gridSpan w:val="2"/>
            <w:tcBorders>
              <w:left w:val="single" w:sz="8" w:space="0" w:color="auto"/>
              <w:bottom w:val="single" w:sz="8" w:space="0" w:color="auto"/>
              <w:right w:val="single" w:sz="8" w:space="0" w:color="auto"/>
            </w:tcBorders>
            <w:vAlign w:val="bottom"/>
          </w:tcPr>
          <w:p w14:paraId="731EABCC"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Баки аккумуляторы: подпиточной воды</w:t>
            </w:r>
          </w:p>
        </w:tc>
        <w:tc>
          <w:tcPr>
            <w:tcW w:w="844" w:type="pct"/>
            <w:tcBorders>
              <w:bottom w:val="single" w:sz="8" w:space="0" w:color="auto"/>
              <w:right w:val="single" w:sz="8" w:space="0" w:color="auto"/>
            </w:tcBorders>
            <w:vAlign w:val="bottom"/>
          </w:tcPr>
          <w:p w14:paraId="7AB19C54" w14:textId="77777777" w:rsidR="001642D6" w:rsidRPr="00363B63" w:rsidRDefault="001642D6" w:rsidP="00FB0DD3">
            <w:pPr>
              <w:spacing w:after="0" w:line="240" w:lineRule="auto"/>
              <w:jc w:val="center"/>
              <w:rPr>
                <w:rFonts w:eastAsia="Times New Roman" w:cs="Times New Roman"/>
                <w:sz w:val="20"/>
                <w:szCs w:val="20"/>
              </w:rPr>
            </w:pPr>
          </w:p>
        </w:tc>
        <w:tc>
          <w:tcPr>
            <w:tcW w:w="14" w:type="pct"/>
            <w:vAlign w:val="bottom"/>
          </w:tcPr>
          <w:p w14:paraId="0AC74006"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6291498F" w14:textId="77777777" w:rsidTr="00E865A1">
        <w:trPr>
          <w:trHeight w:val="266"/>
        </w:trPr>
        <w:tc>
          <w:tcPr>
            <w:tcW w:w="2601" w:type="pct"/>
            <w:tcBorders>
              <w:left w:val="single" w:sz="8" w:space="0" w:color="auto"/>
              <w:bottom w:val="single" w:sz="8" w:space="0" w:color="auto"/>
              <w:right w:val="single" w:sz="8" w:space="0" w:color="auto"/>
            </w:tcBorders>
            <w:vAlign w:val="bottom"/>
          </w:tcPr>
          <w:p w14:paraId="45EDC326"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4D646BC9"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количество, шт.</w:t>
            </w:r>
          </w:p>
        </w:tc>
        <w:tc>
          <w:tcPr>
            <w:tcW w:w="844" w:type="pct"/>
            <w:tcBorders>
              <w:bottom w:val="single" w:sz="8" w:space="0" w:color="auto"/>
              <w:right w:val="single" w:sz="8" w:space="0" w:color="auto"/>
            </w:tcBorders>
            <w:vAlign w:val="bottom"/>
          </w:tcPr>
          <w:p w14:paraId="2087D5D6"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1+1</w:t>
            </w:r>
          </w:p>
        </w:tc>
        <w:tc>
          <w:tcPr>
            <w:tcW w:w="14" w:type="pct"/>
            <w:vAlign w:val="bottom"/>
          </w:tcPr>
          <w:p w14:paraId="16234817" w14:textId="77777777" w:rsidR="001642D6" w:rsidRPr="00363B63" w:rsidRDefault="001642D6" w:rsidP="00911B59">
            <w:pPr>
              <w:spacing w:after="0" w:line="240" w:lineRule="auto"/>
              <w:rPr>
                <w:rFonts w:eastAsia="Times New Roman" w:cs="Times New Roman"/>
                <w:sz w:val="20"/>
                <w:szCs w:val="20"/>
              </w:rPr>
            </w:pPr>
          </w:p>
        </w:tc>
      </w:tr>
      <w:tr w:rsidR="001642D6" w:rsidRPr="00363B63" w14:paraId="300A8988" w14:textId="77777777" w:rsidTr="00E865A1">
        <w:trPr>
          <w:trHeight w:val="266"/>
        </w:trPr>
        <w:tc>
          <w:tcPr>
            <w:tcW w:w="2601" w:type="pct"/>
            <w:tcBorders>
              <w:left w:val="single" w:sz="8" w:space="0" w:color="auto"/>
              <w:bottom w:val="single" w:sz="8" w:space="0" w:color="auto"/>
              <w:right w:val="single" w:sz="8" w:space="0" w:color="auto"/>
            </w:tcBorders>
            <w:vAlign w:val="bottom"/>
          </w:tcPr>
          <w:p w14:paraId="7ABFDD6B" w14:textId="77777777" w:rsidR="001642D6" w:rsidRPr="00363B63" w:rsidRDefault="001642D6" w:rsidP="00911B59">
            <w:pPr>
              <w:spacing w:after="0" w:line="240" w:lineRule="auto"/>
              <w:rPr>
                <w:rFonts w:eastAsia="Times New Roman" w:cs="Times New Roman"/>
                <w:sz w:val="20"/>
                <w:szCs w:val="20"/>
              </w:rPr>
            </w:pPr>
          </w:p>
        </w:tc>
        <w:tc>
          <w:tcPr>
            <w:tcW w:w="1541" w:type="pct"/>
            <w:tcBorders>
              <w:bottom w:val="single" w:sz="8" w:space="0" w:color="auto"/>
              <w:right w:val="single" w:sz="8" w:space="0" w:color="auto"/>
            </w:tcBorders>
            <w:vAlign w:val="bottom"/>
          </w:tcPr>
          <w:p w14:paraId="2D9E5659" w14:textId="77777777" w:rsidR="001642D6" w:rsidRPr="00363B63" w:rsidRDefault="001642D6" w:rsidP="00911B59">
            <w:pPr>
              <w:spacing w:after="0" w:line="240" w:lineRule="auto"/>
              <w:rPr>
                <w:rFonts w:eastAsia="Times New Roman" w:cs="Times New Roman"/>
                <w:sz w:val="20"/>
                <w:szCs w:val="20"/>
              </w:rPr>
            </w:pPr>
            <w:r w:rsidRPr="00363B63">
              <w:rPr>
                <w:rFonts w:eastAsia="Times New Roman" w:cs="Times New Roman"/>
                <w:sz w:val="20"/>
                <w:szCs w:val="20"/>
              </w:rPr>
              <w:t>объем, м3</w:t>
            </w:r>
          </w:p>
        </w:tc>
        <w:tc>
          <w:tcPr>
            <w:tcW w:w="844" w:type="pct"/>
            <w:tcBorders>
              <w:bottom w:val="single" w:sz="8" w:space="0" w:color="auto"/>
              <w:right w:val="single" w:sz="8" w:space="0" w:color="auto"/>
            </w:tcBorders>
            <w:vAlign w:val="bottom"/>
          </w:tcPr>
          <w:p w14:paraId="2E634D34" w14:textId="77777777" w:rsidR="001642D6" w:rsidRPr="00363B63" w:rsidRDefault="001642D6" w:rsidP="00FB0DD3">
            <w:pPr>
              <w:spacing w:after="0" w:line="240" w:lineRule="auto"/>
              <w:jc w:val="center"/>
              <w:rPr>
                <w:rFonts w:eastAsia="Times New Roman" w:cs="Times New Roman"/>
                <w:sz w:val="20"/>
                <w:szCs w:val="20"/>
              </w:rPr>
            </w:pPr>
            <w:r w:rsidRPr="00363B63">
              <w:rPr>
                <w:rFonts w:eastAsia="Times New Roman" w:cs="Times New Roman"/>
                <w:sz w:val="20"/>
                <w:szCs w:val="20"/>
              </w:rPr>
              <w:t>20+200</w:t>
            </w:r>
          </w:p>
        </w:tc>
        <w:tc>
          <w:tcPr>
            <w:tcW w:w="14" w:type="pct"/>
            <w:vAlign w:val="bottom"/>
          </w:tcPr>
          <w:p w14:paraId="32959890" w14:textId="77777777" w:rsidR="001642D6" w:rsidRPr="00363B63" w:rsidRDefault="001642D6" w:rsidP="00911B59">
            <w:pPr>
              <w:spacing w:after="0" w:line="240" w:lineRule="auto"/>
              <w:rPr>
                <w:rFonts w:eastAsia="Times New Roman" w:cs="Times New Roman"/>
                <w:sz w:val="20"/>
                <w:szCs w:val="20"/>
              </w:rPr>
            </w:pPr>
          </w:p>
        </w:tc>
      </w:tr>
    </w:tbl>
    <w:p w14:paraId="41EB1CFF" w14:textId="77777777" w:rsidR="002223B1" w:rsidRPr="00363B63" w:rsidRDefault="002223B1" w:rsidP="00911B59">
      <w:pPr>
        <w:spacing w:line="360" w:lineRule="auto"/>
        <w:ind w:firstLine="720"/>
        <w:rPr>
          <w:rFonts w:eastAsia="Times New Roman" w:cs="Times New Roman"/>
          <w:spacing w:val="-5"/>
          <w:szCs w:val="24"/>
        </w:rPr>
      </w:pPr>
    </w:p>
    <w:p w14:paraId="487A1AB9" w14:textId="10CCFBCE" w:rsidR="002223B1" w:rsidRPr="00363B63" w:rsidRDefault="00D843F7" w:rsidP="00911B59">
      <w:pPr>
        <w:spacing w:line="360" w:lineRule="auto"/>
        <w:ind w:firstLine="720"/>
        <w:rPr>
          <w:rFonts w:eastAsia="Times New Roman" w:cs="Times New Roman"/>
          <w:b/>
          <w:spacing w:val="-5"/>
          <w:szCs w:val="24"/>
        </w:rPr>
      </w:pPr>
      <w:r w:rsidRPr="00363B63">
        <w:rPr>
          <w:rFonts w:eastAsia="Times New Roman" w:cs="Times New Roman"/>
          <w:b/>
          <w:spacing w:val="-5"/>
          <w:szCs w:val="24"/>
        </w:rPr>
        <w:t>Котельная №4 (Озерная), ул.Озёрная,32</w:t>
      </w:r>
    </w:p>
    <w:p w14:paraId="17E2CA44" w14:textId="17A01B9A" w:rsidR="00B213A2" w:rsidRPr="00363B63" w:rsidRDefault="00B213A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качестве теплоносителя котельной используется специально подготовленная вода. Для умягчения воды предусмотрено одноступенчатое </w:t>
      </w:r>
      <w:r w:rsidR="00E865A1" w:rsidRPr="00363B63">
        <w:rPr>
          <w:rFonts w:eastAsia="Times New Roman" w:cs="Times New Roman"/>
          <w:spacing w:val="-5"/>
          <w:szCs w:val="24"/>
        </w:rPr>
        <w:t>Na-катионирование</w:t>
      </w:r>
      <w:r w:rsidRPr="00363B63">
        <w:rPr>
          <w:rFonts w:eastAsia="Times New Roman" w:cs="Times New Roman"/>
          <w:spacing w:val="-5"/>
          <w:szCs w:val="24"/>
        </w:rPr>
        <w:t>. Водоподготовительная установка включает в себя: один ионитный противоточный фильтр диаметром 0,35 м. В фильтрах применяется натрий катионитовая смола КУ 28</w:t>
      </w:r>
      <w:r w:rsidR="00E27B45" w:rsidRPr="00363B63">
        <w:rPr>
          <w:rFonts w:eastAsia="Times New Roman" w:cs="Times New Roman"/>
          <w:spacing w:val="-5"/>
          <w:szCs w:val="24"/>
        </w:rPr>
        <w:t>.</w:t>
      </w:r>
    </w:p>
    <w:p w14:paraId="727644E7" w14:textId="77777777" w:rsidR="00B213A2" w:rsidRPr="00363B63" w:rsidRDefault="00B213A2"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Деаэрация воды не предусмотрена.</w:t>
      </w:r>
    </w:p>
    <w:p w14:paraId="3E3E4695" w14:textId="56BEFEFE" w:rsidR="00B213A2" w:rsidRPr="00363B63" w:rsidRDefault="00E27B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98</w:t>
      </w:r>
      <w:r w:rsidR="001C5EC0">
        <w:rPr>
          <w:noProof/>
        </w:rPr>
        <w:fldChar w:fldCharType="end"/>
      </w:r>
      <w:r w:rsidRPr="00363B63">
        <w:t xml:space="preserve">  </w:t>
      </w:r>
      <w:r w:rsidR="00B213A2" w:rsidRPr="00363B63">
        <w:t xml:space="preserve">Техническая характеристика водоподготовительной установки котельной </w:t>
      </w:r>
      <w:r w:rsidR="001C32E1" w:rsidRPr="00363B63">
        <w:t>«</w:t>
      </w:r>
      <w:r w:rsidR="00B213A2" w:rsidRPr="00363B63">
        <w:t>Озерная</w:t>
      </w:r>
      <w:r w:rsidR="001C32E1" w:rsidRPr="00363B63">
        <w:t>»</w:t>
      </w:r>
      <w:r w:rsidR="00B213A2" w:rsidRPr="00363B63">
        <w:t xml:space="preserve"> МУП </w:t>
      </w:r>
      <w:r w:rsidR="001C32E1" w:rsidRPr="00363B63">
        <w:t>«</w:t>
      </w:r>
      <w:r w:rsidR="00B213A2" w:rsidRPr="00363B63">
        <w:t>КБУ</w:t>
      </w:r>
      <w:r w:rsidR="001C32E1" w:rsidRPr="00363B63">
        <w:t>»</w:t>
      </w:r>
    </w:p>
    <w:tbl>
      <w:tblPr>
        <w:tblW w:w="5000" w:type="pct"/>
        <w:tblCellMar>
          <w:left w:w="0" w:type="dxa"/>
          <w:right w:w="0" w:type="dxa"/>
        </w:tblCellMar>
        <w:tblLook w:val="04A0" w:firstRow="1" w:lastRow="0" w:firstColumn="1" w:lastColumn="0" w:noHBand="0" w:noVBand="1"/>
      </w:tblPr>
      <w:tblGrid>
        <w:gridCol w:w="2951"/>
        <w:gridCol w:w="3243"/>
        <w:gridCol w:w="1557"/>
        <w:gridCol w:w="1559"/>
        <w:gridCol w:w="22"/>
        <w:gridCol w:w="13"/>
      </w:tblGrid>
      <w:tr w:rsidR="00B213A2" w:rsidRPr="00363B63" w14:paraId="462A9462" w14:textId="77777777" w:rsidTr="003C4AD8">
        <w:trPr>
          <w:trHeight w:val="240"/>
        </w:trPr>
        <w:tc>
          <w:tcPr>
            <w:tcW w:w="3314" w:type="pct"/>
            <w:gridSpan w:val="2"/>
            <w:tcBorders>
              <w:top w:val="single" w:sz="8" w:space="0" w:color="auto"/>
              <w:left w:val="single" w:sz="8" w:space="0" w:color="auto"/>
              <w:bottom w:val="single" w:sz="8" w:space="0" w:color="auto"/>
              <w:right w:val="single" w:sz="8" w:space="0" w:color="auto"/>
            </w:tcBorders>
            <w:vAlign w:val="bottom"/>
          </w:tcPr>
          <w:p w14:paraId="762694EC" w14:textId="77777777" w:rsidR="00B213A2" w:rsidRPr="00363B63" w:rsidRDefault="00B213A2" w:rsidP="00911B59">
            <w:pPr>
              <w:pStyle w:val="af2"/>
              <w:keepNext w:val="0"/>
              <w:widowControl w:val="0"/>
              <w:spacing w:before="0" w:after="0" w:line="240" w:lineRule="auto"/>
              <w:ind w:left="0" w:firstLine="0"/>
              <w:rPr>
                <w:rFonts w:ascii="Times New Roman" w:hAnsi="Times New Roman" w:cs="Times New Roman"/>
                <w:sz w:val="20"/>
                <w:szCs w:val="20"/>
              </w:rPr>
            </w:pPr>
            <w:r w:rsidRPr="00363B63">
              <w:rPr>
                <w:rFonts w:ascii="Times New Roman" w:hAnsi="Times New Roman" w:cs="Times New Roman"/>
                <w:sz w:val="20"/>
                <w:szCs w:val="20"/>
              </w:rPr>
              <w:t>Наименование</w:t>
            </w:r>
          </w:p>
        </w:tc>
        <w:tc>
          <w:tcPr>
            <w:tcW w:w="1667" w:type="pct"/>
            <w:gridSpan w:val="2"/>
            <w:tcBorders>
              <w:top w:val="single" w:sz="8" w:space="0" w:color="auto"/>
              <w:bottom w:val="single" w:sz="8" w:space="0" w:color="auto"/>
              <w:right w:val="single" w:sz="8" w:space="0" w:color="auto"/>
            </w:tcBorders>
            <w:vAlign w:val="bottom"/>
          </w:tcPr>
          <w:p w14:paraId="412C16EC" w14:textId="77777777" w:rsidR="00B213A2" w:rsidRPr="00363B63" w:rsidRDefault="00B213A2" w:rsidP="00B705E2">
            <w:pPr>
              <w:pStyle w:val="af2"/>
              <w:keepNext w:val="0"/>
              <w:widowControl w:val="0"/>
              <w:spacing w:before="0" w:after="0" w:line="240" w:lineRule="auto"/>
              <w:ind w:left="0" w:firstLine="0"/>
              <w:jc w:val="center"/>
              <w:rPr>
                <w:rFonts w:ascii="Times New Roman" w:hAnsi="Times New Roman" w:cs="Times New Roman"/>
                <w:sz w:val="20"/>
                <w:szCs w:val="20"/>
              </w:rPr>
            </w:pPr>
            <w:r w:rsidRPr="00363B63">
              <w:rPr>
                <w:rFonts w:ascii="Times New Roman" w:hAnsi="Times New Roman" w:cs="Times New Roman"/>
                <w:sz w:val="20"/>
                <w:szCs w:val="20"/>
              </w:rPr>
              <w:t>Показатель</w:t>
            </w:r>
          </w:p>
        </w:tc>
        <w:tc>
          <w:tcPr>
            <w:tcW w:w="20" w:type="pct"/>
            <w:gridSpan w:val="2"/>
            <w:vAlign w:val="bottom"/>
          </w:tcPr>
          <w:p w14:paraId="537838DF" w14:textId="77777777" w:rsidR="00B213A2" w:rsidRPr="00363B63" w:rsidRDefault="00B213A2" w:rsidP="00911B59">
            <w:pPr>
              <w:spacing w:after="0" w:line="240" w:lineRule="auto"/>
              <w:rPr>
                <w:rFonts w:cs="Times New Roman"/>
                <w:sz w:val="20"/>
                <w:szCs w:val="20"/>
              </w:rPr>
            </w:pPr>
          </w:p>
        </w:tc>
      </w:tr>
      <w:tr w:rsidR="00B213A2" w:rsidRPr="00363B63" w14:paraId="197B020E" w14:textId="77777777" w:rsidTr="003C4AD8">
        <w:trPr>
          <w:trHeight w:val="220"/>
        </w:trPr>
        <w:tc>
          <w:tcPr>
            <w:tcW w:w="3314" w:type="pct"/>
            <w:gridSpan w:val="2"/>
            <w:tcBorders>
              <w:left w:val="single" w:sz="8" w:space="0" w:color="auto"/>
              <w:bottom w:val="single" w:sz="8" w:space="0" w:color="auto"/>
              <w:right w:val="single" w:sz="8" w:space="0" w:color="auto"/>
            </w:tcBorders>
            <w:vAlign w:val="bottom"/>
          </w:tcPr>
          <w:p w14:paraId="6A8B577B"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Адрес расположения ВПУ</w:t>
            </w:r>
          </w:p>
        </w:tc>
        <w:tc>
          <w:tcPr>
            <w:tcW w:w="1667" w:type="pct"/>
            <w:gridSpan w:val="2"/>
            <w:tcBorders>
              <w:bottom w:val="single" w:sz="8" w:space="0" w:color="auto"/>
              <w:right w:val="single" w:sz="8" w:space="0" w:color="auto"/>
            </w:tcBorders>
            <w:vAlign w:val="bottom"/>
          </w:tcPr>
          <w:p w14:paraId="7EA7E864"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Котельная № 4 , Озерная, 32/2</w:t>
            </w:r>
          </w:p>
        </w:tc>
        <w:tc>
          <w:tcPr>
            <w:tcW w:w="20" w:type="pct"/>
            <w:gridSpan w:val="2"/>
            <w:vAlign w:val="bottom"/>
          </w:tcPr>
          <w:p w14:paraId="0A8B34F3" w14:textId="77777777" w:rsidR="00B213A2" w:rsidRPr="00363B63" w:rsidRDefault="00B213A2" w:rsidP="00911B59">
            <w:pPr>
              <w:spacing w:after="0" w:line="240" w:lineRule="auto"/>
              <w:rPr>
                <w:rFonts w:cs="Times New Roman"/>
                <w:sz w:val="20"/>
                <w:szCs w:val="20"/>
              </w:rPr>
            </w:pPr>
          </w:p>
        </w:tc>
      </w:tr>
      <w:tr w:rsidR="00B213A2" w:rsidRPr="00363B63" w14:paraId="3698C1BE" w14:textId="77777777" w:rsidTr="003C4AD8">
        <w:trPr>
          <w:trHeight w:val="220"/>
        </w:trPr>
        <w:tc>
          <w:tcPr>
            <w:tcW w:w="3314" w:type="pct"/>
            <w:gridSpan w:val="2"/>
            <w:tcBorders>
              <w:left w:val="single" w:sz="8" w:space="0" w:color="auto"/>
              <w:bottom w:val="single" w:sz="8" w:space="0" w:color="auto"/>
              <w:right w:val="single" w:sz="8" w:space="0" w:color="auto"/>
            </w:tcBorders>
            <w:vAlign w:val="bottom"/>
          </w:tcPr>
          <w:p w14:paraId="1F0A9A45"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Год ввода в эксплуатацию</w:t>
            </w:r>
          </w:p>
        </w:tc>
        <w:tc>
          <w:tcPr>
            <w:tcW w:w="1667" w:type="pct"/>
            <w:gridSpan w:val="2"/>
            <w:tcBorders>
              <w:bottom w:val="single" w:sz="8" w:space="0" w:color="auto"/>
              <w:right w:val="single" w:sz="8" w:space="0" w:color="auto"/>
            </w:tcBorders>
            <w:vAlign w:val="bottom"/>
          </w:tcPr>
          <w:p w14:paraId="74CD11F8"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2007</w:t>
            </w:r>
          </w:p>
        </w:tc>
        <w:tc>
          <w:tcPr>
            <w:tcW w:w="20" w:type="pct"/>
            <w:gridSpan w:val="2"/>
            <w:vAlign w:val="bottom"/>
          </w:tcPr>
          <w:p w14:paraId="7A374D2D" w14:textId="77777777" w:rsidR="00B213A2" w:rsidRPr="00363B63" w:rsidRDefault="00B213A2" w:rsidP="00911B59">
            <w:pPr>
              <w:spacing w:after="0" w:line="240" w:lineRule="auto"/>
              <w:rPr>
                <w:rFonts w:cs="Times New Roman"/>
                <w:sz w:val="20"/>
                <w:szCs w:val="20"/>
              </w:rPr>
            </w:pPr>
          </w:p>
        </w:tc>
      </w:tr>
      <w:tr w:rsidR="00B213A2" w:rsidRPr="00363B63" w14:paraId="1B53D130" w14:textId="77777777" w:rsidTr="003C4AD8">
        <w:trPr>
          <w:trHeight w:val="220"/>
        </w:trPr>
        <w:tc>
          <w:tcPr>
            <w:tcW w:w="1579" w:type="pct"/>
            <w:vMerge w:val="restart"/>
            <w:tcBorders>
              <w:left w:val="single" w:sz="8" w:space="0" w:color="auto"/>
              <w:right w:val="single" w:sz="8" w:space="0" w:color="auto"/>
            </w:tcBorders>
            <w:vAlign w:val="center"/>
          </w:tcPr>
          <w:p w14:paraId="1D4D5C62"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Производительность ВПУ:</w:t>
            </w:r>
          </w:p>
        </w:tc>
        <w:tc>
          <w:tcPr>
            <w:tcW w:w="1735" w:type="pct"/>
            <w:tcBorders>
              <w:bottom w:val="single" w:sz="8" w:space="0" w:color="auto"/>
              <w:right w:val="single" w:sz="8" w:space="0" w:color="auto"/>
            </w:tcBorders>
            <w:vAlign w:val="bottom"/>
          </w:tcPr>
          <w:p w14:paraId="3BDDE495"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проектная, м3/час</w:t>
            </w:r>
          </w:p>
        </w:tc>
        <w:tc>
          <w:tcPr>
            <w:tcW w:w="1667" w:type="pct"/>
            <w:gridSpan w:val="2"/>
            <w:tcBorders>
              <w:bottom w:val="single" w:sz="8" w:space="0" w:color="auto"/>
              <w:right w:val="single" w:sz="8" w:space="0" w:color="auto"/>
            </w:tcBorders>
            <w:vAlign w:val="bottom"/>
          </w:tcPr>
          <w:p w14:paraId="4A96FED2"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1</w:t>
            </w:r>
          </w:p>
        </w:tc>
        <w:tc>
          <w:tcPr>
            <w:tcW w:w="20" w:type="pct"/>
            <w:gridSpan w:val="2"/>
            <w:vAlign w:val="bottom"/>
          </w:tcPr>
          <w:p w14:paraId="1DBA9E33" w14:textId="77777777" w:rsidR="00B213A2" w:rsidRPr="00363B63" w:rsidRDefault="00B213A2" w:rsidP="00911B59">
            <w:pPr>
              <w:spacing w:after="0" w:line="240" w:lineRule="auto"/>
              <w:rPr>
                <w:rFonts w:cs="Times New Roman"/>
                <w:sz w:val="20"/>
                <w:szCs w:val="20"/>
              </w:rPr>
            </w:pPr>
          </w:p>
        </w:tc>
      </w:tr>
      <w:tr w:rsidR="00B213A2" w:rsidRPr="00363B63" w14:paraId="63A2E9DE" w14:textId="77777777" w:rsidTr="003C4AD8">
        <w:trPr>
          <w:trHeight w:val="114"/>
        </w:trPr>
        <w:tc>
          <w:tcPr>
            <w:tcW w:w="1579" w:type="pct"/>
            <w:vMerge/>
            <w:tcBorders>
              <w:left w:val="single" w:sz="8" w:space="0" w:color="auto"/>
              <w:right w:val="single" w:sz="8" w:space="0" w:color="auto"/>
            </w:tcBorders>
            <w:vAlign w:val="bottom"/>
          </w:tcPr>
          <w:p w14:paraId="798CDCED" w14:textId="77777777" w:rsidR="00B213A2" w:rsidRPr="00363B63" w:rsidRDefault="00B213A2" w:rsidP="00911B59">
            <w:pPr>
              <w:spacing w:after="0" w:line="240" w:lineRule="auto"/>
              <w:rPr>
                <w:rFonts w:eastAsia="Times New Roman" w:cs="Times New Roman"/>
                <w:spacing w:val="-5"/>
                <w:sz w:val="20"/>
                <w:szCs w:val="20"/>
              </w:rPr>
            </w:pPr>
          </w:p>
        </w:tc>
        <w:tc>
          <w:tcPr>
            <w:tcW w:w="1735" w:type="pct"/>
            <w:vMerge w:val="restart"/>
            <w:tcBorders>
              <w:right w:val="single" w:sz="8" w:space="0" w:color="auto"/>
            </w:tcBorders>
            <w:vAlign w:val="bottom"/>
          </w:tcPr>
          <w:p w14:paraId="2C045CAC"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фактическая, м3/час</w:t>
            </w:r>
          </w:p>
        </w:tc>
        <w:tc>
          <w:tcPr>
            <w:tcW w:w="1667" w:type="pct"/>
            <w:gridSpan w:val="2"/>
            <w:vMerge w:val="restart"/>
            <w:tcBorders>
              <w:left w:val="single" w:sz="8" w:space="0" w:color="auto"/>
              <w:right w:val="single" w:sz="8" w:space="0" w:color="auto"/>
            </w:tcBorders>
            <w:vAlign w:val="bottom"/>
          </w:tcPr>
          <w:p w14:paraId="3E63ED9A"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1</w:t>
            </w:r>
          </w:p>
        </w:tc>
        <w:tc>
          <w:tcPr>
            <w:tcW w:w="20" w:type="pct"/>
            <w:gridSpan w:val="2"/>
            <w:vAlign w:val="bottom"/>
          </w:tcPr>
          <w:p w14:paraId="1A9F12DA" w14:textId="77777777" w:rsidR="00B213A2" w:rsidRPr="00363B63" w:rsidRDefault="00B213A2" w:rsidP="00911B59">
            <w:pPr>
              <w:spacing w:after="0" w:line="240" w:lineRule="auto"/>
              <w:rPr>
                <w:rFonts w:cs="Times New Roman"/>
                <w:sz w:val="20"/>
                <w:szCs w:val="20"/>
              </w:rPr>
            </w:pPr>
          </w:p>
        </w:tc>
      </w:tr>
      <w:tr w:rsidR="00B213A2" w:rsidRPr="00363B63" w14:paraId="039E44A3" w14:textId="77777777" w:rsidTr="003C4AD8">
        <w:trPr>
          <w:trHeight w:val="63"/>
        </w:trPr>
        <w:tc>
          <w:tcPr>
            <w:tcW w:w="1579" w:type="pct"/>
            <w:vMerge/>
            <w:tcBorders>
              <w:left w:val="single" w:sz="8" w:space="0" w:color="auto"/>
              <w:bottom w:val="single" w:sz="8" w:space="0" w:color="auto"/>
              <w:right w:val="single" w:sz="8" w:space="0" w:color="auto"/>
            </w:tcBorders>
            <w:vAlign w:val="bottom"/>
          </w:tcPr>
          <w:p w14:paraId="7BF2DE15" w14:textId="77777777" w:rsidR="00B213A2" w:rsidRPr="00363B63" w:rsidRDefault="00B213A2" w:rsidP="00911B59">
            <w:pPr>
              <w:spacing w:after="0" w:line="240" w:lineRule="auto"/>
              <w:rPr>
                <w:rFonts w:eastAsia="Times New Roman" w:cs="Times New Roman"/>
                <w:spacing w:val="-5"/>
                <w:sz w:val="20"/>
                <w:szCs w:val="20"/>
              </w:rPr>
            </w:pPr>
          </w:p>
        </w:tc>
        <w:tc>
          <w:tcPr>
            <w:tcW w:w="1735" w:type="pct"/>
            <w:vMerge/>
            <w:tcBorders>
              <w:bottom w:val="single" w:sz="8" w:space="0" w:color="auto"/>
              <w:right w:val="single" w:sz="8" w:space="0" w:color="auto"/>
            </w:tcBorders>
            <w:vAlign w:val="bottom"/>
          </w:tcPr>
          <w:p w14:paraId="2F3ED62C" w14:textId="77777777" w:rsidR="00B213A2" w:rsidRPr="00363B63" w:rsidRDefault="00B213A2" w:rsidP="00911B59">
            <w:pPr>
              <w:spacing w:after="0" w:line="240" w:lineRule="auto"/>
              <w:rPr>
                <w:rFonts w:eastAsia="Times New Roman" w:cs="Times New Roman"/>
                <w:spacing w:val="-5"/>
                <w:sz w:val="20"/>
                <w:szCs w:val="20"/>
              </w:rPr>
            </w:pPr>
          </w:p>
        </w:tc>
        <w:tc>
          <w:tcPr>
            <w:tcW w:w="1667" w:type="pct"/>
            <w:gridSpan w:val="2"/>
            <w:vMerge/>
            <w:tcBorders>
              <w:left w:val="single" w:sz="8" w:space="0" w:color="auto"/>
              <w:bottom w:val="single" w:sz="8" w:space="0" w:color="auto"/>
              <w:right w:val="single" w:sz="8" w:space="0" w:color="auto"/>
            </w:tcBorders>
            <w:vAlign w:val="bottom"/>
          </w:tcPr>
          <w:p w14:paraId="18AB2A48" w14:textId="77777777" w:rsidR="00B213A2" w:rsidRPr="00363B63" w:rsidRDefault="00B213A2" w:rsidP="00B705E2">
            <w:pPr>
              <w:spacing w:after="0" w:line="240" w:lineRule="auto"/>
              <w:jc w:val="center"/>
              <w:rPr>
                <w:rFonts w:eastAsia="Times New Roman" w:cs="Times New Roman"/>
                <w:spacing w:val="-5"/>
                <w:sz w:val="20"/>
                <w:szCs w:val="20"/>
              </w:rPr>
            </w:pPr>
          </w:p>
        </w:tc>
        <w:tc>
          <w:tcPr>
            <w:tcW w:w="20" w:type="pct"/>
            <w:gridSpan w:val="2"/>
            <w:vAlign w:val="bottom"/>
          </w:tcPr>
          <w:p w14:paraId="7981CCE4" w14:textId="77777777" w:rsidR="00B213A2" w:rsidRPr="00363B63" w:rsidRDefault="00B213A2" w:rsidP="00911B59">
            <w:pPr>
              <w:spacing w:after="0" w:line="240" w:lineRule="auto"/>
              <w:rPr>
                <w:rFonts w:cs="Times New Roman"/>
                <w:sz w:val="20"/>
                <w:szCs w:val="20"/>
              </w:rPr>
            </w:pPr>
          </w:p>
        </w:tc>
      </w:tr>
      <w:tr w:rsidR="00B213A2" w:rsidRPr="00363B63" w14:paraId="0017422A" w14:textId="77777777" w:rsidTr="003C4AD8">
        <w:trPr>
          <w:gridAfter w:val="1"/>
          <w:wAfter w:w="7" w:type="pct"/>
          <w:trHeight w:val="220"/>
        </w:trPr>
        <w:tc>
          <w:tcPr>
            <w:tcW w:w="4980" w:type="pct"/>
            <w:gridSpan w:val="4"/>
            <w:tcBorders>
              <w:left w:val="single" w:sz="4" w:space="0" w:color="auto"/>
              <w:bottom w:val="single" w:sz="8" w:space="0" w:color="auto"/>
              <w:right w:val="single" w:sz="4" w:space="0" w:color="auto"/>
            </w:tcBorders>
            <w:vAlign w:val="bottom"/>
          </w:tcPr>
          <w:p w14:paraId="69BBD3CA"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Источник исходной подпиточной воды: сеть централизованного холодного водоснабжения</w:t>
            </w:r>
          </w:p>
        </w:tc>
        <w:tc>
          <w:tcPr>
            <w:tcW w:w="12" w:type="pct"/>
            <w:tcBorders>
              <w:left w:val="single" w:sz="4" w:space="0" w:color="auto"/>
            </w:tcBorders>
            <w:vAlign w:val="bottom"/>
          </w:tcPr>
          <w:p w14:paraId="65B8DD86" w14:textId="77777777" w:rsidR="00B213A2" w:rsidRPr="00363B63" w:rsidRDefault="00B213A2" w:rsidP="00911B59">
            <w:pPr>
              <w:spacing w:after="0" w:line="240" w:lineRule="auto"/>
              <w:rPr>
                <w:rFonts w:cs="Times New Roman"/>
                <w:sz w:val="20"/>
                <w:szCs w:val="20"/>
              </w:rPr>
            </w:pPr>
          </w:p>
        </w:tc>
      </w:tr>
      <w:tr w:rsidR="00B213A2" w:rsidRPr="00363B63" w14:paraId="65027C16" w14:textId="77777777" w:rsidTr="003C4AD8">
        <w:trPr>
          <w:gridAfter w:val="1"/>
          <w:wAfter w:w="7" w:type="pct"/>
          <w:trHeight w:val="220"/>
        </w:trPr>
        <w:tc>
          <w:tcPr>
            <w:tcW w:w="3314" w:type="pct"/>
            <w:gridSpan w:val="2"/>
            <w:tcBorders>
              <w:left w:val="single" w:sz="4" w:space="0" w:color="auto"/>
              <w:bottom w:val="single" w:sz="8" w:space="0" w:color="auto"/>
              <w:right w:val="single" w:sz="8" w:space="0" w:color="auto"/>
            </w:tcBorders>
            <w:vAlign w:val="bottom"/>
          </w:tcPr>
          <w:p w14:paraId="1751E8A0"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Фильтры: тип ионитный противоточный</w:t>
            </w:r>
          </w:p>
        </w:tc>
        <w:tc>
          <w:tcPr>
            <w:tcW w:w="1667" w:type="pct"/>
            <w:gridSpan w:val="2"/>
            <w:tcBorders>
              <w:bottom w:val="single" w:sz="8" w:space="0" w:color="auto"/>
              <w:right w:val="single" w:sz="4" w:space="0" w:color="auto"/>
            </w:tcBorders>
            <w:vAlign w:val="bottom"/>
          </w:tcPr>
          <w:p w14:paraId="3C5611C7"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Р0,350,6 Na</w:t>
            </w:r>
          </w:p>
        </w:tc>
        <w:tc>
          <w:tcPr>
            <w:tcW w:w="12" w:type="pct"/>
            <w:tcBorders>
              <w:left w:val="single" w:sz="4" w:space="0" w:color="auto"/>
            </w:tcBorders>
            <w:vAlign w:val="bottom"/>
          </w:tcPr>
          <w:p w14:paraId="4CF4C3A5" w14:textId="77777777" w:rsidR="00B213A2" w:rsidRPr="00363B63" w:rsidRDefault="00B213A2" w:rsidP="00911B59">
            <w:pPr>
              <w:spacing w:after="0" w:line="240" w:lineRule="auto"/>
              <w:rPr>
                <w:rFonts w:cs="Times New Roman"/>
                <w:sz w:val="20"/>
                <w:szCs w:val="20"/>
              </w:rPr>
            </w:pPr>
          </w:p>
        </w:tc>
      </w:tr>
      <w:tr w:rsidR="00B213A2" w:rsidRPr="00363B63" w14:paraId="573A268D" w14:textId="77777777" w:rsidTr="003C4AD8">
        <w:trPr>
          <w:gridAfter w:val="1"/>
          <w:wAfter w:w="7" w:type="pct"/>
          <w:trHeight w:val="220"/>
        </w:trPr>
        <w:tc>
          <w:tcPr>
            <w:tcW w:w="1579" w:type="pct"/>
            <w:vMerge w:val="restart"/>
            <w:tcBorders>
              <w:left w:val="single" w:sz="4" w:space="0" w:color="auto"/>
              <w:right w:val="single" w:sz="8" w:space="0" w:color="auto"/>
            </w:tcBorders>
            <w:vAlign w:val="bottom"/>
          </w:tcPr>
          <w:p w14:paraId="2B5F4E75" w14:textId="77777777" w:rsidR="00B213A2" w:rsidRPr="00363B63" w:rsidRDefault="00B213A2" w:rsidP="00911B59">
            <w:pPr>
              <w:spacing w:after="0" w:line="240" w:lineRule="auto"/>
              <w:rPr>
                <w:rFonts w:eastAsia="Times New Roman" w:cs="Times New Roman"/>
                <w:spacing w:val="-5"/>
                <w:sz w:val="20"/>
                <w:szCs w:val="20"/>
              </w:rPr>
            </w:pPr>
          </w:p>
        </w:tc>
        <w:tc>
          <w:tcPr>
            <w:tcW w:w="1735" w:type="pct"/>
            <w:tcBorders>
              <w:left w:val="single" w:sz="8" w:space="0" w:color="auto"/>
              <w:bottom w:val="single" w:sz="8" w:space="0" w:color="auto"/>
              <w:right w:val="single" w:sz="8" w:space="0" w:color="auto"/>
            </w:tcBorders>
            <w:vAlign w:val="bottom"/>
          </w:tcPr>
          <w:p w14:paraId="025198A7"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667" w:type="pct"/>
            <w:gridSpan w:val="2"/>
            <w:tcBorders>
              <w:bottom w:val="single" w:sz="8" w:space="0" w:color="auto"/>
              <w:right w:val="single" w:sz="4" w:space="0" w:color="auto"/>
            </w:tcBorders>
            <w:vAlign w:val="bottom"/>
          </w:tcPr>
          <w:p w14:paraId="0F59F059"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1</w:t>
            </w:r>
          </w:p>
        </w:tc>
        <w:tc>
          <w:tcPr>
            <w:tcW w:w="12" w:type="pct"/>
            <w:tcBorders>
              <w:left w:val="single" w:sz="4" w:space="0" w:color="auto"/>
            </w:tcBorders>
            <w:vAlign w:val="bottom"/>
          </w:tcPr>
          <w:p w14:paraId="08664A39" w14:textId="77777777" w:rsidR="00B213A2" w:rsidRPr="00363B63" w:rsidRDefault="00B213A2" w:rsidP="00911B59">
            <w:pPr>
              <w:spacing w:after="0" w:line="240" w:lineRule="auto"/>
              <w:rPr>
                <w:rFonts w:cs="Times New Roman"/>
                <w:sz w:val="20"/>
                <w:szCs w:val="20"/>
              </w:rPr>
            </w:pPr>
          </w:p>
        </w:tc>
      </w:tr>
      <w:tr w:rsidR="00B213A2" w:rsidRPr="00363B63" w14:paraId="03414F59" w14:textId="77777777" w:rsidTr="003C4AD8">
        <w:trPr>
          <w:gridAfter w:val="1"/>
          <w:wAfter w:w="7" w:type="pct"/>
          <w:trHeight w:val="220"/>
        </w:trPr>
        <w:tc>
          <w:tcPr>
            <w:tcW w:w="1579" w:type="pct"/>
            <w:vMerge/>
            <w:tcBorders>
              <w:left w:val="single" w:sz="4" w:space="0" w:color="auto"/>
              <w:right w:val="single" w:sz="8" w:space="0" w:color="auto"/>
            </w:tcBorders>
            <w:vAlign w:val="bottom"/>
          </w:tcPr>
          <w:p w14:paraId="6CE5D1C0" w14:textId="77777777" w:rsidR="00B213A2" w:rsidRPr="00363B63" w:rsidRDefault="00B213A2" w:rsidP="00911B59">
            <w:pPr>
              <w:spacing w:after="0" w:line="240" w:lineRule="auto"/>
              <w:rPr>
                <w:rFonts w:eastAsia="Times New Roman" w:cs="Times New Roman"/>
                <w:spacing w:val="-5"/>
                <w:sz w:val="20"/>
                <w:szCs w:val="20"/>
              </w:rPr>
            </w:pPr>
          </w:p>
        </w:tc>
        <w:tc>
          <w:tcPr>
            <w:tcW w:w="1735" w:type="pct"/>
            <w:tcBorders>
              <w:left w:val="single" w:sz="8" w:space="0" w:color="auto"/>
              <w:bottom w:val="single" w:sz="8" w:space="0" w:color="auto"/>
              <w:right w:val="single" w:sz="8" w:space="0" w:color="auto"/>
            </w:tcBorders>
            <w:vAlign w:val="bottom"/>
          </w:tcPr>
          <w:p w14:paraId="47ACAD7B"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диаметр, м</w:t>
            </w:r>
          </w:p>
        </w:tc>
        <w:tc>
          <w:tcPr>
            <w:tcW w:w="1667" w:type="pct"/>
            <w:gridSpan w:val="2"/>
            <w:tcBorders>
              <w:bottom w:val="single" w:sz="8" w:space="0" w:color="auto"/>
              <w:right w:val="single" w:sz="4" w:space="0" w:color="auto"/>
            </w:tcBorders>
            <w:vAlign w:val="bottom"/>
          </w:tcPr>
          <w:p w14:paraId="468835E7"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0,35</w:t>
            </w:r>
          </w:p>
        </w:tc>
        <w:tc>
          <w:tcPr>
            <w:tcW w:w="12" w:type="pct"/>
            <w:tcBorders>
              <w:left w:val="single" w:sz="4" w:space="0" w:color="auto"/>
            </w:tcBorders>
            <w:vAlign w:val="bottom"/>
          </w:tcPr>
          <w:p w14:paraId="7288C02C" w14:textId="77777777" w:rsidR="00B213A2" w:rsidRPr="00363B63" w:rsidRDefault="00B213A2" w:rsidP="00911B59">
            <w:pPr>
              <w:spacing w:after="0" w:line="240" w:lineRule="auto"/>
              <w:rPr>
                <w:rFonts w:cs="Times New Roman"/>
                <w:sz w:val="20"/>
                <w:szCs w:val="20"/>
              </w:rPr>
            </w:pPr>
          </w:p>
        </w:tc>
      </w:tr>
      <w:tr w:rsidR="00B213A2" w:rsidRPr="00363B63" w14:paraId="5273402D" w14:textId="77777777" w:rsidTr="003C4AD8">
        <w:trPr>
          <w:gridAfter w:val="1"/>
          <w:wAfter w:w="7" w:type="pct"/>
          <w:trHeight w:val="220"/>
        </w:trPr>
        <w:tc>
          <w:tcPr>
            <w:tcW w:w="1579" w:type="pct"/>
            <w:vMerge/>
            <w:tcBorders>
              <w:left w:val="single" w:sz="4" w:space="0" w:color="auto"/>
              <w:right w:val="single" w:sz="8" w:space="0" w:color="auto"/>
            </w:tcBorders>
            <w:vAlign w:val="bottom"/>
          </w:tcPr>
          <w:p w14:paraId="7B8DCA71" w14:textId="77777777" w:rsidR="00B213A2" w:rsidRPr="00363B63" w:rsidRDefault="00B213A2" w:rsidP="00911B59">
            <w:pPr>
              <w:spacing w:after="0" w:line="240" w:lineRule="auto"/>
              <w:rPr>
                <w:rFonts w:eastAsia="Times New Roman" w:cs="Times New Roman"/>
                <w:spacing w:val="-5"/>
                <w:sz w:val="20"/>
                <w:szCs w:val="20"/>
              </w:rPr>
            </w:pPr>
          </w:p>
        </w:tc>
        <w:tc>
          <w:tcPr>
            <w:tcW w:w="1735" w:type="pct"/>
            <w:tcBorders>
              <w:left w:val="single" w:sz="8" w:space="0" w:color="auto"/>
              <w:bottom w:val="single" w:sz="8" w:space="0" w:color="auto"/>
              <w:right w:val="single" w:sz="8" w:space="0" w:color="auto"/>
            </w:tcBorders>
            <w:vAlign w:val="bottom"/>
          </w:tcPr>
          <w:p w14:paraId="099C4B57"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высота, м</w:t>
            </w:r>
          </w:p>
        </w:tc>
        <w:tc>
          <w:tcPr>
            <w:tcW w:w="1667" w:type="pct"/>
            <w:gridSpan w:val="2"/>
            <w:tcBorders>
              <w:bottom w:val="single" w:sz="8" w:space="0" w:color="auto"/>
              <w:right w:val="single" w:sz="4" w:space="0" w:color="auto"/>
            </w:tcBorders>
            <w:vAlign w:val="bottom"/>
          </w:tcPr>
          <w:p w14:paraId="4C02FD94" w14:textId="77777777" w:rsidR="00B213A2" w:rsidRPr="00363B63" w:rsidRDefault="00B213A2" w:rsidP="00B705E2">
            <w:pPr>
              <w:spacing w:after="0" w:line="240" w:lineRule="auto"/>
              <w:jc w:val="center"/>
              <w:rPr>
                <w:rFonts w:eastAsia="Times New Roman" w:cs="Times New Roman"/>
                <w:spacing w:val="-5"/>
                <w:sz w:val="20"/>
                <w:szCs w:val="20"/>
              </w:rPr>
            </w:pPr>
          </w:p>
        </w:tc>
        <w:tc>
          <w:tcPr>
            <w:tcW w:w="12" w:type="pct"/>
            <w:tcBorders>
              <w:left w:val="single" w:sz="4" w:space="0" w:color="auto"/>
            </w:tcBorders>
            <w:vAlign w:val="bottom"/>
          </w:tcPr>
          <w:p w14:paraId="29C700B7" w14:textId="77777777" w:rsidR="00B213A2" w:rsidRPr="00363B63" w:rsidRDefault="00B213A2" w:rsidP="00911B59">
            <w:pPr>
              <w:spacing w:after="0" w:line="240" w:lineRule="auto"/>
              <w:rPr>
                <w:rFonts w:cs="Times New Roman"/>
                <w:sz w:val="20"/>
                <w:szCs w:val="20"/>
              </w:rPr>
            </w:pPr>
          </w:p>
        </w:tc>
      </w:tr>
      <w:tr w:rsidR="00B213A2" w:rsidRPr="00363B63" w14:paraId="46B89855" w14:textId="77777777" w:rsidTr="003C4AD8">
        <w:trPr>
          <w:gridAfter w:val="1"/>
          <w:wAfter w:w="7" w:type="pct"/>
          <w:trHeight w:val="220"/>
        </w:trPr>
        <w:tc>
          <w:tcPr>
            <w:tcW w:w="1579" w:type="pct"/>
            <w:vMerge/>
            <w:tcBorders>
              <w:left w:val="single" w:sz="4" w:space="0" w:color="auto"/>
              <w:bottom w:val="single" w:sz="8" w:space="0" w:color="auto"/>
              <w:right w:val="single" w:sz="8" w:space="0" w:color="auto"/>
            </w:tcBorders>
            <w:vAlign w:val="bottom"/>
          </w:tcPr>
          <w:p w14:paraId="2A71D411" w14:textId="77777777" w:rsidR="00B213A2" w:rsidRPr="00363B63" w:rsidRDefault="00B213A2" w:rsidP="00911B59">
            <w:pPr>
              <w:spacing w:after="0" w:line="240" w:lineRule="auto"/>
              <w:rPr>
                <w:rFonts w:eastAsia="Times New Roman" w:cs="Times New Roman"/>
                <w:spacing w:val="-5"/>
                <w:sz w:val="20"/>
                <w:szCs w:val="20"/>
              </w:rPr>
            </w:pPr>
          </w:p>
        </w:tc>
        <w:tc>
          <w:tcPr>
            <w:tcW w:w="1735" w:type="pct"/>
            <w:tcBorders>
              <w:left w:val="single" w:sz="8" w:space="0" w:color="auto"/>
              <w:bottom w:val="single" w:sz="8" w:space="0" w:color="auto"/>
              <w:right w:val="single" w:sz="8" w:space="0" w:color="auto"/>
            </w:tcBorders>
            <w:vAlign w:val="bottom"/>
          </w:tcPr>
          <w:p w14:paraId="6BE16238"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тип фильтрующего материала</w:t>
            </w:r>
          </w:p>
        </w:tc>
        <w:tc>
          <w:tcPr>
            <w:tcW w:w="1667" w:type="pct"/>
            <w:gridSpan w:val="2"/>
            <w:tcBorders>
              <w:bottom w:val="single" w:sz="8" w:space="0" w:color="auto"/>
              <w:right w:val="single" w:sz="4" w:space="0" w:color="auto"/>
            </w:tcBorders>
            <w:vAlign w:val="bottom"/>
          </w:tcPr>
          <w:p w14:paraId="4081FA93"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Катионит КУ28. ГОСТ 2029874</w:t>
            </w:r>
          </w:p>
        </w:tc>
        <w:tc>
          <w:tcPr>
            <w:tcW w:w="12" w:type="pct"/>
            <w:tcBorders>
              <w:left w:val="single" w:sz="4" w:space="0" w:color="auto"/>
            </w:tcBorders>
            <w:vAlign w:val="bottom"/>
          </w:tcPr>
          <w:p w14:paraId="5576B989" w14:textId="77777777" w:rsidR="00B213A2" w:rsidRPr="00363B63" w:rsidRDefault="00B213A2" w:rsidP="00911B59">
            <w:pPr>
              <w:spacing w:after="0" w:line="240" w:lineRule="auto"/>
              <w:rPr>
                <w:rFonts w:cs="Times New Roman"/>
                <w:sz w:val="20"/>
                <w:szCs w:val="20"/>
              </w:rPr>
            </w:pPr>
          </w:p>
        </w:tc>
      </w:tr>
      <w:tr w:rsidR="00B213A2" w:rsidRPr="00363B63" w14:paraId="6014D625" w14:textId="77777777" w:rsidTr="003C4AD8">
        <w:trPr>
          <w:gridAfter w:val="1"/>
          <w:wAfter w:w="7" w:type="pct"/>
          <w:trHeight w:val="220"/>
        </w:trPr>
        <w:tc>
          <w:tcPr>
            <w:tcW w:w="1579" w:type="pct"/>
            <w:vMerge w:val="restart"/>
            <w:tcBorders>
              <w:left w:val="single" w:sz="4" w:space="0" w:color="auto"/>
              <w:right w:val="single" w:sz="8" w:space="0" w:color="auto"/>
            </w:tcBorders>
            <w:vAlign w:val="bottom"/>
          </w:tcPr>
          <w:p w14:paraId="32B8CD5F"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Баки аккумуляторы :</w:t>
            </w:r>
          </w:p>
        </w:tc>
        <w:tc>
          <w:tcPr>
            <w:tcW w:w="1735" w:type="pct"/>
            <w:tcBorders>
              <w:left w:val="single" w:sz="8" w:space="0" w:color="auto"/>
              <w:bottom w:val="single" w:sz="8" w:space="0" w:color="auto"/>
              <w:right w:val="single" w:sz="8" w:space="0" w:color="auto"/>
            </w:tcBorders>
            <w:vAlign w:val="bottom"/>
          </w:tcPr>
          <w:p w14:paraId="76AB7CD7"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667" w:type="pct"/>
            <w:gridSpan w:val="2"/>
            <w:tcBorders>
              <w:bottom w:val="single" w:sz="8" w:space="0" w:color="auto"/>
              <w:right w:val="single" w:sz="4" w:space="0" w:color="auto"/>
            </w:tcBorders>
            <w:vAlign w:val="bottom"/>
          </w:tcPr>
          <w:p w14:paraId="2BE14150"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1</w:t>
            </w:r>
          </w:p>
        </w:tc>
        <w:tc>
          <w:tcPr>
            <w:tcW w:w="12" w:type="pct"/>
            <w:tcBorders>
              <w:left w:val="single" w:sz="4" w:space="0" w:color="auto"/>
            </w:tcBorders>
            <w:vAlign w:val="bottom"/>
          </w:tcPr>
          <w:p w14:paraId="7B93619E" w14:textId="77777777" w:rsidR="00B213A2" w:rsidRPr="00363B63" w:rsidRDefault="00B213A2" w:rsidP="00911B59">
            <w:pPr>
              <w:spacing w:after="0" w:line="240" w:lineRule="auto"/>
              <w:rPr>
                <w:rFonts w:cs="Times New Roman"/>
                <w:sz w:val="20"/>
                <w:szCs w:val="20"/>
              </w:rPr>
            </w:pPr>
          </w:p>
        </w:tc>
      </w:tr>
      <w:tr w:rsidR="00B213A2" w:rsidRPr="00363B63" w14:paraId="13E292DC" w14:textId="77777777" w:rsidTr="003C4AD8">
        <w:trPr>
          <w:gridAfter w:val="1"/>
          <w:wAfter w:w="7" w:type="pct"/>
          <w:trHeight w:val="114"/>
        </w:trPr>
        <w:tc>
          <w:tcPr>
            <w:tcW w:w="1579" w:type="pct"/>
            <w:vMerge/>
            <w:tcBorders>
              <w:left w:val="single" w:sz="4" w:space="0" w:color="auto"/>
              <w:right w:val="single" w:sz="8" w:space="0" w:color="auto"/>
            </w:tcBorders>
            <w:vAlign w:val="bottom"/>
          </w:tcPr>
          <w:p w14:paraId="1A682B13" w14:textId="77777777" w:rsidR="00B213A2" w:rsidRPr="00363B63" w:rsidRDefault="00B213A2" w:rsidP="00911B59">
            <w:pPr>
              <w:spacing w:after="0" w:line="240" w:lineRule="auto"/>
              <w:rPr>
                <w:rFonts w:eastAsia="Times New Roman" w:cs="Times New Roman"/>
                <w:spacing w:val="-5"/>
                <w:sz w:val="20"/>
                <w:szCs w:val="20"/>
              </w:rPr>
            </w:pPr>
          </w:p>
        </w:tc>
        <w:tc>
          <w:tcPr>
            <w:tcW w:w="1735" w:type="pct"/>
            <w:vMerge w:val="restart"/>
            <w:tcBorders>
              <w:left w:val="single" w:sz="8" w:space="0" w:color="auto"/>
              <w:right w:val="single" w:sz="8" w:space="0" w:color="auto"/>
            </w:tcBorders>
            <w:vAlign w:val="bottom"/>
          </w:tcPr>
          <w:p w14:paraId="29494561"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объем, м3</w:t>
            </w:r>
          </w:p>
        </w:tc>
        <w:tc>
          <w:tcPr>
            <w:tcW w:w="1667" w:type="pct"/>
            <w:gridSpan w:val="2"/>
            <w:vMerge w:val="restart"/>
            <w:tcBorders>
              <w:right w:val="single" w:sz="4" w:space="0" w:color="auto"/>
            </w:tcBorders>
            <w:vAlign w:val="bottom"/>
          </w:tcPr>
          <w:p w14:paraId="7AF76D08"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9,24</w:t>
            </w:r>
          </w:p>
        </w:tc>
        <w:tc>
          <w:tcPr>
            <w:tcW w:w="12" w:type="pct"/>
            <w:tcBorders>
              <w:left w:val="single" w:sz="4" w:space="0" w:color="auto"/>
            </w:tcBorders>
            <w:vAlign w:val="bottom"/>
          </w:tcPr>
          <w:p w14:paraId="011EC119" w14:textId="77777777" w:rsidR="00B213A2" w:rsidRPr="00363B63" w:rsidRDefault="00B213A2" w:rsidP="00911B59">
            <w:pPr>
              <w:spacing w:after="0" w:line="240" w:lineRule="auto"/>
              <w:rPr>
                <w:rFonts w:cs="Times New Roman"/>
                <w:sz w:val="20"/>
                <w:szCs w:val="20"/>
              </w:rPr>
            </w:pPr>
          </w:p>
        </w:tc>
      </w:tr>
      <w:tr w:rsidR="00B213A2" w:rsidRPr="00363B63" w14:paraId="5AF9163C" w14:textId="77777777" w:rsidTr="003C4AD8">
        <w:trPr>
          <w:gridAfter w:val="1"/>
          <w:wAfter w:w="7" w:type="pct"/>
          <w:trHeight w:val="106"/>
        </w:trPr>
        <w:tc>
          <w:tcPr>
            <w:tcW w:w="1579" w:type="pct"/>
            <w:vMerge/>
            <w:tcBorders>
              <w:left w:val="single" w:sz="4" w:space="0" w:color="auto"/>
              <w:bottom w:val="single" w:sz="8" w:space="0" w:color="auto"/>
              <w:right w:val="single" w:sz="8" w:space="0" w:color="auto"/>
            </w:tcBorders>
            <w:vAlign w:val="bottom"/>
          </w:tcPr>
          <w:p w14:paraId="7628ACEE" w14:textId="77777777" w:rsidR="00B213A2" w:rsidRPr="00363B63" w:rsidRDefault="00B213A2" w:rsidP="00911B59">
            <w:pPr>
              <w:spacing w:after="0" w:line="240" w:lineRule="auto"/>
              <w:rPr>
                <w:rFonts w:eastAsia="Times New Roman" w:cs="Times New Roman"/>
                <w:spacing w:val="-5"/>
                <w:sz w:val="20"/>
                <w:szCs w:val="20"/>
              </w:rPr>
            </w:pPr>
          </w:p>
        </w:tc>
        <w:tc>
          <w:tcPr>
            <w:tcW w:w="1735" w:type="pct"/>
            <w:vMerge/>
            <w:tcBorders>
              <w:left w:val="single" w:sz="8" w:space="0" w:color="auto"/>
              <w:bottom w:val="single" w:sz="8" w:space="0" w:color="auto"/>
              <w:right w:val="single" w:sz="8" w:space="0" w:color="auto"/>
            </w:tcBorders>
            <w:vAlign w:val="bottom"/>
          </w:tcPr>
          <w:p w14:paraId="117F15D8" w14:textId="77777777" w:rsidR="00B213A2" w:rsidRPr="00363B63" w:rsidRDefault="00B213A2" w:rsidP="00911B59">
            <w:pPr>
              <w:spacing w:after="0" w:line="240" w:lineRule="auto"/>
              <w:rPr>
                <w:rFonts w:eastAsia="Times New Roman" w:cs="Times New Roman"/>
                <w:spacing w:val="-5"/>
                <w:sz w:val="20"/>
                <w:szCs w:val="20"/>
              </w:rPr>
            </w:pPr>
          </w:p>
        </w:tc>
        <w:tc>
          <w:tcPr>
            <w:tcW w:w="1667" w:type="pct"/>
            <w:gridSpan w:val="2"/>
            <w:vMerge/>
            <w:tcBorders>
              <w:bottom w:val="single" w:sz="8" w:space="0" w:color="auto"/>
              <w:right w:val="single" w:sz="4" w:space="0" w:color="auto"/>
            </w:tcBorders>
            <w:vAlign w:val="bottom"/>
          </w:tcPr>
          <w:p w14:paraId="5375C693" w14:textId="77777777" w:rsidR="00B213A2" w:rsidRPr="00363B63" w:rsidRDefault="00B213A2" w:rsidP="00B705E2">
            <w:pPr>
              <w:spacing w:after="0" w:line="240" w:lineRule="auto"/>
              <w:jc w:val="center"/>
              <w:rPr>
                <w:rFonts w:eastAsia="Times New Roman" w:cs="Times New Roman"/>
                <w:spacing w:val="-5"/>
                <w:sz w:val="20"/>
                <w:szCs w:val="20"/>
              </w:rPr>
            </w:pPr>
          </w:p>
        </w:tc>
        <w:tc>
          <w:tcPr>
            <w:tcW w:w="12" w:type="pct"/>
            <w:tcBorders>
              <w:left w:val="single" w:sz="4" w:space="0" w:color="auto"/>
            </w:tcBorders>
            <w:vAlign w:val="bottom"/>
          </w:tcPr>
          <w:p w14:paraId="684FDDB3" w14:textId="77777777" w:rsidR="00B213A2" w:rsidRPr="00363B63" w:rsidRDefault="00B213A2" w:rsidP="00911B59">
            <w:pPr>
              <w:spacing w:after="0" w:line="240" w:lineRule="auto"/>
              <w:rPr>
                <w:rFonts w:cs="Times New Roman"/>
                <w:sz w:val="20"/>
                <w:szCs w:val="20"/>
              </w:rPr>
            </w:pPr>
          </w:p>
        </w:tc>
      </w:tr>
      <w:tr w:rsidR="00B213A2" w:rsidRPr="00363B63" w14:paraId="3AACCA59" w14:textId="77777777" w:rsidTr="003C4AD8">
        <w:trPr>
          <w:gridAfter w:val="1"/>
          <w:wAfter w:w="7" w:type="pct"/>
          <w:trHeight w:val="220"/>
        </w:trPr>
        <w:tc>
          <w:tcPr>
            <w:tcW w:w="3314" w:type="pct"/>
            <w:gridSpan w:val="2"/>
            <w:tcBorders>
              <w:left w:val="single" w:sz="4" w:space="0" w:color="auto"/>
              <w:bottom w:val="single" w:sz="8" w:space="0" w:color="auto"/>
              <w:right w:val="single" w:sz="8" w:space="0" w:color="auto"/>
            </w:tcBorders>
            <w:vAlign w:val="bottom"/>
          </w:tcPr>
          <w:p w14:paraId="20D6DF74"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Бак подпиточной воды</w:t>
            </w:r>
          </w:p>
        </w:tc>
        <w:tc>
          <w:tcPr>
            <w:tcW w:w="1667" w:type="pct"/>
            <w:gridSpan w:val="2"/>
            <w:tcBorders>
              <w:bottom w:val="single" w:sz="8" w:space="0" w:color="auto"/>
              <w:right w:val="single" w:sz="4" w:space="0" w:color="auto"/>
            </w:tcBorders>
            <w:vAlign w:val="bottom"/>
          </w:tcPr>
          <w:p w14:paraId="6E472EF1" w14:textId="77777777" w:rsidR="00B213A2" w:rsidRPr="00363B63" w:rsidRDefault="00B213A2" w:rsidP="00B705E2">
            <w:pPr>
              <w:spacing w:after="0" w:line="240" w:lineRule="auto"/>
              <w:jc w:val="center"/>
              <w:rPr>
                <w:rFonts w:eastAsia="Times New Roman" w:cs="Times New Roman"/>
                <w:spacing w:val="-5"/>
                <w:sz w:val="20"/>
                <w:szCs w:val="20"/>
              </w:rPr>
            </w:pPr>
          </w:p>
        </w:tc>
        <w:tc>
          <w:tcPr>
            <w:tcW w:w="12" w:type="pct"/>
            <w:tcBorders>
              <w:left w:val="single" w:sz="4" w:space="0" w:color="auto"/>
            </w:tcBorders>
            <w:vAlign w:val="bottom"/>
          </w:tcPr>
          <w:p w14:paraId="3BE0D088" w14:textId="77777777" w:rsidR="00B213A2" w:rsidRPr="00363B63" w:rsidRDefault="00B213A2" w:rsidP="00911B59">
            <w:pPr>
              <w:spacing w:after="0" w:line="240" w:lineRule="auto"/>
              <w:rPr>
                <w:rFonts w:cs="Times New Roman"/>
                <w:sz w:val="20"/>
                <w:szCs w:val="20"/>
              </w:rPr>
            </w:pPr>
          </w:p>
        </w:tc>
      </w:tr>
      <w:tr w:rsidR="00B213A2" w:rsidRPr="00363B63" w14:paraId="539D3F73" w14:textId="77777777" w:rsidTr="003C4AD8">
        <w:trPr>
          <w:gridAfter w:val="1"/>
          <w:wAfter w:w="7" w:type="pct"/>
          <w:trHeight w:val="220"/>
        </w:trPr>
        <w:tc>
          <w:tcPr>
            <w:tcW w:w="1579" w:type="pct"/>
            <w:vMerge w:val="restart"/>
            <w:tcBorders>
              <w:left w:val="single" w:sz="4" w:space="0" w:color="auto"/>
              <w:right w:val="single" w:sz="8" w:space="0" w:color="auto"/>
            </w:tcBorders>
            <w:vAlign w:val="bottom"/>
          </w:tcPr>
          <w:p w14:paraId="11DB831D" w14:textId="77777777" w:rsidR="00B213A2" w:rsidRPr="00363B63" w:rsidRDefault="00B213A2" w:rsidP="00911B59">
            <w:pPr>
              <w:spacing w:after="0" w:line="240" w:lineRule="auto"/>
              <w:rPr>
                <w:rFonts w:eastAsia="Times New Roman" w:cs="Times New Roman"/>
                <w:spacing w:val="-5"/>
                <w:sz w:val="20"/>
                <w:szCs w:val="20"/>
              </w:rPr>
            </w:pPr>
          </w:p>
        </w:tc>
        <w:tc>
          <w:tcPr>
            <w:tcW w:w="1735" w:type="pct"/>
            <w:tcBorders>
              <w:left w:val="single" w:sz="8" w:space="0" w:color="auto"/>
              <w:bottom w:val="single" w:sz="8" w:space="0" w:color="auto"/>
              <w:right w:val="single" w:sz="8" w:space="0" w:color="auto"/>
            </w:tcBorders>
            <w:vAlign w:val="bottom"/>
          </w:tcPr>
          <w:p w14:paraId="2D41ADA7"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667" w:type="pct"/>
            <w:gridSpan w:val="2"/>
            <w:tcBorders>
              <w:bottom w:val="single" w:sz="8" w:space="0" w:color="auto"/>
              <w:right w:val="single" w:sz="4" w:space="0" w:color="auto"/>
            </w:tcBorders>
            <w:vAlign w:val="bottom"/>
          </w:tcPr>
          <w:p w14:paraId="4BAFA966"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1</w:t>
            </w:r>
          </w:p>
        </w:tc>
        <w:tc>
          <w:tcPr>
            <w:tcW w:w="12" w:type="pct"/>
            <w:tcBorders>
              <w:left w:val="single" w:sz="4" w:space="0" w:color="auto"/>
            </w:tcBorders>
            <w:vAlign w:val="bottom"/>
          </w:tcPr>
          <w:p w14:paraId="2D027DB4" w14:textId="77777777" w:rsidR="00B213A2" w:rsidRPr="00363B63" w:rsidRDefault="00B213A2" w:rsidP="00911B59">
            <w:pPr>
              <w:spacing w:after="0" w:line="240" w:lineRule="auto"/>
              <w:rPr>
                <w:rFonts w:cs="Times New Roman"/>
                <w:sz w:val="20"/>
                <w:szCs w:val="20"/>
              </w:rPr>
            </w:pPr>
          </w:p>
        </w:tc>
      </w:tr>
      <w:tr w:rsidR="00B213A2" w:rsidRPr="00363B63" w14:paraId="526F489A" w14:textId="77777777" w:rsidTr="003C4AD8">
        <w:trPr>
          <w:gridAfter w:val="1"/>
          <w:wAfter w:w="7" w:type="pct"/>
          <w:trHeight w:val="220"/>
        </w:trPr>
        <w:tc>
          <w:tcPr>
            <w:tcW w:w="1579" w:type="pct"/>
            <w:vMerge/>
            <w:tcBorders>
              <w:left w:val="single" w:sz="4" w:space="0" w:color="auto"/>
              <w:bottom w:val="single" w:sz="8" w:space="0" w:color="auto"/>
              <w:right w:val="single" w:sz="8" w:space="0" w:color="auto"/>
            </w:tcBorders>
            <w:vAlign w:val="bottom"/>
          </w:tcPr>
          <w:p w14:paraId="52980F8B" w14:textId="77777777" w:rsidR="00B213A2" w:rsidRPr="00363B63" w:rsidRDefault="00B213A2" w:rsidP="00911B59">
            <w:pPr>
              <w:spacing w:after="0" w:line="240" w:lineRule="auto"/>
              <w:rPr>
                <w:rFonts w:eastAsia="Times New Roman" w:cs="Times New Roman"/>
                <w:spacing w:val="-5"/>
                <w:sz w:val="20"/>
                <w:szCs w:val="20"/>
              </w:rPr>
            </w:pPr>
          </w:p>
        </w:tc>
        <w:tc>
          <w:tcPr>
            <w:tcW w:w="1735" w:type="pct"/>
            <w:tcBorders>
              <w:left w:val="single" w:sz="8" w:space="0" w:color="auto"/>
              <w:bottom w:val="single" w:sz="8" w:space="0" w:color="auto"/>
              <w:right w:val="single" w:sz="8" w:space="0" w:color="auto"/>
            </w:tcBorders>
            <w:vAlign w:val="bottom"/>
          </w:tcPr>
          <w:p w14:paraId="2E992F7F"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объем, м3</w:t>
            </w:r>
          </w:p>
        </w:tc>
        <w:tc>
          <w:tcPr>
            <w:tcW w:w="1667" w:type="pct"/>
            <w:gridSpan w:val="2"/>
            <w:tcBorders>
              <w:bottom w:val="single" w:sz="8" w:space="0" w:color="auto"/>
              <w:right w:val="single" w:sz="4" w:space="0" w:color="auto"/>
            </w:tcBorders>
            <w:vAlign w:val="bottom"/>
          </w:tcPr>
          <w:p w14:paraId="45BFF979"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6,76</w:t>
            </w:r>
          </w:p>
        </w:tc>
        <w:tc>
          <w:tcPr>
            <w:tcW w:w="12" w:type="pct"/>
            <w:tcBorders>
              <w:left w:val="single" w:sz="4" w:space="0" w:color="auto"/>
            </w:tcBorders>
            <w:vAlign w:val="bottom"/>
          </w:tcPr>
          <w:p w14:paraId="70D264BB" w14:textId="77777777" w:rsidR="00B213A2" w:rsidRPr="00363B63" w:rsidRDefault="00B213A2" w:rsidP="00911B59">
            <w:pPr>
              <w:spacing w:after="0" w:line="240" w:lineRule="auto"/>
              <w:rPr>
                <w:rFonts w:cs="Times New Roman"/>
                <w:sz w:val="20"/>
                <w:szCs w:val="20"/>
              </w:rPr>
            </w:pPr>
          </w:p>
        </w:tc>
      </w:tr>
      <w:tr w:rsidR="00B213A2" w:rsidRPr="00363B63" w14:paraId="4CA86E21" w14:textId="77777777" w:rsidTr="003C4AD8">
        <w:trPr>
          <w:gridAfter w:val="1"/>
          <w:wAfter w:w="7" w:type="pct"/>
          <w:trHeight w:val="220"/>
        </w:trPr>
        <w:tc>
          <w:tcPr>
            <w:tcW w:w="3314" w:type="pct"/>
            <w:gridSpan w:val="2"/>
            <w:tcBorders>
              <w:left w:val="single" w:sz="4" w:space="0" w:color="auto"/>
              <w:bottom w:val="single" w:sz="8" w:space="0" w:color="auto"/>
              <w:right w:val="single" w:sz="8" w:space="0" w:color="auto"/>
            </w:tcBorders>
            <w:vAlign w:val="bottom"/>
          </w:tcPr>
          <w:p w14:paraId="124120BA" w14:textId="1F6E01F0"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Насос воды: тип</w:t>
            </w:r>
            <w:r w:rsidR="00B705E2" w:rsidRPr="00363B63">
              <w:rPr>
                <w:rFonts w:eastAsia="Times New Roman" w:cs="Times New Roman"/>
                <w:spacing w:val="-5"/>
                <w:sz w:val="20"/>
                <w:szCs w:val="20"/>
              </w:rPr>
              <w:t xml:space="preserve"> </w:t>
            </w:r>
            <w:r w:rsidRPr="00363B63">
              <w:rPr>
                <w:rFonts w:eastAsia="Times New Roman" w:cs="Times New Roman"/>
                <w:spacing w:val="-5"/>
                <w:sz w:val="20"/>
                <w:szCs w:val="20"/>
              </w:rPr>
              <w:t>подпиточной К8/18, К5/32</w:t>
            </w:r>
          </w:p>
        </w:tc>
        <w:tc>
          <w:tcPr>
            <w:tcW w:w="1667" w:type="pct"/>
            <w:gridSpan w:val="2"/>
            <w:tcBorders>
              <w:bottom w:val="single" w:sz="8" w:space="0" w:color="auto"/>
              <w:right w:val="single" w:sz="4" w:space="0" w:color="auto"/>
            </w:tcBorders>
            <w:vAlign w:val="bottom"/>
          </w:tcPr>
          <w:p w14:paraId="67913ECF"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1 раб, 1 рез.</w:t>
            </w:r>
          </w:p>
        </w:tc>
        <w:tc>
          <w:tcPr>
            <w:tcW w:w="12" w:type="pct"/>
            <w:tcBorders>
              <w:left w:val="single" w:sz="4" w:space="0" w:color="auto"/>
            </w:tcBorders>
            <w:vAlign w:val="bottom"/>
          </w:tcPr>
          <w:p w14:paraId="4A2370BA" w14:textId="77777777" w:rsidR="00B213A2" w:rsidRPr="00363B63" w:rsidRDefault="00B213A2" w:rsidP="00911B59">
            <w:pPr>
              <w:spacing w:after="0" w:line="240" w:lineRule="auto"/>
              <w:rPr>
                <w:rFonts w:cs="Times New Roman"/>
                <w:sz w:val="20"/>
                <w:szCs w:val="20"/>
              </w:rPr>
            </w:pPr>
          </w:p>
        </w:tc>
      </w:tr>
      <w:tr w:rsidR="00B213A2" w:rsidRPr="00363B63" w14:paraId="3792ED3B" w14:textId="77777777" w:rsidTr="003C4AD8">
        <w:trPr>
          <w:gridAfter w:val="1"/>
          <w:wAfter w:w="7" w:type="pct"/>
          <w:trHeight w:val="220"/>
        </w:trPr>
        <w:tc>
          <w:tcPr>
            <w:tcW w:w="1579" w:type="pct"/>
            <w:vMerge w:val="restart"/>
            <w:tcBorders>
              <w:left w:val="single" w:sz="4" w:space="0" w:color="auto"/>
              <w:right w:val="single" w:sz="8" w:space="0" w:color="auto"/>
            </w:tcBorders>
            <w:vAlign w:val="bottom"/>
          </w:tcPr>
          <w:p w14:paraId="7495CAAA" w14:textId="77777777" w:rsidR="00B213A2" w:rsidRPr="00363B63" w:rsidRDefault="00B213A2" w:rsidP="00911B59">
            <w:pPr>
              <w:spacing w:after="0" w:line="240" w:lineRule="auto"/>
              <w:rPr>
                <w:rFonts w:eastAsia="Times New Roman" w:cs="Times New Roman"/>
                <w:spacing w:val="-5"/>
                <w:sz w:val="20"/>
                <w:szCs w:val="20"/>
              </w:rPr>
            </w:pPr>
          </w:p>
        </w:tc>
        <w:tc>
          <w:tcPr>
            <w:tcW w:w="1735" w:type="pct"/>
            <w:tcBorders>
              <w:left w:val="single" w:sz="8" w:space="0" w:color="auto"/>
              <w:bottom w:val="single" w:sz="8" w:space="0" w:color="auto"/>
              <w:right w:val="single" w:sz="8" w:space="0" w:color="auto"/>
            </w:tcBorders>
            <w:vAlign w:val="bottom"/>
          </w:tcPr>
          <w:p w14:paraId="318CE46E"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производительность, м3/час</w:t>
            </w:r>
          </w:p>
        </w:tc>
        <w:tc>
          <w:tcPr>
            <w:tcW w:w="833" w:type="pct"/>
            <w:tcBorders>
              <w:bottom w:val="single" w:sz="8" w:space="0" w:color="auto"/>
              <w:right w:val="single" w:sz="8" w:space="0" w:color="auto"/>
            </w:tcBorders>
            <w:vAlign w:val="bottom"/>
          </w:tcPr>
          <w:p w14:paraId="05240F6E"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8</w:t>
            </w:r>
          </w:p>
        </w:tc>
        <w:tc>
          <w:tcPr>
            <w:tcW w:w="834" w:type="pct"/>
            <w:tcBorders>
              <w:bottom w:val="single" w:sz="8" w:space="0" w:color="auto"/>
              <w:right w:val="single" w:sz="4" w:space="0" w:color="auto"/>
            </w:tcBorders>
            <w:vAlign w:val="bottom"/>
          </w:tcPr>
          <w:p w14:paraId="53709CAB"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5</w:t>
            </w:r>
          </w:p>
        </w:tc>
        <w:tc>
          <w:tcPr>
            <w:tcW w:w="12" w:type="pct"/>
            <w:tcBorders>
              <w:left w:val="single" w:sz="4" w:space="0" w:color="auto"/>
            </w:tcBorders>
            <w:vAlign w:val="bottom"/>
          </w:tcPr>
          <w:p w14:paraId="22371E52" w14:textId="77777777" w:rsidR="00B213A2" w:rsidRPr="00363B63" w:rsidRDefault="00B213A2" w:rsidP="00911B59">
            <w:pPr>
              <w:spacing w:after="0" w:line="240" w:lineRule="auto"/>
              <w:rPr>
                <w:rFonts w:cs="Times New Roman"/>
                <w:sz w:val="20"/>
                <w:szCs w:val="20"/>
              </w:rPr>
            </w:pPr>
          </w:p>
        </w:tc>
      </w:tr>
      <w:tr w:rsidR="00B213A2" w:rsidRPr="00363B63" w14:paraId="25EE4E81" w14:textId="77777777" w:rsidTr="003C4AD8">
        <w:trPr>
          <w:gridAfter w:val="1"/>
          <w:wAfter w:w="7" w:type="pct"/>
          <w:trHeight w:val="220"/>
        </w:trPr>
        <w:tc>
          <w:tcPr>
            <w:tcW w:w="1579" w:type="pct"/>
            <w:vMerge/>
            <w:tcBorders>
              <w:left w:val="single" w:sz="4" w:space="0" w:color="auto"/>
              <w:bottom w:val="single" w:sz="8" w:space="0" w:color="auto"/>
              <w:right w:val="single" w:sz="8" w:space="0" w:color="auto"/>
            </w:tcBorders>
            <w:vAlign w:val="bottom"/>
          </w:tcPr>
          <w:p w14:paraId="1AA3C82D" w14:textId="77777777" w:rsidR="00B213A2" w:rsidRPr="00363B63" w:rsidRDefault="00B213A2" w:rsidP="00911B59">
            <w:pPr>
              <w:spacing w:after="0" w:line="240" w:lineRule="auto"/>
              <w:rPr>
                <w:rFonts w:eastAsia="Times New Roman" w:cs="Times New Roman"/>
                <w:spacing w:val="-5"/>
                <w:sz w:val="20"/>
                <w:szCs w:val="20"/>
              </w:rPr>
            </w:pPr>
          </w:p>
        </w:tc>
        <w:tc>
          <w:tcPr>
            <w:tcW w:w="1735" w:type="pct"/>
            <w:tcBorders>
              <w:left w:val="single" w:sz="8" w:space="0" w:color="auto"/>
              <w:bottom w:val="single" w:sz="8" w:space="0" w:color="auto"/>
              <w:right w:val="single" w:sz="8" w:space="0" w:color="auto"/>
            </w:tcBorders>
            <w:vAlign w:val="bottom"/>
          </w:tcPr>
          <w:p w14:paraId="184334BA"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напор, мв.ст.</w:t>
            </w:r>
          </w:p>
        </w:tc>
        <w:tc>
          <w:tcPr>
            <w:tcW w:w="833" w:type="pct"/>
            <w:tcBorders>
              <w:bottom w:val="single" w:sz="8" w:space="0" w:color="auto"/>
              <w:right w:val="single" w:sz="8" w:space="0" w:color="auto"/>
            </w:tcBorders>
            <w:vAlign w:val="bottom"/>
          </w:tcPr>
          <w:p w14:paraId="654A76E5"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18</w:t>
            </w:r>
          </w:p>
        </w:tc>
        <w:tc>
          <w:tcPr>
            <w:tcW w:w="834" w:type="pct"/>
            <w:tcBorders>
              <w:bottom w:val="single" w:sz="8" w:space="0" w:color="auto"/>
              <w:right w:val="single" w:sz="4" w:space="0" w:color="auto"/>
            </w:tcBorders>
            <w:vAlign w:val="bottom"/>
          </w:tcPr>
          <w:p w14:paraId="74C01949" w14:textId="77777777" w:rsidR="00B213A2" w:rsidRPr="00363B63" w:rsidRDefault="00B213A2" w:rsidP="00B705E2">
            <w:pPr>
              <w:spacing w:after="0" w:line="240" w:lineRule="auto"/>
              <w:jc w:val="center"/>
              <w:rPr>
                <w:rFonts w:eastAsia="Times New Roman" w:cs="Times New Roman"/>
                <w:spacing w:val="-5"/>
                <w:sz w:val="20"/>
                <w:szCs w:val="20"/>
              </w:rPr>
            </w:pPr>
            <w:r w:rsidRPr="00363B63">
              <w:rPr>
                <w:rFonts w:eastAsia="Times New Roman" w:cs="Times New Roman"/>
                <w:spacing w:val="-5"/>
                <w:sz w:val="20"/>
                <w:szCs w:val="20"/>
              </w:rPr>
              <w:t>32</w:t>
            </w:r>
          </w:p>
        </w:tc>
        <w:tc>
          <w:tcPr>
            <w:tcW w:w="12" w:type="pct"/>
            <w:tcBorders>
              <w:left w:val="single" w:sz="4" w:space="0" w:color="auto"/>
            </w:tcBorders>
            <w:vAlign w:val="bottom"/>
          </w:tcPr>
          <w:p w14:paraId="08970D85" w14:textId="77777777" w:rsidR="00B213A2" w:rsidRPr="00363B63" w:rsidRDefault="00B213A2" w:rsidP="00911B59">
            <w:pPr>
              <w:spacing w:after="0" w:line="240" w:lineRule="auto"/>
              <w:rPr>
                <w:rFonts w:cs="Times New Roman"/>
                <w:sz w:val="20"/>
                <w:szCs w:val="20"/>
              </w:rPr>
            </w:pPr>
          </w:p>
        </w:tc>
      </w:tr>
      <w:tr w:rsidR="00B213A2" w:rsidRPr="00363B63" w14:paraId="265ADF32" w14:textId="77777777" w:rsidTr="003C4AD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gridAfter w:val="2"/>
          <w:wAfter w:w="20" w:type="pct"/>
          <w:trHeight w:val="525"/>
        </w:trPr>
        <w:tc>
          <w:tcPr>
            <w:tcW w:w="4980" w:type="pct"/>
            <w:gridSpan w:val="4"/>
          </w:tcPr>
          <w:p w14:paraId="424684A1" w14:textId="77777777" w:rsidR="00B213A2" w:rsidRPr="00363B63" w:rsidRDefault="00B213A2"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Установлено противонакипное и антикоррозионное оборудование: устройство Гидрофлоу, модель С120, дата установки 2007 год.</w:t>
            </w:r>
          </w:p>
        </w:tc>
      </w:tr>
    </w:tbl>
    <w:p w14:paraId="07313851" w14:textId="77777777" w:rsidR="00B213A2" w:rsidRPr="00363B63" w:rsidRDefault="00B213A2" w:rsidP="00911B59">
      <w:pPr>
        <w:spacing w:line="360" w:lineRule="auto"/>
        <w:ind w:firstLine="720"/>
        <w:rPr>
          <w:rFonts w:eastAsia="Times New Roman" w:cs="Times New Roman"/>
          <w:spacing w:val="-5"/>
          <w:szCs w:val="24"/>
        </w:rPr>
      </w:pPr>
    </w:p>
    <w:p w14:paraId="3A8A56A9" w14:textId="1A2FCF05" w:rsidR="002223B1" w:rsidRPr="00363B63" w:rsidRDefault="000227B8" w:rsidP="00911B59">
      <w:pPr>
        <w:spacing w:line="360" w:lineRule="auto"/>
        <w:ind w:firstLine="720"/>
        <w:rPr>
          <w:rFonts w:eastAsia="Times New Roman" w:cs="Times New Roman"/>
          <w:b/>
          <w:spacing w:val="-5"/>
          <w:szCs w:val="24"/>
        </w:rPr>
      </w:pPr>
      <w:r w:rsidRPr="00363B63">
        <w:rPr>
          <w:rFonts w:eastAsia="Times New Roman" w:cs="Times New Roman"/>
          <w:b/>
          <w:spacing w:val="-5"/>
          <w:szCs w:val="24"/>
        </w:rPr>
        <w:t>Котельная (БМГК м-он Южный)</w:t>
      </w:r>
      <w:r w:rsidR="002223B1" w:rsidRPr="00363B63">
        <w:rPr>
          <w:rFonts w:eastAsia="Times New Roman" w:cs="Times New Roman"/>
          <w:b/>
          <w:spacing w:val="-5"/>
          <w:szCs w:val="24"/>
        </w:rPr>
        <w:t xml:space="preserve"> и </w:t>
      </w:r>
      <w:r w:rsidR="00D843F7" w:rsidRPr="00363B63">
        <w:rPr>
          <w:rFonts w:eastAsia="Times New Roman" w:cs="Times New Roman"/>
          <w:b/>
          <w:spacing w:val="-5"/>
          <w:szCs w:val="24"/>
        </w:rPr>
        <w:t>Котельная (БМГК-400), ул. Возрождения</w:t>
      </w:r>
    </w:p>
    <w:p w14:paraId="652A3A48" w14:textId="07A1F15D" w:rsidR="00FC4275" w:rsidRPr="00363B63" w:rsidRDefault="00FC4275"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качестве теплоносителя используется специально подготовленная вода. Для умягчения воды предусмотрено одноступенчатое натрий катионирование. Водоподготовительная установка включает в себя: один ионитный противоточный фильтр диаметром 0,35 м. В фильтрах применяется натрий катионитовая смола КУ 28.</w:t>
      </w:r>
    </w:p>
    <w:p w14:paraId="200ABCBE" w14:textId="77777777" w:rsidR="00FC4275" w:rsidRPr="00363B63" w:rsidRDefault="00FC4275"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Деаэрация воды не предусмотрена.</w:t>
      </w:r>
    </w:p>
    <w:p w14:paraId="6F9CEF3F" w14:textId="2655A76A" w:rsidR="00CE561D"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Баланс производительности водоподготовительн</w:t>
      </w:r>
      <w:r w:rsidR="00782B3B" w:rsidRPr="00363B63">
        <w:rPr>
          <w:rFonts w:eastAsia="Times New Roman" w:cs="Times New Roman"/>
          <w:spacing w:val="-5"/>
          <w:szCs w:val="24"/>
        </w:rPr>
        <w:t>ых</w:t>
      </w:r>
      <w:r w:rsidRPr="00363B63">
        <w:rPr>
          <w:rFonts w:eastAsia="Times New Roman" w:cs="Times New Roman"/>
          <w:spacing w:val="-5"/>
          <w:szCs w:val="24"/>
        </w:rPr>
        <w:t xml:space="preserve"> установ</w:t>
      </w:r>
      <w:r w:rsidR="00782B3B" w:rsidRPr="00363B63">
        <w:rPr>
          <w:rFonts w:eastAsia="Times New Roman" w:cs="Times New Roman"/>
          <w:spacing w:val="-5"/>
          <w:szCs w:val="24"/>
        </w:rPr>
        <w:t>ок</w:t>
      </w:r>
      <w:r w:rsidRPr="00363B63">
        <w:rPr>
          <w:rFonts w:eastAsia="Times New Roman" w:cs="Times New Roman"/>
          <w:spacing w:val="-5"/>
          <w:szCs w:val="24"/>
        </w:rPr>
        <w:t xml:space="preserve"> и подпитки тепловой сети котельн</w:t>
      </w:r>
      <w:r w:rsidR="00782B3B" w:rsidRPr="00363B63">
        <w:rPr>
          <w:rFonts w:eastAsia="Times New Roman" w:cs="Times New Roman"/>
          <w:spacing w:val="-5"/>
          <w:szCs w:val="24"/>
        </w:rPr>
        <w:t>ых МУП</w:t>
      </w:r>
      <w:r w:rsidRPr="00363B63">
        <w:rPr>
          <w:rFonts w:eastAsia="Times New Roman" w:cs="Times New Roman"/>
          <w:spacing w:val="-5"/>
          <w:szCs w:val="24"/>
        </w:rPr>
        <w:t xml:space="preserve"> </w:t>
      </w:r>
      <w:r w:rsidR="001C32E1" w:rsidRPr="00363B63">
        <w:rPr>
          <w:rFonts w:eastAsia="Times New Roman" w:cs="Times New Roman"/>
          <w:spacing w:val="-5"/>
          <w:szCs w:val="24"/>
        </w:rPr>
        <w:t>«</w:t>
      </w:r>
      <w:proofErr w:type="gramStart"/>
      <w:r w:rsidR="00782B3B"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представлен</w:t>
      </w:r>
      <w:proofErr w:type="gramEnd"/>
      <w:r w:rsidRPr="00363B63">
        <w:rPr>
          <w:rFonts w:eastAsia="Times New Roman" w:cs="Times New Roman"/>
          <w:spacing w:val="-5"/>
          <w:szCs w:val="24"/>
        </w:rPr>
        <w:t xml:space="preserve"> </w:t>
      </w:r>
      <w:r w:rsidR="00E27B45" w:rsidRPr="00363B63">
        <w:rPr>
          <w:rFonts w:eastAsia="Times New Roman" w:cs="Times New Roman"/>
          <w:spacing w:val="-5"/>
          <w:szCs w:val="24"/>
        </w:rPr>
        <w:t>ниже.</w:t>
      </w:r>
    </w:p>
    <w:p w14:paraId="729333D4" w14:textId="094FAE62" w:rsidR="002D4539" w:rsidRPr="00363B63" w:rsidRDefault="00E27B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99</w:t>
      </w:r>
      <w:r w:rsidR="001C5EC0">
        <w:rPr>
          <w:noProof/>
        </w:rPr>
        <w:fldChar w:fldCharType="end"/>
      </w:r>
      <w:r w:rsidRPr="00363B63">
        <w:t xml:space="preserve">  </w:t>
      </w:r>
      <w:r w:rsidR="002D4539" w:rsidRPr="00363B63">
        <w:t xml:space="preserve">Баланс производительности ВПУ и подпитки тепловой сети </w:t>
      </w:r>
      <w:r w:rsidR="00995811" w:rsidRPr="00363B63">
        <w:t xml:space="preserve">МУП </w:t>
      </w:r>
      <w:r w:rsidR="001C32E1" w:rsidRPr="00363B63">
        <w:t>«</w:t>
      </w:r>
      <w:r w:rsidR="00995811" w:rsidRPr="00363B63">
        <w:t>КБУ</w:t>
      </w:r>
      <w:r w:rsidR="001C32E1" w:rsidRPr="00363B63">
        <w:t>»</w:t>
      </w:r>
      <w:r w:rsidR="00902B68" w:rsidRPr="00363B63">
        <w:t xml:space="preserve"> </w:t>
      </w:r>
      <w:r w:rsidR="00D843F7" w:rsidRPr="00363B63">
        <w:t>Котельная №1 (Новая)</w:t>
      </w:r>
      <w:r w:rsidR="00290EAE" w:rsidRPr="00363B63">
        <w:t xml:space="preserve">, </w:t>
      </w:r>
      <w:r w:rsidR="00B705E2" w:rsidRPr="00363B63">
        <w:t>ул. Зелёная роща, 5/35</w:t>
      </w:r>
      <w:r w:rsidR="00290EAE" w:rsidRPr="00363B63">
        <w:t>.</w:t>
      </w:r>
    </w:p>
    <w:tbl>
      <w:tblPr>
        <w:tblW w:w="93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7"/>
        <w:gridCol w:w="1113"/>
        <w:gridCol w:w="940"/>
        <w:gridCol w:w="940"/>
        <w:gridCol w:w="940"/>
        <w:gridCol w:w="960"/>
        <w:gridCol w:w="960"/>
      </w:tblGrid>
      <w:tr w:rsidR="007A574A" w:rsidRPr="00363B63" w14:paraId="0382180F" w14:textId="77777777" w:rsidTr="00E865A1">
        <w:trPr>
          <w:trHeight w:val="790"/>
        </w:trPr>
        <w:tc>
          <w:tcPr>
            <w:tcW w:w="3507" w:type="dxa"/>
            <w:shd w:val="clear" w:color="auto" w:fill="auto"/>
            <w:vAlign w:val="center"/>
            <w:hideMark/>
          </w:tcPr>
          <w:p w14:paraId="54A9D935" w14:textId="77777777" w:rsidR="00B13C0C" w:rsidRPr="00363B63" w:rsidRDefault="00B13C0C" w:rsidP="008B4476">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Показатели</w:t>
            </w:r>
          </w:p>
        </w:tc>
        <w:tc>
          <w:tcPr>
            <w:tcW w:w="1113" w:type="dxa"/>
            <w:shd w:val="clear" w:color="auto" w:fill="auto"/>
            <w:vAlign w:val="center"/>
            <w:hideMark/>
          </w:tcPr>
          <w:p w14:paraId="12FE971B" w14:textId="77777777" w:rsidR="00B13C0C" w:rsidRPr="00363B63" w:rsidRDefault="00B13C0C" w:rsidP="008B4476">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Ед. измерения</w:t>
            </w:r>
          </w:p>
        </w:tc>
        <w:tc>
          <w:tcPr>
            <w:tcW w:w="940" w:type="dxa"/>
            <w:shd w:val="clear" w:color="auto" w:fill="auto"/>
            <w:vAlign w:val="center"/>
            <w:hideMark/>
          </w:tcPr>
          <w:p w14:paraId="4BF799E9" w14:textId="0A1AD695" w:rsidR="00B13C0C" w:rsidRPr="00363B63" w:rsidRDefault="00B13C0C" w:rsidP="00E865A1">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20</w:t>
            </w:r>
            <w:r w:rsidR="00E27B45" w:rsidRPr="00363B63">
              <w:rPr>
                <w:rFonts w:eastAsia="Times New Roman" w:cs="Times New Roman"/>
                <w:bCs/>
                <w:sz w:val="20"/>
                <w:szCs w:val="20"/>
                <w:lang w:eastAsia="ru-RU"/>
              </w:rPr>
              <w:t>20</w:t>
            </w:r>
          </w:p>
        </w:tc>
        <w:tc>
          <w:tcPr>
            <w:tcW w:w="940" w:type="dxa"/>
            <w:shd w:val="clear" w:color="auto" w:fill="auto"/>
            <w:vAlign w:val="center"/>
            <w:hideMark/>
          </w:tcPr>
          <w:p w14:paraId="74D854D6" w14:textId="408AD51D" w:rsidR="00B13C0C" w:rsidRPr="00363B63" w:rsidRDefault="00B13C0C" w:rsidP="00E865A1">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202</w:t>
            </w:r>
            <w:r w:rsidR="00E27B45" w:rsidRPr="00363B63">
              <w:rPr>
                <w:rFonts w:eastAsia="Times New Roman" w:cs="Times New Roman"/>
                <w:bCs/>
                <w:sz w:val="20"/>
                <w:szCs w:val="20"/>
                <w:lang w:eastAsia="ru-RU"/>
              </w:rPr>
              <w:t>1</w:t>
            </w:r>
          </w:p>
        </w:tc>
        <w:tc>
          <w:tcPr>
            <w:tcW w:w="940" w:type="dxa"/>
            <w:shd w:val="clear" w:color="auto" w:fill="auto"/>
            <w:vAlign w:val="center"/>
            <w:hideMark/>
          </w:tcPr>
          <w:p w14:paraId="2A3B83BD" w14:textId="4717BADA" w:rsidR="00B13C0C" w:rsidRPr="00363B63" w:rsidRDefault="00B13C0C" w:rsidP="00E865A1">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202</w:t>
            </w:r>
            <w:r w:rsidR="00E27B45" w:rsidRPr="00363B63">
              <w:rPr>
                <w:rFonts w:eastAsia="Times New Roman" w:cs="Times New Roman"/>
                <w:bCs/>
                <w:sz w:val="20"/>
                <w:szCs w:val="20"/>
                <w:lang w:eastAsia="ru-RU"/>
              </w:rPr>
              <w:t>2</w:t>
            </w:r>
          </w:p>
        </w:tc>
        <w:tc>
          <w:tcPr>
            <w:tcW w:w="960" w:type="dxa"/>
            <w:shd w:val="clear" w:color="auto" w:fill="auto"/>
            <w:vAlign w:val="center"/>
            <w:hideMark/>
          </w:tcPr>
          <w:p w14:paraId="4839B603" w14:textId="382B77EE" w:rsidR="00B13C0C" w:rsidRPr="00363B63" w:rsidRDefault="00B13C0C" w:rsidP="00E865A1">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202</w:t>
            </w:r>
            <w:r w:rsidR="00E27B45" w:rsidRPr="00363B63">
              <w:rPr>
                <w:rFonts w:eastAsia="Times New Roman" w:cs="Times New Roman"/>
                <w:bCs/>
                <w:sz w:val="20"/>
                <w:szCs w:val="20"/>
                <w:lang w:eastAsia="ru-RU"/>
              </w:rPr>
              <w:t>3</w:t>
            </w:r>
          </w:p>
        </w:tc>
        <w:tc>
          <w:tcPr>
            <w:tcW w:w="960" w:type="dxa"/>
            <w:shd w:val="clear" w:color="auto" w:fill="auto"/>
            <w:vAlign w:val="center"/>
            <w:hideMark/>
          </w:tcPr>
          <w:p w14:paraId="69086E73" w14:textId="71CC7E0B" w:rsidR="00B13C0C" w:rsidRPr="00363B63" w:rsidRDefault="00B13C0C" w:rsidP="00E865A1">
            <w:pPr>
              <w:spacing w:after="0" w:line="240" w:lineRule="auto"/>
              <w:jc w:val="center"/>
              <w:rPr>
                <w:rFonts w:eastAsia="Times New Roman" w:cs="Times New Roman"/>
                <w:sz w:val="20"/>
                <w:szCs w:val="20"/>
                <w:lang w:eastAsia="ru-RU"/>
              </w:rPr>
            </w:pPr>
            <w:r w:rsidRPr="00363B63">
              <w:rPr>
                <w:rFonts w:eastAsia="Times New Roman" w:cs="Times New Roman"/>
                <w:bCs/>
                <w:sz w:val="20"/>
                <w:szCs w:val="20"/>
                <w:lang w:eastAsia="ru-RU"/>
              </w:rPr>
              <w:t>202</w:t>
            </w:r>
            <w:r w:rsidR="00E27B45" w:rsidRPr="00363B63">
              <w:rPr>
                <w:rFonts w:eastAsia="Times New Roman" w:cs="Times New Roman"/>
                <w:bCs/>
                <w:sz w:val="20"/>
                <w:szCs w:val="20"/>
                <w:lang w:eastAsia="ru-RU"/>
              </w:rPr>
              <w:t>4</w:t>
            </w:r>
          </w:p>
        </w:tc>
      </w:tr>
      <w:tr w:rsidR="00E27B45" w:rsidRPr="00363B63" w14:paraId="54CC6561" w14:textId="77777777" w:rsidTr="00E865A1">
        <w:trPr>
          <w:trHeight w:val="300"/>
        </w:trPr>
        <w:tc>
          <w:tcPr>
            <w:tcW w:w="3507" w:type="dxa"/>
            <w:shd w:val="clear" w:color="auto" w:fill="auto"/>
            <w:vAlign w:val="center"/>
            <w:hideMark/>
          </w:tcPr>
          <w:p w14:paraId="30E1A89A"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Производительность ВПУ (проектная)</w:t>
            </w:r>
          </w:p>
        </w:tc>
        <w:tc>
          <w:tcPr>
            <w:tcW w:w="1113" w:type="dxa"/>
            <w:shd w:val="clear" w:color="auto" w:fill="auto"/>
            <w:vAlign w:val="center"/>
            <w:hideMark/>
          </w:tcPr>
          <w:p w14:paraId="5C0DFBC7"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40" w:type="dxa"/>
            <w:shd w:val="clear" w:color="auto" w:fill="auto"/>
            <w:vAlign w:val="center"/>
            <w:hideMark/>
          </w:tcPr>
          <w:p w14:paraId="1F80E759" w14:textId="1B223714"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100</w:t>
            </w:r>
          </w:p>
        </w:tc>
        <w:tc>
          <w:tcPr>
            <w:tcW w:w="940" w:type="dxa"/>
            <w:shd w:val="clear" w:color="auto" w:fill="auto"/>
            <w:vAlign w:val="center"/>
            <w:hideMark/>
          </w:tcPr>
          <w:p w14:paraId="2F3803F2" w14:textId="5F1FD3EA"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100</w:t>
            </w:r>
          </w:p>
        </w:tc>
        <w:tc>
          <w:tcPr>
            <w:tcW w:w="940" w:type="dxa"/>
            <w:shd w:val="clear" w:color="auto" w:fill="auto"/>
            <w:vAlign w:val="center"/>
            <w:hideMark/>
          </w:tcPr>
          <w:p w14:paraId="12FC20C0" w14:textId="3928490D"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100</w:t>
            </w:r>
          </w:p>
        </w:tc>
        <w:tc>
          <w:tcPr>
            <w:tcW w:w="960" w:type="dxa"/>
            <w:shd w:val="clear" w:color="auto" w:fill="auto"/>
            <w:vAlign w:val="center"/>
            <w:hideMark/>
          </w:tcPr>
          <w:p w14:paraId="6D812450" w14:textId="340F387D"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100</w:t>
            </w:r>
          </w:p>
        </w:tc>
        <w:tc>
          <w:tcPr>
            <w:tcW w:w="960" w:type="dxa"/>
            <w:shd w:val="clear" w:color="auto" w:fill="auto"/>
            <w:vAlign w:val="center"/>
            <w:hideMark/>
          </w:tcPr>
          <w:p w14:paraId="0E5B049B"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100</w:t>
            </w:r>
          </w:p>
        </w:tc>
      </w:tr>
      <w:tr w:rsidR="00E27B45" w:rsidRPr="00363B63" w14:paraId="1C61F222" w14:textId="77777777" w:rsidTr="00E865A1">
        <w:trPr>
          <w:trHeight w:val="300"/>
        </w:trPr>
        <w:tc>
          <w:tcPr>
            <w:tcW w:w="3507" w:type="dxa"/>
            <w:shd w:val="clear" w:color="auto" w:fill="auto"/>
            <w:vAlign w:val="center"/>
            <w:hideMark/>
          </w:tcPr>
          <w:p w14:paraId="405A277C"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Срок службы</w:t>
            </w:r>
          </w:p>
        </w:tc>
        <w:tc>
          <w:tcPr>
            <w:tcW w:w="1113" w:type="dxa"/>
            <w:shd w:val="clear" w:color="auto" w:fill="auto"/>
            <w:vAlign w:val="center"/>
            <w:hideMark/>
          </w:tcPr>
          <w:p w14:paraId="5DA99371"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лет</w:t>
            </w:r>
          </w:p>
        </w:tc>
        <w:tc>
          <w:tcPr>
            <w:tcW w:w="940" w:type="dxa"/>
            <w:shd w:val="clear" w:color="auto" w:fill="auto"/>
            <w:vAlign w:val="center"/>
            <w:hideMark/>
          </w:tcPr>
          <w:p w14:paraId="4D8A3642" w14:textId="0AC7789D"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27</w:t>
            </w:r>
          </w:p>
        </w:tc>
        <w:tc>
          <w:tcPr>
            <w:tcW w:w="940" w:type="dxa"/>
            <w:shd w:val="clear" w:color="auto" w:fill="auto"/>
            <w:vAlign w:val="center"/>
            <w:hideMark/>
          </w:tcPr>
          <w:p w14:paraId="4A506482" w14:textId="1B906C74"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28</w:t>
            </w:r>
          </w:p>
        </w:tc>
        <w:tc>
          <w:tcPr>
            <w:tcW w:w="940" w:type="dxa"/>
            <w:shd w:val="clear" w:color="auto" w:fill="auto"/>
            <w:vAlign w:val="center"/>
            <w:hideMark/>
          </w:tcPr>
          <w:p w14:paraId="092CA399" w14:textId="44736A85"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29</w:t>
            </w:r>
          </w:p>
        </w:tc>
        <w:tc>
          <w:tcPr>
            <w:tcW w:w="960" w:type="dxa"/>
            <w:shd w:val="clear" w:color="auto" w:fill="auto"/>
            <w:vAlign w:val="center"/>
            <w:hideMark/>
          </w:tcPr>
          <w:p w14:paraId="108CEC4B" w14:textId="5BD1061E"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29</w:t>
            </w:r>
          </w:p>
        </w:tc>
        <w:tc>
          <w:tcPr>
            <w:tcW w:w="960" w:type="dxa"/>
            <w:shd w:val="clear" w:color="auto" w:fill="auto"/>
            <w:vAlign w:val="center"/>
            <w:hideMark/>
          </w:tcPr>
          <w:p w14:paraId="0951A635"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29</w:t>
            </w:r>
          </w:p>
        </w:tc>
      </w:tr>
      <w:tr w:rsidR="00E27B45" w:rsidRPr="00363B63" w14:paraId="79F4488D" w14:textId="77777777" w:rsidTr="00E865A1">
        <w:trPr>
          <w:trHeight w:val="530"/>
        </w:trPr>
        <w:tc>
          <w:tcPr>
            <w:tcW w:w="3507" w:type="dxa"/>
            <w:shd w:val="clear" w:color="auto" w:fill="auto"/>
            <w:vAlign w:val="center"/>
            <w:hideMark/>
          </w:tcPr>
          <w:p w14:paraId="7492C2A3"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Количество баков аккумуляторов теплоносителя</w:t>
            </w:r>
          </w:p>
        </w:tc>
        <w:tc>
          <w:tcPr>
            <w:tcW w:w="1113" w:type="dxa"/>
            <w:shd w:val="clear" w:color="auto" w:fill="auto"/>
            <w:vAlign w:val="center"/>
            <w:hideMark/>
          </w:tcPr>
          <w:p w14:paraId="3D41E193"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ед.</w:t>
            </w:r>
          </w:p>
        </w:tc>
        <w:tc>
          <w:tcPr>
            <w:tcW w:w="940" w:type="dxa"/>
            <w:shd w:val="clear" w:color="auto" w:fill="auto"/>
            <w:vAlign w:val="center"/>
            <w:hideMark/>
          </w:tcPr>
          <w:p w14:paraId="23778FB5" w14:textId="691FAF27"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w:t>
            </w:r>
          </w:p>
        </w:tc>
        <w:tc>
          <w:tcPr>
            <w:tcW w:w="940" w:type="dxa"/>
            <w:shd w:val="clear" w:color="auto" w:fill="auto"/>
            <w:vAlign w:val="center"/>
            <w:hideMark/>
          </w:tcPr>
          <w:p w14:paraId="3CD0DB49" w14:textId="3AC97C30"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w:t>
            </w:r>
          </w:p>
        </w:tc>
        <w:tc>
          <w:tcPr>
            <w:tcW w:w="940" w:type="dxa"/>
            <w:shd w:val="clear" w:color="auto" w:fill="auto"/>
            <w:vAlign w:val="center"/>
            <w:hideMark/>
          </w:tcPr>
          <w:p w14:paraId="337952C4" w14:textId="549AF4AD"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w:t>
            </w:r>
          </w:p>
        </w:tc>
        <w:tc>
          <w:tcPr>
            <w:tcW w:w="960" w:type="dxa"/>
            <w:shd w:val="clear" w:color="auto" w:fill="auto"/>
            <w:vAlign w:val="center"/>
            <w:hideMark/>
          </w:tcPr>
          <w:p w14:paraId="5068FB79" w14:textId="19D06F37"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w:t>
            </w:r>
          </w:p>
        </w:tc>
        <w:tc>
          <w:tcPr>
            <w:tcW w:w="960" w:type="dxa"/>
            <w:shd w:val="clear" w:color="auto" w:fill="auto"/>
            <w:vAlign w:val="center"/>
            <w:hideMark/>
          </w:tcPr>
          <w:p w14:paraId="66843BBA"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w:t>
            </w:r>
          </w:p>
        </w:tc>
      </w:tr>
      <w:tr w:rsidR="00E27B45" w:rsidRPr="00363B63" w14:paraId="34F39DE2" w14:textId="77777777" w:rsidTr="00E865A1">
        <w:trPr>
          <w:trHeight w:val="320"/>
        </w:trPr>
        <w:tc>
          <w:tcPr>
            <w:tcW w:w="3507" w:type="dxa"/>
            <w:shd w:val="clear" w:color="auto" w:fill="auto"/>
            <w:vAlign w:val="center"/>
            <w:hideMark/>
          </w:tcPr>
          <w:p w14:paraId="2B903E56"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Общая емкость баков аккумуляторов</w:t>
            </w:r>
          </w:p>
        </w:tc>
        <w:tc>
          <w:tcPr>
            <w:tcW w:w="1113" w:type="dxa"/>
            <w:shd w:val="clear" w:color="auto" w:fill="auto"/>
            <w:vAlign w:val="center"/>
            <w:hideMark/>
          </w:tcPr>
          <w:p w14:paraId="57B43F7C"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w:t>
            </w:r>
            <w:r w:rsidRPr="00363B63">
              <w:rPr>
                <w:rFonts w:eastAsia="Times New Roman" w:cs="Times New Roman"/>
                <w:sz w:val="20"/>
                <w:szCs w:val="20"/>
                <w:vertAlign w:val="superscript"/>
                <w:lang w:eastAsia="ru-RU"/>
              </w:rPr>
              <w:t>3</w:t>
            </w:r>
          </w:p>
        </w:tc>
        <w:tc>
          <w:tcPr>
            <w:tcW w:w="940" w:type="dxa"/>
            <w:shd w:val="clear" w:color="auto" w:fill="auto"/>
            <w:vAlign w:val="center"/>
            <w:hideMark/>
          </w:tcPr>
          <w:p w14:paraId="38F45482" w14:textId="070877EF"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400</w:t>
            </w:r>
          </w:p>
        </w:tc>
        <w:tc>
          <w:tcPr>
            <w:tcW w:w="940" w:type="dxa"/>
            <w:shd w:val="clear" w:color="auto" w:fill="auto"/>
            <w:vAlign w:val="center"/>
            <w:hideMark/>
          </w:tcPr>
          <w:p w14:paraId="105ADE9D" w14:textId="40C79C81"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400</w:t>
            </w:r>
          </w:p>
        </w:tc>
        <w:tc>
          <w:tcPr>
            <w:tcW w:w="940" w:type="dxa"/>
            <w:shd w:val="clear" w:color="auto" w:fill="auto"/>
            <w:vAlign w:val="center"/>
            <w:hideMark/>
          </w:tcPr>
          <w:p w14:paraId="091AE948" w14:textId="59759560"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400</w:t>
            </w:r>
          </w:p>
        </w:tc>
        <w:tc>
          <w:tcPr>
            <w:tcW w:w="960" w:type="dxa"/>
            <w:shd w:val="clear" w:color="auto" w:fill="auto"/>
            <w:vAlign w:val="center"/>
            <w:hideMark/>
          </w:tcPr>
          <w:p w14:paraId="68742421" w14:textId="37563AFF"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400</w:t>
            </w:r>
          </w:p>
        </w:tc>
        <w:tc>
          <w:tcPr>
            <w:tcW w:w="960" w:type="dxa"/>
            <w:shd w:val="clear" w:color="auto" w:fill="auto"/>
            <w:vAlign w:val="center"/>
            <w:hideMark/>
          </w:tcPr>
          <w:p w14:paraId="4A9AEFF0"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400</w:t>
            </w:r>
          </w:p>
        </w:tc>
      </w:tr>
      <w:tr w:rsidR="00E27B45" w:rsidRPr="00363B63" w14:paraId="38A69C04" w14:textId="77777777" w:rsidTr="00E865A1">
        <w:trPr>
          <w:trHeight w:val="530"/>
        </w:trPr>
        <w:tc>
          <w:tcPr>
            <w:tcW w:w="3507" w:type="dxa"/>
            <w:shd w:val="clear" w:color="auto" w:fill="auto"/>
            <w:vAlign w:val="center"/>
            <w:hideMark/>
          </w:tcPr>
          <w:p w14:paraId="00FCBCD3"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Расчетный часовой расход для подпитки систем теплоснабжения</w:t>
            </w:r>
          </w:p>
        </w:tc>
        <w:tc>
          <w:tcPr>
            <w:tcW w:w="1113" w:type="dxa"/>
            <w:shd w:val="clear" w:color="auto" w:fill="auto"/>
            <w:vAlign w:val="center"/>
            <w:hideMark/>
          </w:tcPr>
          <w:p w14:paraId="7AE49655"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40" w:type="dxa"/>
            <w:shd w:val="clear" w:color="auto" w:fill="auto"/>
            <w:vAlign w:val="center"/>
            <w:hideMark/>
          </w:tcPr>
          <w:p w14:paraId="2E68371D" w14:textId="71F07B3B"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25</w:t>
            </w:r>
          </w:p>
        </w:tc>
        <w:tc>
          <w:tcPr>
            <w:tcW w:w="940" w:type="dxa"/>
            <w:shd w:val="clear" w:color="auto" w:fill="auto"/>
            <w:vAlign w:val="center"/>
            <w:hideMark/>
          </w:tcPr>
          <w:p w14:paraId="6F1718B1" w14:textId="75A3C3A1"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25</w:t>
            </w:r>
          </w:p>
        </w:tc>
        <w:tc>
          <w:tcPr>
            <w:tcW w:w="940" w:type="dxa"/>
            <w:shd w:val="clear" w:color="auto" w:fill="auto"/>
            <w:vAlign w:val="center"/>
            <w:hideMark/>
          </w:tcPr>
          <w:p w14:paraId="641B313D" w14:textId="3945D1C6"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25</w:t>
            </w:r>
          </w:p>
        </w:tc>
        <w:tc>
          <w:tcPr>
            <w:tcW w:w="960" w:type="dxa"/>
            <w:shd w:val="clear" w:color="auto" w:fill="auto"/>
            <w:vAlign w:val="center"/>
            <w:hideMark/>
          </w:tcPr>
          <w:p w14:paraId="023CE394" w14:textId="3A61EDC9"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25</w:t>
            </w:r>
          </w:p>
        </w:tc>
        <w:tc>
          <w:tcPr>
            <w:tcW w:w="960" w:type="dxa"/>
            <w:shd w:val="clear" w:color="auto" w:fill="auto"/>
            <w:vAlign w:val="center"/>
            <w:hideMark/>
          </w:tcPr>
          <w:p w14:paraId="74F36640"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25</w:t>
            </w:r>
          </w:p>
        </w:tc>
      </w:tr>
      <w:tr w:rsidR="00E27B45" w:rsidRPr="00363B63" w14:paraId="41D9F73E" w14:textId="77777777" w:rsidTr="00E865A1">
        <w:trPr>
          <w:trHeight w:val="300"/>
        </w:trPr>
        <w:tc>
          <w:tcPr>
            <w:tcW w:w="3507" w:type="dxa"/>
            <w:shd w:val="clear" w:color="auto" w:fill="auto"/>
            <w:vAlign w:val="center"/>
            <w:hideMark/>
          </w:tcPr>
          <w:p w14:paraId="6ABC0C1C"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Всего подпитка тепловой сети, в т. ч.:</w:t>
            </w:r>
          </w:p>
        </w:tc>
        <w:tc>
          <w:tcPr>
            <w:tcW w:w="1113" w:type="dxa"/>
            <w:shd w:val="clear" w:color="auto" w:fill="auto"/>
            <w:vAlign w:val="center"/>
            <w:hideMark/>
          </w:tcPr>
          <w:p w14:paraId="4B297306"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40" w:type="dxa"/>
            <w:shd w:val="clear" w:color="auto" w:fill="auto"/>
            <w:vAlign w:val="center"/>
            <w:hideMark/>
          </w:tcPr>
          <w:p w14:paraId="102E99C1" w14:textId="4D0EFDC7"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20,1</w:t>
            </w:r>
          </w:p>
        </w:tc>
        <w:tc>
          <w:tcPr>
            <w:tcW w:w="940" w:type="dxa"/>
            <w:shd w:val="clear" w:color="auto" w:fill="auto"/>
            <w:vAlign w:val="center"/>
            <w:hideMark/>
          </w:tcPr>
          <w:p w14:paraId="66CD3C28" w14:textId="26BE8776"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17,6</w:t>
            </w:r>
          </w:p>
        </w:tc>
        <w:tc>
          <w:tcPr>
            <w:tcW w:w="940" w:type="dxa"/>
            <w:shd w:val="clear" w:color="auto" w:fill="auto"/>
            <w:vAlign w:val="center"/>
            <w:hideMark/>
          </w:tcPr>
          <w:p w14:paraId="6A89A977" w14:textId="4884DD06"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21</w:t>
            </w:r>
          </w:p>
        </w:tc>
        <w:tc>
          <w:tcPr>
            <w:tcW w:w="960" w:type="dxa"/>
            <w:shd w:val="clear" w:color="auto" w:fill="auto"/>
            <w:noWrap/>
            <w:vAlign w:val="center"/>
            <w:hideMark/>
          </w:tcPr>
          <w:p w14:paraId="3E371964" w14:textId="6645BC9F"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21</w:t>
            </w:r>
          </w:p>
        </w:tc>
        <w:tc>
          <w:tcPr>
            <w:tcW w:w="960" w:type="dxa"/>
            <w:shd w:val="clear" w:color="auto" w:fill="auto"/>
            <w:noWrap/>
            <w:vAlign w:val="center"/>
            <w:hideMark/>
          </w:tcPr>
          <w:p w14:paraId="62D5DF07"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21</w:t>
            </w:r>
          </w:p>
        </w:tc>
      </w:tr>
      <w:tr w:rsidR="00E27B45" w:rsidRPr="00363B63" w14:paraId="51354BBB" w14:textId="77777777" w:rsidTr="00E865A1">
        <w:trPr>
          <w:trHeight w:val="300"/>
        </w:trPr>
        <w:tc>
          <w:tcPr>
            <w:tcW w:w="3507" w:type="dxa"/>
            <w:shd w:val="clear" w:color="auto" w:fill="auto"/>
            <w:vAlign w:val="center"/>
            <w:hideMark/>
          </w:tcPr>
          <w:p w14:paraId="61EEEE59"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нормативные утечки теплоносителя</w:t>
            </w:r>
          </w:p>
        </w:tc>
        <w:tc>
          <w:tcPr>
            <w:tcW w:w="1113" w:type="dxa"/>
            <w:shd w:val="clear" w:color="auto" w:fill="auto"/>
            <w:vAlign w:val="center"/>
            <w:hideMark/>
          </w:tcPr>
          <w:p w14:paraId="263AAA9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40" w:type="dxa"/>
            <w:shd w:val="clear" w:color="auto" w:fill="auto"/>
            <w:vAlign w:val="center"/>
            <w:hideMark/>
          </w:tcPr>
          <w:p w14:paraId="33AF5007" w14:textId="7896F93F"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5</w:t>
            </w:r>
          </w:p>
        </w:tc>
        <w:tc>
          <w:tcPr>
            <w:tcW w:w="940" w:type="dxa"/>
            <w:shd w:val="clear" w:color="auto" w:fill="auto"/>
            <w:vAlign w:val="center"/>
            <w:hideMark/>
          </w:tcPr>
          <w:p w14:paraId="679DE8F8" w14:textId="33EE3FFF"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5</w:t>
            </w:r>
          </w:p>
        </w:tc>
        <w:tc>
          <w:tcPr>
            <w:tcW w:w="940" w:type="dxa"/>
            <w:shd w:val="clear" w:color="auto" w:fill="auto"/>
            <w:vAlign w:val="center"/>
            <w:hideMark/>
          </w:tcPr>
          <w:p w14:paraId="2FFF566D" w14:textId="3D5EF854"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5</w:t>
            </w:r>
          </w:p>
        </w:tc>
        <w:tc>
          <w:tcPr>
            <w:tcW w:w="960" w:type="dxa"/>
            <w:shd w:val="clear" w:color="auto" w:fill="auto"/>
            <w:vAlign w:val="center"/>
            <w:hideMark/>
          </w:tcPr>
          <w:p w14:paraId="71A34F63" w14:textId="0D6D4A92"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5</w:t>
            </w:r>
          </w:p>
        </w:tc>
        <w:tc>
          <w:tcPr>
            <w:tcW w:w="960" w:type="dxa"/>
            <w:shd w:val="clear" w:color="auto" w:fill="auto"/>
            <w:vAlign w:val="center"/>
            <w:hideMark/>
          </w:tcPr>
          <w:p w14:paraId="21298739"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w:t>
            </w:r>
          </w:p>
        </w:tc>
      </w:tr>
      <w:tr w:rsidR="00E27B45" w:rsidRPr="00363B63" w14:paraId="1371B449" w14:textId="77777777" w:rsidTr="00E865A1">
        <w:trPr>
          <w:trHeight w:val="530"/>
        </w:trPr>
        <w:tc>
          <w:tcPr>
            <w:tcW w:w="3507" w:type="dxa"/>
            <w:shd w:val="clear" w:color="auto" w:fill="auto"/>
            <w:vAlign w:val="center"/>
            <w:hideMark/>
          </w:tcPr>
          <w:p w14:paraId="04A71D5A"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сверхнормативные утечки теплоносителя</w:t>
            </w:r>
          </w:p>
        </w:tc>
        <w:tc>
          <w:tcPr>
            <w:tcW w:w="1113" w:type="dxa"/>
            <w:shd w:val="clear" w:color="auto" w:fill="auto"/>
            <w:vAlign w:val="center"/>
            <w:hideMark/>
          </w:tcPr>
          <w:p w14:paraId="1A1DC610"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40" w:type="dxa"/>
            <w:shd w:val="clear" w:color="auto" w:fill="auto"/>
            <w:vAlign w:val="center"/>
            <w:hideMark/>
          </w:tcPr>
          <w:p w14:paraId="0344086B" w14:textId="0BE2578E"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15,1</w:t>
            </w:r>
          </w:p>
        </w:tc>
        <w:tc>
          <w:tcPr>
            <w:tcW w:w="940" w:type="dxa"/>
            <w:shd w:val="clear" w:color="auto" w:fill="auto"/>
            <w:vAlign w:val="center"/>
            <w:hideMark/>
          </w:tcPr>
          <w:p w14:paraId="6403919D" w14:textId="5B9A5E77"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12,6</w:t>
            </w:r>
          </w:p>
        </w:tc>
        <w:tc>
          <w:tcPr>
            <w:tcW w:w="940" w:type="dxa"/>
            <w:shd w:val="clear" w:color="auto" w:fill="auto"/>
            <w:vAlign w:val="center"/>
            <w:hideMark/>
          </w:tcPr>
          <w:p w14:paraId="77F61C56" w14:textId="08056E02"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16</w:t>
            </w:r>
          </w:p>
        </w:tc>
        <w:tc>
          <w:tcPr>
            <w:tcW w:w="960" w:type="dxa"/>
            <w:shd w:val="clear" w:color="auto" w:fill="auto"/>
            <w:vAlign w:val="center"/>
            <w:hideMark/>
          </w:tcPr>
          <w:p w14:paraId="37A9FA17" w14:textId="3EF6272A"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16</w:t>
            </w:r>
          </w:p>
        </w:tc>
        <w:tc>
          <w:tcPr>
            <w:tcW w:w="960" w:type="dxa"/>
            <w:shd w:val="clear" w:color="auto" w:fill="auto"/>
            <w:vAlign w:val="center"/>
            <w:hideMark/>
          </w:tcPr>
          <w:p w14:paraId="0EEC1F19"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w:t>
            </w:r>
          </w:p>
        </w:tc>
      </w:tr>
      <w:tr w:rsidR="00E27B45" w:rsidRPr="00363B63" w14:paraId="71EB3029" w14:textId="77777777" w:rsidTr="00E865A1">
        <w:trPr>
          <w:trHeight w:val="530"/>
        </w:trPr>
        <w:tc>
          <w:tcPr>
            <w:tcW w:w="3507" w:type="dxa"/>
            <w:shd w:val="clear" w:color="auto" w:fill="auto"/>
            <w:vAlign w:val="center"/>
            <w:hideMark/>
          </w:tcPr>
          <w:p w14:paraId="0C1E22D3"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отпуск теплоносителя из тепловых сетей на цели горячего водоснабжения </w:t>
            </w:r>
          </w:p>
        </w:tc>
        <w:tc>
          <w:tcPr>
            <w:tcW w:w="1113" w:type="dxa"/>
            <w:shd w:val="clear" w:color="auto" w:fill="auto"/>
            <w:vAlign w:val="center"/>
            <w:hideMark/>
          </w:tcPr>
          <w:p w14:paraId="7B2AA502"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40" w:type="dxa"/>
            <w:shd w:val="clear" w:color="auto" w:fill="auto"/>
            <w:vAlign w:val="center"/>
            <w:hideMark/>
          </w:tcPr>
          <w:p w14:paraId="2E092BF3" w14:textId="0ADAA909"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нет</w:t>
            </w:r>
          </w:p>
        </w:tc>
        <w:tc>
          <w:tcPr>
            <w:tcW w:w="940" w:type="dxa"/>
            <w:shd w:val="clear" w:color="auto" w:fill="auto"/>
            <w:vAlign w:val="center"/>
            <w:hideMark/>
          </w:tcPr>
          <w:p w14:paraId="30E7C43F" w14:textId="0FB6471D"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нет</w:t>
            </w:r>
          </w:p>
        </w:tc>
        <w:tc>
          <w:tcPr>
            <w:tcW w:w="940" w:type="dxa"/>
            <w:shd w:val="clear" w:color="auto" w:fill="auto"/>
            <w:vAlign w:val="center"/>
            <w:hideMark/>
          </w:tcPr>
          <w:p w14:paraId="46607CDA" w14:textId="5C7AC9A3"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нет</w:t>
            </w:r>
          </w:p>
        </w:tc>
        <w:tc>
          <w:tcPr>
            <w:tcW w:w="960" w:type="dxa"/>
            <w:shd w:val="clear" w:color="auto" w:fill="auto"/>
            <w:vAlign w:val="center"/>
            <w:hideMark/>
          </w:tcPr>
          <w:p w14:paraId="7EA29A79" w14:textId="3C7749A9"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нет</w:t>
            </w:r>
          </w:p>
        </w:tc>
        <w:tc>
          <w:tcPr>
            <w:tcW w:w="960" w:type="dxa"/>
            <w:shd w:val="clear" w:color="auto" w:fill="auto"/>
            <w:vAlign w:val="center"/>
            <w:hideMark/>
          </w:tcPr>
          <w:p w14:paraId="3F0D07A6"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нет</w:t>
            </w:r>
          </w:p>
        </w:tc>
      </w:tr>
      <w:tr w:rsidR="00E27B45" w:rsidRPr="00363B63" w14:paraId="6E0FF1D0" w14:textId="77777777" w:rsidTr="00E865A1">
        <w:trPr>
          <w:trHeight w:val="790"/>
        </w:trPr>
        <w:tc>
          <w:tcPr>
            <w:tcW w:w="3507" w:type="dxa"/>
            <w:shd w:val="clear" w:color="auto" w:fill="auto"/>
            <w:vAlign w:val="center"/>
            <w:hideMark/>
          </w:tcPr>
          <w:p w14:paraId="66A39253" w14:textId="313886D2"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Объем аварийной подпитки (химические </w:t>
            </w:r>
            <w:r w:rsidR="00187D7E" w:rsidRPr="00363B63">
              <w:rPr>
                <w:rFonts w:eastAsia="Times New Roman" w:cs="Times New Roman"/>
                <w:sz w:val="20"/>
                <w:szCs w:val="20"/>
                <w:lang w:eastAsia="ru-RU"/>
              </w:rPr>
              <w:t>необработанной</w:t>
            </w:r>
            <w:r w:rsidRPr="00363B63">
              <w:rPr>
                <w:rFonts w:eastAsia="Times New Roman" w:cs="Times New Roman"/>
                <w:sz w:val="20"/>
                <w:szCs w:val="20"/>
                <w:lang w:eastAsia="ru-RU"/>
              </w:rPr>
              <w:t xml:space="preserve"> и </w:t>
            </w:r>
            <w:r w:rsidR="00187D7E" w:rsidRPr="00363B63">
              <w:rPr>
                <w:rFonts w:eastAsia="Times New Roman" w:cs="Times New Roman"/>
                <w:sz w:val="20"/>
                <w:szCs w:val="20"/>
                <w:lang w:eastAsia="ru-RU"/>
              </w:rPr>
              <w:t>недеаэрированной</w:t>
            </w:r>
            <w:r w:rsidRPr="00363B63">
              <w:rPr>
                <w:rFonts w:eastAsia="Times New Roman" w:cs="Times New Roman"/>
                <w:sz w:val="20"/>
                <w:szCs w:val="20"/>
                <w:lang w:eastAsia="ru-RU"/>
              </w:rPr>
              <w:t xml:space="preserve"> водой)</w:t>
            </w:r>
          </w:p>
        </w:tc>
        <w:tc>
          <w:tcPr>
            <w:tcW w:w="1113" w:type="dxa"/>
            <w:shd w:val="clear" w:color="auto" w:fill="auto"/>
            <w:vAlign w:val="center"/>
            <w:hideMark/>
          </w:tcPr>
          <w:p w14:paraId="2C3156B1"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40" w:type="dxa"/>
            <w:shd w:val="clear" w:color="auto" w:fill="auto"/>
            <w:vAlign w:val="center"/>
            <w:hideMark/>
          </w:tcPr>
          <w:p w14:paraId="7BD78449" w14:textId="2327055E"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45</w:t>
            </w:r>
          </w:p>
        </w:tc>
        <w:tc>
          <w:tcPr>
            <w:tcW w:w="940" w:type="dxa"/>
            <w:shd w:val="clear" w:color="auto" w:fill="auto"/>
            <w:vAlign w:val="center"/>
            <w:hideMark/>
          </w:tcPr>
          <w:p w14:paraId="15FAE95F" w14:textId="160BC41F"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45</w:t>
            </w:r>
          </w:p>
        </w:tc>
        <w:tc>
          <w:tcPr>
            <w:tcW w:w="940" w:type="dxa"/>
            <w:shd w:val="clear" w:color="auto" w:fill="auto"/>
            <w:vAlign w:val="center"/>
            <w:hideMark/>
          </w:tcPr>
          <w:p w14:paraId="55D796EF" w14:textId="3EE9FB29"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45</w:t>
            </w:r>
          </w:p>
        </w:tc>
        <w:tc>
          <w:tcPr>
            <w:tcW w:w="960" w:type="dxa"/>
            <w:shd w:val="clear" w:color="auto" w:fill="auto"/>
            <w:vAlign w:val="center"/>
            <w:hideMark/>
          </w:tcPr>
          <w:p w14:paraId="4AC63C38" w14:textId="2A022B67"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45</w:t>
            </w:r>
          </w:p>
        </w:tc>
        <w:tc>
          <w:tcPr>
            <w:tcW w:w="960" w:type="dxa"/>
            <w:shd w:val="clear" w:color="auto" w:fill="auto"/>
            <w:vAlign w:val="center"/>
            <w:hideMark/>
          </w:tcPr>
          <w:p w14:paraId="320111AD"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45</w:t>
            </w:r>
          </w:p>
        </w:tc>
      </w:tr>
      <w:tr w:rsidR="00E27B45" w:rsidRPr="00363B63" w14:paraId="57591A42" w14:textId="77777777" w:rsidTr="00E865A1">
        <w:trPr>
          <w:trHeight w:val="300"/>
        </w:trPr>
        <w:tc>
          <w:tcPr>
            <w:tcW w:w="3507" w:type="dxa"/>
            <w:shd w:val="clear" w:color="auto" w:fill="auto"/>
            <w:vAlign w:val="center"/>
            <w:hideMark/>
          </w:tcPr>
          <w:p w14:paraId="74BC9BD7" w14:textId="5EAB1FD0"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Резерв (+)/дефицит (</w:t>
            </w:r>
            <w:r w:rsidR="00B705E2" w:rsidRPr="00363B63">
              <w:rPr>
                <w:rFonts w:eastAsia="Times New Roman" w:cs="Times New Roman"/>
                <w:sz w:val="20"/>
                <w:szCs w:val="20"/>
                <w:lang w:eastAsia="ru-RU"/>
              </w:rPr>
              <w:t>-</w:t>
            </w:r>
            <w:r w:rsidRPr="00363B63">
              <w:rPr>
                <w:rFonts w:eastAsia="Times New Roman" w:cs="Times New Roman"/>
                <w:sz w:val="20"/>
                <w:szCs w:val="20"/>
                <w:lang w:eastAsia="ru-RU"/>
              </w:rPr>
              <w:t>) ВПУ</w:t>
            </w:r>
          </w:p>
        </w:tc>
        <w:tc>
          <w:tcPr>
            <w:tcW w:w="1113" w:type="dxa"/>
            <w:shd w:val="clear" w:color="auto" w:fill="auto"/>
            <w:vAlign w:val="center"/>
            <w:hideMark/>
          </w:tcPr>
          <w:p w14:paraId="02B37AE0"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40" w:type="dxa"/>
            <w:shd w:val="clear" w:color="auto" w:fill="auto"/>
            <w:vAlign w:val="center"/>
            <w:hideMark/>
          </w:tcPr>
          <w:p w14:paraId="3A7D88EA" w14:textId="516C803C"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75</w:t>
            </w:r>
          </w:p>
        </w:tc>
        <w:tc>
          <w:tcPr>
            <w:tcW w:w="940" w:type="dxa"/>
            <w:shd w:val="clear" w:color="auto" w:fill="auto"/>
            <w:vAlign w:val="center"/>
            <w:hideMark/>
          </w:tcPr>
          <w:p w14:paraId="7CFA52EC" w14:textId="397810D6"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75</w:t>
            </w:r>
          </w:p>
        </w:tc>
        <w:tc>
          <w:tcPr>
            <w:tcW w:w="940" w:type="dxa"/>
            <w:shd w:val="clear" w:color="auto" w:fill="auto"/>
            <w:vAlign w:val="center"/>
            <w:hideMark/>
          </w:tcPr>
          <w:p w14:paraId="2A4C1761" w14:textId="555D37FA"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75</w:t>
            </w:r>
          </w:p>
        </w:tc>
        <w:tc>
          <w:tcPr>
            <w:tcW w:w="960" w:type="dxa"/>
            <w:shd w:val="clear" w:color="auto" w:fill="auto"/>
            <w:vAlign w:val="center"/>
            <w:hideMark/>
          </w:tcPr>
          <w:p w14:paraId="4429B097" w14:textId="5649165B"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75</w:t>
            </w:r>
          </w:p>
        </w:tc>
        <w:tc>
          <w:tcPr>
            <w:tcW w:w="960" w:type="dxa"/>
            <w:shd w:val="clear" w:color="auto" w:fill="auto"/>
            <w:vAlign w:val="center"/>
            <w:hideMark/>
          </w:tcPr>
          <w:p w14:paraId="0E686E38"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75</w:t>
            </w:r>
          </w:p>
        </w:tc>
      </w:tr>
      <w:tr w:rsidR="00E27B45" w:rsidRPr="00363B63" w14:paraId="0C40F824" w14:textId="77777777" w:rsidTr="00E865A1">
        <w:trPr>
          <w:trHeight w:val="300"/>
        </w:trPr>
        <w:tc>
          <w:tcPr>
            <w:tcW w:w="3507" w:type="dxa"/>
            <w:shd w:val="clear" w:color="auto" w:fill="auto"/>
            <w:vAlign w:val="center"/>
            <w:hideMark/>
          </w:tcPr>
          <w:p w14:paraId="10512D7F"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Доля резерва</w:t>
            </w:r>
          </w:p>
        </w:tc>
        <w:tc>
          <w:tcPr>
            <w:tcW w:w="1113" w:type="dxa"/>
            <w:shd w:val="clear" w:color="auto" w:fill="auto"/>
            <w:vAlign w:val="center"/>
            <w:hideMark/>
          </w:tcPr>
          <w:p w14:paraId="154B1A9C"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40" w:type="dxa"/>
            <w:shd w:val="clear" w:color="auto" w:fill="auto"/>
            <w:vAlign w:val="center"/>
            <w:hideMark/>
          </w:tcPr>
          <w:p w14:paraId="7D48925C" w14:textId="044BF366"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75</w:t>
            </w:r>
          </w:p>
        </w:tc>
        <w:tc>
          <w:tcPr>
            <w:tcW w:w="940" w:type="dxa"/>
            <w:shd w:val="clear" w:color="auto" w:fill="auto"/>
            <w:vAlign w:val="center"/>
            <w:hideMark/>
          </w:tcPr>
          <w:p w14:paraId="6423BC65" w14:textId="5A2CD08B"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75</w:t>
            </w:r>
          </w:p>
        </w:tc>
        <w:tc>
          <w:tcPr>
            <w:tcW w:w="940" w:type="dxa"/>
            <w:shd w:val="clear" w:color="auto" w:fill="auto"/>
            <w:vAlign w:val="center"/>
            <w:hideMark/>
          </w:tcPr>
          <w:p w14:paraId="49FF5AF6" w14:textId="0AFA231F"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75</w:t>
            </w:r>
          </w:p>
        </w:tc>
        <w:tc>
          <w:tcPr>
            <w:tcW w:w="960" w:type="dxa"/>
            <w:shd w:val="clear" w:color="auto" w:fill="auto"/>
            <w:vAlign w:val="center"/>
            <w:hideMark/>
          </w:tcPr>
          <w:p w14:paraId="64517B43" w14:textId="6C0A4896" w:rsidR="00E27B45" w:rsidRPr="00363B63" w:rsidRDefault="00E27B45" w:rsidP="00E865A1">
            <w:pPr>
              <w:spacing w:after="0" w:line="240" w:lineRule="auto"/>
              <w:jc w:val="center"/>
              <w:rPr>
                <w:rFonts w:eastAsia="Times New Roman" w:cs="Times New Roman"/>
                <w:sz w:val="20"/>
                <w:szCs w:val="20"/>
                <w:lang w:eastAsia="ru-RU"/>
              </w:rPr>
            </w:pPr>
            <w:r w:rsidRPr="00363B63">
              <w:rPr>
                <w:rFonts w:cs="Times New Roman"/>
                <w:sz w:val="20"/>
                <w:szCs w:val="20"/>
              </w:rPr>
              <w:t>75</w:t>
            </w:r>
          </w:p>
        </w:tc>
        <w:tc>
          <w:tcPr>
            <w:tcW w:w="960" w:type="dxa"/>
            <w:shd w:val="clear" w:color="auto" w:fill="auto"/>
            <w:vAlign w:val="center"/>
            <w:hideMark/>
          </w:tcPr>
          <w:p w14:paraId="24F2A8C3" w14:textId="77777777" w:rsidR="00E27B45" w:rsidRPr="00363B63" w:rsidRDefault="00E27B45" w:rsidP="00E865A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75</w:t>
            </w:r>
          </w:p>
        </w:tc>
      </w:tr>
    </w:tbl>
    <w:p w14:paraId="12B18939" w14:textId="77777777" w:rsidR="00782B3B" w:rsidRPr="00363B63" w:rsidRDefault="00782B3B" w:rsidP="00911B59">
      <w:pPr>
        <w:spacing w:line="360" w:lineRule="auto"/>
        <w:ind w:firstLine="720"/>
        <w:rPr>
          <w:rFonts w:eastAsia="Times New Roman" w:cs="Times New Roman"/>
          <w:spacing w:val="-5"/>
          <w:szCs w:val="24"/>
          <w:highlight w:val="green"/>
        </w:rPr>
      </w:pPr>
    </w:p>
    <w:p w14:paraId="3FEA0F9F" w14:textId="3DCFC8D8" w:rsidR="00995811" w:rsidRPr="00363B63" w:rsidRDefault="00E27B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100</w:t>
      </w:r>
      <w:r w:rsidR="001C5EC0">
        <w:rPr>
          <w:noProof/>
        </w:rPr>
        <w:fldChar w:fldCharType="end"/>
      </w:r>
      <w:r w:rsidRPr="00363B63">
        <w:t xml:space="preserve">  </w:t>
      </w:r>
      <w:r w:rsidR="00995811" w:rsidRPr="00363B63">
        <w:t xml:space="preserve">Баланс производительности ВПУ и подпитки тепловой сети МУП </w:t>
      </w:r>
      <w:r w:rsidR="001C32E1" w:rsidRPr="00363B63">
        <w:t>«</w:t>
      </w:r>
      <w:r w:rsidR="00995811" w:rsidRPr="00363B63">
        <w:t>КБУ</w:t>
      </w:r>
      <w:r w:rsidR="001C32E1" w:rsidRPr="00363B63">
        <w:t>»</w:t>
      </w:r>
      <w:r w:rsidR="005B4D2F" w:rsidRPr="00363B63">
        <w:t xml:space="preserve"> </w:t>
      </w:r>
      <w:r w:rsidR="00D843F7" w:rsidRPr="00363B63">
        <w:t xml:space="preserve">Котельная №2 (Вега), </w:t>
      </w:r>
      <w:r w:rsidR="00FB0DD3" w:rsidRPr="00363B63">
        <w:t>ул. Линейная, 5/8</w:t>
      </w:r>
      <w:r w:rsidR="00290EAE" w:rsidRPr="00363B63">
        <w:t>.</w:t>
      </w:r>
    </w:p>
    <w:tbl>
      <w:tblPr>
        <w:tblW w:w="9360" w:type="dxa"/>
        <w:tblInd w:w="-5" w:type="dxa"/>
        <w:tblLook w:val="04A0" w:firstRow="1" w:lastRow="0" w:firstColumn="1" w:lastColumn="0" w:noHBand="0" w:noVBand="1"/>
      </w:tblPr>
      <w:tblGrid>
        <w:gridCol w:w="3493"/>
        <w:gridCol w:w="1113"/>
        <w:gridCol w:w="937"/>
        <w:gridCol w:w="937"/>
        <w:gridCol w:w="960"/>
        <w:gridCol w:w="960"/>
        <w:gridCol w:w="960"/>
      </w:tblGrid>
      <w:tr w:rsidR="00E27B45" w:rsidRPr="00363B63" w14:paraId="6015C0EA" w14:textId="77777777" w:rsidTr="00E27B45">
        <w:trPr>
          <w:trHeight w:val="780"/>
        </w:trPr>
        <w:tc>
          <w:tcPr>
            <w:tcW w:w="34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0EC7D"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Показатели</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14:paraId="64CD55D1"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Ед. измерения</w:t>
            </w:r>
          </w:p>
        </w:tc>
        <w:tc>
          <w:tcPr>
            <w:tcW w:w="937" w:type="dxa"/>
            <w:tcBorders>
              <w:top w:val="single" w:sz="4" w:space="0" w:color="auto"/>
              <w:left w:val="nil"/>
              <w:bottom w:val="single" w:sz="4" w:space="0" w:color="auto"/>
              <w:right w:val="single" w:sz="4" w:space="0" w:color="auto"/>
            </w:tcBorders>
            <w:shd w:val="clear" w:color="auto" w:fill="auto"/>
            <w:hideMark/>
          </w:tcPr>
          <w:p w14:paraId="34622E09" w14:textId="382E625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2020</w:t>
            </w:r>
          </w:p>
        </w:tc>
        <w:tc>
          <w:tcPr>
            <w:tcW w:w="937" w:type="dxa"/>
            <w:tcBorders>
              <w:top w:val="single" w:sz="4" w:space="0" w:color="auto"/>
              <w:left w:val="nil"/>
              <w:bottom w:val="single" w:sz="4" w:space="0" w:color="auto"/>
              <w:right w:val="single" w:sz="4" w:space="0" w:color="auto"/>
            </w:tcBorders>
            <w:shd w:val="clear" w:color="auto" w:fill="auto"/>
            <w:hideMark/>
          </w:tcPr>
          <w:p w14:paraId="358CD375" w14:textId="644FFBC1"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2021</w:t>
            </w:r>
          </w:p>
        </w:tc>
        <w:tc>
          <w:tcPr>
            <w:tcW w:w="960" w:type="dxa"/>
            <w:tcBorders>
              <w:top w:val="single" w:sz="4" w:space="0" w:color="auto"/>
              <w:left w:val="nil"/>
              <w:bottom w:val="single" w:sz="4" w:space="0" w:color="auto"/>
              <w:right w:val="single" w:sz="4" w:space="0" w:color="auto"/>
            </w:tcBorders>
            <w:shd w:val="clear" w:color="auto" w:fill="auto"/>
            <w:hideMark/>
          </w:tcPr>
          <w:p w14:paraId="7698EE37" w14:textId="44DBB697"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2022</w:t>
            </w:r>
          </w:p>
        </w:tc>
        <w:tc>
          <w:tcPr>
            <w:tcW w:w="960" w:type="dxa"/>
            <w:tcBorders>
              <w:top w:val="single" w:sz="4" w:space="0" w:color="auto"/>
              <w:left w:val="nil"/>
              <w:bottom w:val="single" w:sz="4" w:space="0" w:color="auto"/>
              <w:right w:val="single" w:sz="4" w:space="0" w:color="auto"/>
            </w:tcBorders>
            <w:shd w:val="clear" w:color="auto" w:fill="auto"/>
            <w:hideMark/>
          </w:tcPr>
          <w:p w14:paraId="63F7B574" w14:textId="4D0C1F0F"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2023</w:t>
            </w:r>
          </w:p>
        </w:tc>
        <w:tc>
          <w:tcPr>
            <w:tcW w:w="960" w:type="dxa"/>
            <w:tcBorders>
              <w:top w:val="single" w:sz="4" w:space="0" w:color="auto"/>
              <w:left w:val="nil"/>
              <w:bottom w:val="single" w:sz="4" w:space="0" w:color="auto"/>
              <w:right w:val="single" w:sz="4" w:space="0" w:color="auto"/>
            </w:tcBorders>
            <w:shd w:val="clear" w:color="auto" w:fill="auto"/>
            <w:hideMark/>
          </w:tcPr>
          <w:p w14:paraId="30F91E8C" w14:textId="3DB1AB93"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2024</w:t>
            </w:r>
          </w:p>
        </w:tc>
      </w:tr>
      <w:tr w:rsidR="00E27B45" w:rsidRPr="00363B63" w14:paraId="1ADC221D" w14:textId="77777777" w:rsidTr="00E27B45">
        <w:trPr>
          <w:trHeight w:val="29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3D96CBF7"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Производительность ВПУ (проектная)</w:t>
            </w:r>
          </w:p>
        </w:tc>
        <w:tc>
          <w:tcPr>
            <w:tcW w:w="1113" w:type="dxa"/>
            <w:tcBorders>
              <w:top w:val="nil"/>
              <w:left w:val="nil"/>
              <w:bottom w:val="single" w:sz="4" w:space="0" w:color="auto"/>
              <w:right w:val="single" w:sz="4" w:space="0" w:color="auto"/>
            </w:tcBorders>
            <w:shd w:val="clear" w:color="auto" w:fill="auto"/>
            <w:vAlign w:val="center"/>
            <w:hideMark/>
          </w:tcPr>
          <w:p w14:paraId="5D1B9F57"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7" w:type="dxa"/>
            <w:tcBorders>
              <w:top w:val="nil"/>
              <w:left w:val="nil"/>
              <w:bottom w:val="single" w:sz="4" w:space="0" w:color="auto"/>
              <w:right w:val="single" w:sz="4" w:space="0" w:color="auto"/>
            </w:tcBorders>
            <w:shd w:val="clear" w:color="auto" w:fill="auto"/>
            <w:hideMark/>
          </w:tcPr>
          <w:p w14:paraId="07BCB9EE" w14:textId="1D34ABD7"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88</w:t>
            </w:r>
          </w:p>
        </w:tc>
        <w:tc>
          <w:tcPr>
            <w:tcW w:w="937" w:type="dxa"/>
            <w:tcBorders>
              <w:top w:val="nil"/>
              <w:left w:val="nil"/>
              <w:bottom w:val="single" w:sz="4" w:space="0" w:color="auto"/>
              <w:right w:val="single" w:sz="4" w:space="0" w:color="auto"/>
            </w:tcBorders>
            <w:shd w:val="clear" w:color="auto" w:fill="auto"/>
            <w:hideMark/>
          </w:tcPr>
          <w:p w14:paraId="6E359375" w14:textId="0C4018AC"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88</w:t>
            </w:r>
          </w:p>
        </w:tc>
        <w:tc>
          <w:tcPr>
            <w:tcW w:w="960" w:type="dxa"/>
            <w:tcBorders>
              <w:top w:val="nil"/>
              <w:left w:val="nil"/>
              <w:bottom w:val="single" w:sz="4" w:space="0" w:color="auto"/>
              <w:right w:val="single" w:sz="4" w:space="0" w:color="auto"/>
            </w:tcBorders>
            <w:shd w:val="clear" w:color="auto" w:fill="auto"/>
            <w:hideMark/>
          </w:tcPr>
          <w:p w14:paraId="1866F1F5" w14:textId="0896803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88</w:t>
            </w:r>
          </w:p>
        </w:tc>
        <w:tc>
          <w:tcPr>
            <w:tcW w:w="960" w:type="dxa"/>
            <w:tcBorders>
              <w:top w:val="nil"/>
              <w:left w:val="nil"/>
              <w:bottom w:val="single" w:sz="4" w:space="0" w:color="auto"/>
              <w:right w:val="single" w:sz="4" w:space="0" w:color="auto"/>
            </w:tcBorders>
            <w:shd w:val="clear" w:color="auto" w:fill="auto"/>
            <w:hideMark/>
          </w:tcPr>
          <w:p w14:paraId="405D009F" w14:textId="0A0AC101"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88</w:t>
            </w:r>
          </w:p>
        </w:tc>
        <w:tc>
          <w:tcPr>
            <w:tcW w:w="960" w:type="dxa"/>
            <w:tcBorders>
              <w:top w:val="nil"/>
              <w:left w:val="nil"/>
              <w:bottom w:val="single" w:sz="4" w:space="0" w:color="auto"/>
              <w:right w:val="single" w:sz="4" w:space="0" w:color="auto"/>
            </w:tcBorders>
            <w:shd w:val="clear" w:color="auto" w:fill="auto"/>
            <w:vAlign w:val="center"/>
            <w:hideMark/>
          </w:tcPr>
          <w:p w14:paraId="4AEDAB94"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88</w:t>
            </w:r>
          </w:p>
        </w:tc>
      </w:tr>
      <w:tr w:rsidR="00E27B45" w:rsidRPr="00363B63" w14:paraId="0E2EF80A" w14:textId="77777777" w:rsidTr="00E27B45">
        <w:trPr>
          <w:trHeight w:val="29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0A1561BE"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Срок службы</w:t>
            </w:r>
          </w:p>
        </w:tc>
        <w:tc>
          <w:tcPr>
            <w:tcW w:w="1113" w:type="dxa"/>
            <w:tcBorders>
              <w:top w:val="nil"/>
              <w:left w:val="nil"/>
              <w:bottom w:val="single" w:sz="4" w:space="0" w:color="auto"/>
              <w:right w:val="single" w:sz="4" w:space="0" w:color="auto"/>
            </w:tcBorders>
            <w:shd w:val="clear" w:color="auto" w:fill="auto"/>
            <w:vAlign w:val="center"/>
            <w:hideMark/>
          </w:tcPr>
          <w:p w14:paraId="71537A21"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лет</w:t>
            </w:r>
          </w:p>
        </w:tc>
        <w:tc>
          <w:tcPr>
            <w:tcW w:w="937" w:type="dxa"/>
            <w:tcBorders>
              <w:top w:val="nil"/>
              <w:left w:val="nil"/>
              <w:bottom w:val="single" w:sz="4" w:space="0" w:color="auto"/>
              <w:right w:val="single" w:sz="4" w:space="0" w:color="auto"/>
            </w:tcBorders>
            <w:shd w:val="clear" w:color="auto" w:fill="auto"/>
            <w:hideMark/>
          </w:tcPr>
          <w:p w14:paraId="2A814877" w14:textId="28640EA2"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35</w:t>
            </w:r>
          </w:p>
        </w:tc>
        <w:tc>
          <w:tcPr>
            <w:tcW w:w="937" w:type="dxa"/>
            <w:tcBorders>
              <w:top w:val="nil"/>
              <w:left w:val="nil"/>
              <w:bottom w:val="single" w:sz="4" w:space="0" w:color="auto"/>
              <w:right w:val="single" w:sz="4" w:space="0" w:color="auto"/>
            </w:tcBorders>
            <w:shd w:val="clear" w:color="auto" w:fill="auto"/>
            <w:hideMark/>
          </w:tcPr>
          <w:p w14:paraId="3CC5B61A" w14:textId="7F746B0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36</w:t>
            </w:r>
          </w:p>
        </w:tc>
        <w:tc>
          <w:tcPr>
            <w:tcW w:w="960" w:type="dxa"/>
            <w:tcBorders>
              <w:top w:val="nil"/>
              <w:left w:val="nil"/>
              <w:bottom w:val="single" w:sz="4" w:space="0" w:color="auto"/>
              <w:right w:val="single" w:sz="4" w:space="0" w:color="auto"/>
            </w:tcBorders>
            <w:shd w:val="clear" w:color="auto" w:fill="auto"/>
            <w:hideMark/>
          </w:tcPr>
          <w:p w14:paraId="07E7D81E" w14:textId="7F0E8427"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37</w:t>
            </w:r>
          </w:p>
        </w:tc>
        <w:tc>
          <w:tcPr>
            <w:tcW w:w="960" w:type="dxa"/>
            <w:tcBorders>
              <w:top w:val="nil"/>
              <w:left w:val="nil"/>
              <w:bottom w:val="single" w:sz="4" w:space="0" w:color="auto"/>
              <w:right w:val="single" w:sz="4" w:space="0" w:color="auto"/>
            </w:tcBorders>
            <w:shd w:val="clear" w:color="auto" w:fill="auto"/>
            <w:hideMark/>
          </w:tcPr>
          <w:p w14:paraId="645AB41D" w14:textId="32A0CD0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37</w:t>
            </w:r>
          </w:p>
        </w:tc>
        <w:tc>
          <w:tcPr>
            <w:tcW w:w="960" w:type="dxa"/>
            <w:tcBorders>
              <w:top w:val="nil"/>
              <w:left w:val="nil"/>
              <w:bottom w:val="single" w:sz="4" w:space="0" w:color="auto"/>
              <w:right w:val="single" w:sz="4" w:space="0" w:color="auto"/>
            </w:tcBorders>
            <w:shd w:val="clear" w:color="auto" w:fill="auto"/>
            <w:vAlign w:val="center"/>
            <w:hideMark/>
          </w:tcPr>
          <w:p w14:paraId="06BCA5BD"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37</w:t>
            </w:r>
          </w:p>
        </w:tc>
      </w:tr>
      <w:tr w:rsidR="00E27B45" w:rsidRPr="00363B63" w14:paraId="469F7F03" w14:textId="77777777" w:rsidTr="00E27B45">
        <w:trPr>
          <w:trHeight w:val="52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3AEE49D6"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Количество баков аккумуляторов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6293650A"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ед.</w:t>
            </w:r>
          </w:p>
        </w:tc>
        <w:tc>
          <w:tcPr>
            <w:tcW w:w="937" w:type="dxa"/>
            <w:tcBorders>
              <w:top w:val="nil"/>
              <w:left w:val="nil"/>
              <w:bottom w:val="single" w:sz="4" w:space="0" w:color="auto"/>
              <w:right w:val="single" w:sz="4" w:space="0" w:color="auto"/>
            </w:tcBorders>
            <w:shd w:val="clear" w:color="auto" w:fill="auto"/>
            <w:hideMark/>
          </w:tcPr>
          <w:p w14:paraId="4B9829B7" w14:textId="0A2590DA"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w:t>
            </w:r>
          </w:p>
        </w:tc>
        <w:tc>
          <w:tcPr>
            <w:tcW w:w="937" w:type="dxa"/>
            <w:tcBorders>
              <w:top w:val="nil"/>
              <w:left w:val="nil"/>
              <w:bottom w:val="single" w:sz="4" w:space="0" w:color="auto"/>
              <w:right w:val="single" w:sz="4" w:space="0" w:color="auto"/>
            </w:tcBorders>
            <w:shd w:val="clear" w:color="auto" w:fill="auto"/>
            <w:hideMark/>
          </w:tcPr>
          <w:p w14:paraId="27853FB4" w14:textId="5C1B6EDC"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w:t>
            </w:r>
          </w:p>
        </w:tc>
        <w:tc>
          <w:tcPr>
            <w:tcW w:w="960" w:type="dxa"/>
            <w:tcBorders>
              <w:top w:val="nil"/>
              <w:left w:val="nil"/>
              <w:bottom w:val="single" w:sz="4" w:space="0" w:color="auto"/>
              <w:right w:val="single" w:sz="4" w:space="0" w:color="auto"/>
            </w:tcBorders>
            <w:shd w:val="clear" w:color="auto" w:fill="auto"/>
            <w:hideMark/>
          </w:tcPr>
          <w:p w14:paraId="3DE99749" w14:textId="6B88D607"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w:t>
            </w:r>
          </w:p>
        </w:tc>
        <w:tc>
          <w:tcPr>
            <w:tcW w:w="960" w:type="dxa"/>
            <w:tcBorders>
              <w:top w:val="nil"/>
              <w:left w:val="nil"/>
              <w:bottom w:val="single" w:sz="4" w:space="0" w:color="auto"/>
              <w:right w:val="single" w:sz="4" w:space="0" w:color="auto"/>
            </w:tcBorders>
            <w:shd w:val="clear" w:color="auto" w:fill="auto"/>
            <w:hideMark/>
          </w:tcPr>
          <w:p w14:paraId="455D9C84" w14:textId="202139A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w:t>
            </w:r>
          </w:p>
        </w:tc>
        <w:tc>
          <w:tcPr>
            <w:tcW w:w="960" w:type="dxa"/>
            <w:tcBorders>
              <w:top w:val="nil"/>
              <w:left w:val="nil"/>
              <w:bottom w:val="single" w:sz="4" w:space="0" w:color="auto"/>
              <w:right w:val="single" w:sz="4" w:space="0" w:color="auto"/>
            </w:tcBorders>
            <w:shd w:val="clear" w:color="auto" w:fill="auto"/>
            <w:vAlign w:val="center"/>
            <w:hideMark/>
          </w:tcPr>
          <w:p w14:paraId="334A5B5B"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r>
      <w:tr w:rsidR="00E27B45" w:rsidRPr="00363B63" w14:paraId="5D5DADD3" w14:textId="77777777" w:rsidTr="00E27B45">
        <w:trPr>
          <w:trHeight w:val="37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6FD85E7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Общая емкость баков аккумуляторов</w:t>
            </w:r>
          </w:p>
        </w:tc>
        <w:tc>
          <w:tcPr>
            <w:tcW w:w="1113" w:type="dxa"/>
            <w:tcBorders>
              <w:top w:val="nil"/>
              <w:left w:val="nil"/>
              <w:bottom w:val="single" w:sz="4" w:space="0" w:color="auto"/>
              <w:right w:val="single" w:sz="4" w:space="0" w:color="auto"/>
            </w:tcBorders>
            <w:shd w:val="clear" w:color="auto" w:fill="auto"/>
            <w:vAlign w:val="center"/>
            <w:hideMark/>
          </w:tcPr>
          <w:p w14:paraId="5AAD0D44"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w:t>
            </w:r>
            <w:r w:rsidRPr="00363B63">
              <w:rPr>
                <w:rFonts w:eastAsia="Times New Roman" w:cs="Times New Roman"/>
                <w:szCs w:val="24"/>
                <w:vertAlign w:val="superscript"/>
                <w:lang w:eastAsia="ru-RU"/>
              </w:rPr>
              <w:t>3</w:t>
            </w:r>
          </w:p>
        </w:tc>
        <w:tc>
          <w:tcPr>
            <w:tcW w:w="937" w:type="dxa"/>
            <w:tcBorders>
              <w:top w:val="nil"/>
              <w:left w:val="nil"/>
              <w:bottom w:val="single" w:sz="4" w:space="0" w:color="auto"/>
              <w:right w:val="single" w:sz="4" w:space="0" w:color="auto"/>
            </w:tcBorders>
            <w:shd w:val="clear" w:color="auto" w:fill="auto"/>
            <w:hideMark/>
          </w:tcPr>
          <w:p w14:paraId="3BE2C44B" w14:textId="7D1A56AA"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220</w:t>
            </w:r>
          </w:p>
        </w:tc>
        <w:tc>
          <w:tcPr>
            <w:tcW w:w="937" w:type="dxa"/>
            <w:tcBorders>
              <w:top w:val="nil"/>
              <w:left w:val="nil"/>
              <w:bottom w:val="single" w:sz="4" w:space="0" w:color="auto"/>
              <w:right w:val="single" w:sz="4" w:space="0" w:color="auto"/>
            </w:tcBorders>
            <w:shd w:val="clear" w:color="auto" w:fill="auto"/>
            <w:hideMark/>
          </w:tcPr>
          <w:p w14:paraId="05913BE1" w14:textId="02AC315C"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220</w:t>
            </w:r>
          </w:p>
        </w:tc>
        <w:tc>
          <w:tcPr>
            <w:tcW w:w="960" w:type="dxa"/>
            <w:tcBorders>
              <w:top w:val="nil"/>
              <w:left w:val="nil"/>
              <w:bottom w:val="single" w:sz="4" w:space="0" w:color="auto"/>
              <w:right w:val="single" w:sz="4" w:space="0" w:color="auto"/>
            </w:tcBorders>
            <w:shd w:val="clear" w:color="auto" w:fill="auto"/>
            <w:hideMark/>
          </w:tcPr>
          <w:p w14:paraId="2FB2D6EB" w14:textId="2BA9C1D1"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220</w:t>
            </w:r>
          </w:p>
        </w:tc>
        <w:tc>
          <w:tcPr>
            <w:tcW w:w="960" w:type="dxa"/>
            <w:tcBorders>
              <w:top w:val="nil"/>
              <w:left w:val="nil"/>
              <w:bottom w:val="single" w:sz="4" w:space="0" w:color="auto"/>
              <w:right w:val="single" w:sz="4" w:space="0" w:color="auto"/>
            </w:tcBorders>
            <w:shd w:val="clear" w:color="auto" w:fill="auto"/>
            <w:hideMark/>
          </w:tcPr>
          <w:p w14:paraId="7AEBC757" w14:textId="1F32E8DB"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220</w:t>
            </w:r>
          </w:p>
        </w:tc>
        <w:tc>
          <w:tcPr>
            <w:tcW w:w="960" w:type="dxa"/>
            <w:tcBorders>
              <w:top w:val="nil"/>
              <w:left w:val="nil"/>
              <w:bottom w:val="single" w:sz="4" w:space="0" w:color="auto"/>
              <w:right w:val="single" w:sz="4" w:space="0" w:color="auto"/>
            </w:tcBorders>
            <w:shd w:val="clear" w:color="auto" w:fill="auto"/>
            <w:vAlign w:val="center"/>
            <w:hideMark/>
          </w:tcPr>
          <w:p w14:paraId="424B49DE"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220</w:t>
            </w:r>
          </w:p>
        </w:tc>
      </w:tr>
      <w:tr w:rsidR="00E27B45" w:rsidRPr="00363B63" w14:paraId="7A159AEF" w14:textId="77777777" w:rsidTr="00E27B45">
        <w:trPr>
          <w:trHeight w:val="52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6DE2723C"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Расчетный часовой расход для подпитки систем теплоснабжения</w:t>
            </w:r>
          </w:p>
        </w:tc>
        <w:tc>
          <w:tcPr>
            <w:tcW w:w="1113" w:type="dxa"/>
            <w:tcBorders>
              <w:top w:val="nil"/>
              <w:left w:val="nil"/>
              <w:bottom w:val="single" w:sz="4" w:space="0" w:color="auto"/>
              <w:right w:val="single" w:sz="4" w:space="0" w:color="auto"/>
            </w:tcBorders>
            <w:shd w:val="clear" w:color="auto" w:fill="auto"/>
            <w:vAlign w:val="center"/>
            <w:hideMark/>
          </w:tcPr>
          <w:p w14:paraId="234547EF"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7" w:type="dxa"/>
            <w:tcBorders>
              <w:top w:val="nil"/>
              <w:left w:val="nil"/>
              <w:bottom w:val="single" w:sz="4" w:space="0" w:color="auto"/>
              <w:right w:val="single" w:sz="4" w:space="0" w:color="auto"/>
            </w:tcBorders>
            <w:shd w:val="clear" w:color="auto" w:fill="auto"/>
            <w:hideMark/>
          </w:tcPr>
          <w:p w14:paraId="33E55119" w14:textId="6D6C8C33"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15</w:t>
            </w:r>
          </w:p>
        </w:tc>
        <w:tc>
          <w:tcPr>
            <w:tcW w:w="937" w:type="dxa"/>
            <w:tcBorders>
              <w:top w:val="nil"/>
              <w:left w:val="nil"/>
              <w:bottom w:val="single" w:sz="4" w:space="0" w:color="auto"/>
              <w:right w:val="single" w:sz="4" w:space="0" w:color="auto"/>
            </w:tcBorders>
            <w:shd w:val="clear" w:color="auto" w:fill="auto"/>
            <w:hideMark/>
          </w:tcPr>
          <w:p w14:paraId="7F650B8A" w14:textId="01D02C1E"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15</w:t>
            </w:r>
          </w:p>
        </w:tc>
        <w:tc>
          <w:tcPr>
            <w:tcW w:w="960" w:type="dxa"/>
            <w:tcBorders>
              <w:top w:val="nil"/>
              <w:left w:val="nil"/>
              <w:bottom w:val="single" w:sz="4" w:space="0" w:color="auto"/>
              <w:right w:val="single" w:sz="4" w:space="0" w:color="auto"/>
            </w:tcBorders>
            <w:shd w:val="clear" w:color="auto" w:fill="auto"/>
            <w:hideMark/>
          </w:tcPr>
          <w:p w14:paraId="627896B4" w14:textId="6F89A0FA"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15</w:t>
            </w:r>
          </w:p>
        </w:tc>
        <w:tc>
          <w:tcPr>
            <w:tcW w:w="960" w:type="dxa"/>
            <w:tcBorders>
              <w:top w:val="nil"/>
              <w:left w:val="nil"/>
              <w:bottom w:val="single" w:sz="4" w:space="0" w:color="auto"/>
              <w:right w:val="single" w:sz="4" w:space="0" w:color="auto"/>
            </w:tcBorders>
            <w:shd w:val="clear" w:color="auto" w:fill="auto"/>
            <w:hideMark/>
          </w:tcPr>
          <w:p w14:paraId="473A750C" w14:textId="0627CAEE"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15</w:t>
            </w:r>
          </w:p>
        </w:tc>
        <w:tc>
          <w:tcPr>
            <w:tcW w:w="960" w:type="dxa"/>
            <w:tcBorders>
              <w:top w:val="nil"/>
              <w:left w:val="nil"/>
              <w:bottom w:val="single" w:sz="4" w:space="0" w:color="auto"/>
              <w:right w:val="single" w:sz="4" w:space="0" w:color="auto"/>
            </w:tcBorders>
            <w:shd w:val="clear" w:color="auto" w:fill="auto"/>
            <w:vAlign w:val="center"/>
            <w:hideMark/>
          </w:tcPr>
          <w:p w14:paraId="28A9184A"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r>
      <w:tr w:rsidR="00E27B45" w:rsidRPr="00363B63" w14:paraId="4A6DF974" w14:textId="77777777" w:rsidTr="00E27B45">
        <w:trPr>
          <w:trHeight w:val="29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29E5AAAD"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Всего подпитка тепловой сети, в т. ч.:</w:t>
            </w:r>
          </w:p>
        </w:tc>
        <w:tc>
          <w:tcPr>
            <w:tcW w:w="1113" w:type="dxa"/>
            <w:tcBorders>
              <w:top w:val="nil"/>
              <w:left w:val="nil"/>
              <w:bottom w:val="single" w:sz="4" w:space="0" w:color="auto"/>
              <w:right w:val="single" w:sz="4" w:space="0" w:color="auto"/>
            </w:tcBorders>
            <w:shd w:val="clear" w:color="auto" w:fill="auto"/>
            <w:vAlign w:val="center"/>
            <w:hideMark/>
          </w:tcPr>
          <w:p w14:paraId="6AD17F65"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7" w:type="dxa"/>
            <w:tcBorders>
              <w:top w:val="nil"/>
              <w:left w:val="nil"/>
              <w:bottom w:val="single" w:sz="4" w:space="0" w:color="auto"/>
              <w:right w:val="single" w:sz="4" w:space="0" w:color="auto"/>
            </w:tcBorders>
            <w:shd w:val="clear" w:color="auto" w:fill="auto"/>
            <w:hideMark/>
          </w:tcPr>
          <w:p w14:paraId="021129A6" w14:textId="163ABCF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13,3</w:t>
            </w:r>
          </w:p>
        </w:tc>
        <w:tc>
          <w:tcPr>
            <w:tcW w:w="937" w:type="dxa"/>
            <w:tcBorders>
              <w:top w:val="nil"/>
              <w:left w:val="nil"/>
              <w:bottom w:val="single" w:sz="4" w:space="0" w:color="auto"/>
              <w:right w:val="single" w:sz="4" w:space="0" w:color="auto"/>
            </w:tcBorders>
            <w:shd w:val="clear" w:color="auto" w:fill="auto"/>
            <w:hideMark/>
          </w:tcPr>
          <w:p w14:paraId="677784C4" w14:textId="185C829C"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13,2</w:t>
            </w:r>
          </w:p>
        </w:tc>
        <w:tc>
          <w:tcPr>
            <w:tcW w:w="960" w:type="dxa"/>
            <w:tcBorders>
              <w:top w:val="nil"/>
              <w:left w:val="nil"/>
              <w:bottom w:val="single" w:sz="4" w:space="0" w:color="auto"/>
              <w:right w:val="single" w:sz="4" w:space="0" w:color="auto"/>
            </w:tcBorders>
            <w:shd w:val="clear" w:color="auto" w:fill="auto"/>
            <w:noWrap/>
            <w:hideMark/>
          </w:tcPr>
          <w:p w14:paraId="6F2D4DA3" w14:textId="3D31F46F"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18,4</w:t>
            </w:r>
          </w:p>
        </w:tc>
        <w:tc>
          <w:tcPr>
            <w:tcW w:w="960" w:type="dxa"/>
            <w:tcBorders>
              <w:top w:val="nil"/>
              <w:left w:val="nil"/>
              <w:bottom w:val="single" w:sz="4" w:space="0" w:color="auto"/>
              <w:right w:val="single" w:sz="4" w:space="0" w:color="auto"/>
            </w:tcBorders>
            <w:shd w:val="clear" w:color="auto" w:fill="auto"/>
            <w:noWrap/>
            <w:hideMark/>
          </w:tcPr>
          <w:p w14:paraId="38084F6A" w14:textId="4D65AA4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18,4</w:t>
            </w:r>
          </w:p>
        </w:tc>
        <w:tc>
          <w:tcPr>
            <w:tcW w:w="960" w:type="dxa"/>
            <w:tcBorders>
              <w:top w:val="nil"/>
              <w:left w:val="nil"/>
              <w:bottom w:val="single" w:sz="4" w:space="0" w:color="auto"/>
              <w:right w:val="single" w:sz="4" w:space="0" w:color="auto"/>
            </w:tcBorders>
            <w:shd w:val="clear" w:color="auto" w:fill="auto"/>
            <w:noWrap/>
            <w:vAlign w:val="center"/>
            <w:hideMark/>
          </w:tcPr>
          <w:p w14:paraId="31DB703F"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18,4</w:t>
            </w:r>
          </w:p>
        </w:tc>
      </w:tr>
      <w:tr w:rsidR="00E27B45" w:rsidRPr="00363B63" w14:paraId="1B4120D7" w14:textId="77777777" w:rsidTr="00E27B45">
        <w:trPr>
          <w:trHeight w:val="29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7807A570"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нормативные утечки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5862B2C5"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7" w:type="dxa"/>
            <w:tcBorders>
              <w:top w:val="nil"/>
              <w:left w:val="nil"/>
              <w:bottom w:val="single" w:sz="4" w:space="0" w:color="auto"/>
              <w:right w:val="single" w:sz="4" w:space="0" w:color="auto"/>
            </w:tcBorders>
            <w:shd w:val="clear" w:color="auto" w:fill="auto"/>
            <w:hideMark/>
          </w:tcPr>
          <w:p w14:paraId="5D711DC9" w14:textId="709F6788"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8,1</w:t>
            </w:r>
          </w:p>
        </w:tc>
        <w:tc>
          <w:tcPr>
            <w:tcW w:w="937" w:type="dxa"/>
            <w:tcBorders>
              <w:top w:val="nil"/>
              <w:left w:val="nil"/>
              <w:bottom w:val="single" w:sz="4" w:space="0" w:color="auto"/>
              <w:right w:val="single" w:sz="4" w:space="0" w:color="auto"/>
            </w:tcBorders>
            <w:shd w:val="clear" w:color="auto" w:fill="auto"/>
            <w:hideMark/>
          </w:tcPr>
          <w:p w14:paraId="57908946" w14:textId="605EA88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8,1</w:t>
            </w:r>
          </w:p>
        </w:tc>
        <w:tc>
          <w:tcPr>
            <w:tcW w:w="960" w:type="dxa"/>
            <w:tcBorders>
              <w:top w:val="nil"/>
              <w:left w:val="nil"/>
              <w:bottom w:val="single" w:sz="4" w:space="0" w:color="auto"/>
              <w:right w:val="single" w:sz="4" w:space="0" w:color="auto"/>
            </w:tcBorders>
            <w:shd w:val="clear" w:color="auto" w:fill="auto"/>
            <w:hideMark/>
          </w:tcPr>
          <w:p w14:paraId="5EEF39CA" w14:textId="3EA833C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8,1</w:t>
            </w:r>
          </w:p>
        </w:tc>
        <w:tc>
          <w:tcPr>
            <w:tcW w:w="960" w:type="dxa"/>
            <w:tcBorders>
              <w:top w:val="nil"/>
              <w:left w:val="nil"/>
              <w:bottom w:val="single" w:sz="4" w:space="0" w:color="auto"/>
              <w:right w:val="single" w:sz="4" w:space="0" w:color="auto"/>
            </w:tcBorders>
            <w:shd w:val="clear" w:color="auto" w:fill="auto"/>
            <w:hideMark/>
          </w:tcPr>
          <w:p w14:paraId="1A88E1C9" w14:textId="3334B438"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8,1</w:t>
            </w:r>
          </w:p>
        </w:tc>
        <w:tc>
          <w:tcPr>
            <w:tcW w:w="960" w:type="dxa"/>
            <w:tcBorders>
              <w:top w:val="nil"/>
              <w:left w:val="nil"/>
              <w:bottom w:val="single" w:sz="4" w:space="0" w:color="auto"/>
              <w:right w:val="single" w:sz="4" w:space="0" w:color="auto"/>
            </w:tcBorders>
            <w:shd w:val="clear" w:color="auto" w:fill="auto"/>
            <w:vAlign w:val="center"/>
            <w:hideMark/>
          </w:tcPr>
          <w:p w14:paraId="104AA8F9"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8,1</w:t>
            </w:r>
          </w:p>
        </w:tc>
      </w:tr>
      <w:tr w:rsidR="00E27B45" w:rsidRPr="00363B63" w14:paraId="0CDE8DBB" w14:textId="77777777" w:rsidTr="00E27B45">
        <w:trPr>
          <w:trHeight w:val="52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2C959D6A"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сверхнормативные утечки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02C4C606"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7" w:type="dxa"/>
            <w:tcBorders>
              <w:top w:val="nil"/>
              <w:left w:val="nil"/>
              <w:bottom w:val="single" w:sz="4" w:space="0" w:color="auto"/>
              <w:right w:val="single" w:sz="4" w:space="0" w:color="auto"/>
            </w:tcBorders>
            <w:shd w:val="clear" w:color="auto" w:fill="auto"/>
            <w:hideMark/>
          </w:tcPr>
          <w:p w14:paraId="51ED97D7" w14:textId="7EB57FB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5,2</w:t>
            </w:r>
          </w:p>
        </w:tc>
        <w:tc>
          <w:tcPr>
            <w:tcW w:w="937" w:type="dxa"/>
            <w:tcBorders>
              <w:top w:val="nil"/>
              <w:left w:val="nil"/>
              <w:bottom w:val="single" w:sz="4" w:space="0" w:color="auto"/>
              <w:right w:val="single" w:sz="4" w:space="0" w:color="auto"/>
            </w:tcBorders>
            <w:shd w:val="clear" w:color="auto" w:fill="auto"/>
            <w:hideMark/>
          </w:tcPr>
          <w:p w14:paraId="22E6EDC6" w14:textId="57DCCE3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5,1</w:t>
            </w:r>
          </w:p>
        </w:tc>
        <w:tc>
          <w:tcPr>
            <w:tcW w:w="960" w:type="dxa"/>
            <w:tcBorders>
              <w:top w:val="nil"/>
              <w:left w:val="nil"/>
              <w:bottom w:val="single" w:sz="4" w:space="0" w:color="auto"/>
              <w:right w:val="single" w:sz="4" w:space="0" w:color="auto"/>
            </w:tcBorders>
            <w:shd w:val="clear" w:color="auto" w:fill="auto"/>
            <w:hideMark/>
          </w:tcPr>
          <w:p w14:paraId="103C872B" w14:textId="6C67C52C"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10,3</w:t>
            </w:r>
          </w:p>
        </w:tc>
        <w:tc>
          <w:tcPr>
            <w:tcW w:w="960" w:type="dxa"/>
            <w:tcBorders>
              <w:top w:val="nil"/>
              <w:left w:val="nil"/>
              <w:bottom w:val="single" w:sz="4" w:space="0" w:color="auto"/>
              <w:right w:val="single" w:sz="4" w:space="0" w:color="auto"/>
            </w:tcBorders>
            <w:shd w:val="clear" w:color="auto" w:fill="auto"/>
            <w:hideMark/>
          </w:tcPr>
          <w:p w14:paraId="7D1A45F9" w14:textId="0CFADBA4"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10,3</w:t>
            </w:r>
          </w:p>
        </w:tc>
        <w:tc>
          <w:tcPr>
            <w:tcW w:w="960" w:type="dxa"/>
            <w:tcBorders>
              <w:top w:val="nil"/>
              <w:left w:val="nil"/>
              <w:bottom w:val="single" w:sz="4" w:space="0" w:color="auto"/>
              <w:right w:val="single" w:sz="4" w:space="0" w:color="auto"/>
            </w:tcBorders>
            <w:shd w:val="clear" w:color="auto" w:fill="auto"/>
            <w:vAlign w:val="center"/>
            <w:hideMark/>
          </w:tcPr>
          <w:p w14:paraId="73FB5AFD"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10,3</w:t>
            </w:r>
          </w:p>
        </w:tc>
      </w:tr>
      <w:tr w:rsidR="00E27B45" w:rsidRPr="00363B63" w14:paraId="28417E38" w14:textId="77777777" w:rsidTr="00E27B45">
        <w:trPr>
          <w:trHeight w:val="52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50EFEF1D"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отпуск теплоносителя из тепловых сетей на цели горячего водоснабжения </w:t>
            </w:r>
          </w:p>
        </w:tc>
        <w:tc>
          <w:tcPr>
            <w:tcW w:w="1113" w:type="dxa"/>
            <w:tcBorders>
              <w:top w:val="nil"/>
              <w:left w:val="nil"/>
              <w:bottom w:val="single" w:sz="4" w:space="0" w:color="auto"/>
              <w:right w:val="single" w:sz="4" w:space="0" w:color="auto"/>
            </w:tcBorders>
            <w:shd w:val="clear" w:color="auto" w:fill="auto"/>
            <w:vAlign w:val="center"/>
            <w:hideMark/>
          </w:tcPr>
          <w:p w14:paraId="1FB4FD82"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7" w:type="dxa"/>
            <w:tcBorders>
              <w:top w:val="nil"/>
              <w:left w:val="nil"/>
              <w:bottom w:val="single" w:sz="4" w:space="0" w:color="auto"/>
              <w:right w:val="single" w:sz="4" w:space="0" w:color="auto"/>
            </w:tcBorders>
            <w:shd w:val="clear" w:color="auto" w:fill="auto"/>
            <w:hideMark/>
          </w:tcPr>
          <w:p w14:paraId="7D6E331F" w14:textId="4AFC3AEB"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нет</w:t>
            </w:r>
          </w:p>
        </w:tc>
        <w:tc>
          <w:tcPr>
            <w:tcW w:w="937" w:type="dxa"/>
            <w:tcBorders>
              <w:top w:val="nil"/>
              <w:left w:val="nil"/>
              <w:bottom w:val="single" w:sz="4" w:space="0" w:color="auto"/>
              <w:right w:val="single" w:sz="4" w:space="0" w:color="auto"/>
            </w:tcBorders>
            <w:shd w:val="clear" w:color="auto" w:fill="auto"/>
            <w:hideMark/>
          </w:tcPr>
          <w:p w14:paraId="07AC36BC" w14:textId="7DC3DF91"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нет</w:t>
            </w:r>
          </w:p>
        </w:tc>
        <w:tc>
          <w:tcPr>
            <w:tcW w:w="960" w:type="dxa"/>
            <w:tcBorders>
              <w:top w:val="nil"/>
              <w:left w:val="nil"/>
              <w:bottom w:val="single" w:sz="4" w:space="0" w:color="auto"/>
              <w:right w:val="single" w:sz="4" w:space="0" w:color="auto"/>
            </w:tcBorders>
            <w:shd w:val="clear" w:color="auto" w:fill="auto"/>
            <w:hideMark/>
          </w:tcPr>
          <w:p w14:paraId="74BC712F" w14:textId="58BE5F1A"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нет</w:t>
            </w:r>
          </w:p>
        </w:tc>
        <w:tc>
          <w:tcPr>
            <w:tcW w:w="960" w:type="dxa"/>
            <w:tcBorders>
              <w:top w:val="nil"/>
              <w:left w:val="nil"/>
              <w:bottom w:val="single" w:sz="4" w:space="0" w:color="auto"/>
              <w:right w:val="single" w:sz="4" w:space="0" w:color="auto"/>
            </w:tcBorders>
            <w:shd w:val="clear" w:color="auto" w:fill="auto"/>
            <w:hideMark/>
          </w:tcPr>
          <w:p w14:paraId="7C4EFC53" w14:textId="0B92291C"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нет</w:t>
            </w:r>
          </w:p>
        </w:tc>
        <w:tc>
          <w:tcPr>
            <w:tcW w:w="960" w:type="dxa"/>
            <w:tcBorders>
              <w:top w:val="nil"/>
              <w:left w:val="nil"/>
              <w:bottom w:val="single" w:sz="4" w:space="0" w:color="auto"/>
              <w:right w:val="single" w:sz="4" w:space="0" w:color="auto"/>
            </w:tcBorders>
            <w:shd w:val="clear" w:color="auto" w:fill="auto"/>
            <w:vAlign w:val="center"/>
            <w:hideMark/>
          </w:tcPr>
          <w:p w14:paraId="7D32FDDA"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r>
      <w:tr w:rsidR="00E27B45" w:rsidRPr="00363B63" w14:paraId="3667A727" w14:textId="77777777" w:rsidTr="00E27B45">
        <w:trPr>
          <w:trHeight w:val="78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73940514" w14:textId="6736D436"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Объем аварийной подпитки (химические </w:t>
            </w:r>
            <w:r w:rsidR="00187D7E" w:rsidRPr="00363B63">
              <w:rPr>
                <w:rFonts w:eastAsia="Times New Roman" w:cs="Times New Roman"/>
                <w:sz w:val="20"/>
                <w:szCs w:val="20"/>
                <w:lang w:eastAsia="ru-RU"/>
              </w:rPr>
              <w:t>необработанной</w:t>
            </w:r>
            <w:r w:rsidRPr="00363B63">
              <w:rPr>
                <w:rFonts w:eastAsia="Times New Roman" w:cs="Times New Roman"/>
                <w:sz w:val="20"/>
                <w:szCs w:val="20"/>
                <w:lang w:eastAsia="ru-RU"/>
              </w:rPr>
              <w:t xml:space="preserve"> и </w:t>
            </w:r>
            <w:r w:rsidR="00187D7E" w:rsidRPr="00363B63">
              <w:rPr>
                <w:rFonts w:eastAsia="Times New Roman" w:cs="Times New Roman"/>
                <w:sz w:val="20"/>
                <w:szCs w:val="20"/>
                <w:lang w:eastAsia="ru-RU"/>
              </w:rPr>
              <w:t>недеаэрированной</w:t>
            </w:r>
            <w:r w:rsidRPr="00363B63">
              <w:rPr>
                <w:rFonts w:eastAsia="Times New Roman" w:cs="Times New Roman"/>
                <w:sz w:val="20"/>
                <w:szCs w:val="20"/>
                <w:lang w:eastAsia="ru-RU"/>
              </w:rPr>
              <w:t xml:space="preserve"> водой)</w:t>
            </w:r>
          </w:p>
        </w:tc>
        <w:tc>
          <w:tcPr>
            <w:tcW w:w="1113" w:type="dxa"/>
            <w:tcBorders>
              <w:top w:val="nil"/>
              <w:left w:val="nil"/>
              <w:bottom w:val="single" w:sz="4" w:space="0" w:color="auto"/>
              <w:right w:val="single" w:sz="4" w:space="0" w:color="auto"/>
            </w:tcBorders>
            <w:shd w:val="clear" w:color="auto" w:fill="auto"/>
            <w:vAlign w:val="center"/>
            <w:hideMark/>
          </w:tcPr>
          <w:p w14:paraId="1093CF33"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7" w:type="dxa"/>
            <w:tcBorders>
              <w:top w:val="nil"/>
              <w:left w:val="nil"/>
              <w:bottom w:val="single" w:sz="4" w:space="0" w:color="auto"/>
              <w:right w:val="single" w:sz="4" w:space="0" w:color="auto"/>
            </w:tcBorders>
            <w:shd w:val="clear" w:color="auto" w:fill="auto"/>
            <w:hideMark/>
          </w:tcPr>
          <w:p w14:paraId="11807F9E" w14:textId="0A814F1F"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45</w:t>
            </w:r>
          </w:p>
        </w:tc>
        <w:tc>
          <w:tcPr>
            <w:tcW w:w="937" w:type="dxa"/>
            <w:tcBorders>
              <w:top w:val="nil"/>
              <w:left w:val="nil"/>
              <w:bottom w:val="single" w:sz="4" w:space="0" w:color="auto"/>
              <w:right w:val="single" w:sz="4" w:space="0" w:color="auto"/>
            </w:tcBorders>
            <w:shd w:val="clear" w:color="auto" w:fill="auto"/>
            <w:hideMark/>
          </w:tcPr>
          <w:p w14:paraId="09AC8AB2" w14:textId="2D853622"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45</w:t>
            </w:r>
          </w:p>
        </w:tc>
        <w:tc>
          <w:tcPr>
            <w:tcW w:w="960" w:type="dxa"/>
            <w:tcBorders>
              <w:top w:val="nil"/>
              <w:left w:val="nil"/>
              <w:bottom w:val="single" w:sz="4" w:space="0" w:color="auto"/>
              <w:right w:val="single" w:sz="4" w:space="0" w:color="auto"/>
            </w:tcBorders>
            <w:shd w:val="clear" w:color="auto" w:fill="auto"/>
            <w:hideMark/>
          </w:tcPr>
          <w:p w14:paraId="3B518E47" w14:textId="7A21733C"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45</w:t>
            </w:r>
          </w:p>
        </w:tc>
        <w:tc>
          <w:tcPr>
            <w:tcW w:w="960" w:type="dxa"/>
            <w:tcBorders>
              <w:top w:val="nil"/>
              <w:left w:val="nil"/>
              <w:bottom w:val="single" w:sz="4" w:space="0" w:color="auto"/>
              <w:right w:val="single" w:sz="4" w:space="0" w:color="auto"/>
            </w:tcBorders>
            <w:shd w:val="clear" w:color="auto" w:fill="auto"/>
            <w:hideMark/>
          </w:tcPr>
          <w:p w14:paraId="42CC1BCD" w14:textId="169B1D5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45</w:t>
            </w:r>
          </w:p>
        </w:tc>
        <w:tc>
          <w:tcPr>
            <w:tcW w:w="960" w:type="dxa"/>
            <w:tcBorders>
              <w:top w:val="nil"/>
              <w:left w:val="nil"/>
              <w:bottom w:val="single" w:sz="4" w:space="0" w:color="auto"/>
              <w:right w:val="single" w:sz="4" w:space="0" w:color="auto"/>
            </w:tcBorders>
            <w:shd w:val="clear" w:color="auto" w:fill="auto"/>
            <w:vAlign w:val="center"/>
            <w:hideMark/>
          </w:tcPr>
          <w:p w14:paraId="2B53516E"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45</w:t>
            </w:r>
          </w:p>
        </w:tc>
      </w:tr>
      <w:tr w:rsidR="00E27B45" w:rsidRPr="00363B63" w14:paraId="20070407" w14:textId="77777777" w:rsidTr="00E27B45">
        <w:trPr>
          <w:trHeight w:val="29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418453DE"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Резерв (+)/дефицит () ВПУ</w:t>
            </w:r>
          </w:p>
        </w:tc>
        <w:tc>
          <w:tcPr>
            <w:tcW w:w="1113" w:type="dxa"/>
            <w:tcBorders>
              <w:top w:val="nil"/>
              <w:left w:val="nil"/>
              <w:bottom w:val="single" w:sz="4" w:space="0" w:color="auto"/>
              <w:right w:val="single" w:sz="4" w:space="0" w:color="auto"/>
            </w:tcBorders>
            <w:shd w:val="clear" w:color="auto" w:fill="auto"/>
            <w:vAlign w:val="center"/>
            <w:hideMark/>
          </w:tcPr>
          <w:p w14:paraId="0C92372E"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7" w:type="dxa"/>
            <w:tcBorders>
              <w:top w:val="nil"/>
              <w:left w:val="nil"/>
              <w:bottom w:val="single" w:sz="4" w:space="0" w:color="auto"/>
              <w:right w:val="single" w:sz="4" w:space="0" w:color="auto"/>
            </w:tcBorders>
            <w:shd w:val="clear" w:color="auto" w:fill="auto"/>
            <w:hideMark/>
          </w:tcPr>
          <w:p w14:paraId="605B96C8" w14:textId="29128EB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73</w:t>
            </w:r>
          </w:p>
        </w:tc>
        <w:tc>
          <w:tcPr>
            <w:tcW w:w="937" w:type="dxa"/>
            <w:tcBorders>
              <w:top w:val="nil"/>
              <w:left w:val="nil"/>
              <w:bottom w:val="single" w:sz="4" w:space="0" w:color="auto"/>
              <w:right w:val="single" w:sz="4" w:space="0" w:color="auto"/>
            </w:tcBorders>
            <w:shd w:val="clear" w:color="auto" w:fill="auto"/>
            <w:hideMark/>
          </w:tcPr>
          <w:p w14:paraId="34B463E7" w14:textId="2B9EC12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73</w:t>
            </w:r>
          </w:p>
        </w:tc>
        <w:tc>
          <w:tcPr>
            <w:tcW w:w="960" w:type="dxa"/>
            <w:tcBorders>
              <w:top w:val="nil"/>
              <w:left w:val="nil"/>
              <w:bottom w:val="single" w:sz="4" w:space="0" w:color="auto"/>
              <w:right w:val="single" w:sz="4" w:space="0" w:color="auto"/>
            </w:tcBorders>
            <w:shd w:val="clear" w:color="auto" w:fill="auto"/>
            <w:hideMark/>
          </w:tcPr>
          <w:p w14:paraId="07696851" w14:textId="0233A064"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69,6</w:t>
            </w:r>
          </w:p>
        </w:tc>
        <w:tc>
          <w:tcPr>
            <w:tcW w:w="960" w:type="dxa"/>
            <w:tcBorders>
              <w:top w:val="nil"/>
              <w:left w:val="nil"/>
              <w:bottom w:val="single" w:sz="4" w:space="0" w:color="auto"/>
              <w:right w:val="single" w:sz="4" w:space="0" w:color="auto"/>
            </w:tcBorders>
            <w:shd w:val="clear" w:color="auto" w:fill="auto"/>
            <w:hideMark/>
          </w:tcPr>
          <w:p w14:paraId="71D3A545" w14:textId="455340B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69,6</w:t>
            </w:r>
          </w:p>
        </w:tc>
        <w:tc>
          <w:tcPr>
            <w:tcW w:w="960" w:type="dxa"/>
            <w:tcBorders>
              <w:top w:val="nil"/>
              <w:left w:val="nil"/>
              <w:bottom w:val="single" w:sz="4" w:space="0" w:color="auto"/>
              <w:right w:val="single" w:sz="4" w:space="0" w:color="auto"/>
            </w:tcBorders>
            <w:shd w:val="clear" w:color="auto" w:fill="auto"/>
            <w:vAlign w:val="center"/>
            <w:hideMark/>
          </w:tcPr>
          <w:p w14:paraId="5F782A9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69,6</w:t>
            </w:r>
          </w:p>
        </w:tc>
      </w:tr>
      <w:tr w:rsidR="00E27B45" w:rsidRPr="00363B63" w14:paraId="02D62FE8" w14:textId="77777777" w:rsidTr="00E27B45">
        <w:trPr>
          <w:trHeight w:val="290"/>
        </w:trPr>
        <w:tc>
          <w:tcPr>
            <w:tcW w:w="3493" w:type="dxa"/>
            <w:tcBorders>
              <w:top w:val="nil"/>
              <w:left w:val="single" w:sz="4" w:space="0" w:color="auto"/>
              <w:bottom w:val="single" w:sz="4" w:space="0" w:color="auto"/>
              <w:right w:val="single" w:sz="4" w:space="0" w:color="auto"/>
            </w:tcBorders>
            <w:shd w:val="clear" w:color="auto" w:fill="auto"/>
            <w:vAlign w:val="center"/>
            <w:hideMark/>
          </w:tcPr>
          <w:p w14:paraId="48324F3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Доля резерва</w:t>
            </w:r>
          </w:p>
        </w:tc>
        <w:tc>
          <w:tcPr>
            <w:tcW w:w="1113" w:type="dxa"/>
            <w:tcBorders>
              <w:top w:val="nil"/>
              <w:left w:val="nil"/>
              <w:bottom w:val="single" w:sz="4" w:space="0" w:color="auto"/>
              <w:right w:val="single" w:sz="4" w:space="0" w:color="auto"/>
            </w:tcBorders>
            <w:shd w:val="clear" w:color="auto" w:fill="auto"/>
            <w:vAlign w:val="center"/>
            <w:hideMark/>
          </w:tcPr>
          <w:p w14:paraId="4D15E68B"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37" w:type="dxa"/>
            <w:tcBorders>
              <w:top w:val="nil"/>
              <w:left w:val="nil"/>
              <w:bottom w:val="single" w:sz="4" w:space="0" w:color="auto"/>
              <w:right w:val="single" w:sz="4" w:space="0" w:color="auto"/>
            </w:tcBorders>
            <w:shd w:val="clear" w:color="auto" w:fill="auto"/>
            <w:hideMark/>
          </w:tcPr>
          <w:p w14:paraId="5C3A3C1C" w14:textId="3973E519"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83</w:t>
            </w:r>
          </w:p>
        </w:tc>
        <w:tc>
          <w:tcPr>
            <w:tcW w:w="937" w:type="dxa"/>
            <w:tcBorders>
              <w:top w:val="nil"/>
              <w:left w:val="nil"/>
              <w:bottom w:val="single" w:sz="4" w:space="0" w:color="auto"/>
              <w:right w:val="single" w:sz="4" w:space="0" w:color="auto"/>
            </w:tcBorders>
            <w:shd w:val="clear" w:color="auto" w:fill="auto"/>
            <w:hideMark/>
          </w:tcPr>
          <w:p w14:paraId="4120E14D" w14:textId="6A64BC1B"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83</w:t>
            </w:r>
          </w:p>
        </w:tc>
        <w:tc>
          <w:tcPr>
            <w:tcW w:w="960" w:type="dxa"/>
            <w:tcBorders>
              <w:top w:val="nil"/>
              <w:left w:val="nil"/>
              <w:bottom w:val="single" w:sz="4" w:space="0" w:color="auto"/>
              <w:right w:val="single" w:sz="4" w:space="0" w:color="auto"/>
            </w:tcBorders>
            <w:shd w:val="clear" w:color="auto" w:fill="auto"/>
            <w:hideMark/>
          </w:tcPr>
          <w:p w14:paraId="25702CBA" w14:textId="23B95EF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79,1</w:t>
            </w:r>
          </w:p>
        </w:tc>
        <w:tc>
          <w:tcPr>
            <w:tcW w:w="960" w:type="dxa"/>
            <w:tcBorders>
              <w:top w:val="nil"/>
              <w:left w:val="nil"/>
              <w:bottom w:val="single" w:sz="4" w:space="0" w:color="auto"/>
              <w:right w:val="single" w:sz="4" w:space="0" w:color="auto"/>
            </w:tcBorders>
            <w:shd w:val="clear" w:color="auto" w:fill="auto"/>
            <w:hideMark/>
          </w:tcPr>
          <w:p w14:paraId="5B70A8AC" w14:textId="652DF83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79,1</w:t>
            </w:r>
          </w:p>
        </w:tc>
        <w:tc>
          <w:tcPr>
            <w:tcW w:w="960" w:type="dxa"/>
            <w:tcBorders>
              <w:top w:val="nil"/>
              <w:left w:val="nil"/>
              <w:bottom w:val="single" w:sz="4" w:space="0" w:color="auto"/>
              <w:right w:val="single" w:sz="4" w:space="0" w:color="auto"/>
            </w:tcBorders>
            <w:shd w:val="clear" w:color="auto" w:fill="auto"/>
            <w:vAlign w:val="center"/>
            <w:hideMark/>
          </w:tcPr>
          <w:p w14:paraId="0C03A4CE"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79,1</w:t>
            </w:r>
          </w:p>
        </w:tc>
      </w:tr>
    </w:tbl>
    <w:p w14:paraId="21A8C0EC" w14:textId="77777777" w:rsidR="00995811" w:rsidRPr="00363B63" w:rsidRDefault="00995811" w:rsidP="00911B59">
      <w:pPr>
        <w:spacing w:line="360" w:lineRule="auto"/>
        <w:ind w:firstLine="720"/>
        <w:rPr>
          <w:rFonts w:eastAsia="Times New Roman" w:cs="Times New Roman"/>
          <w:spacing w:val="-5"/>
          <w:szCs w:val="24"/>
          <w:highlight w:val="green"/>
        </w:rPr>
      </w:pPr>
    </w:p>
    <w:p w14:paraId="61FDED62" w14:textId="6A69B591" w:rsidR="00995811" w:rsidRPr="00363B63" w:rsidRDefault="00E27B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101</w:t>
      </w:r>
      <w:r w:rsidR="001C5EC0">
        <w:rPr>
          <w:noProof/>
        </w:rPr>
        <w:fldChar w:fldCharType="end"/>
      </w:r>
      <w:r w:rsidRPr="00363B63">
        <w:t xml:space="preserve">  </w:t>
      </w:r>
      <w:r w:rsidR="00995811" w:rsidRPr="00363B63">
        <w:t xml:space="preserve">Баланс производительности ВПУ и подпитки тепловой сети МУП </w:t>
      </w:r>
      <w:r w:rsidR="001C32E1" w:rsidRPr="00363B63">
        <w:t>«</w:t>
      </w:r>
      <w:r w:rsidR="00995811" w:rsidRPr="00363B63">
        <w:t>КБУ</w:t>
      </w:r>
      <w:r w:rsidR="001C32E1" w:rsidRPr="00363B63">
        <w:t>»</w:t>
      </w:r>
      <w:r w:rsidR="005B4D2F" w:rsidRPr="00363B63">
        <w:t xml:space="preserve"> </w:t>
      </w:r>
      <w:r w:rsidR="00D843F7" w:rsidRPr="00363B63">
        <w:t>Котельная №4 (Озерная), ул.Озёрная,32</w:t>
      </w:r>
      <w:r w:rsidR="00290EAE" w:rsidRPr="00363B63">
        <w:t>.</w:t>
      </w:r>
    </w:p>
    <w:tbl>
      <w:tblPr>
        <w:tblW w:w="9360" w:type="dxa"/>
        <w:tblInd w:w="-5" w:type="dxa"/>
        <w:tblLook w:val="04A0" w:firstRow="1" w:lastRow="0" w:firstColumn="1" w:lastColumn="0" w:noHBand="0" w:noVBand="1"/>
      </w:tblPr>
      <w:tblGrid>
        <w:gridCol w:w="3474"/>
        <w:gridCol w:w="1113"/>
        <w:gridCol w:w="933"/>
        <w:gridCol w:w="960"/>
        <w:gridCol w:w="960"/>
        <w:gridCol w:w="960"/>
        <w:gridCol w:w="960"/>
      </w:tblGrid>
      <w:tr w:rsidR="00E27B45" w:rsidRPr="00363B63" w14:paraId="73DFDF35" w14:textId="77777777" w:rsidTr="00E27B45">
        <w:trPr>
          <w:trHeight w:val="780"/>
        </w:trPr>
        <w:tc>
          <w:tcPr>
            <w:tcW w:w="3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AF23B"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Показатели</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14:paraId="338BA1A5"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Ед. измерения</w:t>
            </w:r>
          </w:p>
        </w:tc>
        <w:tc>
          <w:tcPr>
            <w:tcW w:w="933" w:type="dxa"/>
            <w:tcBorders>
              <w:top w:val="single" w:sz="4" w:space="0" w:color="auto"/>
              <w:left w:val="nil"/>
              <w:bottom w:val="single" w:sz="4" w:space="0" w:color="auto"/>
              <w:right w:val="single" w:sz="4" w:space="0" w:color="auto"/>
            </w:tcBorders>
            <w:shd w:val="clear" w:color="auto" w:fill="auto"/>
            <w:hideMark/>
          </w:tcPr>
          <w:p w14:paraId="0EC4F31D" w14:textId="4D3069A8"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2020</w:t>
            </w:r>
          </w:p>
        </w:tc>
        <w:tc>
          <w:tcPr>
            <w:tcW w:w="960" w:type="dxa"/>
            <w:tcBorders>
              <w:top w:val="single" w:sz="4" w:space="0" w:color="auto"/>
              <w:left w:val="nil"/>
              <w:bottom w:val="single" w:sz="4" w:space="0" w:color="auto"/>
              <w:right w:val="single" w:sz="4" w:space="0" w:color="auto"/>
            </w:tcBorders>
            <w:shd w:val="clear" w:color="auto" w:fill="auto"/>
            <w:hideMark/>
          </w:tcPr>
          <w:p w14:paraId="34AF4D8B" w14:textId="4BCEA2AB"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2021</w:t>
            </w:r>
          </w:p>
        </w:tc>
        <w:tc>
          <w:tcPr>
            <w:tcW w:w="960" w:type="dxa"/>
            <w:tcBorders>
              <w:top w:val="single" w:sz="4" w:space="0" w:color="auto"/>
              <w:left w:val="nil"/>
              <w:bottom w:val="single" w:sz="4" w:space="0" w:color="auto"/>
              <w:right w:val="single" w:sz="4" w:space="0" w:color="auto"/>
            </w:tcBorders>
            <w:shd w:val="clear" w:color="auto" w:fill="auto"/>
            <w:hideMark/>
          </w:tcPr>
          <w:p w14:paraId="443E9534" w14:textId="1DC26402"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2022</w:t>
            </w:r>
          </w:p>
        </w:tc>
        <w:tc>
          <w:tcPr>
            <w:tcW w:w="960" w:type="dxa"/>
            <w:tcBorders>
              <w:top w:val="single" w:sz="4" w:space="0" w:color="auto"/>
              <w:left w:val="nil"/>
              <w:bottom w:val="single" w:sz="4" w:space="0" w:color="auto"/>
              <w:right w:val="single" w:sz="4" w:space="0" w:color="auto"/>
            </w:tcBorders>
            <w:shd w:val="clear" w:color="auto" w:fill="auto"/>
            <w:hideMark/>
          </w:tcPr>
          <w:p w14:paraId="2FEEBF36" w14:textId="5DA63981"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2023</w:t>
            </w:r>
          </w:p>
        </w:tc>
        <w:tc>
          <w:tcPr>
            <w:tcW w:w="960" w:type="dxa"/>
            <w:tcBorders>
              <w:top w:val="single" w:sz="4" w:space="0" w:color="auto"/>
              <w:left w:val="nil"/>
              <w:bottom w:val="single" w:sz="4" w:space="0" w:color="auto"/>
              <w:right w:val="single" w:sz="4" w:space="0" w:color="auto"/>
            </w:tcBorders>
            <w:shd w:val="clear" w:color="auto" w:fill="auto"/>
            <w:hideMark/>
          </w:tcPr>
          <w:p w14:paraId="752A53DB" w14:textId="06691DDB"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2024</w:t>
            </w:r>
          </w:p>
        </w:tc>
      </w:tr>
      <w:tr w:rsidR="007A574A" w:rsidRPr="00363B63" w14:paraId="467202E9" w14:textId="77777777" w:rsidTr="00E27B45">
        <w:trPr>
          <w:trHeight w:val="29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6E82EEC2"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Производительность ВПУ (проектная)</w:t>
            </w:r>
          </w:p>
        </w:tc>
        <w:tc>
          <w:tcPr>
            <w:tcW w:w="1113" w:type="dxa"/>
            <w:tcBorders>
              <w:top w:val="nil"/>
              <w:left w:val="nil"/>
              <w:bottom w:val="single" w:sz="4" w:space="0" w:color="auto"/>
              <w:right w:val="single" w:sz="4" w:space="0" w:color="auto"/>
            </w:tcBorders>
            <w:shd w:val="clear" w:color="auto" w:fill="auto"/>
            <w:vAlign w:val="center"/>
            <w:hideMark/>
          </w:tcPr>
          <w:p w14:paraId="300E8815"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3" w:type="dxa"/>
            <w:tcBorders>
              <w:top w:val="nil"/>
              <w:left w:val="nil"/>
              <w:bottom w:val="single" w:sz="4" w:space="0" w:color="auto"/>
              <w:right w:val="single" w:sz="4" w:space="0" w:color="auto"/>
            </w:tcBorders>
            <w:shd w:val="clear" w:color="auto" w:fill="auto"/>
            <w:vAlign w:val="center"/>
            <w:hideMark/>
          </w:tcPr>
          <w:p w14:paraId="38874DF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2,2</w:t>
            </w:r>
          </w:p>
        </w:tc>
        <w:tc>
          <w:tcPr>
            <w:tcW w:w="960" w:type="dxa"/>
            <w:tcBorders>
              <w:top w:val="nil"/>
              <w:left w:val="nil"/>
              <w:bottom w:val="single" w:sz="4" w:space="0" w:color="auto"/>
              <w:right w:val="single" w:sz="4" w:space="0" w:color="auto"/>
            </w:tcBorders>
            <w:shd w:val="clear" w:color="auto" w:fill="auto"/>
            <w:vAlign w:val="center"/>
            <w:hideMark/>
          </w:tcPr>
          <w:p w14:paraId="39C7E43D"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2,2</w:t>
            </w:r>
          </w:p>
        </w:tc>
        <w:tc>
          <w:tcPr>
            <w:tcW w:w="960" w:type="dxa"/>
            <w:tcBorders>
              <w:top w:val="nil"/>
              <w:left w:val="nil"/>
              <w:bottom w:val="single" w:sz="4" w:space="0" w:color="auto"/>
              <w:right w:val="single" w:sz="4" w:space="0" w:color="auto"/>
            </w:tcBorders>
            <w:shd w:val="clear" w:color="auto" w:fill="auto"/>
            <w:vAlign w:val="center"/>
            <w:hideMark/>
          </w:tcPr>
          <w:p w14:paraId="448BBF44"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2,2</w:t>
            </w:r>
          </w:p>
        </w:tc>
        <w:tc>
          <w:tcPr>
            <w:tcW w:w="960" w:type="dxa"/>
            <w:tcBorders>
              <w:top w:val="nil"/>
              <w:left w:val="nil"/>
              <w:bottom w:val="single" w:sz="4" w:space="0" w:color="auto"/>
              <w:right w:val="single" w:sz="4" w:space="0" w:color="auto"/>
            </w:tcBorders>
            <w:shd w:val="clear" w:color="auto" w:fill="auto"/>
            <w:vAlign w:val="center"/>
            <w:hideMark/>
          </w:tcPr>
          <w:p w14:paraId="40357C01"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2,2</w:t>
            </w:r>
          </w:p>
        </w:tc>
        <w:tc>
          <w:tcPr>
            <w:tcW w:w="960" w:type="dxa"/>
            <w:tcBorders>
              <w:top w:val="nil"/>
              <w:left w:val="nil"/>
              <w:bottom w:val="single" w:sz="4" w:space="0" w:color="auto"/>
              <w:right w:val="single" w:sz="4" w:space="0" w:color="auto"/>
            </w:tcBorders>
            <w:shd w:val="clear" w:color="auto" w:fill="auto"/>
            <w:vAlign w:val="center"/>
            <w:hideMark/>
          </w:tcPr>
          <w:p w14:paraId="5EE30635"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2,2</w:t>
            </w:r>
          </w:p>
        </w:tc>
      </w:tr>
      <w:tr w:rsidR="007A574A" w:rsidRPr="00363B63" w14:paraId="5EC64408" w14:textId="77777777" w:rsidTr="00E27B45">
        <w:trPr>
          <w:trHeight w:val="29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1EE66E74"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Срок службы</w:t>
            </w:r>
          </w:p>
        </w:tc>
        <w:tc>
          <w:tcPr>
            <w:tcW w:w="1113" w:type="dxa"/>
            <w:tcBorders>
              <w:top w:val="nil"/>
              <w:left w:val="nil"/>
              <w:bottom w:val="single" w:sz="4" w:space="0" w:color="auto"/>
              <w:right w:val="single" w:sz="4" w:space="0" w:color="auto"/>
            </w:tcBorders>
            <w:shd w:val="clear" w:color="auto" w:fill="auto"/>
            <w:vAlign w:val="center"/>
            <w:hideMark/>
          </w:tcPr>
          <w:p w14:paraId="09280866"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лет</w:t>
            </w:r>
          </w:p>
        </w:tc>
        <w:tc>
          <w:tcPr>
            <w:tcW w:w="933" w:type="dxa"/>
            <w:tcBorders>
              <w:top w:val="nil"/>
              <w:left w:val="nil"/>
              <w:bottom w:val="single" w:sz="4" w:space="0" w:color="auto"/>
              <w:right w:val="single" w:sz="4" w:space="0" w:color="auto"/>
            </w:tcBorders>
            <w:shd w:val="clear" w:color="auto" w:fill="auto"/>
            <w:vAlign w:val="center"/>
            <w:hideMark/>
          </w:tcPr>
          <w:p w14:paraId="5FD6E3A1"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7</w:t>
            </w:r>
          </w:p>
        </w:tc>
        <w:tc>
          <w:tcPr>
            <w:tcW w:w="960" w:type="dxa"/>
            <w:tcBorders>
              <w:top w:val="nil"/>
              <w:left w:val="nil"/>
              <w:bottom w:val="single" w:sz="4" w:space="0" w:color="auto"/>
              <w:right w:val="single" w:sz="4" w:space="0" w:color="auto"/>
            </w:tcBorders>
            <w:shd w:val="clear" w:color="auto" w:fill="auto"/>
            <w:vAlign w:val="center"/>
            <w:hideMark/>
          </w:tcPr>
          <w:p w14:paraId="51E788A1"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8</w:t>
            </w:r>
          </w:p>
        </w:tc>
        <w:tc>
          <w:tcPr>
            <w:tcW w:w="960" w:type="dxa"/>
            <w:tcBorders>
              <w:top w:val="nil"/>
              <w:left w:val="nil"/>
              <w:bottom w:val="single" w:sz="4" w:space="0" w:color="auto"/>
              <w:right w:val="single" w:sz="4" w:space="0" w:color="auto"/>
            </w:tcBorders>
            <w:shd w:val="clear" w:color="auto" w:fill="auto"/>
            <w:vAlign w:val="center"/>
            <w:hideMark/>
          </w:tcPr>
          <w:p w14:paraId="3A716CF8"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9</w:t>
            </w:r>
          </w:p>
        </w:tc>
        <w:tc>
          <w:tcPr>
            <w:tcW w:w="960" w:type="dxa"/>
            <w:tcBorders>
              <w:top w:val="nil"/>
              <w:left w:val="nil"/>
              <w:bottom w:val="single" w:sz="4" w:space="0" w:color="auto"/>
              <w:right w:val="single" w:sz="4" w:space="0" w:color="auto"/>
            </w:tcBorders>
            <w:shd w:val="clear" w:color="auto" w:fill="auto"/>
            <w:vAlign w:val="center"/>
            <w:hideMark/>
          </w:tcPr>
          <w:p w14:paraId="2C6E2FD3"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10</w:t>
            </w:r>
          </w:p>
        </w:tc>
        <w:tc>
          <w:tcPr>
            <w:tcW w:w="960" w:type="dxa"/>
            <w:tcBorders>
              <w:top w:val="nil"/>
              <w:left w:val="nil"/>
              <w:bottom w:val="single" w:sz="4" w:space="0" w:color="auto"/>
              <w:right w:val="single" w:sz="4" w:space="0" w:color="auto"/>
            </w:tcBorders>
            <w:shd w:val="clear" w:color="auto" w:fill="auto"/>
            <w:vAlign w:val="center"/>
            <w:hideMark/>
          </w:tcPr>
          <w:p w14:paraId="1A2D814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10</w:t>
            </w:r>
          </w:p>
        </w:tc>
      </w:tr>
      <w:tr w:rsidR="007A574A" w:rsidRPr="00363B63" w14:paraId="1F53A08C" w14:textId="77777777" w:rsidTr="00E27B45">
        <w:trPr>
          <w:trHeight w:val="52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772CD7AC"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Количество баков аккумуляторов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0E5AC97D"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ед.</w:t>
            </w:r>
          </w:p>
        </w:tc>
        <w:tc>
          <w:tcPr>
            <w:tcW w:w="933" w:type="dxa"/>
            <w:tcBorders>
              <w:top w:val="nil"/>
              <w:left w:val="nil"/>
              <w:bottom w:val="single" w:sz="4" w:space="0" w:color="auto"/>
              <w:right w:val="single" w:sz="4" w:space="0" w:color="auto"/>
            </w:tcBorders>
            <w:shd w:val="clear" w:color="auto" w:fill="auto"/>
            <w:vAlign w:val="center"/>
            <w:hideMark/>
          </w:tcPr>
          <w:p w14:paraId="4BF07862"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63471560"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390BF28B"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1A64A334"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21D5BA2A"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r>
      <w:tr w:rsidR="007A574A" w:rsidRPr="00363B63" w14:paraId="4DA4D200" w14:textId="77777777" w:rsidTr="00E27B45">
        <w:trPr>
          <w:trHeight w:val="37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6642D2A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Общая емкость баков аккумуляторов</w:t>
            </w:r>
          </w:p>
        </w:tc>
        <w:tc>
          <w:tcPr>
            <w:tcW w:w="1113" w:type="dxa"/>
            <w:tcBorders>
              <w:top w:val="nil"/>
              <w:left w:val="nil"/>
              <w:bottom w:val="single" w:sz="4" w:space="0" w:color="auto"/>
              <w:right w:val="single" w:sz="4" w:space="0" w:color="auto"/>
            </w:tcBorders>
            <w:shd w:val="clear" w:color="auto" w:fill="auto"/>
            <w:vAlign w:val="center"/>
            <w:hideMark/>
          </w:tcPr>
          <w:p w14:paraId="2C99436A"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w:t>
            </w:r>
            <w:r w:rsidRPr="00363B63">
              <w:rPr>
                <w:rFonts w:eastAsia="Times New Roman" w:cs="Times New Roman"/>
                <w:szCs w:val="24"/>
                <w:vertAlign w:val="superscript"/>
                <w:lang w:eastAsia="ru-RU"/>
              </w:rPr>
              <w:t>3</w:t>
            </w:r>
          </w:p>
        </w:tc>
        <w:tc>
          <w:tcPr>
            <w:tcW w:w="933" w:type="dxa"/>
            <w:tcBorders>
              <w:top w:val="nil"/>
              <w:left w:val="nil"/>
              <w:bottom w:val="single" w:sz="4" w:space="0" w:color="auto"/>
              <w:right w:val="single" w:sz="4" w:space="0" w:color="auto"/>
            </w:tcBorders>
            <w:shd w:val="clear" w:color="auto" w:fill="auto"/>
            <w:vAlign w:val="center"/>
            <w:hideMark/>
          </w:tcPr>
          <w:p w14:paraId="0EBC0A0F"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5EDA9F0A"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04142851"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145B4B33"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0D60979B"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w:t>
            </w:r>
          </w:p>
        </w:tc>
      </w:tr>
      <w:tr w:rsidR="007A574A" w:rsidRPr="00363B63" w14:paraId="259A0BF8" w14:textId="77777777" w:rsidTr="00E27B45">
        <w:trPr>
          <w:trHeight w:val="52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471928C9"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Расчетный часовой расход для подпитки систем теплоснабжения</w:t>
            </w:r>
          </w:p>
        </w:tc>
        <w:tc>
          <w:tcPr>
            <w:tcW w:w="1113" w:type="dxa"/>
            <w:tcBorders>
              <w:top w:val="nil"/>
              <w:left w:val="nil"/>
              <w:bottom w:val="single" w:sz="4" w:space="0" w:color="auto"/>
              <w:right w:val="single" w:sz="4" w:space="0" w:color="auto"/>
            </w:tcBorders>
            <w:shd w:val="clear" w:color="auto" w:fill="auto"/>
            <w:vAlign w:val="center"/>
            <w:hideMark/>
          </w:tcPr>
          <w:p w14:paraId="2B3E783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3" w:type="dxa"/>
            <w:tcBorders>
              <w:top w:val="nil"/>
              <w:left w:val="nil"/>
              <w:bottom w:val="single" w:sz="4" w:space="0" w:color="auto"/>
              <w:right w:val="single" w:sz="4" w:space="0" w:color="auto"/>
            </w:tcBorders>
            <w:shd w:val="clear" w:color="auto" w:fill="auto"/>
            <w:vAlign w:val="center"/>
            <w:hideMark/>
          </w:tcPr>
          <w:p w14:paraId="1697B878"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1,5</w:t>
            </w:r>
          </w:p>
        </w:tc>
        <w:tc>
          <w:tcPr>
            <w:tcW w:w="960" w:type="dxa"/>
            <w:tcBorders>
              <w:top w:val="nil"/>
              <w:left w:val="nil"/>
              <w:bottom w:val="single" w:sz="4" w:space="0" w:color="auto"/>
              <w:right w:val="single" w:sz="4" w:space="0" w:color="auto"/>
            </w:tcBorders>
            <w:shd w:val="clear" w:color="auto" w:fill="auto"/>
            <w:vAlign w:val="center"/>
            <w:hideMark/>
          </w:tcPr>
          <w:p w14:paraId="558C942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1,5</w:t>
            </w:r>
          </w:p>
        </w:tc>
        <w:tc>
          <w:tcPr>
            <w:tcW w:w="960" w:type="dxa"/>
            <w:tcBorders>
              <w:top w:val="nil"/>
              <w:left w:val="nil"/>
              <w:bottom w:val="single" w:sz="4" w:space="0" w:color="auto"/>
              <w:right w:val="single" w:sz="4" w:space="0" w:color="auto"/>
            </w:tcBorders>
            <w:shd w:val="clear" w:color="auto" w:fill="auto"/>
            <w:vAlign w:val="center"/>
            <w:hideMark/>
          </w:tcPr>
          <w:p w14:paraId="0D1D9895"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1,5</w:t>
            </w:r>
          </w:p>
        </w:tc>
        <w:tc>
          <w:tcPr>
            <w:tcW w:w="960" w:type="dxa"/>
            <w:tcBorders>
              <w:top w:val="nil"/>
              <w:left w:val="nil"/>
              <w:bottom w:val="single" w:sz="4" w:space="0" w:color="auto"/>
              <w:right w:val="single" w:sz="4" w:space="0" w:color="auto"/>
            </w:tcBorders>
            <w:shd w:val="clear" w:color="auto" w:fill="auto"/>
            <w:vAlign w:val="center"/>
            <w:hideMark/>
          </w:tcPr>
          <w:p w14:paraId="437346DF"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1,5</w:t>
            </w:r>
          </w:p>
        </w:tc>
        <w:tc>
          <w:tcPr>
            <w:tcW w:w="960" w:type="dxa"/>
            <w:tcBorders>
              <w:top w:val="nil"/>
              <w:left w:val="nil"/>
              <w:bottom w:val="single" w:sz="4" w:space="0" w:color="auto"/>
              <w:right w:val="single" w:sz="4" w:space="0" w:color="auto"/>
            </w:tcBorders>
            <w:shd w:val="clear" w:color="auto" w:fill="auto"/>
            <w:vAlign w:val="center"/>
            <w:hideMark/>
          </w:tcPr>
          <w:p w14:paraId="3872C270"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1,5</w:t>
            </w:r>
          </w:p>
        </w:tc>
      </w:tr>
      <w:tr w:rsidR="007A574A" w:rsidRPr="00363B63" w14:paraId="5E5DDC69" w14:textId="77777777" w:rsidTr="00E27B45">
        <w:trPr>
          <w:trHeight w:val="29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21C9F54C"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Всего подпитка тепловой сети, в т. ч.:</w:t>
            </w:r>
          </w:p>
        </w:tc>
        <w:tc>
          <w:tcPr>
            <w:tcW w:w="1113" w:type="dxa"/>
            <w:tcBorders>
              <w:top w:val="nil"/>
              <w:left w:val="nil"/>
              <w:bottom w:val="single" w:sz="4" w:space="0" w:color="auto"/>
              <w:right w:val="single" w:sz="4" w:space="0" w:color="auto"/>
            </w:tcBorders>
            <w:shd w:val="clear" w:color="auto" w:fill="auto"/>
            <w:vAlign w:val="center"/>
            <w:hideMark/>
          </w:tcPr>
          <w:p w14:paraId="5BD43408"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3" w:type="dxa"/>
            <w:tcBorders>
              <w:top w:val="nil"/>
              <w:left w:val="nil"/>
              <w:bottom w:val="single" w:sz="4" w:space="0" w:color="auto"/>
              <w:right w:val="single" w:sz="4" w:space="0" w:color="auto"/>
            </w:tcBorders>
            <w:shd w:val="clear" w:color="auto" w:fill="auto"/>
            <w:vAlign w:val="center"/>
            <w:hideMark/>
          </w:tcPr>
          <w:p w14:paraId="76DD056C"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0,08</w:t>
            </w:r>
          </w:p>
        </w:tc>
        <w:tc>
          <w:tcPr>
            <w:tcW w:w="960" w:type="dxa"/>
            <w:tcBorders>
              <w:top w:val="nil"/>
              <w:left w:val="nil"/>
              <w:bottom w:val="single" w:sz="4" w:space="0" w:color="auto"/>
              <w:right w:val="single" w:sz="4" w:space="0" w:color="auto"/>
            </w:tcBorders>
            <w:shd w:val="clear" w:color="auto" w:fill="auto"/>
            <w:noWrap/>
            <w:vAlign w:val="center"/>
            <w:hideMark/>
          </w:tcPr>
          <w:p w14:paraId="1825FD5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0,09</w:t>
            </w:r>
          </w:p>
        </w:tc>
        <w:tc>
          <w:tcPr>
            <w:tcW w:w="960" w:type="dxa"/>
            <w:tcBorders>
              <w:top w:val="nil"/>
              <w:left w:val="nil"/>
              <w:bottom w:val="single" w:sz="4" w:space="0" w:color="auto"/>
              <w:right w:val="single" w:sz="4" w:space="0" w:color="auto"/>
            </w:tcBorders>
            <w:shd w:val="clear" w:color="auto" w:fill="auto"/>
            <w:noWrap/>
            <w:vAlign w:val="center"/>
            <w:hideMark/>
          </w:tcPr>
          <w:p w14:paraId="0475BFD1"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0,09</w:t>
            </w:r>
          </w:p>
        </w:tc>
        <w:tc>
          <w:tcPr>
            <w:tcW w:w="960" w:type="dxa"/>
            <w:tcBorders>
              <w:top w:val="nil"/>
              <w:left w:val="nil"/>
              <w:bottom w:val="single" w:sz="4" w:space="0" w:color="auto"/>
              <w:right w:val="single" w:sz="4" w:space="0" w:color="auto"/>
            </w:tcBorders>
            <w:shd w:val="clear" w:color="auto" w:fill="auto"/>
            <w:noWrap/>
            <w:vAlign w:val="center"/>
            <w:hideMark/>
          </w:tcPr>
          <w:p w14:paraId="344C5F09"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0,09</w:t>
            </w:r>
          </w:p>
        </w:tc>
        <w:tc>
          <w:tcPr>
            <w:tcW w:w="960" w:type="dxa"/>
            <w:tcBorders>
              <w:top w:val="nil"/>
              <w:left w:val="nil"/>
              <w:bottom w:val="single" w:sz="4" w:space="0" w:color="auto"/>
              <w:right w:val="single" w:sz="4" w:space="0" w:color="auto"/>
            </w:tcBorders>
            <w:shd w:val="clear" w:color="auto" w:fill="auto"/>
            <w:noWrap/>
            <w:vAlign w:val="center"/>
            <w:hideMark/>
          </w:tcPr>
          <w:p w14:paraId="70E6B941"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0,09</w:t>
            </w:r>
          </w:p>
        </w:tc>
      </w:tr>
      <w:tr w:rsidR="007A574A" w:rsidRPr="00363B63" w14:paraId="51296C50" w14:textId="77777777" w:rsidTr="00E27B45">
        <w:trPr>
          <w:trHeight w:val="29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51DD9444"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нормативные утечки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3C8DD2AA"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3" w:type="dxa"/>
            <w:tcBorders>
              <w:top w:val="nil"/>
              <w:left w:val="nil"/>
              <w:bottom w:val="single" w:sz="4" w:space="0" w:color="auto"/>
              <w:right w:val="single" w:sz="4" w:space="0" w:color="auto"/>
            </w:tcBorders>
            <w:shd w:val="clear" w:color="auto" w:fill="auto"/>
            <w:vAlign w:val="center"/>
            <w:hideMark/>
          </w:tcPr>
          <w:p w14:paraId="27D7950F"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0,06</w:t>
            </w:r>
          </w:p>
        </w:tc>
        <w:tc>
          <w:tcPr>
            <w:tcW w:w="960" w:type="dxa"/>
            <w:tcBorders>
              <w:top w:val="nil"/>
              <w:left w:val="nil"/>
              <w:bottom w:val="single" w:sz="4" w:space="0" w:color="auto"/>
              <w:right w:val="single" w:sz="4" w:space="0" w:color="auto"/>
            </w:tcBorders>
            <w:shd w:val="clear" w:color="auto" w:fill="auto"/>
            <w:vAlign w:val="center"/>
            <w:hideMark/>
          </w:tcPr>
          <w:p w14:paraId="147E1700"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0,06</w:t>
            </w:r>
          </w:p>
        </w:tc>
        <w:tc>
          <w:tcPr>
            <w:tcW w:w="960" w:type="dxa"/>
            <w:tcBorders>
              <w:top w:val="nil"/>
              <w:left w:val="nil"/>
              <w:bottom w:val="single" w:sz="4" w:space="0" w:color="auto"/>
              <w:right w:val="single" w:sz="4" w:space="0" w:color="auto"/>
            </w:tcBorders>
            <w:shd w:val="clear" w:color="auto" w:fill="auto"/>
            <w:vAlign w:val="center"/>
            <w:hideMark/>
          </w:tcPr>
          <w:p w14:paraId="44451778"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0,06</w:t>
            </w:r>
          </w:p>
        </w:tc>
        <w:tc>
          <w:tcPr>
            <w:tcW w:w="960" w:type="dxa"/>
            <w:tcBorders>
              <w:top w:val="nil"/>
              <w:left w:val="nil"/>
              <w:bottom w:val="single" w:sz="4" w:space="0" w:color="auto"/>
              <w:right w:val="single" w:sz="4" w:space="0" w:color="auto"/>
            </w:tcBorders>
            <w:shd w:val="clear" w:color="auto" w:fill="auto"/>
            <w:vAlign w:val="center"/>
            <w:hideMark/>
          </w:tcPr>
          <w:p w14:paraId="29A2207A"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0,06</w:t>
            </w:r>
          </w:p>
        </w:tc>
        <w:tc>
          <w:tcPr>
            <w:tcW w:w="960" w:type="dxa"/>
            <w:tcBorders>
              <w:top w:val="nil"/>
              <w:left w:val="nil"/>
              <w:bottom w:val="single" w:sz="4" w:space="0" w:color="auto"/>
              <w:right w:val="single" w:sz="4" w:space="0" w:color="auto"/>
            </w:tcBorders>
            <w:shd w:val="clear" w:color="auto" w:fill="auto"/>
            <w:vAlign w:val="center"/>
            <w:hideMark/>
          </w:tcPr>
          <w:p w14:paraId="4BC49F8B"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0,06</w:t>
            </w:r>
          </w:p>
        </w:tc>
      </w:tr>
      <w:tr w:rsidR="007A574A" w:rsidRPr="00363B63" w14:paraId="61517721" w14:textId="77777777" w:rsidTr="00E27B45">
        <w:trPr>
          <w:trHeight w:val="52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3D2D2A94"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сверхнормативные утечки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08C750BA"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3" w:type="dxa"/>
            <w:tcBorders>
              <w:top w:val="nil"/>
              <w:left w:val="nil"/>
              <w:bottom w:val="single" w:sz="4" w:space="0" w:color="auto"/>
              <w:right w:val="single" w:sz="4" w:space="0" w:color="auto"/>
            </w:tcBorders>
            <w:shd w:val="clear" w:color="auto" w:fill="auto"/>
            <w:vAlign w:val="center"/>
            <w:hideMark/>
          </w:tcPr>
          <w:p w14:paraId="6170A4B1"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0,02</w:t>
            </w:r>
          </w:p>
        </w:tc>
        <w:tc>
          <w:tcPr>
            <w:tcW w:w="960" w:type="dxa"/>
            <w:tcBorders>
              <w:top w:val="nil"/>
              <w:left w:val="nil"/>
              <w:bottom w:val="single" w:sz="4" w:space="0" w:color="auto"/>
              <w:right w:val="single" w:sz="4" w:space="0" w:color="auto"/>
            </w:tcBorders>
            <w:shd w:val="clear" w:color="auto" w:fill="auto"/>
            <w:vAlign w:val="center"/>
            <w:hideMark/>
          </w:tcPr>
          <w:p w14:paraId="396B1230"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0,02</w:t>
            </w:r>
          </w:p>
        </w:tc>
        <w:tc>
          <w:tcPr>
            <w:tcW w:w="960" w:type="dxa"/>
            <w:tcBorders>
              <w:top w:val="nil"/>
              <w:left w:val="nil"/>
              <w:bottom w:val="single" w:sz="4" w:space="0" w:color="auto"/>
              <w:right w:val="single" w:sz="4" w:space="0" w:color="auto"/>
            </w:tcBorders>
            <w:shd w:val="clear" w:color="auto" w:fill="auto"/>
            <w:vAlign w:val="center"/>
            <w:hideMark/>
          </w:tcPr>
          <w:p w14:paraId="5BA586E4"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0,02</w:t>
            </w:r>
          </w:p>
        </w:tc>
        <w:tc>
          <w:tcPr>
            <w:tcW w:w="960" w:type="dxa"/>
            <w:tcBorders>
              <w:top w:val="nil"/>
              <w:left w:val="nil"/>
              <w:bottom w:val="single" w:sz="4" w:space="0" w:color="auto"/>
              <w:right w:val="single" w:sz="4" w:space="0" w:color="auto"/>
            </w:tcBorders>
            <w:shd w:val="clear" w:color="auto" w:fill="auto"/>
            <w:vAlign w:val="center"/>
            <w:hideMark/>
          </w:tcPr>
          <w:p w14:paraId="7834AF4B"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0,02</w:t>
            </w:r>
          </w:p>
        </w:tc>
        <w:tc>
          <w:tcPr>
            <w:tcW w:w="960" w:type="dxa"/>
            <w:tcBorders>
              <w:top w:val="nil"/>
              <w:left w:val="nil"/>
              <w:bottom w:val="single" w:sz="4" w:space="0" w:color="auto"/>
              <w:right w:val="single" w:sz="4" w:space="0" w:color="auto"/>
            </w:tcBorders>
            <w:shd w:val="clear" w:color="auto" w:fill="auto"/>
            <w:vAlign w:val="center"/>
            <w:hideMark/>
          </w:tcPr>
          <w:p w14:paraId="1835C19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0,02</w:t>
            </w:r>
          </w:p>
        </w:tc>
      </w:tr>
      <w:tr w:rsidR="007A574A" w:rsidRPr="00363B63" w14:paraId="4745236F" w14:textId="77777777" w:rsidTr="00E27B45">
        <w:trPr>
          <w:trHeight w:val="52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0D5417B1"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 xml:space="preserve">отпуск теплоносителя из тепловых сетей на цели горячего водоснабжения </w:t>
            </w:r>
          </w:p>
        </w:tc>
        <w:tc>
          <w:tcPr>
            <w:tcW w:w="1113" w:type="dxa"/>
            <w:tcBorders>
              <w:top w:val="nil"/>
              <w:left w:val="nil"/>
              <w:bottom w:val="single" w:sz="4" w:space="0" w:color="auto"/>
              <w:right w:val="single" w:sz="4" w:space="0" w:color="auto"/>
            </w:tcBorders>
            <w:shd w:val="clear" w:color="auto" w:fill="auto"/>
            <w:vAlign w:val="center"/>
            <w:hideMark/>
          </w:tcPr>
          <w:p w14:paraId="6E1D8796"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3" w:type="dxa"/>
            <w:tcBorders>
              <w:top w:val="nil"/>
              <w:left w:val="nil"/>
              <w:bottom w:val="single" w:sz="4" w:space="0" w:color="auto"/>
              <w:right w:val="single" w:sz="4" w:space="0" w:color="auto"/>
            </w:tcBorders>
            <w:shd w:val="clear" w:color="auto" w:fill="auto"/>
            <w:vAlign w:val="center"/>
            <w:hideMark/>
          </w:tcPr>
          <w:p w14:paraId="7DE77EB9"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нет</w:t>
            </w:r>
          </w:p>
        </w:tc>
        <w:tc>
          <w:tcPr>
            <w:tcW w:w="960" w:type="dxa"/>
            <w:tcBorders>
              <w:top w:val="nil"/>
              <w:left w:val="nil"/>
              <w:bottom w:val="single" w:sz="4" w:space="0" w:color="auto"/>
              <w:right w:val="single" w:sz="4" w:space="0" w:color="auto"/>
            </w:tcBorders>
            <w:shd w:val="clear" w:color="auto" w:fill="auto"/>
            <w:vAlign w:val="center"/>
            <w:hideMark/>
          </w:tcPr>
          <w:p w14:paraId="34F57B84"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нет</w:t>
            </w:r>
          </w:p>
        </w:tc>
        <w:tc>
          <w:tcPr>
            <w:tcW w:w="960" w:type="dxa"/>
            <w:tcBorders>
              <w:top w:val="nil"/>
              <w:left w:val="nil"/>
              <w:bottom w:val="single" w:sz="4" w:space="0" w:color="auto"/>
              <w:right w:val="single" w:sz="4" w:space="0" w:color="auto"/>
            </w:tcBorders>
            <w:shd w:val="clear" w:color="auto" w:fill="auto"/>
            <w:vAlign w:val="center"/>
            <w:hideMark/>
          </w:tcPr>
          <w:p w14:paraId="4890379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нет</w:t>
            </w:r>
          </w:p>
        </w:tc>
        <w:tc>
          <w:tcPr>
            <w:tcW w:w="960" w:type="dxa"/>
            <w:tcBorders>
              <w:top w:val="nil"/>
              <w:left w:val="nil"/>
              <w:bottom w:val="single" w:sz="4" w:space="0" w:color="auto"/>
              <w:right w:val="single" w:sz="4" w:space="0" w:color="auto"/>
            </w:tcBorders>
            <w:shd w:val="clear" w:color="auto" w:fill="auto"/>
            <w:vAlign w:val="center"/>
            <w:hideMark/>
          </w:tcPr>
          <w:p w14:paraId="5FB278DF"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нет</w:t>
            </w:r>
          </w:p>
        </w:tc>
        <w:tc>
          <w:tcPr>
            <w:tcW w:w="960" w:type="dxa"/>
            <w:tcBorders>
              <w:top w:val="nil"/>
              <w:left w:val="nil"/>
              <w:bottom w:val="single" w:sz="4" w:space="0" w:color="auto"/>
              <w:right w:val="single" w:sz="4" w:space="0" w:color="auto"/>
            </w:tcBorders>
            <w:shd w:val="clear" w:color="auto" w:fill="auto"/>
            <w:vAlign w:val="center"/>
            <w:hideMark/>
          </w:tcPr>
          <w:p w14:paraId="5CD3DFFF"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нет</w:t>
            </w:r>
          </w:p>
        </w:tc>
      </w:tr>
      <w:tr w:rsidR="007A574A" w:rsidRPr="00363B63" w14:paraId="6040FE9B" w14:textId="77777777" w:rsidTr="00E27B45">
        <w:trPr>
          <w:trHeight w:val="78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426D4572" w14:textId="424EEA4A"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Объем аварийной подпитки (химические </w:t>
            </w:r>
            <w:r w:rsidR="00187D7E" w:rsidRPr="00363B63">
              <w:rPr>
                <w:rFonts w:eastAsia="Times New Roman" w:cs="Times New Roman"/>
                <w:sz w:val="20"/>
                <w:szCs w:val="20"/>
                <w:lang w:eastAsia="ru-RU"/>
              </w:rPr>
              <w:t>необработанной</w:t>
            </w:r>
            <w:r w:rsidRPr="00363B63">
              <w:rPr>
                <w:rFonts w:eastAsia="Times New Roman" w:cs="Times New Roman"/>
                <w:sz w:val="20"/>
                <w:szCs w:val="20"/>
                <w:lang w:eastAsia="ru-RU"/>
              </w:rPr>
              <w:t xml:space="preserve"> и </w:t>
            </w:r>
            <w:r w:rsidR="00187D7E" w:rsidRPr="00363B63">
              <w:rPr>
                <w:rFonts w:eastAsia="Times New Roman" w:cs="Times New Roman"/>
                <w:sz w:val="20"/>
                <w:szCs w:val="20"/>
                <w:lang w:eastAsia="ru-RU"/>
              </w:rPr>
              <w:t>недеаэрированной</w:t>
            </w:r>
            <w:r w:rsidRPr="00363B63">
              <w:rPr>
                <w:rFonts w:eastAsia="Times New Roman" w:cs="Times New Roman"/>
                <w:sz w:val="20"/>
                <w:szCs w:val="20"/>
                <w:lang w:eastAsia="ru-RU"/>
              </w:rPr>
              <w:t xml:space="preserve"> водой)</w:t>
            </w:r>
          </w:p>
        </w:tc>
        <w:tc>
          <w:tcPr>
            <w:tcW w:w="1113" w:type="dxa"/>
            <w:tcBorders>
              <w:top w:val="nil"/>
              <w:left w:val="nil"/>
              <w:bottom w:val="single" w:sz="4" w:space="0" w:color="auto"/>
              <w:right w:val="single" w:sz="4" w:space="0" w:color="auto"/>
            </w:tcBorders>
            <w:shd w:val="clear" w:color="auto" w:fill="auto"/>
            <w:vAlign w:val="center"/>
            <w:hideMark/>
          </w:tcPr>
          <w:p w14:paraId="750E045F"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3" w:type="dxa"/>
            <w:tcBorders>
              <w:top w:val="nil"/>
              <w:left w:val="nil"/>
              <w:bottom w:val="single" w:sz="4" w:space="0" w:color="auto"/>
              <w:right w:val="single" w:sz="4" w:space="0" w:color="auto"/>
            </w:tcBorders>
            <w:shd w:val="clear" w:color="auto" w:fill="auto"/>
            <w:vAlign w:val="center"/>
            <w:hideMark/>
          </w:tcPr>
          <w:p w14:paraId="35CAA82C"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14:paraId="3AA27CF9"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14:paraId="06A11FE5"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14:paraId="6E5159F2"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14:paraId="41F49D3D"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1,7</w:t>
            </w:r>
          </w:p>
        </w:tc>
      </w:tr>
      <w:tr w:rsidR="007A574A" w:rsidRPr="00363B63" w14:paraId="1B33A212" w14:textId="77777777" w:rsidTr="00E27B45">
        <w:trPr>
          <w:trHeight w:val="29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38746B28"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Резерв (+)/дефицит () ВПУ</w:t>
            </w:r>
          </w:p>
        </w:tc>
        <w:tc>
          <w:tcPr>
            <w:tcW w:w="1113" w:type="dxa"/>
            <w:tcBorders>
              <w:top w:val="nil"/>
              <w:left w:val="nil"/>
              <w:bottom w:val="single" w:sz="4" w:space="0" w:color="auto"/>
              <w:right w:val="single" w:sz="4" w:space="0" w:color="auto"/>
            </w:tcBorders>
            <w:shd w:val="clear" w:color="auto" w:fill="auto"/>
            <w:vAlign w:val="center"/>
            <w:hideMark/>
          </w:tcPr>
          <w:p w14:paraId="653FB81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33" w:type="dxa"/>
            <w:tcBorders>
              <w:top w:val="nil"/>
              <w:left w:val="nil"/>
              <w:bottom w:val="single" w:sz="4" w:space="0" w:color="auto"/>
              <w:right w:val="single" w:sz="4" w:space="0" w:color="auto"/>
            </w:tcBorders>
            <w:shd w:val="clear" w:color="auto" w:fill="auto"/>
            <w:vAlign w:val="center"/>
            <w:hideMark/>
          </w:tcPr>
          <w:p w14:paraId="588747E4"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0,7</w:t>
            </w:r>
          </w:p>
        </w:tc>
        <w:tc>
          <w:tcPr>
            <w:tcW w:w="960" w:type="dxa"/>
            <w:tcBorders>
              <w:top w:val="nil"/>
              <w:left w:val="nil"/>
              <w:bottom w:val="single" w:sz="4" w:space="0" w:color="auto"/>
              <w:right w:val="single" w:sz="4" w:space="0" w:color="auto"/>
            </w:tcBorders>
            <w:shd w:val="clear" w:color="auto" w:fill="auto"/>
            <w:vAlign w:val="center"/>
            <w:hideMark/>
          </w:tcPr>
          <w:p w14:paraId="58DDCC5E"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0,7</w:t>
            </w:r>
          </w:p>
        </w:tc>
        <w:tc>
          <w:tcPr>
            <w:tcW w:w="960" w:type="dxa"/>
            <w:tcBorders>
              <w:top w:val="nil"/>
              <w:left w:val="nil"/>
              <w:bottom w:val="single" w:sz="4" w:space="0" w:color="auto"/>
              <w:right w:val="single" w:sz="4" w:space="0" w:color="auto"/>
            </w:tcBorders>
            <w:shd w:val="clear" w:color="auto" w:fill="auto"/>
            <w:vAlign w:val="center"/>
            <w:hideMark/>
          </w:tcPr>
          <w:p w14:paraId="4FF62A7C"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0,7</w:t>
            </w:r>
          </w:p>
        </w:tc>
        <w:tc>
          <w:tcPr>
            <w:tcW w:w="960" w:type="dxa"/>
            <w:tcBorders>
              <w:top w:val="nil"/>
              <w:left w:val="nil"/>
              <w:bottom w:val="single" w:sz="4" w:space="0" w:color="auto"/>
              <w:right w:val="single" w:sz="4" w:space="0" w:color="auto"/>
            </w:tcBorders>
            <w:shd w:val="clear" w:color="auto" w:fill="auto"/>
            <w:vAlign w:val="center"/>
            <w:hideMark/>
          </w:tcPr>
          <w:p w14:paraId="31C8A5F3"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0,7</w:t>
            </w:r>
          </w:p>
        </w:tc>
        <w:tc>
          <w:tcPr>
            <w:tcW w:w="960" w:type="dxa"/>
            <w:tcBorders>
              <w:top w:val="nil"/>
              <w:left w:val="nil"/>
              <w:bottom w:val="single" w:sz="4" w:space="0" w:color="auto"/>
              <w:right w:val="single" w:sz="4" w:space="0" w:color="auto"/>
            </w:tcBorders>
            <w:shd w:val="clear" w:color="auto" w:fill="auto"/>
            <w:vAlign w:val="center"/>
            <w:hideMark/>
          </w:tcPr>
          <w:p w14:paraId="79931904"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0,7</w:t>
            </w:r>
          </w:p>
        </w:tc>
      </w:tr>
      <w:tr w:rsidR="007A574A" w:rsidRPr="00363B63" w14:paraId="036A3B0C" w14:textId="77777777" w:rsidTr="00E27B45">
        <w:trPr>
          <w:trHeight w:val="290"/>
        </w:trPr>
        <w:tc>
          <w:tcPr>
            <w:tcW w:w="3474" w:type="dxa"/>
            <w:tcBorders>
              <w:top w:val="nil"/>
              <w:left w:val="single" w:sz="4" w:space="0" w:color="auto"/>
              <w:bottom w:val="single" w:sz="4" w:space="0" w:color="auto"/>
              <w:right w:val="single" w:sz="4" w:space="0" w:color="auto"/>
            </w:tcBorders>
            <w:shd w:val="clear" w:color="auto" w:fill="auto"/>
            <w:vAlign w:val="center"/>
            <w:hideMark/>
          </w:tcPr>
          <w:p w14:paraId="26DD4A82"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Доля резерва</w:t>
            </w:r>
          </w:p>
        </w:tc>
        <w:tc>
          <w:tcPr>
            <w:tcW w:w="1113" w:type="dxa"/>
            <w:tcBorders>
              <w:top w:val="nil"/>
              <w:left w:val="nil"/>
              <w:bottom w:val="single" w:sz="4" w:space="0" w:color="auto"/>
              <w:right w:val="single" w:sz="4" w:space="0" w:color="auto"/>
            </w:tcBorders>
            <w:shd w:val="clear" w:color="auto" w:fill="auto"/>
            <w:vAlign w:val="center"/>
            <w:hideMark/>
          </w:tcPr>
          <w:p w14:paraId="12801906"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33" w:type="dxa"/>
            <w:tcBorders>
              <w:top w:val="nil"/>
              <w:left w:val="nil"/>
              <w:bottom w:val="single" w:sz="4" w:space="0" w:color="auto"/>
              <w:right w:val="single" w:sz="4" w:space="0" w:color="auto"/>
            </w:tcBorders>
            <w:shd w:val="clear" w:color="auto" w:fill="auto"/>
            <w:vAlign w:val="center"/>
            <w:hideMark/>
          </w:tcPr>
          <w:p w14:paraId="574CACB5"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31,8</w:t>
            </w:r>
          </w:p>
        </w:tc>
        <w:tc>
          <w:tcPr>
            <w:tcW w:w="960" w:type="dxa"/>
            <w:tcBorders>
              <w:top w:val="nil"/>
              <w:left w:val="nil"/>
              <w:bottom w:val="single" w:sz="4" w:space="0" w:color="auto"/>
              <w:right w:val="single" w:sz="4" w:space="0" w:color="auto"/>
            </w:tcBorders>
            <w:shd w:val="clear" w:color="auto" w:fill="auto"/>
            <w:vAlign w:val="center"/>
            <w:hideMark/>
          </w:tcPr>
          <w:p w14:paraId="338A7811"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31,8</w:t>
            </w:r>
          </w:p>
        </w:tc>
        <w:tc>
          <w:tcPr>
            <w:tcW w:w="960" w:type="dxa"/>
            <w:tcBorders>
              <w:top w:val="nil"/>
              <w:left w:val="nil"/>
              <w:bottom w:val="single" w:sz="4" w:space="0" w:color="auto"/>
              <w:right w:val="single" w:sz="4" w:space="0" w:color="auto"/>
            </w:tcBorders>
            <w:shd w:val="clear" w:color="auto" w:fill="auto"/>
            <w:vAlign w:val="center"/>
            <w:hideMark/>
          </w:tcPr>
          <w:p w14:paraId="622CF59F"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31,8</w:t>
            </w:r>
          </w:p>
        </w:tc>
        <w:tc>
          <w:tcPr>
            <w:tcW w:w="960" w:type="dxa"/>
            <w:tcBorders>
              <w:top w:val="nil"/>
              <w:left w:val="nil"/>
              <w:bottom w:val="single" w:sz="4" w:space="0" w:color="auto"/>
              <w:right w:val="single" w:sz="4" w:space="0" w:color="auto"/>
            </w:tcBorders>
            <w:shd w:val="clear" w:color="auto" w:fill="auto"/>
            <w:vAlign w:val="center"/>
            <w:hideMark/>
          </w:tcPr>
          <w:p w14:paraId="71D7BF9B"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31,8</w:t>
            </w:r>
          </w:p>
        </w:tc>
        <w:tc>
          <w:tcPr>
            <w:tcW w:w="960" w:type="dxa"/>
            <w:tcBorders>
              <w:top w:val="nil"/>
              <w:left w:val="nil"/>
              <w:bottom w:val="single" w:sz="4" w:space="0" w:color="auto"/>
              <w:right w:val="single" w:sz="4" w:space="0" w:color="auto"/>
            </w:tcBorders>
            <w:shd w:val="clear" w:color="auto" w:fill="auto"/>
            <w:vAlign w:val="center"/>
            <w:hideMark/>
          </w:tcPr>
          <w:p w14:paraId="7CDE9E42" w14:textId="77777777" w:rsidR="007A574A" w:rsidRPr="00363B63" w:rsidRDefault="007A574A" w:rsidP="00911B59">
            <w:pPr>
              <w:spacing w:after="0" w:line="240" w:lineRule="auto"/>
              <w:rPr>
                <w:rFonts w:eastAsia="Times New Roman" w:cs="Times New Roman"/>
                <w:sz w:val="20"/>
                <w:szCs w:val="20"/>
                <w:lang w:eastAsia="ru-RU"/>
              </w:rPr>
            </w:pPr>
            <w:r w:rsidRPr="00363B63">
              <w:rPr>
                <w:rFonts w:eastAsia="Times New Roman" w:cs="Times New Roman"/>
                <w:sz w:val="20"/>
                <w:szCs w:val="24"/>
                <w:lang w:eastAsia="ru-RU"/>
              </w:rPr>
              <w:t>31,8</w:t>
            </w:r>
          </w:p>
        </w:tc>
      </w:tr>
    </w:tbl>
    <w:p w14:paraId="57B2F616" w14:textId="77777777" w:rsidR="00995811" w:rsidRPr="00363B63" w:rsidRDefault="00995811" w:rsidP="00911B59">
      <w:pPr>
        <w:spacing w:line="360" w:lineRule="auto"/>
        <w:ind w:firstLine="720"/>
        <w:rPr>
          <w:rFonts w:eastAsia="Times New Roman" w:cs="Times New Roman"/>
          <w:spacing w:val="-5"/>
          <w:szCs w:val="24"/>
          <w:highlight w:val="green"/>
        </w:rPr>
      </w:pPr>
    </w:p>
    <w:p w14:paraId="0797A0FB" w14:textId="4FEB8B87" w:rsidR="00995811" w:rsidRPr="00363B63" w:rsidRDefault="00E27B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102</w:t>
      </w:r>
      <w:r w:rsidR="001C5EC0">
        <w:rPr>
          <w:noProof/>
        </w:rPr>
        <w:fldChar w:fldCharType="end"/>
      </w:r>
      <w:r w:rsidRPr="00363B63">
        <w:t xml:space="preserve">  </w:t>
      </w:r>
      <w:r w:rsidR="00995811" w:rsidRPr="00363B63">
        <w:t xml:space="preserve">Баланс производительности ВПУ и подпитки тепловой сети МУП </w:t>
      </w:r>
      <w:r w:rsidR="001C32E1" w:rsidRPr="00363B63">
        <w:t>«</w:t>
      </w:r>
      <w:r w:rsidR="00995811" w:rsidRPr="00363B63">
        <w:t>КБУ</w:t>
      </w:r>
      <w:r w:rsidR="001C32E1" w:rsidRPr="00363B63">
        <w:t>»</w:t>
      </w:r>
      <w:r w:rsidR="009D585A" w:rsidRPr="00363B63">
        <w:t xml:space="preserve"> </w:t>
      </w:r>
      <w:r w:rsidR="00D843F7" w:rsidRPr="00363B63">
        <w:t>Котельная (БМГК м-он «Южный»), ул. Купца Горохова, 22а</w:t>
      </w:r>
      <w:r w:rsidR="00290EAE" w:rsidRPr="00363B63">
        <w:t>.</w:t>
      </w:r>
    </w:p>
    <w:tbl>
      <w:tblPr>
        <w:tblW w:w="9360" w:type="dxa"/>
        <w:tblInd w:w="-5" w:type="dxa"/>
        <w:tblLook w:val="04A0" w:firstRow="1" w:lastRow="0" w:firstColumn="1" w:lastColumn="0" w:noHBand="0" w:noVBand="1"/>
      </w:tblPr>
      <w:tblGrid>
        <w:gridCol w:w="3447"/>
        <w:gridCol w:w="1113"/>
        <w:gridCol w:w="960"/>
        <w:gridCol w:w="960"/>
        <w:gridCol w:w="960"/>
        <w:gridCol w:w="960"/>
        <w:gridCol w:w="960"/>
      </w:tblGrid>
      <w:tr w:rsidR="00E27B45" w:rsidRPr="00363B63" w14:paraId="6F960834" w14:textId="77777777" w:rsidTr="00E27B45">
        <w:trPr>
          <w:trHeight w:val="780"/>
        </w:trPr>
        <w:tc>
          <w:tcPr>
            <w:tcW w:w="34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C63A0"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Показатели</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14:paraId="2B06C9EB"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Ед. измерения</w:t>
            </w:r>
          </w:p>
        </w:tc>
        <w:tc>
          <w:tcPr>
            <w:tcW w:w="960" w:type="dxa"/>
            <w:tcBorders>
              <w:top w:val="single" w:sz="4" w:space="0" w:color="auto"/>
              <w:left w:val="nil"/>
              <w:bottom w:val="single" w:sz="4" w:space="0" w:color="auto"/>
              <w:right w:val="single" w:sz="4" w:space="0" w:color="auto"/>
            </w:tcBorders>
            <w:shd w:val="clear" w:color="auto" w:fill="auto"/>
            <w:hideMark/>
          </w:tcPr>
          <w:p w14:paraId="3E7CF937" w14:textId="4F055359"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2020</w:t>
            </w:r>
          </w:p>
        </w:tc>
        <w:tc>
          <w:tcPr>
            <w:tcW w:w="960" w:type="dxa"/>
            <w:tcBorders>
              <w:top w:val="single" w:sz="4" w:space="0" w:color="auto"/>
              <w:left w:val="nil"/>
              <w:bottom w:val="single" w:sz="4" w:space="0" w:color="auto"/>
              <w:right w:val="single" w:sz="4" w:space="0" w:color="auto"/>
            </w:tcBorders>
            <w:shd w:val="clear" w:color="auto" w:fill="auto"/>
            <w:hideMark/>
          </w:tcPr>
          <w:p w14:paraId="5B717956" w14:textId="3BECF303"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2021</w:t>
            </w:r>
          </w:p>
        </w:tc>
        <w:tc>
          <w:tcPr>
            <w:tcW w:w="960" w:type="dxa"/>
            <w:tcBorders>
              <w:top w:val="single" w:sz="4" w:space="0" w:color="auto"/>
              <w:left w:val="nil"/>
              <w:bottom w:val="single" w:sz="4" w:space="0" w:color="auto"/>
              <w:right w:val="single" w:sz="4" w:space="0" w:color="auto"/>
            </w:tcBorders>
            <w:shd w:val="clear" w:color="auto" w:fill="auto"/>
            <w:hideMark/>
          </w:tcPr>
          <w:p w14:paraId="2B48C796" w14:textId="313D88F4"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2022</w:t>
            </w:r>
          </w:p>
        </w:tc>
        <w:tc>
          <w:tcPr>
            <w:tcW w:w="960" w:type="dxa"/>
            <w:tcBorders>
              <w:top w:val="single" w:sz="4" w:space="0" w:color="auto"/>
              <w:left w:val="nil"/>
              <w:bottom w:val="single" w:sz="4" w:space="0" w:color="auto"/>
              <w:right w:val="single" w:sz="4" w:space="0" w:color="auto"/>
            </w:tcBorders>
            <w:shd w:val="clear" w:color="auto" w:fill="auto"/>
            <w:hideMark/>
          </w:tcPr>
          <w:p w14:paraId="221D9C30" w14:textId="5F80F61F"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2023</w:t>
            </w:r>
          </w:p>
        </w:tc>
        <w:tc>
          <w:tcPr>
            <w:tcW w:w="960" w:type="dxa"/>
            <w:tcBorders>
              <w:top w:val="single" w:sz="4" w:space="0" w:color="auto"/>
              <w:left w:val="nil"/>
              <w:bottom w:val="single" w:sz="4" w:space="0" w:color="auto"/>
              <w:right w:val="single" w:sz="4" w:space="0" w:color="auto"/>
            </w:tcBorders>
            <w:shd w:val="clear" w:color="auto" w:fill="auto"/>
            <w:hideMark/>
          </w:tcPr>
          <w:p w14:paraId="64FD96FB" w14:textId="4988ED8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2024</w:t>
            </w:r>
          </w:p>
        </w:tc>
      </w:tr>
      <w:tr w:rsidR="00E27B45" w:rsidRPr="00363B63" w14:paraId="5E3C39C0" w14:textId="77777777" w:rsidTr="00E27B45">
        <w:trPr>
          <w:trHeight w:val="29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69C597BE"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Производительность ВПУ (проектная)</w:t>
            </w:r>
          </w:p>
        </w:tc>
        <w:tc>
          <w:tcPr>
            <w:tcW w:w="1113" w:type="dxa"/>
            <w:tcBorders>
              <w:top w:val="nil"/>
              <w:left w:val="nil"/>
              <w:bottom w:val="single" w:sz="4" w:space="0" w:color="auto"/>
              <w:right w:val="single" w:sz="4" w:space="0" w:color="auto"/>
            </w:tcBorders>
            <w:shd w:val="clear" w:color="auto" w:fill="auto"/>
            <w:vAlign w:val="center"/>
            <w:hideMark/>
          </w:tcPr>
          <w:p w14:paraId="5C5B40BE"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tcBorders>
              <w:top w:val="nil"/>
              <w:left w:val="nil"/>
              <w:bottom w:val="single" w:sz="4" w:space="0" w:color="auto"/>
              <w:right w:val="single" w:sz="4" w:space="0" w:color="auto"/>
            </w:tcBorders>
            <w:shd w:val="clear" w:color="auto" w:fill="auto"/>
            <w:hideMark/>
          </w:tcPr>
          <w:p w14:paraId="33CFA85E" w14:textId="6516A933"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2,2</w:t>
            </w:r>
          </w:p>
        </w:tc>
        <w:tc>
          <w:tcPr>
            <w:tcW w:w="960" w:type="dxa"/>
            <w:tcBorders>
              <w:top w:val="nil"/>
              <w:left w:val="nil"/>
              <w:bottom w:val="single" w:sz="4" w:space="0" w:color="auto"/>
              <w:right w:val="single" w:sz="4" w:space="0" w:color="auto"/>
            </w:tcBorders>
            <w:shd w:val="clear" w:color="auto" w:fill="auto"/>
            <w:hideMark/>
          </w:tcPr>
          <w:p w14:paraId="407AF4D7" w14:textId="31624A3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2,2</w:t>
            </w:r>
          </w:p>
        </w:tc>
        <w:tc>
          <w:tcPr>
            <w:tcW w:w="960" w:type="dxa"/>
            <w:tcBorders>
              <w:top w:val="nil"/>
              <w:left w:val="nil"/>
              <w:bottom w:val="single" w:sz="4" w:space="0" w:color="auto"/>
              <w:right w:val="single" w:sz="4" w:space="0" w:color="auto"/>
            </w:tcBorders>
            <w:shd w:val="clear" w:color="auto" w:fill="auto"/>
            <w:hideMark/>
          </w:tcPr>
          <w:p w14:paraId="480FBC03" w14:textId="73999EF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2,2</w:t>
            </w:r>
          </w:p>
        </w:tc>
        <w:tc>
          <w:tcPr>
            <w:tcW w:w="960" w:type="dxa"/>
            <w:tcBorders>
              <w:top w:val="nil"/>
              <w:left w:val="nil"/>
              <w:bottom w:val="single" w:sz="4" w:space="0" w:color="auto"/>
              <w:right w:val="single" w:sz="4" w:space="0" w:color="auto"/>
            </w:tcBorders>
            <w:shd w:val="clear" w:color="auto" w:fill="auto"/>
            <w:hideMark/>
          </w:tcPr>
          <w:p w14:paraId="1EACAC1D" w14:textId="6E20DA19"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2,2</w:t>
            </w:r>
          </w:p>
        </w:tc>
        <w:tc>
          <w:tcPr>
            <w:tcW w:w="960" w:type="dxa"/>
            <w:tcBorders>
              <w:top w:val="nil"/>
              <w:left w:val="nil"/>
              <w:bottom w:val="single" w:sz="4" w:space="0" w:color="auto"/>
              <w:right w:val="single" w:sz="4" w:space="0" w:color="auto"/>
            </w:tcBorders>
            <w:shd w:val="clear" w:color="auto" w:fill="auto"/>
            <w:vAlign w:val="center"/>
            <w:hideMark/>
          </w:tcPr>
          <w:p w14:paraId="61539306"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2,2</w:t>
            </w:r>
          </w:p>
        </w:tc>
      </w:tr>
      <w:tr w:rsidR="00E27B45" w:rsidRPr="00363B63" w14:paraId="6940F006" w14:textId="77777777" w:rsidTr="00E27B45">
        <w:trPr>
          <w:trHeight w:val="29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47805C2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Срок службы</w:t>
            </w:r>
          </w:p>
        </w:tc>
        <w:tc>
          <w:tcPr>
            <w:tcW w:w="1113" w:type="dxa"/>
            <w:tcBorders>
              <w:top w:val="nil"/>
              <w:left w:val="nil"/>
              <w:bottom w:val="single" w:sz="4" w:space="0" w:color="auto"/>
              <w:right w:val="single" w:sz="4" w:space="0" w:color="auto"/>
            </w:tcBorders>
            <w:shd w:val="clear" w:color="auto" w:fill="auto"/>
            <w:vAlign w:val="center"/>
            <w:hideMark/>
          </w:tcPr>
          <w:p w14:paraId="225C497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лет</w:t>
            </w:r>
          </w:p>
        </w:tc>
        <w:tc>
          <w:tcPr>
            <w:tcW w:w="960" w:type="dxa"/>
            <w:tcBorders>
              <w:top w:val="nil"/>
              <w:left w:val="nil"/>
              <w:bottom w:val="single" w:sz="4" w:space="0" w:color="auto"/>
              <w:right w:val="single" w:sz="4" w:space="0" w:color="auto"/>
            </w:tcBorders>
            <w:shd w:val="clear" w:color="auto" w:fill="auto"/>
            <w:hideMark/>
          </w:tcPr>
          <w:p w14:paraId="497B3964" w14:textId="47EE95C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w:t>
            </w:r>
          </w:p>
        </w:tc>
        <w:tc>
          <w:tcPr>
            <w:tcW w:w="960" w:type="dxa"/>
            <w:tcBorders>
              <w:top w:val="nil"/>
              <w:left w:val="nil"/>
              <w:bottom w:val="single" w:sz="4" w:space="0" w:color="auto"/>
              <w:right w:val="single" w:sz="4" w:space="0" w:color="auto"/>
            </w:tcBorders>
            <w:shd w:val="clear" w:color="auto" w:fill="auto"/>
            <w:hideMark/>
          </w:tcPr>
          <w:p w14:paraId="17557F08" w14:textId="71ABA174"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2</w:t>
            </w:r>
          </w:p>
        </w:tc>
        <w:tc>
          <w:tcPr>
            <w:tcW w:w="960" w:type="dxa"/>
            <w:tcBorders>
              <w:top w:val="nil"/>
              <w:left w:val="nil"/>
              <w:bottom w:val="single" w:sz="4" w:space="0" w:color="auto"/>
              <w:right w:val="single" w:sz="4" w:space="0" w:color="auto"/>
            </w:tcBorders>
            <w:shd w:val="clear" w:color="auto" w:fill="auto"/>
            <w:hideMark/>
          </w:tcPr>
          <w:p w14:paraId="45F7173E" w14:textId="0B345165"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w:t>
            </w:r>
          </w:p>
        </w:tc>
        <w:tc>
          <w:tcPr>
            <w:tcW w:w="960" w:type="dxa"/>
            <w:tcBorders>
              <w:top w:val="nil"/>
              <w:left w:val="nil"/>
              <w:bottom w:val="single" w:sz="4" w:space="0" w:color="auto"/>
              <w:right w:val="single" w:sz="4" w:space="0" w:color="auto"/>
            </w:tcBorders>
            <w:shd w:val="clear" w:color="auto" w:fill="auto"/>
            <w:hideMark/>
          </w:tcPr>
          <w:p w14:paraId="33438E59" w14:textId="6F170E5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w:t>
            </w:r>
          </w:p>
        </w:tc>
        <w:tc>
          <w:tcPr>
            <w:tcW w:w="960" w:type="dxa"/>
            <w:tcBorders>
              <w:top w:val="nil"/>
              <w:left w:val="nil"/>
              <w:bottom w:val="single" w:sz="4" w:space="0" w:color="auto"/>
              <w:right w:val="single" w:sz="4" w:space="0" w:color="auto"/>
            </w:tcBorders>
            <w:shd w:val="clear" w:color="auto" w:fill="auto"/>
            <w:vAlign w:val="center"/>
            <w:hideMark/>
          </w:tcPr>
          <w:p w14:paraId="41B8CA9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r>
      <w:tr w:rsidR="00E27B45" w:rsidRPr="00363B63" w14:paraId="663A0501" w14:textId="77777777" w:rsidTr="00E27B45">
        <w:trPr>
          <w:trHeight w:val="52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7B4508F7"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Количество баков аккумуляторов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2275F66D"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ед.</w:t>
            </w:r>
          </w:p>
        </w:tc>
        <w:tc>
          <w:tcPr>
            <w:tcW w:w="960" w:type="dxa"/>
            <w:tcBorders>
              <w:top w:val="nil"/>
              <w:left w:val="nil"/>
              <w:bottom w:val="single" w:sz="4" w:space="0" w:color="auto"/>
              <w:right w:val="single" w:sz="4" w:space="0" w:color="auto"/>
            </w:tcBorders>
            <w:shd w:val="clear" w:color="auto" w:fill="auto"/>
            <w:hideMark/>
          </w:tcPr>
          <w:p w14:paraId="227B6F78" w14:textId="799673F4"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hideMark/>
          </w:tcPr>
          <w:p w14:paraId="74700716" w14:textId="2E36EF8F"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hideMark/>
          </w:tcPr>
          <w:p w14:paraId="08CCD58D" w14:textId="35252FE9"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hideMark/>
          </w:tcPr>
          <w:p w14:paraId="35292DC2" w14:textId="4FA1F6CC"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vAlign w:val="center"/>
            <w:hideMark/>
          </w:tcPr>
          <w:p w14:paraId="07CD3369"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w:t>
            </w:r>
          </w:p>
        </w:tc>
      </w:tr>
      <w:tr w:rsidR="00E27B45" w:rsidRPr="00363B63" w14:paraId="41153363" w14:textId="77777777" w:rsidTr="00E27B45">
        <w:trPr>
          <w:trHeight w:val="37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5ADEEA9A"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Общая емкость баков аккумуляторов</w:t>
            </w:r>
          </w:p>
        </w:tc>
        <w:tc>
          <w:tcPr>
            <w:tcW w:w="1113" w:type="dxa"/>
            <w:tcBorders>
              <w:top w:val="nil"/>
              <w:left w:val="nil"/>
              <w:bottom w:val="single" w:sz="4" w:space="0" w:color="auto"/>
              <w:right w:val="single" w:sz="4" w:space="0" w:color="auto"/>
            </w:tcBorders>
            <w:shd w:val="clear" w:color="auto" w:fill="auto"/>
            <w:vAlign w:val="center"/>
            <w:hideMark/>
          </w:tcPr>
          <w:p w14:paraId="34DAFDB9"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w:t>
            </w:r>
            <w:r w:rsidRPr="00363B63">
              <w:rPr>
                <w:rFonts w:eastAsia="Times New Roman" w:cs="Times New Roman"/>
                <w:sz w:val="20"/>
                <w:szCs w:val="20"/>
                <w:vertAlign w:val="superscript"/>
                <w:lang w:eastAsia="ru-RU"/>
              </w:rPr>
              <w:t>3</w:t>
            </w:r>
          </w:p>
        </w:tc>
        <w:tc>
          <w:tcPr>
            <w:tcW w:w="960" w:type="dxa"/>
            <w:tcBorders>
              <w:top w:val="nil"/>
              <w:left w:val="nil"/>
              <w:bottom w:val="single" w:sz="4" w:space="0" w:color="auto"/>
              <w:right w:val="single" w:sz="4" w:space="0" w:color="auto"/>
            </w:tcBorders>
            <w:shd w:val="clear" w:color="auto" w:fill="auto"/>
            <w:hideMark/>
          </w:tcPr>
          <w:p w14:paraId="50446BA3" w14:textId="11811FD8"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hideMark/>
          </w:tcPr>
          <w:p w14:paraId="6BE2265A" w14:textId="61293941"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hideMark/>
          </w:tcPr>
          <w:p w14:paraId="5DE6383D" w14:textId="0CF3470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hideMark/>
          </w:tcPr>
          <w:p w14:paraId="64086B94" w14:textId="3168A7A8"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vAlign w:val="center"/>
            <w:hideMark/>
          </w:tcPr>
          <w:p w14:paraId="3213EA6D"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w:t>
            </w:r>
          </w:p>
        </w:tc>
      </w:tr>
      <w:tr w:rsidR="00E27B45" w:rsidRPr="00363B63" w14:paraId="7AC102CE" w14:textId="77777777" w:rsidTr="00E27B45">
        <w:trPr>
          <w:trHeight w:val="52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656123FF"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Расчетный часовой расход для подпитки систем теплоснабжения</w:t>
            </w:r>
          </w:p>
        </w:tc>
        <w:tc>
          <w:tcPr>
            <w:tcW w:w="1113" w:type="dxa"/>
            <w:tcBorders>
              <w:top w:val="nil"/>
              <w:left w:val="nil"/>
              <w:bottom w:val="single" w:sz="4" w:space="0" w:color="auto"/>
              <w:right w:val="single" w:sz="4" w:space="0" w:color="auto"/>
            </w:tcBorders>
            <w:shd w:val="clear" w:color="auto" w:fill="auto"/>
            <w:vAlign w:val="center"/>
            <w:hideMark/>
          </w:tcPr>
          <w:p w14:paraId="5AAECEF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tcBorders>
              <w:top w:val="nil"/>
              <w:left w:val="nil"/>
              <w:bottom w:val="single" w:sz="4" w:space="0" w:color="auto"/>
              <w:right w:val="single" w:sz="4" w:space="0" w:color="auto"/>
            </w:tcBorders>
            <w:shd w:val="clear" w:color="auto" w:fill="auto"/>
            <w:hideMark/>
          </w:tcPr>
          <w:p w14:paraId="7F46D80E" w14:textId="40D7B209"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1,5</w:t>
            </w:r>
          </w:p>
        </w:tc>
        <w:tc>
          <w:tcPr>
            <w:tcW w:w="960" w:type="dxa"/>
            <w:tcBorders>
              <w:top w:val="nil"/>
              <w:left w:val="nil"/>
              <w:bottom w:val="single" w:sz="4" w:space="0" w:color="auto"/>
              <w:right w:val="single" w:sz="4" w:space="0" w:color="auto"/>
            </w:tcBorders>
            <w:shd w:val="clear" w:color="auto" w:fill="auto"/>
            <w:hideMark/>
          </w:tcPr>
          <w:p w14:paraId="5BDB9ABA" w14:textId="7DB62DB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1,5</w:t>
            </w:r>
          </w:p>
        </w:tc>
        <w:tc>
          <w:tcPr>
            <w:tcW w:w="960" w:type="dxa"/>
            <w:tcBorders>
              <w:top w:val="nil"/>
              <w:left w:val="nil"/>
              <w:bottom w:val="single" w:sz="4" w:space="0" w:color="auto"/>
              <w:right w:val="single" w:sz="4" w:space="0" w:color="auto"/>
            </w:tcBorders>
            <w:shd w:val="clear" w:color="auto" w:fill="auto"/>
            <w:hideMark/>
          </w:tcPr>
          <w:p w14:paraId="12CBC556" w14:textId="1874D9B9"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1,5</w:t>
            </w:r>
          </w:p>
        </w:tc>
        <w:tc>
          <w:tcPr>
            <w:tcW w:w="960" w:type="dxa"/>
            <w:tcBorders>
              <w:top w:val="nil"/>
              <w:left w:val="nil"/>
              <w:bottom w:val="single" w:sz="4" w:space="0" w:color="auto"/>
              <w:right w:val="single" w:sz="4" w:space="0" w:color="auto"/>
            </w:tcBorders>
            <w:shd w:val="clear" w:color="auto" w:fill="auto"/>
            <w:hideMark/>
          </w:tcPr>
          <w:p w14:paraId="2E5E4012" w14:textId="58923F94"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1,5</w:t>
            </w:r>
          </w:p>
        </w:tc>
        <w:tc>
          <w:tcPr>
            <w:tcW w:w="960" w:type="dxa"/>
            <w:tcBorders>
              <w:top w:val="nil"/>
              <w:left w:val="nil"/>
              <w:bottom w:val="single" w:sz="4" w:space="0" w:color="auto"/>
              <w:right w:val="single" w:sz="4" w:space="0" w:color="auto"/>
            </w:tcBorders>
            <w:shd w:val="clear" w:color="auto" w:fill="auto"/>
            <w:vAlign w:val="center"/>
            <w:hideMark/>
          </w:tcPr>
          <w:p w14:paraId="70CCC57B"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1,5</w:t>
            </w:r>
          </w:p>
        </w:tc>
      </w:tr>
      <w:tr w:rsidR="00E27B45" w:rsidRPr="00363B63" w14:paraId="36E5A681" w14:textId="77777777" w:rsidTr="00E27B45">
        <w:trPr>
          <w:trHeight w:val="29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5995943E"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Всего подпитка тепловой сети, в т. ч.:</w:t>
            </w:r>
          </w:p>
        </w:tc>
        <w:tc>
          <w:tcPr>
            <w:tcW w:w="1113" w:type="dxa"/>
            <w:tcBorders>
              <w:top w:val="nil"/>
              <w:left w:val="nil"/>
              <w:bottom w:val="single" w:sz="4" w:space="0" w:color="auto"/>
              <w:right w:val="single" w:sz="4" w:space="0" w:color="auto"/>
            </w:tcBorders>
            <w:shd w:val="clear" w:color="auto" w:fill="auto"/>
            <w:vAlign w:val="center"/>
            <w:hideMark/>
          </w:tcPr>
          <w:p w14:paraId="5A64EEA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tcBorders>
              <w:top w:val="nil"/>
              <w:left w:val="nil"/>
              <w:bottom w:val="single" w:sz="4" w:space="0" w:color="auto"/>
              <w:right w:val="single" w:sz="4" w:space="0" w:color="auto"/>
            </w:tcBorders>
            <w:shd w:val="clear" w:color="auto" w:fill="auto"/>
            <w:noWrap/>
            <w:hideMark/>
          </w:tcPr>
          <w:p w14:paraId="6D247E97" w14:textId="32CA399B"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0,002</w:t>
            </w:r>
          </w:p>
        </w:tc>
        <w:tc>
          <w:tcPr>
            <w:tcW w:w="960" w:type="dxa"/>
            <w:tcBorders>
              <w:top w:val="nil"/>
              <w:left w:val="nil"/>
              <w:bottom w:val="single" w:sz="4" w:space="0" w:color="auto"/>
              <w:right w:val="single" w:sz="4" w:space="0" w:color="auto"/>
            </w:tcBorders>
            <w:shd w:val="clear" w:color="auto" w:fill="auto"/>
            <w:noWrap/>
            <w:hideMark/>
          </w:tcPr>
          <w:p w14:paraId="2C1965B6" w14:textId="030AAA9F"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0,001</w:t>
            </w:r>
          </w:p>
        </w:tc>
        <w:tc>
          <w:tcPr>
            <w:tcW w:w="960" w:type="dxa"/>
            <w:tcBorders>
              <w:top w:val="nil"/>
              <w:left w:val="nil"/>
              <w:bottom w:val="single" w:sz="4" w:space="0" w:color="auto"/>
              <w:right w:val="single" w:sz="4" w:space="0" w:color="auto"/>
            </w:tcBorders>
            <w:shd w:val="clear" w:color="auto" w:fill="auto"/>
            <w:noWrap/>
            <w:hideMark/>
          </w:tcPr>
          <w:p w14:paraId="655FBE86" w14:textId="7E4623D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0,001</w:t>
            </w:r>
          </w:p>
        </w:tc>
        <w:tc>
          <w:tcPr>
            <w:tcW w:w="960" w:type="dxa"/>
            <w:tcBorders>
              <w:top w:val="nil"/>
              <w:left w:val="nil"/>
              <w:bottom w:val="single" w:sz="4" w:space="0" w:color="auto"/>
              <w:right w:val="single" w:sz="4" w:space="0" w:color="auto"/>
            </w:tcBorders>
            <w:shd w:val="clear" w:color="auto" w:fill="auto"/>
            <w:noWrap/>
            <w:hideMark/>
          </w:tcPr>
          <w:p w14:paraId="251CF87E" w14:textId="0F6F8E5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0,001</w:t>
            </w:r>
          </w:p>
        </w:tc>
        <w:tc>
          <w:tcPr>
            <w:tcW w:w="960" w:type="dxa"/>
            <w:tcBorders>
              <w:top w:val="nil"/>
              <w:left w:val="nil"/>
              <w:bottom w:val="single" w:sz="4" w:space="0" w:color="auto"/>
              <w:right w:val="single" w:sz="4" w:space="0" w:color="auto"/>
            </w:tcBorders>
            <w:shd w:val="clear" w:color="auto" w:fill="auto"/>
            <w:noWrap/>
            <w:vAlign w:val="center"/>
            <w:hideMark/>
          </w:tcPr>
          <w:p w14:paraId="6375BD22"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0,001</w:t>
            </w:r>
          </w:p>
        </w:tc>
      </w:tr>
      <w:tr w:rsidR="00E27B45" w:rsidRPr="00363B63" w14:paraId="77D5A1DB" w14:textId="77777777" w:rsidTr="00E27B45">
        <w:trPr>
          <w:trHeight w:val="29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233184F2"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нормативные утечки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3DC608D6"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tcBorders>
              <w:top w:val="nil"/>
              <w:left w:val="nil"/>
              <w:bottom w:val="single" w:sz="4" w:space="0" w:color="auto"/>
              <w:right w:val="single" w:sz="4" w:space="0" w:color="auto"/>
            </w:tcBorders>
            <w:shd w:val="clear" w:color="auto" w:fill="auto"/>
            <w:hideMark/>
          </w:tcPr>
          <w:p w14:paraId="714DDA2C" w14:textId="2A4A15DB"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0,06</w:t>
            </w:r>
          </w:p>
        </w:tc>
        <w:tc>
          <w:tcPr>
            <w:tcW w:w="960" w:type="dxa"/>
            <w:tcBorders>
              <w:top w:val="nil"/>
              <w:left w:val="nil"/>
              <w:bottom w:val="single" w:sz="4" w:space="0" w:color="auto"/>
              <w:right w:val="single" w:sz="4" w:space="0" w:color="auto"/>
            </w:tcBorders>
            <w:shd w:val="clear" w:color="auto" w:fill="auto"/>
            <w:hideMark/>
          </w:tcPr>
          <w:p w14:paraId="52B7C16B" w14:textId="511A29BD"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0,06</w:t>
            </w:r>
          </w:p>
        </w:tc>
        <w:tc>
          <w:tcPr>
            <w:tcW w:w="960" w:type="dxa"/>
            <w:tcBorders>
              <w:top w:val="nil"/>
              <w:left w:val="nil"/>
              <w:bottom w:val="single" w:sz="4" w:space="0" w:color="auto"/>
              <w:right w:val="single" w:sz="4" w:space="0" w:color="auto"/>
            </w:tcBorders>
            <w:shd w:val="clear" w:color="auto" w:fill="auto"/>
            <w:hideMark/>
          </w:tcPr>
          <w:p w14:paraId="6E841463" w14:textId="292A3BA8"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0,06</w:t>
            </w:r>
          </w:p>
        </w:tc>
        <w:tc>
          <w:tcPr>
            <w:tcW w:w="960" w:type="dxa"/>
            <w:tcBorders>
              <w:top w:val="nil"/>
              <w:left w:val="nil"/>
              <w:bottom w:val="single" w:sz="4" w:space="0" w:color="auto"/>
              <w:right w:val="single" w:sz="4" w:space="0" w:color="auto"/>
            </w:tcBorders>
            <w:shd w:val="clear" w:color="auto" w:fill="auto"/>
            <w:hideMark/>
          </w:tcPr>
          <w:p w14:paraId="5C0F1718" w14:textId="21BC3C22"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0,06</w:t>
            </w:r>
          </w:p>
        </w:tc>
        <w:tc>
          <w:tcPr>
            <w:tcW w:w="960" w:type="dxa"/>
            <w:tcBorders>
              <w:top w:val="nil"/>
              <w:left w:val="nil"/>
              <w:bottom w:val="single" w:sz="4" w:space="0" w:color="auto"/>
              <w:right w:val="single" w:sz="4" w:space="0" w:color="auto"/>
            </w:tcBorders>
            <w:shd w:val="clear" w:color="auto" w:fill="auto"/>
            <w:vAlign w:val="center"/>
            <w:hideMark/>
          </w:tcPr>
          <w:p w14:paraId="49F5DABF"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0,06</w:t>
            </w:r>
          </w:p>
        </w:tc>
      </w:tr>
      <w:tr w:rsidR="00E27B45" w:rsidRPr="00363B63" w14:paraId="36C9CF33" w14:textId="77777777" w:rsidTr="00E27B45">
        <w:trPr>
          <w:trHeight w:val="52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59AF51E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сверхнормативные утечки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35E61B2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tcBorders>
              <w:top w:val="nil"/>
              <w:left w:val="nil"/>
              <w:bottom w:val="single" w:sz="4" w:space="0" w:color="auto"/>
              <w:right w:val="single" w:sz="4" w:space="0" w:color="auto"/>
            </w:tcBorders>
            <w:shd w:val="clear" w:color="auto" w:fill="auto"/>
            <w:hideMark/>
          </w:tcPr>
          <w:p w14:paraId="57AC9A42" w14:textId="51E18363"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hideMark/>
          </w:tcPr>
          <w:p w14:paraId="13A6AFD2" w14:textId="1808FB55"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hideMark/>
          </w:tcPr>
          <w:p w14:paraId="7CB3B698" w14:textId="03C0C4C8"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hideMark/>
          </w:tcPr>
          <w:p w14:paraId="1570E4F9" w14:textId="4C39E044"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w:t>
            </w:r>
          </w:p>
        </w:tc>
        <w:tc>
          <w:tcPr>
            <w:tcW w:w="960" w:type="dxa"/>
            <w:tcBorders>
              <w:top w:val="nil"/>
              <w:left w:val="nil"/>
              <w:bottom w:val="single" w:sz="4" w:space="0" w:color="auto"/>
              <w:right w:val="single" w:sz="4" w:space="0" w:color="auto"/>
            </w:tcBorders>
            <w:shd w:val="clear" w:color="auto" w:fill="auto"/>
            <w:vAlign w:val="center"/>
            <w:hideMark/>
          </w:tcPr>
          <w:p w14:paraId="270CF2C2"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w:t>
            </w:r>
          </w:p>
        </w:tc>
      </w:tr>
      <w:tr w:rsidR="00E27B45" w:rsidRPr="00363B63" w14:paraId="0DEBFBC2" w14:textId="77777777" w:rsidTr="00E27B45">
        <w:trPr>
          <w:trHeight w:val="52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771E9F61"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отпуск теплоносителя из тепловых сетей на цели горячего водоснабжения </w:t>
            </w:r>
          </w:p>
        </w:tc>
        <w:tc>
          <w:tcPr>
            <w:tcW w:w="1113" w:type="dxa"/>
            <w:tcBorders>
              <w:top w:val="nil"/>
              <w:left w:val="nil"/>
              <w:bottom w:val="single" w:sz="4" w:space="0" w:color="auto"/>
              <w:right w:val="single" w:sz="4" w:space="0" w:color="auto"/>
            </w:tcBorders>
            <w:shd w:val="clear" w:color="auto" w:fill="auto"/>
            <w:vAlign w:val="center"/>
            <w:hideMark/>
          </w:tcPr>
          <w:p w14:paraId="6CD553DB"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tcBorders>
              <w:top w:val="nil"/>
              <w:left w:val="nil"/>
              <w:bottom w:val="single" w:sz="4" w:space="0" w:color="auto"/>
              <w:right w:val="single" w:sz="4" w:space="0" w:color="auto"/>
            </w:tcBorders>
            <w:shd w:val="clear" w:color="auto" w:fill="auto"/>
            <w:hideMark/>
          </w:tcPr>
          <w:p w14:paraId="4EFEF012" w14:textId="14794964"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нет</w:t>
            </w:r>
          </w:p>
        </w:tc>
        <w:tc>
          <w:tcPr>
            <w:tcW w:w="960" w:type="dxa"/>
            <w:tcBorders>
              <w:top w:val="nil"/>
              <w:left w:val="nil"/>
              <w:bottom w:val="single" w:sz="4" w:space="0" w:color="auto"/>
              <w:right w:val="single" w:sz="4" w:space="0" w:color="auto"/>
            </w:tcBorders>
            <w:shd w:val="clear" w:color="auto" w:fill="auto"/>
            <w:hideMark/>
          </w:tcPr>
          <w:p w14:paraId="254CB197" w14:textId="27C07893"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нет</w:t>
            </w:r>
          </w:p>
        </w:tc>
        <w:tc>
          <w:tcPr>
            <w:tcW w:w="960" w:type="dxa"/>
            <w:tcBorders>
              <w:top w:val="nil"/>
              <w:left w:val="nil"/>
              <w:bottom w:val="single" w:sz="4" w:space="0" w:color="auto"/>
              <w:right w:val="single" w:sz="4" w:space="0" w:color="auto"/>
            </w:tcBorders>
            <w:shd w:val="clear" w:color="auto" w:fill="auto"/>
            <w:hideMark/>
          </w:tcPr>
          <w:p w14:paraId="0A45B989" w14:textId="79A1DF6B"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нет</w:t>
            </w:r>
          </w:p>
        </w:tc>
        <w:tc>
          <w:tcPr>
            <w:tcW w:w="960" w:type="dxa"/>
            <w:tcBorders>
              <w:top w:val="nil"/>
              <w:left w:val="nil"/>
              <w:bottom w:val="single" w:sz="4" w:space="0" w:color="auto"/>
              <w:right w:val="single" w:sz="4" w:space="0" w:color="auto"/>
            </w:tcBorders>
            <w:shd w:val="clear" w:color="auto" w:fill="auto"/>
            <w:hideMark/>
          </w:tcPr>
          <w:p w14:paraId="2FEB81C8" w14:textId="258D9395"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нет</w:t>
            </w:r>
          </w:p>
        </w:tc>
        <w:tc>
          <w:tcPr>
            <w:tcW w:w="960" w:type="dxa"/>
            <w:tcBorders>
              <w:top w:val="nil"/>
              <w:left w:val="nil"/>
              <w:bottom w:val="single" w:sz="4" w:space="0" w:color="auto"/>
              <w:right w:val="single" w:sz="4" w:space="0" w:color="auto"/>
            </w:tcBorders>
            <w:shd w:val="clear" w:color="auto" w:fill="auto"/>
            <w:vAlign w:val="center"/>
            <w:hideMark/>
          </w:tcPr>
          <w:p w14:paraId="78DE944B"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нет</w:t>
            </w:r>
          </w:p>
        </w:tc>
      </w:tr>
      <w:tr w:rsidR="00E27B45" w:rsidRPr="00363B63" w14:paraId="4E272A1C" w14:textId="77777777" w:rsidTr="00E27B45">
        <w:trPr>
          <w:trHeight w:val="78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3125F45B" w14:textId="6B65DB8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Объем аварийной подпитки (химические </w:t>
            </w:r>
            <w:r w:rsidR="00187D7E" w:rsidRPr="00363B63">
              <w:rPr>
                <w:rFonts w:eastAsia="Times New Roman" w:cs="Times New Roman"/>
                <w:sz w:val="20"/>
                <w:szCs w:val="20"/>
                <w:lang w:eastAsia="ru-RU"/>
              </w:rPr>
              <w:t>необработанной</w:t>
            </w:r>
            <w:r w:rsidRPr="00363B63">
              <w:rPr>
                <w:rFonts w:eastAsia="Times New Roman" w:cs="Times New Roman"/>
                <w:sz w:val="20"/>
                <w:szCs w:val="20"/>
                <w:lang w:eastAsia="ru-RU"/>
              </w:rPr>
              <w:t xml:space="preserve"> и </w:t>
            </w:r>
            <w:r w:rsidR="00187D7E" w:rsidRPr="00363B63">
              <w:rPr>
                <w:rFonts w:eastAsia="Times New Roman" w:cs="Times New Roman"/>
                <w:sz w:val="20"/>
                <w:szCs w:val="20"/>
                <w:lang w:eastAsia="ru-RU"/>
              </w:rPr>
              <w:t>недеаэрированной</w:t>
            </w:r>
            <w:r w:rsidRPr="00363B63">
              <w:rPr>
                <w:rFonts w:eastAsia="Times New Roman" w:cs="Times New Roman"/>
                <w:sz w:val="20"/>
                <w:szCs w:val="20"/>
                <w:lang w:eastAsia="ru-RU"/>
              </w:rPr>
              <w:t xml:space="preserve"> водой)</w:t>
            </w:r>
          </w:p>
        </w:tc>
        <w:tc>
          <w:tcPr>
            <w:tcW w:w="1113" w:type="dxa"/>
            <w:tcBorders>
              <w:top w:val="nil"/>
              <w:left w:val="nil"/>
              <w:bottom w:val="single" w:sz="4" w:space="0" w:color="auto"/>
              <w:right w:val="single" w:sz="4" w:space="0" w:color="auto"/>
            </w:tcBorders>
            <w:shd w:val="clear" w:color="auto" w:fill="auto"/>
            <w:vAlign w:val="center"/>
            <w:hideMark/>
          </w:tcPr>
          <w:p w14:paraId="181C075A"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tcBorders>
              <w:top w:val="nil"/>
              <w:left w:val="nil"/>
              <w:bottom w:val="single" w:sz="4" w:space="0" w:color="auto"/>
              <w:right w:val="single" w:sz="4" w:space="0" w:color="auto"/>
            </w:tcBorders>
            <w:shd w:val="clear" w:color="auto" w:fill="auto"/>
            <w:hideMark/>
          </w:tcPr>
          <w:p w14:paraId="0652B555" w14:textId="5DD56595"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1,7</w:t>
            </w:r>
          </w:p>
        </w:tc>
        <w:tc>
          <w:tcPr>
            <w:tcW w:w="960" w:type="dxa"/>
            <w:tcBorders>
              <w:top w:val="nil"/>
              <w:left w:val="nil"/>
              <w:bottom w:val="single" w:sz="4" w:space="0" w:color="auto"/>
              <w:right w:val="single" w:sz="4" w:space="0" w:color="auto"/>
            </w:tcBorders>
            <w:shd w:val="clear" w:color="auto" w:fill="auto"/>
            <w:hideMark/>
          </w:tcPr>
          <w:p w14:paraId="2E0322BF" w14:textId="477ECB52"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1,7</w:t>
            </w:r>
          </w:p>
        </w:tc>
        <w:tc>
          <w:tcPr>
            <w:tcW w:w="960" w:type="dxa"/>
            <w:tcBorders>
              <w:top w:val="nil"/>
              <w:left w:val="nil"/>
              <w:bottom w:val="single" w:sz="4" w:space="0" w:color="auto"/>
              <w:right w:val="single" w:sz="4" w:space="0" w:color="auto"/>
            </w:tcBorders>
            <w:shd w:val="clear" w:color="auto" w:fill="auto"/>
            <w:hideMark/>
          </w:tcPr>
          <w:p w14:paraId="4958BAF3" w14:textId="60893BCF"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1,7</w:t>
            </w:r>
          </w:p>
        </w:tc>
        <w:tc>
          <w:tcPr>
            <w:tcW w:w="960" w:type="dxa"/>
            <w:tcBorders>
              <w:top w:val="nil"/>
              <w:left w:val="nil"/>
              <w:bottom w:val="single" w:sz="4" w:space="0" w:color="auto"/>
              <w:right w:val="single" w:sz="4" w:space="0" w:color="auto"/>
            </w:tcBorders>
            <w:shd w:val="clear" w:color="auto" w:fill="auto"/>
            <w:hideMark/>
          </w:tcPr>
          <w:p w14:paraId="6C08D3A4" w14:textId="1E528836"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1,7</w:t>
            </w:r>
          </w:p>
        </w:tc>
        <w:tc>
          <w:tcPr>
            <w:tcW w:w="960" w:type="dxa"/>
            <w:tcBorders>
              <w:top w:val="nil"/>
              <w:left w:val="nil"/>
              <w:bottom w:val="single" w:sz="4" w:space="0" w:color="auto"/>
              <w:right w:val="single" w:sz="4" w:space="0" w:color="auto"/>
            </w:tcBorders>
            <w:shd w:val="clear" w:color="auto" w:fill="auto"/>
            <w:vAlign w:val="center"/>
            <w:hideMark/>
          </w:tcPr>
          <w:p w14:paraId="29AC32D7"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1,7</w:t>
            </w:r>
          </w:p>
        </w:tc>
      </w:tr>
      <w:tr w:rsidR="00E27B45" w:rsidRPr="00363B63" w14:paraId="2E1003BD" w14:textId="77777777" w:rsidTr="00E27B45">
        <w:trPr>
          <w:trHeight w:val="29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4F87635D"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Резерв (+)/дефицит () ВПУ</w:t>
            </w:r>
          </w:p>
        </w:tc>
        <w:tc>
          <w:tcPr>
            <w:tcW w:w="1113" w:type="dxa"/>
            <w:tcBorders>
              <w:top w:val="nil"/>
              <w:left w:val="nil"/>
              <w:bottom w:val="single" w:sz="4" w:space="0" w:color="auto"/>
              <w:right w:val="single" w:sz="4" w:space="0" w:color="auto"/>
            </w:tcBorders>
            <w:shd w:val="clear" w:color="auto" w:fill="auto"/>
            <w:vAlign w:val="center"/>
            <w:hideMark/>
          </w:tcPr>
          <w:p w14:paraId="17FBD5E8"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tcBorders>
              <w:top w:val="nil"/>
              <w:left w:val="nil"/>
              <w:bottom w:val="single" w:sz="4" w:space="0" w:color="auto"/>
              <w:right w:val="single" w:sz="4" w:space="0" w:color="auto"/>
            </w:tcBorders>
            <w:shd w:val="clear" w:color="auto" w:fill="auto"/>
            <w:hideMark/>
          </w:tcPr>
          <w:p w14:paraId="3349E712" w14:textId="4136606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0,7</w:t>
            </w:r>
          </w:p>
        </w:tc>
        <w:tc>
          <w:tcPr>
            <w:tcW w:w="960" w:type="dxa"/>
            <w:tcBorders>
              <w:top w:val="nil"/>
              <w:left w:val="nil"/>
              <w:bottom w:val="single" w:sz="4" w:space="0" w:color="auto"/>
              <w:right w:val="single" w:sz="4" w:space="0" w:color="auto"/>
            </w:tcBorders>
            <w:shd w:val="clear" w:color="auto" w:fill="auto"/>
            <w:hideMark/>
          </w:tcPr>
          <w:p w14:paraId="35326373" w14:textId="791BB7EA"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0,7</w:t>
            </w:r>
          </w:p>
        </w:tc>
        <w:tc>
          <w:tcPr>
            <w:tcW w:w="960" w:type="dxa"/>
            <w:tcBorders>
              <w:top w:val="nil"/>
              <w:left w:val="nil"/>
              <w:bottom w:val="single" w:sz="4" w:space="0" w:color="auto"/>
              <w:right w:val="single" w:sz="4" w:space="0" w:color="auto"/>
            </w:tcBorders>
            <w:shd w:val="clear" w:color="auto" w:fill="auto"/>
            <w:hideMark/>
          </w:tcPr>
          <w:p w14:paraId="691DF84F" w14:textId="3305EFEA"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0,7</w:t>
            </w:r>
          </w:p>
        </w:tc>
        <w:tc>
          <w:tcPr>
            <w:tcW w:w="960" w:type="dxa"/>
            <w:tcBorders>
              <w:top w:val="nil"/>
              <w:left w:val="nil"/>
              <w:bottom w:val="single" w:sz="4" w:space="0" w:color="auto"/>
              <w:right w:val="single" w:sz="4" w:space="0" w:color="auto"/>
            </w:tcBorders>
            <w:shd w:val="clear" w:color="auto" w:fill="auto"/>
            <w:hideMark/>
          </w:tcPr>
          <w:p w14:paraId="3DCBDE1E" w14:textId="5ABA9C03"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0,7</w:t>
            </w:r>
          </w:p>
        </w:tc>
        <w:tc>
          <w:tcPr>
            <w:tcW w:w="960" w:type="dxa"/>
            <w:tcBorders>
              <w:top w:val="nil"/>
              <w:left w:val="nil"/>
              <w:bottom w:val="single" w:sz="4" w:space="0" w:color="auto"/>
              <w:right w:val="single" w:sz="4" w:space="0" w:color="auto"/>
            </w:tcBorders>
            <w:shd w:val="clear" w:color="auto" w:fill="auto"/>
            <w:vAlign w:val="center"/>
            <w:hideMark/>
          </w:tcPr>
          <w:p w14:paraId="5115028F"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w:t>
            </w:r>
          </w:p>
        </w:tc>
      </w:tr>
      <w:tr w:rsidR="00E27B45" w:rsidRPr="00363B63" w14:paraId="7647AB34" w14:textId="77777777" w:rsidTr="00E27B45">
        <w:trPr>
          <w:trHeight w:val="290"/>
        </w:trPr>
        <w:tc>
          <w:tcPr>
            <w:tcW w:w="3447" w:type="dxa"/>
            <w:tcBorders>
              <w:top w:val="nil"/>
              <w:left w:val="single" w:sz="4" w:space="0" w:color="auto"/>
              <w:bottom w:val="single" w:sz="4" w:space="0" w:color="auto"/>
              <w:right w:val="single" w:sz="4" w:space="0" w:color="auto"/>
            </w:tcBorders>
            <w:shd w:val="clear" w:color="auto" w:fill="auto"/>
            <w:vAlign w:val="center"/>
            <w:hideMark/>
          </w:tcPr>
          <w:p w14:paraId="376C30B1"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Доля резерва</w:t>
            </w:r>
          </w:p>
        </w:tc>
        <w:tc>
          <w:tcPr>
            <w:tcW w:w="1113" w:type="dxa"/>
            <w:tcBorders>
              <w:top w:val="nil"/>
              <w:left w:val="nil"/>
              <w:bottom w:val="single" w:sz="4" w:space="0" w:color="auto"/>
              <w:right w:val="single" w:sz="4" w:space="0" w:color="auto"/>
            </w:tcBorders>
            <w:shd w:val="clear" w:color="auto" w:fill="auto"/>
            <w:vAlign w:val="center"/>
            <w:hideMark/>
          </w:tcPr>
          <w:p w14:paraId="4C94D7A2"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60" w:type="dxa"/>
            <w:tcBorders>
              <w:top w:val="nil"/>
              <w:left w:val="nil"/>
              <w:bottom w:val="single" w:sz="4" w:space="0" w:color="auto"/>
              <w:right w:val="single" w:sz="4" w:space="0" w:color="auto"/>
            </w:tcBorders>
            <w:shd w:val="clear" w:color="auto" w:fill="auto"/>
            <w:hideMark/>
          </w:tcPr>
          <w:p w14:paraId="052139D2" w14:textId="4E7EEE5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31,8</w:t>
            </w:r>
          </w:p>
        </w:tc>
        <w:tc>
          <w:tcPr>
            <w:tcW w:w="960" w:type="dxa"/>
            <w:tcBorders>
              <w:top w:val="nil"/>
              <w:left w:val="nil"/>
              <w:bottom w:val="single" w:sz="4" w:space="0" w:color="auto"/>
              <w:right w:val="single" w:sz="4" w:space="0" w:color="auto"/>
            </w:tcBorders>
            <w:shd w:val="clear" w:color="auto" w:fill="auto"/>
            <w:hideMark/>
          </w:tcPr>
          <w:p w14:paraId="66B3EA34" w14:textId="0D3B2160"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31,8</w:t>
            </w:r>
          </w:p>
        </w:tc>
        <w:tc>
          <w:tcPr>
            <w:tcW w:w="960" w:type="dxa"/>
            <w:tcBorders>
              <w:top w:val="nil"/>
              <w:left w:val="nil"/>
              <w:bottom w:val="single" w:sz="4" w:space="0" w:color="auto"/>
              <w:right w:val="single" w:sz="4" w:space="0" w:color="auto"/>
            </w:tcBorders>
            <w:shd w:val="clear" w:color="auto" w:fill="auto"/>
            <w:hideMark/>
          </w:tcPr>
          <w:p w14:paraId="1F2CC095" w14:textId="25E4D401"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31,8</w:t>
            </w:r>
          </w:p>
        </w:tc>
        <w:tc>
          <w:tcPr>
            <w:tcW w:w="960" w:type="dxa"/>
            <w:tcBorders>
              <w:top w:val="nil"/>
              <w:left w:val="nil"/>
              <w:bottom w:val="single" w:sz="4" w:space="0" w:color="auto"/>
              <w:right w:val="single" w:sz="4" w:space="0" w:color="auto"/>
            </w:tcBorders>
            <w:shd w:val="clear" w:color="auto" w:fill="auto"/>
            <w:hideMark/>
          </w:tcPr>
          <w:p w14:paraId="12E4D8FE" w14:textId="35CEC0AC" w:rsidR="00E27B45" w:rsidRPr="00363B63" w:rsidRDefault="00E27B45" w:rsidP="00E27B45">
            <w:pPr>
              <w:spacing w:after="0" w:line="240" w:lineRule="auto"/>
              <w:rPr>
                <w:rFonts w:eastAsia="Times New Roman" w:cs="Times New Roman"/>
                <w:sz w:val="20"/>
                <w:szCs w:val="20"/>
                <w:lang w:eastAsia="ru-RU"/>
              </w:rPr>
            </w:pPr>
            <w:r w:rsidRPr="00363B63">
              <w:rPr>
                <w:rFonts w:cs="Times New Roman"/>
                <w:sz w:val="20"/>
                <w:szCs w:val="20"/>
              </w:rPr>
              <w:t>31,8</w:t>
            </w:r>
          </w:p>
        </w:tc>
        <w:tc>
          <w:tcPr>
            <w:tcW w:w="960" w:type="dxa"/>
            <w:tcBorders>
              <w:top w:val="nil"/>
              <w:left w:val="nil"/>
              <w:bottom w:val="single" w:sz="4" w:space="0" w:color="auto"/>
              <w:right w:val="single" w:sz="4" w:space="0" w:color="auto"/>
            </w:tcBorders>
            <w:shd w:val="clear" w:color="auto" w:fill="auto"/>
            <w:vAlign w:val="center"/>
            <w:hideMark/>
          </w:tcPr>
          <w:p w14:paraId="706538F9" w14:textId="77777777" w:rsidR="00E27B45" w:rsidRPr="00363B63" w:rsidRDefault="00E27B45" w:rsidP="00E27B45">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31,8</w:t>
            </w:r>
          </w:p>
        </w:tc>
      </w:tr>
    </w:tbl>
    <w:p w14:paraId="347AFFC2" w14:textId="77777777" w:rsidR="00995811" w:rsidRPr="00363B63" w:rsidRDefault="00995811" w:rsidP="00911B59">
      <w:pPr>
        <w:spacing w:line="360" w:lineRule="auto"/>
        <w:ind w:firstLine="720"/>
        <w:rPr>
          <w:rFonts w:eastAsia="Times New Roman" w:cs="Times New Roman"/>
          <w:spacing w:val="-5"/>
          <w:szCs w:val="24"/>
          <w:highlight w:val="green"/>
        </w:rPr>
      </w:pPr>
    </w:p>
    <w:p w14:paraId="6DB27995" w14:textId="57EE95EF" w:rsidR="00893D85" w:rsidRPr="00363B63" w:rsidRDefault="00893D85" w:rsidP="00911B59">
      <w:pPr>
        <w:pStyle w:val="S"/>
        <w:rPr>
          <w:b/>
          <w:sz w:val="24"/>
        </w:rPr>
      </w:pPr>
      <w:r w:rsidRPr="00363B63">
        <w:rPr>
          <w:b/>
          <w:sz w:val="24"/>
        </w:rPr>
        <w:t xml:space="preserve">Характеристики водоподготовки и подпиточных устройств ООО </w:t>
      </w:r>
      <w:r w:rsidR="001C32E1" w:rsidRPr="00363B63">
        <w:rPr>
          <w:b/>
          <w:sz w:val="24"/>
        </w:rPr>
        <w:t>«</w:t>
      </w:r>
      <w:r w:rsidR="00F51B55" w:rsidRPr="00363B63">
        <w:rPr>
          <w:b/>
          <w:sz w:val="24"/>
        </w:rPr>
        <w:t>ТГК 1</w:t>
      </w:r>
      <w:r w:rsidR="001C32E1" w:rsidRPr="00363B63">
        <w:rPr>
          <w:b/>
          <w:sz w:val="24"/>
        </w:rPr>
        <w:t>»</w:t>
      </w:r>
    </w:p>
    <w:p w14:paraId="497A0EFF" w14:textId="77777777" w:rsidR="00290EAE" w:rsidRPr="00363B63" w:rsidRDefault="00290EAE" w:rsidP="00911B59">
      <w:pPr>
        <w:spacing w:line="360" w:lineRule="auto"/>
        <w:ind w:firstLine="720"/>
        <w:rPr>
          <w:rFonts w:eastAsia="Times New Roman" w:cs="Times New Roman"/>
          <w:spacing w:val="-5"/>
          <w:szCs w:val="24"/>
        </w:rPr>
      </w:pPr>
    </w:p>
    <w:p w14:paraId="72EF4D99" w14:textId="2DDCECCD" w:rsidR="00893D85" w:rsidRPr="00363B63" w:rsidRDefault="00893D85"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качестве теплоносителя котельной используется специально подготовленная вода. Для умягчения воды предусмотрено двухступенчатое </w:t>
      </w:r>
      <w:r w:rsidR="00E865A1" w:rsidRPr="00363B63">
        <w:rPr>
          <w:rFonts w:eastAsia="Times New Roman" w:cs="Times New Roman"/>
          <w:spacing w:val="-5"/>
          <w:szCs w:val="24"/>
        </w:rPr>
        <w:t>Na-катионирование</w:t>
      </w:r>
      <w:r w:rsidRPr="00363B63">
        <w:rPr>
          <w:rFonts w:eastAsia="Times New Roman" w:cs="Times New Roman"/>
          <w:spacing w:val="-5"/>
          <w:szCs w:val="24"/>
        </w:rPr>
        <w:t>. Для деаэрации воды установлен деаэратор</w:t>
      </w:r>
      <w:r w:rsidR="00AD5665" w:rsidRPr="00363B63">
        <w:rPr>
          <w:rFonts w:eastAsia="Times New Roman" w:cs="Times New Roman"/>
          <w:spacing w:val="-5"/>
          <w:szCs w:val="24"/>
        </w:rPr>
        <w:t xml:space="preserve"> </w:t>
      </w:r>
      <w:r w:rsidRPr="00363B63">
        <w:rPr>
          <w:rFonts w:eastAsia="Times New Roman" w:cs="Times New Roman"/>
          <w:spacing w:val="-5"/>
          <w:szCs w:val="24"/>
        </w:rPr>
        <w:t>типа ДСВ.</w:t>
      </w:r>
    </w:p>
    <w:p w14:paraId="29F17575" w14:textId="15636960" w:rsidR="00893D85" w:rsidRPr="00363B63" w:rsidRDefault="00E27B45"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103</w:t>
      </w:r>
      <w:r w:rsidR="001C5EC0">
        <w:rPr>
          <w:noProof/>
        </w:rPr>
        <w:fldChar w:fldCharType="end"/>
      </w:r>
      <w:r w:rsidRPr="00363B63">
        <w:t xml:space="preserve">  </w:t>
      </w:r>
      <w:r w:rsidR="00893D85" w:rsidRPr="00363B63">
        <w:t xml:space="preserve">Техническая характеристика водоподготовительной установки котельной ООО </w:t>
      </w:r>
      <w:r w:rsidR="001C32E1" w:rsidRPr="00363B63">
        <w:t>«</w:t>
      </w:r>
      <w:r w:rsidR="00893D85" w:rsidRPr="00363B63">
        <w:t>ТГК 1</w:t>
      </w:r>
      <w:r w:rsidR="001C32E1" w:rsidRPr="00363B63">
        <w:t>»</w:t>
      </w:r>
    </w:p>
    <w:tbl>
      <w:tblPr>
        <w:tblW w:w="9930" w:type="dxa"/>
        <w:tblInd w:w="10" w:type="dxa"/>
        <w:tblLayout w:type="fixed"/>
        <w:tblCellMar>
          <w:left w:w="0" w:type="dxa"/>
          <w:right w:w="0" w:type="dxa"/>
        </w:tblCellMar>
        <w:tblLook w:val="04A0" w:firstRow="1" w:lastRow="0" w:firstColumn="1" w:lastColumn="0" w:noHBand="0" w:noVBand="1"/>
      </w:tblPr>
      <w:tblGrid>
        <w:gridCol w:w="4100"/>
        <w:gridCol w:w="3160"/>
        <w:gridCol w:w="2640"/>
        <w:gridCol w:w="30"/>
      </w:tblGrid>
      <w:tr w:rsidR="00010026" w:rsidRPr="00363B63" w14:paraId="142EE1B9" w14:textId="77777777" w:rsidTr="00E8693D">
        <w:trPr>
          <w:trHeight w:val="200"/>
        </w:trPr>
        <w:tc>
          <w:tcPr>
            <w:tcW w:w="7260" w:type="dxa"/>
            <w:gridSpan w:val="2"/>
            <w:tcBorders>
              <w:top w:val="single" w:sz="8" w:space="0" w:color="auto"/>
              <w:left w:val="single" w:sz="8" w:space="0" w:color="auto"/>
              <w:bottom w:val="single" w:sz="8" w:space="0" w:color="auto"/>
              <w:right w:val="single" w:sz="8" w:space="0" w:color="auto"/>
            </w:tcBorders>
            <w:vAlign w:val="center"/>
          </w:tcPr>
          <w:p w14:paraId="2F33CDB1" w14:textId="77777777" w:rsidR="00893D85" w:rsidRPr="00363B63" w:rsidRDefault="00893D8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Наименование</w:t>
            </w:r>
          </w:p>
        </w:tc>
        <w:tc>
          <w:tcPr>
            <w:tcW w:w="2640" w:type="dxa"/>
            <w:tcBorders>
              <w:top w:val="single" w:sz="8" w:space="0" w:color="auto"/>
              <w:bottom w:val="single" w:sz="8" w:space="0" w:color="auto"/>
              <w:right w:val="single" w:sz="8" w:space="0" w:color="auto"/>
            </w:tcBorders>
            <w:vAlign w:val="center"/>
          </w:tcPr>
          <w:p w14:paraId="7166BE03" w14:textId="77777777" w:rsidR="00893D85" w:rsidRPr="00363B63" w:rsidRDefault="00893D8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Показатель</w:t>
            </w:r>
          </w:p>
        </w:tc>
        <w:tc>
          <w:tcPr>
            <w:tcW w:w="30" w:type="dxa"/>
            <w:vAlign w:val="center"/>
          </w:tcPr>
          <w:p w14:paraId="0D947A92" w14:textId="77777777" w:rsidR="00893D85" w:rsidRPr="00363B63" w:rsidRDefault="00893D85" w:rsidP="00911B59">
            <w:pPr>
              <w:spacing w:after="0" w:line="240" w:lineRule="auto"/>
              <w:rPr>
                <w:rFonts w:cs="Times New Roman"/>
                <w:sz w:val="20"/>
                <w:szCs w:val="20"/>
              </w:rPr>
            </w:pPr>
          </w:p>
        </w:tc>
      </w:tr>
      <w:tr w:rsidR="00010026" w:rsidRPr="00363B63" w14:paraId="43A7C4D9" w14:textId="77777777" w:rsidTr="00E8693D">
        <w:trPr>
          <w:trHeight w:val="220"/>
        </w:trPr>
        <w:tc>
          <w:tcPr>
            <w:tcW w:w="7260" w:type="dxa"/>
            <w:gridSpan w:val="2"/>
            <w:tcBorders>
              <w:left w:val="single" w:sz="8" w:space="0" w:color="auto"/>
              <w:bottom w:val="single" w:sz="8" w:space="0" w:color="auto"/>
              <w:right w:val="single" w:sz="8" w:space="0" w:color="auto"/>
            </w:tcBorders>
            <w:vAlign w:val="center"/>
          </w:tcPr>
          <w:p w14:paraId="65962FE6"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Год ввода в эксплуатацию</w:t>
            </w:r>
          </w:p>
        </w:tc>
        <w:tc>
          <w:tcPr>
            <w:tcW w:w="2640" w:type="dxa"/>
            <w:tcBorders>
              <w:bottom w:val="single" w:sz="8" w:space="0" w:color="auto"/>
              <w:right w:val="single" w:sz="8" w:space="0" w:color="auto"/>
            </w:tcBorders>
            <w:vAlign w:val="center"/>
          </w:tcPr>
          <w:p w14:paraId="4DB88583"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1979</w:t>
            </w:r>
          </w:p>
        </w:tc>
        <w:tc>
          <w:tcPr>
            <w:tcW w:w="30" w:type="dxa"/>
            <w:vAlign w:val="center"/>
          </w:tcPr>
          <w:p w14:paraId="3AE6CF34" w14:textId="77777777" w:rsidR="00893D85" w:rsidRPr="00363B63" w:rsidRDefault="00893D85" w:rsidP="00911B59">
            <w:pPr>
              <w:spacing w:after="0" w:line="240" w:lineRule="auto"/>
              <w:rPr>
                <w:rFonts w:cs="Times New Roman"/>
                <w:sz w:val="20"/>
                <w:szCs w:val="20"/>
              </w:rPr>
            </w:pPr>
          </w:p>
        </w:tc>
      </w:tr>
      <w:tr w:rsidR="00010026" w:rsidRPr="00363B63" w14:paraId="199C24B5" w14:textId="77777777" w:rsidTr="00E8693D">
        <w:trPr>
          <w:trHeight w:val="220"/>
        </w:trPr>
        <w:tc>
          <w:tcPr>
            <w:tcW w:w="4100" w:type="dxa"/>
            <w:vMerge w:val="restart"/>
            <w:tcBorders>
              <w:left w:val="single" w:sz="8" w:space="0" w:color="auto"/>
              <w:right w:val="single" w:sz="8" w:space="0" w:color="auto"/>
            </w:tcBorders>
            <w:vAlign w:val="center"/>
          </w:tcPr>
          <w:p w14:paraId="16379333"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Производительность ВПУ:</w:t>
            </w:r>
          </w:p>
        </w:tc>
        <w:tc>
          <w:tcPr>
            <w:tcW w:w="3160" w:type="dxa"/>
            <w:tcBorders>
              <w:bottom w:val="single" w:sz="8" w:space="0" w:color="auto"/>
              <w:right w:val="single" w:sz="8" w:space="0" w:color="auto"/>
            </w:tcBorders>
            <w:vAlign w:val="center"/>
          </w:tcPr>
          <w:p w14:paraId="6D16C140"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проектная, м3/час</w:t>
            </w:r>
          </w:p>
        </w:tc>
        <w:tc>
          <w:tcPr>
            <w:tcW w:w="2640" w:type="dxa"/>
            <w:tcBorders>
              <w:bottom w:val="single" w:sz="8" w:space="0" w:color="auto"/>
              <w:right w:val="single" w:sz="8" w:space="0" w:color="auto"/>
            </w:tcBorders>
            <w:vAlign w:val="center"/>
          </w:tcPr>
          <w:p w14:paraId="1D009728"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90</w:t>
            </w:r>
          </w:p>
        </w:tc>
        <w:tc>
          <w:tcPr>
            <w:tcW w:w="30" w:type="dxa"/>
            <w:vAlign w:val="center"/>
          </w:tcPr>
          <w:p w14:paraId="3AB3AA61" w14:textId="77777777" w:rsidR="00893D85" w:rsidRPr="00363B63" w:rsidRDefault="00893D85" w:rsidP="00911B59">
            <w:pPr>
              <w:spacing w:after="0" w:line="240" w:lineRule="auto"/>
              <w:rPr>
                <w:rFonts w:cs="Times New Roman"/>
                <w:sz w:val="20"/>
                <w:szCs w:val="20"/>
              </w:rPr>
            </w:pPr>
          </w:p>
        </w:tc>
      </w:tr>
      <w:tr w:rsidR="00010026" w:rsidRPr="00363B63" w14:paraId="1BBDA9FE" w14:textId="77777777" w:rsidTr="00E8693D">
        <w:trPr>
          <w:trHeight w:val="114"/>
        </w:trPr>
        <w:tc>
          <w:tcPr>
            <w:tcW w:w="4100" w:type="dxa"/>
            <w:vMerge/>
            <w:tcBorders>
              <w:left w:val="single" w:sz="8" w:space="0" w:color="auto"/>
              <w:right w:val="single" w:sz="8" w:space="0" w:color="auto"/>
            </w:tcBorders>
            <w:vAlign w:val="center"/>
          </w:tcPr>
          <w:p w14:paraId="1638E296" w14:textId="77777777" w:rsidR="00893D85" w:rsidRPr="00363B63" w:rsidRDefault="00893D85" w:rsidP="00911B59">
            <w:pPr>
              <w:spacing w:after="0" w:line="240" w:lineRule="auto"/>
              <w:rPr>
                <w:rFonts w:eastAsia="Times New Roman" w:cs="Times New Roman"/>
                <w:spacing w:val="-5"/>
                <w:sz w:val="20"/>
                <w:szCs w:val="20"/>
              </w:rPr>
            </w:pPr>
          </w:p>
        </w:tc>
        <w:tc>
          <w:tcPr>
            <w:tcW w:w="3160" w:type="dxa"/>
            <w:vMerge w:val="restart"/>
            <w:tcBorders>
              <w:right w:val="single" w:sz="8" w:space="0" w:color="auto"/>
            </w:tcBorders>
            <w:vAlign w:val="center"/>
          </w:tcPr>
          <w:p w14:paraId="1F595C20"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фактическая, м3/час</w:t>
            </w:r>
          </w:p>
        </w:tc>
        <w:tc>
          <w:tcPr>
            <w:tcW w:w="2640" w:type="dxa"/>
            <w:vMerge w:val="restart"/>
            <w:tcBorders>
              <w:left w:val="single" w:sz="8" w:space="0" w:color="auto"/>
              <w:right w:val="single" w:sz="8" w:space="0" w:color="auto"/>
            </w:tcBorders>
            <w:vAlign w:val="center"/>
          </w:tcPr>
          <w:p w14:paraId="423003FA"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50</w:t>
            </w:r>
          </w:p>
        </w:tc>
        <w:tc>
          <w:tcPr>
            <w:tcW w:w="30" w:type="dxa"/>
            <w:vAlign w:val="center"/>
          </w:tcPr>
          <w:p w14:paraId="47156B2E" w14:textId="77777777" w:rsidR="00893D85" w:rsidRPr="00363B63" w:rsidRDefault="00893D85" w:rsidP="00911B59">
            <w:pPr>
              <w:spacing w:after="0" w:line="240" w:lineRule="auto"/>
              <w:rPr>
                <w:rFonts w:cs="Times New Roman"/>
                <w:sz w:val="20"/>
                <w:szCs w:val="20"/>
              </w:rPr>
            </w:pPr>
          </w:p>
        </w:tc>
      </w:tr>
      <w:tr w:rsidR="00010026" w:rsidRPr="00363B63" w14:paraId="20BFBF03" w14:textId="77777777" w:rsidTr="00E8693D">
        <w:trPr>
          <w:trHeight w:val="106"/>
        </w:trPr>
        <w:tc>
          <w:tcPr>
            <w:tcW w:w="4100" w:type="dxa"/>
            <w:vMerge/>
            <w:tcBorders>
              <w:left w:val="single" w:sz="8" w:space="0" w:color="auto"/>
              <w:bottom w:val="single" w:sz="8" w:space="0" w:color="auto"/>
              <w:right w:val="single" w:sz="8" w:space="0" w:color="auto"/>
            </w:tcBorders>
            <w:vAlign w:val="center"/>
          </w:tcPr>
          <w:p w14:paraId="562F266D" w14:textId="77777777" w:rsidR="00893D85" w:rsidRPr="00363B63" w:rsidRDefault="00893D85" w:rsidP="00911B59">
            <w:pPr>
              <w:spacing w:after="0" w:line="240" w:lineRule="auto"/>
              <w:rPr>
                <w:rFonts w:eastAsia="Times New Roman" w:cs="Times New Roman"/>
                <w:spacing w:val="-5"/>
                <w:sz w:val="20"/>
                <w:szCs w:val="20"/>
              </w:rPr>
            </w:pPr>
          </w:p>
        </w:tc>
        <w:tc>
          <w:tcPr>
            <w:tcW w:w="3160" w:type="dxa"/>
            <w:vMerge/>
            <w:tcBorders>
              <w:bottom w:val="single" w:sz="8" w:space="0" w:color="auto"/>
              <w:right w:val="single" w:sz="8" w:space="0" w:color="auto"/>
            </w:tcBorders>
            <w:vAlign w:val="center"/>
          </w:tcPr>
          <w:p w14:paraId="69E2036E" w14:textId="77777777" w:rsidR="00893D85" w:rsidRPr="00363B63" w:rsidRDefault="00893D85" w:rsidP="00911B59">
            <w:pPr>
              <w:spacing w:after="0" w:line="240" w:lineRule="auto"/>
              <w:rPr>
                <w:rFonts w:eastAsia="Times New Roman" w:cs="Times New Roman"/>
                <w:spacing w:val="-5"/>
                <w:sz w:val="20"/>
                <w:szCs w:val="20"/>
              </w:rPr>
            </w:pPr>
          </w:p>
        </w:tc>
        <w:tc>
          <w:tcPr>
            <w:tcW w:w="2640" w:type="dxa"/>
            <w:vMerge/>
            <w:tcBorders>
              <w:left w:val="single" w:sz="8" w:space="0" w:color="auto"/>
              <w:bottom w:val="single" w:sz="8" w:space="0" w:color="auto"/>
              <w:right w:val="single" w:sz="8" w:space="0" w:color="auto"/>
            </w:tcBorders>
            <w:vAlign w:val="center"/>
          </w:tcPr>
          <w:p w14:paraId="1EAA7904" w14:textId="77777777" w:rsidR="00893D85" w:rsidRPr="00363B63" w:rsidRDefault="00893D85" w:rsidP="00911B59">
            <w:pPr>
              <w:spacing w:after="0" w:line="240" w:lineRule="auto"/>
              <w:rPr>
                <w:rFonts w:eastAsia="Times New Roman" w:cs="Times New Roman"/>
                <w:spacing w:val="-5"/>
                <w:sz w:val="20"/>
                <w:szCs w:val="20"/>
              </w:rPr>
            </w:pPr>
          </w:p>
        </w:tc>
        <w:tc>
          <w:tcPr>
            <w:tcW w:w="30" w:type="dxa"/>
            <w:vAlign w:val="center"/>
          </w:tcPr>
          <w:p w14:paraId="0CF15111" w14:textId="77777777" w:rsidR="00893D85" w:rsidRPr="00363B63" w:rsidRDefault="00893D85" w:rsidP="00911B59">
            <w:pPr>
              <w:spacing w:after="0" w:line="240" w:lineRule="auto"/>
              <w:rPr>
                <w:rFonts w:cs="Times New Roman"/>
                <w:sz w:val="20"/>
                <w:szCs w:val="20"/>
              </w:rPr>
            </w:pPr>
          </w:p>
        </w:tc>
      </w:tr>
      <w:tr w:rsidR="00010026" w:rsidRPr="00363B63" w14:paraId="639B512E" w14:textId="77777777" w:rsidTr="00E8693D">
        <w:trPr>
          <w:trHeight w:val="220"/>
        </w:trPr>
        <w:tc>
          <w:tcPr>
            <w:tcW w:w="7260" w:type="dxa"/>
            <w:gridSpan w:val="2"/>
            <w:tcBorders>
              <w:left w:val="single" w:sz="8" w:space="0" w:color="auto"/>
              <w:bottom w:val="single" w:sz="8" w:space="0" w:color="auto"/>
              <w:right w:val="single" w:sz="8" w:space="0" w:color="auto"/>
            </w:tcBorders>
            <w:vAlign w:val="center"/>
          </w:tcPr>
          <w:p w14:paraId="770F94A7"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Источник исходной воды</w:t>
            </w:r>
          </w:p>
        </w:tc>
        <w:tc>
          <w:tcPr>
            <w:tcW w:w="2640" w:type="dxa"/>
            <w:tcBorders>
              <w:bottom w:val="single" w:sz="8" w:space="0" w:color="auto"/>
              <w:right w:val="single" w:sz="8" w:space="0" w:color="auto"/>
            </w:tcBorders>
            <w:vAlign w:val="center"/>
          </w:tcPr>
          <w:p w14:paraId="2BC6BE35"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Гор. водопроводная сеть</w:t>
            </w:r>
          </w:p>
        </w:tc>
        <w:tc>
          <w:tcPr>
            <w:tcW w:w="30" w:type="dxa"/>
            <w:vAlign w:val="center"/>
          </w:tcPr>
          <w:p w14:paraId="027BD4B2" w14:textId="77777777" w:rsidR="00893D85" w:rsidRPr="00363B63" w:rsidRDefault="00893D85" w:rsidP="00911B59">
            <w:pPr>
              <w:spacing w:after="0" w:line="240" w:lineRule="auto"/>
              <w:rPr>
                <w:rFonts w:cs="Times New Roman"/>
                <w:sz w:val="20"/>
                <w:szCs w:val="20"/>
              </w:rPr>
            </w:pPr>
          </w:p>
        </w:tc>
      </w:tr>
      <w:tr w:rsidR="00010026" w:rsidRPr="00363B63" w14:paraId="1F77B02B" w14:textId="77777777" w:rsidTr="00E8693D">
        <w:trPr>
          <w:trHeight w:val="243"/>
        </w:trPr>
        <w:tc>
          <w:tcPr>
            <w:tcW w:w="7260" w:type="dxa"/>
            <w:gridSpan w:val="2"/>
            <w:tcBorders>
              <w:left w:val="single" w:sz="8" w:space="0" w:color="auto"/>
              <w:bottom w:val="single" w:sz="8" w:space="0" w:color="auto"/>
              <w:right w:val="single" w:sz="8" w:space="0" w:color="auto"/>
            </w:tcBorders>
            <w:vAlign w:val="center"/>
          </w:tcPr>
          <w:p w14:paraId="58864B78"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Фильтры : тип</w:t>
            </w:r>
          </w:p>
        </w:tc>
        <w:tc>
          <w:tcPr>
            <w:tcW w:w="2640" w:type="dxa"/>
            <w:tcBorders>
              <w:bottom w:val="single" w:sz="8" w:space="0" w:color="auto"/>
              <w:right w:val="single" w:sz="8" w:space="0" w:color="auto"/>
            </w:tcBorders>
            <w:vAlign w:val="center"/>
          </w:tcPr>
          <w:p w14:paraId="330A31CE" w14:textId="77777777" w:rsidR="00893D85" w:rsidRPr="00363B63" w:rsidRDefault="00893D85" w:rsidP="00911B59">
            <w:pPr>
              <w:spacing w:after="0" w:line="240" w:lineRule="auto"/>
              <w:rPr>
                <w:rFonts w:eastAsia="Times New Roman" w:cs="Times New Roman"/>
                <w:spacing w:val="-5"/>
                <w:sz w:val="20"/>
                <w:szCs w:val="20"/>
              </w:rPr>
            </w:pPr>
          </w:p>
        </w:tc>
        <w:tc>
          <w:tcPr>
            <w:tcW w:w="30" w:type="dxa"/>
            <w:vAlign w:val="center"/>
          </w:tcPr>
          <w:p w14:paraId="2925854D" w14:textId="77777777" w:rsidR="00893D85" w:rsidRPr="00363B63" w:rsidRDefault="00893D85" w:rsidP="00911B59">
            <w:pPr>
              <w:spacing w:after="0" w:line="240" w:lineRule="auto"/>
              <w:rPr>
                <w:rFonts w:cs="Times New Roman"/>
                <w:sz w:val="20"/>
                <w:szCs w:val="20"/>
              </w:rPr>
            </w:pPr>
          </w:p>
        </w:tc>
      </w:tr>
      <w:tr w:rsidR="00010026" w:rsidRPr="00363B63" w14:paraId="1492E572"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4DAE2941"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2D716EF7"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2640" w:type="dxa"/>
            <w:tcBorders>
              <w:bottom w:val="single" w:sz="8" w:space="0" w:color="auto"/>
              <w:right w:val="single" w:sz="8" w:space="0" w:color="auto"/>
            </w:tcBorders>
            <w:vAlign w:val="center"/>
          </w:tcPr>
          <w:p w14:paraId="73BAD717"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w:t>
            </w:r>
          </w:p>
        </w:tc>
        <w:tc>
          <w:tcPr>
            <w:tcW w:w="30" w:type="dxa"/>
            <w:vAlign w:val="center"/>
          </w:tcPr>
          <w:p w14:paraId="61DA73A1" w14:textId="77777777" w:rsidR="00893D85" w:rsidRPr="00363B63" w:rsidRDefault="00893D85" w:rsidP="00911B59">
            <w:pPr>
              <w:spacing w:after="0" w:line="240" w:lineRule="auto"/>
              <w:rPr>
                <w:rFonts w:cs="Times New Roman"/>
                <w:sz w:val="20"/>
                <w:szCs w:val="20"/>
              </w:rPr>
            </w:pPr>
          </w:p>
        </w:tc>
      </w:tr>
      <w:tr w:rsidR="00010026" w:rsidRPr="00363B63" w14:paraId="3AD498AD"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627906DA"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5808BB20"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диаметр, м</w:t>
            </w:r>
          </w:p>
        </w:tc>
        <w:tc>
          <w:tcPr>
            <w:tcW w:w="2640" w:type="dxa"/>
            <w:tcBorders>
              <w:bottom w:val="single" w:sz="8" w:space="0" w:color="auto"/>
              <w:right w:val="single" w:sz="8" w:space="0" w:color="auto"/>
            </w:tcBorders>
            <w:vAlign w:val="center"/>
          </w:tcPr>
          <w:p w14:paraId="61FFA3F9"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w:t>
            </w:r>
          </w:p>
        </w:tc>
        <w:tc>
          <w:tcPr>
            <w:tcW w:w="30" w:type="dxa"/>
            <w:vAlign w:val="center"/>
          </w:tcPr>
          <w:p w14:paraId="27427022" w14:textId="77777777" w:rsidR="00893D85" w:rsidRPr="00363B63" w:rsidRDefault="00893D85" w:rsidP="00911B59">
            <w:pPr>
              <w:spacing w:after="0" w:line="240" w:lineRule="auto"/>
              <w:rPr>
                <w:rFonts w:cs="Times New Roman"/>
                <w:sz w:val="20"/>
                <w:szCs w:val="20"/>
              </w:rPr>
            </w:pPr>
          </w:p>
        </w:tc>
      </w:tr>
      <w:tr w:rsidR="00010026" w:rsidRPr="00363B63" w14:paraId="3EE4E740"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08F1F3E7"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45268A3B"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высота, м</w:t>
            </w:r>
          </w:p>
        </w:tc>
        <w:tc>
          <w:tcPr>
            <w:tcW w:w="2640" w:type="dxa"/>
            <w:tcBorders>
              <w:bottom w:val="single" w:sz="8" w:space="0" w:color="auto"/>
              <w:right w:val="single" w:sz="8" w:space="0" w:color="auto"/>
            </w:tcBorders>
            <w:vAlign w:val="center"/>
          </w:tcPr>
          <w:p w14:paraId="7291E4CE"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w:t>
            </w:r>
          </w:p>
        </w:tc>
        <w:tc>
          <w:tcPr>
            <w:tcW w:w="30" w:type="dxa"/>
            <w:vAlign w:val="center"/>
          </w:tcPr>
          <w:p w14:paraId="620397D6" w14:textId="77777777" w:rsidR="00893D85" w:rsidRPr="00363B63" w:rsidRDefault="00893D85" w:rsidP="00911B59">
            <w:pPr>
              <w:spacing w:after="0" w:line="240" w:lineRule="auto"/>
              <w:rPr>
                <w:rFonts w:cs="Times New Roman"/>
                <w:sz w:val="20"/>
                <w:szCs w:val="20"/>
              </w:rPr>
            </w:pPr>
          </w:p>
        </w:tc>
      </w:tr>
      <w:tr w:rsidR="00010026" w:rsidRPr="00363B63" w14:paraId="23B3A46A"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6E885B6A"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Натрий катионитный фильтр 1 ступени</w:t>
            </w:r>
          </w:p>
        </w:tc>
        <w:tc>
          <w:tcPr>
            <w:tcW w:w="3160" w:type="dxa"/>
            <w:tcBorders>
              <w:bottom w:val="single" w:sz="8" w:space="0" w:color="auto"/>
              <w:right w:val="single" w:sz="8" w:space="0" w:color="auto"/>
            </w:tcBorders>
            <w:vAlign w:val="center"/>
          </w:tcPr>
          <w:p w14:paraId="0027D132"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тип фильтрующего материала</w:t>
            </w:r>
          </w:p>
        </w:tc>
        <w:tc>
          <w:tcPr>
            <w:tcW w:w="2640" w:type="dxa"/>
            <w:tcBorders>
              <w:bottom w:val="single" w:sz="8" w:space="0" w:color="auto"/>
              <w:right w:val="single" w:sz="8" w:space="0" w:color="auto"/>
            </w:tcBorders>
            <w:vAlign w:val="center"/>
          </w:tcPr>
          <w:p w14:paraId="12911CFF"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КУ2</w:t>
            </w:r>
          </w:p>
        </w:tc>
        <w:tc>
          <w:tcPr>
            <w:tcW w:w="30" w:type="dxa"/>
            <w:vAlign w:val="center"/>
          </w:tcPr>
          <w:p w14:paraId="64120E18" w14:textId="77777777" w:rsidR="00893D85" w:rsidRPr="00363B63" w:rsidRDefault="00893D85" w:rsidP="00911B59">
            <w:pPr>
              <w:spacing w:after="0" w:line="240" w:lineRule="auto"/>
              <w:rPr>
                <w:rFonts w:cs="Times New Roman"/>
                <w:sz w:val="20"/>
                <w:szCs w:val="20"/>
              </w:rPr>
            </w:pPr>
          </w:p>
        </w:tc>
      </w:tr>
      <w:tr w:rsidR="00010026" w:rsidRPr="00363B63" w14:paraId="441C27EB" w14:textId="77777777" w:rsidTr="00E8693D">
        <w:trPr>
          <w:trHeight w:val="243"/>
        </w:trPr>
        <w:tc>
          <w:tcPr>
            <w:tcW w:w="7260" w:type="dxa"/>
            <w:gridSpan w:val="2"/>
            <w:tcBorders>
              <w:left w:val="single" w:sz="8" w:space="0" w:color="auto"/>
              <w:bottom w:val="single" w:sz="8" w:space="0" w:color="auto"/>
              <w:right w:val="single" w:sz="8" w:space="0" w:color="auto"/>
            </w:tcBorders>
            <w:vAlign w:val="center"/>
          </w:tcPr>
          <w:p w14:paraId="3DB73F90"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Фильтры : тип</w:t>
            </w:r>
          </w:p>
        </w:tc>
        <w:tc>
          <w:tcPr>
            <w:tcW w:w="2640" w:type="dxa"/>
            <w:tcBorders>
              <w:bottom w:val="single" w:sz="8" w:space="0" w:color="auto"/>
              <w:right w:val="single" w:sz="8" w:space="0" w:color="auto"/>
            </w:tcBorders>
            <w:vAlign w:val="center"/>
          </w:tcPr>
          <w:p w14:paraId="3A0E54F9" w14:textId="77777777" w:rsidR="00893D85" w:rsidRPr="00363B63" w:rsidRDefault="00893D85" w:rsidP="00911B59">
            <w:pPr>
              <w:spacing w:after="0" w:line="240" w:lineRule="auto"/>
              <w:rPr>
                <w:rFonts w:eastAsia="Times New Roman" w:cs="Times New Roman"/>
                <w:spacing w:val="-5"/>
                <w:sz w:val="20"/>
                <w:szCs w:val="20"/>
              </w:rPr>
            </w:pPr>
          </w:p>
        </w:tc>
        <w:tc>
          <w:tcPr>
            <w:tcW w:w="30" w:type="dxa"/>
            <w:vAlign w:val="center"/>
          </w:tcPr>
          <w:p w14:paraId="52DEB03E" w14:textId="77777777" w:rsidR="00893D85" w:rsidRPr="00363B63" w:rsidRDefault="00893D85" w:rsidP="00911B59">
            <w:pPr>
              <w:spacing w:after="0" w:line="240" w:lineRule="auto"/>
              <w:rPr>
                <w:rFonts w:cs="Times New Roman"/>
                <w:sz w:val="20"/>
                <w:szCs w:val="20"/>
              </w:rPr>
            </w:pPr>
          </w:p>
        </w:tc>
      </w:tr>
      <w:tr w:rsidR="00010026" w:rsidRPr="00363B63" w14:paraId="3B8DED02" w14:textId="77777777" w:rsidTr="00E8693D">
        <w:trPr>
          <w:trHeight w:val="240"/>
        </w:trPr>
        <w:tc>
          <w:tcPr>
            <w:tcW w:w="7260" w:type="dxa"/>
            <w:gridSpan w:val="2"/>
            <w:tcBorders>
              <w:top w:val="single" w:sz="8" w:space="0" w:color="auto"/>
              <w:left w:val="single" w:sz="8" w:space="0" w:color="auto"/>
              <w:bottom w:val="single" w:sz="8" w:space="0" w:color="auto"/>
              <w:right w:val="single" w:sz="8" w:space="0" w:color="auto"/>
            </w:tcBorders>
            <w:vAlign w:val="center"/>
          </w:tcPr>
          <w:p w14:paraId="073443B5"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Наименование</w:t>
            </w:r>
          </w:p>
        </w:tc>
        <w:tc>
          <w:tcPr>
            <w:tcW w:w="2640" w:type="dxa"/>
            <w:tcBorders>
              <w:top w:val="single" w:sz="8" w:space="0" w:color="auto"/>
              <w:bottom w:val="single" w:sz="8" w:space="0" w:color="auto"/>
              <w:right w:val="single" w:sz="8" w:space="0" w:color="auto"/>
            </w:tcBorders>
            <w:vAlign w:val="center"/>
          </w:tcPr>
          <w:p w14:paraId="7B16285A"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Показатель</w:t>
            </w:r>
          </w:p>
        </w:tc>
        <w:tc>
          <w:tcPr>
            <w:tcW w:w="30" w:type="dxa"/>
            <w:vAlign w:val="center"/>
          </w:tcPr>
          <w:p w14:paraId="1C170E57" w14:textId="77777777" w:rsidR="00893D85" w:rsidRPr="00363B63" w:rsidRDefault="00893D85" w:rsidP="00911B59">
            <w:pPr>
              <w:spacing w:after="0" w:line="240" w:lineRule="auto"/>
              <w:rPr>
                <w:rFonts w:cs="Times New Roman"/>
                <w:sz w:val="20"/>
                <w:szCs w:val="20"/>
              </w:rPr>
            </w:pPr>
          </w:p>
        </w:tc>
      </w:tr>
      <w:tr w:rsidR="00010026" w:rsidRPr="00363B63" w14:paraId="4E283913"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4ECA318E"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3DDBE788"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2640" w:type="dxa"/>
            <w:tcBorders>
              <w:bottom w:val="single" w:sz="8" w:space="0" w:color="auto"/>
              <w:right w:val="single" w:sz="8" w:space="0" w:color="auto"/>
            </w:tcBorders>
            <w:vAlign w:val="center"/>
          </w:tcPr>
          <w:p w14:paraId="384E292B"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w:t>
            </w:r>
          </w:p>
        </w:tc>
        <w:tc>
          <w:tcPr>
            <w:tcW w:w="30" w:type="dxa"/>
            <w:vAlign w:val="center"/>
          </w:tcPr>
          <w:p w14:paraId="298E2B84" w14:textId="77777777" w:rsidR="00893D85" w:rsidRPr="00363B63" w:rsidRDefault="00893D85" w:rsidP="00911B59">
            <w:pPr>
              <w:spacing w:after="0" w:line="240" w:lineRule="auto"/>
              <w:rPr>
                <w:rFonts w:cs="Times New Roman"/>
                <w:sz w:val="20"/>
                <w:szCs w:val="20"/>
              </w:rPr>
            </w:pPr>
          </w:p>
        </w:tc>
      </w:tr>
      <w:tr w:rsidR="00010026" w:rsidRPr="00363B63" w14:paraId="1896ED5C"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78226ABC"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5B65B085"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диаметр, м</w:t>
            </w:r>
          </w:p>
        </w:tc>
        <w:tc>
          <w:tcPr>
            <w:tcW w:w="2640" w:type="dxa"/>
            <w:tcBorders>
              <w:bottom w:val="single" w:sz="8" w:space="0" w:color="auto"/>
              <w:right w:val="single" w:sz="8" w:space="0" w:color="auto"/>
            </w:tcBorders>
            <w:vAlign w:val="center"/>
          </w:tcPr>
          <w:p w14:paraId="6731D2D4"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2,6</w:t>
            </w:r>
          </w:p>
        </w:tc>
        <w:tc>
          <w:tcPr>
            <w:tcW w:w="30" w:type="dxa"/>
            <w:vAlign w:val="center"/>
          </w:tcPr>
          <w:p w14:paraId="7D71FA29" w14:textId="77777777" w:rsidR="00893D85" w:rsidRPr="00363B63" w:rsidRDefault="00893D85" w:rsidP="00911B59">
            <w:pPr>
              <w:spacing w:after="0" w:line="240" w:lineRule="auto"/>
              <w:rPr>
                <w:rFonts w:cs="Times New Roman"/>
                <w:sz w:val="20"/>
                <w:szCs w:val="20"/>
              </w:rPr>
            </w:pPr>
          </w:p>
        </w:tc>
      </w:tr>
      <w:tr w:rsidR="00010026" w:rsidRPr="00363B63" w14:paraId="0D48D08E"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711C9CA3"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71B21E96"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высота, м</w:t>
            </w:r>
          </w:p>
        </w:tc>
        <w:tc>
          <w:tcPr>
            <w:tcW w:w="2640" w:type="dxa"/>
            <w:tcBorders>
              <w:bottom w:val="single" w:sz="8" w:space="0" w:color="auto"/>
              <w:right w:val="single" w:sz="8" w:space="0" w:color="auto"/>
            </w:tcBorders>
            <w:vAlign w:val="center"/>
          </w:tcPr>
          <w:p w14:paraId="594C469E"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w:t>
            </w:r>
          </w:p>
        </w:tc>
        <w:tc>
          <w:tcPr>
            <w:tcW w:w="30" w:type="dxa"/>
            <w:vAlign w:val="center"/>
          </w:tcPr>
          <w:p w14:paraId="5E3E0B6A" w14:textId="77777777" w:rsidR="00893D85" w:rsidRPr="00363B63" w:rsidRDefault="00893D85" w:rsidP="00911B59">
            <w:pPr>
              <w:spacing w:after="0" w:line="240" w:lineRule="auto"/>
              <w:rPr>
                <w:rFonts w:cs="Times New Roman"/>
                <w:sz w:val="20"/>
                <w:szCs w:val="20"/>
              </w:rPr>
            </w:pPr>
          </w:p>
        </w:tc>
      </w:tr>
      <w:tr w:rsidR="00010026" w:rsidRPr="00363B63" w14:paraId="0BD0B8ED"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3D759268"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Натрий катионитный фильтр 1 ступени</w:t>
            </w:r>
          </w:p>
        </w:tc>
        <w:tc>
          <w:tcPr>
            <w:tcW w:w="3160" w:type="dxa"/>
            <w:tcBorders>
              <w:bottom w:val="single" w:sz="8" w:space="0" w:color="auto"/>
              <w:right w:val="single" w:sz="8" w:space="0" w:color="auto"/>
            </w:tcBorders>
            <w:vAlign w:val="center"/>
          </w:tcPr>
          <w:p w14:paraId="627E69CF"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тип фильтрующего материала</w:t>
            </w:r>
          </w:p>
        </w:tc>
        <w:tc>
          <w:tcPr>
            <w:tcW w:w="2640" w:type="dxa"/>
            <w:tcBorders>
              <w:bottom w:val="single" w:sz="8" w:space="0" w:color="auto"/>
              <w:right w:val="single" w:sz="8" w:space="0" w:color="auto"/>
            </w:tcBorders>
            <w:vAlign w:val="center"/>
          </w:tcPr>
          <w:p w14:paraId="26AE15B9"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КУ2</w:t>
            </w:r>
          </w:p>
        </w:tc>
        <w:tc>
          <w:tcPr>
            <w:tcW w:w="30" w:type="dxa"/>
            <w:vAlign w:val="center"/>
          </w:tcPr>
          <w:p w14:paraId="7F8426C8" w14:textId="77777777" w:rsidR="00893D85" w:rsidRPr="00363B63" w:rsidRDefault="00893D85" w:rsidP="00911B59">
            <w:pPr>
              <w:spacing w:after="0" w:line="240" w:lineRule="auto"/>
              <w:rPr>
                <w:rFonts w:cs="Times New Roman"/>
                <w:sz w:val="20"/>
                <w:szCs w:val="20"/>
              </w:rPr>
            </w:pPr>
          </w:p>
        </w:tc>
      </w:tr>
      <w:tr w:rsidR="00010026" w:rsidRPr="00363B63" w14:paraId="61B901E0" w14:textId="77777777" w:rsidTr="00E8693D">
        <w:trPr>
          <w:trHeight w:val="243"/>
        </w:trPr>
        <w:tc>
          <w:tcPr>
            <w:tcW w:w="7260" w:type="dxa"/>
            <w:gridSpan w:val="2"/>
            <w:tcBorders>
              <w:left w:val="single" w:sz="8" w:space="0" w:color="auto"/>
              <w:bottom w:val="single" w:sz="8" w:space="0" w:color="auto"/>
              <w:right w:val="single" w:sz="8" w:space="0" w:color="auto"/>
            </w:tcBorders>
            <w:vAlign w:val="center"/>
          </w:tcPr>
          <w:p w14:paraId="61530FB9"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Фильтры : тип</w:t>
            </w:r>
          </w:p>
        </w:tc>
        <w:tc>
          <w:tcPr>
            <w:tcW w:w="2640" w:type="dxa"/>
            <w:tcBorders>
              <w:bottom w:val="single" w:sz="8" w:space="0" w:color="auto"/>
              <w:right w:val="single" w:sz="8" w:space="0" w:color="auto"/>
            </w:tcBorders>
            <w:vAlign w:val="center"/>
          </w:tcPr>
          <w:p w14:paraId="4A8F0BD1" w14:textId="77777777" w:rsidR="00893D85" w:rsidRPr="00363B63" w:rsidRDefault="00893D85" w:rsidP="00911B59">
            <w:pPr>
              <w:spacing w:after="0" w:line="240" w:lineRule="auto"/>
              <w:rPr>
                <w:rFonts w:eastAsia="Times New Roman" w:cs="Times New Roman"/>
                <w:spacing w:val="-5"/>
                <w:sz w:val="20"/>
                <w:szCs w:val="20"/>
              </w:rPr>
            </w:pPr>
          </w:p>
        </w:tc>
        <w:tc>
          <w:tcPr>
            <w:tcW w:w="30" w:type="dxa"/>
            <w:vAlign w:val="center"/>
          </w:tcPr>
          <w:p w14:paraId="6CC52212" w14:textId="77777777" w:rsidR="00893D85" w:rsidRPr="00363B63" w:rsidRDefault="00893D85" w:rsidP="00911B59">
            <w:pPr>
              <w:spacing w:after="0" w:line="240" w:lineRule="auto"/>
              <w:rPr>
                <w:rFonts w:cs="Times New Roman"/>
                <w:sz w:val="20"/>
                <w:szCs w:val="20"/>
              </w:rPr>
            </w:pPr>
          </w:p>
        </w:tc>
      </w:tr>
      <w:tr w:rsidR="00010026" w:rsidRPr="00363B63" w14:paraId="2D84F214"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1189D99A"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706D99A5"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2640" w:type="dxa"/>
            <w:tcBorders>
              <w:bottom w:val="single" w:sz="8" w:space="0" w:color="auto"/>
              <w:right w:val="single" w:sz="8" w:space="0" w:color="auto"/>
            </w:tcBorders>
            <w:vAlign w:val="center"/>
          </w:tcPr>
          <w:p w14:paraId="37AC51B1"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w:t>
            </w:r>
          </w:p>
        </w:tc>
        <w:tc>
          <w:tcPr>
            <w:tcW w:w="30" w:type="dxa"/>
            <w:vAlign w:val="center"/>
          </w:tcPr>
          <w:p w14:paraId="68C6CBCA" w14:textId="77777777" w:rsidR="00893D85" w:rsidRPr="00363B63" w:rsidRDefault="00893D85" w:rsidP="00911B59">
            <w:pPr>
              <w:spacing w:after="0" w:line="240" w:lineRule="auto"/>
              <w:rPr>
                <w:rFonts w:cs="Times New Roman"/>
                <w:sz w:val="20"/>
                <w:szCs w:val="20"/>
              </w:rPr>
            </w:pPr>
          </w:p>
        </w:tc>
      </w:tr>
      <w:tr w:rsidR="00010026" w:rsidRPr="00363B63" w14:paraId="0A28CDFC"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6047C01B"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3BA1B9A7"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диаметр, м</w:t>
            </w:r>
          </w:p>
        </w:tc>
        <w:tc>
          <w:tcPr>
            <w:tcW w:w="2640" w:type="dxa"/>
            <w:tcBorders>
              <w:bottom w:val="single" w:sz="8" w:space="0" w:color="auto"/>
              <w:right w:val="single" w:sz="8" w:space="0" w:color="auto"/>
            </w:tcBorders>
            <w:vAlign w:val="center"/>
          </w:tcPr>
          <w:p w14:paraId="465C2072"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2,6</w:t>
            </w:r>
          </w:p>
        </w:tc>
        <w:tc>
          <w:tcPr>
            <w:tcW w:w="30" w:type="dxa"/>
            <w:vAlign w:val="center"/>
          </w:tcPr>
          <w:p w14:paraId="57559B04" w14:textId="77777777" w:rsidR="00893D85" w:rsidRPr="00363B63" w:rsidRDefault="00893D85" w:rsidP="00911B59">
            <w:pPr>
              <w:spacing w:after="0" w:line="240" w:lineRule="auto"/>
              <w:rPr>
                <w:rFonts w:cs="Times New Roman"/>
                <w:sz w:val="20"/>
                <w:szCs w:val="20"/>
              </w:rPr>
            </w:pPr>
          </w:p>
        </w:tc>
      </w:tr>
      <w:tr w:rsidR="00010026" w:rsidRPr="00363B63" w14:paraId="6C11ADD7"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5A72F4BE"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0723FFB5"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высота, м</w:t>
            </w:r>
          </w:p>
        </w:tc>
        <w:tc>
          <w:tcPr>
            <w:tcW w:w="2640" w:type="dxa"/>
            <w:tcBorders>
              <w:bottom w:val="single" w:sz="8" w:space="0" w:color="auto"/>
              <w:right w:val="single" w:sz="8" w:space="0" w:color="auto"/>
            </w:tcBorders>
            <w:vAlign w:val="center"/>
          </w:tcPr>
          <w:p w14:paraId="0B157EB3"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w:t>
            </w:r>
          </w:p>
        </w:tc>
        <w:tc>
          <w:tcPr>
            <w:tcW w:w="30" w:type="dxa"/>
            <w:vAlign w:val="center"/>
          </w:tcPr>
          <w:p w14:paraId="52AA587E" w14:textId="77777777" w:rsidR="00893D85" w:rsidRPr="00363B63" w:rsidRDefault="00893D85" w:rsidP="00911B59">
            <w:pPr>
              <w:spacing w:after="0" w:line="240" w:lineRule="auto"/>
              <w:rPr>
                <w:rFonts w:cs="Times New Roman"/>
                <w:sz w:val="20"/>
                <w:szCs w:val="20"/>
              </w:rPr>
            </w:pPr>
          </w:p>
        </w:tc>
      </w:tr>
      <w:tr w:rsidR="00010026" w:rsidRPr="00363B63" w14:paraId="062D23A7"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7D4709A9"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Натрий катионитный фильтр 2 ступени</w:t>
            </w:r>
          </w:p>
        </w:tc>
        <w:tc>
          <w:tcPr>
            <w:tcW w:w="3160" w:type="dxa"/>
            <w:tcBorders>
              <w:bottom w:val="single" w:sz="8" w:space="0" w:color="auto"/>
              <w:right w:val="single" w:sz="8" w:space="0" w:color="auto"/>
            </w:tcBorders>
            <w:vAlign w:val="center"/>
          </w:tcPr>
          <w:p w14:paraId="294AA2A4"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тип фильтрующего материала</w:t>
            </w:r>
          </w:p>
        </w:tc>
        <w:tc>
          <w:tcPr>
            <w:tcW w:w="2640" w:type="dxa"/>
            <w:tcBorders>
              <w:bottom w:val="single" w:sz="8" w:space="0" w:color="auto"/>
              <w:right w:val="single" w:sz="8" w:space="0" w:color="auto"/>
            </w:tcBorders>
            <w:vAlign w:val="center"/>
          </w:tcPr>
          <w:p w14:paraId="2F4E2600"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КУ2</w:t>
            </w:r>
          </w:p>
        </w:tc>
        <w:tc>
          <w:tcPr>
            <w:tcW w:w="30" w:type="dxa"/>
            <w:vAlign w:val="center"/>
          </w:tcPr>
          <w:p w14:paraId="64149F38" w14:textId="77777777" w:rsidR="00893D85" w:rsidRPr="00363B63" w:rsidRDefault="00893D85" w:rsidP="00911B59">
            <w:pPr>
              <w:spacing w:after="0" w:line="240" w:lineRule="auto"/>
              <w:rPr>
                <w:rFonts w:cs="Times New Roman"/>
                <w:sz w:val="20"/>
                <w:szCs w:val="20"/>
              </w:rPr>
            </w:pPr>
          </w:p>
        </w:tc>
      </w:tr>
      <w:tr w:rsidR="00010026" w:rsidRPr="00363B63" w14:paraId="54EF2CCE" w14:textId="77777777" w:rsidTr="00E8693D">
        <w:trPr>
          <w:trHeight w:val="243"/>
        </w:trPr>
        <w:tc>
          <w:tcPr>
            <w:tcW w:w="7260" w:type="dxa"/>
            <w:gridSpan w:val="2"/>
            <w:tcBorders>
              <w:left w:val="single" w:sz="8" w:space="0" w:color="auto"/>
              <w:bottom w:val="single" w:sz="8" w:space="0" w:color="auto"/>
              <w:right w:val="single" w:sz="8" w:space="0" w:color="auto"/>
            </w:tcBorders>
            <w:vAlign w:val="center"/>
          </w:tcPr>
          <w:p w14:paraId="0CBD7E42"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Деаэраторы : тип</w:t>
            </w:r>
          </w:p>
        </w:tc>
        <w:tc>
          <w:tcPr>
            <w:tcW w:w="2640" w:type="dxa"/>
            <w:tcBorders>
              <w:bottom w:val="single" w:sz="8" w:space="0" w:color="auto"/>
              <w:right w:val="single" w:sz="8" w:space="0" w:color="auto"/>
            </w:tcBorders>
            <w:vAlign w:val="center"/>
          </w:tcPr>
          <w:p w14:paraId="5CA1737B" w14:textId="77777777" w:rsidR="00893D85" w:rsidRPr="00363B63" w:rsidRDefault="00893D85" w:rsidP="00911B59">
            <w:pPr>
              <w:spacing w:after="0" w:line="240" w:lineRule="auto"/>
              <w:rPr>
                <w:rFonts w:eastAsia="Times New Roman" w:cs="Times New Roman"/>
                <w:spacing w:val="-5"/>
                <w:sz w:val="20"/>
                <w:szCs w:val="20"/>
              </w:rPr>
            </w:pPr>
          </w:p>
        </w:tc>
        <w:tc>
          <w:tcPr>
            <w:tcW w:w="30" w:type="dxa"/>
            <w:vAlign w:val="center"/>
          </w:tcPr>
          <w:p w14:paraId="38D816CB" w14:textId="77777777" w:rsidR="00893D85" w:rsidRPr="00363B63" w:rsidRDefault="00893D85" w:rsidP="00911B59">
            <w:pPr>
              <w:spacing w:after="0" w:line="240" w:lineRule="auto"/>
              <w:rPr>
                <w:rFonts w:cs="Times New Roman"/>
                <w:sz w:val="20"/>
                <w:szCs w:val="20"/>
              </w:rPr>
            </w:pPr>
          </w:p>
        </w:tc>
      </w:tr>
      <w:tr w:rsidR="00010026" w:rsidRPr="00363B63" w14:paraId="2F4AA535"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7696CA7A"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11E29CE4"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производительность, м3/час</w:t>
            </w:r>
          </w:p>
        </w:tc>
        <w:tc>
          <w:tcPr>
            <w:tcW w:w="2640" w:type="dxa"/>
            <w:tcBorders>
              <w:bottom w:val="single" w:sz="8" w:space="0" w:color="auto"/>
              <w:right w:val="single" w:sz="8" w:space="0" w:color="auto"/>
            </w:tcBorders>
            <w:vAlign w:val="center"/>
          </w:tcPr>
          <w:p w14:paraId="3DA97FF7"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75</w:t>
            </w:r>
          </w:p>
        </w:tc>
        <w:tc>
          <w:tcPr>
            <w:tcW w:w="30" w:type="dxa"/>
            <w:vAlign w:val="center"/>
          </w:tcPr>
          <w:p w14:paraId="2A9EF5DB" w14:textId="77777777" w:rsidR="00893D85" w:rsidRPr="00363B63" w:rsidRDefault="00893D85" w:rsidP="00911B59">
            <w:pPr>
              <w:spacing w:after="0" w:line="240" w:lineRule="auto"/>
              <w:rPr>
                <w:rFonts w:cs="Times New Roman"/>
                <w:sz w:val="20"/>
                <w:szCs w:val="20"/>
              </w:rPr>
            </w:pPr>
          </w:p>
        </w:tc>
      </w:tr>
      <w:tr w:rsidR="00010026" w:rsidRPr="00363B63" w14:paraId="6913606A" w14:textId="77777777" w:rsidTr="00E8693D">
        <w:trPr>
          <w:trHeight w:val="220"/>
        </w:trPr>
        <w:tc>
          <w:tcPr>
            <w:tcW w:w="4100" w:type="dxa"/>
            <w:tcBorders>
              <w:left w:val="single" w:sz="8" w:space="0" w:color="auto"/>
              <w:bottom w:val="single" w:sz="8" w:space="0" w:color="auto"/>
              <w:right w:val="single" w:sz="8" w:space="0" w:color="auto"/>
            </w:tcBorders>
            <w:vAlign w:val="center"/>
          </w:tcPr>
          <w:p w14:paraId="5DB0A324" w14:textId="77777777" w:rsidR="00893D85" w:rsidRPr="00363B63" w:rsidRDefault="00893D85" w:rsidP="00911B59">
            <w:pPr>
              <w:spacing w:after="0" w:line="240" w:lineRule="auto"/>
              <w:rPr>
                <w:rFonts w:eastAsia="Times New Roman" w:cs="Times New Roman"/>
                <w:spacing w:val="-5"/>
                <w:sz w:val="20"/>
                <w:szCs w:val="20"/>
              </w:rPr>
            </w:pPr>
          </w:p>
        </w:tc>
        <w:tc>
          <w:tcPr>
            <w:tcW w:w="3160" w:type="dxa"/>
            <w:tcBorders>
              <w:bottom w:val="single" w:sz="8" w:space="0" w:color="auto"/>
              <w:right w:val="single" w:sz="8" w:space="0" w:color="auto"/>
            </w:tcBorders>
            <w:vAlign w:val="center"/>
          </w:tcPr>
          <w:p w14:paraId="5C6F8174"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2640" w:type="dxa"/>
            <w:tcBorders>
              <w:bottom w:val="single" w:sz="8" w:space="0" w:color="auto"/>
              <w:right w:val="single" w:sz="8" w:space="0" w:color="auto"/>
            </w:tcBorders>
            <w:vAlign w:val="center"/>
          </w:tcPr>
          <w:p w14:paraId="3CC63621"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w:t>
            </w:r>
          </w:p>
        </w:tc>
        <w:tc>
          <w:tcPr>
            <w:tcW w:w="30" w:type="dxa"/>
            <w:vAlign w:val="center"/>
          </w:tcPr>
          <w:p w14:paraId="1B17548D" w14:textId="77777777" w:rsidR="00893D85" w:rsidRPr="00363B63" w:rsidRDefault="00893D85" w:rsidP="00911B59">
            <w:pPr>
              <w:spacing w:after="0" w:line="240" w:lineRule="auto"/>
              <w:rPr>
                <w:rFonts w:cs="Times New Roman"/>
                <w:sz w:val="20"/>
                <w:szCs w:val="20"/>
              </w:rPr>
            </w:pPr>
          </w:p>
        </w:tc>
      </w:tr>
      <w:tr w:rsidR="00010026" w:rsidRPr="00363B63" w14:paraId="37377215" w14:textId="77777777" w:rsidTr="00E8693D">
        <w:trPr>
          <w:trHeight w:val="244"/>
        </w:trPr>
        <w:tc>
          <w:tcPr>
            <w:tcW w:w="4100" w:type="dxa"/>
            <w:tcBorders>
              <w:left w:val="single" w:sz="8" w:space="0" w:color="auto"/>
              <w:bottom w:val="single" w:sz="8" w:space="0" w:color="auto"/>
              <w:right w:val="single" w:sz="8" w:space="0" w:color="auto"/>
            </w:tcBorders>
            <w:vAlign w:val="center"/>
          </w:tcPr>
          <w:p w14:paraId="2766AF61"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ДСА75</w:t>
            </w:r>
          </w:p>
        </w:tc>
        <w:tc>
          <w:tcPr>
            <w:tcW w:w="3160" w:type="dxa"/>
            <w:tcBorders>
              <w:bottom w:val="single" w:sz="8" w:space="0" w:color="auto"/>
              <w:right w:val="single" w:sz="8" w:space="0" w:color="auto"/>
            </w:tcBorders>
            <w:vAlign w:val="center"/>
          </w:tcPr>
          <w:p w14:paraId="2962F328"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объем, м3</w:t>
            </w:r>
          </w:p>
        </w:tc>
        <w:tc>
          <w:tcPr>
            <w:tcW w:w="2640" w:type="dxa"/>
            <w:tcBorders>
              <w:bottom w:val="single" w:sz="8" w:space="0" w:color="auto"/>
              <w:right w:val="single" w:sz="8" w:space="0" w:color="auto"/>
            </w:tcBorders>
            <w:vAlign w:val="center"/>
          </w:tcPr>
          <w:p w14:paraId="541713FB" w14:textId="77777777" w:rsidR="00893D85" w:rsidRPr="00363B63" w:rsidRDefault="00893D85" w:rsidP="00911B59">
            <w:pPr>
              <w:spacing w:after="0" w:line="240" w:lineRule="auto"/>
              <w:rPr>
                <w:rFonts w:eastAsia="Times New Roman" w:cs="Times New Roman"/>
                <w:spacing w:val="-5"/>
                <w:sz w:val="20"/>
                <w:szCs w:val="20"/>
              </w:rPr>
            </w:pPr>
          </w:p>
        </w:tc>
        <w:tc>
          <w:tcPr>
            <w:tcW w:w="30" w:type="dxa"/>
            <w:vAlign w:val="center"/>
          </w:tcPr>
          <w:p w14:paraId="146664D8" w14:textId="77777777" w:rsidR="00893D85" w:rsidRPr="00363B63" w:rsidRDefault="00893D85" w:rsidP="00911B59">
            <w:pPr>
              <w:spacing w:after="0" w:line="240" w:lineRule="auto"/>
              <w:rPr>
                <w:rFonts w:cs="Times New Roman"/>
                <w:sz w:val="20"/>
                <w:szCs w:val="20"/>
              </w:rPr>
            </w:pPr>
          </w:p>
        </w:tc>
      </w:tr>
      <w:tr w:rsidR="00010026" w:rsidRPr="00363B63" w14:paraId="37B564E3" w14:textId="77777777" w:rsidTr="00E8693D">
        <w:trPr>
          <w:trHeight w:val="220"/>
        </w:trPr>
        <w:tc>
          <w:tcPr>
            <w:tcW w:w="4100" w:type="dxa"/>
            <w:vMerge w:val="restart"/>
            <w:tcBorders>
              <w:left w:val="single" w:sz="8" w:space="0" w:color="auto"/>
              <w:right w:val="single" w:sz="8" w:space="0" w:color="auto"/>
            </w:tcBorders>
            <w:vAlign w:val="center"/>
          </w:tcPr>
          <w:p w14:paraId="652071A2"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Баки аккумуляторы :</w:t>
            </w:r>
          </w:p>
        </w:tc>
        <w:tc>
          <w:tcPr>
            <w:tcW w:w="3160" w:type="dxa"/>
            <w:tcBorders>
              <w:bottom w:val="single" w:sz="8" w:space="0" w:color="auto"/>
              <w:right w:val="single" w:sz="8" w:space="0" w:color="auto"/>
            </w:tcBorders>
            <w:vAlign w:val="center"/>
          </w:tcPr>
          <w:p w14:paraId="28B4442C"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2640" w:type="dxa"/>
            <w:tcBorders>
              <w:bottom w:val="single" w:sz="8" w:space="0" w:color="auto"/>
              <w:right w:val="single" w:sz="8" w:space="0" w:color="auto"/>
            </w:tcBorders>
            <w:vAlign w:val="center"/>
          </w:tcPr>
          <w:p w14:paraId="26A80A2D"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w:t>
            </w:r>
          </w:p>
        </w:tc>
        <w:tc>
          <w:tcPr>
            <w:tcW w:w="30" w:type="dxa"/>
            <w:vAlign w:val="center"/>
          </w:tcPr>
          <w:p w14:paraId="179B310C" w14:textId="77777777" w:rsidR="00893D85" w:rsidRPr="00363B63" w:rsidRDefault="00893D85" w:rsidP="00911B59">
            <w:pPr>
              <w:spacing w:after="0" w:line="240" w:lineRule="auto"/>
              <w:rPr>
                <w:rFonts w:cs="Times New Roman"/>
                <w:sz w:val="20"/>
                <w:szCs w:val="20"/>
              </w:rPr>
            </w:pPr>
          </w:p>
        </w:tc>
      </w:tr>
      <w:tr w:rsidR="00010026" w:rsidRPr="00363B63" w14:paraId="6C4F2416" w14:textId="77777777" w:rsidTr="00E8693D">
        <w:trPr>
          <w:trHeight w:val="114"/>
        </w:trPr>
        <w:tc>
          <w:tcPr>
            <w:tcW w:w="4100" w:type="dxa"/>
            <w:vMerge/>
            <w:tcBorders>
              <w:left w:val="single" w:sz="8" w:space="0" w:color="auto"/>
              <w:right w:val="single" w:sz="8" w:space="0" w:color="auto"/>
            </w:tcBorders>
            <w:vAlign w:val="center"/>
          </w:tcPr>
          <w:p w14:paraId="44EC35E7" w14:textId="77777777" w:rsidR="00893D85" w:rsidRPr="00363B63" w:rsidRDefault="00893D85" w:rsidP="00911B59">
            <w:pPr>
              <w:spacing w:after="0" w:line="240" w:lineRule="auto"/>
              <w:rPr>
                <w:rFonts w:eastAsia="Times New Roman" w:cs="Times New Roman"/>
                <w:spacing w:val="-5"/>
                <w:sz w:val="20"/>
                <w:szCs w:val="20"/>
              </w:rPr>
            </w:pPr>
          </w:p>
        </w:tc>
        <w:tc>
          <w:tcPr>
            <w:tcW w:w="3160" w:type="dxa"/>
            <w:vMerge w:val="restart"/>
            <w:tcBorders>
              <w:right w:val="single" w:sz="8" w:space="0" w:color="auto"/>
            </w:tcBorders>
            <w:vAlign w:val="center"/>
          </w:tcPr>
          <w:p w14:paraId="34DCA5CD"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объем, м3</w:t>
            </w:r>
          </w:p>
        </w:tc>
        <w:tc>
          <w:tcPr>
            <w:tcW w:w="2640" w:type="dxa"/>
            <w:vMerge w:val="restart"/>
            <w:tcBorders>
              <w:left w:val="single" w:sz="8" w:space="0" w:color="auto"/>
              <w:right w:val="single" w:sz="8" w:space="0" w:color="auto"/>
            </w:tcBorders>
            <w:vAlign w:val="center"/>
          </w:tcPr>
          <w:p w14:paraId="0FD17CDF" w14:textId="77777777" w:rsidR="00893D85" w:rsidRPr="00363B63" w:rsidRDefault="00893D8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35</w:t>
            </w:r>
          </w:p>
        </w:tc>
        <w:tc>
          <w:tcPr>
            <w:tcW w:w="30" w:type="dxa"/>
            <w:vAlign w:val="center"/>
          </w:tcPr>
          <w:p w14:paraId="72B030DB" w14:textId="77777777" w:rsidR="00893D85" w:rsidRPr="00363B63" w:rsidRDefault="00893D85" w:rsidP="00911B59">
            <w:pPr>
              <w:spacing w:after="0" w:line="240" w:lineRule="auto"/>
              <w:rPr>
                <w:rFonts w:cs="Times New Roman"/>
                <w:sz w:val="20"/>
                <w:szCs w:val="20"/>
              </w:rPr>
            </w:pPr>
          </w:p>
        </w:tc>
      </w:tr>
      <w:tr w:rsidR="00010026" w:rsidRPr="00363B63" w14:paraId="184EB328" w14:textId="77777777" w:rsidTr="00E8693D">
        <w:trPr>
          <w:trHeight w:val="106"/>
        </w:trPr>
        <w:tc>
          <w:tcPr>
            <w:tcW w:w="4100" w:type="dxa"/>
            <w:vMerge/>
            <w:tcBorders>
              <w:left w:val="single" w:sz="8" w:space="0" w:color="auto"/>
              <w:bottom w:val="single" w:sz="8" w:space="0" w:color="auto"/>
              <w:right w:val="single" w:sz="8" w:space="0" w:color="auto"/>
            </w:tcBorders>
            <w:vAlign w:val="center"/>
          </w:tcPr>
          <w:p w14:paraId="33285ACD" w14:textId="77777777" w:rsidR="00893D85" w:rsidRPr="00363B63" w:rsidRDefault="00893D85" w:rsidP="00911B59">
            <w:pPr>
              <w:spacing w:after="0" w:line="240" w:lineRule="auto"/>
              <w:rPr>
                <w:rFonts w:cs="Times New Roman"/>
                <w:sz w:val="20"/>
                <w:szCs w:val="20"/>
              </w:rPr>
            </w:pPr>
          </w:p>
        </w:tc>
        <w:tc>
          <w:tcPr>
            <w:tcW w:w="3160" w:type="dxa"/>
            <w:vMerge/>
            <w:tcBorders>
              <w:bottom w:val="single" w:sz="8" w:space="0" w:color="auto"/>
              <w:right w:val="single" w:sz="8" w:space="0" w:color="auto"/>
            </w:tcBorders>
            <w:vAlign w:val="center"/>
          </w:tcPr>
          <w:p w14:paraId="2E303939" w14:textId="77777777" w:rsidR="00893D85" w:rsidRPr="00363B63" w:rsidRDefault="00893D85" w:rsidP="00911B59">
            <w:pPr>
              <w:spacing w:after="0" w:line="240" w:lineRule="auto"/>
              <w:rPr>
                <w:rFonts w:cs="Times New Roman"/>
                <w:sz w:val="20"/>
                <w:szCs w:val="20"/>
              </w:rPr>
            </w:pPr>
          </w:p>
        </w:tc>
        <w:tc>
          <w:tcPr>
            <w:tcW w:w="2640" w:type="dxa"/>
            <w:vMerge/>
            <w:tcBorders>
              <w:left w:val="single" w:sz="8" w:space="0" w:color="auto"/>
              <w:bottom w:val="single" w:sz="8" w:space="0" w:color="auto"/>
              <w:right w:val="single" w:sz="8" w:space="0" w:color="auto"/>
            </w:tcBorders>
            <w:vAlign w:val="center"/>
          </w:tcPr>
          <w:p w14:paraId="0B1015E1" w14:textId="77777777" w:rsidR="00893D85" w:rsidRPr="00363B63" w:rsidRDefault="00893D85" w:rsidP="00911B59">
            <w:pPr>
              <w:spacing w:after="0" w:line="240" w:lineRule="auto"/>
              <w:rPr>
                <w:rFonts w:cs="Times New Roman"/>
                <w:sz w:val="20"/>
                <w:szCs w:val="20"/>
              </w:rPr>
            </w:pPr>
          </w:p>
        </w:tc>
        <w:tc>
          <w:tcPr>
            <w:tcW w:w="30" w:type="dxa"/>
            <w:vAlign w:val="center"/>
          </w:tcPr>
          <w:p w14:paraId="032407DF" w14:textId="77777777" w:rsidR="00893D85" w:rsidRPr="00363B63" w:rsidRDefault="00893D85" w:rsidP="00911B59">
            <w:pPr>
              <w:spacing w:after="0" w:line="240" w:lineRule="auto"/>
              <w:rPr>
                <w:rFonts w:cs="Times New Roman"/>
                <w:sz w:val="20"/>
                <w:szCs w:val="20"/>
              </w:rPr>
            </w:pPr>
          </w:p>
        </w:tc>
      </w:tr>
    </w:tbl>
    <w:p w14:paraId="24E02A95" w14:textId="77777777" w:rsidR="00E27B45" w:rsidRPr="00363B63" w:rsidRDefault="00E27B45" w:rsidP="00911B59">
      <w:pPr>
        <w:spacing w:line="360" w:lineRule="auto"/>
        <w:ind w:firstLine="720"/>
        <w:rPr>
          <w:rFonts w:eastAsia="Times New Roman" w:cs="Times New Roman"/>
          <w:spacing w:val="-5"/>
          <w:szCs w:val="24"/>
        </w:rPr>
      </w:pPr>
    </w:p>
    <w:p w14:paraId="6A20F6EA" w14:textId="5D78DCF2" w:rsidR="00010026" w:rsidRPr="00363B63" w:rsidRDefault="00E27B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104</w:t>
      </w:r>
      <w:r w:rsidR="001C5EC0">
        <w:rPr>
          <w:noProof/>
        </w:rPr>
        <w:fldChar w:fldCharType="end"/>
      </w:r>
      <w:r w:rsidRPr="00363B63">
        <w:t xml:space="preserve">  </w:t>
      </w:r>
      <w:r w:rsidR="00010026" w:rsidRPr="00363B63">
        <w:t>Фактическая производительность водоподготовительной установки котельной ООО «ТГК 1».</w:t>
      </w:r>
    </w:p>
    <w:tbl>
      <w:tblPr>
        <w:tblW w:w="9949" w:type="dxa"/>
        <w:tblInd w:w="-5" w:type="dxa"/>
        <w:tblLook w:val="04A0" w:firstRow="1" w:lastRow="0" w:firstColumn="1" w:lastColumn="0" w:noHBand="0" w:noVBand="1"/>
      </w:tblPr>
      <w:tblGrid>
        <w:gridCol w:w="3969"/>
        <w:gridCol w:w="2920"/>
        <w:gridCol w:w="3060"/>
      </w:tblGrid>
      <w:tr w:rsidR="00010026" w:rsidRPr="00363B63" w14:paraId="21BE88A5" w14:textId="77777777" w:rsidTr="00E27B45">
        <w:trPr>
          <w:trHeight w:val="523"/>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6C5A0" w14:textId="004D22E3" w:rsidR="00010026" w:rsidRPr="00363B63" w:rsidRDefault="0001002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Установлены натриево-катионитовые фильтры 1 и 2 ступени</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04984FD7" w14:textId="77777777" w:rsidR="00010026" w:rsidRPr="00363B63" w:rsidRDefault="00010026"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Производительность, м</w:t>
            </w:r>
            <w:r w:rsidRPr="00363B63">
              <w:rPr>
                <w:rFonts w:eastAsia="Times New Roman" w:cs="Times New Roman"/>
                <w:sz w:val="20"/>
                <w:szCs w:val="20"/>
                <w:vertAlign w:val="superscript"/>
                <w:lang w:eastAsia="ru-RU"/>
              </w:rPr>
              <w:t>3</w:t>
            </w:r>
            <w:r w:rsidRPr="00363B63">
              <w:rPr>
                <w:rFonts w:eastAsia="Times New Roman" w:cs="Times New Roman"/>
                <w:sz w:val="20"/>
                <w:szCs w:val="20"/>
                <w:lang w:eastAsia="ru-RU"/>
              </w:rPr>
              <w:t>/час</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623B8DDF" w14:textId="568FA130" w:rsidR="00010026" w:rsidRPr="00363B63" w:rsidRDefault="00010026" w:rsidP="00D06E3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 xml:space="preserve">Фактическая </w:t>
            </w:r>
            <w:r w:rsidR="00E27B45" w:rsidRPr="00363B63">
              <w:rPr>
                <w:rFonts w:eastAsia="Times New Roman" w:cs="Times New Roman"/>
                <w:sz w:val="20"/>
                <w:szCs w:val="20"/>
                <w:lang w:eastAsia="ru-RU"/>
              </w:rPr>
              <w:t>подпитка</w:t>
            </w:r>
            <w:r w:rsidRPr="00363B63">
              <w:rPr>
                <w:rFonts w:eastAsia="Times New Roman" w:cs="Times New Roman"/>
                <w:sz w:val="20"/>
                <w:szCs w:val="20"/>
                <w:lang w:eastAsia="ru-RU"/>
              </w:rPr>
              <w:t xml:space="preserve"> </w:t>
            </w:r>
            <w:r w:rsidR="009E6159" w:rsidRPr="00363B63">
              <w:rPr>
                <w:rFonts w:eastAsia="Times New Roman" w:cs="Times New Roman"/>
                <w:sz w:val="20"/>
                <w:szCs w:val="20"/>
                <w:lang w:eastAsia="ru-RU"/>
              </w:rPr>
              <w:t>за 2025</w:t>
            </w:r>
            <w:r w:rsidRPr="00363B63">
              <w:rPr>
                <w:rFonts w:eastAsia="Times New Roman" w:cs="Times New Roman"/>
                <w:sz w:val="20"/>
                <w:szCs w:val="20"/>
                <w:lang w:eastAsia="ru-RU"/>
              </w:rPr>
              <w:t xml:space="preserve"> год, м</w:t>
            </w:r>
            <w:r w:rsidRPr="00363B63">
              <w:rPr>
                <w:rFonts w:eastAsia="Times New Roman" w:cs="Times New Roman"/>
                <w:sz w:val="20"/>
                <w:szCs w:val="20"/>
                <w:vertAlign w:val="superscript"/>
                <w:lang w:eastAsia="ru-RU"/>
              </w:rPr>
              <w:t>3</w:t>
            </w:r>
          </w:p>
        </w:tc>
      </w:tr>
      <w:tr w:rsidR="00010026" w:rsidRPr="00363B63" w14:paraId="2434E8D0" w14:textId="77777777" w:rsidTr="00010026">
        <w:trPr>
          <w:trHeight w:val="1080"/>
        </w:trPr>
        <w:tc>
          <w:tcPr>
            <w:tcW w:w="3969" w:type="dxa"/>
            <w:tcBorders>
              <w:top w:val="nil"/>
              <w:left w:val="single" w:sz="4" w:space="0" w:color="auto"/>
              <w:bottom w:val="single" w:sz="4" w:space="0" w:color="auto"/>
              <w:right w:val="single" w:sz="4" w:space="0" w:color="auto"/>
            </w:tcBorders>
            <w:shd w:val="clear" w:color="auto" w:fill="auto"/>
            <w:vAlign w:val="center"/>
            <w:hideMark/>
          </w:tcPr>
          <w:p w14:paraId="258CD33F" w14:textId="77777777" w:rsidR="00010026" w:rsidRPr="00363B63" w:rsidRDefault="00010026"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Установлены натриево- катионитовые фильтры 1 и 2 ступени</w:t>
            </w:r>
          </w:p>
        </w:tc>
        <w:tc>
          <w:tcPr>
            <w:tcW w:w="2920" w:type="dxa"/>
            <w:tcBorders>
              <w:top w:val="nil"/>
              <w:left w:val="nil"/>
              <w:bottom w:val="single" w:sz="4" w:space="0" w:color="auto"/>
              <w:right w:val="single" w:sz="4" w:space="0" w:color="auto"/>
            </w:tcBorders>
            <w:shd w:val="clear" w:color="auto" w:fill="auto"/>
            <w:noWrap/>
            <w:vAlign w:val="center"/>
            <w:hideMark/>
          </w:tcPr>
          <w:p w14:paraId="2690DF4C" w14:textId="60DB9152" w:rsidR="00010026" w:rsidRPr="00363B63" w:rsidRDefault="00D06E31" w:rsidP="00D06E31">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27,855</w:t>
            </w:r>
          </w:p>
        </w:tc>
        <w:tc>
          <w:tcPr>
            <w:tcW w:w="3060" w:type="dxa"/>
            <w:tcBorders>
              <w:top w:val="nil"/>
              <w:left w:val="nil"/>
              <w:bottom w:val="single" w:sz="4" w:space="0" w:color="auto"/>
              <w:right w:val="single" w:sz="4" w:space="0" w:color="auto"/>
            </w:tcBorders>
            <w:shd w:val="clear" w:color="auto" w:fill="auto"/>
            <w:noWrap/>
            <w:vAlign w:val="center"/>
            <w:hideMark/>
          </w:tcPr>
          <w:p w14:paraId="1ED31E0F" w14:textId="06D8560B" w:rsidR="00010026" w:rsidRPr="00363B63" w:rsidRDefault="00D06E31"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235317</w:t>
            </w:r>
          </w:p>
        </w:tc>
      </w:tr>
    </w:tbl>
    <w:p w14:paraId="0EF12279" w14:textId="77777777" w:rsidR="00010026" w:rsidRPr="00363B63" w:rsidRDefault="00010026" w:rsidP="00911B59">
      <w:pPr>
        <w:spacing w:line="360" w:lineRule="auto"/>
        <w:ind w:firstLine="720"/>
        <w:rPr>
          <w:rFonts w:eastAsia="Times New Roman" w:cs="Times New Roman"/>
          <w:spacing w:val="-5"/>
          <w:szCs w:val="24"/>
        </w:rPr>
      </w:pPr>
    </w:p>
    <w:p w14:paraId="1E3BC167" w14:textId="4F362911" w:rsidR="00893D85" w:rsidRPr="00363B63" w:rsidRDefault="00893D85"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Для пополнения системы исходная вода берется из городского водопровода. Показатели качества исходной и подготовленной воды приведены </w:t>
      </w:r>
      <w:r w:rsidR="00E27B45" w:rsidRPr="00363B63">
        <w:rPr>
          <w:rFonts w:eastAsia="Times New Roman" w:cs="Times New Roman"/>
          <w:spacing w:val="-5"/>
          <w:szCs w:val="24"/>
        </w:rPr>
        <w:t>ниже.</w:t>
      </w:r>
    </w:p>
    <w:p w14:paraId="0AE00485" w14:textId="77777777" w:rsidR="00A57FB3" w:rsidRPr="00363B63" w:rsidRDefault="00A57FB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Источником водоснабжения котельной является вода Обского моря, прошедшая обработку на городской очистительной станции.</w:t>
      </w:r>
    </w:p>
    <w:p w14:paraId="75775BEA" w14:textId="5317AFC3" w:rsidR="00893D85" w:rsidRPr="00363B63" w:rsidRDefault="00E27B45"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105</w:t>
      </w:r>
      <w:r w:rsidR="001C5EC0">
        <w:rPr>
          <w:noProof/>
        </w:rPr>
        <w:fldChar w:fldCharType="end"/>
      </w:r>
      <w:r w:rsidRPr="00363B63">
        <w:t xml:space="preserve">  </w:t>
      </w:r>
      <w:r w:rsidR="00893D85" w:rsidRPr="00363B63">
        <w:t>Показатели качества исходной и подготовленной воды</w:t>
      </w:r>
      <w:r w:rsidR="00AD5665" w:rsidRPr="00363B63">
        <w:rPr>
          <w:w w:val="94"/>
        </w:rPr>
        <w:t xml:space="preserve"> Котельная </w:t>
      </w:r>
      <w:r w:rsidR="001C32E1" w:rsidRPr="00363B63">
        <w:rPr>
          <w:w w:val="94"/>
        </w:rPr>
        <w:t>«</w:t>
      </w:r>
      <w:r w:rsidR="0004658B" w:rsidRPr="00363B63">
        <w:rPr>
          <w:w w:val="94"/>
        </w:rPr>
        <w:t>ТГК 1</w:t>
      </w:r>
      <w:r w:rsidR="001C32E1" w:rsidRPr="00363B63">
        <w:rPr>
          <w:w w:val="94"/>
        </w:rPr>
        <w:t>»</w:t>
      </w:r>
    </w:p>
    <w:tbl>
      <w:tblPr>
        <w:tblW w:w="9498" w:type="dxa"/>
        <w:tblInd w:w="-5" w:type="dxa"/>
        <w:tblLook w:val="04A0" w:firstRow="1" w:lastRow="0" w:firstColumn="1" w:lastColumn="0" w:noHBand="0" w:noVBand="1"/>
      </w:tblPr>
      <w:tblGrid>
        <w:gridCol w:w="4536"/>
        <w:gridCol w:w="2766"/>
        <w:gridCol w:w="2196"/>
      </w:tblGrid>
      <w:tr w:rsidR="00E27B45" w:rsidRPr="00363B63" w14:paraId="59456A89" w14:textId="77777777" w:rsidTr="00E27B45">
        <w:trPr>
          <w:trHeight w:val="530"/>
        </w:trPr>
        <w:tc>
          <w:tcPr>
            <w:tcW w:w="45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5CF79" w14:textId="77777777" w:rsidR="00E27B45" w:rsidRPr="00363B63" w:rsidRDefault="00E27B45"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Наименование показателя</w:t>
            </w:r>
          </w:p>
        </w:tc>
        <w:tc>
          <w:tcPr>
            <w:tcW w:w="496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A35B6F6" w14:textId="374C1183" w:rsidR="00E27B45" w:rsidRPr="00363B63" w:rsidRDefault="001D0AA0"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Показатель</w:t>
            </w:r>
          </w:p>
          <w:p w14:paraId="7025128C" w14:textId="7A2B72DC" w:rsidR="00E27B45" w:rsidRPr="00363B63" w:rsidRDefault="00E27B45" w:rsidP="00E27B45">
            <w:pPr>
              <w:spacing w:after="0" w:line="240" w:lineRule="auto"/>
              <w:rPr>
                <w:rFonts w:eastAsia="Times New Roman" w:cs="Times New Roman"/>
                <w:sz w:val="20"/>
                <w:szCs w:val="20"/>
                <w:lang w:eastAsia="ru-RU"/>
              </w:rPr>
            </w:pPr>
          </w:p>
        </w:tc>
      </w:tr>
      <w:tr w:rsidR="005063BE" w:rsidRPr="00363B63" w14:paraId="767C25BD" w14:textId="77777777" w:rsidTr="00E27B45">
        <w:trPr>
          <w:trHeight w:val="260"/>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7A88374E" w14:textId="77777777" w:rsidR="005063BE" w:rsidRPr="00363B63" w:rsidRDefault="005063B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жесткость общая, мг-экв/ дм3;</w:t>
            </w:r>
          </w:p>
        </w:tc>
        <w:tc>
          <w:tcPr>
            <w:tcW w:w="2766" w:type="dxa"/>
            <w:tcBorders>
              <w:top w:val="single" w:sz="4" w:space="0" w:color="auto"/>
              <w:left w:val="nil"/>
              <w:bottom w:val="single" w:sz="4" w:space="0" w:color="auto"/>
              <w:right w:val="single" w:sz="4" w:space="0" w:color="auto"/>
            </w:tcBorders>
            <w:shd w:val="clear" w:color="auto" w:fill="auto"/>
            <w:noWrap/>
            <w:vAlign w:val="bottom"/>
            <w:hideMark/>
          </w:tcPr>
          <w:p w14:paraId="56BE931C"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6,4</w:t>
            </w:r>
          </w:p>
        </w:tc>
        <w:tc>
          <w:tcPr>
            <w:tcW w:w="2196" w:type="dxa"/>
            <w:tcBorders>
              <w:top w:val="single" w:sz="4" w:space="0" w:color="auto"/>
              <w:left w:val="nil"/>
              <w:bottom w:val="single" w:sz="4" w:space="0" w:color="auto"/>
              <w:right w:val="single" w:sz="4" w:space="0" w:color="auto"/>
            </w:tcBorders>
            <w:shd w:val="clear" w:color="auto" w:fill="auto"/>
            <w:noWrap/>
            <w:vAlign w:val="bottom"/>
            <w:hideMark/>
          </w:tcPr>
          <w:p w14:paraId="681E890A"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3,4</w:t>
            </w:r>
          </w:p>
        </w:tc>
      </w:tr>
      <w:tr w:rsidR="005063BE" w:rsidRPr="00363B63" w14:paraId="20C3E32B" w14:textId="77777777" w:rsidTr="00E27B45">
        <w:trPr>
          <w:trHeight w:val="260"/>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13C0AD16" w14:textId="77777777" w:rsidR="005063BE" w:rsidRPr="00363B63" w:rsidRDefault="005063B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солесодержание,  мг/дм3;</w:t>
            </w:r>
          </w:p>
        </w:tc>
        <w:tc>
          <w:tcPr>
            <w:tcW w:w="2766" w:type="dxa"/>
            <w:tcBorders>
              <w:top w:val="single" w:sz="4" w:space="0" w:color="auto"/>
              <w:left w:val="nil"/>
              <w:bottom w:val="single" w:sz="4" w:space="0" w:color="auto"/>
              <w:right w:val="single" w:sz="4" w:space="0" w:color="auto"/>
            </w:tcBorders>
            <w:shd w:val="clear" w:color="auto" w:fill="auto"/>
            <w:noWrap/>
            <w:vAlign w:val="bottom"/>
            <w:hideMark/>
          </w:tcPr>
          <w:p w14:paraId="61BCEE58"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350</w:t>
            </w:r>
          </w:p>
        </w:tc>
        <w:tc>
          <w:tcPr>
            <w:tcW w:w="2196" w:type="dxa"/>
            <w:tcBorders>
              <w:top w:val="single" w:sz="4" w:space="0" w:color="auto"/>
              <w:left w:val="nil"/>
              <w:bottom w:val="single" w:sz="4" w:space="0" w:color="auto"/>
              <w:right w:val="single" w:sz="4" w:space="0" w:color="auto"/>
            </w:tcBorders>
            <w:shd w:val="clear" w:color="auto" w:fill="auto"/>
            <w:noWrap/>
            <w:vAlign w:val="bottom"/>
            <w:hideMark/>
          </w:tcPr>
          <w:p w14:paraId="28109F81"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190</w:t>
            </w:r>
          </w:p>
        </w:tc>
      </w:tr>
      <w:tr w:rsidR="005063BE" w:rsidRPr="00363B63" w14:paraId="2128D912" w14:textId="77777777" w:rsidTr="00E27B45">
        <w:trPr>
          <w:trHeight w:val="260"/>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15EEB128" w14:textId="77777777" w:rsidR="005063BE" w:rsidRPr="00363B63" w:rsidRDefault="005063B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содержания железа, мг/дм3;</w:t>
            </w:r>
          </w:p>
        </w:tc>
        <w:tc>
          <w:tcPr>
            <w:tcW w:w="2766" w:type="dxa"/>
            <w:tcBorders>
              <w:top w:val="nil"/>
              <w:left w:val="nil"/>
              <w:bottom w:val="single" w:sz="4" w:space="0" w:color="auto"/>
              <w:right w:val="single" w:sz="4" w:space="0" w:color="auto"/>
            </w:tcBorders>
            <w:shd w:val="clear" w:color="auto" w:fill="auto"/>
            <w:noWrap/>
            <w:vAlign w:val="bottom"/>
            <w:hideMark/>
          </w:tcPr>
          <w:p w14:paraId="010EF86B"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0,2</w:t>
            </w:r>
          </w:p>
        </w:tc>
        <w:tc>
          <w:tcPr>
            <w:tcW w:w="2196" w:type="dxa"/>
            <w:tcBorders>
              <w:top w:val="nil"/>
              <w:left w:val="nil"/>
              <w:bottom w:val="single" w:sz="4" w:space="0" w:color="auto"/>
              <w:right w:val="single" w:sz="4" w:space="0" w:color="auto"/>
            </w:tcBorders>
            <w:shd w:val="clear" w:color="auto" w:fill="auto"/>
            <w:noWrap/>
            <w:vAlign w:val="bottom"/>
            <w:hideMark/>
          </w:tcPr>
          <w:p w14:paraId="365CCCC8"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0,13</w:t>
            </w:r>
          </w:p>
        </w:tc>
      </w:tr>
      <w:tr w:rsidR="005063BE" w:rsidRPr="00363B63" w14:paraId="32FF70DF" w14:textId="77777777" w:rsidTr="00E27B45">
        <w:trPr>
          <w:trHeight w:val="260"/>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371C4043" w14:textId="77777777" w:rsidR="005063BE" w:rsidRPr="00363B63" w:rsidRDefault="005063B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щелочность общая,мг-экв/дм3;</w:t>
            </w:r>
          </w:p>
        </w:tc>
        <w:tc>
          <w:tcPr>
            <w:tcW w:w="2766" w:type="dxa"/>
            <w:tcBorders>
              <w:top w:val="nil"/>
              <w:left w:val="nil"/>
              <w:bottom w:val="single" w:sz="4" w:space="0" w:color="auto"/>
              <w:right w:val="single" w:sz="4" w:space="0" w:color="auto"/>
            </w:tcBorders>
            <w:shd w:val="clear" w:color="auto" w:fill="auto"/>
            <w:noWrap/>
            <w:vAlign w:val="bottom"/>
            <w:hideMark/>
          </w:tcPr>
          <w:p w14:paraId="51DA1112"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3,2</w:t>
            </w:r>
          </w:p>
        </w:tc>
        <w:tc>
          <w:tcPr>
            <w:tcW w:w="2196" w:type="dxa"/>
            <w:tcBorders>
              <w:top w:val="nil"/>
              <w:left w:val="nil"/>
              <w:bottom w:val="single" w:sz="4" w:space="0" w:color="auto"/>
              <w:right w:val="single" w:sz="4" w:space="0" w:color="auto"/>
            </w:tcBorders>
            <w:shd w:val="clear" w:color="auto" w:fill="auto"/>
            <w:noWrap/>
            <w:vAlign w:val="bottom"/>
            <w:hideMark/>
          </w:tcPr>
          <w:p w14:paraId="35CDCB5D"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3,2</w:t>
            </w:r>
          </w:p>
        </w:tc>
      </w:tr>
      <w:tr w:rsidR="005063BE" w:rsidRPr="00363B63" w14:paraId="41C0895A" w14:textId="77777777" w:rsidTr="00E27B45">
        <w:trPr>
          <w:trHeight w:val="260"/>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0C99FCCC" w14:textId="77777777" w:rsidR="005063BE" w:rsidRPr="00363B63" w:rsidRDefault="005063BE"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PH</w:t>
            </w:r>
          </w:p>
        </w:tc>
        <w:tc>
          <w:tcPr>
            <w:tcW w:w="2766" w:type="dxa"/>
            <w:tcBorders>
              <w:top w:val="nil"/>
              <w:left w:val="nil"/>
              <w:bottom w:val="single" w:sz="4" w:space="0" w:color="auto"/>
              <w:right w:val="single" w:sz="4" w:space="0" w:color="auto"/>
            </w:tcBorders>
            <w:shd w:val="clear" w:color="auto" w:fill="auto"/>
            <w:noWrap/>
            <w:vAlign w:val="bottom"/>
            <w:hideMark/>
          </w:tcPr>
          <w:p w14:paraId="0A83D32A"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7,8</w:t>
            </w:r>
          </w:p>
        </w:tc>
        <w:tc>
          <w:tcPr>
            <w:tcW w:w="2196" w:type="dxa"/>
            <w:tcBorders>
              <w:top w:val="nil"/>
              <w:left w:val="nil"/>
              <w:bottom w:val="single" w:sz="4" w:space="0" w:color="auto"/>
              <w:right w:val="single" w:sz="4" w:space="0" w:color="auto"/>
            </w:tcBorders>
            <w:shd w:val="clear" w:color="auto" w:fill="auto"/>
            <w:noWrap/>
            <w:vAlign w:val="bottom"/>
            <w:hideMark/>
          </w:tcPr>
          <w:p w14:paraId="7E489672" w14:textId="77777777" w:rsidR="005063BE" w:rsidRPr="00363B63" w:rsidRDefault="005063BE" w:rsidP="00E27B45">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7,8</w:t>
            </w:r>
          </w:p>
        </w:tc>
      </w:tr>
    </w:tbl>
    <w:p w14:paraId="20E442B6" w14:textId="27FF2607" w:rsidR="00893D85" w:rsidRPr="00363B63" w:rsidRDefault="00893D85" w:rsidP="00911B59">
      <w:pPr>
        <w:spacing w:line="360" w:lineRule="auto"/>
        <w:ind w:firstLine="720"/>
        <w:rPr>
          <w:rFonts w:eastAsia="Times New Roman" w:cs="Times New Roman"/>
          <w:spacing w:val="-5"/>
          <w:szCs w:val="24"/>
          <w:highlight w:val="green"/>
        </w:rPr>
      </w:pPr>
    </w:p>
    <w:p w14:paraId="0E360F3E" w14:textId="506AF2FA" w:rsidR="005063BE" w:rsidRPr="00363B63" w:rsidRDefault="005063B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Солевой состав в течение года изменяется значительно. Исходная хозяйственно-питьевая вода пригодна для использования в качестве добавки для восполнения потерь воды и пара в пароводяном цикле котельной после умягчения на двухступенчатой схеме натрий - катионирования и удаления коррозионно</w:t>
      </w:r>
      <w:r w:rsidR="003C7913" w:rsidRPr="00363B63">
        <w:rPr>
          <w:rFonts w:eastAsia="Times New Roman" w:cs="Times New Roman"/>
          <w:spacing w:val="-5"/>
          <w:szCs w:val="24"/>
        </w:rPr>
        <w:t>-</w:t>
      </w:r>
      <w:r w:rsidRPr="00363B63">
        <w:rPr>
          <w:rFonts w:eastAsia="Times New Roman" w:cs="Times New Roman"/>
          <w:spacing w:val="-5"/>
          <w:szCs w:val="24"/>
        </w:rPr>
        <w:t>агрессивных газов деаэрацией воды, для питания паровых котлов и подпитки тепловых сетей.</w:t>
      </w:r>
    </w:p>
    <w:p w14:paraId="0262A2EE" w14:textId="21C9B338" w:rsidR="005063BE" w:rsidRPr="00363B63" w:rsidRDefault="005063B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Показатели воды взяты из "Технического отчета по обследованию, реконструкции и режимно-наладочным работам" в котельной ООО "ТГК 1".</w:t>
      </w:r>
    </w:p>
    <w:p w14:paraId="6B7A877B" w14:textId="77777777" w:rsidR="005063BE" w:rsidRPr="00363B63" w:rsidRDefault="005063B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Химические анализы ХОВ</w:t>
      </w:r>
    </w:p>
    <w:p w14:paraId="56AC6B33" w14:textId="77777777" w:rsidR="005063BE" w:rsidRPr="00363B63" w:rsidRDefault="005063B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Показатели качества питательной воды после накладки:</w:t>
      </w:r>
    </w:p>
    <w:p w14:paraId="2F996490" w14:textId="77777777" w:rsidR="005063BE" w:rsidRPr="00363B63" w:rsidRDefault="005063B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w:t>
      </w:r>
      <w:r w:rsidRPr="00363B63">
        <w:rPr>
          <w:rFonts w:eastAsia="Times New Roman" w:cs="Times New Roman"/>
          <w:spacing w:val="-5"/>
          <w:szCs w:val="24"/>
        </w:rPr>
        <w:tab/>
        <w:t>жесткость общая 7 мкг-экв/дм</w:t>
      </w:r>
      <w:r w:rsidRPr="00363B63">
        <w:rPr>
          <w:rFonts w:eastAsia="Times New Roman" w:cs="Times New Roman"/>
          <w:spacing w:val="-5"/>
          <w:szCs w:val="24"/>
          <w:vertAlign w:val="superscript"/>
        </w:rPr>
        <w:t>3</w:t>
      </w:r>
      <w:r w:rsidRPr="00363B63">
        <w:rPr>
          <w:rFonts w:eastAsia="Times New Roman" w:cs="Times New Roman"/>
          <w:spacing w:val="-5"/>
          <w:szCs w:val="24"/>
        </w:rPr>
        <w:t>,</w:t>
      </w:r>
    </w:p>
    <w:p w14:paraId="2AB3A468" w14:textId="77777777" w:rsidR="005063BE" w:rsidRPr="00363B63" w:rsidRDefault="005063B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w:t>
      </w:r>
      <w:r w:rsidRPr="00363B63">
        <w:rPr>
          <w:rFonts w:eastAsia="Times New Roman" w:cs="Times New Roman"/>
          <w:spacing w:val="-5"/>
          <w:szCs w:val="24"/>
        </w:rPr>
        <w:tab/>
        <w:t>кислород не более 10 мкг/дм</w:t>
      </w:r>
      <w:r w:rsidRPr="00363B63">
        <w:rPr>
          <w:rFonts w:eastAsia="Times New Roman" w:cs="Times New Roman"/>
          <w:spacing w:val="-5"/>
          <w:szCs w:val="24"/>
          <w:vertAlign w:val="superscript"/>
        </w:rPr>
        <w:t>3</w:t>
      </w:r>
      <w:r w:rsidRPr="00363B63">
        <w:rPr>
          <w:rFonts w:eastAsia="Times New Roman" w:cs="Times New Roman"/>
          <w:spacing w:val="-5"/>
          <w:szCs w:val="24"/>
        </w:rPr>
        <w:t>,</w:t>
      </w:r>
    </w:p>
    <w:p w14:paraId="48B6F72F" w14:textId="38E4B9FE" w:rsidR="005063BE" w:rsidRPr="00363B63" w:rsidRDefault="003C791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w:t>
      </w:r>
      <w:r w:rsidRPr="00363B63">
        <w:rPr>
          <w:rFonts w:eastAsia="Times New Roman" w:cs="Times New Roman"/>
          <w:spacing w:val="-5"/>
          <w:szCs w:val="24"/>
        </w:rPr>
        <w:tab/>
        <w:t>свободная уг</w:t>
      </w:r>
      <w:r w:rsidR="005063BE" w:rsidRPr="00363B63">
        <w:rPr>
          <w:rFonts w:eastAsia="Times New Roman" w:cs="Times New Roman"/>
          <w:spacing w:val="-5"/>
          <w:szCs w:val="24"/>
        </w:rPr>
        <w:t>лекислота - отсутствие, мг/дм</w:t>
      </w:r>
      <w:r w:rsidR="005063BE" w:rsidRPr="00363B63">
        <w:rPr>
          <w:rFonts w:eastAsia="Times New Roman" w:cs="Times New Roman"/>
          <w:spacing w:val="-5"/>
          <w:szCs w:val="24"/>
          <w:vertAlign w:val="superscript"/>
        </w:rPr>
        <w:t>3</w:t>
      </w:r>
      <w:r w:rsidR="005063BE" w:rsidRPr="00363B63">
        <w:rPr>
          <w:rFonts w:eastAsia="Times New Roman" w:cs="Times New Roman"/>
          <w:spacing w:val="-5"/>
          <w:szCs w:val="24"/>
        </w:rPr>
        <w:t>,</w:t>
      </w:r>
    </w:p>
    <w:p w14:paraId="2E3591E7" w14:textId="77777777" w:rsidR="005063BE" w:rsidRPr="00363B63" w:rsidRDefault="005063B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w:t>
      </w:r>
      <w:r w:rsidRPr="00363B63">
        <w:rPr>
          <w:rFonts w:eastAsia="Times New Roman" w:cs="Times New Roman"/>
          <w:spacing w:val="-5"/>
          <w:szCs w:val="24"/>
        </w:rPr>
        <w:tab/>
        <w:t>значение PH, 8,5-9,5.</w:t>
      </w:r>
    </w:p>
    <w:p w14:paraId="51ED2603" w14:textId="29536CEA" w:rsidR="005063BE" w:rsidRPr="00363B63" w:rsidRDefault="005063BE"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Показатели воды взяты из "Технического отчета по обследованию, реконструкции и режимно-наладочным работам" в котельной ООО "ТГК 1".</w:t>
      </w:r>
    </w:p>
    <w:p w14:paraId="008627C0" w14:textId="0B11188E" w:rsidR="00716247" w:rsidRPr="00363B63" w:rsidRDefault="0071624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Производительность ВПУ принимается на основании </w:t>
      </w:r>
      <w:r w:rsidR="001D0AA0" w:rsidRPr="00363B63">
        <w:rPr>
          <w:rFonts w:eastAsia="Times New Roman" w:cs="Times New Roman"/>
          <w:spacing w:val="-5"/>
          <w:szCs w:val="24"/>
        </w:rPr>
        <w:t xml:space="preserve">фактического значения </w:t>
      </w:r>
      <w:r w:rsidR="009E6159" w:rsidRPr="00363B63">
        <w:rPr>
          <w:rFonts w:eastAsia="Times New Roman" w:cs="Times New Roman"/>
          <w:spacing w:val="-5"/>
          <w:szCs w:val="24"/>
        </w:rPr>
        <w:t>за 2025</w:t>
      </w:r>
      <w:r w:rsidR="001D0AA0" w:rsidRPr="00363B63">
        <w:rPr>
          <w:rFonts w:eastAsia="Times New Roman" w:cs="Times New Roman"/>
          <w:spacing w:val="-5"/>
          <w:szCs w:val="24"/>
        </w:rPr>
        <w:t xml:space="preserve"> год.</w:t>
      </w:r>
    </w:p>
    <w:p w14:paraId="6FE0105D" w14:textId="0333A7FD" w:rsidR="002169BA" w:rsidRPr="00363B63" w:rsidRDefault="001D0AA0" w:rsidP="008A223B">
      <w:pPr>
        <w:pStyle w:val="a6"/>
        <w:rPr>
          <w:rFonts w:eastAsia="Times New Roman"/>
          <w:spacing w:val="-5"/>
          <w:highlight w:val="green"/>
        </w:rPr>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106</w:t>
      </w:r>
      <w:r w:rsidR="001C5EC0">
        <w:rPr>
          <w:noProof/>
        </w:rPr>
        <w:fldChar w:fldCharType="end"/>
      </w:r>
      <w:r w:rsidRPr="00363B63">
        <w:t xml:space="preserve">  </w:t>
      </w:r>
      <w:r w:rsidR="002169BA" w:rsidRPr="00363B63">
        <w:t xml:space="preserve">Баланс производительности ВПУ и подпитки тепловой сети ООО </w:t>
      </w:r>
      <w:r w:rsidR="001C32E1" w:rsidRPr="00363B63">
        <w:t>«</w:t>
      </w:r>
      <w:r w:rsidR="00F51B55" w:rsidRPr="00363B63">
        <w:t>ТГК 1</w:t>
      </w:r>
      <w:r w:rsidR="001C32E1" w:rsidRPr="00363B63">
        <w:t>»</w:t>
      </w:r>
    </w:p>
    <w:tbl>
      <w:tblPr>
        <w:tblW w:w="974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113"/>
        <w:gridCol w:w="960"/>
        <w:gridCol w:w="960"/>
        <w:gridCol w:w="960"/>
        <w:gridCol w:w="960"/>
        <w:gridCol w:w="1140"/>
      </w:tblGrid>
      <w:tr w:rsidR="001D0AA0" w:rsidRPr="00363B63" w14:paraId="446EC1C6" w14:textId="77777777" w:rsidTr="00DC70C3">
        <w:trPr>
          <w:trHeight w:val="20"/>
          <w:tblHeader/>
        </w:trPr>
        <w:tc>
          <w:tcPr>
            <w:tcW w:w="3647" w:type="dxa"/>
            <w:shd w:val="clear" w:color="auto" w:fill="auto"/>
            <w:vAlign w:val="center"/>
            <w:hideMark/>
          </w:tcPr>
          <w:p w14:paraId="1E333C19" w14:textId="77777777" w:rsidR="001D0AA0" w:rsidRPr="00363B63" w:rsidRDefault="001D0AA0"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Показатели</w:t>
            </w:r>
          </w:p>
        </w:tc>
        <w:tc>
          <w:tcPr>
            <w:tcW w:w="1113" w:type="dxa"/>
            <w:shd w:val="clear" w:color="auto" w:fill="auto"/>
            <w:vAlign w:val="center"/>
            <w:hideMark/>
          </w:tcPr>
          <w:p w14:paraId="2E9554AA" w14:textId="77777777" w:rsidR="001D0AA0" w:rsidRPr="00363B63" w:rsidRDefault="001D0AA0"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Ед. измерения</w:t>
            </w:r>
          </w:p>
        </w:tc>
        <w:tc>
          <w:tcPr>
            <w:tcW w:w="960" w:type="dxa"/>
            <w:shd w:val="clear" w:color="auto" w:fill="auto"/>
            <w:vAlign w:val="center"/>
            <w:hideMark/>
          </w:tcPr>
          <w:p w14:paraId="31DDBF79" w14:textId="472C4827"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2020</w:t>
            </w:r>
          </w:p>
        </w:tc>
        <w:tc>
          <w:tcPr>
            <w:tcW w:w="960" w:type="dxa"/>
            <w:shd w:val="clear" w:color="auto" w:fill="auto"/>
            <w:vAlign w:val="center"/>
            <w:hideMark/>
          </w:tcPr>
          <w:p w14:paraId="230743E6" w14:textId="60B199D7"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2021</w:t>
            </w:r>
          </w:p>
        </w:tc>
        <w:tc>
          <w:tcPr>
            <w:tcW w:w="960" w:type="dxa"/>
            <w:shd w:val="clear" w:color="auto" w:fill="auto"/>
            <w:vAlign w:val="center"/>
            <w:hideMark/>
          </w:tcPr>
          <w:p w14:paraId="68C49835" w14:textId="5CDC8EDB"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2022</w:t>
            </w:r>
          </w:p>
        </w:tc>
        <w:tc>
          <w:tcPr>
            <w:tcW w:w="960" w:type="dxa"/>
            <w:shd w:val="clear" w:color="auto" w:fill="auto"/>
            <w:vAlign w:val="center"/>
            <w:hideMark/>
          </w:tcPr>
          <w:p w14:paraId="5910184C" w14:textId="5464ECC4"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2023</w:t>
            </w:r>
          </w:p>
        </w:tc>
        <w:tc>
          <w:tcPr>
            <w:tcW w:w="1140" w:type="dxa"/>
            <w:shd w:val="clear" w:color="auto" w:fill="auto"/>
            <w:vAlign w:val="center"/>
            <w:hideMark/>
          </w:tcPr>
          <w:p w14:paraId="5980FCCA" w14:textId="7EF0B739" w:rsidR="001D0AA0" w:rsidRPr="00363B63" w:rsidRDefault="001D0AA0"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2024</w:t>
            </w:r>
          </w:p>
        </w:tc>
      </w:tr>
      <w:tr w:rsidR="001D0AA0" w:rsidRPr="00363B63" w14:paraId="6B2D7C28" w14:textId="77777777" w:rsidTr="00DC70C3">
        <w:trPr>
          <w:trHeight w:val="300"/>
        </w:trPr>
        <w:tc>
          <w:tcPr>
            <w:tcW w:w="3647" w:type="dxa"/>
            <w:shd w:val="clear" w:color="auto" w:fill="auto"/>
            <w:vAlign w:val="center"/>
            <w:hideMark/>
          </w:tcPr>
          <w:p w14:paraId="680CB473" w14:textId="77777777" w:rsidR="001D0AA0" w:rsidRPr="00363B63" w:rsidRDefault="001D0AA0" w:rsidP="001D0AA0">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Производительность ВПУ (проектная)</w:t>
            </w:r>
          </w:p>
        </w:tc>
        <w:tc>
          <w:tcPr>
            <w:tcW w:w="1113" w:type="dxa"/>
            <w:shd w:val="clear" w:color="auto" w:fill="auto"/>
            <w:vAlign w:val="center"/>
            <w:hideMark/>
          </w:tcPr>
          <w:p w14:paraId="4A7392B8" w14:textId="77777777" w:rsidR="001D0AA0" w:rsidRPr="00363B63" w:rsidRDefault="001D0AA0" w:rsidP="001D0AA0">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shd w:val="clear" w:color="auto" w:fill="auto"/>
            <w:vAlign w:val="center"/>
          </w:tcPr>
          <w:p w14:paraId="4ED068BF" w14:textId="05000F54"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50</w:t>
            </w:r>
          </w:p>
        </w:tc>
        <w:tc>
          <w:tcPr>
            <w:tcW w:w="960" w:type="dxa"/>
            <w:shd w:val="clear" w:color="auto" w:fill="auto"/>
            <w:vAlign w:val="center"/>
          </w:tcPr>
          <w:p w14:paraId="2C4F414D" w14:textId="5CCA5448"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50</w:t>
            </w:r>
          </w:p>
        </w:tc>
        <w:tc>
          <w:tcPr>
            <w:tcW w:w="960" w:type="dxa"/>
            <w:shd w:val="clear" w:color="auto" w:fill="auto"/>
            <w:vAlign w:val="center"/>
          </w:tcPr>
          <w:p w14:paraId="7788FF9C" w14:textId="5D50E27F"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50</w:t>
            </w:r>
          </w:p>
        </w:tc>
        <w:tc>
          <w:tcPr>
            <w:tcW w:w="960" w:type="dxa"/>
            <w:shd w:val="clear" w:color="auto" w:fill="auto"/>
            <w:vAlign w:val="center"/>
          </w:tcPr>
          <w:p w14:paraId="5DC2FF4D" w14:textId="4AAAF5F1"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50</w:t>
            </w:r>
          </w:p>
        </w:tc>
        <w:tc>
          <w:tcPr>
            <w:tcW w:w="1140" w:type="dxa"/>
            <w:shd w:val="clear" w:color="auto" w:fill="auto"/>
            <w:vAlign w:val="center"/>
          </w:tcPr>
          <w:p w14:paraId="1CC92217" w14:textId="667B6DA7" w:rsidR="001D0AA0" w:rsidRPr="00363B63" w:rsidRDefault="001D0AA0"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50</w:t>
            </w:r>
          </w:p>
        </w:tc>
      </w:tr>
      <w:tr w:rsidR="001D0AA0" w:rsidRPr="00363B63" w14:paraId="3842F183" w14:textId="77777777" w:rsidTr="00DC70C3">
        <w:trPr>
          <w:trHeight w:val="300"/>
        </w:trPr>
        <w:tc>
          <w:tcPr>
            <w:tcW w:w="3647" w:type="dxa"/>
            <w:shd w:val="clear" w:color="auto" w:fill="auto"/>
            <w:vAlign w:val="center"/>
            <w:hideMark/>
          </w:tcPr>
          <w:p w14:paraId="4B010663" w14:textId="77777777" w:rsidR="001D0AA0" w:rsidRPr="00363B63" w:rsidRDefault="001D0AA0" w:rsidP="001D0AA0">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Срок службы</w:t>
            </w:r>
          </w:p>
        </w:tc>
        <w:tc>
          <w:tcPr>
            <w:tcW w:w="1113" w:type="dxa"/>
            <w:shd w:val="clear" w:color="auto" w:fill="auto"/>
            <w:vAlign w:val="center"/>
            <w:hideMark/>
          </w:tcPr>
          <w:p w14:paraId="015EE78C" w14:textId="77777777" w:rsidR="001D0AA0" w:rsidRPr="00363B63" w:rsidRDefault="001D0AA0" w:rsidP="001D0AA0">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лет</w:t>
            </w:r>
          </w:p>
        </w:tc>
        <w:tc>
          <w:tcPr>
            <w:tcW w:w="960" w:type="dxa"/>
            <w:shd w:val="clear" w:color="auto" w:fill="auto"/>
            <w:vAlign w:val="center"/>
            <w:hideMark/>
          </w:tcPr>
          <w:p w14:paraId="30E5A8B2" w14:textId="60F050EB"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39</w:t>
            </w:r>
          </w:p>
        </w:tc>
        <w:tc>
          <w:tcPr>
            <w:tcW w:w="960" w:type="dxa"/>
            <w:shd w:val="clear" w:color="auto" w:fill="auto"/>
            <w:vAlign w:val="center"/>
            <w:hideMark/>
          </w:tcPr>
          <w:p w14:paraId="75858F67" w14:textId="5781F2C2"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40</w:t>
            </w:r>
          </w:p>
        </w:tc>
        <w:tc>
          <w:tcPr>
            <w:tcW w:w="960" w:type="dxa"/>
            <w:shd w:val="clear" w:color="auto" w:fill="auto"/>
            <w:vAlign w:val="center"/>
            <w:hideMark/>
          </w:tcPr>
          <w:p w14:paraId="1FDB467D" w14:textId="69794024"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41</w:t>
            </w:r>
          </w:p>
        </w:tc>
        <w:tc>
          <w:tcPr>
            <w:tcW w:w="960" w:type="dxa"/>
            <w:shd w:val="clear" w:color="auto" w:fill="auto"/>
            <w:vAlign w:val="center"/>
            <w:hideMark/>
          </w:tcPr>
          <w:p w14:paraId="3A2BE009" w14:textId="3E492313"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42</w:t>
            </w:r>
          </w:p>
        </w:tc>
        <w:tc>
          <w:tcPr>
            <w:tcW w:w="1140" w:type="dxa"/>
            <w:shd w:val="clear" w:color="auto" w:fill="auto"/>
            <w:vAlign w:val="center"/>
            <w:hideMark/>
          </w:tcPr>
          <w:p w14:paraId="403E7CB5" w14:textId="56351FA5" w:rsidR="001D0AA0" w:rsidRPr="00363B63" w:rsidRDefault="001D0AA0"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43</w:t>
            </w:r>
          </w:p>
        </w:tc>
      </w:tr>
      <w:tr w:rsidR="001D0AA0" w:rsidRPr="00363B63" w14:paraId="7DE73A1A" w14:textId="77777777" w:rsidTr="00DC70C3">
        <w:trPr>
          <w:trHeight w:val="530"/>
        </w:trPr>
        <w:tc>
          <w:tcPr>
            <w:tcW w:w="3647" w:type="dxa"/>
            <w:shd w:val="clear" w:color="auto" w:fill="auto"/>
            <w:vAlign w:val="center"/>
            <w:hideMark/>
          </w:tcPr>
          <w:p w14:paraId="7B380C8C" w14:textId="77777777" w:rsidR="001D0AA0" w:rsidRPr="00363B63" w:rsidRDefault="001D0AA0" w:rsidP="008033B3">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lastRenderedPageBreak/>
              <w:t>Количество баков аккумуляторов теплоносителя</w:t>
            </w:r>
          </w:p>
        </w:tc>
        <w:tc>
          <w:tcPr>
            <w:tcW w:w="1113" w:type="dxa"/>
            <w:shd w:val="clear" w:color="auto" w:fill="auto"/>
            <w:vAlign w:val="center"/>
            <w:hideMark/>
          </w:tcPr>
          <w:p w14:paraId="30464E85" w14:textId="77777777" w:rsidR="001D0AA0" w:rsidRPr="00363B63" w:rsidRDefault="001D0AA0" w:rsidP="001D0AA0">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ед.</w:t>
            </w:r>
          </w:p>
        </w:tc>
        <w:tc>
          <w:tcPr>
            <w:tcW w:w="960" w:type="dxa"/>
            <w:shd w:val="clear" w:color="auto" w:fill="auto"/>
            <w:vAlign w:val="center"/>
            <w:hideMark/>
          </w:tcPr>
          <w:p w14:paraId="143F214E" w14:textId="447E92DF"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3</w:t>
            </w:r>
          </w:p>
        </w:tc>
        <w:tc>
          <w:tcPr>
            <w:tcW w:w="960" w:type="dxa"/>
            <w:shd w:val="clear" w:color="auto" w:fill="auto"/>
            <w:vAlign w:val="center"/>
            <w:hideMark/>
          </w:tcPr>
          <w:p w14:paraId="54ED70C5" w14:textId="016F852A"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3</w:t>
            </w:r>
          </w:p>
        </w:tc>
        <w:tc>
          <w:tcPr>
            <w:tcW w:w="960" w:type="dxa"/>
            <w:shd w:val="clear" w:color="auto" w:fill="auto"/>
            <w:vAlign w:val="center"/>
            <w:hideMark/>
          </w:tcPr>
          <w:p w14:paraId="340C21B0" w14:textId="71394B5A"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3</w:t>
            </w:r>
          </w:p>
        </w:tc>
        <w:tc>
          <w:tcPr>
            <w:tcW w:w="960" w:type="dxa"/>
            <w:shd w:val="clear" w:color="auto" w:fill="auto"/>
            <w:vAlign w:val="center"/>
            <w:hideMark/>
          </w:tcPr>
          <w:p w14:paraId="50753AE6" w14:textId="04FAFD2C"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3</w:t>
            </w:r>
          </w:p>
        </w:tc>
        <w:tc>
          <w:tcPr>
            <w:tcW w:w="1140" w:type="dxa"/>
            <w:shd w:val="clear" w:color="auto" w:fill="auto"/>
            <w:vAlign w:val="center"/>
            <w:hideMark/>
          </w:tcPr>
          <w:p w14:paraId="3C615ADA" w14:textId="77777777" w:rsidR="001D0AA0" w:rsidRPr="00363B63" w:rsidRDefault="001D0AA0"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w:t>
            </w:r>
          </w:p>
        </w:tc>
      </w:tr>
      <w:tr w:rsidR="001D0AA0" w:rsidRPr="00363B63" w14:paraId="4DFA86F3" w14:textId="77777777" w:rsidTr="00DC70C3">
        <w:trPr>
          <w:trHeight w:val="320"/>
        </w:trPr>
        <w:tc>
          <w:tcPr>
            <w:tcW w:w="3647" w:type="dxa"/>
            <w:shd w:val="clear" w:color="auto" w:fill="auto"/>
            <w:vAlign w:val="center"/>
            <w:hideMark/>
          </w:tcPr>
          <w:p w14:paraId="2AAD00A4" w14:textId="77777777" w:rsidR="001D0AA0" w:rsidRPr="00363B63" w:rsidRDefault="001D0AA0" w:rsidP="008033B3">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Общая емкость баков аккумуляторов</w:t>
            </w:r>
          </w:p>
        </w:tc>
        <w:tc>
          <w:tcPr>
            <w:tcW w:w="1113" w:type="dxa"/>
            <w:shd w:val="clear" w:color="auto" w:fill="auto"/>
            <w:vAlign w:val="center"/>
            <w:hideMark/>
          </w:tcPr>
          <w:p w14:paraId="49FE5D88" w14:textId="77777777" w:rsidR="001D0AA0" w:rsidRPr="00363B63" w:rsidRDefault="001D0AA0" w:rsidP="001D0AA0">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w:t>
            </w:r>
            <w:r w:rsidRPr="00363B63">
              <w:rPr>
                <w:rFonts w:eastAsia="Times New Roman" w:cs="Times New Roman"/>
                <w:sz w:val="20"/>
                <w:szCs w:val="20"/>
                <w:vertAlign w:val="superscript"/>
                <w:lang w:eastAsia="ru-RU"/>
              </w:rPr>
              <w:t>3</w:t>
            </w:r>
          </w:p>
        </w:tc>
        <w:tc>
          <w:tcPr>
            <w:tcW w:w="960" w:type="dxa"/>
            <w:shd w:val="clear" w:color="auto" w:fill="auto"/>
            <w:vAlign w:val="center"/>
            <w:hideMark/>
          </w:tcPr>
          <w:p w14:paraId="3E570EF6" w14:textId="47EE3B19"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105</w:t>
            </w:r>
          </w:p>
        </w:tc>
        <w:tc>
          <w:tcPr>
            <w:tcW w:w="960" w:type="dxa"/>
            <w:shd w:val="clear" w:color="auto" w:fill="auto"/>
            <w:vAlign w:val="center"/>
            <w:hideMark/>
          </w:tcPr>
          <w:p w14:paraId="2CE5C411" w14:textId="483A50B5"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105</w:t>
            </w:r>
          </w:p>
        </w:tc>
        <w:tc>
          <w:tcPr>
            <w:tcW w:w="960" w:type="dxa"/>
            <w:shd w:val="clear" w:color="auto" w:fill="auto"/>
            <w:vAlign w:val="center"/>
            <w:hideMark/>
          </w:tcPr>
          <w:p w14:paraId="059F8BB5" w14:textId="5A13426A"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105</w:t>
            </w:r>
          </w:p>
        </w:tc>
        <w:tc>
          <w:tcPr>
            <w:tcW w:w="960" w:type="dxa"/>
            <w:shd w:val="clear" w:color="auto" w:fill="auto"/>
            <w:vAlign w:val="center"/>
            <w:hideMark/>
          </w:tcPr>
          <w:p w14:paraId="54BF55D3" w14:textId="6B9842DB"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105</w:t>
            </w:r>
          </w:p>
        </w:tc>
        <w:tc>
          <w:tcPr>
            <w:tcW w:w="1140" w:type="dxa"/>
            <w:shd w:val="clear" w:color="auto" w:fill="auto"/>
            <w:vAlign w:val="center"/>
            <w:hideMark/>
          </w:tcPr>
          <w:p w14:paraId="4B4C6CE6" w14:textId="77777777" w:rsidR="001D0AA0" w:rsidRPr="00363B63" w:rsidRDefault="001D0AA0"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105</w:t>
            </w:r>
          </w:p>
        </w:tc>
      </w:tr>
      <w:tr w:rsidR="001D0AA0" w:rsidRPr="00363B63" w14:paraId="211744F1" w14:textId="77777777" w:rsidTr="00DC70C3">
        <w:trPr>
          <w:trHeight w:val="530"/>
        </w:trPr>
        <w:tc>
          <w:tcPr>
            <w:tcW w:w="3647" w:type="dxa"/>
            <w:shd w:val="clear" w:color="auto" w:fill="auto"/>
            <w:vAlign w:val="center"/>
            <w:hideMark/>
          </w:tcPr>
          <w:p w14:paraId="1F17F87D" w14:textId="4A35453A" w:rsidR="001D0AA0" w:rsidRPr="00363B63" w:rsidRDefault="001D0AA0" w:rsidP="008033B3">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Расчетный часовой расход для подпитки систем теплоснабжения</w:t>
            </w:r>
            <w:r w:rsidR="00DC70C3" w:rsidRPr="00363B63">
              <w:rPr>
                <w:rFonts w:eastAsia="Times New Roman" w:cs="Times New Roman"/>
                <w:sz w:val="20"/>
                <w:szCs w:val="20"/>
                <w:lang w:eastAsia="ru-RU"/>
              </w:rPr>
              <w:t xml:space="preserve"> (нормативный)</w:t>
            </w:r>
          </w:p>
        </w:tc>
        <w:tc>
          <w:tcPr>
            <w:tcW w:w="1113" w:type="dxa"/>
            <w:shd w:val="clear" w:color="auto" w:fill="auto"/>
            <w:vAlign w:val="center"/>
            <w:hideMark/>
          </w:tcPr>
          <w:p w14:paraId="75A48F93" w14:textId="77777777" w:rsidR="001D0AA0" w:rsidRPr="00363B63" w:rsidRDefault="001D0AA0" w:rsidP="001D0AA0">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shd w:val="clear" w:color="auto" w:fill="auto"/>
            <w:vAlign w:val="center"/>
          </w:tcPr>
          <w:p w14:paraId="4524F523" w14:textId="58F2DC12" w:rsidR="001D0AA0" w:rsidRPr="00363B63" w:rsidRDefault="008033B3"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16,9</w:t>
            </w:r>
          </w:p>
        </w:tc>
        <w:tc>
          <w:tcPr>
            <w:tcW w:w="960" w:type="dxa"/>
            <w:shd w:val="clear" w:color="auto" w:fill="auto"/>
            <w:vAlign w:val="center"/>
          </w:tcPr>
          <w:p w14:paraId="35DD0792" w14:textId="68FCEC11" w:rsidR="001D0AA0" w:rsidRPr="00363B63" w:rsidRDefault="008033B3"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16,9</w:t>
            </w:r>
          </w:p>
        </w:tc>
        <w:tc>
          <w:tcPr>
            <w:tcW w:w="960" w:type="dxa"/>
            <w:shd w:val="clear" w:color="auto" w:fill="auto"/>
            <w:vAlign w:val="center"/>
          </w:tcPr>
          <w:p w14:paraId="7B784D4B" w14:textId="18324AA4" w:rsidR="001D0AA0" w:rsidRPr="00363B63" w:rsidRDefault="008033B3"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16,9</w:t>
            </w:r>
          </w:p>
        </w:tc>
        <w:tc>
          <w:tcPr>
            <w:tcW w:w="960" w:type="dxa"/>
            <w:shd w:val="clear" w:color="auto" w:fill="auto"/>
            <w:vAlign w:val="center"/>
          </w:tcPr>
          <w:p w14:paraId="513A2D9B" w14:textId="4D083278" w:rsidR="001D0AA0" w:rsidRPr="00363B63" w:rsidRDefault="008033B3"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16,9</w:t>
            </w:r>
          </w:p>
        </w:tc>
        <w:tc>
          <w:tcPr>
            <w:tcW w:w="1140" w:type="dxa"/>
            <w:shd w:val="clear" w:color="auto" w:fill="auto"/>
            <w:vAlign w:val="center"/>
          </w:tcPr>
          <w:p w14:paraId="3FF47AC9" w14:textId="1D00A4D3" w:rsidR="001D0AA0" w:rsidRPr="00363B63" w:rsidRDefault="008033B3"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16,9</w:t>
            </w:r>
          </w:p>
        </w:tc>
      </w:tr>
      <w:tr w:rsidR="001D0AA0" w:rsidRPr="00363B63" w14:paraId="0AAB9A43" w14:textId="77777777" w:rsidTr="00DC70C3">
        <w:trPr>
          <w:trHeight w:val="300"/>
        </w:trPr>
        <w:tc>
          <w:tcPr>
            <w:tcW w:w="3647" w:type="dxa"/>
            <w:shd w:val="clear" w:color="auto" w:fill="auto"/>
            <w:vAlign w:val="center"/>
            <w:hideMark/>
          </w:tcPr>
          <w:p w14:paraId="14BC95D0" w14:textId="773D0DE5" w:rsidR="001D0AA0" w:rsidRPr="00363B63" w:rsidRDefault="001D0AA0" w:rsidP="008033B3">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Всего подпитка тепловой сети</w:t>
            </w:r>
            <w:r w:rsidR="00DC70C3" w:rsidRPr="00363B63">
              <w:rPr>
                <w:rFonts w:eastAsia="Times New Roman" w:cs="Times New Roman"/>
                <w:sz w:val="20"/>
                <w:szCs w:val="20"/>
                <w:lang w:eastAsia="ru-RU"/>
              </w:rPr>
              <w:t xml:space="preserve"> (факт)</w:t>
            </w:r>
            <w:r w:rsidRPr="00363B63">
              <w:rPr>
                <w:rFonts w:eastAsia="Times New Roman" w:cs="Times New Roman"/>
                <w:sz w:val="20"/>
                <w:szCs w:val="20"/>
                <w:lang w:eastAsia="ru-RU"/>
              </w:rPr>
              <w:t>, в т. ч.:</w:t>
            </w:r>
          </w:p>
        </w:tc>
        <w:tc>
          <w:tcPr>
            <w:tcW w:w="1113" w:type="dxa"/>
            <w:shd w:val="clear" w:color="auto" w:fill="auto"/>
            <w:vAlign w:val="center"/>
            <w:hideMark/>
          </w:tcPr>
          <w:p w14:paraId="21CC123F" w14:textId="77777777" w:rsidR="001D0AA0" w:rsidRPr="00363B63" w:rsidRDefault="001D0AA0" w:rsidP="001D0AA0">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shd w:val="clear" w:color="auto" w:fill="auto"/>
            <w:noWrap/>
            <w:vAlign w:val="center"/>
            <w:hideMark/>
          </w:tcPr>
          <w:p w14:paraId="2CE4D1E1" w14:textId="38FF42DA"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9,26</w:t>
            </w:r>
          </w:p>
        </w:tc>
        <w:tc>
          <w:tcPr>
            <w:tcW w:w="960" w:type="dxa"/>
            <w:shd w:val="clear" w:color="auto" w:fill="auto"/>
            <w:noWrap/>
            <w:vAlign w:val="center"/>
            <w:hideMark/>
          </w:tcPr>
          <w:p w14:paraId="61547A28" w14:textId="2FED1D42"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17,82</w:t>
            </w:r>
          </w:p>
        </w:tc>
        <w:tc>
          <w:tcPr>
            <w:tcW w:w="960" w:type="dxa"/>
            <w:shd w:val="clear" w:color="auto" w:fill="auto"/>
            <w:noWrap/>
            <w:vAlign w:val="center"/>
            <w:hideMark/>
          </w:tcPr>
          <w:p w14:paraId="00DF2D12" w14:textId="25D228EF"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27,47</w:t>
            </w:r>
          </w:p>
        </w:tc>
        <w:tc>
          <w:tcPr>
            <w:tcW w:w="960" w:type="dxa"/>
            <w:shd w:val="clear" w:color="auto" w:fill="auto"/>
            <w:noWrap/>
            <w:vAlign w:val="center"/>
            <w:hideMark/>
          </w:tcPr>
          <w:p w14:paraId="0CD0CB88" w14:textId="6565E344"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32,59</w:t>
            </w:r>
          </w:p>
        </w:tc>
        <w:tc>
          <w:tcPr>
            <w:tcW w:w="1140" w:type="dxa"/>
            <w:shd w:val="clear" w:color="auto" w:fill="auto"/>
            <w:noWrap/>
            <w:vAlign w:val="center"/>
            <w:hideMark/>
          </w:tcPr>
          <w:p w14:paraId="411CD887" w14:textId="55485BA1" w:rsidR="001D0AA0" w:rsidRPr="00363B63" w:rsidRDefault="00D96652"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27,85</w:t>
            </w:r>
          </w:p>
        </w:tc>
      </w:tr>
      <w:tr w:rsidR="008033B3" w:rsidRPr="00363B63" w14:paraId="6D2F91BC" w14:textId="77777777" w:rsidTr="008033B3">
        <w:trPr>
          <w:trHeight w:val="300"/>
        </w:trPr>
        <w:tc>
          <w:tcPr>
            <w:tcW w:w="3647" w:type="dxa"/>
            <w:shd w:val="clear" w:color="auto" w:fill="auto"/>
            <w:vAlign w:val="center"/>
            <w:hideMark/>
          </w:tcPr>
          <w:p w14:paraId="7BB2FF58" w14:textId="77777777" w:rsidR="008033B3" w:rsidRPr="00363B63" w:rsidRDefault="008033B3" w:rsidP="008033B3">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сверхнормативные утечки теплоносителя</w:t>
            </w:r>
          </w:p>
        </w:tc>
        <w:tc>
          <w:tcPr>
            <w:tcW w:w="1113" w:type="dxa"/>
            <w:shd w:val="clear" w:color="auto" w:fill="auto"/>
            <w:vAlign w:val="center"/>
            <w:hideMark/>
          </w:tcPr>
          <w:p w14:paraId="1CFAC72F" w14:textId="77777777" w:rsidR="008033B3" w:rsidRPr="00363B63" w:rsidRDefault="008033B3" w:rsidP="008033B3">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shd w:val="clear" w:color="auto" w:fill="auto"/>
            <w:vAlign w:val="center"/>
            <w:hideMark/>
          </w:tcPr>
          <w:p w14:paraId="5BB8256C" w14:textId="131C4A26" w:rsidR="008033B3" w:rsidRPr="00363B63" w:rsidRDefault="008033B3" w:rsidP="008033B3">
            <w:pPr>
              <w:spacing w:after="0" w:line="240" w:lineRule="auto"/>
              <w:jc w:val="center"/>
              <w:rPr>
                <w:rFonts w:cs="Times New Roman"/>
                <w:sz w:val="20"/>
                <w:szCs w:val="20"/>
              </w:rPr>
            </w:pPr>
            <w:r w:rsidRPr="00363B63">
              <w:rPr>
                <w:rFonts w:cs="Times New Roman"/>
                <w:sz w:val="20"/>
                <w:szCs w:val="20"/>
              </w:rPr>
              <w:t>-</w:t>
            </w:r>
          </w:p>
        </w:tc>
        <w:tc>
          <w:tcPr>
            <w:tcW w:w="960" w:type="dxa"/>
            <w:shd w:val="clear" w:color="auto" w:fill="auto"/>
            <w:vAlign w:val="center"/>
            <w:hideMark/>
          </w:tcPr>
          <w:p w14:paraId="428087C9" w14:textId="05359318" w:rsidR="008033B3" w:rsidRPr="00363B63" w:rsidRDefault="008033B3" w:rsidP="008033B3">
            <w:pPr>
              <w:spacing w:after="0" w:line="240" w:lineRule="auto"/>
              <w:jc w:val="center"/>
              <w:rPr>
                <w:rFonts w:cs="Times New Roman"/>
                <w:sz w:val="20"/>
                <w:szCs w:val="20"/>
              </w:rPr>
            </w:pPr>
            <w:r w:rsidRPr="00363B63">
              <w:rPr>
                <w:rFonts w:cs="Times New Roman"/>
                <w:sz w:val="20"/>
                <w:szCs w:val="20"/>
              </w:rPr>
              <w:t>0,92</w:t>
            </w:r>
          </w:p>
        </w:tc>
        <w:tc>
          <w:tcPr>
            <w:tcW w:w="960" w:type="dxa"/>
            <w:shd w:val="clear" w:color="auto" w:fill="auto"/>
            <w:vAlign w:val="center"/>
            <w:hideMark/>
          </w:tcPr>
          <w:p w14:paraId="57E604E8" w14:textId="4513D868" w:rsidR="008033B3" w:rsidRPr="00363B63" w:rsidRDefault="008033B3" w:rsidP="008033B3">
            <w:pPr>
              <w:spacing w:after="0" w:line="240" w:lineRule="auto"/>
              <w:jc w:val="center"/>
              <w:rPr>
                <w:rFonts w:cs="Times New Roman"/>
                <w:sz w:val="20"/>
                <w:szCs w:val="20"/>
              </w:rPr>
            </w:pPr>
            <w:r w:rsidRPr="00363B63">
              <w:rPr>
                <w:rFonts w:cs="Times New Roman"/>
                <w:sz w:val="20"/>
                <w:szCs w:val="20"/>
              </w:rPr>
              <w:t>10,57</w:t>
            </w:r>
          </w:p>
        </w:tc>
        <w:tc>
          <w:tcPr>
            <w:tcW w:w="960" w:type="dxa"/>
            <w:shd w:val="clear" w:color="auto" w:fill="auto"/>
            <w:vAlign w:val="center"/>
            <w:hideMark/>
          </w:tcPr>
          <w:p w14:paraId="2E571EC9" w14:textId="0346B31D" w:rsidR="008033B3" w:rsidRPr="00363B63" w:rsidRDefault="008033B3" w:rsidP="008033B3">
            <w:pPr>
              <w:spacing w:after="0" w:line="240" w:lineRule="auto"/>
              <w:jc w:val="center"/>
              <w:rPr>
                <w:rFonts w:cs="Times New Roman"/>
                <w:sz w:val="20"/>
                <w:szCs w:val="20"/>
              </w:rPr>
            </w:pPr>
            <w:r w:rsidRPr="00363B63">
              <w:rPr>
                <w:rFonts w:cs="Times New Roman"/>
                <w:sz w:val="20"/>
                <w:szCs w:val="20"/>
              </w:rPr>
              <w:t>15,69</w:t>
            </w:r>
          </w:p>
        </w:tc>
        <w:tc>
          <w:tcPr>
            <w:tcW w:w="1140" w:type="dxa"/>
            <w:shd w:val="clear" w:color="auto" w:fill="auto"/>
            <w:vAlign w:val="center"/>
            <w:hideMark/>
          </w:tcPr>
          <w:p w14:paraId="5F44CB13" w14:textId="608C6A53" w:rsidR="008033B3" w:rsidRPr="00363B63" w:rsidRDefault="008033B3" w:rsidP="008033B3">
            <w:pPr>
              <w:spacing w:after="0" w:line="240" w:lineRule="auto"/>
              <w:jc w:val="center"/>
              <w:rPr>
                <w:rFonts w:cs="Times New Roman"/>
                <w:sz w:val="20"/>
                <w:szCs w:val="20"/>
              </w:rPr>
            </w:pPr>
            <w:r w:rsidRPr="00363B63">
              <w:rPr>
                <w:rFonts w:cs="Times New Roman"/>
                <w:sz w:val="20"/>
                <w:szCs w:val="20"/>
              </w:rPr>
              <w:t>10,95</w:t>
            </w:r>
          </w:p>
        </w:tc>
      </w:tr>
      <w:tr w:rsidR="001D0AA0" w:rsidRPr="00363B63" w14:paraId="4BEFA8BE" w14:textId="77777777" w:rsidTr="00DC70C3">
        <w:trPr>
          <w:trHeight w:val="530"/>
        </w:trPr>
        <w:tc>
          <w:tcPr>
            <w:tcW w:w="3647" w:type="dxa"/>
            <w:shd w:val="clear" w:color="auto" w:fill="auto"/>
            <w:vAlign w:val="center"/>
            <w:hideMark/>
          </w:tcPr>
          <w:p w14:paraId="54F6C079" w14:textId="77777777" w:rsidR="001D0AA0" w:rsidRPr="00363B63" w:rsidRDefault="001D0AA0" w:rsidP="008033B3">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xml:space="preserve">отпуск теплоносителя из тепловых сетей на цели горячего водоснабжения </w:t>
            </w:r>
          </w:p>
        </w:tc>
        <w:tc>
          <w:tcPr>
            <w:tcW w:w="1113" w:type="dxa"/>
            <w:shd w:val="clear" w:color="auto" w:fill="auto"/>
            <w:vAlign w:val="center"/>
            <w:hideMark/>
          </w:tcPr>
          <w:p w14:paraId="1942C072" w14:textId="77777777" w:rsidR="001D0AA0" w:rsidRPr="00363B63" w:rsidRDefault="001D0AA0" w:rsidP="001D0AA0">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shd w:val="clear" w:color="auto" w:fill="auto"/>
            <w:vAlign w:val="center"/>
            <w:hideMark/>
          </w:tcPr>
          <w:p w14:paraId="30DD8AC4" w14:textId="12FFA356"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нет</w:t>
            </w:r>
          </w:p>
        </w:tc>
        <w:tc>
          <w:tcPr>
            <w:tcW w:w="960" w:type="dxa"/>
            <w:shd w:val="clear" w:color="auto" w:fill="auto"/>
            <w:vAlign w:val="center"/>
            <w:hideMark/>
          </w:tcPr>
          <w:p w14:paraId="3E214144" w14:textId="06A870C6"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нет</w:t>
            </w:r>
          </w:p>
        </w:tc>
        <w:tc>
          <w:tcPr>
            <w:tcW w:w="960" w:type="dxa"/>
            <w:shd w:val="clear" w:color="auto" w:fill="auto"/>
            <w:vAlign w:val="center"/>
            <w:hideMark/>
          </w:tcPr>
          <w:p w14:paraId="1CD1B329" w14:textId="67826659"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нет</w:t>
            </w:r>
          </w:p>
        </w:tc>
        <w:tc>
          <w:tcPr>
            <w:tcW w:w="960" w:type="dxa"/>
            <w:shd w:val="clear" w:color="auto" w:fill="auto"/>
            <w:vAlign w:val="center"/>
            <w:hideMark/>
          </w:tcPr>
          <w:p w14:paraId="33D2DD20" w14:textId="0068F5FB" w:rsidR="001D0AA0" w:rsidRPr="00363B63" w:rsidRDefault="001D0AA0" w:rsidP="00DC70C3">
            <w:pPr>
              <w:spacing w:after="0" w:line="240" w:lineRule="auto"/>
              <w:jc w:val="center"/>
              <w:rPr>
                <w:rFonts w:eastAsia="Times New Roman" w:cs="Times New Roman"/>
                <w:sz w:val="20"/>
                <w:szCs w:val="20"/>
                <w:lang w:eastAsia="ru-RU"/>
              </w:rPr>
            </w:pPr>
            <w:r w:rsidRPr="00363B63">
              <w:rPr>
                <w:rFonts w:cs="Times New Roman"/>
                <w:sz w:val="20"/>
                <w:szCs w:val="20"/>
              </w:rPr>
              <w:t>нет</w:t>
            </w:r>
          </w:p>
        </w:tc>
        <w:tc>
          <w:tcPr>
            <w:tcW w:w="1140" w:type="dxa"/>
            <w:shd w:val="clear" w:color="auto" w:fill="auto"/>
            <w:vAlign w:val="center"/>
            <w:hideMark/>
          </w:tcPr>
          <w:p w14:paraId="3B79D510" w14:textId="77777777" w:rsidR="001D0AA0" w:rsidRPr="00363B63" w:rsidRDefault="001D0AA0" w:rsidP="00DC70C3">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нет</w:t>
            </w:r>
          </w:p>
        </w:tc>
      </w:tr>
      <w:tr w:rsidR="00C603B3" w:rsidRPr="00363B63" w14:paraId="398BA79E" w14:textId="77777777" w:rsidTr="00C603B3">
        <w:trPr>
          <w:trHeight w:val="510"/>
        </w:trPr>
        <w:tc>
          <w:tcPr>
            <w:tcW w:w="3647" w:type="dxa"/>
            <w:shd w:val="clear" w:color="auto" w:fill="auto"/>
            <w:vAlign w:val="center"/>
            <w:hideMark/>
          </w:tcPr>
          <w:p w14:paraId="44296A5F" w14:textId="4F30E908" w:rsidR="00C603B3" w:rsidRPr="00363B63" w:rsidRDefault="00C603B3" w:rsidP="00C603B3">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 xml:space="preserve">Объем аварийной подпитки (химические </w:t>
            </w:r>
            <w:r w:rsidR="00187D7E" w:rsidRPr="00363B63">
              <w:rPr>
                <w:rFonts w:eastAsia="Times New Roman" w:cs="Times New Roman"/>
                <w:sz w:val="20"/>
                <w:szCs w:val="20"/>
                <w:lang w:eastAsia="ru-RU"/>
              </w:rPr>
              <w:t>необработанной</w:t>
            </w:r>
            <w:r w:rsidRPr="00363B63">
              <w:rPr>
                <w:rFonts w:eastAsia="Times New Roman" w:cs="Times New Roman"/>
                <w:sz w:val="20"/>
                <w:szCs w:val="20"/>
                <w:lang w:eastAsia="ru-RU"/>
              </w:rPr>
              <w:t xml:space="preserve"> и </w:t>
            </w:r>
            <w:r w:rsidR="00187D7E" w:rsidRPr="00363B63">
              <w:rPr>
                <w:rFonts w:eastAsia="Times New Roman" w:cs="Times New Roman"/>
                <w:sz w:val="20"/>
                <w:szCs w:val="20"/>
                <w:lang w:eastAsia="ru-RU"/>
              </w:rPr>
              <w:t>недеаэрированной</w:t>
            </w:r>
            <w:r w:rsidRPr="00363B63">
              <w:rPr>
                <w:rFonts w:eastAsia="Times New Roman" w:cs="Times New Roman"/>
                <w:sz w:val="20"/>
                <w:szCs w:val="20"/>
                <w:lang w:eastAsia="ru-RU"/>
              </w:rPr>
              <w:t xml:space="preserve"> водой)</w:t>
            </w:r>
          </w:p>
        </w:tc>
        <w:tc>
          <w:tcPr>
            <w:tcW w:w="1113" w:type="dxa"/>
            <w:shd w:val="clear" w:color="auto" w:fill="auto"/>
            <w:vAlign w:val="center"/>
            <w:hideMark/>
          </w:tcPr>
          <w:p w14:paraId="03E2A731" w14:textId="77777777" w:rsidR="00C603B3" w:rsidRPr="00363B63" w:rsidRDefault="00C603B3" w:rsidP="00C603B3">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shd w:val="clear" w:color="auto" w:fill="auto"/>
            <w:vAlign w:val="center"/>
            <w:hideMark/>
          </w:tcPr>
          <w:p w14:paraId="2934ACC3" w14:textId="4B6279C1" w:rsidR="00C603B3" w:rsidRPr="00363B63" w:rsidRDefault="00C603B3" w:rsidP="00C603B3">
            <w:pPr>
              <w:spacing w:after="0" w:line="240" w:lineRule="auto"/>
              <w:jc w:val="center"/>
              <w:rPr>
                <w:rFonts w:cs="Times New Roman"/>
                <w:sz w:val="20"/>
                <w:szCs w:val="20"/>
              </w:rPr>
            </w:pPr>
            <w:r w:rsidRPr="00363B63">
              <w:rPr>
                <w:rFonts w:cs="Times New Roman"/>
                <w:sz w:val="20"/>
                <w:szCs w:val="20"/>
              </w:rPr>
              <w:t>73,71</w:t>
            </w:r>
          </w:p>
        </w:tc>
        <w:tc>
          <w:tcPr>
            <w:tcW w:w="960" w:type="dxa"/>
            <w:shd w:val="clear" w:color="auto" w:fill="auto"/>
            <w:vAlign w:val="center"/>
            <w:hideMark/>
          </w:tcPr>
          <w:p w14:paraId="64D483E3" w14:textId="56BADA64" w:rsidR="00C603B3" w:rsidRPr="00363B63" w:rsidRDefault="00C603B3" w:rsidP="00C603B3">
            <w:pPr>
              <w:spacing w:after="0" w:line="240" w:lineRule="auto"/>
              <w:jc w:val="center"/>
              <w:rPr>
                <w:rFonts w:cs="Times New Roman"/>
                <w:sz w:val="20"/>
                <w:szCs w:val="20"/>
              </w:rPr>
            </w:pPr>
            <w:r w:rsidRPr="00363B63">
              <w:rPr>
                <w:rFonts w:cs="Times New Roman"/>
                <w:sz w:val="20"/>
                <w:szCs w:val="20"/>
              </w:rPr>
              <w:t>73,71</w:t>
            </w:r>
          </w:p>
        </w:tc>
        <w:tc>
          <w:tcPr>
            <w:tcW w:w="960" w:type="dxa"/>
            <w:shd w:val="clear" w:color="auto" w:fill="auto"/>
            <w:vAlign w:val="center"/>
            <w:hideMark/>
          </w:tcPr>
          <w:p w14:paraId="47D48D81" w14:textId="47D1C8D6" w:rsidR="00C603B3" w:rsidRPr="00363B63" w:rsidRDefault="00C603B3" w:rsidP="00C603B3">
            <w:pPr>
              <w:spacing w:after="0" w:line="240" w:lineRule="auto"/>
              <w:jc w:val="center"/>
              <w:rPr>
                <w:rFonts w:cs="Times New Roman"/>
                <w:sz w:val="20"/>
                <w:szCs w:val="20"/>
              </w:rPr>
            </w:pPr>
            <w:r w:rsidRPr="00363B63">
              <w:rPr>
                <w:rFonts w:cs="Times New Roman"/>
                <w:sz w:val="20"/>
                <w:szCs w:val="20"/>
              </w:rPr>
              <w:t>73,71</w:t>
            </w:r>
          </w:p>
        </w:tc>
        <w:tc>
          <w:tcPr>
            <w:tcW w:w="960" w:type="dxa"/>
            <w:shd w:val="clear" w:color="auto" w:fill="auto"/>
            <w:vAlign w:val="center"/>
            <w:hideMark/>
          </w:tcPr>
          <w:p w14:paraId="4045793C" w14:textId="2166F04B" w:rsidR="00C603B3" w:rsidRPr="00363B63" w:rsidRDefault="00C603B3" w:rsidP="00C603B3">
            <w:pPr>
              <w:spacing w:after="0" w:line="240" w:lineRule="auto"/>
              <w:jc w:val="center"/>
              <w:rPr>
                <w:rFonts w:cs="Times New Roman"/>
                <w:sz w:val="20"/>
                <w:szCs w:val="20"/>
              </w:rPr>
            </w:pPr>
            <w:r w:rsidRPr="00363B63">
              <w:rPr>
                <w:rFonts w:cs="Times New Roman"/>
                <w:sz w:val="20"/>
                <w:szCs w:val="20"/>
              </w:rPr>
              <w:t>73,71</w:t>
            </w:r>
          </w:p>
        </w:tc>
        <w:tc>
          <w:tcPr>
            <w:tcW w:w="1140" w:type="dxa"/>
            <w:shd w:val="clear" w:color="auto" w:fill="auto"/>
            <w:vAlign w:val="center"/>
            <w:hideMark/>
          </w:tcPr>
          <w:p w14:paraId="4448D7CD" w14:textId="4E991009" w:rsidR="00C603B3" w:rsidRPr="00363B63" w:rsidRDefault="00C603B3" w:rsidP="00C603B3">
            <w:pPr>
              <w:spacing w:after="0" w:line="240" w:lineRule="auto"/>
              <w:jc w:val="center"/>
              <w:rPr>
                <w:rFonts w:cs="Times New Roman"/>
                <w:sz w:val="20"/>
                <w:szCs w:val="20"/>
              </w:rPr>
            </w:pPr>
            <w:r w:rsidRPr="00363B63">
              <w:rPr>
                <w:rFonts w:cs="Times New Roman"/>
                <w:sz w:val="20"/>
                <w:szCs w:val="20"/>
              </w:rPr>
              <w:t>73,71</w:t>
            </w:r>
          </w:p>
        </w:tc>
      </w:tr>
      <w:tr w:rsidR="00C603B3" w:rsidRPr="00363B63" w14:paraId="2E5A0B1A" w14:textId="77777777" w:rsidTr="00C603B3">
        <w:trPr>
          <w:trHeight w:val="300"/>
        </w:trPr>
        <w:tc>
          <w:tcPr>
            <w:tcW w:w="3647" w:type="dxa"/>
            <w:shd w:val="clear" w:color="auto" w:fill="auto"/>
            <w:vAlign w:val="center"/>
            <w:hideMark/>
          </w:tcPr>
          <w:p w14:paraId="3DAA3190" w14:textId="36BB356B" w:rsidR="00C603B3" w:rsidRPr="00363B63" w:rsidRDefault="00C603B3" w:rsidP="00C603B3">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Резерв (+)/дефицит (-) ВПУ</w:t>
            </w:r>
          </w:p>
        </w:tc>
        <w:tc>
          <w:tcPr>
            <w:tcW w:w="1113" w:type="dxa"/>
            <w:shd w:val="clear" w:color="auto" w:fill="auto"/>
            <w:vAlign w:val="center"/>
            <w:hideMark/>
          </w:tcPr>
          <w:p w14:paraId="453C40FF" w14:textId="77777777" w:rsidR="00C603B3" w:rsidRPr="00363B63" w:rsidRDefault="00C603B3" w:rsidP="00C603B3">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т/час</w:t>
            </w:r>
          </w:p>
        </w:tc>
        <w:tc>
          <w:tcPr>
            <w:tcW w:w="960" w:type="dxa"/>
            <w:shd w:val="clear" w:color="auto" w:fill="auto"/>
            <w:vAlign w:val="center"/>
            <w:hideMark/>
          </w:tcPr>
          <w:p w14:paraId="33964EC1" w14:textId="326CF379" w:rsidR="00C603B3" w:rsidRPr="00363B63" w:rsidRDefault="00C603B3" w:rsidP="00C603B3">
            <w:pPr>
              <w:spacing w:after="0" w:line="240" w:lineRule="auto"/>
              <w:jc w:val="center"/>
              <w:rPr>
                <w:rFonts w:cs="Times New Roman"/>
                <w:sz w:val="20"/>
                <w:szCs w:val="20"/>
              </w:rPr>
            </w:pPr>
            <w:r w:rsidRPr="00363B63">
              <w:rPr>
                <w:rFonts w:cs="Times New Roman"/>
                <w:sz w:val="20"/>
                <w:szCs w:val="20"/>
              </w:rPr>
              <w:t>64,45</w:t>
            </w:r>
          </w:p>
        </w:tc>
        <w:tc>
          <w:tcPr>
            <w:tcW w:w="960" w:type="dxa"/>
            <w:shd w:val="clear" w:color="auto" w:fill="auto"/>
            <w:vAlign w:val="center"/>
            <w:hideMark/>
          </w:tcPr>
          <w:p w14:paraId="28580CF8" w14:textId="61DA06B4" w:rsidR="00C603B3" w:rsidRPr="00363B63" w:rsidRDefault="00C603B3" w:rsidP="00C603B3">
            <w:pPr>
              <w:spacing w:after="0" w:line="240" w:lineRule="auto"/>
              <w:jc w:val="center"/>
              <w:rPr>
                <w:rFonts w:cs="Times New Roman"/>
                <w:sz w:val="20"/>
                <w:szCs w:val="20"/>
              </w:rPr>
            </w:pPr>
            <w:r w:rsidRPr="00363B63">
              <w:rPr>
                <w:rFonts w:cs="Times New Roman"/>
                <w:sz w:val="20"/>
                <w:szCs w:val="20"/>
              </w:rPr>
              <w:t>55,89</w:t>
            </w:r>
          </w:p>
        </w:tc>
        <w:tc>
          <w:tcPr>
            <w:tcW w:w="960" w:type="dxa"/>
            <w:shd w:val="clear" w:color="auto" w:fill="auto"/>
            <w:vAlign w:val="center"/>
            <w:hideMark/>
          </w:tcPr>
          <w:p w14:paraId="54F64B2D" w14:textId="28C94B98" w:rsidR="00C603B3" w:rsidRPr="00363B63" w:rsidRDefault="00C603B3" w:rsidP="00C603B3">
            <w:pPr>
              <w:spacing w:after="0" w:line="240" w:lineRule="auto"/>
              <w:jc w:val="center"/>
              <w:rPr>
                <w:rFonts w:cs="Times New Roman"/>
                <w:sz w:val="20"/>
                <w:szCs w:val="20"/>
              </w:rPr>
            </w:pPr>
            <w:r w:rsidRPr="00363B63">
              <w:rPr>
                <w:rFonts w:cs="Times New Roman"/>
                <w:sz w:val="20"/>
                <w:szCs w:val="20"/>
              </w:rPr>
              <w:t>46,24</w:t>
            </w:r>
          </w:p>
        </w:tc>
        <w:tc>
          <w:tcPr>
            <w:tcW w:w="960" w:type="dxa"/>
            <w:shd w:val="clear" w:color="auto" w:fill="auto"/>
            <w:vAlign w:val="center"/>
            <w:hideMark/>
          </w:tcPr>
          <w:p w14:paraId="07AEE953" w14:textId="58209352" w:rsidR="00C603B3" w:rsidRPr="00363B63" w:rsidRDefault="00C603B3" w:rsidP="00C603B3">
            <w:pPr>
              <w:spacing w:after="0" w:line="240" w:lineRule="auto"/>
              <w:jc w:val="center"/>
              <w:rPr>
                <w:rFonts w:cs="Times New Roman"/>
                <w:sz w:val="20"/>
                <w:szCs w:val="20"/>
              </w:rPr>
            </w:pPr>
            <w:r w:rsidRPr="00363B63">
              <w:rPr>
                <w:rFonts w:cs="Times New Roman"/>
                <w:sz w:val="20"/>
                <w:szCs w:val="20"/>
              </w:rPr>
              <w:t>41,12</w:t>
            </w:r>
          </w:p>
        </w:tc>
        <w:tc>
          <w:tcPr>
            <w:tcW w:w="1140" w:type="dxa"/>
            <w:shd w:val="clear" w:color="auto" w:fill="auto"/>
            <w:vAlign w:val="center"/>
            <w:hideMark/>
          </w:tcPr>
          <w:p w14:paraId="5C39BED0" w14:textId="18820073" w:rsidR="00C603B3" w:rsidRPr="00363B63" w:rsidRDefault="00C603B3" w:rsidP="00C603B3">
            <w:pPr>
              <w:spacing w:after="0" w:line="240" w:lineRule="auto"/>
              <w:jc w:val="center"/>
              <w:rPr>
                <w:rFonts w:cs="Times New Roman"/>
                <w:sz w:val="20"/>
                <w:szCs w:val="20"/>
              </w:rPr>
            </w:pPr>
            <w:r w:rsidRPr="00363B63">
              <w:rPr>
                <w:rFonts w:cs="Times New Roman"/>
                <w:sz w:val="20"/>
                <w:szCs w:val="20"/>
              </w:rPr>
              <w:t>45,86</w:t>
            </w:r>
          </w:p>
        </w:tc>
      </w:tr>
      <w:tr w:rsidR="00C603B3" w:rsidRPr="00363B63" w14:paraId="1542301D" w14:textId="77777777" w:rsidTr="00C603B3">
        <w:trPr>
          <w:trHeight w:val="300"/>
        </w:trPr>
        <w:tc>
          <w:tcPr>
            <w:tcW w:w="3647" w:type="dxa"/>
            <w:shd w:val="clear" w:color="auto" w:fill="auto"/>
            <w:vAlign w:val="center"/>
            <w:hideMark/>
          </w:tcPr>
          <w:p w14:paraId="4F68C09B" w14:textId="77777777" w:rsidR="00C603B3" w:rsidRPr="00363B63" w:rsidRDefault="00C603B3" w:rsidP="00C603B3">
            <w:pPr>
              <w:spacing w:after="0" w:line="240" w:lineRule="auto"/>
              <w:jc w:val="left"/>
              <w:rPr>
                <w:rFonts w:eastAsia="Times New Roman" w:cs="Times New Roman"/>
                <w:sz w:val="20"/>
                <w:szCs w:val="20"/>
                <w:lang w:eastAsia="ru-RU"/>
              </w:rPr>
            </w:pPr>
            <w:r w:rsidRPr="00363B63">
              <w:rPr>
                <w:rFonts w:eastAsia="Times New Roman" w:cs="Times New Roman"/>
                <w:sz w:val="20"/>
                <w:szCs w:val="20"/>
                <w:lang w:eastAsia="ru-RU"/>
              </w:rPr>
              <w:t>Доля резерва</w:t>
            </w:r>
          </w:p>
        </w:tc>
        <w:tc>
          <w:tcPr>
            <w:tcW w:w="1113" w:type="dxa"/>
            <w:shd w:val="clear" w:color="auto" w:fill="auto"/>
            <w:vAlign w:val="center"/>
            <w:hideMark/>
          </w:tcPr>
          <w:p w14:paraId="00B1E430" w14:textId="77777777" w:rsidR="00C603B3" w:rsidRPr="00363B63" w:rsidRDefault="00C603B3" w:rsidP="00C603B3">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60" w:type="dxa"/>
            <w:shd w:val="clear" w:color="auto" w:fill="auto"/>
            <w:vAlign w:val="center"/>
            <w:hideMark/>
          </w:tcPr>
          <w:p w14:paraId="438BABCD" w14:textId="1FA1D55B" w:rsidR="00C603B3" w:rsidRPr="00363B63" w:rsidRDefault="00C603B3" w:rsidP="00C603B3">
            <w:pPr>
              <w:spacing w:after="0" w:line="240" w:lineRule="auto"/>
              <w:jc w:val="center"/>
              <w:rPr>
                <w:rFonts w:cs="Times New Roman"/>
                <w:sz w:val="20"/>
                <w:szCs w:val="20"/>
              </w:rPr>
            </w:pPr>
            <w:r w:rsidRPr="00363B63">
              <w:rPr>
                <w:rFonts w:cs="Times New Roman"/>
                <w:sz w:val="20"/>
                <w:szCs w:val="20"/>
              </w:rPr>
              <w:t>87%</w:t>
            </w:r>
          </w:p>
        </w:tc>
        <w:tc>
          <w:tcPr>
            <w:tcW w:w="960" w:type="dxa"/>
            <w:shd w:val="clear" w:color="auto" w:fill="auto"/>
            <w:vAlign w:val="center"/>
            <w:hideMark/>
          </w:tcPr>
          <w:p w14:paraId="604AB150" w14:textId="19320426" w:rsidR="00C603B3" w:rsidRPr="00363B63" w:rsidRDefault="00C603B3" w:rsidP="00C603B3">
            <w:pPr>
              <w:spacing w:after="0" w:line="240" w:lineRule="auto"/>
              <w:jc w:val="center"/>
              <w:rPr>
                <w:rFonts w:cs="Times New Roman"/>
                <w:sz w:val="20"/>
                <w:szCs w:val="20"/>
              </w:rPr>
            </w:pPr>
            <w:r w:rsidRPr="00363B63">
              <w:rPr>
                <w:rFonts w:cs="Times New Roman"/>
                <w:sz w:val="20"/>
                <w:szCs w:val="20"/>
              </w:rPr>
              <w:t>76%</w:t>
            </w:r>
          </w:p>
        </w:tc>
        <w:tc>
          <w:tcPr>
            <w:tcW w:w="960" w:type="dxa"/>
            <w:shd w:val="clear" w:color="auto" w:fill="auto"/>
            <w:vAlign w:val="center"/>
            <w:hideMark/>
          </w:tcPr>
          <w:p w14:paraId="2C812733" w14:textId="5F9852D3" w:rsidR="00C603B3" w:rsidRPr="00363B63" w:rsidRDefault="00C603B3" w:rsidP="00C603B3">
            <w:pPr>
              <w:spacing w:after="0" w:line="240" w:lineRule="auto"/>
              <w:jc w:val="center"/>
              <w:rPr>
                <w:rFonts w:cs="Times New Roman"/>
                <w:sz w:val="20"/>
                <w:szCs w:val="20"/>
              </w:rPr>
            </w:pPr>
            <w:r w:rsidRPr="00363B63">
              <w:rPr>
                <w:rFonts w:cs="Times New Roman"/>
                <w:sz w:val="20"/>
                <w:szCs w:val="20"/>
              </w:rPr>
              <w:t>63%</w:t>
            </w:r>
          </w:p>
        </w:tc>
        <w:tc>
          <w:tcPr>
            <w:tcW w:w="960" w:type="dxa"/>
            <w:shd w:val="clear" w:color="auto" w:fill="auto"/>
            <w:vAlign w:val="center"/>
            <w:hideMark/>
          </w:tcPr>
          <w:p w14:paraId="71C9A0E6" w14:textId="459B690C" w:rsidR="00C603B3" w:rsidRPr="00363B63" w:rsidRDefault="00C603B3" w:rsidP="00C603B3">
            <w:pPr>
              <w:spacing w:after="0" w:line="240" w:lineRule="auto"/>
              <w:jc w:val="center"/>
              <w:rPr>
                <w:rFonts w:cs="Times New Roman"/>
                <w:sz w:val="20"/>
                <w:szCs w:val="20"/>
              </w:rPr>
            </w:pPr>
            <w:r w:rsidRPr="00363B63">
              <w:rPr>
                <w:rFonts w:cs="Times New Roman"/>
                <w:sz w:val="20"/>
                <w:szCs w:val="20"/>
              </w:rPr>
              <w:t>56%</w:t>
            </w:r>
          </w:p>
        </w:tc>
        <w:tc>
          <w:tcPr>
            <w:tcW w:w="1140" w:type="dxa"/>
            <w:shd w:val="clear" w:color="auto" w:fill="auto"/>
            <w:vAlign w:val="center"/>
            <w:hideMark/>
          </w:tcPr>
          <w:p w14:paraId="5F2E7B6F" w14:textId="58839EF4" w:rsidR="00C603B3" w:rsidRPr="00363B63" w:rsidRDefault="00C603B3" w:rsidP="00C603B3">
            <w:pPr>
              <w:spacing w:after="0" w:line="240" w:lineRule="auto"/>
              <w:jc w:val="center"/>
              <w:rPr>
                <w:rFonts w:cs="Times New Roman"/>
                <w:sz w:val="20"/>
                <w:szCs w:val="20"/>
              </w:rPr>
            </w:pPr>
            <w:r w:rsidRPr="00363B63">
              <w:rPr>
                <w:rFonts w:cs="Times New Roman"/>
                <w:sz w:val="20"/>
                <w:szCs w:val="20"/>
              </w:rPr>
              <w:t>62%</w:t>
            </w:r>
          </w:p>
        </w:tc>
      </w:tr>
    </w:tbl>
    <w:p w14:paraId="7BEDF037" w14:textId="5597FED3" w:rsidR="002169BA" w:rsidRPr="00363B63" w:rsidRDefault="002169BA" w:rsidP="00911B59">
      <w:pPr>
        <w:spacing w:line="360" w:lineRule="auto"/>
        <w:ind w:firstLine="720"/>
        <w:rPr>
          <w:rFonts w:eastAsia="Times New Roman" w:cs="Times New Roman"/>
          <w:spacing w:val="-5"/>
          <w:szCs w:val="24"/>
          <w:highlight w:val="green"/>
        </w:rPr>
      </w:pPr>
    </w:p>
    <w:p w14:paraId="146255FA" w14:textId="77777777" w:rsidR="00947945" w:rsidRPr="00363B63" w:rsidRDefault="00947945" w:rsidP="00947945">
      <w:pPr>
        <w:pStyle w:val="S"/>
        <w:rPr>
          <w:b/>
          <w:sz w:val="24"/>
        </w:rPr>
      </w:pPr>
      <w:r w:rsidRPr="00363B63">
        <w:rPr>
          <w:b/>
          <w:sz w:val="24"/>
        </w:rPr>
        <w:t>Водоподготовительная установка на котельных ИП Голубев В.А.</w:t>
      </w:r>
    </w:p>
    <w:p w14:paraId="1B892633" w14:textId="77777777" w:rsidR="00947945" w:rsidRPr="00363B63" w:rsidRDefault="00947945" w:rsidP="00947945">
      <w:pPr>
        <w:spacing w:line="360" w:lineRule="auto"/>
        <w:ind w:firstLine="720"/>
        <w:rPr>
          <w:rFonts w:eastAsia="Times New Roman" w:cs="Times New Roman"/>
          <w:spacing w:val="-5"/>
          <w:szCs w:val="24"/>
        </w:rPr>
      </w:pPr>
    </w:p>
    <w:p w14:paraId="778B25DA" w14:textId="77777777" w:rsidR="00947945" w:rsidRPr="00363B63" w:rsidRDefault="00947945" w:rsidP="00947945">
      <w:pPr>
        <w:spacing w:line="360" w:lineRule="auto"/>
        <w:ind w:firstLine="720"/>
        <w:rPr>
          <w:rFonts w:eastAsia="Times New Roman" w:cs="Times New Roman"/>
          <w:szCs w:val="24"/>
        </w:rPr>
      </w:pPr>
      <w:r w:rsidRPr="00363B63">
        <w:rPr>
          <w:rFonts w:eastAsia="Times New Roman" w:cs="Times New Roman"/>
          <w:spacing w:val="-5"/>
          <w:szCs w:val="24"/>
        </w:rPr>
        <w:t xml:space="preserve">Умягчение воды производится на всех котельных. </w:t>
      </w:r>
      <w:r w:rsidRPr="00363B63">
        <w:rPr>
          <w:rFonts w:eastAsia="Times New Roman" w:cs="Times New Roman"/>
          <w:szCs w:val="24"/>
        </w:rPr>
        <w:t xml:space="preserve">Умягчение подпиточной воды в каждой котельной осуществляется ионообменным фильтром </w:t>
      </w:r>
      <w:r w:rsidRPr="00363B63">
        <w:rPr>
          <w:rFonts w:eastAsia="Times New Roman" w:cs="Times New Roman"/>
          <w:szCs w:val="24"/>
          <w:lang w:val="en-US"/>
        </w:rPr>
        <w:t>CLAK</w:t>
      </w:r>
      <w:r w:rsidRPr="00363B63">
        <w:rPr>
          <w:rFonts w:eastAsia="Times New Roman" w:cs="Times New Roman"/>
          <w:szCs w:val="24"/>
        </w:rPr>
        <w:t xml:space="preserve"> </w:t>
      </w:r>
      <w:r w:rsidRPr="00363B63">
        <w:rPr>
          <w:rFonts w:eastAsia="Times New Roman" w:cs="Times New Roman"/>
          <w:szCs w:val="24"/>
          <w:lang w:val="en-US"/>
        </w:rPr>
        <w:t>FS</w:t>
      </w:r>
      <w:r w:rsidRPr="00363B63">
        <w:rPr>
          <w:rFonts w:eastAsia="Times New Roman" w:cs="Times New Roman"/>
          <w:szCs w:val="24"/>
        </w:rPr>
        <w:t>, в фильтре используется катионит КУ2-8.</w:t>
      </w:r>
    </w:p>
    <w:p w14:paraId="3038064C" w14:textId="27D7A02C" w:rsidR="00947945" w:rsidRPr="00363B63" w:rsidRDefault="009479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107</w:t>
      </w:r>
      <w:r w:rsidR="001C5EC0">
        <w:rPr>
          <w:noProof/>
        </w:rPr>
        <w:fldChar w:fldCharType="end"/>
      </w:r>
      <w:r w:rsidRPr="00363B63">
        <w:t xml:space="preserve">  Перечень установленного оборудования ХВО котельных.</w:t>
      </w:r>
    </w:p>
    <w:tbl>
      <w:tblPr>
        <w:tblW w:w="10201" w:type="dxa"/>
        <w:tblLook w:val="04A0" w:firstRow="1" w:lastRow="0" w:firstColumn="1" w:lastColumn="0" w:noHBand="0" w:noVBand="1"/>
      </w:tblPr>
      <w:tblGrid>
        <w:gridCol w:w="562"/>
        <w:gridCol w:w="2835"/>
        <w:gridCol w:w="1642"/>
        <w:gridCol w:w="1360"/>
        <w:gridCol w:w="1424"/>
        <w:gridCol w:w="2378"/>
      </w:tblGrid>
      <w:tr w:rsidR="00947945" w:rsidRPr="00363B63" w14:paraId="38373269" w14:textId="77777777" w:rsidTr="00F36586">
        <w:trPr>
          <w:trHeight w:val="77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64CE0"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bCs/>
                <w:sz w:val="20"/>
                <w:szCs w:val="20"/>
                <w:lang w:eastAsia="ru-RU"/>
              </w:rPr>
              <w:t xml:space="preserve">№ </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D02137"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bCs/>
                <w:sz w:val="20"/>
                <w:szCs w:val="20"/>
                <w:lang w:eastAsia="ru-RU"/>
              </w:rPr>
              <w:t>Наименование                     котельной/ЦТП, адрес</w:t>
            </w:r>
          </w:p>
        </w:tc>
        <w:tc>
          <w:tcPr>
            <w:tcW w:w="1642" w:type="dxa"/>
            <w:tcBorders>
              <w:top w:val="single" w:sz="4" w:space="0" w:color="auto"/>
              <w:left w:val="nil"/>
              <w:bottom w:val="single" w:sz="4" w:space="0" w:color="auto"/>
              <w:right w:val="single" w:sz="4" w:space="0" w:color="auto"/>
            </w:tcBorders>
            <w:shd w:val="clear" w:color="auto" w:fill="auto"/>
            <w:vAlign w:val="center"/>
            <w:hideMark/>
          </w:tcPr>
          <w:p w14:paraId="00970DEE"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Тип и количество котлов</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FE19DC"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Тип и количество   котлов в работе</w:t>
            </w:r>
          </w:p>
        </w:tc>
        <w:tc>
          <w:tcPr>
            <w:tcW w:w="14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32E1D1"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Год ввода котла в эксплуатацию</w:t>
            </w:r>
          </w:p>
        </w:tc>
        <w:tc>
          <w:tcPr>
            <w:tcW w:w="23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0DEC83"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Тип ХВО</w:t>
            </w:r>
          </w:p>
        </w:tc>
      </w:tr>
      <w:tr w:rsidR="00947945" w:rsidRPr="00363B63" w14:paraId="307B4974" w14:textId="77777777" w:rsidTr="00F36586">
        <w:trPr>
          <w:trHeight w:val="26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895B14C" w14:textId="77777777" w:rsidR="00947945" w:rsidRPr="00363B63" w:rsidRDefault="00947945" w:rsidP="00F36586">
            <w:pPr>
              <w:spacing w:after="0" w:line="240" w:lineRule="auto"/>
              <w:rPr>
                <w:rFonts w:eastAsia="Times New Roman" w:cs="Times New Roman"/>
                <w:sz w:val="20"/>
                <w:szCs w:val="20"/>
                <w:lang w:eastAsia="ru-RU"/>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1BF9191" w14:textId="77777777" w:rsidR="00947945" w:rsidRPr="00363B63" w:rsidRDefault="00947945" w:rsidP="00F36586">
            <w:pPr>
              <w:spacing w:after="0" w:line="240" w:lineRule="auto"/>
              <w:rPr>
                <w:rFonts w:eastAsia="Times New Roman" w:cs="Times New Roman"/>
                <w:sz w:val="20"/>
                <w:szCs w:val="20"/>
                <w:lang w:eastAsia="ru-RU"/>
              </w:rPr>
            </w:pPr>
          </w:p>
        </w:tc>
        <w:tc>
          <w:tcPr>
            <w:tcW w:w="1642" w:type="dxa"/>
            <w:tcBorders>
              <w:top w:val="nil"/>
              <w:left w:val="nil"/>
              <w:bottom w:val="single" w:sz="4" w:space="0" w:color="auto"/>
              <w:right w:val="single" w:sz="4" w:space="0" w:color="auto"/>
            </w:tcBorders>
            <w:shd w:val="clear" w:color="auto" w:fill="auto"/>
            <w:vAlign w:val="center"/>
            <w:hideMark/>
          </w:tcPr>
          <w:p w14:paraId="0D40432B"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(установленные)</w:t>
            </w:r>
          </w:p>
        </w:tc>
        <w:tc>
          <w:tcPr>
            <w:tcW w:w="1360" w:type="dxa"/>
            <w:vMerge/>
            <w:tcBorders>
              <w:top w:val="single" w:sz="4" w:space="0" w:color="auto"/>
              <w:left w:val="single" w:sz="4" w:space="0" w:color="auto"/>
              <w:bottom w:val="single" w:sz="4" w:space="0" w:color="auto"/>
              <w:right w:val="single" w:sz="4" w:space="0" w:color="auto"/>
            </w:tcBorders>
            <w:vAlign w:val="center"/>
            <w:hideMark/>
          </w:tcPr>
          <w:p w14:paraId="755D73C7" w14:textId="77777777" w:rsidR="00947945" w:rsidRPr="00363B63" w:rsidRDefault="00947945" w:rsidP="00F36586">
            <w:pPr>
              <w:spacing w:after="0" w:line="240" w:lineRule="auto"/>
              <w:jc w:val="center"/>
              <w:rPr>
                <w:rFonts w:eastAsia="Times New Roman" w:cs="Times New Roman"/>
                <w:sz w:val="20"/>
                <w:szCs w:val="20"/>
                <w:lang w:eastAsia="ru-RU"/>
              </w:rPr>
            </w:pPr>
          </w:p>
        </w:tc>
        <w:tc>
          <w:tcPr>
            <w:tcW w:w="1424" w:type="dxa"/>
            <w:vMerge/>
            <w:tcBorders>
              <w:top w:val="single" w:sz="4" w:space="0" w:color="auto"/>
              <w:left w:val="single" w:sz="4" w:space="0" w:color="auto"/>
              <w:bottom w:val="single" w:sz="4" w:space="0" w:color="auto"/>
              <w:right w:val="single" w:sz="4" w:space="0" w:color="auto"/>
            </w:tcBorders>
            <w:vAlign w:val="center"/>
            <w:hideMark/>
          </w:tcPr>
          <w:p w14:paraId="1D2F8B1D" w14:textId="77777777" w:rsidR="00947945" w:rsidRPr="00363B63" w:rsidRDefault="00947945" w:rsidP="00F36586">
            <w:pPr>
              <w:spacing w:after="0" w:line="240" w:lineRule="auto"/>
              <w:jc w:val="center"/>
              <w:rPr>
                <w:rFonts w:eastAsia="Times New Roman" w:cs="Times New Roman"/>
                <w:sz w:val="20"/>
                <w:szCs w:val="20"/>
                <w:lang w:eastAsia="ru-RU"/>
              </w:rPr>
            </w:pPr>
          </w:p>
        </w:tc>
        <w:tc>
          <w:tcPr>
            <w:tcW w:w="2378" w:type="dxa"/>
            <w:vMerge/>
            <w:tcBorders>
              <w:top w:val="single" w:sz="4" w:space="0" w:color="auto"/>
              <w:left w:val="single" w:sz="4" w:space="0" w:color="auto"/>
              <w:bottom w:val="single" w:sz="4" w:space="0" w:color="auto"/>
              <w:right w:val="single" w:sz="4" w:space="0" w:color="auto"/>
            </w:tcBorders>
            <w:vAlign w:val="center"/>
            <w:hideMark/>
          </w:tcPr>
          <w:p w14:paraId="43F887B7" w14:textId="77777777" w:rsidR="00947945" w:rsidRPr="00363B63" w:rsidRDefault="00947945" w:rsidP="00F36586">
            <w:pPr>
              <w:spacing w:after="0" w:line="240" w:lineRule="auto"/>
              <w:jc w:val="center"/>
              <w:rPr>
                <w:rFonts w:eastAsia="Times New Roman" w:cs="Times New Roman"/>
                <w:sz w:val="20"/>
                <w:szCs w:val="20"/>
                <w:lang w:eastAsia="ru-RU"/>
              </w:rPr>
            </w:pPr>
          </w:p>
        </w:tc>
      </w:tr>
      <w:tr w:rsidR="00947945" w:rsidRPr="00363B63" w14:paraId="343EAF98" w14:textId="77777777" w:rsidTr="00F36586">
        <w:trPr>
          <w:trHeight w:val="520"/>
        </w:trPr>
        <w:tc>
          <w:tcPr>
            <w:tcW w:w="562"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4BDB60B"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2835" w:type="dxa"/>
            <w:vMerge w:val="restart"/>
            <w:tcBorders>
              <w:top w:val="nil"/>
              <w:left w:val="single" w:sz="4" w:space="0" w:color="auto"/>
              <w:bottom w:val="single" w:sz="4" w:space="0" w:color="auto"/>
              <w:right w:val="single" w:sz="4" w:space="0" w:color="auto"/>
            </w:tcBorders>
            <w:shd w:val="clear" w:color="000000" w:fill="FFFFFF"/>
            <w:vAlign w:val="center"/>
            <w:hideMark/>
          </w:tcPr>
          <w:p w14:paraId="7CFD81BC"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ЖК «Молодежный»  г. Бердск, ул. Боровая,4/10</w:t>
            </w:r>
          </w:p>
        </w:tc>
        <w:tc>
          <w:tcPr>
            <w:tcW w:w="1642" w:type="dxa"/>
            <w:tcBorders>
              <w:top w:val="nil"/>
              <w:left w:val="nil"/>
              <w:bottom w:val="single" w:sz="4" w:space="0" w:color="auto"/>
              <w:right w:val="single" w:sz="4" w:space="0" w:color="auto"/>
            </w:tcBorders>
            <w:shd w:val="clear" w:color="000000" w:fill="FFFFFF"/>
            <w:vAlign w:val="center"/>
            <w:hideMark/>
          </w:tcPr>
          <w:p w14:paraId="2466FCEA"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Lavart 3500M ICI Caldae</w:t>
            </w:r>
          </w:p>
        </w:tc>
        <w:tc>
          <w:tcPr>
            <w:tcW w:w="1360" w:type="dxa"/>
            <w:tcBorders>
              <w:top w:val="nil"/>
              <w:left w:val="nil"/>
              <w:bottom w:val="single" w:sz="4" w:space="0" w:color="auto"/>
              <w:right w:val="single" w:sz="4" w:space="0" w:color="auto"/>
            </w:tcBorders>
            <w:shd w:val="clear" w:color="000000" w:fill="FFFFFF"/>
            <w:vAlign w:val="center"/>
            <w:hideMark/>
          </w:tcPr>
          <w:p w14:paraId="1E015AFA"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Водогрейные</w:t>
            </w:r>
          </w:p>
        </w:tc>
        <w:tc>
          <w:tcPr>
            <w:tcW w:w="1424" w:type="dxa"/>
            <w:tcBorders>
              <w:top w:val="nil"/>
              <w:left w:val="nil"/>
              <w:bottom w:val="single" w:sz="4" w:space="0" w:color="auto"/>
              <w:right w:val="single" w:sz="4" w:space="0" w:color="auto"/>
            </w:tcBorders>
            <w:shd w:val="clear" w:color="000000" w:fill="FFFFFF"/>
            <w:vAlign w:val="center"/>
            <w:hideMark/>
          </w:tcPr>
          <w:p w14:paraId="350BE49D"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2008</w:t>
            </w:r>
          </w:p>
        </w:tc>
        <w:tc>
          <w:tcPr>
            <w:tcW w:w="2378" w:type="dxa"/>
            <w:vMerge w:val="restart"/>
            <w:tcBorders>
              <w:top w:val="nil"/>
              <w:left w:val="nil"/>
              <w:right w:val="single" w:sz="4" w:space="0" w:color="auto"/>
            </w:tcBorders>
            <w:shd w:val="clear" w:color="000000" w:fill="FFFFFF"/>
            <w:vAlign w:val="center"/>
            <w:hideMark/>
          </w:tcPr>
          <w:p w14:paraId="244E32EE"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Катионитовый</w:t>
            </w:r>
          </w:p>
          <w:p w14:paraId="67048A68"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val="en-US" w:eastAsia="ru-RU"/>
              </w:rPr>
              <w:t>Clak</w:t>
            </w:r>
          </w:p>
        </w:tc>
      </w:tr>
      <w:tr w:rsidR="00947945" w:rsidRPr="00363B63" w14:paraId="010061B2" w14:textId="77777777" w:rsidTr="00F36586">
        <w:trPr>
          <w:trHeight w:val="260"/>
        </w:trPr>
        <w:tc>
          <w:tcPr>
            <w:tcW w:w="562" w:type="dxa"/>
            <w:vMerge/>
            <w:tcBorders>
              <w:top w:val="nil"/>
              <w:left w:val="single" w:sz="4" w:space="0" w:color="auto"/>
              <w:bottom w:val="single" w:sz="4" w:space="0" w:color="auto"/>
              <w:right w:val="single" w:sz="4" w:space="0" w:color="auto"/>
            </w:tcBorders>
            <w:vAlign w:val="center"/>
            <w:hideMark/>
          </w:tcPr>
          <w:p w14:paraId="63E31EB4" w14:textId="77777777" w:rsidR="00947945" w:rsidRPr="00363B63" w:rsidRDefault="00947945" w:rsidP="00F36586">
            <w:pPr>
              <w:spacing w:after="0" w:line="240" w:lineRule="auto"/>
              <w:rPr>
                <w:rFonts w:eastAsia="Times New Roman" w:cs="Times New Roman"/>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1B1DB9FB" w14:textId="77777777" w:rsidR="00947945" w:rsidRPr="00363B63" w:rsidRDefault="00947945" w:rsidP="00F36586">
            <w:pPr>
              <w:spacing w:after="0" w:line="240" w:lineRule="auto"/>
              <w:rPr>
                <w:rFonts w:eastAsia="Times New Roman" w:cs="Times New Roman"/>
                <w:sz w:val="20"/>
                <w:szCs w:val="20"/>
                <w:lang w:eastAsia="ru-RU"/>
              </w:rPr>
            </w:pPr>
          </w:p>
        </w:tc>
        <w:tc>
          <w:tcPr>
            <w:tcW w:w="1642" w:type="dxa"/>
            <w:tcBorders>
              <w:top w:val="nil"/>
              <w:left w:val="nil"/>
              <w:bottom w:val="single" w:sz="4" w:space="0" w:color="auto"/>
              <w:right w:val="single" w:sz="4" w:space="0" w:color="auto"/>
            </w:tcBorders>
            <w:shd w:val="clear" w:color="000000" w:fill="FFFFFF"/>
            <w:vAlign w:val="center"/>
            <w:hideMark/>
          </w:tcPr>
          <w:p w14:paraId="5E749CD0"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REX 3500</w:t>
            </w:r>
          </w:p>
        </w:tc>
        <w:tc>
          <w:tcPr>
            <w:tcW w:w="1360" w:type="dxa"/>
            <w:tcBorders>
              <w:top w:val="nil"/>
              <w:left w:val="nil"/>
              <w:bottom w:val="single" w:sz="4" w:space="0" w:color="auto"/>
              <w:right w:val="single" w:sz="4" w:space="0" w:color="auto"/>
            </w:tcBorders>
            <w:shd w:val="clear" w:color="000000" w:fill="FFFFFF"/>
            <w:vAlign w:val="center"/>
            <w:hideMark/>
          </w:tcPr>
          <w:p w14:paraId="3AB0AE1B"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 шт.</w:t>
            </w:r>
          </w:p>
        </w:tc>
        <w:tc>
          <w:tcPr>
            <w:tcW w:w="1424" w:type="dxa"/>
            <w:tcBorders>
              <w:top w:val="nil"/>
              <w:left w:val="nil"/>
              <w:bottom w:val="single" w:sz="4" w:space="0" w:color="auto"/>
              <w:right w:val="single" w:sz="4" w:space="0" w:color="auto"/>
            </w:tcBorders>
            <w:shd w:val="clear" w:color="000000" w:fill="FFFFFF"/>
            <w:vAlign w:val="center"/>
            <w:hideMark/>
          </w:tcPr>
          <w:p w14:paraId="271413C8"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2015</w:t>
            </w:r>
          </w:p>
        </w:tc>
        <w:tc>
          <w:tcPr>
            <w:tcW w:w="2378" w:type="dxa"/>
            <w:vMerge/>
            <w:tcBorders>
              <w:left w:val="nil"/>
              <w:bottom w:val="single" w:sz="4" w:space="0" w:color="auto"/>
              <w:right w:val="single" w:sz="4" w:space="0" w:color="auto"/>
            </w:tcBorders>
            <w:shd w:val="clear" w:color="000000" w:fill="FFFFFF"/>
            <w:vAlign w:val="center"/>
            <w:hideMark/>
          </w:tcPr>
          <w:p w14:paraId="4847AE8E" w14:textId="77777777" w:rsidR="00947945" w:rsidRPr="00363B63" w:rsidRDefault="00947945" w:rsidP="00F36586">
            <w:pPr>
              <w:spacing w:after="0" w:line="240" w:lineRule="auto"/>
              <w:jc w:val="center"/>
              <w:rPr>
                <w:rFonts w:eastAsia="Times New Roman" w:cs="Times New Roman"/>
                <w:sz w:val="20"/>
                <w:szCs w:val="20"/>
                <w:lang w:eastAsia="ru-RU"/>
              </w:rPr>
            </w:pPr>
          </w:p>
        </w:tc>
      </w:tr>
      <w:tr w:rsidR="00947945" w:rsidRPr="00363B63" w14:paraId="5589BCFE" w14:textId="77777777" w:rsidTr="00F36586">
        <w:trPr>
          <w:trHeight w:val="520"/>
        </w:trPr>
        <w:tc>
          <w:tcPr>
            <w:tcW w:w="562"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6B0908E"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2</w:t>
            </w:r>
          </w:p>
        </w:tc>
        <w:tc>
          <w:tcPr>
            <w:tcW w:w="2835" w:type="dxa"/>
            <w:vMerge w:val="restart"/>
            <w:tcBorders>
              <w:top w:val="nil"/>
              <w:left w:val="single" w:sz="4" w:space="0" w:color="auto"/>
              <w:bottom w:val="single" w:sz="4" w:space="0" w:color="auto"/>
              <w:right w:val="single" w:sz="4" w:space="0" w:color="auto"/>
            </w:tcBorders>
            <w:shd w:val="clear" w:color="000000" w:fill="FFFFFF"/>
            <w:vAlign w:val="center"/>
            <w:hideMark/>
          </w:tcPr>
          <w:p w14:paraId="3EA6557A"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bCs/>
                <w:sz w:val="20"/>
                <w:szCs w:val="20"/>
                <w:lang w:eastAsia="ru-RU"/>
              </w:rPr>
              <w:t>ГСК «Спортивный»    г. Бердск, ул. Лунная,26</w:t>
            </w:r>
          </w:p>
        </w:tc>
        <w:tc>
          <w:tcPr>
            <w:tcW w:w="1642" w:type="dxa"/>
            <w:tcBorders>
              <w:top w:val="nil"/>
              <w:left w:val="nil"/>
              <w:bottom w:val="single" w:sz="4" w:space="0" w:color="auto"/>
              <w:right w:val="single" w:sz="4" w:space="0" w:color="auto"/>
            </w:tcBorders>
            <w:shd w:val="clear" w:color="000000" w:fill="FFFFFF"/>
            <w:vAlign w:val="center"/>
            <w:hideMark/>
          </w:tcPr>
          <w:p w14:paraId="0E2A1003"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LOOS UT-L16</w:t>
            </w:r>
          </w:p>
        </w:tc>
        <w:tc>
          <w:tcPr>
            <w:tcW w:w="1360" w:type="dxa"/>
            <w:tcBorders>
              <w:top w:val="nil"/>
              <w:left w:val="nil"/>
              <w:bottom w:val="single" w:sz="4" w:space="0" w:color="auto"/>
              <w:right w:val="single" w:sz="4" w:space="0" w:color="auto"/>
            </w:tcBorders>
            <w:shd w:val="clear" w:color="000000" w:fill="FFFFFF"/>
            <w:vAlign w:val="center"/>
            <w:hideMark/>
          </w:tcPr>
          <w:p w14:paraId="7EB5076C"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Водогрейные</w:t>
            </w:r>
          </w:p>
        </w:tc>
        <w:tc>
          <w:tcPr>
            <w:tcW w:w="1424" w:type="dxa"/>
            <w:tcBorders>
              <w:top w:val="nil"/>
              <w:left w:val="nil"/>
              <w:bottom w:val="single" w:sz="4" w:space="0" w:color="auto"/>
              <w:right w:val="single" w:sz="4" w:space="0" w:color="auto"/>
            </w:tcBorders>
            <w:shd w:val="clear" w:color="000000" w:fill="FFFFFF"/>
            <w:vAlign w:val="center"/>
            <w:hideMark/>
          </w:tcPr>
          <w:p w14:paraId="01EAAD41"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2008</w:t>
            </w:r>
          </w:p>
        </w:tc>
        <w:tc>
          <w:tcPr>
            <w:tcW w:w="2378" w:type="dxa"/>
            <w:vMerge w:val="restart"/>
            <w:tcBorders>
              <w:top w:val="nil"/>
              <w:left w:val="nil"/>
              <w:right w:val="single" w:sz="4" w:space="0" w:color="auto"/>
            </w:tcBorders>
            <w:shd w:val="clear" w:color="000000" w:fill="FFFFFF"/>
            <w:vAlign w:val="center"/>
            <w:hideMark/>
          </w:tcPr>
          <w:p w14:paraId="23054333"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Катионитовый</w:t>
            </w:r>
          </w:p>
          <w:p w14:paraId="1BEFB1EE"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val="en-US" w:eastAsia="ru-RU"/>
              </w:rPr>
              <w:t>Clak</w:t>
            </w:r>
          </w:p>
        </w:tc>
      </w:tr>
      <w:tr w:rsidR="00947945" w:rsidRPr="00363B63" w14:paraId="6BBFED81" w14:textId="77777777" w:rsidTr="00F36586">
        <w:trPr>
          <w:trHeight w:val="270"/>
        </w:trPr>
        <w:tc>
          <w:tcPr>
            <w:tcW w:w="562" w:type="dxa"/>
            <w:vMerge/>
            <w:tcBorders>
              <w:top w:val="nil"/>
              <w:left w:val="single" w:sz="4" w:space="0" w:color="auto"/>
              <w:bottom w:val="single" w:sz="4" w:space="0" w:color="auto"/>
              <w:right w:val="single" w:sz="4" w:space="0" w:color="auto"/>
            </w:tcBorders>
            <w:vAlign w:val="center"/>
            <w:hideMark/>
          </w:tcPr>
          <w:p w14:paraId="20244BB2" w14:textId="77777777" w:rsidR="00947945" w:rsidRPr="00363B63" w:rsidRDefault="00947945" w:rsidP="00F36586">
            <w:pPr>
              <w:spacing w:after="0" w:line="240" w:lineRule="auto"/>
              <w:rPr>
                <w:rFonts w:eastAsia="Times New Roman" w:cs="Times New Roman"/>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2B78A2F6" w14:textId="77777777" w:rsidR="00947945" w:rsidRPr="00363B63" w:rsidRDefault="00947945" w:rsidP="00F36586">
            <w:pPr>
              <w:spacing w:after="0" w:line="240" w:lineRule="auto"/>
              <w:rPr>
                <w:rFonts w:eastAsia="Times New Roman" w:cs="Times New Roman"/>
                <w:sz w:val="20"/>
                <w:szCs w:val="20"/>
                <w:lang w:eastAsia="ru-RU"/>
              </w:rPr>
            </w:pPr>
          </w:p>
        </w:tc>
        <w:tc>
          <w:tcPr>
            <w:tcW w:w="1642" w:type="dxa"/>
            <w:tcBorders>
              <w:top w:val="nil"/>
              <w:left w:val="nil"/>
              <w:bottom w:val="single" w:sz="4" w:space="0" w:color="auto"/>
              <w:right w:val="single" w:sz="4" w:space="0" w:color="auto"/>
            </w:tcBorders>
            <w:shd w:val="clear" w:color="000000" w:fill="FFFFFF"/>
            <w:vAlign w:val="center"/>
            <w:hideMark/>
          </w:tcPr>
          <w:p w14:paraId="4E109327"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 шт.</w:t>
            </w:r>
          </w:p>
        </w:tc>
        <w:tc>
          <w:tcPr>
            <w:tcW w:w="1360" w:type="dxa"/>
            <w:tcBorders>
              <w:top w:val="nil"/>
              <w:left w:val="nil"/>
              <w:bottom w:val="single" w:sz="4" w:space="0" w:color="auto"/>
              <w:right w:val="single" w:sz="4" w:space="0" w:color="auto"/>
            </w:tcBorders>
            <w:shd w:val="clear" w:color="000000" w:fill="FFFFFF"/>
            <w:vAlign w:val="center"/>
            <w:hideMark/>
          </w:tcPr>
          <w:p w14:paraId="6CEA2C90"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 шт.</w:t>
            </w:r>
          </w:p>
        </w:tc>
        <w:tc>
          <w:tcPr>
            <w:tcW w:w="1424" w:type="dxa"/>
            <w:tcBorders>
              <w:top w:val="nil"/>
              <w:left w:val="nil"/>
              <w:bottom w:val="single" w:sz="4" w:space="0" w:color="auto"/>
              <w:right w:val="single" w:sz="4" w:space="0" w:color="auto"/>
            </w:tcBorders>
            <w:shd w:val="clear" w:color="000000" w:fill="FFFFFF"/>
            <w:vAlign w:val="center"/>
            <w:hideMark/>
          </w:tcPr>
          <w:p w14:paraId="6EBC71A4"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2008</w:t>
            </w:r>
          </w:p>
        </w:tc>
        <w:tc>
          <w:tcPr>
            <w:tcW w:w="2378" w:type="dxa"/>
            <w:vMerge/>
            <w:tcBorders>
              <w:left w:val="nil"/>
              <w:bottom w:val="single" w:sz="4" w:space="0" w:color="auto"/>
              <w:right w:val="single" w:sz="4" w:space="0" w:color="auto"/>
            </w:tcBorders>
            <w:shd w:val="clear" w:color="000000" w:fill="FFFFFF"/>
            <w:vAlign w:val="center"/>
            <w:hideMark/>
          </w:tcPr>
          <w:p w14:paraId="4E609EFB" w14:textId="77777777" w:rsidR="00947945" w:rsidRPr="00363B63" w:rsidRDefault="00947945" w:rsidP="00F36586">
            <w:pPr>
              <w:spacing w:after="0" w:line="240" w:lineRule="auto"/>
              <w:jc w:val="center"/>
              <w:rPr>
                <w:rFonts w:eastAsia="Times New Roman" w:cs="Times New Roman"/>
                <w:sz w:val="20"/>
                <w:szCs w:val="20"/>
                <w:lang w:eastAsia="ru-RU"/>
              </w:rPr>
            </w:pPr>
          </w:p>
        </w:tc>
      </w:tr>
      <w:tr w:rsidR="00947945" w:rsidRPr="00363B63" w14:paraId="3A3FFF7A" w14:textId="77777777" w:rsidTr="00F36586">
        <w:trPr>
          <w:trHeight w:val="520"/>
        </w:trPr>
        <w:tc>
          <w:tcPr>
            <w:tcW w:w="562"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D076466"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3</w:t>
            </w:r>
          </w:p>
        </w:tc>
        <w:tc>
          <w:tcPr>
            <w:tcW w:w="2835" w:type="dxa"/>
            <w:vMerge w:val="restart"/>
            <w:tcBorders>
              <w:top w:val="nil"/>
              <w:left w:val="single" w:sz="4" w:space="0" w:color="auto"/>
              <w:bottom w:val="single" w:sz="4" w:space="0" w:color="auto"/>
              <w:right w:val="single" w:sz="4" w:space="0" w:color="auto"/>
            </w:tcBorders>
            <w:shd w:val="clear" w:color="000000" w:fill="FFFFFF"/>
            <w:vAlign w:val="center"/>
            <w:hideMark/>
          </w:tcPr>
          <w:p w14:paraId="5FA384AE"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bCs/>
                <w:sz w:val="20"/>
                <w:szCs w:val="20"/>
                <w:lang w:eastAsia="ru-RU"/>
              </w:rPr>
              <w:t>ЖК «Белокаменный» г. Бердск, пер. Белокаменный, 7/1</w:t>
            </w:r>
          </w:p>
        </w:tc>
        <w:tc>
          <w:tcPr>
            <w:tcW w:w="1642" w:type="dxa"/>
            <w:tcBorders>
              <w:top w:val="nil"/>
              <w:left w:val="nil"/>
              <w:bottom w:val="single" w:sz="4" w:space="0" w:color="auto"/>
              <w:right w:val="single" w:sz="4" w:space="0" w:color="auto"/>
            </w:tcBorders>
            <w:shd w:val="clear" w:color="000000" w:fill="FFFFFF"/>
            <w:vAlign w:val="center"/>
            <w:hideMark/>
          </w:tcPr>
          <w:p w14:paraId="1F25E912"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Lavart 6000M</w:t>
            </w:r>
          </w:p>
        </w:tc>
        <w:tc>
          <w:tcPr>
            <w:tcW w:w="1360" w:type="dxa"/>
            <w:tcBorders>
              <w:top w:val="nil"/>
              <w:left w:val="nil"/>
              <w:bottom w:val="single" w:sz="4" w:space="0" w:color="auto"/>
              <w:right w:val="single" w:sz="4" w:space="0" w:color="auto"/>
            </w:tcBorders>
            <w:shd w:val="clear" w:color="000000" w:fill="FFFFFF"/>
            <w:vAlign w:val="center"/>
            <w:hideMark/>
          </w:tcPr>
          <w:p w14:paraId="0C6B138F"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Водогрейные</w:t>
            </w:r>
          </w:p>
        </w:tc>
        <w:tc>
          <w:tcPr>
            <w:tcW w:w="1424" w:type="dxa"/>
            <w:tcBorders>
              <w:top w:val="nil"/>
              <w:left w:val="nil"/>
              <w:bottom w:val="single" w:sz="4" w:space="0" w:color="auto"/>
              <w:right w:val="single" w:sz="4" w:space="0" w:color="auto"/>
            </w:tcBorders>
            <w:shd w:val="clear" w:color="000000" w:fill="FFFFFF"/>
            <w:vAlign w:val="center"/>
            <w:hideMark/>
          </w:tcPr>
          <w:p w14:paraId="02DA1B63"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2008</w:t>
            </w:r>
          </w:p>
        </w:tc>
        <w:tc>
          <w:tcPr>
            <w:tcW w:w="2378" w:type="dxa"/>
            <w:vMerge w:val="restart"/>
            <w:tcBorders>
              <w:top w:val="nil"/>
              <w:left w:val="nil"/>
              <w:right w:val="single" w:sz="4" w:space="0" w:color="auto"/>
            </w:tcBorders>
            <w:shd w:val="clear" w:color="000000" w:fill="FFFFFF"/>
            <w:vAlign w:val="center"/>
            <w:hideMark/>
          </w:tcPr>
          <w:p w14:paraId="04594E8E"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Катионитовый</w:t>
            </w:r>
          </w:p>
          <w:p w14:paraId="712749CB"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val="en-US" w:eastAsia="ru-RU"/>
              </w:rPr>
              <w:t>Clak</w:t>
            </w:r>
          </w:p>
          <w:p w14:paraId="0B46E807" w14:textId="77777777" w:rsidR="00947945" w:rsidRPr="00363B63" w:rsidRDefault="00947945" w:rsidP="00F36586">
            <w:pPr>
              <w:spacing w:after="0" w:line="240" w:lineRule="auto"/>
              <w:jc w:val="center"/>
              <w:rPr>
                <w:rFonts w:eastAsia="Times New Roman" w:cs="Times New Roman"/>
                <w:sz w:val="20"/>
                <w:szCs w:val="20"/>
                <w:lang w:eastAsia="ru-RU"/>
              </w:rPr>
            </w:pPr>
          </w:p>
        </w:tc>
      </w:tr>
      <w:tr w:rsidR="00947945" w:rsidRPr="00363B63" w14:paraId="462F5F95" w14:textId="77777777" w:rsidTr="00F36586">
        <w:trPr>
          <w:trHeight w:val="780"/>
        </w:trPr>
        <w:tc>
          <w:tcPr>
            <w:tcW w:w="562" w:type="dxa"/>
            <w:vMerge/>
            <w:tcBorders>
              <w:top w:val="nil"/>
              <w:left w:val="single" w:sz="4" w:space="0" w:color="auto"/>
              <w:bottom w:val="single" w:sz="4" w:space="0" w:color="auto"/>
              <w:right w:val="single" w:sz="4" w:space="0" w:color="auto"/>
            </w:tcBorders>
            <w:vAlign w:val="center"/>
            <w:hideMark/>
          </w:tcPr>
          <w:p w14:paraId="4438C83B" w14:textId="77777777" w:rsidR="00947945" w:rsidRPr="00363B63" w:rsidRDefault="00947945" w:rsidP="00F36586">
            <w:pPr>
              <w:spacing w:after="0" w:line="240" w:lineRule="auto"/>
              <w:rPr>
                <w:rFonts w:eastAsia="Times New Roman" w:cs="Times New Roman"/>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51666243" w14:textId="77777777" w:rsidR="00947945" w:rsidRPr="00363B63" w:rsidRDefault="00947945" w:rsidP="00F36586">
            <w:pPr>
              <w:spacing w:after="0" w:line="240" w:lineRule="auto"/>
              <w:rPr>
                <w:rFonts w:eastAsia="Times New Roman" w:cs="Times New Roman"/>
                <w:sz w:val="20"/>
                <w:szCs w:val="20"/>
                <w:lang w:eastAsia="ru-RU"/>
              </w:rPr>
            </w:pPr>
          </w:p>
        </w:tc>
        <w:tc>
          <w:tcPr>
            <w:tcW w:w="1642" w:type="dxa"/>
            <w:tcBorders>
              <w:top w:val="nil"/>
              <w:left w:val="nil"/>
              <w:bottom w:val="single" w:sz="4" w:space="0" w:color="auto"/>
              <w:right w:val="single" w:sz="4" w:space="0" w:color="auto"/>
            </w:tcBorders>
            <w:shd w:val="clear" w:color="000000" w:fill="FFFFFF"/>
            <w:vAlign w:val="center"/>
            <w:hideMark/>
          </w:tcPr>
          <w:p w14:paraId="5FD49495"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ICI Caldae</w:t>
            </w:r>
            <w:r w:rsidRPr="00363B63">
              <w:rPr>
                <w:rFonts w:eastAsia="Times New Roman" w:cs="Times New Roman"/>
                <w:sz w:val="20"/>
                <w:szCs w:val="20"/>
                <w:lang w:eastAsia="ru-RU"/>
              </w:rPr>
              <w:br/>
              <w:t>REX 3500</w:t>
            </w:r>
          </w:p>
        </w:tc>
        <w:tc>
          <w:tcPr>
            <w:tcW w:w="1360" w:type="dxa"/>
            <w:tcBorders>
              <w:top w:val="nil"/>
              <w:left w:val="nil"/>
              <w:bottom w:val="single" w:sz="4" w:space="0" w:color="auto"/>
              <w:right w:val="single" w:sz="4" w:space="0" w:color="auto"/>
            </w:tcBorders>
            <w:shd w:val="clear" w:color="000000" w:fill="FFFFFF"/>
            <w:vAlign w:val="center"/>
            <w:hideMark/>
          </w:tcPr>
          <w:p w14:paraId="7954F5B6"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3 шт.</w:t>
            </w:r>
          </w:p>
        </w:tc>
        <w:tc>
          <w:tcPr>
            <w:tcW w:w="1424" w:type="dxa"/>
            <w:tcBorders>
              <w:top w:val="nil"/>
              <w:left w:val="nil"/>
              <w:bottom w:val="single" w:sz="4" w:space="0" w:color="auto"/>
              <w:right w:val="single" w:sz="4" w:space="0" w:color="auto"/>
            </w:tcBorders>
            <w:shd w:val="clear" w:color="000000" w:fill="FFFFFF"/>
            <w:vAlign w:val="center"/>
            <w:hideMark/>
          </w:tcPr>
          <w:p w14:paraId="4B63424D"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2015</w:t>
            </w:r>
          </w:p>
        </w:tc>
        <w:tc>
          <w:tcPr>
            <w:tcW w:w="2378" w:type="dxa"/>
            <w:vMerge/>
            <w:tcBorders>
              <w:left w:val="nil"/>
              <w:right w:val="single" w:sz="4" w:space="0" w:color="auto"/>
            </w:tcBorders>
            <w:shd w:val="clear" w:color="000000" w:fill="FFFFFF"/>
            <w:vAlign w:val="center"/>
            <w:hideMark/>
          </w:tcPr>
          <w:p w14:paraId="39F34F20" w14:textId="77777777" w:rsidR="00947945" w:rsidRPr="00363B63" w:rsidRDefault="00947945" w:rsidP="00F36586">
            <w:pPr>
              <w:spacing w:after="0" w:line="240" w:lineRule="auto"/>
              <w:jc w:val="center"/>
              <w:rPr>
                <w:rFonts w:eastAsia="Times New Roman" w:cs="Times New Roman"/>
                <w:sz w:val="20"/>
                <w:szCs w:val="20"/>
                <w:lang w:eastAsia="ru-RU"/>
              </w:rPr>
            </w:pPr>
          </w:p>
        </w:tc>
      </w:tr>
      <w:tr w:rsidR="00947945" w:rsidRPr="00363B63" w14:paraId="5D7053DC" w14:textId="77777777" w:rsidTr="00F36586">
        <w:trPr>
          <w:trHeight w:val="280"/>
        </w:trPr>
        <w:tc>
          <w:tcPr>
            <w:tcW w:w="562" w:type="dxa"/>
            <w:vMerge/>
            <w:tcBorders>
              <w:top w:val="nil"/>
              <w:left w:val="single" w:sz="4" w:space="0" w:color="auto"/>
              <w:bottom w:val="single" w:sz="4" w:space="0" w:color="auto"/>
              <w:right w:val="single" w:sz="4" w:space="0" w:color="auto"/>
            </w:tcBorders>
            <w:vAlign w:val="center"/>
            <w:hideMark/>
          </w:tcPr>
          <w:p w14:paraId="2272B29E" w14:textId="77777777" w:rsidR="00947945" w:rsidRPr="00363B63" w:rsidRDefault="00947945" w:rsidP="00F36586">
            <w:pPr>
              <w:spacing w:after="0" w:line="240" w:lineRule="auto"/>
              <w:rPr>
                <w:rFonts w:eastAsia="Times New Roman" w:cs="Times New Roman"/>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253B28EC" w14:textId="77777777" w:rsidR="00947945" w:rsidRPr="00363B63" w:rsidRDefault="00947945" w:rsidP="00F36586">
            <w:pPr>
              <w:spacing w:after="0" w:line="240" w:lineRule="auto"/>
              <w:rPr>
                <w:rFonts w:eastAsia="Times New Roman" w:cs="Times New Roman"/>
                <w:sz w:val="20"/>
                <w:szCs w:val="20"/>
                <w:lang w:eastAsia="ru-RU"/>
              </w:rPr>
            </w:pPr>
          </w:p>
        </w:tc>
        <w:tc>
          <w:tcPr>
            <w:tcW w:w="1642" w:type="dxa"/>
            <w:tcBorders>
              <w:top w:val="nil"/>
              <w:left w:val="nil"/>
              <w:bottom w:val="single" w:sz="4" w:space="0" w:color="auto"/>
              <w:right w:val="single" w:sz="4" w:space="0" w:color="auto"/>
            </w:tcBorders>
            <w:shd w:val="clear" w:color="000000" w:fill="FFFFFF"/>
            <w:hideMark/>
          </w:tcPr>
          <w:p w14:paraId="699DB12F" w14:textId="77777777" w:rsidR="00947945" w:rsidRPr="00363B63" w:rsidRDefault="00947945" w:rsidP="00F36586">
            <w:pPr>
              <w:spacing w:after="0" w:line="240" w:lineRule="auto"/>
              <w:jc w:val="center"/>
              <w:rPr>
                <w:rFonts w:eastAsia="Times New Roman" w:cs="Times New Roman"/>
                <w:sz w:val="22"/>
                <w:lang w:eastAsia="ru-RU"/>
              </w:rPr>
            </w:pPr>
            <w:r w:rsidRPr="00363B63">
              <w:rPr>
                <w:rFonts w:eastAsia="Times New Roman" w:cs="Times New Roman"/>
                <w:sz w:val="22"/>
                <w:lang w:eastAsia="ru-RU"/>
              </w:rPr>
              <w:t>Lavart 1750M</w:t>
            </w:r>
          </w:p>
        </w:tc>
        <w:tc>
          <w:tcPr>
            <w:tcW w:w="1360" w:type="dxa"/>
            <w:tcBorders>
              <w:top w:val="nil"/>
              <w:left w:val="nil"/>
              <w:bottom w:val="single" w:sz="4" w:space="0" w:color="auto"/>
              <w:right w:val="single" w:sz="4" w:space="0" w:color="auto"/>
            </w:tcBorders>
            <w:shd w:val="clear" w:color="000000" w:fill="FFFFFF"/>
            <w:hideMark/>
          </w:tcPr>
          <w:p w14:paraId="61A354E7" w14:textId="77777777" w:rsidR="00947945" w:rsidRPr="00363B63" w:rsidRDefault="00947945" w:rsidP="00F36586">
            <w:pPr>
              <w:spacing w:after="0" w:line="240" w:lineRule="auto"/>
              <w:jc w:val="center"/>
              <w:rPr>
                <w:rFonts w:eastAsia="Times New Roman" w:cs="Times New Roman"/>
                <w:sz w:val="22"/>
                <w:lang w:eastAsia="ru-RU"/>
              </w:rPr>
            </w:pPr>
          </w:p>
        </w:tc>
        <w:tc>
          <w:tcPr>
            <w:tcW w:w="1424" w:type="dxa"/>
            <w:tcBorders>
              <w:top w:val="nil"/>
              <w:left w:val="nil"/>
              <w:bottom w:val="single" w:sz="4" w:space="0" w:color="auto"/>
              <w:right w:val="single" w:sz="4" w:space="0" w:color="auto"/>
            </w:tcBorders>
            <w:shd w:val="clear" w:color="000000" w:fill="FFFFFF"/>
            <w:vAlign w:val="center"/>
            <w:hideMark/>
          </w:tcPr>
          <w:p w14:paraId="51FD1349"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2015</w:t>
            </w:r>
          </w:p>
        </w:tc>
        <w:tc>
          <w:tcPr>
            <w:tcW w:w="2378" w:type="dxa"/>
            <w:vMerge/>
            <w:tcBorders>
              <w:left w:val="nil"/>
              <w:bottom w:val="single" w:sz="4" w:space="0" w:color="auto"/>
              <w:right w:val="single" w:sz="4" w:space="0" w:color="auto"/>
            </w:tcBorders>
            <w:shd w:val="clear" w:color="000000" w:fill="FFFFFF"/>
            <w:hideMark/>
          </w:tcPr>
          <w:p w14:paraId="74D9AA8A" w14:textId="77777777" w:rsidR="00947945" w:rsidRPr="00363B63" w:rsidRDefault="00947945" w:rsidP="00F36586">
            <w:pPr>
              <w:spacing w:after="0" w:line="240" w:lineRule="auto"/>
              <w:jc w:val="center"/>
              <w:rPr>
                <w:rFonts w:eastAsia="Times New Roman" w:cs="Times New Roman"/>
                <w:sz w:val="22"/>
                <w:lang w:eastAsia="ru-RU"/>
              </w:rPr>
            </w:pPr>
          </w:p>
        </w:tc>
      </w:tr>
      <w:tr w:rsidR="00947945" w:rsidRPr="00363B63" w14:paraId="299A8C43" w14:textId="77777777" w:rsidTr="00F36586">
        <w:trPr>
          <w:trHeight w:val="520"/>
        </w:trPr>
        <w:tc>
          <w:tcPr>
            <w:tcW w:w="562"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94E1622"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4</w:t>
            </w:r>
          </w:p>
        </w:tc>
        <w:tc>
          <w:tcPr>
            <w:tcW w:w="2835" w:type="dxa"/>
            <w:vMerge w:val="restart"/>
            <w:tcBorders>
              <w:top w:val="nil"/>
              <w:left w:val="single" w:sz="4" w:space="0" w:color="auto"/>
              <w:bottom w:val="single" w:sz="4" w:space="0" w:color="auto"/>
              <w:right w:val="single" w:sz="4" w:space="0" w:color="auto"/>
            </w:tcBorders>
            <w:shd w:val="clear" w:color="000000" w:fill="FFFFFF"/>
            <w:vAlign w:val="center"/>
            <w:hideMark/>
          </w:tcPr>
          <w:p w14:paraId="03B3EFD2"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bCs/>
                <w:sz w:val="20"/>
                <w:szCs w:val="20"/>
                <w:lang w:eastAsia="ru-RU"/>
              </w:rPr>
              <w:t>БДО  г. Бердск, территория Бердского Дома Отдыха</w:t>
            </w:r>
          </w:p>
        </w:tc>
        <w:tc>
          <w:tcPr>
            <w:tcW w:w="1642" w:type="dxa"/>
            <w:tcBorders>
              <w:top w:val="nil"/>
              <w:left w:val="nil"/>
              <w:bottom w:val="single" w:sz="4" w:space="0" w:color="auto"/>
              <w:right w:val="single" w:sz="4" w:space="0" w:color="auto"/>
            </w:tcBorders>
            <w:shd w:val="clear" w:color="000000" w:fill="FFFFFF"/>
            <w:vAlign w:val="center"/>
            <w:hideMark/>
          </w:tcPr>
          <w:p w14:paraId="2903FA1F"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Viessman РТ1400</w:t>
            </w:r>
          </w:p>
        </w:tc>
        <w:tc>
          <w:tcPr>
            <w:tcW w:w="1360" w:type="dxa"/>
            <w:tcBorders>
              <w:top w:val="nil"/>
              <w:left w:val="nil"/>
              <w:bottom w:val="single" w:sz="4" w:space="0" w:color="auto"/>
              <w:right w:val="single" w:sz="4" w:space="0" w:color="auto"/>
            </w:tcBorders>
            <w:shd w:val="clear" w:color="000000" w:fill="FFFFFF"/>
            <w:vAlign w:val="center"/>
            <w:hideMark/>
          </w:tcPr>
          <w:p w14:paraId="189F3EE5"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Водогрейные</w:t>
            </w:r>
          </w:p>
        </w:tc>
        <w:tc>
          <w:tcPr>
            <w:tcW w:w="1424" w:type="dxa"/>
            <w:tcBorders>
              <w:top w:val="nil"/>
              <w:left w:val="nil"/>
              <w:bottom w:val="single" w:sz="4" w:space="0" w:color="auto"/>
              <w:right w:val="single" w:sz="4" w:space="0" w:color="auto"/>
            </w:tcBorders>
            <w:shd w:val="clear" w:color="000000" w:fill="FFFFFF"/>
            <w:vAlign w:val="center"/>
            <w:hideMark/>
          </w:tcPr>
          <w:p w14:paraId="303CA38B"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2008</w:t>
            </w:r>
          </w:p>
        </w:tc>
        <w:tc>
          <w:tcPr>
            <w:tcW w:w="2378" w:type="dxa"/>
            <w:vMerge w:val="restart"/>
            <w:tcBorders>
              <w:top w:val="nil"/>
              <w:left w:val="nil"/>
              <w:right w:val="single" w:sz="4" w:space="0" w:color="auto"/>
            </w:tcBorders>
            <w:shd w:val="clear" w:color="000000" w:fill="FFFFFF"/>
            <w:vAlign w:val="center"/>
            <w:hideMark/>
          </w:tcPr>
          <w:p w14:paraId="215AE8DC"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Катионитовый</w:t>
            </w:r>
          </w:p>
          <w:p w14:paraId="37A3FFD6"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val="en-US" w:eastAsia="ru-RU"/>
              </w:rPr>
              <w:t>Clak</w:t>
            </w:r>
          </w:p>
        </w:tc>
      </w:tr>
      <w:tr w:rsidR="00947945" w:rsidRPr="00363B63" w14:paraId="085F193D" w14:textId="77777777" w:rsidTr="00F36586">
        <w:trPr>
          <w:trHeight w:val="270"/>
        </w:trPr>
        <w:tc>
          <w:tcPr>
            <w:tcW w:w="562" w:type="dxa"/>
            <w:vMerge/>
            <w:tcBorders>
              <w:top w:val="nil"/>
              <w:left w:val="single" w:sz="4" w:space="0" w:color="auto"/>
              <w:bottom w:val="single" w:sz="4" w:space="0" w:color="auto"/>
              <w:right w:val="single" w:sz="4" w:space="0" w:color="auto"/>
            </w:tcBorders>
            <w:vAlign w:val="center"/>
            <w:hideMark/>
          </w:tcPr>
          <w:p w14:paraId="29039FD0" w14:textId="77777777" w:rsidR="00947945" w:rsidRPr="00363B63" w:rsidRDefault="00947945" w:rsidP="00F36586">
            <w:pPr>
              <w:spacing w:after="0" w:line="240" w:lineRule="auto"/>
              <w:rPr>
                <w:rFonts w:eastAsia="Times New Roman" w:cs="Times New Roman"/>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0B16AE41" w14:textId="77777777" w:rsidR="00947945" w:rsidRPr="00363B63" w:rsidRDefault="00947945" w:rsidP="00F36586">
            <w:pPr>
              <w:spacing w:after="0" w:line="240" w:lineRule="auto"/>
              <w:rPr>
                <w:rFonts w:eastAsia="Times New Roman" w:cs="Times New Roman"/>
                <w:sz w:val="20"/>
                <w:szCs w:val="20"/>
                <w:lang w:eastAsia="ru-RU"/>
              </w:rPr>
            </w:pPr>
          </w:p>
        </w:tc>
        <w:tc>
          <w:tcPr>
            <w:tcW w:w="1642" w:type="dxa"/>
            <w:tcBorders>
              <w:top w:val="nil"/>
              <w:left w:val="nil"/>
              <w:bottom w:val="single" w:sz="4" w:space="0" w:color="auto"/>
              <w:right w:val="single" w:sz="4" w:space="0" w:color="auto"/>
            </w:tcBorders>
            <w:shd w:val="clear" w:color="000000" w:fill="FFFFFF"/>
            <w:vAlign w:val="center"/>
            <w:hideMark/>
          </w:tcPr>
          <w:p w14:paraId="0027B63B"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Viessman PT575</w:t>
            </w:r>
          </w:p>
        </w:tc>
        <w:tc>
          <w:tcPr>
            <w:tcW w:w="1360" w:type="dxa"/>
            <w:tcBorders>
              <w:top w:val="nil"/>
              <w:left w:val="nil"/>
              <w:bottom w:val="single" w:sz="4" w:space="0" w:color="auto"/>
              <w:right w:val="single" w:sz="4" w:space="0" w:color="auto"/>
            </w:tcBorders>
            <w:shd w:val="clear" w:color="000000" w:fill="FFFFFF"/>
            <w:vAlign w:val="center"/>
            <w:hideMark/>
          </w:tcPr>
          <w:p w14:paraId="0E8694E8"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 шт.</w:t>
            </w:r>
          </w:p>
        </w:tc>
        <w:tc>
          <w:tcPr>
            <w:tcW w:w="1424" w:type="dxa"/>
            <w:tcBorders>
              <w:top w:val="nil"/>
              <w:left w:val="nil"/>
              <w:bottom w:val="single" w:sz="4" w:space="0" w:color="auto"/>
              <w:right w:val="single" w:sz="4" w:space="0" w:color="auto"/>
            </w:tcBorders>
            <w:shd w:val="clear" w:color="000000" w:fill="FFFFFF"/>
            <w:vAlign w:val="center"/>
            <w:hideMark/>
          </w:tcPr>
          <w:p w14:paraId="5C0B46D9"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2008</w:t>
            </w:r>
          </w:p>
        </w:tc>
        <w:tc>
          <w:tcPr>
            <w:tcW w:w="2378" w:type="dxa"/>
            <w:vMerge/>
            <w:tcBorders>
              <w:left w:val="nil"/>
              <w:bottom w:val="single" w:sz="4" w:space="0" w:color="auto"/>
              <w:right w:val="single" w:sz="4" w:space="0" w:color="auto"/>
            </w:tcBorders>
            <w:shd w:val="clear" w:color="000000" w:fill="FFFFFF"/>
            <w:vAlign w:val="center"/>
            <w:hideMark/>
          </w:tcPr>
          <w:p w14:paraId="37A9CE60" w14:textId="77777777" w:rsidR="00947945" w:rsidRPr="00363B63" w:rsidRDefault="00947945" w:rsidP="00F36586">
            <w:pPr>
              <w:spacing w:after="0" w:line="240" w:lineRule="auto"/>
              <w:jc w:val="center"/>
              <w:rPr>
                <w:rFonts w:eastAsia="Times New Roman" w:cs="Times New Roman"/>
                <w:sz w:val="20"/>
                <w:szCs w:val="20"/>
                <w:lang w:eastAsia="ru-RU"/>
              </w:rPr>
            </w:pPr>
          </w:p>
        </w:tc>
      </w:tr>
      <w:tr w:rsidR="00947945" w:rsidRPr="00363B63" w14:paraId="5BD109ED" w14:textId="77777777" w:rsidTr="00F36586">
        <w:trPr>
          <w:trHeight w:val="520"/>
        </w:trPr>
        <w:tc>
          <w:tcPr>
            <w:tcW w:w="562"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357DCE7"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5</w:t>
            </w:r>
          </w:p>
        </w:tc>
        <w:tc>
          <w:tcPr>
            <w:tcW w:w="2835" w:type="dxa"/>
            <w:vMerge w:val="restart"/>
            <w:tcBorders>
              <w:top w:val="nil"/>
              <w:left w:val="single" w:sz="4" w:space="0" w:color="auto"/>
              <w:bottom w:val="single" w:sz="4" w:space="0" w:color="auto"/>
              <w:right w:val="single" w:sz="4" w:space="0" w:color="auto"/>
            </w:tcBorders>
            <w:shd w:val="clear" w:color="000000" w:fill="FFFFFF"/>
            <w:vAlign w:val="center"/>
            <w:hideMark/>
          </w:tcPr>
          <w:p w14:paraId="1CC2560C" w14:textId="77777777" w:rsidR="00947945" w:rsidRPr="00363B63" w:rsidRDefault="00947945" w:rsidP="00F36586">
            <w:pPr>
              <w:spacing w:after="0" w:line="240" w:lineRule="auto"/>
              <w:rPr>
                <w:rFonts w:eastAsia="Times New Roman" w:cs="Times New Roman"/>
                <w:sz w:val="20"/>
                <w:szCs w:val="20"/>
                <w:lang w:eastAsia="ru-RU"/>
              </w:rPr>
            </w:pPr>
            <w:r w:rsidRPr="00363B63">
              <w:rPr>
                <w:rFonts w:eastAsia="Times New Roman" w:cs="Times New Roman"/>
                <w:bCs/>
                <w:sz w:val="20"/>
                <w:szCs w:val="20"/>
                <w:lang w:eastAsia="ru-RU"/>
              </w:rPr>
              <w:t>Ж/М «Серебряный бор» г. Бердск, ул. Морская,44/10</w:t>
            </w:r>
          </w:p>
        </w:tc>
        <w:tc>
          <w:tcPr>
            <w:tcW w:w="1642" w:type="dxa"/>
            <w:tcBorders>
              <w:top w:val="nil"/>
              <w:left w:val="nil"/>
              <w:bottom w:val="single" w:sz="4" w:space="0" w:color="auto"/>
              <w:right w:val="single" w:sz="4" w:space="0" w:color="auto"/>
            </w:tcBorders>
            <w:shd w:val="clear" w:color="000000" w:fill="FFFFFF"/>
            <w:vAlign w:val="center"/>
            <w:hideMark/>
          </w:tcPr>
          <w:p w14:paraId="666BD2D0"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Riello RTQ1020</w:t>
            </w:r>
          </w:p>
        </w:tc>
        <w:tc>
          <w:tcPr>
            <w:tcW w:w="1360" w:type="dxa"/>
            <w:tcBorders>
              <w:top w:val="nil"/>
              <w:left w:val="nil"/>
              <w:bottom w:val="single" w:sz="4" w:space="0" w:color="auto"/>
              <w:right w:val="single" w:sz="4" w:space="0" w:color="auto"/>
            </w:tcBorders>
            <w:shd w:val="clear" w:color="000000" w:fill="FFFFFF"/>
            <w:vAlign w:val="center"/>
            <w:hideMark/>
          </w:tcPr>
          <w:p w14:paraId="51836834"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Водогрейные</w:t>
            </w:r>
          </w:p>
        </w:tc>
        <w:tc>
          <w:tcPr>
            <w:tcW w:w="1424" w:type="dxa"/>
            <w:tcBorders>
              <w:top w:val="nil"/>
              <w:left w:val="nil"/>
              <w:bottom w:val="single" w:sz="4" w:space="0" w:color="auto"/>
              <w:right w:val="single" w:sz="4" w:space="0" w:color="auto"/>
            </w:tcBorders>
            <w:shd w:val="clear" w:color="000000" w:fill="FFFFFF"/>
            <w:vAlign w:val="center"/>
            <w:hideMark/>
          </w:tcPr>
          <w:p w14:paraId="39416949"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2015</w:t>
            </w:r>
          </w:p>
        </w:tc>
        <w:tc>
          <w:tcPr>
            <w:tcW w:w="2378" w:type="dxa"/>
            <w:vMerge w:val="restart"/>
            <w:tcBorders>
              <w:top w:val="nil"/>
              <w:left w:val="nil"/>
              <w:right w:val="single" w:sz="4" w:space="0" w:color="auto"/>
            </w:tcBorders>
            <w:shd w:val="clear" w:color="000000" w:fill="FFFFFF"/>
            <w:vAlign w:val="center"/>
            <w:hideMark/>
          </w:tcPr>
          <w:p w14:paraId="1D70D98F"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Катионитовый</w:t>
            </w:r>
          </w:p>
          <w:p w14:paraId="0D56F3BB"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val="en-US" w:eastAsia="ru-RU"/>
              </w:rPr>
              <w:t>Clak</w:t>
            </w:r>
          </w:p>
        </w:tc>
      </w:tr>
      <w:tr w:rsidR="00947945" w:rsidRPr="00363B63" w14:paraId="237C6641" w14:textId="77777777" w:rsidTr="00F36586">
        <w:trPr>
          <w:trHeight w:val="270"/>
        </w:trPr>
        <w:tc>
          <w:tcPr>
            <w:tcW w:w="562" w:type="dxa"/>
            <w:vMerge/>
            <w:tcBorders>
              <w:top w:val="nil"/>
              <w:left w:val="single" w:sz="4" w:space="0" w:color="auto"/>
              <w:bottom w:val="single" w:sz="4" w:space="0" w:color="auto"/>
              <w:right w:val="single" w:sz="4" w:space="0" w:color="auto"/>
            </w:tcBorders>
            <w:vAlign w:val="center"/>
            <w:hideMark/>
          </w:tcPr>
          <w:p w14:paraId="7D769D63" w14:textId="77777777" w:rsidR="00947945" w:rsidRPr="00363B63" w:rsidRDefault="00947945" w:rsidP="00F36586">
            <w:pPr>
              <w:spacing w:after="0" w:line="240" w:lineRule="auto"/>
              <w:rPr>
                <w:rFonts w:eastAsia="Times New Roman" w:cs="Times New Roman"/>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A80EC6E" w14:textId="77777777" w:rsidR="00947945" w:rsidRPr="00363B63" w:rsidRDefault="00947945" w:rsidP="00F36586">
            <w:pPr>
              <w:spacing w:after="0" w:line="240" w:lineRule="auto"/>
              <w:rPr>
                <w:rFonts w:eastAsia="Times New Roman" w:cs="Times New Roman"/>
                <w:sz w:val="20"/>
                <w:szCs w:val="20"/>
                <w:lang w:eastAsia="ru-RU"/>
              </w:rPr>
            </w:pPr>
          </w:p>
        </w:tc>
        <w:tc>
          <w:tcPr>
            <w:tcW w:w="1642" w:type="dxa"/>
            <w:tcBorders>
              <w:top w:val="nil"/>
              <w:left w:val="nil"/>
              <w:bottom w:val="single" w:sz="4" w:space="0" w:color="auto"/>
              <w:right w:val="single" w:sz="4" w:space="0" w:color="auto"/>
            </w:tcBorders>
            <w:shd w:val="clear" w:color="000000" w:fill="FFFFFF"/>
            <w:vAlign w:val="center"/>
            <w:hideMark/>
          </w:tcPr>
          <w:p w14:paraId="4EFB0F67"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Riello RTQ1020</w:t>
            </w:r>
          </w:p>
        </w:tc>
        <w:tc>
          <w:tcPr>
            <w:tcW w:w="1360" w:type="dxa"/>
            <w:tcBorders>
              <w:top w:val="nil"/>
              <w:left w:val="nil"/>
              <w:bottom w:val="single" w:sz="4" w:space="0" w:color="auto"/>
              <w:right w:val="single" w:sz="4" w:space="0" w:color="auto"/>
            </w:tcBorders>
            <w:shd w:val="clear" w:color="000000" w:fill="FFFFFF"/>
            <w:vAlign w:val="center"/>
            <w:hideMark/>
          </w:tcPr>
          <w:p w14:paraId="108ABB49"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 шт.</w:t>
            </w:r>
          </w:p>
        </w:tc>
        <w:tc>
          <w:tcPr>
            <w:tcW w:w="1424" w:type="dxa"/>
            <w:tcBorders>
              <w:top w:val="nil"/>
              <w:left w:val="nil"/>
              <w:bottom w:val="single" w:sz="4" w:space="0" w:color="auto"/>
              <w:right w:val="single" w:sz="4" w:space="0" w:color="auto"/>
            </w:tcBorders>
            <w:shd w:val="clear" w:color="000000" w:fill="FFFFFF"/>
            <w:vAlign w:val="center"/>
            <w:hideMark/>
          </w:tcPr>
          <w:p w14:paraId="353FA355" w14:textId="77777777" w:rsidR="00947945" w:rsidRPr="00363B63" w:rsidRDefault="00947945" w:rsidP="00F36586">
            <w:pPr>
              <w:spacing w:after="0" w:line="240" w:lineRule="auto"/>
              <w:jc w:val="center"/>
              <w:rPr>
                <w:rFonts w:eastAsia="Times New Roman" w:cs="Times New Roman"/>
                <w:sz w:val="20"/>
                <w:szCs w:val="20"/>
                <w:lang w:eastAsia="ru-RU"/>
              </w:rPr>
            </w:pPr>
            <w:r w:rsidRPr="00363B63">
              <w:rPr>
                <w:rFonts w:eastAsia="Times New Roman" w:cs="Times New Roman"/>
                <w:sz w:val="20"/>
                <w:szCs w:val="20"/>
                <w:lang w:eastAsia="ru-RU"/>
              </w:rPr>
              <w:t>2018</w:t>
            </w:r>
          </w:p>
        </w:tc>
        <w:tc>
          <w:tcPr>
            <w:tcW w:w="2378" w:type="dxa"/>
            <w:vMerge/>
            <w:tcBorders>
              <w:left w:val="nil"/>
              <w:bottom w:val="single" w:sz="4" w:space="0" w:color="auto"/>
              <w:right w:val="single" w:sz="4" w:space="0" w:color="auto"/>
            </w:tcBorders>
            <w:shd w:val="clear" w:color="000000" w:fill="FFFFFF"/>
            <w:vAlign w:val="center"/>
            <w:hideMark/>
          </w:tcPr>
          <w:p w14:paraId="6569B61D" w14:textId="77777777" w:rsidR="00947945" w:rsidRPr="00363B63" w:rsidRDefault="00947945" w:rsidP="00F36586">
            <w:pPr>
              <w:spacing w:after="0" w:line="240" w:lineRule="auto"/>
              <w:rPr>
                <w:rFonts w:eastAsia="Times New Roman" w:cs="Times New Roman"/>
                <w:sz w:val="20"/>
                <w:szCs w:val="20"/>
                <w:lang w:eastAsia="ru-RU"/>
              </w:rPr>
            </w:pPr>
          </w:p>
        </w:tc>
      </w:tr>
    </w:tbl>
    <w:p w14:paraId="766B9EC8" w14:textId="77777777" w:rsidR="00947945" w:rsidRPr="00363B63" w:rsidRDefault="00947945" w:rsidP="00947945">
      <w:pPr>
        <w:spacing w:line="360" w:lineRule="auto"/>
        <w:ind w:firstLine="720"/>
        <w:rPr>
          <w:rFonts w:eastAsia="Times New Roman" w:cs="Times New Roman"/>
          <w:spacing w:val="-5"/>
          <w:szCs w:val="24"/>
        </w:rPr>
      </w:pPr>
    </w:p>
    <w:p w14:paraId="19B75053" w14:textId="77777777" w:rsidR="00947945" w:rsidRPr="00363B63" w:rsidRDefault="00947945" w:rsidP="00947945">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Максимальная подпитка котельных составляет:</w:t>
      </w:r>
    </w:p>
    <w:p w14:paraId="289148C2" w14:textId="77777777" w:rsidR="00947945" w:rsidRPr="00363B63" w:rsidRDefault="00947945" w:rsidP="00947945">
      <w:pPr>
        <w:numPr>
          <w:ilvl w:val="0"/>
          <w:numId w:val="3"/>
        </w:numPr>
        <w:spacing w:after="0" w:line="240" w:lineRule="auto"/>
        <w:rPr>
          <w:rFonts w:eastAsia="Times New Roman" w:cs="Times New Roman"/>
          <w:szCs w:val="24"/>
        </w:rPr>
      </w:pPr>
      <w:r w:rsidRPr="00363B63">
        <w:rPr>
          <w:rFonts w:eastAsia="Times New Roman" w:cs="Times New Roman"/>
          <w:szCs w:val="24"/>
        </w:rPr>
        <w:t>ЖК «</w:t>
      </w:r>
      <w:proofErr w:type="gramStart"/>
      <w:r w:rsidRPr="00363B63">
        <w:rPr>
          <w:rFonts w:eastAsia="Times New Roman" w:cs="Times New Roman"/>
          <w:szCs w:val="24"/>
        </w:rPr>
        <w:t>Молодежный»  г.</w:t>
      </w:r>
      <w:proofErr w:type="gramEnd"/>
      <w:r w:rsidRPr="00363B63">
        <w:rPr>
          <w:rFonts w:eastAsia="Times New Roman" w:cs="Times New Roman"/>
          <w:szCs w:val="24"/>
        </w:rPr>
        <w:t xml:space="preserve"> Бердск, ул. Боровая,4/10 – 28 л/сутки,</w:t>
      </w:r>
    </w:p>
    <w:p w14:paraId="68A114B0" w14:textId="77777777" w:rsidR="00947945" w:rsidRPr="00363B63" w:rsidRDefault="00947945" w:rsidP="00947945">
      <w:pPr>
        <w:numPr>
          <w:ilvl w:val="0"/>
          <w:numId w:val="3"/>
        </w:numPr>
        <w:spacing w:after="0" w:line="240" w:lineRule="auto"/>
        <w:rPr>
          <w:rFonts w:eastAsia="Times New Roman" w:cs="Times New Roman"/>
          <w:szCs w:val="24"/>
        </w:rPr>
      </w:pPr>
      <w:r w:rsidRPr="00363B63">
        <w:rPr>
          <w:rFonts w:eastAsia="Times New Roman" w:cs="Times New Roman"/>
          <w:szCs w:val="24"/>
        </w:rPr>
        <w:t>ГСК «</w:t>
      </w:r>
      <w:proofErr w:type="gramStart"/>
      <w:r w:rsidRPr="00363B63">
        <w:rPr>
          <w:rFonts w:eastAsia="Times New Roman" w:cs="Times New Roman"/>
          <w:szCs w:val="24"/>
        </w:rPr>
        <w:t xml:space="preserve">Спортивный»   </w:t>
      </w:r>
      <w:proofErr w:type="gramEnd"/>
      <w:r w:rsidRPr="00363B63">
        <w:rPr>
          <w:rFonts w:eastAsia="Times New Roman" w:cs="Times New Roman"/>
          <w:szCs w:val="24"/>
        </w:rPr>
        <w:t xml:space="preserve"> г. Бердск, ул. Лунная,26– 15 л/сутки;</w:t>
      </w:r>
    </w:p>
    <w:p w14:paraId="06A39874" w14:textId="77777777" w:rsidR="00947945" w:rsidRPr="00363B63" w:rsidRDefault="00947945" w:rsidP="00947945">
      <w:pPr>
        <w:numPr>
          <w:ilvl w:val="0"/>
          <w:numId w:val="3"/>
        </w:numPr>
        <w:spacing w:after="0" w:line="240" w:lineRule="auto"/>
        <w:rPr>
          <w:rFonts w:eastAsia="Times New Roman" w:cs="Times New Roman"/>
          <w:szCs w:val="24"/>
        </w:rPr>
      </w:pPr>
      <w:r w:rsidRPr="00363B63">
        <w:rPr>
          <w:rFonts w:eastAsia="Times New Roman" w:cs="Times New Roman"/>
          <w:szCs w:val="24"/>
        </w:rPr>
        <w:t>ЖК «Белокаменный» г. Бердск, пер. Белокаменный, 7/1 – 88 л/сутки;</w:t>
      </w:r>
    </w:p>
    <w:p w14:paraId="4D1C5EED" w14:textId="77777777" w:rsidR="00947945" w:rsidRPr="00363B63" w:rsidRDefault="00947945" w:rsidP="00947945">
      <w:pPr>
        <w:numPr>
          <w:ilvl w:val="0"/>
          <w:numId w:val="3"/>
        </w:numPr>
        <w:spacing w:after="0" w:line="240" w:lineRule="auto"/>
        <w:rPr>
          <w:rFonts w:eastAsia="Times New Roman" w:cs="Times New Roman"/>
          <w:szCs w:val="24"/>
        </w:rPr>
      </w:pPr>
      <w:proofErr w:type="gramStart"/>
      <w:r w:rsidRPr="00363B63">
        <w:rPr>
          <w:rFonts w:eastAsia="Times New Roman" w:cs="Times New Roman"/>
          <w:szCs w:val="24"/>
        </w:rPr>
        <w:t>БДО  г.</w:t>
      </w:r>
      <w:proofErr w:type="gramEnd"/>
      <w:r w:rsidRPr="00363B63">
        <w:rPr>
          <w:rFonts w:eastAsia="Times New Roman" w:cs="Times New Roman"/>
          <w:szCs w:val="24"/>
        </w:rPr>
        <w:t xml:space="preserve"> Бердск, территория Бердского Дома Отдыха – 18 л/сутки;</w:t>
      </w:r>
    </w:p>
    <w:p w14:paraId="54727A32" w14:textId="77777777" w:rsidR="00947945" w:rsidRPr="00363B63" w:rsidRDefault="00947945" w:rsidP="00947945">
      <w:pPr>
        <w:numPr>
          <w:ilvl w:val="0"/>
          <w:numId w:val="3"/>
        </w:numPr>
        <w:spacing w:after="0" w:line="240" w:lineRule="auto"/>
        <w:rPr>
          <w:rFonts w:eastAsia="Times New Roman" w:cs="Times New Roman"/>
          <w:szCs w:val="24"/>
        </w:rPr>
      </w:pPr>
      <w:r w:rsidRPr="00363B63">
        <w:rPr>
          <w:rFonts w:eastAsia="Times New Roman" w:cs="Times New Roman"/>
          <w:szCs w:val="24"/>
        </w:rPr>
        <w:t>Ж/М «Серебряный бор» г. Бердск, ул. Морская,44/10 – 15 л/сутки.</w:t>
      </w:r>
    </w:p>
    <w:p w14:paraId="46C6B0AC" w14:textId="77777777" w:rsidR="00947945" w:rsidRPr="00363B63" w:rsidRDefault="00947945" w:rsidP="00947945">
      <w:pPr>
        <w:spacing w:line="360" w:lineRule="auto"/>
        <w:ind w:firstLine="720"/>
        <w:rPr>
          <w:rFonts w:eastAsia="Times New Roman" w:cs="Times New Roman"/>
          <w:spacing w:val="-5"/>
          <w:szCs w:val="24"/>
          <w:highlight w:val="green"/>
        </w:rPr>
      </w:pPr>
    </w:p>
    <w:p w14:paraId="4F748E86" w14:textId="77777777" w:rsidR="00947945" w:rsidRPr="00363B63" w:rsidRDefault="00947945" w:rsidP="00947945">
      <w:pPr>
        <w:spacing w:line="360" w:lineRule="auto"/>
        <w:ind w:firstLine="709"/>
        <w:rPr>
          <w:rFonts w:eastAsia="Times New Roman" w:cs="Times New Roman"/>
          <w:i/>
          <w:szCs w:val="24"/>
          <w:u w:val="single"/>
        </w:rPr>
      </w:pPr>
      <w:r w:rsidRPr="00363B63">
        <w:rPr>
          <w:rFonts w:eastAsia="Times New Roman" w:cs="Times New Roman"/>
          <w:i/>
          <w:szCs w:val="24"/>
          <w:u w:val="single"/>
        </w:rPr>
        <w:t>Характеристики водоподготовки.</w:t>
      </w:r>
    </w:p>
    <w:p w14:paraId="458C94EE" w14:textId="77777777" w:rsidR="00947945" w:rsidRPr="00363B63" w:rsidRDefault="00947945" w:rsidP="00947945">
      <w:pPr>
        <w:spacing w:line="360" w:lineRule="auto"/>
        <w:ind w:firstLine="720"/>
        <w:rPr>
          <w:rFonts w:eastAsia="Times New Roman" w:cs="Times New Roman"/>
          <w:spacing w:val="-5"/>
          <w:szCs w:val="24"/>
        </w:rPr>
      </w:pPr>
      <w:r w:rsidRPr="00363B63">
        <w:rPr>
          <w:rFonts w:eastAsia="Times New Roman" w:cs="Times New Roman"/>
          <w:spacing w:val="-5"/>
          <w:szCs w:val="24"/>
        </w:rPr>
        <w:t>Схема водоподготовки котельной включает в себя автоматическую установку умягчения непрерывного типа и установки удаления кислорода.</w:t>
      </w:r>
    </w:p>
    <w:p w14:paraId="3D3A37AB" w14:textId="77777777" w:rsidR="00947945" w:rsidRPr="00363B63" w:rsidRDefault="00947945" w:rsidP="00947945">
      <w:pPr>
        <w:spacing w:line="360" w:lineRule="auto"/>
        <w:ind w:firstLine="720"/>
        <w:rPr>
          <w:rFonts w:eastAsia="Times New Roman" w:cs="Times New Roman"/>
          <w:spacing w:val="-5"/>
          <w:szCs w:val="24"/>
        </w:rPr>
      </w:pPr>
      <w:r w:rsidRPr="00363B63">
        <w:rPr>
          <w:rFonts w:eastAsia="Times New Roman" w:cs="Times New Roman"/>
          <w:spacing w:val="-5"/>
          <w:szCs w:val="24"/>
        </w:rPr>
        <w:t>Исходной водой химводоочистки является вода питьевого качества из сети МУП «Горводоканал». Показатели подпиточной воды соответствуют нормативным требованиям.</w:t>
      </w:r>
    </w:p>
    <w:p w14:paraId="69F2F93C" w14:textId="77777777" w:rsidR="002223B1" w:rsidRPr="00363B63" w:rsidRDefault="0060395F" w:rsidP="00947945">
      <w:pPr>
        <w:pStyle w:val="S"/>
        <w:jc w:val="center"/>
        <w:rPr>
          <w:b/>
          <w:sz w:val="24"/>
        </w:rPr>
      </w:pPr>
      <w:r w:rsidRPr="00363B63">
        <w:rPr>
          <w:b/>
          <w:sz w:val="24"/>
        </w:rPr>
        <w:t xml:space="preserve">Характеристики водоподготовки и подпиточных </w:t>
      </w:r>
      <w:proofErr w:type="gramStart"/>
      <w:r w:rsidRPr="00363B63">
        <w:rPr>
          <w:b/>
          <w:sz w:val="24"/>
        </w:rPr>
        <w:t>устройств  котельной</w:t>
      </w:r>
      <w:proofErr w:type="gramEnd"/>
    </w:p>
    <w:p w14:paraId="08C69898" w14:textId="4B9FB965" w:rsidR="0060395F" w:rsidRPr="00363B63" w:rsidRDefault="0060395F" w:rsidP="00947945">
      <w:pPr>
        <w:pStyle w:val="S"/>
        <w:jc w:val="center"/>
        <w:rPr>
          <w:b/>
          <w:sz w:val="24"/>
        </w:rPr>
      </w:pPr>
      <w:r w:rsidRPr="00363B63">
        <w:rPr>
          <w:b/>
          <w:sz w:val="24"/>
        </w:rPr>
        <w:t xml:space="preserve">ООО </w:t>
      </w:r>
      <w:r w:rsidR="001C32E1" w:rsidRPr="00363B63">
        <w:rPr>
          <w:b/>
          <w:sz w:val="24"/>
        </w:rPr>
        <w:t>«</w:t>
      </w:r>
      <w:r w:rsidRPr="00363B63">
        <w:rPr>
          <w:b/>
          <w:sz w:val="24"/>
        </w:rPr>
        <w:t>Коммунальщик</w:t>
      </w:r>
      <w:r w:rsidR="005E3A58" w:rsidRPr="00363B63">
        <w:rPr>
          <w:b/>
          <w:sz w:val="24"/>
        </w:rPr>
        <w:t>»</w:t>
      </w:r>
    </w:p>
    <w:p w14:paraId="2B04C68D" w14:textId="77777777" w:rsidR="002223B1" w:rsidRPr="00363B63" w:rsidRDefault="002223B1" w:rsidP="00911B59">
      <w:pPr>
        <w:spacing w:line="360" w:lineRule="auto"/>
        <w:ind w:firstLine="720"/>
        <w:rPr>
          <w:rFonts w:eastAsia="Times New Roman" w:cs="Times New Roman"/>
          <w:spacing w:val="-5"/>
          <w:szCs w:val="24"/>
        </w:rPr>
      </w:pPr>
    </w:p>
    <w:p w14:paraId="45D8A309" w14:textId="3FD12EFE" w:rsidR="0060395F" w:rsidRPr="00363B63" w:rsidRDefault="0060395F"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качестве теплоносителя котельной используется специально подготовленная вода. Для умягчения воды предусмотрено одноступенчатое </w:t>
      </w:r>
      <w:r w:rsidR="00E865A1" w:rsidRPr="00363B63">
        <w:rPr>
          <w:rFonts w:eastAsia="Times New Roman" w:cs="Times New Roman"/>
          <w:spacing w:val="-5"/>
          <w:szCs w:val="24"/>
        </w:rPr>
        <w:t>Na-катионирование</w:t>
      </w:r>
      <w:r w:rsidRPr="00363B63">
        <w:rPr>
          <w:rFonts w:eastAsia="Times New Roman" w:cs="Times New Roman"/>
          <w:spacing w:val="-5"/>
          <w:szCs w:val="24"/>
        </w:rPr>
        <w:t>. Водоподготовительная установка</w:t>
      </w:r>
      <w:r w:rsidR="00E83333" w:rsidRPr="00363B63">
        <w:rPr>
          <w:rFonts w:eastAsia="Times New Roman" w:cs="Times New Roman"/>
          <w:spacing w:val="-5"/>
          <w:szCs w:val="24"/>
        </w:rPr>
        <w:t xml:space="preserve"> (</w:t>
      </w:r>
      <w:r w:rsidRPr="00363B63">
        <w:rPr>
          <w:rFonts w:cs="Times New Roman"/>
          <w:szCs w:val="24"/>
        </w:rPr>
        <w:fldChar w:fldCharType="begin"/>
      </w:r>
      <w:r w:rsidRPr="00363B63">
        <w:rPr>
          <w:rFonts w:cs="Times New Roman"/>
          <w:szCs w:val="24"/>
        </w:rPr>
        <w:instrText xml:space="preserve"> REF _Ref86614161 \h  \* MERGEFORMAT </w:instrText>
      </w:r>
      <w:r w:rsidRPr="00363B63">
        <w:rPr>
          <w:rFonts w:cs="Times New Roman"/>
          <w:szCs w:val="24"/>
        </w:rPr>
      </w:r>
      <w:r w:rsidRPr="00363B63">
        <w:rPr>
          <w:rFonts w:cs="Times New Roman"/>
          <w:szCs w:val="24"/>
        </w:rPr>
        <w:fldChar w:fldCharType="separate"/>
      </w:r>
      <w:r w:rsidR="009A6C17" w:rsidRPr="00363B63">
        <w:rPr>
          <w:rFonts w:cs="Times New Roman"/>
          <w:b/>
          <w:bCs/>
          <w:szCs w:val="24"/>
        </w:rPr>
        <w:t>Ошибка! Источник ссылки не найден.</w:t>
      </w:r>
      <w:r w:rsidRPr="00363B63">
        <w:rPr>
          <w:rFonts w:cs="Times New Roman"/>
          <w:szCs w:val="24"/>
        </w:rPr>
        <w:fldChar w:fldCharType="end"/>
      </w:r>
      <w:r w:rsidR="00E83333" w:rsidRPr="00363B63">
        <w:rPr>
          <w:rFonts w:eastAsia="Times New Roman" w:cs="Times New Roman"/>
          <w:spacing w:val="-5"/>
          <w:szCs w:val="24"/>
        </w:rPr>
        <w:t>)</w:t>
      </w:r>
      <w:r w:rsidRPr="00363B63">
        <w:rPr>
          <w:rFonts w:eastAsia="Times New Roman" w:cs="Times New Roman"/>
          <w:spacing w:val="-5"/>
          <w:szCs w:val="24"/>
        </w:rPr>
        <w:t xml:space="preserve"> включает в себя: один </w:t>
      </w:r>
      <w:r w:rsidR="00E865A1" w:rsidRPr="00363B63">
        <w:rPr>
          <w:rFonts w:eastAsia="Times New Roman" w:cs="Times New Roman"/>
          <w:spacing w:val="-5"/>
          <w:szCs w:val="24"/>
        </w:rPr>
        <w:t>Na-катионитовый</w:t>
      </w:r>
      <w:r w:rsidRPr="00363B63">
        <w:rPr>
          <w:rFonts w:eastAsia="Times New Roman" w:cs="Times New Roman"/>
          <w:spacing w:val="-5"/>
          <w:szCs w:val="24"/>
        </w:rPr>
        <w:t xml:space="preserve"> фильтр диаметром 213 мм высотою 1299 мм; солерастворитель 250 х 250 мм, высотою 1 м. В фильтрах применяется </w:t>
      </w:r>
      <w:r w:rsidR="00E865A1" w:rsidRPr="00363B63">
        <w:rPr>
          <w:rFonts w:eastAsia="Times New Roman" w:cs="Times New Roman"/>
          <w:spacing w:val="-5"/>
          <w:szCs w:val="24"/>
        </w:rPr>
        <w:t>Na-катионитовая</w:t>
      </w:r>
      <w:r w:rsidRPr="00363B63">
        <w:rPr>
          <w:rFonts w:eastAsia="Times New Roman" w:cs="Times New Roman"/>
          <w:spacing w:val="-5"/>
          <w:szCs w:val="24"/>
        </w:rPr>
        <w:t xml:space="preserve"> смола в Naформе.</w:t>
      </w:r>
    </w:p>
    <w:p w14:paraId="22F3635E" w14:textId="77777777" w:rsidR="0060395F" w:rsidRPr="00363B63" w:rsidRDefault="0060395F"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Умягченная вода подается на подпитку теплосети. Расчетная производительность водоподготовительной установки составляет 0,9 м</w:t>
      </w:r>
      <w:r w:rsidRPr="00363B63">
        <w:rPr>
          <w:rFonts w:eastAsia="Times New Roman" w:cs="Times New Roman"/>
          <w:spacing w:val="-5"/>
          <w:szCs w:val="24"/>
          <w:vertAlign w:val="superscript"/>
        </w:rPr>
        <w:t>3</w:t>
      </w:r>
      <w:r w:rsidRPr="00363B63">
        <w:rPr>
          <w:rFonts w:eastAsia="Times New Roman" w:cs="Times New Roman"/>
          <w:spacing w:val="-5"/>
          <w:szCs w:val="24"/>
        </w:rPr>
        <w:t>/ч, фактическая 0,8 м</w:t>
      </w:r>
      <w:r w:rsidRPr="00363B63">
        <w:rPr>
          <w:rFonts w:eastAsia="Times New Roman" w:cs="Times New Roman"/>
          <w:spacing w:val="-5"/>
          <w:szCs w:val="24"/>
          <w:vertAlign w:val="superscript"/>
        </w:rPr>
        <w:t>3</w:t>
      </w:r>
      <w:r w:rsidRPr="00363B63">
        <w:rPr>
          <w:rFonts w:eastAsia="Times New Roman" w:cs="Times New Roman"/>
          <w:spacing w:val="-5"/>
          <w:szCs w:val="24"/>
        </w:rPr>
        <w:t>/ч. Деаэрация воды не производится.</w:t>
      </w:r>
    </w:p>
    <w:p w14:paraId="6E37D17B" w14:textId="503C50F9" w:rsidR="0060395F" w:rsidRPr="00363B63" w:rsidRDefault="0060395F"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Исходная вода гор</w:t>
      </w:r>
      <w:r w:rsidR="001D0AA0" w:rsidRPr="00363B63">
        <w:rPr>
          <w:rFonts w:eastAsia="Times New Roman" w:cs="Times New Roman"/>
          <w:spacing w:val="-5"/>
          <w:szCs w:val="24"/>
        </w:rPr>
        <w:t xml:space="preserve">одская </w:t>
      </w:r>
      <w:r w:rsidRPr="00363B63">
        <w:rPr>
          <w:rFonts w:eastAsia="Times New Roman" w:cs="Times New Roman"/>
          <w:spacing w:val="-5"/>
          <w:szCs w:val="24"/>
        </w:rPr>
        <w:t xml:space="preserve">водопроводная, качество контролируется лабораторией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соответствует СанПиН по условиям договора.</w:t>
      </w:r>
    </w:p>
    <w:p w14:paraId="6E6C4EB2" w14:textId="1A6AD604" w:rsidR="0060395F" w:rsidRPr="00363B63" w:rsidRDefault="001D0AA0"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108</w:t>
      </w:r>
      <w:r w:rsidR="001C5EC0">
        <w:rPr>
          <w:noProof/>
        </w:rPr>
        <w:fldChar w:fldCharType="end"/>
      </w:r>
      <w:r w:rsidRPr="00363B63">
        <w:t xml:space="preserve">  </w:t>
      </w:r>
      <w:r w:rsidR="0060395F" w:rsidRPr="00363B63">
        <w:t xml:space="preserve">Техническая характеристика водоподготовительной установки котельной </w:t>
      </w:r>
      <w:r w:rsidR="001C32E1" w:rsidRPr="00363B63">
        <w:t>«</w:t>
      </w:r>
      <w:r w:rsidR="0060395F" w:rsidRPr="00363B63">
        <w:t>Коммунальщик</w:t>
      </w:r>
      <w:r w:rsidR="001C32E1" w:rsidRPr="00363B63">
        <w:t>»</w:t>
      </w:r>
    </w:p>
    <w:tbl>
      <w:tblPr>
        <w:tblW w:w="97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488"/>
        <w:gridCol w:w="2536"/>
        <w:gridCol w:w="1757"/>
      </w:tblGrid>
      <w:tr w:rsidR="00295BE5" w:rsidRPr="00363B63" w14:paraId="2FFF851C" w14:textId="77777777" w:rsidTr="00D460AF">
        <w:trPr>
          <w:trHeight w:val="240"/>
        </w:trPr>
        <w:tc>
          <w:tcPr>
            <w:tcW w:w="8024" w:type="dxa"/>
            <w:gridSpan w:val="2"/>
            <w:shd w:val="clear" w:color="auto" w:fill="auto"/>
            <w:vAlign w:val="center"/>
          </w:tcPr>
          <w:p w14:paraId="4C13FBF9" w14:textId="77777777" w:rsidR="00295BE5" w:rsidRPr="00363B63" w:rsidRDefault="00295BE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Наименование</w:t>
            </w:r>
          </w:p>
        </w:tc>
        <w:tc>
          <w:tcPr>
            <w:tcW w:w="1757" w:type="dxa"/>
            <w:shd w:val="clear" w:color="auto" w:fill="auto"/>
            <w:vAlign w:val="center"/>
          </w:tcPr>
          <w:p w14:paraId="35B65C4B" w14:textId="77777777" w:rsidR="00295BE5" w:rsidRPr="00363B63" w:rsidRDefault="00295BE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Показатель</w:t>
            </w:r>
          </w:p>
        </w:tc>
      </w:tr>
      <w:tr w:rsidR="00295BE5" w:rsidRPr="00363B63" w14:paraId="50C27081" w14:textId="77777777" w:rsidTr="00D460AF">
        <w:trPr>
          <w:trHeight w:val="220"/>
        </w:trPr>
        <w:tc>
          <w:tcPr>
            <w:tcW w:w="8024" w:type="dxa"/>
            <w:gridSpan w:val="2"/>
            <w:shd w:val="clear" w:color="auto" w:fill="auto"/>
            <w:vAlign w:val="center"/>
          </w:tcPr>
          <w:p w14:paraId="78A2512B"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Год ввода в эксплуатацию</w:t>
            </w:r>
          </w:p>
        </w:tc>
        <w:tc>
          <w:tcPr>
            <w:tcW w:w="1757" w:type="dxa"/>
            <w:shd w:val="clear" w:color="auto" w:fill="auto"/>
            <w:vAlign w:val="center"/>
          </w:tcPr>
          <w:p w14:paraId="0610E233"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2009</w:t>
            </w:r>
          </w:p>
        </w:tc>
      </w:tr>
      <w:tr w:rsidR="00295BE5" w:rsidRPr="00363B63" w14:paraId="1F00F523" w14:textId="77777777" w:rsidTr="00D460AF">
        <w:trPr>
          <w:trHeight w:val="220"/>
        </w:trPr>
        <w:tc>
          <w:tcPr>
            <w:tcW w:w="5488" w:type="dxa"/>
            <w:vMerge w:val="restart"/>
            <w:shd w:val="clear" w:color="auto" w:fill="auto"/>
            <w:vAlign w:val="center"/>
          </w:tcPr>
          <w:p w14:paraId="4E62E49F"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Производительность ВПУ:</w:t>
            </w:r>
          </w:p>
        </w:tc>
        <w:tc>
          <w:tcPr>
            <w:tcW w:w="2536" w:type="dxa"/>
            <w:shd w:val="clear" w:color="auto" w:fill="auto"/>
            <w:vAlign w:val="center"/>
          </w:tcPr>
          <w:p w14:paraId="42E986D9"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проектная, м3/час</w:t>
            </w:r>
          </w:p>
        </w:tc>
        <w:tc>
          <w:tcPr>
            <w:tcW w:w="1757" w:type="dxa"/>
            <w:shd w:val="clear" w:color="auto" w:fill="auto"/>
            <w:vAlign w:val="center"/>
          </w:tcPr>
          <w:p w14:paraId="13E6F991"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0,9</w:t>
            </w:r>
          </w:p>
        </w:tc>
      </w:tr>
      <w:tr w:rsidR="00295BE5" w:rsidRPr="00363B63" w14:paraId="229C722D" w14:textId="77777777" w:rsidTr="00D460AF">
        <w:trPr>
          <w:trHeight w:val="414"/>
        </w:trPr>
        <w:tc>
          <w:tcPr>
            <w:tcW w:w="5488" w:type="dxa"/>
            <w:vMerge/>
            <w:shd w:val="clear" w:color="auto" w:fill="auto"/>
            <w:vAlign w:val="center"/>
          </w:tcPr>
          <w:p w14:paraId="02C901CE"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val="restart"/>
            <w:shd w:val="clear" w:color="auto" w:fill="auto"/>
            <w:vAlign w:val="center"/>
          </w:tcPr>
          <w:p w14:paraId="7456F740"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фактическая, м3/час</w:t>
            </w:r>
          </w:p>
        </w:tc>
        <w:tc>
          <w:tcPr>
            <w:tcW w:w="1757" w:type="dxa"/>
            <w:vMerge w:val="restart"/>
            <w:shd w:val="clear" w:color="auto" w:fill="auto"/>
            <w:vAlign w:val="center"/>
          </w:tcPr>
          <w:p w14:paraId="47585407"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0,8</w:t>
            </w:r>
          </w:p>
        </w:tc>
      </w:tr>
      <w:tr w:rsidR="00295BE5" w:rsidRPr="00363B63" w14:paraId="2F6C1515" w14:textId="77777777" w:rsidTr="00D460AF">
        <w:trPr>
          <w:trHeight w:val="414"/>
        </w:trPr>
        <w:tc>
          <w:tcPr>
            <w:tcW w:w="5488" w:type="dxa"/>
            <w:vMerge/>
            <w:shd w:val="clear" w:color="auto" w:fill="auto"/>
            <w:vAlign w:val="center"/>
          </w:tcPr>
          <w:p w14:paraId="66D4F5D2"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shd w:val="clear" w:color="auto" w:fill="auto"/>
            <w:vAlign w:val="center"/>
          </w:tcPr>
          <w:p w14:paraId="12E77274" w14:textId="77777777" w:rsidR="00295BE5" w:rsidRPr="00363B63" w:rsidRDefault="00295BE5" w:rsidP="00911B59">
            <w:pPr>
              <w:spacing w:after="0" w:line="240" w:lineRule="auto"/>
              <w:rPr>
                <w:rFonts w:eastAsia="Times New Roman" w:cs="Times New Roman"/>
                <w:spacing w:val="-5"/>
                <w:sz w:val="20"/>
                <w:szCs w:val="20"/>
              </w:rPr>
            </w:pPr>
          </w:p>
        </w:tc>
        <w:tc>
          <w:tcPr>
            <w:tcW w:w="1757" w:type="dxa"/>
            <w:vMerge/>
            <w:shd w:val="clear" w:color="auto" w:fill="auto"/>
            <w:vAlign w:val="center"/>
          </w:tcPr>
          <w:p w14:paraId="541E749A" w14:textId="77777777" w:rsidR="00295BE5" w:rsidRPr="00363B63" w:rsidRDefault="00295BE5" w:rsidP="00911B59">
            <w:pPr>
              <w:spacing w:after="0" w:line="240" w:lineRule="auto"/>
              <w:rPr>
                <w:rFonts w:eastAsia="Times New Roman" w:cs="Times New Roman"/>
                <w:spacing w:val="-5"/>
                <w:sz w:val="20"/>
                <w:szCs w:val="20"/>
              </w:rPr>
            </w:pPr>
          </w:p>
        </w:tc>
      </w:tr>
      <w:tr w:rsidR="00295BE5" w:rsidRPr="00363B63" w14:paraId="00E11BE2" w14:textId="77777777" w:rsidTr="00D460AF">
        <w:trPr>
          <w:trHeight w:val="243"/>
        </w:trPr>
        <w:tc>
          <w:tcPr>
            <w:tcW w:w="9781" w:type="dxa"/>
            <w:gridSpan w:val="3"/>
            <w:shd w:val="clear" w:color="auto" w:fill="auto"/>
            <w:vAlign w:val="center"/>
          </w:tcPr>
          <w:p w14:paraId="60719800"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 xml:space="preserve">Источник исходной воды: горводоканал (МУП </w:t>
            </w:r>
            <w:r w:rsidR="001C32E1" w:rsidRPr="00363B63">
              <w:rPr>
                <w:rFonts w:eastAsia="Times New Roman" w:cs="Times New Roman"/>
                <w:spacing w:val="-5"/>
                <w:sz w:val="20"/>
                <w:szCs w:val="20"/>
              </w:rPr>
              <w:t>«</w:t>
            </w:r>
            <w:r w:rsidRPr="00363B63">
              <w:rPr>
                <w:rFonts w:eastAsia="Times New Roman" w:cs="Times New Roman"/>
                <w:spacing w:val="-5"/>
                <w:sz w:val="20"/>
                <w:szCs w:val="20"/>
              </w:rPr>
              <w:t>КБУ</w:t>
            </w:r>
            <w:r w:rsidR="001C32E1" w:rsidRPr="00363B63">
              <w:rPr>
                <w:rFonts w:eastAsia="Times New Roman" w:cs="Times New Roman"/>
                <w:spacing w:val="-5"/>
                <w:sz w:val="20"/>
                <w:szCs w:val="20"/>
              </w:rPr>
              <w:t>»</w:t>
            </w:r>
            <w:r w:rsidRPr="00363B63">
              <w:rPr>
                <w:rFonts w:eastAsia="Times New Roman" w:cs="Times New Roman"/>
                <w:spacing w:val="-5"/>
                <w:sz w:val="20"/>
                <w:szCs w:val="20"/>
              </w:rPr>
              <w:t>)</w:t>
            </w:r>
          </w:p>
        </w:tc>
      </w:tr>
      <w:tr w:rsidR="00295BE5" w:rsidRPr="00363B63" w14:paraId="7B948BA6" w14:textId="77777777" w:rsidTr="00D460AF">
        <w:trPr>
          <w:trHeight w:val="220"/>
        </w:trPr>
        <w:tc>
          <w:tcPr>
            <w:tcW w:w="5488" w:type="dxa"/>
            <w:vMerge w:val="restart"/>
            <w:shd w:val="clear" w:color="auto" w:fill="auto"/>
            <w:vAlign w:val="center"/>
          </w:tcPr>
          <w:p w14:paraId="56F76572"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Фильтры: Механическая очистка, картриджный фильтр с</w:t>
            </w:r>
          </w:p>
          <w:p w14:paraId="6BFBB708"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сеткой 5 микрон</w:t>
            </w:r>
          </w:p>
        </w:tc>
        <w:tc>
          <w:tcPr>
            <w:tcW w:w="2536" w:type="dxa"/>
            <w:shd w:val="clear" w:color="auto" w:fill="auto"/>
            <w:vAlign w:val="center"/>
          </w:tcPr>
          <w:p w14:paraId="32A9936F"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757" w:type="dxa"/>
            <w:shd w:val="clear" w:color="auto" w:fill="auto"/>
            <w:vAlign w:val="center"/>
          </w:tcPr>
          <w:p w14:paraId="2E89E7F6"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w:t>
            </w:r>
          </w:p>
        </w:tc>
      </w:tr>
      <w:tr w:rsidR="00295BE5" w:rsidRPr="00363B63" w14:paraId="4E393ECA" w14:textId="77777777" w:rsidTr="00D460AF">
        <w:trPr>
          <w:trHeight w:val="220"/>
        </w:trPr>
        <w:tc>
          <w:tcPr>
            <w:tcW w:w="5488" w:type="dxa"/>
            <w:vMerge/>
            <w:shd w:val="clear" w:color="auto" w:fill="auto"/>
            <w:vAlign w:val="center"/>
          </w:tcPr>
          <w:p w14:paraId="0CBE63DB" w14:textId="77777777" w:rsidR="00295BE5" w:rsidRPr="00363B63" w:rsidRDefault="00295BE5" w:rsidP="00911B59">
            <w:pPr>
              <w:spacing w:after="0" w:line="240" w:lineRule="auto"/>
              <w:rPr>
                <w:rFonts w:eastAsia="Times New Roman" w:cs="Times New Roman"/>
                <w:spacing w:val="-5"/>
                <w:sz w:val="20"/>
                <w:szCs w:val="20"/>
              </w:rPr>
            </w:pPr>
          </w:p>
        </w:tc>
        <w:tc>
          <w:tcPr>
            <w:tcW w:w="2536" w:type="dxa"/>
            <w:shd w:val="clear" w:color="auto" w:fill="auto"/>
            <w:vAlign w:val="center"/>
          </w:tcPr>
          <w:p w14:paraId="7F098878"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диаметр, м</w:t>
            </w:r>
          </w:p>
        </w:tc>
        <w:tc>
          <w:tcPr>
            <w:tcW w:w="1757" w:type="dxa"/>
            <w:shd w:val="clear" w:color="auto" w:fill="auto"/>
            <w:vAlign w:val="center"/>
          </w:tcPr>
          <w:p w14:paraId="2BC5617A"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0,12</w:t>
            </w:r>
          </w:p>
        </w:tc>
      </w:tr>
      <w:tr w:rsidR="00295BE5" w:rsidRPr="00363B63" w14:paraId="34A90EC4" w14:textId="77777777" w:rsidTr="00D460AF">
        <w:trPr>
          <w:trHeight w:val="414"/>
        </w:trPr>
        <w:tc>
          <w:tcPr>
            <w:tcW w:w="5488" w:type="dxa"/>
            <w:vMerge/>
            <w:shd w:val="clear" w:color="auto" w:fill="auto"/>
            <w:vAlign w:val="center"/>
          </w:tcPr>
          <w:p w14:paraId="052AB170"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val="restart"/>
            <w:shd w:val="clear" w:color="auto" w:fill="auto"/>
            <w:vAlign w:val="center"/>
          </w:tcPr>
          <w:p w14:paraId="51E5D84C"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высота, м</w:t>
            </w:r>
          </w:p>
        </w:tc>
        <w:tc>
          <w:tcPr>
            <w:tcW w:w="1757" w:type="dxa"/>
            <w:vMerge w:val="restart"/>
            <w:shd w:val="clear" w:color="auto" w:fill="auto"/>
            <w:vAlign w:val="center"/>
          </w:tcPr>
          <w:p w14:paraId="79A7C7CD"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0,5</w:t>
            </w:r>
          </w:p>
        </w:tc>
      </w:tr>
      <w:tr w:rsidR="00295BE5" w:rsidRPr="00363B63" w14:paraId="7B33BCBF" w14:textId="77777777" w:rsidTr="001D0AA0">
        <w:trPr>
          <w:trHeight w:val="230"/>
        </w:trPr>
        <w:tc>
          <w:tcPr>
            <w:tcW w:w="5488" w:type="dxa"/>
            <w:vMerge/>
            <w:shd w:val="clear" w:color="auto" w:fill="auto"/>
            <w:vAlign w:val="center"/>
          </w:tcPr>
          <w:p w14:paraId="54A84274"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shd w:val="clear" w:color="auto" w:fill="auto"/>
            <w:vAlign w:val="center"/>
          </w:tcPr>
          <w:p w14:paraId="560A4065" w14:textId="77777777" w:rsidR="00295BE5" w:rsidRPr="00363B63" w:rsidRDefault="00295BE5" w:rsidP="00911B59">
            <w:pPr>
              <w:spacing w:after="0" w:line="240" w:lineRule="auto"/>
              <w:rPr>
                <w:rFonts w:eastAsia="Times New Roman" w:cs="Times New Roman"/>
                <w:spacing w:val="-5"/>
                <w:sz w:val="20"/>
                <w:szCs w:val="20"/>
              </w:rPr>
            </w:pPr>
          </w:p>
        </w:tc>
        <w:tc>
          <w:tcPr>
            <w:tcW w:w="1757" w:type="dxa"/>
            <w:vMerge/>
            <w:shd w:val="clear" w:color="auto" w:fill="auto"/>
            <w:vAlign w:val="center"/>
          </w:tcPr>
          <w:p w14:paraId="62553DE1" w14:textId="77777777" w:rsidR="00295BE5" w:rsidRPr="00363B63" w:rsidRDefault="00295BE5" w:rsidP="00911B59">
            <w:pPr>
              <w:spacing w:after="0" w:line="240" w:lineRule="auto"/>
              <w:rPr>
                <w:rFonts w:eastAsia="Times New Roman" w:cs="Times New Roman"/>
                <w:spacing w:val="-5"/>
                <w:sz w:val="20"/>
                <w:szCs w:val="20"/>
              </w:rPr>
            </w:pPr>
          </w:p>
        </w:tc>
      </w:tr>
      <w:tr w:rsidR="00295BE5" w:rsidRPr="00363B63" w14:paraId="309FFD1E" w14:textId="77777777" w:rsidTr="00D460AF">
        <w:trPr>
          <w:trHeight w:val="414"/>
        </w:trPr>
        <w:tc>
          <w:tcPr>
            <w:tcW w:w="5488" w:type="dxa"/>
            <w:vMerge/>
            <w:shd w:val="clear" w:color="auto" w:fill="auto"/>
            <w:vAlign w:val="center"/>
          </w:tcPr>
          <w:p w14:paraId="0ADCEDB1"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val="restart"/>
            <w:shd w:val="clear" w:color="auto" w:fill="auto"/>
            <w:vAlign w:val="center"/>
          </w:tcPr>
          <w:p w14:paraId="58974DFB"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тип фильтрующего</w:t>
            </w:r>
          </w:p>
        </w:tc>
        <w:tc>
          <w:tcPr>
            <w:tcW w:w="1757" w:type="dxa"/>
            <w:vMerge w:val="restart"/>
            <w:shd w:val="clear" w:color="auto" w:fill="auto"/>
            <w:vAlign w:val="center"/>
          </w:tcPr>
          <w:p w14:paraId="3F97763E"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Пористый</w:t>
            </w:r>
          </w:p>
        </w:tc>
      </w:tr>
      <w:tr w:rsidR="00295BE5" w:rsidRPr="00363B63" w14:paraId="160EC3CC" w14:textId="77777777" w:rsidTr="001D0AA0">
        <w:trPr>
          <w:trHeight w:val="230"/>
        </w:trPr>
        <w:tc>
          <w:tcPr>
            <w:tcW w:w="5488" w:type="dxa"/>
            <w:vMerge/>
            <w:shd w:val="clear" w:color="auto" w:fill="auto"/>
            <w:vAlign w:val="center"/>
          </w:tcPr>
          <w:p w14:paraId="04BE4484"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shd w:val="clear" w:color="auto" w:fill="auto"/>
            <w:vAlign w:val="center"/>
          </w:tcPr>
          <w:p w14:paraId="12571C8D" w14:textId="77777777" w:rsidR="00295BE5" w:rsidRPr="00363B63" w:rsidRDefault="00295BE5" w:rsidP="00911B59">
            <w:pPr>
              <w:spacing w:after="0" w:line="240" w:lineRule="auto"/>
              <w:rPr>
                <w:rFonts w:eastAsia="Times New Roman" w:cs="Times New Roman"/>
                <w:spacing w:val="-5"/>
                <w:sz w:val="20"/>
                <w:szCs w:val="20"/>
              </w:rPr>
            </w:pPr>
          </w:p>
        </w:tc>
        <w:tc>
          <w:tcPr>
            <w:tcW w:w="1757" w:type="dxa"/>
            <w:vMerge/>
            <w:shd w:val="clear" w:color="auto" w:fill="auto"/>
            <w:vAlign w:val="center"/>
          </w:tcPr>
          <w:p w14:paraId="32EF0139" w14:textId="77777777" w:rsidR="00295BE5" w:rsidRPr="00363B63" w:rsidRDefault="00295BE5" w:rsidP="00911B59">
            <w:pPr>
              <w:spacing w:after="0" w:line="240" w:lineRule="auto"/>
              <w:rPr>
                <w:rFonts w:eastAsia="Times New Roman" w:cs="Times New Roman"/>
                <w:spacing w:val="-5"/>
                <w:sz w:val="20"/>
                <w:szCs w:val="20"/>
              </w:rPr>
            </w:pPr>
          </w:p>
        </w:tc>
      </w:tr>
      <w:tr w:rsidR="00295BE5" w:rsidRPr="00363B63" w14:paraId="7098E310" w14:textId="77777777" w:rsidTr="00D460AF">
        <w:trPr>
          <w:trHeight w:val="247"/>
        </w:trPr>
        <w:tc>
          <w:tcPr>
            <w:tcW w:w="5488" w:type="dxa"/>
            <w:vMerge/>
            <w:shd w:val="clear" w:color="auto" w:fill="auto"/>
            <w:vAlign w:val="center"/>
          </w:tcPr>
          <w:p w14:paraId="4F7A25A7" w14:textId="77777777" w:rsidR="00295BE5" w:rsidRPr="00363B63" w:rsidRDefault="00295BE5" w:rsidP="00911B59">
            <w:pPr>
              <w:spacing w:after="0" w:line="240" w:lineRule="auto"/>
              <w:rPr>
                <w:rFonts w:eastAsia="Times New Roman" w:cs="Times New Roman"/>
                <w:spacing w:val="-5"/>
                <w:sz w:val="20"/>
                <w:szCs w:val="20"/>
              </w:rPr>
            </w:pPr>
          </w:p>
        </w:tc>
        <w:tc>
          <w:tcPr>
            <w:tcW w:w="2536" w:type="dxa"/>
            <w:shd w:val="clear" w:color="auto" w:fill="auto"/>
            <w:vAlign w:val="center"/>
          </w:tcPr>
          <w:p w14:paraId="1C034885"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материала</w:t>
            </w:r>
          </w:p>
        </w:tc>
        <w:tc>
          <w:tcPr>
            <w:tcW w:w="1757" w:type="dxa"/>
            <w:shd w:val="clear" w:color="auto" w:fill="auto"/>
            <w:vAlign w:val="center"/>
          </w:tcPr>
          <w:p w14:paraId="4501C96B"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полипропилен</w:t>
            </w:r>
          </w:p>
        </w:tc>
      </w:tr>
      <w:tr w:rsidR="00295BE5" w:rsidRPr="00363B63" w14:paraId="592F8B68" w14:textId="77777777" w:rsidTr="00D460AF">
        <w:trPr>
          <w:trHeight w:val="220"/>
        </w:trPr>
        <w:tc>
          <w:tcPr>
            <w:tcW w:w="5488" w:type="dxa"/>
            <w:vMerge w:val="restart"/>
            <w:shd w:val="clear" w:color="auto" w:fill="auto"/>
            <w:vAlign w:val="center"/>
          </w:tcPr>
          <w:p w14:paraId="344BCACF"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Баки аккумуляторы:</w:t>
            </w:r>
          </w:p>
        </w:tc>
        <w:tc>
          <w:tcPr>
            <w:tcW w:w="2536" w:type="dxa"/>
            <w:shd w:val="clear" w:color="auto" w:fill="auto"/>
            <w:vAlign w:val="center"/>
          </w:tcPr>
          <w:p w14:paraId="5AB0338D"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757" w:type="dxa"/>
            <w:shd w:val="clear" w:color="auto" w:fill="auto"/>
            <w:vAlign w:val="center"/>
          </w:tcPr>
          <w:p w14:paraId="34B68596"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4</w:t>
            </w:r>
          </w:p>
        </w:tc>
      </w:tr>
      <w:tr w:rsidR="00295BE5" w:rsidRPr="00363B63" w14:paraId="737C666B" w14:textId="77777777" w:rsidTr="00D460AF">
        <w:trPr>
          <w:trHeight w:val="414"/>
        </w:trPr>
        <w:tc>
          <w:tcPr>
            <w:tcW w:w="5488" w:type="dxa"/>
            <w:vMerge/>
            <w:shd w:val="clear" w:color="auto" w:fill="auto"/>
            <w:vAlign w:val="center"/>
          </w:tcPr>
          <w:p w14:paraId="1003EC4D"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val="restart"/>
            <w:shd w:val="clear" w:color="auto" w:fill="auto"/>
            <w:vAlign w:val="center"/>
          </w:tcPr>
          <w:p w14:paraId="018CFF72"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объем, м3</w:t>
            </w:r>
          </w:p>
        </w:tc>
        <w:tc>
          <w:tcPr>
            <w:tcW w:w="1757" w:type="dxa"/>
            <w:vMerge w:val="restart"/>
            <w:shd w:val="clear" w:color="auto" w:fill="auto"/>
            <w:vAlign w:val="center"/>
          </w:tcPr>
          <w:p w14:paraId="1930781B"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5</w:t>
            </w:r>
          </w:p>
        </w:tc>
      </w:tr>
      <w:tr w:rsidR="00295BE5" w:rsidRPr="00363B63" w14:paraId="01E52CE8" w14:textId="77777777" w:rsidTr="001D0AA0">
        <w:trPr>
          <w:trHeight w:val="230"/>
        </w:trPr>
        <w:tc>
          <w:tcPr>
            <w:tcW w:w="5488" w:type="dxa"/>
            <w:vMerge/>
            <w:shd w:val="clear" w:color="auto" w:fill="auto"/>
            <w:vAlign w:val="center"/>
          </w:tcPr>
          <w:p w14:paraId="06720E93"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shd w:val="clear" w:color="auto" w:fill="auto"/>
            <w:vAlign w:val="center"/>
          </w:tcPr>
          <w:p w14:paraId="60A5C44A" w14:textId="77777777" w:rsidR="00295BE5" w:rsidRPr="00363B63" w:rsidRDefault="00295BE5" w:rsidP="00911B59">
            <w:pPr>
              <w:spacing w:after="0" w:line="240" w:lineRule="auto"/>
              <w:rPr>
                <w:rFonts w:eastAsia="Times New Roman" w:cs="Times New Roman"/>
                <w:spacing w:val="-5"/>
                <w:sz w:val="20"/>
                <w:szCs w:val="20"/>
              </w:rPr>
            </w:pPr>
          </w:p>
        </w:tc>
        <w:tc>
          <w:tcPr>
            <w:tcW w:w="1757" w:type="dxa"/>
            <w:vMerge/>
            <w:shd w:val="clear" w:color="auto" w:fill="auto"/>
            <w:vAlign w:val="center"/>
          </w:tcPr>
          <w:p w14:paraId="52682F23" w14:textId="77777777" w:rsidR="00295BE5" w:rsidRPr="00363B63" w:rsidRDefault="00295BE5" w:rsidP="00911B59">
            <w:pPr>
              <w:spacing w:after="0" w:line="240" w:lineRule="auto"/>
              <w:rPr>
                <w:rFonts w:eastAsia="Times New Roman" w:cs="Times New Roman"/>
                <w:spacing w:val="-5"/>
                <w:sz w:val="20"/>
                <w:szCs w:val="20"/>
              </w:rPr>
            </w:pPr>
          </w:p>
        </w:tc>
      </w:tr>
      <w:tr w:rsidR="00295BE5" w:rsidRPr="00363B63" w14:paraId="64749C91" w14:textId="77777777" w:rsidTr="00D460AF">
        <w:trPr>
          <w:trHeight w:val="220"/>
        </w:trPr>
        <w:tc>
          <w:tcPr>
            <w:tcW w:w="5488" w:type="dxa"/>
            <w:vMerge w:val="restart"/>
            <w:shd w:val="clear" w:color="auto" w:fill="auto"/>
            <w:vAlign w:val="center"/>
          </w:tcPr>
          <w:p w14:paraId="4FF875EE"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Бак расширительный</w:t>
            </w:r>
          </w:p>
        </w:tc>
        <w:tc>
          <w:tcPr>
            <w:tcW w:w="2536" w:type="dxa"/>
            <w:shd w:val="clear" w:color="auto" w:fill="auto"/>
            <w:vAlign w:val="center"/>
          </w:tcPr>
          <w:p w14:paraId="09D10767"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количество, шт.</w:t>
            </w:r>
          </w:p>
        </w:tc>
        <w:tc>
          <w:tcPr>
            <w:tcW w:w="1757" w:type="dxa"/>
            <w:shd w:val="clear" w:color="auto" w:fill="auto"/>
            <w:vAlign w:val="center"/>
          </w:tcPr>
          <w:p w14:paraId="3315C007"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w:t>
            </w:r>
          </w:p>
        </w:tc>
      </w:tr>
      <w:tr w:rsidR="00295BE5" w:rsidRPr="00363B63" w14:paraId="5B735D71" w14:textId="77777777" w:rsidTr="00D460AF">
        <w:trPr>
          <w:trHeight w:val="414"/>
        </w:trPr>
        <w:tc>
          <w:tcPr>
            <w:tcW w:w="5488" w:type="dxa"/>
            <w:vMerge/>
            <w:shd w:val="clear" w:color="auto" w:fill="auto"/>
            <w:vAlign w:val="center"/>
          </w:tcPr>
          <w:p w14:paraId="68A74037"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val="restart"/>
            <w:shd w:val="clear" w:color="auto" w:fill="auto"/>
            <w:vAlign w:val="center"/>
          </w:tcPr>
          <w:p w14:paraId="73575A24"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объем, м3</w:t>
            </w:r>
          </w:p>
        </w:tc>
        <w:tc>
          <w:tcPr>
            <w:tcW w:w="1757" w:type="dxa"/>
            <w:vMerge w:val="restart"/>
            <w:shd w:val="clear" w:color="auto" w:fill="auto"/>
            <w:vAlign w:val="center"/>
          </w:tcPr>
          <w:p w14:paraId="792A00F3"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w:t>
            </w:r>
          </w:p>
        </w:tc>
      </w:tr>
      <w:tr w:rsidR="00295BE5" w:rsidRPr="00363B63" w14:paraId="503FA81D" w14:textId="77777777" w:rsidTr="001D0AA0">
        <w:trPr>
          <w:trHeight w:val="230"/>
        </w:trPr>
        <w:tc>
          <w:tcPr>
            <w:tcW w:w="5488" w:type="dxa"/>
            <w:vMerge/>
            <w:shd w:val="clear" w:color="auto" w:fill="auto"/>
            <w:vAlign w:val="center"/>
          </w:tcPr>
          <w:p w14:paraId="73D498EE"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shd w:val="clear" w:color="auto" w:fill="auto"/>
            <w:vAlign w:val="center"/>
          </w:tcPr>
          <w:p w14:paraId="3DFBDD58" w14:textId="77777777" w:rsidR="00295BE5" w:rsidRPr="00363B63" w:rsidRDefault="00295BE5" w:rsidP="00911B59">
            <w:pPr>
              <w:spacing w:after="0" w:line="240" w:lineRule="auto"/>
              <w:rPr>
                <w:rFonts w:eastAsia="Times New Roman" w:cs="Times New Roman"/>
                <w:spacing w:val="-5"/>
                <w:sz w:val="20"/>
                <w:szCs w:val="20"/>
              </w:rPr>
            </w:pPr>
          </w:p>
        </w:tc>
        <w:tc>
          <w:tcPr>
            <w:tcW w:w="1757" w:type="dxa"/>
            <w:vMerge/>
            <w:shd w:val="clear" w:color="auto" w:fill="auto"/>
            <w:vAlign w:val="center"/>
          </w:tcPr>
          <w:p w14:paraId="02674E9E" w14:textId="77777777" w:rsidR="00295BE5" w:rsidRPr="00363B63" w:rsidRDefault="00295BE5" w:rsidP="00911B59">
            <w:pPr>
              <w:spacing w:after="0" w:line="240" w:lineRule="auto"/>
              <w:rPr>
                <w:rFonts w:eastAsia="Times New Roman" w:cs="Times New Roman"/>
                <w:spacing w:val="-5"/>
                <w:sz w:val="20"/>
                <w:szCs w:val="20"/>
              </w:rPr>
            </w:pPr>
          </w:p>
        </w:tc>
      </w:tr>
      <w:tr w:rsidR="00295BE5" w:rsidRPr="00363B63" w14:paraId="5CB7740F" w14:textId="77777777" w:rsidTr="00D460AF">
        <w:trPr>
          <w:trHeight w:val="414"/>
        </w:trPr>
        <w:tc>
          <w:tcPr>
            <w:tcW w:w="5488" w:type="dxa"/>
            <w:vMerge w:val="restart"/>
            <w:shd w:val="clear" w:color="auto" w:fill="auto"/>
            <w:vAlign w:val="center"/>
          </w:tcPr>
          <w:p w14:paraId="35213A87"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Насос сетевой: тип LPD 125160/168</w:t>
            </w:r>
          </w:p>
        </w:tc>
        <w:tc>
          <w:tcPr>
            <w:tcW w:w="2536" w:type="dxa"/>
            <w:vMerge w:val="restart"/>
            <w:shd w:val="clear" w:color="auto" w:fill="auto"/>
            <w:vAlign w:val="center"/>
          </w:tcPr>
          <w:p w14:paraId="56CF1D4A"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производительность,</w:t>
            </w:r>
          </w:p>
          <w:p w14:paraId="62A38E53"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м3/час</w:t>
            </w:r>
          </w:p>
        </w:tc>
        <w:tc>
          <w:tcPr>
            <w:tcW w:w="1757" w:type="dxa"/>
            <w:vMerge w:val="restart"/>
            <w:shd w:val="clear" w:color="auto" w:fill="auto"/>
            <w:vAlign w:val="center"/>
          </w:tcPr>
          <w:p w14:paraId="3797FC51"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102</w:t>
            </w:r>
          </w:p>
        </w:tc>
      </w:tr>
      <w:tr w:rsidR="00295BE5" w:rsidRPr="00363B63" w14:paraId="0117A5DE" w14:textId="77777777" w:rsidTr="00D460AF">
        <w:trPr>
          <w:trHeight w:val="414"/>
        </w:trPr>
        <w:tc>
          <w:tcPr>
            <w:tcW w:w="5488" w:type="dxa"/>
            <w:vMerge/>
            <w:shd w:val="clear" w:color="auto" w:fill="auto"/>
            <w:vAlign w:val="center"/>
          </w:tcPr>
          <w:p w14:paraId="04EC4BFA"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shd w:val="clear" w:color="auto" w:fill="auto"/>
            <w:vAlign w:val="center"/>
          </w:tcPr>
          <w:p w14:paraId="782B7834" w14:textId="77777777" w:rsidR="00295BE5" w:rsidRPr="00363B63" w:rsidRDefault="00295BE5" w:rsidP="00911B59">
            <w:pPr>
              <w:spacing w:after="0" w:line="240" w:lineRule="auto"/>
              <w:rPr>
                <w:rFonts w:eastAsia="Times New Roman" w:cs="Times New Roman"/>
                <w:spacing w:val="-5"/>
                <w:sz w:val="20"/>
                <w:szCs w:val="20"/>
              </w:rPr>
            </w:pPr>
          </w:p>
        </w:tc>
        <w:tc>
          <w:tcPr>
            <w:tcW w:w="1757" w:type="dxa"/>
            <w:vMerge/>
            <w:shd w:val="clear" w:color="auto" w:fill="auto"/>
            <w:vAlign w:val="center"/>
          </w:tcPr>
          <w:p w14:paraId="36AF608C" w14:textId="77777777" w:rsidR="00295BE5" w:rsidRPr="00363B63" w:rsidRDefault="00295BE5" w:rsidP="00911B59">
            <w:pPr>
              <w:spacing w:after="0" w:line="240" w:lineRule="auto"/>
              <w:rPr>
                <w:rFonts w:eastAsia="Times New Roman" w:cs="Times New Roman"/>
                <w:spacing w:val="-5"/>
                <w:sz w:val="20"/>
                <w:szCs w:val="20"/>
              </w:rPr>
            </w:pPr>
          </w:p>
        </w:tc>
      </w:tr>
      <w:tr w:rsidR="00295BE5" w:rsidRPr="00363B63" w14:paraId="27956BF5" w14:textId="77777777" w:rsidTr="001D0AA0">
        <w:trPr>
          <w:trHeight w:val="54"/>
        </w:trPr>
        <w:tc>
          <w:tcPr>
            <w:tcW w:w="5488" w:type="dxa"/>
            <w:vMerge/>
            <w:shd w:val="clear" w:color="auto" w:fill="auto"/>
            <w:vAlign w:val="center"/>
          </w:tcPr>
          <w:p w14:paraId="0342E24F" w14:textId="77777777" w:rsidR="00295BE5" w:rsidRPr="00363B63" w:rsidRDefault="00295BE5" w:rsidP="00911B59">
            <w:pPr>
              <w:spacing w:after="0" w:line="240" w:lineRule="auto"/>
              <w:rPr>
                <w:rFonts w:eastAsia="Times New Roman" w:cs="Times New Roman"/>
                <w:spacing w:val="-5"/>
                <w:sz w:val="20"/>
                <w:szCs w:val="20"/>
              </w:rPr>
            </w:pPr>
          </w:p>
        </w:tc>
        <w:tc>
          <w:tcPr>
            <w:tcW w:w="2536" w:type="dxa"/>
            <w:vMerge/>
            <w:shd w:val="clear" w:color="auto" w:fill="auto"/>
            <w:vAlign w:val="center"/>
          </w:tcPr>
          <w:p w14:paraId="37F0AE11" w14:textId="77777777" w:rsidR="00295BE5" w:rsidRPr="00363B63" w:rsidRDefault="00295BE5" w:rsidP="00911B59">
            <w:pPr>
              <w:spacing w:after="0" w:line="240" w:lineRule="auto"/>
              <w:rPr>
                <w:rFonts w:eastAsia="Times New Roman" w:cs="Times New Roman"/>
                <w:spacing w:val="-5"/>
                <w:sz w:val="20"/>
                <w:szCs w:val="20"/>
              </w:rPr>
            </w:pPr>
          </w:p>
        </w:tc>
        <w:tc>
          <w:tcPr>
            <w:tcW w:w="1757" w:type="dxa"/>
            <w:shd w:val="clear" w:color="auto" w:fill="auto"/>
            <w:vAlign w:val="center"/>
          </w:tcPr>
          <w:p w14:paraId="27529E73" w14:textId="77777777" w:rsidR="00295BE5" w:rsidRPr="00363B63" w:rsidRDefault="00295BE5" w:rsidP="00911B59">
            <w:pPr>
              <w:spacing w:after="0" w:line="240" w:lineRule="auto"/>
              <w:rPr>
                <w:rFonts w:eastAsia="Times New Roman" w:cs="Times New Roman"/>
                <w:spacing w:val="-5"/>
                <w:sz w:val="20"/>
                <w:szCs w:val="20"/>
              </w:rPr>
            </w:pPr>
          </w:p>
        </w:tc>
      </w:tr>
      <w:tr w:rsidR="00295BE5" w:rsidRPr="00363B63" w14:paraId="3F8AF892" w14:textId="77777777" w:rsidTr="00D460AF">
        <w:trPr>
          <w:trHeight w:val="221"/>
        </w:trPr>
        <w:tc>
          <w:tcPr>
            <w:tcW w:w="5488" w:type="dxa"/>
            <w:vMerge/>
            <w:shd w:val="clear" w:color="auto" w:fill="auto"/>
            <w:vAlign w:val="center"/>
          </w:tcPr>
          <w:p w14:paraId="2A5B691A" w14:textId="77777777" w:rsidR="00295BE5" w:rsidRPr="00363B63" w:rsidRDefault="00295BE5" w:rsidP="00911B59">
            <w:pPr>
              <w:spacing w:after="0" w:line="240" w:lineRule="auto"/>
              <w:rPr>
                <w:rFonts w:eastAsia="Times New Roman" w:cs="Times New Roman"/>
                <w:spacing w:val="-5"/>
                <w:sz w:val="20"/>
                <w:szCs w:val="20"/>
              </w:rPr>
            </w:pPr>
          </w:p>
        </w:tc>
        <w:tc>
          <w:tcPr>
            <w:tcW w:w="2536" w:type="dxa"/>
            <w:shd w:val="clear" w:color="auto" w:fill="auto"/>
            <w:vAlign w:val="center"/>
          </w:tcPr>
          <w:p w14:paraId="0FDBCEC8"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напор, м в.ст.</w:t>
            </w:r>
          </w:p>
        </w:tc>
        <w:tc>
          <w:tcPr>
            <w:tcW w:w="1757" w:type="dxa"/>
            <w:shd w:val="clear" w:color="auto" w:fill="auto"/>
            <w:vAlign w:val="center"/>
          </w:tcPr>
          <w:p w14:paraId="7E989B4E" w14:textId="77777777" w:rsidR="00295BE5" w:rsidRPr="00363B63" w:rsidRDefault="00295BE5" w:rsidP="00911B59">
            <w:pPr>
              <w:spacing w:after="0" w:line="240" w:lineRule="auto"/>
              <w:rPr>
                <w:rFonts w:eastAsia="Times New Roman" w:cs="Times New Roman"/>
                <w:spacing w:val="-5"/>
                <w:sz w:val="20"/>
                <w:szCs w:val="20"/>
              </w:rPr>
            </w:pPr>
            <w:r w:rsidRPr="00363B63">
              <w:rPr>
                <w:rFonts w:eastAsia="Times New Roman" w:cs="Times New Roman"/>
                <w:spacing w:val="-5"/>
                <w:sz w:val="20"/>
                <w:szCs w:val="20"/>
              </w:rPr>
              <w:t>33,1</w:t>
            </w:r>
          </w:p>
        </w:tc>
      </w:tr>
    </w:tbl>
    <w:p w14:paraId="75F746EA" w14:textId="77777777" w:rsidR="00E8223E" w:rsidRPr="00363B63" w:rsidRDefault="00E8223E" w:rsidP="00911B59">
      <w:pPr>
        <w:pStyle w:val="S"/>
        <w:rPr>
          <w:b/>
          <w:sz w:val="24"/>
        </w:rPr>
      </w:pPr>
    </w:p>
    <w:p w14:paraId="2658269B" w14:textId="6C75D009" w:rsidR="008E6169" w:rsidRPr="00363B63" w:rsidRDefault="008E6169"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 xml:space="preserve">Характеристика водоподготовительной установки на котельной ООО </w:t>
      </w:r>
      <w:r w:rsidR="001C32E1" w:rsidRPr="00363B63">
        <w:rPr>
          <w:rFonts w:eastAsia="Times New Roman" w:cs="Times New Roman"/>
          <w:b/>
          <w:spacing w:val="-5"/>
          <w:szCs w:val="24"/>
        </w:rPr>
        <w:t>«</w:t>
      </w:r>
      <w:r w:rsidRPr="00363B63">
        <w:rPr>
          <w:rFonts w:eastAsia="Times New Roman" w:cs="Times New Roman"/>
          <w:b/>
          <w:spacing w:val="-5"/>
          <w:szCs w:val="24"/>
        </w:rPr>
        <w:t>ТВК</w:t>
      </w:r>
      <w:r w:rsidR="001C32E1" w:rsidRPr="00363B63">
        <w:rPr>
          <w:rFonts w:eastAsia="Times New Roman" w:cs="Times New Roman"/>
          <w:b/>
          <w:spacing w:val="-5"/>
          <w:szCs w:val="24"/>
        </w:rPr>
        <w:t>»</w:t>
      </w:r>
      <w:r w:rsidRPr="00363B63">
        <w:rPr>
          <w:rFonts w:eastAsia="Times New Roman" w:cs="Times New Roman"/>
          <w:spacing w:val="-5"/>
          <w:szCs w:val="24"/>
        </w:rPr>
        <w:t xml:space="preserve"> </w:t>
      </w:r>
    </w:p>
    <w:p w14:paraId="1ECDBEC9" w14:textId="0DE89955" w:rsidR="008E6169" w:rsidRPr="00363B63" w:rsidRDefault="001D0AA0"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109</w:t>
      </w:r>
      <w:r w:rsidR="001C5EC0">
        <w:rPr>
          <w:noProof/>
        </w:rPr>
        <w:fldChar w:fldCharType="end"/>
      </w:r>
      <w:r w:rsidRPr="00363B63">
        <w:t xml:space="preserve">  </w:t>
      </w:r>
      <w:r w:rsidR="008E6169" w:rsidRPr="00363B63">
        <w:t xml:space="preserve">Характеристика водоподготовительной установки котельной ООО </w:t>
      </w:r>
      <w:r w:rsidR="001C32E1" w:rsidRPr="00363B63">
        <w:t>«</w:t>
      </w:r>
      <w:r w:rsidR="008E6169" w:rsidRPr="00363B63">
        <w:t>ТВК</w:t>
      </w:r>
      <w:r w:rsidR="001C32E1" w:rsidRPr="00363B63">
        <w:t>»</w:t>
      </w:r>
    </w:p>
    <w:tbl>
      <w:tblPr>
        <w:tblW w:w="9803"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640"/>
        <w:gridCol w:w="1163"/>
      </w:tblGrid>
      <w:tr w:rsidR="008E6169" w:rsidRPr="00363B63" w14:paraId="4B9A238E" w14:textId="77777777" w:rsidTr="0000248D">
        <w:trPr>
          <w:trHeight w:val="240"/>
        </w:trPr>
        <w:tc>
          <w:tcPr>
            <w:tcW w:w="8640" w:type="dxa"/>
            <w:vAlign w:val="bottom"/>
          </w:tcPr>
          <w:p w14:paraId="2BF7EE51" w14:textId="77777777" w:rsidR="008E6169" w:rsidRPr="00363B63" w:rsidRDefault="008E6169"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Наименование</w:t>
            </w:r>
          </w:p>
        </w:tc>
        <w:tc>
          <w:tcPr>
            <w:tcW w:w="1163" w:type="dxa"/>
            <w:vAlign w:val="bottom"/>
          </w:tcPr>
          <w:p w14:paraId="617E76A3" w14:textId="77777777" w:rsidR="008E6169" w:rsidRPr="00363B63" w:rsidRDefault="008E6169" w:rsidP="00947945">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WS-1252</w:t>
            </w:r>
          </w:p>
        </w:tc>
      </w:tr>
      <w:tr w:rsidR="008E6169" w:rsidRPr="00363B63" w14:paraId="2DB6A0E5" w14:textId="77777777" w:rsidTr="0000248D">
        <w:trPr>
          <w:trHeight w:val="220"/>
        </w:trPr>
        <w:tc>
          <w:tcPr>
            <w:tcW w:w="8640" w:type="dxa"/>
            <w:vAlign w:val="center"/>
          </w:tcPr>
          <w:p w14:paraId="7352DE57" w14:textId="77777777" w:rsidR="008E6169" w:rsidRPr="00363B63" w:rsidRDefault="008E6169"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Установленная и располагаемая мощность ВПУ, т/ч</w:t>
            </w:r>
          </w:p>
        </w:tc>
        <w:tc>
          <w:tcPr>
            <w:tcW w:w="1163" w:type="dxa"/>
            <w:vAlign w:val="bottom"/>
          </w:tcPr>
          <w:p w14:paraId="4D28B50D" w14:textId="77777777" w:rsidR="008E6169" w:rsidRPr="00363B63" w:rsidRDefault="008E6169" w:rsidP="00947945">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2</w:t>
            </w:r>
          </w:p>
        </w:tc>
      </w:tr>
      <w:tr w:rsidR="008E6169" w:rsidRPr="00363B63" w14:paraId="19EF53BB" w14:textId="77777777" w:rsidTr="0000248D">
        <w:trPr>
          <w:trHeight w:val="220"/>
        </w:trPr>
        <w:tc>
          <w:tcPr>
            <w:tcW w:w="8640" w:type="dxa"/>
            <w:vAlign w:val="center"/>
          </w:tcPr>
          <w:p w14:paraId="52473D9E" w14:textId="77777777" w:rsidR="008E6169" w:rsidRPr="00363B63" w:rsidRDefault="008E6169"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Средневзвешенный срок службы</w:t>
            </w:r>
          </w:p>
        </w:tc>
        <w:tc>
          <w:tcPr>
            <w:tcW w:w="1163" w:type="dxa"/>
            <w:vAlign w:val="bottom"/>
          </w:tcPr>
          <w:p w14:paraId="1213BABB" w14:textId="77777777" w:rsidR="008E6169" w:rsidRPr="00363B63" w:rsidRDefault="008E6169" w:rsidP="00947945">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3</w:t>
            </w:r>
          </w:p>
        </w:tc>
      </w:tr>
      <w:tr w:rsidR="008E6169" w:rsidRPr="00363B63" w14:paraId="4C658328" w14:textId="77777777" w:rsidTr="0000248D">
        <w:trPr>
          <w:trHeight w:val="220"/>
        </w:trPr>
        <w:tc>
          <w:tcPr>
            <w:tcW w:w="8640" w:type="dxa"/>
            <w:vAlign w:val="center"/>
          </w:tcPr>
          <w:p w14:paraId="0D6BDE77" w14:textId="77777777" w:rsidR="008E6169" w:rsidRPr="00363B63" w:rsidRDefault="008E6169"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Собственные нужды, т/ч</w:t>
            </w:r>
          </w:p>
        </w:tc>
        <w:tc>
          <w:tcPr>
            <w:tcW w:w="1163" w:type="dxa"/>
            <w:vAlign w:val="bottom"/>
          </w:tcPr>
          <w:p w14:paraId="7E42312D" w14:textId="77777777" w:rsidR="008E6169" w:rsidRPr="00363B63" w:rsidRDefault="008E6169" w:rsidP="00947945">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0,2</w:t>
            </w:r>
          </w:p>
        </w:tc>
      </w:tr>
      <w:tr w:rsidR="008E6169" w:rsidRPr="00363B63" w14:paraId="474970AF" w14:textId="77777777" w:rsidTr="0000248D">
        <w:trPr>
          <w:trHeight w:val="220"/>
        </w:trPr>
        <w:tc>
          <w:tcPr>
            <w:tcW w:w="8640" w:type="dxa"/>
            <w:vAlign w:val="center"/>
          </w:tcPr>
          <w:p w14:paraId="6D658074" w14:textId="77777777" w:rsidR="008E6169" w:rsidRPr="00363B63" w:rsidRDefault="008E6169"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Количество баков аккумуляторов, шт.</w:t>
            </w:r>
          </w:p>
        </w:tc>
        <w:tc>
          <w:tcPr>
            <w:tcW w:w="1163" w:type="dxa"/>
            <w:vAlign w:val="bottom"/>
          </w:tcPr>
          <w:p w14:paraId="69FDC3B2" w14:textId="77777777" w:rsidR="008E6169" w:rsidRPr="00363B63" w:rsidRDefault="008E6169" w:rsidP="00947945">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нет</w:t>
            </w:r>
          </w:p>
        </w:tc>
      </w:tr>
      <w:tr w:rsidR="002223B1" w:rsidRPr="00363B63" w14:paraId="754C0B06" w14:textId="77777777" w:rsidTr="0000248D">
        <w:trPr>
          <w:trHeight w:val="220"/>
        </w:trPr>
        <w:tc>
          <w:tcPr>
            <w:tcW w:w="8640" w:type="dxa"/>
            <w:vAlign w:val="center"/>
          </w:tcPr>
          <w:p w14:paraId="6774CE6D" w14:textId="77777777" w:rsidR="008E6169" w:rsidRPr="00363B63" w:rsidRDefault="008E6169" w:rsidP="00911B59">
            <w:pPr>
              <w:spacing w:line="240" w:lineRule="auto"/>
              <w:rPr>
                <w:rFonts w:eastAsia="Times New Roman" w:cs="Times New Roman"/>
                <w:spacing w:val="-5"/>
                <w:sz w:val="20"/>
                <w:szCs w:val="20"/>
              </w:rPr>
            </w:pPr>
            <w:r w:rsidRPr="00363B63">
              <w:rPr>
                <w:rFonts w:eastAsia="Times New Roman" w:cs="Times New Roman"/>
                <w:spacing w:val="-5"/>
                <w:sz w:val="20"/>
                <w:szCs w:val="20"/>
              </w:rPr>
              <w:t>Общая емкость баков аккумуляторов, м3</w:t>
            </w:r>
          </w:p>
        </w:tc>
        <w:tc>
          <w:tcPr>
            <w:tcW w:w="1163" w:type="dxa"/>
            <w:vAlign w:val="bottom"/>
          </w:tcPr>
          <w:p w14:paraId="0720182C" w14:textId="77777777" w:rsidR="008E6169" w:rsidRPr="00363B63" w:rsidRDefault="008E6169" w:rsidP="00947945">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w:t>
            </w:r>
          </w:p>
        </w:tc>
      </w:tr>
    </w:tbl>
    <w:p w14:paraId="2D4F1075" w14:textId="77777777" w:rsidR="00974F12" w:rsidRPr="00363B63" w:rsidRDefault="00974F12" w:rsidP="00911B59">
      <w:pPr>
        <w:pStyle w:val="S"/>
        <w:rPr>
          <w:b/>
          <w:sz w:val="24"/>
        </w:rPr>
      </w:pPr>
      <w:bookmarkStart w:id="122" w:name="_Ref133655783"/>
    </w:p>
    <w:p w14:paraId="5B2D98EF" w14:textId="77777777" w:rsidR="00947945" w:rsidRPr="00363B63" w:rsidRDefault="00947945" w:rsidP="00947945">
      <w:pPr>
        <w:pStyle w:val="S"/>
        <w:jc w:val="center"/>
        <w:rPr>
          <w:b/>
          <w:sz w:val="24"/>
        </w:rPr>
      </w:pPr>
      <w:r w:rsidRPr="00363B63">
        <w:rPr>
          <w:b/>
          <w:sz w:val="24"/>
        </w:rPr>
        <w:t>Характеристики водоподготовки ФГУП «УЭВ»</w:t>
      </w:r>
    </w:p>
    <w:p w14:paraId="7F50E595" w14:textId="77777777" w:rsidR="00947945" w:rsidRPr="00363B63" w:rsidRDefault="00947945" w:rsidP="00947945">
      <w:pPr>
        <w:spacing w:line="360" w:lineRule="auto"/>
        <w:ind w:firstLine="720"/>
        <w:rPr>
          <w:rFonts w:eastAsia="Times New Roman" w:cs="Times New Roman"/>
          <w:spacing w:val="-5"/>
          <w:szCs w:val="24"/>
        </w:rPr>
      </w:pPr>
    </w:p>
    <w:p w14:paraId="5D848062" w14:textId="77777777" w:rsidR="00947945" w:rsidRPr="00363B63" w:rsidRDefault="00947945" w:rsidP="00947945">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Схема для очистки теплоносителя на ВПУ ТС№1 двухступенчатое Na – катионирование. Исходной водой химводоочистки является вода питьевого качества из сети МУП «Горводоканал». Показатели подпиточной воды соответствуют нормативным требованиям.</w:t>
      </w:r>
    </w:p>
    <w:p w14:paraId="3F3E2829" w14:textId="77777777" w:rsidR="00947945" w:rsidRPr="00363B63" w:rsidRDefault="00947945" w:rsidP="00947945">
      <w:pPr>
        <w:spacing w:line="360" w:lineRule="auto"/>
        <w:ind w:firstLine="720"/>
        <w:rPr>
          <w:rFonts w:eastAsia="Times New Roman" w:cs="Times New Roman"/>
          <w:spacing w:val="-5"/>
          <w:szCs w:val="24"/>
        </w:rPr>
      </w:pPr>
      <w:r w:rsidRPr="00363B63">
        <w:rPr>
          <w:rFonts w:eastAsia="Times New Roman" w:cs="Times New Roman"/>
          <w:spacing w:val="-5"/>
          <w:szCs w:val="24"/>
        </w:rPr>
        <w:t>Проектная производительность ВПУ 660 м</w:t>
      </w:r>
      <w:r w:rsidRPr="00363B63">
        <w:rPr>
          <w:rFonts w:eastAsia="Times New Roman" w:cs="Times New Roman"/>
          <w:spacing w:val="-5"/>
          <w:szCs w:val="24"/>
          <w:vertAlign w:val="superscript"/>
        </w:rPr>
        <w:t>3</w:t>
      </w:r>
      <w:r w:rsidRPr="00363B63">
        <w:rPr>
          <w:rFonts w:eastAsia="Times New Roman" w:cs="Times New Roman"/>
          <w:spacing w:val="-5"/>
          <w:szCs w:val="24"/>
        </w:rPr>
        <w:t>/ч., максимальная 850 м</w:t>
      </w:r>
      <w:r w:rsidRPr="00363B63">
        <w:rPr>
          <w:rFonts w:eastAsia="Times New Roman" w:cs="Times New Roman"/>
          <w:spacing w:val="-5"/>
          <w:szCs w:val="24"/>
          <w:vertAlign w:val="superscript"/>
        </w:rPr>
        <w:t>3</w:t>
      </w:r>
      <w:r w:rsidRPr="00363B63">
        <w:rPr>
          <w:rFonts w:eastAsia="Times New Roman" w:cs="Times New Roman"/>
          <w:spacing w:val="-5"/>
          <w:szCs w:val="24"/>
        </w:rPr>
        <w:t>/ч.</w:t>
      </w:r>
    </w:p>
    <w:p w14:paraId="4E9790B3" w14:textId="02D3CC51" w:rsidR="00947945" w:rsidRPr="00363B63" w:rsidRDefault="00947945"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110</w:t>
      </w:r>
      <w:r w:rsidR="001C5EC0">
        <w:rPr>
          <w:noProof/>
        </w:rPr>
        <w:fldChar w:fldCharType="end"/>
      </w:r>
      <w:r w:rsidRPr="00363B63">
        <w:t xml:space="preserve">  Характеристика водоподготовительной установки котельной ТС-1</w:t>
      </w:r>
    </w:p>
    <w:tbl>
      <w:tblPr>
        <w:tblW w:w="9675"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2"/>
        <w:gridCol w:w="1163"/>
      </w:tblGrid>
      <w:tr w:rsidR="00947945" w:rsidRPr="00363B63" w14:paraId="53FF683D" w14:textId="77777777" w:rsidTr="00947945">
        <w:trPr>
          <w:trHeight w:val="240"/>
        </w:trPr>
        <w:tc>
          <w:tcPr>
            <w:tcW w:w="8512" w:type="dxa"/>
            <w:vAlign w:val="bottom"/>
          </w:tcPr>
          <w:p w14:paraId="2796FAC5" w14:textId="77777777" w:rsidR="00947945" w:rsidRPr="00363B63" w:rsidRDefault="00947945" w:rsidP="00F36586">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Наименование</w:t>
            </w:r>
          </w:p>
        </w:tc>
        <w:tc>
          <w:tcPr>
            <w:tcW w:w="1163" w:type="dxa"/>
            <w:vAlign w:val="bottom"/>
          </w:tcPr>
          <w:p w14:paraId="661F25F0" w14:textId="77777777" w:rsidR="00947945" w:rsidRPr="00363B63" w:rsidRDefault="00947945" w:rsidP="00F36586">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2024 год</w:t>
            </w:r>
          </w:p>
        </w:tc>
      </w:tr>
      <w:tr w:rsidR="00947945" w:rsidRPr="00363B63" w14:paraId="378BC526" w14:textId="77777777" w:rsidTr="00947945">
        <w:trPr>
          <w:trHeight w:val="220"/>
        </w:trPr>
        <w:tc>
          <w:tcPr>
            <w:tcW w:w="8512" w:type="dxa"/>
            <w:vAlign w:val="center"/>
          </w:tcPr>
          <w:p w14:paraId="084ED643"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Установленная и располагаемая мощность ВПУ, т/ч</w:t>
            </w:r>
          </w:p>
        </w:tc>
        <w:tc>
          <w:tcPr>
            <w:tcW w:w="1163" w:type="dxa"/>
            <w:vAlign w:val="bottom"/>
          </w:tcPr>
          <w:p w14:paraId="537E839B"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660</w:t>
            </w:r>
          </w:p>
        </w:tc>
      </w:tr>
      <w:tr w:rsidR="00947945" w:rsidRPr="00363B63" w14:paraId="5A5FF9B3" w14:textId="77777777" w:rsidTr="00947945">
        <w:trPr>
          <w:trHeight w:val="220"/>
        </w:trPr>
        <w:tc>
          <w:tcPr>
            <w:tcW w:w="8512" w:type="dxa"/>
            <w:vAlign w:val="center"/>
          </w:tcPr>
          <w:p w14:paraId="0817159B"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Средневзвешенный срок службы</w:t>
            </w:r>
          </w:p>
        </w:tc>
        <w:tc>
          <w:tcPr>
            <w:tcW w:w="1163" w:type="dxa"/>
            <w:vAlign w:val="bottom"/>
          </w:tcPr>
          <w:p w14:paraId="78A483C4"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62</w:t>
            </w:r>
          </w:p>
        </w:tc>
      </w:tr>
      <w:tr w:rsidR="00947945" w:rsidRPr="00363B63" w14:paraId="09AA7E73" w14:textId="77777777" w:rsidTr="00947945">
        <w:trPr>
          <w:trHeight w:val="220"/>
        </w:trPr>
        <w:tc>
          <w:tcPr>
            <w:tcW w:w="8512" w:type="dxa"/>
            <w:vAlign w:val="center"/>
          </w:tcPr>
          <w:p w14:paraId="2EFB3FD7"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Собственные нужды, т/ч</w:t>
            </w:r>
          </w:p>
        </w:tc>
        <w:tc>
          <w:tcPr>
            <w:tcW w:w="1163" w:type="dxa"/>
            <w:vAlign w:val="bottom"/>
          </w:tcPr>
          <w:p w14:paraId="77CCDF96"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66,7</w:t>
            </w:r>
          </w:p>
        </w:tc>
      </w:tr>
      <w:tr w:rsidR="00947945" w:rsidRPr="00363B63" w14:paraId="39AC4BFF" w14:textId="77777777" w:rsidTr="00947945">
        <w:trPr>
          <w:trHeight w:val="220"/>
        </w:trPr>
        <w:tc>
          <w:tcPr>
            <w:tcW w:w="8512" w:type="dxa"/>
            <w:vAlign w:val="center"/>
          </w:tcPr>
          <w:p w14:paraId="6CC1A61D"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Количество баков аккумуляторов, шт.</w:t>
            </w:r>
          </w:p>
        </w:tc>
        <w:tc>
          <w:tcPr>
            <w:tcW w:w="1163" w:type="dxa"/>
            <w:vAlign w:val="bottom"/>
          </w:tcPr>
          <w:p w14:paraId="5C0EAA68"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2</w:t>
            </w:r>
          </w:p>
        </w:tc>
      </w:tr>
      <w:tr w:rsidR="00947945" w:rsidRPr="00363B63" w14:paraId="6049B314" w14:textId="77777777" w:rsidTr="00947945">
        <w:trPr>
          <w:trHeight w:val="220"/>
        </w:trPr>
        <w:tc>
          <w:tcPr>
            <w:tcW w:w="8512" w:type="dxa"/>
            <w:vAlign w:val="center"/>
          </w:tcPr>
          <w:p w14:paraId="21EC44EA"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Общая емкость баков аккумуляторов, м3</w:t>
            </w:r>
          </w:p>
        </w:tc>
        <w:tc>
          <w:tcPr>
            <w:tcW w:w="1163" w:type="dxa"/>
            <w:vAlign w:val="bottom"/>
          </w:tcPr>
          <w:p w14:paraId="001C7F3B" w14:textId="77777777" w:rsidR="00947945" w:rsidRPr="00363B63" w:rsidRDefault="00947945" w:rsidP="00F36586">
            <w:pPr>
              <w:spacing w:line="240" w:lineRule="auto"/>
              <w:rPr>
                <w:rFonts w:eastAsia="Times New Roman" w:cs="Times New Roman"/>
                <w:spacing w:val="-5"/>
                <w:sz w:val="20"/>
                <w:szCs w:val="20"/>
              </w:rPr>
            </w:pPr>
            <w:r w:rsidRPr="00363B63">
              <w:rPr>
                <w:rFonts w:eastAsia="Times New Roman" w:cs="Times New Roman"/>
                <w:spacing w:val="-5"/>
                <w:sz w:val="20"/>
                <w:szCs w:val="20"/>
              </w:rPr>
              <w:t>3016</w:t>
            </w:r>
          </w:p>
        </w:tc>
      </w:tr>
    </w:tbl>
    <w:p w14:paraId="0667EC66" w14:textId="77777777" w:rsidR="00947945" w:rsidRPr="00363B63" w:rsidRDefault="00947945" w:rsidP="00947945">
      <w:pPr>
        <w:spacing w:line="360" w:lineRule="auto"/>
        <w:ind w:firstLine="720"/>
        <w:rPr>
          <w:rFonts w:eastAsia="Times New Roman" w:cs="Times New Roman"/>
          <w:spacing w:val="-5"/>
          <w:szCs w:val="24"/>
          <w:highlight w:val="green"/>
        </w:rPr>
      </w:pPr>
    </w:p>
    <w:p w14:paraId="014FEA7B" w14:textId="553A158D" w:rsidR="008E6169" w:rsidRPr="00363B63" w:rsidRDefault="00974F12" w:rsidP="00947945">
      <w:pPr>
        <w:pStyle w:val="S"/>
        <w:jc w:val="center"/>
        <w:rPr>
          <w:b/>
          <w:sz w:val="24"/>
        </w:rPr>
      </w:pPr>
      <w:r w:rsidRPr="00363B63">
        <w:rPr>
          <w:b/>
          <w:sz w:val="24"/>
        </w:rPr>
        <w:t>Общий баланс</w:t>
      </w:r>
      <w:r w:rsidR="00736CB5" w:rsidRPr="00363B63">
        <w:rPr>
          <w:b/>
          <w:sz w:val="24"/>
        </w:rPr>
        <w:t xml:space="preserve"> производительности ВПУ котельных</w:t>
      </w:r>
      <w:bookmarkEnd w:id="122"/>
      <w:r w:rsidR="00947945" w:rsidRPr="00363B63">
        <w:rPr>
          <w:b/>
          <w:sz w:val="24"/>
        </w:rPr>
        <w:t xml:space="preserve"> ООО «ТВК», ООО «Коммунальщик» и ФГУП «УЭВ»</w:t>
      </w:r>
    </w:p>
    <w:p w14:paraId="3E4309BB" w14:textId="36286B5A" w:rsidR="00E8579F" w:rsidRPr="00363B63" w:rsidRDefault="001D0AA0" w:rsidP="008A223B">
      <w:pPr>
        <w:pStyle w:val="a6"/>
        <w:rPr>
          <w:i/>
          <w:u w:val="single"/>
        </w:rPr>
      </w:pPr>
      <w:bookmarkStart w:id="123" w:name="_Ref133655801"/>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111</w:t>
      </w:r>
      <w:r w:rsidR="001C5EC0">
        <w:rPr>
          <w:noProof/>
        </w:rPr>
        <w:fldChar w:fldCharType="end"/>
      </w:r>
      <w:r w:rsidRPr="00363B63">
        <w:t xml:space="preserve">  </w:t>
      </w:r>
      <w:r w:rsidR="00E8579F" w:rsidRPr="00363B63">
        <w:t xml:space="preserve">Баланс производительности ВПУ и подпитки тепловой сети котельных </w:t>
      </w:r>
      <w:bookmarkEnd w:id="123"/>
      <w:r w:rsidR="009E6159" w:rsidRPr="00363B63">
        <w:t>за 2025</w:t>
      </w:r>
      <w:r w:rsidRPr="00363B63">
        <w:t xml:space="preserve"> год.</w:t>
      </w:r>
    </w:p>
    <w:tbl>
      <w:tblPr>
        <w:tblW w:w="9707" w:type="dxa"/>
        <w:tblInd w:w="-5" w:type="dxa"/>
        <w:tblLook w:val="04A0" w:firstRow="1" w:lastRow="0" w:firstColumn="1" w:lastColumn="0" w:noHBand="0" w:noVBand="1"/>
      </w:tblPr>
      <w:tblGrid>
        <w:gridCol w:w="3710"/>
        <w:gridCol w:w="1113"/>
        <w:gridCol w:w="1711"/>
        <w:gridCol w:w="1263"/>
        <w:gridCol w:w="910"/>
        <w:gridCol w:w="1000"/>
      </w:tblGrid>
      <w:tr w:rsidR="000F67CB" w:rsidRPr="000F67CB" w14:paraId="7AFD1B4C" w14:textId="77777777" w:rsidTr="000F67CB">
        <w:trPr>
          <w:trHeight w:val="792"/>
        </w:trPr>
        <w:tc>
          <w:tcPr>
            <w:tcW w:w="3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199D19"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Показатели</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14:paraId="60AC96C1"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Ед. измерения</w:t>
            </w:r>
          </w:p>
        </w:tc>
        <w:tc>
          <w:tcPr>
            <w:tcW w:w="1711" w:type="dxa"/>
            <w:tcBorders>
              <w:top w:val="single" w:sz="4" w:space="0" w:color="auto"/>
              <w:left w:val="nil"/>
              <w:bottom w:val="single" w:sz="4" w:space="0" w:color="auto"/>
              <w:right w:val="single" w:sz="4" w:space="0" w:color="auto"/>
            </w:tcBorders>
            <w:shd w:val="clear" w:color="auto" w:fill="auto"/>
            <w:vAlign w:val="center"/>
            <w:hideMark/>
          </w:tcPr>
          <w:p w14:paraId="58205FAD"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ООО "Коммунальщик"</w:t>
            </w:r>
          </w:p>
        </w:tc>
        <w:tc>
          <w:tcPr>
            <w:tcW w:w="1263" w:type="dxa"/>
            <w:tcBorders>
              <w:top w:val="single" w:sz="4" w:space="0" w:color="auto"/>
              <w:left w:val="nil"/>
              <w:bottom w:val="single" w:sz="4" w:space="0" w:color="auto"/>
              <w:right w:val="single" w:sz="4" w:space="0" w:color="auto"/>
            </w:tcBorders>
            <w:shd w:val="clear" w:color="auto" w:fill="auto"/>
            <w:vAlign w:val="center"/>
            <w:hideMark/>
          </w:tcPr>
          <w:p w14:paraId="6D034976"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ФГУП «УЭВ»</w:t>
            </w:r>
          </w:p>
        </w:tc>
        <w:tc>
          <w:tcPr>
            <w:tcW w:w="910" w:type="dxa"/>
            <w:tcBorders>
              <w:top w:val="single" w:sz="4" w:space="0" w:color="auto"/>
              <w:left w:val="nil"/>
              <w:bottom w:val="single" w:sz="4" w:space="0" w:color="auto"/>
              <w:right w:val="single" w:sz="4" w:space="0" w:color="auto"/>
            </w:tcBorders>
            <w:shd w:val="clear" w:color="auto" w:fill="auto"/>
            <w:vAlign w:val="center"/>
            <w:hideMark/>
          </w:tcPr>
          <w:p w14:paraId="32261700"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ООО «ТВК»</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7A4D1A76"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АО "БЭМЗ"</w:t>
            </w:r>
          </w:p>
        </w:tc>
      </w:tr>
      <w:tr w:rsidR="000F67CB" w:rsidRPr="000F67CB" w14:paraId="12079BEA" w14:textId="77777777" w:rsidTr="000F67CB">
        <w:trPr>
          <w:trHeight w:val="28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5B0D2B51"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Производительность ВПУ (проектная)</w:t>
            </w:r>
          </w:p>
        </w:tc>
        <w:tc>
          <w:tcPr>
            <w:tcW w:w="1113" w:type="dxa"/>
            <w:tcBorders>
              <w:top w:val="nil"/>
              <w:left w:val="nil"/>
              <w:bottom w:val="single" w:sz="4" w:space="0" w:color="auto"/>
              <w:right w:val="single" w:sz="4" w:space="0" w:color="auto"/>
            </w:tcBorders>
            <w:shd w:val="clear" w:color="auto" w:fill="auto"/>
            <w:vAlign w:val="center"/>
            <w:hideMark/>
          </w:tcPr>
          <w:p w14:paraId="2343B43E"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т/час</w:t>
            </w:r>
          </w:p>
        </w:tc>
        <w:tc>
          <w:tcPr>
            <w:tcW w:w="1711" w:type="dxa"/>
            <w:tcBorders>
              <w:top w:val="nil"/>
              <w:left w:val="nil"/>
              <w:bottom w:val="single" w:sz="4" w:space="0" w:color="auto"/>
              <w:right w:val="single" w:sz="4" w:space="0" w:color="auto"/>
            </w:tcBorders>
            <w:shd w:val="clear" w:color="auto" w:fill="auto"/>
            <w:vAlign w:val="center"/>
            <w:hideMark/>
          </w:tcPr>
          <w:p w14:paraId="776684FD"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1</w:t>
            </w:r>
          </w:p>
        </w:tc>
        <w:tc>
          <w:tcPr>
            <w:tcW w:w="1263" w:type="dxa"/>
            <w:tcBorders>
              <w:top w:val="nil"/>
              <w:left w:val="nil"/>
              <w:bottom w:val="single" w:sz="4" w:space="0" w:color="auto"/>
              <w:right w:val="single" w:sz="4" w:space="0" w:color="auto"/>
            </w:tcBorders>
            <w:shd w:val="clear" w:color="auto" w:fill="auto"/>
            <w:vAlign w:val="center"/>
            <w:hideMark/>
          </w:tcPr>
          <w:p w14:paraId="3308CF47"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660</w:t>
            </w:r>
          </w:p>
        </w:tc>
        <w:tc>
          <w:tcPr>
            <w:tcW w:w="910" w:type="dxa"/>
            <w:tcBorders>
              <w:top w:val="nil"/>
              <w:left w:val="nil"/>
              <w:bottom w:val="single" w:sz="4" w:space="0" w:color="auto"/>
              <w:right w:val="single" w:sz="4" w:space="0" w:color="auto"/>
            </w:tcBorders>
            <w:shd w:val="clear" w:color="auto" w:fill="auto"/>
            <w:vAlign w:val="center"/>
            <w:hideMark/>
          </w:tcPr>
          <w:p w14:paraId="7404A9E3"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2</w:t>
            </w:r>
          </w:p>
        </w:tc>
        <w:tc>
          <w:tcPr>
            <w:tcW w:w="1000" w:type="dxa"/>
            <w:tcBorders>
              <w:top w:val="nil"/>
              <w:left w:val="nil"/>
              <w:bottom w:val="single" w:sz="4" w:space="0" w:color="auto"/>
              <w:right w:val="single" w:sz="4" w:space="0" w:color="auto"/>
            </w:tcBorders>
            <w:shd w:val="clear" w:color="auto" w:fill="auto"/>
            <w:noWrap/>
            <w:vAlign w:val="center"/>
            <w:hideMark/>
          </w:tcPr>
          <w:p w14:paraId="71F65429"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4</w:t>
            </w:r>
          </w:p>
        </w:tc>
      </w:tr>
      <w:tr w:rsidR="000F67CB" w:rsidRPr="000F67CB" w14:paraId="22D9F15A" w14:textId="77777777" w:rsidTr="000F67CB">
        <w:trPr>
          <w:trHeight w:val="28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48F50C97"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Срок службы</w:t>
            </w:r>
          </w:p>
        </w:tc>
        <w:tc>
          <w:tcPr>
            <w:tcW w:w="1113" w:type="dxa"/>
            <w:tcBorders>
              <w:top w:val="nil"/>
              <w:left w:val="nil"/>
              <w:bottom w:val="single" w:sz="4" w:space="0" w:color="auto"/>
              <w:right w:val="single" w:sz="4" w:space="0" w:color="auto"/>
            </w:tcBorders>
            <w:shd w:val="clear" w:color="auto" w:fill="auto"/>
            <w:vAlign w:val="center"/>
            <w:hideMark/>
          </w:tcPr>
          <w:p w14:paraId="7BF0D99D"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лет</w:t>
            </w:r>
          </w:p>
        </w:tc>
        <w:tc>
          <w:tcPr>
            <w:tcW w:w="1711" w:type="dxa"/>
            <w:tcBorders>
              <w:top w:val="nil"/>
              <w:left w:val="nil"/>
              <w:bottom w:val="single" w:sz="4" w:space="0" w:color="auto"/>
              <w:right w:val="single" w:sz="4" w:space="0" w:color="auto"/>
            </w:tcBorders>
            <w:shd w:val="clear" w:color="auto" w:fill="auto"/>
            <w:vAlign w:val="center"/>
            <w:hideMark/>
          </w:tcPr>
          <w:p w14:paraId="61D9574A"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14</w:t>
            </w:r>
          </w:p>
        </w:tc>
        <w:tc>
          <w:tcPr>
            <w:tcW w:w="1263" w:type="dxa"/>
            <w:tcBorders>
              <w:top w:val="nil"/>
              <w:left w:val="nil"/>
              <w:bottom w:val="single" w:sz="4" w:space="0" w:color="auto"/>
              <w:right w:val="single" w:sz="4" w:space="0" w:color="auto"/>
            </w:tcBorders>
            <w:shd w:val="clear" w:color="auto" w:fill="auto"/>
            <w:vAlign w:val="center"/>
            <w:hideMark/>
          </w:tcPr>
          <w:p w14:paraId="69F6AA71"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64</w:t>
            </w:r>
          </w:p>
        </w:tc>
        <w:tc>
          <w:tcPr>
            <w:tcW w:w="910" w:type="dxa"/>
            <w:tcBorders>
              <w:top w:val="nil"/>
              <w:left w:val="nil"/>
              <w:bottom w:val="single" w:sz="4" w:space="0" w:color="auto"/>
              <w:right w:val="single" w:sz="4" w:space="0" w:color="auto"/>
            </w:tcBorders>
            <w:shd w:val="clear" w:color="auto" w:fill="auto"/>
            <w:vAlign w:val="center"/>
            <w:hideMark/>
          </w:tcPr>
          <w:p w14:paraId="36F594DB"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4</w:t>
            </w:r>
          </w:p>
        </w:tc>
        <w:tc>
          <w:tcPr>
            <w:tcW w:w="1000" w:type="dxa"/>
            <w:tcBorders>
              <w:top w:val="nil"/>
              <w:left w:val="nil"/>
              <w:bottom w:val="single" w:sz="4" w:space="0" w:color="auto"/>
              <w:right w:val="single" w:sz="4" w:space="0" w:color="auto"/>
            </w:tcBorders>
            <w:shd w:val="clear" w:color="auto" w:fill="auto"/>
            <w:noWrap/>
            <w:vAlign w:val="center"/>
            <w:hideMark/>
          </w:tcPr>
          <w:p w14:paraId="065C6D4E"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w:t>
            </w:r>
          </w:p>
        </w:tc>
      </w:tr>
      <w:tr w:rsidR="000F67CB" w:rsidRPr="000F67CB" w14:paraId="33049504" w14:textId="77777777" w:rsidTr="000F67CB">
        <w:trPr>
          <w:trHeight w:val="28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1E0CBD06"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Количество баков аккумуляторов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69BC52EA"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ед.</w:t>
            </w:r>
          </w:p>
        </w:tc>
        <w:tc>
          <w:tcPr>
            <w:tcW w:w="1711" w:type="dxa"/>
            <w:tcBorders>
              <w:top w:val="nil"/>
              <w:left w:val="nil"/>
              <w:bottom w:val="single" w:sz="4" w:space="0" w:color="auto"/>
              <w:right w:val="single" w:sz="4" w:space="0" w:color="auto"/>
            </w:tcBorders>
            <w:shd w:val="clear" w:color="auto" w:fill="auto"/>
            <w:vAlign w:val="center"/>
            <w:hideMark/>
          </w:tcPr>
          <w:p w14:paraId="78C5BCA3"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4</w:t>
            </w:r>
          </w:p>
        </w:tc>
        <w:tc>
          <w:tcPr>
            <w:tcW w:w="1263" w:type="dxa"/>
            <w:tcBorders>
              <w:top w:val="nil"/>
              <w:left w:val="nil"/>
              <w:bottom w:val="single" w:sz="4" w:space="0" w:color="auto"/>
              <w:right w:val="single" w:sz="4" w:space="0" w:color="auto"/>
            </w:tcBorders>
            <w:shd w:val="clear" w:color="auto" w:fill="auto"/>
            <w:vAlign w:val="center"/>
            <w:hideMark/>
          </w:tcPr>
          <w:p w14:paraId="54E2AD0E"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2</w:t>
            </w:r>
          </w:p>
        </w:tc>
        <w:tc>
          <w:tcPr>
            <w:tcW w:w="910" w:type="dxa"/>
            <w:tcBorders>
              <w:top w:val="nil"/>
              <w:left w:val="nil"/>
              <w:bottom w:val="single" w:sz="4" w:space="0" w:color="auto"/>
              <w:right w:val="single" w:sz="4" w:space="0" w:color="auto"/>
            </w:tcBorders>
            <w:shd w:val="clear" w:color="auto" w:fill="auto"/>
            <w:vAlign w:val="center"/>
            <w:hideMark/>
          </w:tcPr>
          <w:p w14:paraId="1715C509"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1</w:t>
            </w:r>
          </w:p>
        </w:tc>
        <w:tc>
          <w:tcPr>
            <w:tcW w:w="1000" w:type="dxa"/>
            <w:tcBorders>
              <w:top w:val="nil"/>
              <w:left w:val="nil"/>
              <w:bottom w:val="single" w:sz="4" w:space="0" w:color="auto"/>
              <w:right w:val="single" w:sz="4" w:space="0" w:color="auto"/>
            </w:tcBorders>
            <w:shd w:val="clear" w:color="auto" w:fill="auto"/>
            <w:noWrap/>
            <w:vAlign w:val="center"/>
            <w:hideMark/>
          </w:tcPr>
          <w:p w14:paraId="3934A0AB"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 </w:t>
            </w:r>
          </w:p>
        </w:tc>
      </w:tr>
      <w:tr w:rsidR="000F67CB" w:rsidRPr="000F67CB" w14:paraId="7D825FD8" w14:textId="77777777" w:rsidTr="000F67CB">
        <w:trPr>
          <w:trHeight w:val="28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51D58C93"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Общая емкость баков аккумуляторов</w:t>
            </w:r>
          </w:p>
        </w:tc>
        <w:tc>
          <w:tcPr>
            <w:tcW w:w="1113" w:type="dxa"/>
            <w:tcBorders>
              <w:top w:val="nil"/>
              <w:left w:val="nil"/>
              <w:bottom w:val="single" w:sz="4" w:space="0" w:color="auto"/>
              <w:right w:val="single" w:sz="4" w:space="0" w:color="auto"/>
            </w:tcBorders>
            <w:shd w:val="clear" w:color="auto" w:fill="auto"/>
            <w:vAlign w:val="center"/>
            <w:hideMark/>
          </w:tcPr>
          <w:p w14:paraId="087EC03E"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м3</w:t>
            </w:r>
          </w:p>
        </w:tc>
        <w:tc>
          <w:tcPr>
            <w:tcW w:w="1711" w:type="dxa"/>
            <w:tcBorders>
              <w:top w:val="nil"/>
              <w:left w:val="nil"/>
              <w:bottom w:val="single" w:sz="4" w:space="0" w:color="auto"/>
              <w:right w:val="single" w:sz="4" w:space="0" w:color="auto"/>
            </w:tcBorders>
            <w:shd w:val="clear" w:color="auto" w:fill="auto"/>
            <w:vAlign w:val="center"/>
            <w:hideMark/>
          </w:tcPr>
          <w:p w14:paraId="01A1C007"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20</w:t>
            </w:r>
          </w:p>
        </w:tc>
        <w:tc>
          <w:tcPr>
            <w:tcW w:w="1263" w:type="dxa"/>
            <w:tcBorders>
              <w:top w:val="nil"/>
              <w:left w:val="nil"/>
              <w:bottom w:val="single" w:sz="4" w:space="0" w:color="auto"/>
              <w:right w:val="single" w:sz="4" w:space="0" w:color="auto"/>
            </w:tcBorders>
            <w:shd w:val="clear" w:color="auto" w:fill="auto"/>
            <w:vAlign w:val="center"/>
            <w:hideMark/>
          </w:tcPr>
          <w:p w14:paraId="3550742E"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3016</w:t>
            </w:r>
          </w:p>
        </w:tc>
        <w:tc>
          <w:tcPr>
            <w:tcW w:w="910" w:type="dxa"/>
            <w:tcBorders>
              <w:top w:val="nil"/>
              <w:left w:val="nil"/>
              <w:bottom w:val="single" w:sz="4" w:space="0" w:color="auto"/>
              <w:right w:val="single" w:sz="4" w:space="0" w:color="auto"/>
            </w:tcBorders>
            <w:shd w:val="clear" w:color="auto" w:fill="auto"/>
            <w:vAlign w:val="center"/>
            <w:hideMark/>
          </w:tcPr>
          <w:p w14:paraId="6A85E5EC"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1,5</w:t>
            </w:r>
          </w:p>
        </w:tc>
        <w:tc>
          <w:tcPr>
            <w:tcW w:w="1000" w:type="dxa"/>
            <w:tcBorders>
              <w:top w:val="nil"/>
              <w:left w:val="nil"/>
              <w:bottom w:val="single" w:sz="4" w:space="0" w:color="auto"/>
              <w:right w:val="single" w:sz="4" w:space="0" w:color="auto"/>
            </w:tcBorders>
            <w:shd w:val="clear" w:color="auto" w:fill="auto"/>
            <w:noWrap/>
            <w:vAlign w:val="center"/>
            <w:hideMark/>
          </w:tcPr>
          <w:p w14:paraId="2DD27294"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 </w:t>
            </w:r>
          </w:p>
        </w:tc>
      </w:tr>
      <w:tr w:rsidR="000F67CB" w:rsidRPr="000F67CB" w14:paraId="52158040" w14:textId="77777777" w:rsidTr="000F67CB">
        <w:trPr>
          <w:trHeight w:val="52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0DA3D7A2"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Расчетный часовой расход для подпитки систем теплоснабжения</w:t>
            </w:r>
          </w:p>
        </w:tc>
        <w:tc>
          <w:tcPr>
            <w:tcW w:w="1113" w:type="dxa"/>
            <w:tcBorders>
              <w:top w:val="nil"/>
              <w:left w:val="nil"/>
              <w:bottom w:val="single" w:sz="4" w:space="0" w:color="auto"/>
              <w:right w:val="single" w:sz="4" w:space="0" w:color="auto"/>
            </w:tcBorders>
            <w:shd w:val="clear" w:color="auto" w:fill="auto"/>
            <w:vAlign w:val="center"/>
            <w:hideMark/>
          </w:tcPr>
          <w:p w14:paraId="6194268F"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т/час</w:t>
            </w:r>
          </w:p>
        </w:tc>
        <w:tc>
          <w:tcPr>
            <w:tcW w:w="1711" w:type="dxa"/>
            <w:tcBorders>
              <w:top w:val="nil"/>
              <w:left w:val="nil"/>
              <w:bottom w:val="single" w:sz="4" w:space="0" w:color="auto"/>
              <w:right w:val="single" w:sz="4" w:space="0" w:color="auto"/>
            </w:tcBorders>
            <w:shd w:val="clear" w:color="auto" w:fill="auto"/>
            <w:vAlign w:val="center"/>
            <w:hideMark/>
          </w:tcPr>
          <w:p w14:paraId="0B982B72"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1</w:t>
            </w:r>
          </w:p>
        </w:tc>
        <w:tc>
          <w:tcPr>
            <w:tcW w:w="1263" w:type="dxa"/>
            <w:tcBorders>
              <w:top w:val="nil"/>
              <w:left w:val="nil"/>
              <w:bottom w:val="single" w:sz="4" w:space="0" w:color="auto"/>
              <w:right w:val="single" w:sz="4" w:space="0" w:color="auto"/>
            </w:tcBorders>
            <w:shd w:val="clear" w:color="auto" w:fill="auto"/>
            <w:vAlign w:val="center"/>
            <w:hideMark/>
          </w:tcPr>
          <w:p w14:paraId="67C772AD"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485,5</w:t>
            </w:r>
          </w:p>
        </w:tc>
        <w:tc>
          <w:tcPr>
            <w:tcW w:w="910" w:type="dxa"/>
            <w:tcBorders>
              <w:top w:val="nil"/>
              <w:left w:val="nil"/>
              <w:bottom w:val="single" w:sz="4" w:space="0" w:color="auto"/>
              <w:right w:val="single" w:sz="4" w:space="0" w:color="auto"/>
            </w:tcBorders>
            <w:shd w:val="clear" w:color="auto" w:fill="auto"/>
            <w:vAlign w:val="center"/>
            <w:hideMark/>
          </w:tcPr>
          <w:p w14:paraId="698754E0"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0,25</w:t>
            </w:r>
          </w:p>
        </w:tc>
        <w:tc>
          <w:tcPr>
            <w:tcW w:w="1000" w:type="dxa"/>
            <w:tcBorders>
              <w:top w:val="nil"/>
              <w:left w:val="nil"/>
              <w:bottom w:val="single" w:sz="4" w:space="0" w:color="auto"/>
              <w:right w:val="single" w:sz="4" w:space="0" w:color="auto"/>
            </w:tcBorders>
            <w:shd w:val="clear" w:color="auto" w:fill="auto"/>
            <w:noWrap/>
            <w:vAlign w:val="center"/>
            <w:hideMark/>
          </w:tcPr>
          <w:p w14:paraId="07D00326"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0,015</w:t>
            </w:r>
          </w:p>
        </w:tc>
      </w:tr>
      <w:tr w:rsidR="000F67CB" w:rsidRPr="000F67CB" w14:paraId="6D4C643C" w14:textId="77777777" w:rsidTr="000F67CB">
        <w:trPr>
          <w:trHeight w:val="312"/>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1DE600FA"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Всего подпитка тепловой сети, в т. ч.:</w:t>
            </w:r>
          </w:p>
        </w:tc>
        <w:tc>
          <w:tcPr>
            <w:tcW w:w="1113" w:type="dxa"/>
            <w:tcBorders>
              <w:top w:val="nil"/>
              <w:left w:val="nil"/>
              <w:bottom w:val="single" w:sz="4" w:space="0" w:color="auto"/>
              <w:right w:val="single" w:sz="4" w:space="0" w:color="auto"/>
            </w:tcBorders>
            <w:shd w:val="clear" w:color="auto" w:fill="auto"/>
            <w:vAlign w:val="center"/>
            <w:hideMark/>
          </w:tcPr>
          <w:p w14:paraId="1BC0359D"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м</w:t>
            </w:r>
            <w:r w:rsidRPr="000F67CB">
              <w:rPr>
                <w:rFonts w:eastAsia="Times New Roman" w:cs="Times New Roman"/>
                <w:color w:val="000000"/>
                <w:sz w:val="20"/>
                <w:szCs w:val="20"/>
                <w:vertAlign w:val="superscript"/>
                <w:lang w:eastAsia="ru-RU"/>
              </w:rPr>
              <w:t>3</w:t>
            </w:r>
            <w:r w:rsidRPr="000F67CB">
              <w:rPr>
                <w:rFonts w:eastAsia="Times New Roman" w:cs="Times New Roman"/>
                <w:color w:val="000000"/>
                <w:sz w:val="20"/>
                <w:szCs w:val="20"/>
                <w:lang w:eastAsia="ru-RU"/>
              </w:rPr>
              <w:t>/час</w:t>
            </w:r>
          </w:p>
        </w:tc>
        <w:tc>
          <w:tcPr>
            <w:tcW w:w="1711" w:type="dxa"/>
            <w:tcBorders>
              <w:top w:val="nil"/>
              <w:left w:val="nil"/>
              <w:bottom w:val="single" w:sz="4" w:space="0" w:color="auto"/>
              <w:right w:val="single" w:sz="4" w:space="0" w:color="auto"/>
            </w:tcBorders>
            <w:shd w:val="clear" w:color="auto" w:fill="auto"/>
            <w:vAlign w:val="center"/>
            <w:hideMark/>
          </w:tcPr>
          <w:p w14:paraId="37D583C1"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w:t>
            </w:r>
          </w:p>
        </w:tc>
        <w:tc>
          <w:tcPr>
            <w:tcW w:w="1263" w:type="dxa"/>
            <w:tcBorders>
              <w:top w:val="nil"/>
              <w:left w:val="nil"/>
              <w:bottom w:val="single" w:sz="4" w:space="0" w:color="auto"/>
              <w:right w:val="single" w:sz="4" w:space="0" w:color="auto"/>
            </w:tcBorders>
            <w:shd w:val="clear" w:color="auto" w:fill="auto"/>
            <w:vAlign w:val="center"/>
            <w:hideMark/>
          </w:tcPr>
          <w:p w14:paraId="152C540A"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12,883</w:t>
            </w:r>
          </w:p>
        </w:tc>
        <w:tc>
          <w:tcPr>
            <w:tcW w:w="910" w:type="dxa"/>
            <w:tcBorders>
              <w:top w:val="nil"/>
              <w:left w:val="nil"/>
              <w:bottom w:val="single" w:sz="4" w:space="0" w:color="auto"/>
              <w:right w:val="single" w:sz="4" w:space="0" w:color="auto"/>
            </w:tcBorders>
            <w:shd w:val="clear" w:color="auto" w:fill="auto"/>
            <w:vAlign w:val="center"/>
            <w:hideMark/>
          </w:tcPr>
          <w:p w14:paraId="60A0BDB3"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0,026</w:t>
            </w:r>
          </w:p>
        </w:tc>
        <w:tc>
          <w:tcPr>
            <w:tcW w:w="1000" w:type="dxa"/>
            <w:tcBorders>
              <w:top w:val="nil"/>
              <w:left w:val="nil"/>
              <w:bottom w:val="single" w:sz="4" w:space="0" w:color="auto"/>
              <w:right w:val="single" w:sz="4" w:space="0" w:color="auto"/>
            </w:tcBorders>
            <w:shd w:val="clear" w:color="auto" w:fill="auto"/>
            <w:noWrap/>
            <w:vAlign w:val="center"/>
            <w:hideMark/>
          </w:tcPr>
          <w:p w14:paraId="119A7377"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1,5</w:t>
            </w:r>
          </w:p>
        </w:tc>
      </w:tr>
      <w:tr w:rsidR="000F67CB" w:rsidRPr="000F67CB" w14:paraId="0C12A730" w14:textId="77777777" w:rsidTr="000F67CB">
        <w:trPr>
          <w:trHeight w:val="28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26AE40FE"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нормативные утечки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06001908"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т/час</w:t>
            </w:r>
          </w:p>
        </w:tc>
        <w:tc>
          <w:tcPr>
            <w:tcW w:w="1711" w:type="dxa"/>
            <w:tcBorders>
              <w:top w:val="nil"/>
              <w:left w:val="nil"/>
              <w:bottom w:val="single" w:sz="4" w:space="0" w:color="auto"/>
              <w:right w:val="single" w:sz="4" w:space="0" w:color="auto"/>
            </w:tcBorders>
            <w:shd w:val="clear" w:color="auto" w:fill="auto"/>
            <w:vAlign w:val="center"/>
            <w:hideMark/>
          </w:tcPr>
          <w:p w14:paraId="4CCD09B1"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0,501</w:t>
            </w:r>
          </w:p>
        </w:tc>
        <w:tc>
          <w:tcPr>
            <w:tcW w:w="1263" w:type="dxa"/>
            <w:tcBorders>
              <w:top w:val="nil"/>
              <w:left w:val="nil"/>
              <w:bottom w:val="single" w:sz="4" w:space="0" w:color="auto"/>
              <w:right w:val="single" w:sz="4" w:space="0" w:color="auto"/>
            </w:tcBorders>
            <w:shd w:val="clear" w:color="auto" w:fill="auto"/>
            <w:vAlign w:val="center"/>
            <w:hideMark/>
          </w:tcPr>
          <w:p w14:paraId="70F9B792"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33</w:t>
            </w:r>
          </w:p>
        </w:tc>
        <w:tc>
          <w:tcPr>
            <w:tcW w:w="910" w:type="dxa"/>
            <w:tcBorders>
              <w:top w:val="nil"/>
              <w:left w:val="nil"/>
              <w:bottom w:val="single" w:sz="4" w:space="0" w:color="auto"/>
              <w:right w:val="single" w:sz="4" w:space="0" w:color="auto"/>
            </w:tcBorders>
            <w:shd w:val="clear" w:color="auto" w:fill="auto"/>
            <w:vAlign w:val="center"/>
            <w:hideMark/>
          </w:tcPr>
          <w:p w14:paraId="370447F0"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0,2</w:t>
            </w:r>
          </w:p>
        </w:tc>
        <w:tc>
          <w:tcPr>
            <w:tcW w:w="1000" w:type="dxa"/>
            <w:tcBorders>
              <w:top w:val="nil"/>
              <w:left w:val="nil"/>
              <w:bottom w:val="single" w:sz="4" w:space="0" w:color="auto"/>
              <w:right w:val="single" w:sz="4" w:space="0" w:color="auto"/>
            </w:tcBorders>
            <w:shd w:val="clear" w:color="auto" w:fill="auto"/>
            <w:noWrap/>
            <w:vAlign w:val="center"/>
            <w:hideMark/>
          </w:tcPr>
          <w:p w14:paraId="3A488B3E"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1,5</w:t>
            </w:r>
          </w:p>
        </w:tc>
      </w:tr>
      <w:tr w:rsidR="000F67CB" w:rsidRPr="000F67CB" w14:paraId="1F80BA1E" w14:textId="77777777" w:rsidTr="000F67CB">
        <w:trPr>
          <w:trHeight w:val="28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42A491DD"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сверхнормативные утечки теплоносителя</w:t>
            </w:r>
          </w:p>
        </w:tc>
        <w:tc>
          <w:tcPr>
            <w:tcW w:w="1113" w:type="dxa"/>
            <w:tcBorders>
              <w:top w:val="nil"/>
              <w:left w:val="nil"/>
              <w:bottom w:val="single" w:sz="4" w:space="0" w:color="auto"/>
              <w:right w:val="single" w:sz="4" w:space="0" w:color="auto"/>
            </w:tcBorders>
            <w:shd w:val="clear" w:color="auto" w:fill="auto"/>
            <w:vAlign w:val="center"/>
            <w:hideMark/>
          </w:tcPr>
          <w:p w14:paraId="3E7C9251"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т/час</w:t>
            </w:r>
          </w:p>
        </w:tc>
        <w:tc>
          <w:tcPr>
            <w:tcW w:w="1711" w:type="dxa"/>
            <w:tcBorders>
              <w:top w:val="nil"/>
              <w:left w:val="nil"/>
              <w:bottom w:val="single" w:sz="4" w:space="0" w:color="auto"/>
              <w:right w:val="single" w:sz="4" w:space="0" w:color="auto"/>
            </w:tcBorders>
            <w:shd w:val="clear" w:color="auto" w:fill="auto"/>
            <w:vAlign w:val="center"/>
            <w:hideMark/>
          </w:tcPr>
          <w:p w14:paraId="4C060EC2"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w:t>
            </w:r>
          </w:p>
        </w:tc>
        <w:tc>
          <w:tcPr>
            <w:tcW w:w="1263" w:type="dxa"/>
            <w:tcBorders>
              <w:top w:val="nil"/>
              <w:left w:val="nil"/>
              <w:bottom w:val="single" w:sz="4" w:space="0" w:color="auto"/>
              <w:right w:val="single" w:sz="4" w:space="0" w:color="auto"/>
            </w:tcBorders>
            <w:shd w:val="clear" w:color="auto" w:fill="auto"/>
            <w:vAlign w:val="center"/>
            <w:hideMark/>
          </w:tcPr>
          <w:p w14:paraId="1F710072"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w:t>
            </w:r>
          </w:p>
        </w:tc>
        <w:tc>
          <w:tcPr>
            <w:tcW w:w="910" w:type="dxa"/>
            <w:tcBorders>
              <w:top w:val="nil"/>
              <w:left w:val="nil"/>
              <w:bottom w:val="single" w:sz="4" w:space="0" w:color="auto"/>
              <w:right w:val="single" w:sz="4" w:space="0" w:color="auto"/>
            </w:tcBorders>
            <w:shd w:val="clear" w:color="auto" w:fill="auto"/>
            <w:vAlign w:val="center"/>
            <w:hideMark/>
          </w:tcPr>
          <w:p w14:paraId="4D2AD255"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14:paraId="7ED3D434"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0</w:t>
            </w:r>
          </w:p>
        </w:tc>
      </w:tr>
      <w:tr w:rsidR="000F67CB" w:rsidRPr="000F67CB" w14:paraId="7559300F" w14:textId="77777777" w:rsidTr="000F67CB">
        <w:trPr>
          <w:trHeight w:val="52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2870C1AE"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 xml:space="preserve">отпуск теплоносителя из тепловых сетей на цели горячего водоснабжения </w:t>
            </w:r>
          </w:p>
        </w:tc>
        <w:tc>
          <w:tcPr>
            <w:tcW w:w="1113" w:type="dxa"/>
            <w:tcBorders>
              <w:top w:val="nil"/>
              <w:left w:val="nil"/>
              <w:bottom w:val="single" w:sz="4" w:space="0" w:color="auto"/>
              <w:right w:val="single" w:sz="4" w:space="0" w:color="auto"/>
            </w:tcBorders>
            <w:shd w:val="clear" w:color="auto" w:fill="auto"/>
            <w:vAlign w:val="center"/>
            <w:hideMark/>
          </w:tcPr>
          <w:p w14:paraId="08C2ED35"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т/час</w:t>
            </w:r>
          </w:p>
        </w:tc>
        <w:tc>
          <w:tcPr>
            <w:tcW w:w="1711" w:type="dxa"/>
            <w:tcBorders>
              <w:top w:val="nil"/>
              <w:left w:val="nil"/>
              <w:bottom w:val="single" w:sz="4" w:space="0" w:color="auto"/>
              <w:right w:val="single" w:sz="4" w:space="0" w:color="auto"/>
            </w:tcBorders>
            <w:shd w:val="clear" w:color="auto" w:fill="auto"/>
            <w:vAlign w:val="center"/>
            <w:hideMark/>
          </w:tcPr>
          <w:p w14:paraId="3912B830"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нет</w:t>
            </w:r>
          </w:p>
        </w:tc>
        <w:tc>
          <w:tcPr>
            <w:tcW w:w="1263" w:type="dxa"/>
            <w:tcBorders>
              <w:top w:val="nil"/>
              <w:left w:val="nil"/>
              <w:bottom w:val="single" w:sz="4" w:space="0" w:color="auto"/>
              <w:right w:val="single" w:sz="4" w:space="0" w:color="auto"/>
            </w:tcBorders>
            <w:shd w:val="clear" w:color="auto" w:fill="auto"/>
            <w:vAlign w:val="center"/>
            <w:hideMark/>
          </w:tcPr>
          <w:p w14:paraId="1E30CA2E"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272</w:t>
            </w:r>
          </w:p>
        </w:tc>
        <w:tc>
          <w:tcPr>
            <w:tcW w:w="910" w:type="dxa"/>
            <w:tcBorders>
              <w:top w:val="nil"/>
              <w:left w:val="nil"/>
              <w:bottom w:val="single" w:sz="4" w:space="0" w:color="auto"/>
              <w:right w:val="single" w:sz="4" w:space="0" w:color="auto"/>
            </w:tcBorders>
            <w:shd w:val="clear" w:color="auto" w:fill="auto"/>
            <w:vAlign w:val="center"/>
            <w:hideMark/>
          </w:tcPr>
          <w:p w14:paraId="50C8F7CA"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нет</w:t>
            </w:r>
          </w:p>
        </w:tc>
        <w:tc>
          <w:tcPr>
            <w:tcW w:w="1000" w:type="dxa"/>
            <w:tcBorders>
              <w:top w:val="nil"/>
              <w:left w:val="nil"/>
              <w:bottom w:val="single" w:sz="4" w:space="0" w:color="auto"/>
              <w:right w:val="single" w:sz="4" w:space="0" w:color="auto"/>
            </w:tcBorders>
            <w:shd w:val="clear" w:color="auto" w:fill="auto"/>
            <w:noWrap/>
            <w:vAlign w:val="center"/>
            <w:hideMark/>
          </w:tcPr>
          <w:p w14:paraId="48D6D93F"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нет</w:t>
            </w:r>
          </w:p>
        </w:tc>
      </w:tr>
      <w:tr w:rsidR="000F67CB" w:rsidRPr="000F67CB" w14:paraId="0597005E" w14:textId="77777777" w:rsidTr="000F67CB">
        <w:trPr>
          <w:trHeight w:val="52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7995980C"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Объем аварийной подпитки (химические необработанной и недеаэрированной водой)</w:t>
            </w:r>
          </w:p>
        </w:tc>
        <w:tc>
          <w:tcPr>
            <w:tcW w:w="1113" w:type="dxa"/>
            <w:tcBorders>
              <w:top w:val="nil"/>
              <w:left w:val="nil"/>
              <w:bottom w:val="single" w:sz="4" w:space="0" w:color="auto"/>
              <w:right w:val="single" w:sz="4" w:space="0" w:color="auto"/>
            </w:tcBorders>
            <w:shd w:val="clear" w:color="auto" w:fill="auto"/>
            <w:vAlign w:val="center"/>
            <w:hideMark/>
          </w:tcPr>
          <w:p w14:paraId="7AF6F413"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т/час</w:t>
            </w:r>
          </w:p>
        </w:tc>
        <w:tc>
          <w:tcPr>
            <w:tcW w:w="1711" w:type="dxa"/>
            <w:tcBorders>
              <w:top w:val="nil"/>
              <w:left w:val="nil"/>
              <w:bottom w:val="single" w:sz="4" w:space="0" w:color="auto"/>
              <w:right w:val="single" w:sz="4" w:space="0" w:color="auto"/>
            </w:tcBorders>
            <w:shd w:val="clear" w:color="auto" w:fill="auto"/>
            <w:vAlign w:val="center"/>
            <w:hideMark/>
          </w:tcPr>
          <w:p w14:paraId="6EFE7682"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1,8</w:t>
            </w:r>
          </w:p>
        </w:tc>
        <w:tc>
          <w:tcPr>
            <w:tcW w:w="1263" w:type="dxa"/>
            <w:tcBorders>
              <w:top w:val="nil"/>
              <w:left w:val="nil"/>
              <w:bottom w:val="single" w:sz="4" w:space="0" w:color="auto"/>
              <w:right w:val="single" w:sz="4" w:space="0" w:color="auto"/>
            </w:tcBorders>
            <w:shd w:val="clear" w:color="auto" w:fill="auto"/>
            <w:vAlign w:val="center"/>
            <w:hideMark/>
          </w:tcPr>
          <w:p w14:paraId="331551F0"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750</w:t>
            </w:r>
          </w:p>
        </w:tc>
        <w:tc>
          <w:tcPr>
            <w:tcW w:w="910" w:type="dxa"/>
            <w:tcBorders>
              <w:top w:val="nil"/>
              <w:left w:val="nil"/>
              <w:bottom w:val="single" w:sz="4" w:space="0" w:color="auto"/>
              <w:right w:val="single" w:sz="4" w:space="0" w:color="auto"/>
            </w:tcBorders>
            <w:shd w:val="clear" w:color="auto" w:fill="auto"/>
            <w:vAlign w:val="center"/>
            <w:hideMark/>
          </w:tcPr>
          <w:p w14:paraId="53F52FA4"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w:t>
            </w:r>
          </w:p>
        </w:tc>
        <w:tc>
          <w:tcPr>
            <w:tcW w:w="1000" w:type="dxa"/>
            <w:tcBorders>
              <w:top w:val="nil"/>
              <w:left w:val="nil"/>
              <w:bottom w:val="single" w:sz="4" w:space="0" w:color="auto"/>
              <w:right w:val="single" w:sz="4" w:space="0" w:color="auto"/>
            </w:tcBorders>
            <w:shd w:val="clear" w:color="auto" w:fill="auto"/>
            <w:noWrap/>
            <w:vAlign w:val="center"/>
            <w:hideMark/>
          </w:tcPr>
          <w:p w14:paraId="00317D0D"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0,4</w:t>
            </w:r>
          </w:p>
        </w:tc>
      </w:tr>
      <w:tr w:rsidR="000F67CB" w:rsidRPr="000F67CB" w14:paraId="03C086F4" w14:textId="77777777" w:rsidTr="000F67CB">
        <w:trPr>
          <w:trHeight w:val="28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0CF5C2D0"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Резерв (+)/дефицит () ВПУ</w:t>
            </w:r>
          </w:p>
        </w:tc>
        <w:tc>
          <w:tcPr>
            <w:tcW w:w="1113" w:type="dxa"/>
            <w:tcBorders>
              <w:top w:val="nil"/>
              <w:left w:val="nil"/>
              <w:bottom w:val="single" w:sz="4" w:space="0" w:color="auto"/>
              <w:right w:val="single" w:sz="4" w:space="0" w:color="auto"/>
            </w:tcBorders>
            <w:shd w:val="clear" w:color="auto" w:fill="auto"/>
            <w:vAlign w:val="center"/>
            <w:hideMark/>
          </w:tcPr>
          <w:p w14:paraId="4B3F4AF0"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т/час</w:t>
            </w:r>
          </w:p>
        </w:tc>
        <w:tc>
          <w:tcPr>
            <w:tcW w:w="1711" w:type="dxa"/>
            <w:tcBorders>
              <w:top w:val="nil"/>
              <w:left w:val="nil"/>
              <w:bottom w:val="single" w:sz="4" w:space="0" w:color="auto"/>
              <w:right w:val="single" w:sz="4" w:space="0" w:color="auto"/>
            </w:tcBorders>
            <w:shd w:val="clear" w:color="auto" w:fill="auto"/>
            <w:vAlign w:val="center"/>
            <w:hideMark/>
          </w:tcPr>
          <w:p w14:paraId="562AB4A3"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w:t>
            </w:r>
          </w:p>
        </w:tc>
        <w:tc>
          <w:tcPr>
            <w:tcW w:w="1263" w:type="dxa"/>
            <w:tcBorders>
              <w:top w:val="nil"/>
              <w:left w:val="nil"/>
              <w:bottom w:val="single" w:sz="4" w:space="0" w:color="auto"/>
              <w:right w:val="single" w:sz="4" w:space="0" w:color="auto"/>
            </w:tcBorders>
            <w:shd w:val="clear" w:color="auto" w:fill="auto"/>
            <w:vAlign w:val="center"/>
            <w:hideMark/>
          </w:tcPr>
          <w:p w14:paraId="3F60B279"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174,5</w:t>
            </w:r>
          </w:p>
        </w:tc>
        <w:tc>
          <w:tcPr>
            <w:tcW w:w="910" w:type="dxa"/>
            <w:tcBorders>
              <w:top w:val="nil"/>
              <w:left w:val="nil"/>
              <w:bottom w:val="single" w:sz="4" w:space="0" w:color="auto"/>
              <w:right w:val="single" w:sz="4" w:space="0" w:color="auto"/>
            </w:tcBorders>
            <w:shd w:val="clear" w:color="auto" w:fill="auto"/>
            <w:vAlign w:val="center"/>
            <w:hideMark/>
          </w:tcPr>
          <w:p w14:paraId="7BAB9CF4"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1,75</w:t>
            </w:r>
          </w:p>
        </w:tc>
        <w:tc>
          <w:tcPr>
            <w:tcW w:w="1000" w:type="dxa"/>
            <w:tcBorders>
              <w:top w:val="nil"/>
              <w:left w:val="nil"/>
              <w:bottom w:val="single" w:sz="4" w:space="0" w:color="auto"/>
              <w:right w:val="single" w:sz="4" w:space="0" w:color="auto"/>
            </w:tcBorders>
            <w:shd w:val="clear" w:color="auto" w:fill="auto"/>
            <w:noWrap/>
            <w:vAlign w:val="center"/>
            <w:hideMark/>
          </w:tcPr>
          <w:p w14:paraId="01B1240C"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2,5</w:t>
            </w:r>
          </w:p>
        </w:tc>
      </w:tr>
      <w:tr w:rsidR="000F67CB" w:rsidRPr="000F67CB" w14:paraId="52D22720" w14:textId="77777777" w:rsidTr="000F67CB">
        <w:trPr>
          <w:trHeight w:val="288"/>
        </w:trPr>
        <w:tc>
          <w:tcPr>
            <w:tcW w:w="3710" w:type="dxa"/>
            <w:tcBorders>
              <w:top w:val="nil"/>
              <w:left w:val="single" w:sz="4" w:space="0" w:color="auto"/>
              <w:bottom w:val="single" w:sz="4" w:space="0" w:color="auto"/>
              <w:right w:val="single" w:sz="4" w:space="0" w:color="auto"/>
            </w:tcBorders>
            <w:shd w:val="clear" w:color="auto" w:fill="auto"/>
            <w:vAlign w:val="center"/>
            <w:hideMark/>
          </w:tcPr>
          <w:p w14:paraId="0C05E0AA" w14:textId="77777777" w:rsidR="000F67CB" w:rsidRPr="000F67CB" w:rsidRDefault="000F67CB" w:rsidP="000F67CB">
            <w:pPr>
              <w:spacing w:after="0" w:line="240" w:lineRule="auto"/>
              <w:rPr>
                <w:rFonts w:eastAsia="Times New Roman" w:cs="Times New Roman"/>
                <w:color w:val="000000"/>
                <w:sz w:val="20"/>
                <w:szCs w:val="20"/>
                <w:lang w:eastAsia="ru-RU"/>
              </w:rPr>
            </w:pPr>
            <w:r w:rsidRPr="000F67CB">
              <w:rPr>
                <w:rFonts w:eastAsia="Times New Roman" w:cs="Times New Roman"/>
                <w:color w:val="000000"/>
                <w:sz w:val="20"/>
                <w:szCs w:val="20"/>
                <w:lang w:eastAsia="ru-RU"/>
              </w:rPr>
              <w:t>Доля резерва</w:t>
            </w:r>
          </w:p>
        </w:tc>
        <w:tc>
          <w:tcPr>
            <w:tcW w:w="1113" w:type="dxa"/>
            <w:tcBorders>
              <w:top w:val="nil"/>
              <w:left w:val="nil"/>
              <w:bottom w:val="single" w:sz="4" w:space="0" w:color="auto"/>
              <w:right w:val="single" w:sz="4" w:space="0" w:color="auto"/>
            </w:tcBorders>
            <w:shd w:val="clear" w:color="auto" w:fill="auto"/>
            <w:vAlign w:val="center"/>
            <w:hideMark/>
          </w:tcPr>
          <w:p w14:paraId="58888FB2"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w:t>
            </w:r>
          </w:p>
        </w:tc>
        <w:tc>
          <w:tcPr>
            <w:tcW w:w="1711" w:type="dxa"/>
            <w:tcBorders>
              <w:top w:val="nil"/>
              <w:left w:val="nil"/>
              <w:bottom w:val="single" w:sz="4" w:space="0" w:color="auto"/>
              <w:right w:val="single" w:sz="4" w:space="0" w:color="auto"/>
            </w:tcBorders>
            <w:shd w:val="clear" w:color="auto" w:fill="auto"/>
            <w:vAlign w:val="center"/>
            <w:hideMark/>
          </w:tcPr>
          <w:p w14:paraId="09FD8839"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0</w:t>
            </w:r>
          </w:p>
        </w:tc>
        <w:tc>
          <w:tcPr>
            <w:tcW w:w="1263" w:type="dxa"/>
            <w:tcBorders>
              <w:top w:val="nil"/>
              <w:left w:val="nil"/>
              <w:bottom w:val="single" w:sz="4" w:space="0" w:color="auto"/>
              <w:right w:val="single" w:sz="4" w:space="0" w:color="auto"/>
            </w:tcBorders>
            <w:shd w:val="clear" w:color="auto" w:fill="auto"/>
            <w:vAlign w:val="center"/>
            <w:hideMark/>
          </w:tcPr>
          <w:p w14:paraId="5E5F9626"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26,4</w:t>
            </w:r>
          </w:p>
        </w:tc>
        <w:tc>
          <w:tcPr>
            <w:tcW w:w="910" w:type="dxa"/>
            <w:tcBorders>
              <w:top w:val="nil"/>
              <w:left w:val="nil"/>
              <w:bottom w:val="single" w:sz="4" w:space="0" w:color="auto"/>
              <w:right w:val="single" w:sz="4" w:space="0" w:color="auto"/>
            </w:tcBorders>
            <w:shd w:val="clear" w:color="auto" w:fill="auto"/>
            <w:vAlign w:val="center"/>
            <w:hideMark/>
          </w:tcPr>
          <w:p w14:paraId="1410066D" w14:textId="77777777" w:rsidR="000F67CB" w:rsidRPr="000F67CB" w:rsidRDefault="000F67CB" w:rsidP="000F67CB">
            <w:pPr>
              <w:spacing w:after="0" w:line="240" w:lineRule="auto"/>
              <w:jc w:val="center"/>
              <w:rPr>
                <w:rFonts w:eastAsia="Times New Roman" w:cs="Times New Roman"/>
                <w:color w:val="000000"/>
                <w:sz w:val="20"/>
                <w:szCs w:val="20"/>
                <w:lang w:eastAsia="ru-RU"/>
              </w:rPr>
            </w:pPr>
            <w:r w:rsidRPr="000F67CB">
              <w:rPr>
                <w:rFonts w:eastAsia="Times New Roman" w:cs="Times New Roman"/>
                <w:color w:val="000000"/>
                <w:sz w:val="20"/>
                <w:szCs w:val="20"/>
                <w:lang w:eastAsia="ru-RU"/>
              </w:rPr>
              <w:t>87,5</w:t>
            </w:r>
          </w:p>
        </w:tc>
        <w:tc>
          <w:tcPr>
            <w:tcW w:w="1000" w:type="dxa"/>
            <w:tcBorders>
              <w:top w:val="nil"/>
              <w:left w:val="nil"/>
              <w:bottom w:val="single" w:sz="4" w:space="0" w:color="auto"/>
              <w:right w:val="single" w:sz="4" w:space="0" w:color="auto"/>
            </w:tcBorders>
            <w:shd w:val="clear" w:color="auto" w:fill="auto"/>
            <w:noWrap/>
            <w:vAlign w:val="center"/>
            <w:hideMark/>
          </w:tcPr>
          <w:p w14:paraId="45D3362D" w14:textId="77777777" w:rsidR="000F67CB" w:rsidRPr="000F67CB" w:rsidRDefault="000F67CB" w:rsidP="000F67CB">
            <w:pPr>
              <w:spacing w:after="0" w:line="240" w:lineRule="auto"/>
              <w:jc w:val="center"/>
              <w:rPr>
                <w:rFonts w:ascii="Calibri" w:eastAsia="Times New Roman" w:hAnsi="Calibri" w:cs="Calibri"/>
                <w:color w:val="000000"/>
                <w:sz w:val="22"/>
                <w:lang w:eastAsia="ru-RU"/>
              </w:rPr>
            </w:pPr>
            <w:r w:rsidRPr="000F67CB">
              <w:rPr>
                <w:rFonts w:ascii="Calibri" w:eastAsia="Times New Roman" w:hAnsi="Calibri" w:cs="Calibri"/>
                <w:color w:val="000000"/>
                <w:sz w:val="22"/>
                <w:lang w:eastAsia="ru-RU"/>
              </w:rPr>
              <w:t>62,50</w:t>
            </w:r>
          </w:p>
        </w:tc>
      </w:tr>
    </w:tbl>
    <w:p w14:paraId="5E3143BE" w14:textId="77777777" w:rsidR="00E2119A" w:rsidRPr="00363B63" w:rsidRDefault="00E2119A" w:rsidP="00911B59">
      <w:pPr>
        <w:spacing w:line="360" w:lineRule="auto"/>
        <w:ind w:firstLine="720"/>
        <w:rPr>
          <w:rFonts w:eastAsia="Times New Roman" w:cs="Times New Roman"/>
          <w:spacing w:val="-5"/>
          <w:szCs w:val="24"/>
        </w:rPr>
      </w:pPr>
    </w:p>
    <w:p w14:paraId="62DE347F" w14:textId="2EF57A38" w:rsidR="002D4539" w:rsidRPr="00363B63" w:rsidRDefault="00093A2E" w:rsidP="00911B59">
      <w:pPr>
        <w:pStyle w:val="2"/>
        <w:rPr>
          <w:rFonts w:ascii="Times New Roman" w:eastAsia="Times New Roman" w:hAnsi="Times New Roman" w:cs="Times New Roman"/>
          <w:sz w:val="24"/>
          <w:szCs w:val="24"/>
        </w:rPr>
      </w:pPr>
      <w:bookmarkStart w:id="124" w:name="_Toc194330462"/>
      <w:r w:rsidRPr="00363B63">
        <w:rPr>
          <w:rFonts w:ascii="Times New Roman" w:eastAsia="Times New Roman" w:hAnsi="Times New Roman" w:cs="Times New Roman"/>
          <w:sz w:val="24"/>
          <w:szCs w:val="24"/>
        </w:rPr>
        <w:lastRenderedPageBreak/>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24"/>
    </w:p>
    <w:p w14:paraId="0190CE86" w14:textId="77777777" w:rsidR="002D4539" w:rsidRPr="00363B63" w:rsidRDefault="002D4539" w:rsidP="00911B59">
      <w:pPr>
        <w:spacing w:line="360" w:lineRule="auto"/>
        <w:ind w:firstLine="720"/>
        <w:rPr>
          <w:rFonts w:eastAsia="Times New Roman" w:cs="Times New Roman"/>
          <w:spacing w:val="-5"/>
          <w:szCs w:val="24"/>
        </w:rPr>
      </w:pPr>
    </w:p>
    <w:p w14:paraId="2B4F8AC0"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соответствии с п. 6.22 СП 124.13330.2012 Тепловые с</w:t>
      </w:r>
      <w:r w:rsidR="00F16A7D" w:rsidRPr="00363B63">
        <w:rPr>
          <w:rFonts w:eastAsia="Times New Roman" w:cs="Times New Roman"/>
          <w:spacing w:val="-5"/>
          <w:szCs w:val="24"/>
        </w:rPr>
        <w:t>ети. Актуализированная версия СНиП 41-02-2023</w:t>
      </w:r>
      <w:r w:rsidR="00434159" w:rsidRPr="00363B63">
        <w:rPr>
          <w:rFonts w:eastAsia="Times New Roman" w:cs="Times New Roman"/>
          <w:spacing w:val="-5"/>
          <w:szCs w:val="24"/>
        </w:rPr>
        <w:t xml:space="preserve"> </w:t>
      </w:r>
      <w:r w:rsidR="001C32E1" w:rsidRPr="00363B63">
        <w:rPr>
          <w:rFonts w:eastAsia="Times New Roman" w:cs="Times New Roman"/>
          <w:spacing w:val="-5"/>
          <w:szCs w:val="24"/>
        </w:rPr>
        <w:t>«</w:t>
      </w:r>
      <w:r w:rsidR="00434159" w:rsidRPr="00363B63">
        <w:rPr>
          <w:rFonts w:eastAsia="Times New Roman" w:cs="Times New Roman"/>
          <w:spacing w:val="-5"/>
          <w:szCs w:val="24"/>
        </w:rPr>
        <w:t>Тепловые сети</w:t>
      </w:r>
      <w:r w:rsidR="001C32E1" w:rsidRPr="00363B63">
        <w:rPr>
          <w:rFonts w:eastAsia="Times New Roman" w:cs="Times New Roman"/>
          <w:spacing w:val="-5"/>
          <w:szCs w:val="24"/>
        </w:rPr>
        <w:t>»</w:t>
      </w:r>
      <w:r w:rsidRPr="00363B63">
        <w:rPr>
          <w:rFonts w:eastAsia="Times New Roman" w:cs="Times New Roman"/>
          <w:spacing w:val="-5"/>
          <w:szCs w:val="24"/>
        </w:rPr>
        <w:t>:</w:t>
      </w:r>
    </w:p>
    <w:p w14:paraId="258AB7B4" w14:textId="156269E2" w:rsidR="002D4539" w:rsidRPr="00363B63" w:rsidRDefault="001C32E1" w:rsidP="00911B59">
      <w:pPr>
        <w:spacing w:line="360" w:lineRule="auto"/>
        <w:ind w:firstLine="720"/>
        <w:rPr>
          <w:rFonts w:eastAsia="Times New Roman" w:cs="Times New Roman"/>
          <w:i/>
          <w:spacing w:val="-5"/>
          <w:szCs w:val="24"/>
        </w:rPr>
      </w:pPr>
      <w:r w:rsidRPr="00363B63">
        <w:rPr>
          <w:rFonts w:eastAsia="Times New Roman" w:cs="Times New Roman"/>
          <w:i/>
          <w:spacing w:val="-5"/>
          <w:szCs w:val="24"/>
        </w:rPr>
        <w:t>«</w:t>
      </w:r>
      <w:r w:rsidR="002D4539" w:rsidRPr="00363B63">
        <w:rPr>
          <w:rFonts w:eastAsia="Times New Roman" w:cs="Times New Roman"/>
          <w:i/>
          <w:spacing w:val="-5"/>
          <w:szCs w:val="24"/>
        </w:rPr>
        <w:t xml:space="preserve">Для открытых и закрытых систем теплоснабжения должна предусматриваться дополнительно аварийная подпитка химически </w:t>
      </w:r>
      <w:r w:rsidR="00187D7E" w:rsidRPr="00363B63">
        <w:rPr>
          <w:rFonts w:eastAsia="Times New Roman" w:cs="Times New Roman"/>
          <w:i/>
          <w:spacing w:val="-5"/>
          <w:szCs w:val="24"/>
        </w:rPr>
        <w:t>необработанной</w:t>
      </w:r>
      <w:r w:rsidR="002D4539" w:rsidRPr="00363B63">
        <w:rPr>
          <w:rFonts w:eastAsia="Times New Roman" w:cs="Times New Roman"/>
          <w:i/>
          <w:spacing w:val="-5"/>
          <w:szCs w:val="24"/>
        </w:rPr>
        <w:t xml:space="preserve"> и </w:t>
      </w:r>
      <w:r w:rsidR="00187D7E" w:rsidRPr="00363B63">
        <w:rPr>
          <w:rFonts w:eastAsia="Times New Roman" w:cs="Times New Roman"/>
          <w:i/>
          <w:spacing w:val="-5"/>
          <w:szCs w:val="24"/>
        </w:rPr>
        <w:t>недеаэрированной</w:t>
      </w:r>
      <w:r w:rsidR="002D4539" w:rsidRPr="00363B63">
        <w:rPr>
          <w:rFonts w:eastAsia="Times New Roman" w:cs="Times New Roman"/>
          <w:i/>
          <w:spacing w:val="-5"/>
          <w:szCs w:val="24"/>
        </w:rPr>
        <w:t xml:space="preserve">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 питьевого водоснабжения</w:t>
      </w:r>
      <w:r w:rsidRPr="00363B63">
        <w:rPr>
          <w:rFonts w:eastAsia="Times New Roman" w:cs="Times New Roman"/>
          <w:i/>
          <w:spacing w:val="-5"/>
          <w:szCs w:val="24"/>
        </w:rPr>
        <w:t>»</w:t>
      </w:r>
      <w:r w:rsidR="002D4539" w:rsidRPr="00363B63">
        <w:rPr>
          <w:rFonts w:eastAsia="Times New Roman" w:cs="Times New Roman"/>
          <w:i/>
          <w:spacing w:val="-5"/>
          <w:szCs w:val="24"/>
        </w:rPr>
        <w:t>.</w:t>
      </w:r>
    </w:p>
    <w:p w14:paraId="55B62C19"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Система теплоснабжения котельных города Бердска – закрытая</w:t>
      </w:r>
      <w:r w:rsidR="00782B3B" w:rsidRPr="00363B63">
        <w:rPr>
          <w:rFonts w:eastAsia="Times New Roman" w:cs="Times New Roman"/>
          <w:spacing w:val="-5"/>
          <w:szCs w:val="24"/>
        </w:rPr>
        <w:t xml:space="preserve">, кроме системы теплоснабжения от котельной ФГУП </w:t>
      </w:r>
      <w:r w:rsidR="001C32E1" w:rsidRPr="00363B63">
        <w:rPr>
          <w:rFonts w:eastAsia="Times New Roman" w:cs="Times New Roman"/>
          <w:spacing w:val="-5"/>
          <w:szCs w:val="24"/>
        </w:rPr>
        <w:t>«</w:t>
      </w:r>
      <w:r w:rsidR="00782B3B" w:rsidRPr="00363B63">
        <w:rPr>
          <w:rFonts w:eastAsia="Times New Roman" w:cs="Times New Roman"/>
          <w:spacing w:val="-5"/>
          <w:szCs w:val="24"/>
        </w:rPr>
        <w:t>УЭВ</w:t>
      </w:r>
      <w:r w:rsidR="001C32E1" w:rsidRPr="00363B63">
        <w:rPr>
          <w:rFonts w:eastAsia="Times New Roman" w:cs="Times New Roman"/>
          <w:spacing w:val="-5"/>
          <w:szCs w:val="24"/>
        </w:rPr>
        <w:t>»</w:t>
      </w:r>
      <w:r w:rsidRPr="00363B63">
        <w:rPr>
          <w:rFonts w:eastAsia="Times New Roman" w:cs="Times New Roman"/>
          <w:spacing w:val="-5"/>
          <w:szCs w:val="24"/>
        </w:rPr>
        <w:t>. Теплоноситель в системах теплоснабжения, образованных на базе котельных города Бердска, предназначен для передачи теплоты на нужды систем отопления, вентиляции и для обеспечения горячего водоснабжения, без разбора теплоносителя на нужды ГВС.</w:t>
      </w:r>
    </w:p>
    <w:p w14:paraId="48C6AA03" w14:textId="77777777"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состав теплоносителя, используемого для подпитки тепловой сети систем отопления,</w:t>
      </w:r>
      <w:r w:rsidR="00571062" w:rsidRPr="00363B63">
        <w:rPr>
          <w:rFonts w:eastAsia="Times New Roman" w:cs="Times New Roman"/>
          <w:spacing w:val="-5"/>
          <w:szCs w:val="24"/>
        </w:rPr>
        <w:t xml:space="preserve"> </w:t>
      </w:r>
      <w:r w:rsidRPr="00363B63">
        <w:rPr>
          <w:rFonts w:eastAsia="Times New Roman" w:cs="Times New Roman"/>
          <w:spacing w:val="-5"/>
          <w:szCs w:val="24"/>
        </w:rPr>
        <w:t>входит:</w:t>
      </w:r>
    </w:p>
    <w:p w14:paraId="08751F0B" w14:textId="77777777" w:rsidR="002D4539" w:rsidRPr="00363B63" w:rsidRDefault="002D4539" w:rsidP="00A033BC">
      <w:pPr>
        <w:numPr>
          <w:ilvl w:val="0"/>
          <w:numId w:val="10"/>
        </w:numPr>
        <w:spacing w:after="0" w:line="240" w:lineRule="auto"/>
        <w:rPr>
          <w:rFonts w:eastAsia="Times New Roman" w:cs="Times New Roman"/>
          <w:szCs w:val="24"/>
        </w:rPr>
      </w:pPr>
      <w:r w:rsidRPr="00363B63">
        <w:rPr>
          <w:rFonts w:eastAsia="Times New Roman" w:cs="Times New Roman"/>
          <w:szCs w:val="24"/>
        </w:rPr>
        <w:t>теплоноситель для компенсации утечек в тепловых сетях и абонентских установках потребителей;</w:t>
      </w:r>
    </w:p>
    <w:p w14:paraId="10349655" w14:textId="77777777" w:rsidR="002D4539" w:rsidRPr="00363B63" w:rsidRDefault="002D4539" w:rsidP="00A033BC">
      <w:pPr>
        <w:numPr>
          <w:ilvl w:val="0"/>
          <w:numId w:val="10"/>
        </w:numPr>
        <w:spacing w:after="0" w:line="240" w:lineRule="auto"/>
        <w:rPr>
          <w:rFonts w:eastAsia="Times New Roman" w:cs="Times New Roman"/>
          <w:szCs w:val="24"/>
        </w:rPr>
      </w:pPr>
      <w:r w:rsidRPr="00363B63">
        <w:rPr>
          <w:rFonts w:eastAsia="Times New Roman" w:cs="Times New Roman"/>
          <w:szCs w:val="24"/>
        </w:rPr>
        <w:t>теплоноситель для компенсации утечек при технологических испытаниях и ремонтах на тепловых сетях, связанных с его дренированием на момент произведения работ.</w:t>
      </w:r>
    </w:p>
    <w:p w14:paraId="4C77EA3C" w14:textId="147FEEDA" w:rsidR="002D4539" w:rsidRPr="00363B63" w:rsidRDefault="002D4539"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Кроме подпитки тепловой сети, вода, поступающая на котельные, расходуется на их собственные и хозяйственные нужды.</w:t>
      </w:r>
    </w:p>
    <w:p w14:paraId="2F61D1D8" w14:textId="02885439" w:rsidR="009C5175" w:rsidRPr="00363B63" w:rsidRDefault="00575A5A" w:rsidP="00911B59">
      <w:pPr>
        <w:pStyle w:val="TableParagraph"/>
        <w:spacing w:before="0" w:line="276" w:lineRule="auto"/>
        <w:jc w:val="both"/>
        <w:rPr>
          <w:szCs w:val="24"/>
          <w:highlight w:val="green"/>
          <w:lang w:val="ru-RU" w:eastAsia="ru-RU"/>
        </w:rPr>
      </w:pPr>
      <w:r w:rsidRPr="00363B63">
        <w:rPr>
          <w:szCs w:val="24"/>
          <w:highlight w:val="green"/>
          <w:lang w:val="ru-RU" w:eastAsia="ru-RU"/>
        </w:rPr>
        <w:t xml:space="preserve"> </w:t>
      </w:r>
    </w:p>
    <w:p w14:paraId="40C99DAF" w14:textId="693E168A" w:rsidR="009C5175" w:rsidRPr="00363B63" w:rsidRDefault="009C5175" w:rsidP="00911B59">
      <w:pPr>
        <w:rPr>
          <w:rFonts w:eastAsia="Times New Roman" w:cs="Times New Roman"/>
          <w:szCs w:val="24"/>
          <w:highlight w:val="green"/>
          <w:lang w:eastAsia="ru-RU"/>
        </w:rPr>
      </w:pPr>
    </w:p>
    <w:p w14:paraId="18AB7F9B" w14:textId="77777777" w:rsidR="009C5175" w:rsidRPr="00363B63" w:rsidRDefault="009C5175" w:rsidP="00911B59">
      <w:pPr>
        <w:pStyle w:val="af7"/>
        <w:spacing w:line="276" w:lineRule="auto"/>
        <w:ind w:left="0" w:firstLine="0"/>
        <w:rPr>
          <w:i/>
        </w:rPr>
      </w:pPr>
      <w:r w:rsidRPr="00363B63">
        <w:rPr>
          <w:i/>
        </w:rPr>
        <w:lastRenderedPageBreak/>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p>
    <w:p w14:paraId="064B1A4E" w14:textId="10E421EB" w:rsidR="009C5175" w:rsidRPr="00363B63" w:rsidRDefault="009C5175" w:rsidP="00911B59">
      <w:pPr>
        <w:pStyle w:val="af5"/>
        <w:spacing w:before="120"/>
        <w:ind w:firstLine="567"/>
        <w:rPr>
          <w:rFonts w:cs="Times New Roman"/>
        </w:rPr>
      </w:pPr>
      <w:r w:rsidRPr="00363B63">
        <w:rPr>
          <w:rFonts w:cs="Times New Roman"/>
        </w:rPr>
        <w:t>Информация актуализирована по данным 202</w:t>
      </w:r>
      <w:r w:rsidR="000F67CB">
        <w:rPr>
          <w:rFonts w:cs="Times New Roman"/>
        </w:rPr>
        <w:t>5</w:t>
      </w:r>
      <w:r w:rsidRPr="00363B63">
        <w:rPr>
          <w:rFonts w:cs="Times New Roman"/>
        </w:rPr>
        <w:t xml:space="preserve"> года.</w:t>
      </w:r>
    </w:p>
    <w:p w14:paraId="0DF392B7" w14:textId="77777777" w:rsidR="00170023" w:rsidRPr="00363B63" w:rsidRDefault="00170023" w:rsidP="00911B59">
      <w:pPr>
        <w:rPr>
          <w:rFonts w:eastAsia="Times New Roman" w:cs="Times New Roman"/>
          <w:szCs w:val="24"/>
          <w:highlight w:val="green"/>
          <w:lang w:eastAsia="ru-RU"/>
        </w:rPr>
      </w:pPr>
    </w:p>
    <w:p w14:paraId="56BC2156" w14:textId="77777777" w:rsidR="00170023" w:rsidRPr="00363B63" w:rsidRDefault="00170023" w:rsidP="00DF6DB3">
      <w:pPr>
        <w:pStyle w:val="1"/>
      </w:pPr>
      <w:bookmarkStart w:id="125" w:name="_Toc194330463"/>
      <w:r w:rsidRPr="00363B63">
        <w:lastRenderedPageBreak/>
        <w:t>ТОПЛИВНЫЕ БАЛАНСЫ ИСТОЧНИКОВ ТЕПЛОВОЙ ЭНЕРГИИ И СИСТЕМА ОБЕСПЕЧЕНИЯ ТОПЛИВОМ</w:t>
      </w:r>
      <w:bookmarkEnd w:id="125"/>
    </w:p>
    <w:p w14:paraId="0A57C03B" w14:textId="50CB14A9" w:rsidR="00170023" w:rsidRPr="00363B63" w:rsidRDefault="00DE3384" w:rsidP="00911B59">
      <w:pPr>
        <w:pStyle w:val="2"/>
        <w:rPr>
          <w:rFonts w:ascii="Times New Roman" w:eastAsia="Times New Roman" w:hAnsi="Times New Roman" w:cs="Times New Roman"/>
          <w:sz w:val="24"/>
          <w:szCs w:val="24"/>
        </w:rPr>
      </w:pPr>
      <w:bookmarkStart w:id="126" w:name="_Toc194330464"/>
      <w:r w:rsidRPr="00363B63">
        <w:rPr>
          <w:rFonts w:ascii="Times New Roman" w:eastAsia="Times New Roman" w:hAnsi="Times New Roman" w:cs="Times New Roman"/>
          <w:sz w:val="24"/>
          <w:szCs w:val="24"/>
        </w:rPr>
        <w:t>описание видов и количества используемого основного топлива для каждого источника тепловой энергии;</w:t>
      </w:r>
      <w:bookmarkEnd w:id="126"/>
    </w:p>
    <w:p w14:paraId="63763EB2" w14:textId="77777777"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Теплоснабжение социальных объектов, расположенных на территории города Бердска Новосибирской области, осуществляется от 3 крупных котельных и нескольких локальных котельных.</w:t>
      </w:r>
    </w:p>
    <w:p w14:paraId="4A501365" w14:textId="12502398"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Из них котельная </w:t>
      </w:r>
      <w:r w:rsidR="001C32E1" w:rsidRPr="00363B63">
        <w:rPr>
          <w:rFonts w:eastAsia="Times New Roman" w:cs="Times New Roman"/>
          <w:spacing w:val="-5"/>
          <w:szCs w:val="24"/>
        </w:rPr>
        <w:t>«</w:t>
      </w:r>
      <w:r w:rsidRPr="00363B63">
        <w:rPr>
          <w:rFonts w:eastAsia="Times New Roman" w:cs="Times New Roman"/>
          <w:spacing w:val="-5"/>
          <w:szCs w:val="24"/>
        </w:rPr>
        <w:t>Новая</w:t>
      </w:r>
      <w:r w:rsidR="001C32E1" w:rsidRPr="00363B63">
        <w:rPr>
          <w:rFonts w:eastAsia="Times New Roman" w:cs="Times New Roman"/>
          <w:spacing w:val="-5"/>
          <w:szCs w:val="24"/>
        </w:rPr>
        <w:t>»</w:t>
      </w:r>
      <w:r w:rsidRPr="00363B63">
        <w:rPr>
          <w:rFonts w:eastAsia="Times New Roman" w:cs="Times New Roman"/>
          <w:spacing w:val="-5"/>
          <w:szCs w:val="24"/>
        </w:rPr>
        <w:t xml:space="preserve"> работает на природном газе, котельная </w:t>
      </w:r>
      <w:r w:rsidR="001C32E1" w:rsidRPr="00363B63">
        <w:rPr>
          <w:rFonts w:eastAsia="Times New Roman" w:cs="Times New Roman"/>
          <w:spacing w:val="-5"/>
          <w:szCs w:val="24"/>
        </w:rPr>
        <w:t>«</w:t>
      </w:r>
      <w:r w:rsidR="0004658B"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работает на твердом топливе – каменном угле, с использованием мазутной подсветки. На котельной </w:t>
      </w:r>
      <w:r w:rsidR="001C32E1" w:rsidRPr="00363B63">
        <w:rPr>
          <w:rFonts w:eastAsia="Times New Roman" w:cs="Times New Roman"/>
          <w:spacing w:val="-5"/>
          <w:szCs w:val="24"/>
        </w:rPr>
        <w:t>«</w:t>
      </w:r>
      <w:r w:rsidRPr="00363B63">
        <w:rPr>
          <w:rFonts w:eastAsia="Times New Roman" w:cs="Times New Roman"/>
          <w:spacing w:val="-5"/>
          <w:szCs w:val="24"/>
        </w:rPr>
        <w:t>Вега</w:t>
      </w:r>
      <w:r w:rsidR="001C32E1" w:rsidRPr="00363B63">
        <w:rPr>
          <w:rFonts w:eastAsia="Times New Roman" w:cs="Times New Roman"/>
          <w:spacing w:val="-5"/>
          <w:szCs w:val="24"/>
        </w:rPr>
        <w:t>»</w:t>
      </w:r>
      <w:r w:rsidRPr="00363B63">
        <w:rPr>
          <w:rFonts w:eastAsia="Times New Roman" w:cs="Times New Roman"/>
          <w:spacing w:val="-5"/>
          <w:szCs w:val="24"/>
        </w:rPr>
        <w:t xml:space="preserve"> используются часть котлов, работающих на каменном угле, а часть на природном газе.</w:t>
      </w:r>
    </w:p>
    <w:p w14:paraId="7D04F6A2" w14:textId="650B4F40" w:rsidR="00170023" w:rsidRPr="008A223B" w:rsidRDefault="008A223B" w:rsidP="008A223B">
      <w:pPr>
        <w:pStyle w:val="a6"/>
      </w:pPr>
      <w:r w:rsidRPr="008A223B">
        <w:t xml:space="preserve">Таблица </w:t>
      </w:r>
      <w:r w:rsidR="001C5EC0">
        <w:fldChar w:fldCharType="begin"/>
      </w:r>
      <w:r w:rsidR="001C5EC0">
        <w:instrText xml:space="preserve"> SEQ Таблица \* ARABIC </w:instrText>
      </w:r>
      <w:r w:rsidR="001C5EC0">
        <w:fldChar w:fldCharType="separate"/>
      </w:r>
      <w:r w:rsidR="006D41BB">
        <w:rPr>
          <w:noProof/>
        </w:rPr>
        <w:t>112</w:t>
      </w:r>
      <w:r w:rsidR="001C5EC0">
        <w:rPr>
          <w:noProof/>
        </w:rPr>
        <w:fldChar w:fldCharType="end"/>
      </w:r>
      <w:r w:rsidRPr="008A223B">
        <w:t xml:space="preserve"> </w:t>
      </w:r>
      <w:r w:rsidR="00170023" w:rsidRPr="008A223B">
        <w:t xml:space="preserve">Топливный баланс </w:t>
      </w:r>
      <w:r w:rsidR="00B73613" w:rsidRPr="008A223B">
        <w:t>котельных</w:t>
      </w:r>
      <w:r w:rsidR="00170023" w:rsidRPr="008A223B">
        <w:t xml:space="preserve"> </w:t>
      </w:r>
      <w:r>
        <w:t>муниципального образования.</w:t>
      </w:r>
    </w:p>
    <w:p w14:paraId="0F7DB6AB" w14:textId="77777777" w:rsidR="008A223B" w:rsidRPr="00363B63" w:rsidRDefault="008A223B" w:rsidP="00911B59">
      <w:pPr>
        <w:pStyle w:val="S"/>
        <w:rPr>
          <w:b/>
          <w:sz w:val="24"/>
        </w:rPr>
      </w:pPr>
    </w:p>
    <w:tbl>
      <w:tblPr>
        <w:tblW w:w="9781" w:type="dxa"/>
        <w:tblInd w:w="-5" w:type="dxa"/>
        <w:tblLook w:val="04A0" w:firstRow="1" w:lastRow="0" w:firstColumn="1" w:lastColumn="0" w:noHBand="0" w:noVBand="1"/>
      </w:tblPr>
      <w:tblGrid>
        <w:gridCol w:w="1167"/>
        <w:gridCol w:w="2944"/>
        <w:gridCol w:w="2029"/>
        <w:gridCol w:w="1798"/>
        <w:gridCol w:w="1843"/>
      </w:tblGrid>
      <w:tr w:rsidR="008A223B" w:rsidRPr="008A223B" w14:paraId="242A2EA5" w14:textId="77777777" w:rsidTr="008A223B">
        <w:trPr>
          <w:trHeight w:val="1584"/>
        </w:trPr>
        <w:tc>
          <w:tcPr>
            <w:tcW w:w="116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4C18497" w14:textId="77777777" w:rsidR="008A223B" w:rsidRPr="008A223B" w:rsidRDefault="008A223B" w:rsidP="008A223B">
            <w:pPr>
              <w:spacing w:after="0" w:line="240" w:lineRule="auto"/>
              <w:jc w:val="center"/>
              <w:rPr>
                <w:rFonts w:eastAsia="Times New Roman" w:cs="Times New Roman"/>
                <w:bCs/>
                <w:color w:val="333333"/>
                <w:sz w:val="20"/>
                <w:szCs w:val="20"/>
                <w:lang w:eastAsia="ru-RU"/>
              </w:rPr>
            </w:pPr>
            <w:r w:rsidRPr="008A223B">
              <w:rPr>
                <w:rFonts w:eastAsia="Times New Roman" w:cs="Times New Roman"/>
                <w:bCs/>
                <w:color w:val="333333"/>
                <w:sz w:val="20"/>
                <w:szCs w:val="20"/>
                <w:lang w:eastAsia="ru-RU"/>
              </w:rPr>
              <w:t>N котельной</w:t>
            </w:r>
          </w:p>
        </w:tc>
        <w:tc>
          <w:tcPr>
            <w:tcW w:w="2944" w:type="dxa"/>
            <w:tcBorders>
              <w:top w:val="single" w:sz="4" w:space="0" w:color="auto"/>
              <w:left w:val="nil"/>
              <w:bottom w:val="single" w:sz="4" w:space="0" w:color="auto"/>
              <w:right w:val="single" w:sz="4" w:space="0" w:color="auto"/>
            </w:tcBorders>
            <w:shd w:val="clear" w:color="000000" w:fill="FFFFFF"/>
            <w:vAlign w:val="center"/>
            <w:hideMark/>
          </w:tcPr>
          <w:p w14:paraId="2F0855AB" w14:textId="77777777" w:rsidR="008A223B" w:rsidRPr="008A223B" w:rsidRDefault="008A223B" w:rsidP="008A223B">
            <w:pPr>
              <w:spacing w:after="0" w:line="240" w:lineRule="auto"/>
              <w:jc w:val="center"/>
              <w:rPr>
                <w:rFonts w:eastAsia="Times New Roman" w:cs="Times New Roman"/>
                <w:bCs/>
                <w:color w:val="333333"/>
                <w:sz w:val="20"/>
                <w:szCs w:val="20"/>
                <w:lang w:eastAsia="ru-RU"/>
              </w:rPr>
            </w:pPr>
            <w:r w:rsidRPr="008A223B">
              <w:rPr>
                <w:rFonts w:eastAsia="Times New Roman" w:cs="Times New Roman"/>
                <w:bCs/>
                <w:color w:val="333333"/>
                <w:sz w:val="20"/>
                <w:szCs w:val="20"/>
                <w:lang w:eastAsia="ru-RU"/>
              </w:rPr>
              <w:t>Наименование котельной</w:t>
            </w:r>
          </w:p>
        </w:tc>
        <w:tc>
          <w:tcPr>
            <w:tcW w:w="2029" w:type="dxa"/>
            <w:tcBorders>
              <w:top w:val="single" w:sz="4" w:space="0" w:color="auto"/>
              <w:left w:val="nil"/>
              <w:bottom w:val="single" w:sz="4" w:space="0" w:color="auto"/>
              <w:right w:val="single" w:sz="4" w:space="0" w:color="auto"/>
            </w:tcBorders>
            <w:shd w:val="clear" w:color="000000" w:fill="FFFFFF"/>
            <w:vAlign w:val="center"/>
            <w:hideMark/>
          </w:tcPr>
          <w:p w14:paraId="6DCB5F87" w14:textId="77777777" w:rsidR="008A223B" w:rsidRPr="008A223B" w:rsidRDefault="008A223B" w:rsidP="008A223B">
            <w:pPr>
              <w:spacing w:after="0" w:line="240" w:lineRule="auto"/>
              <w:jc w:val="center"/>
              <w:rPr>
                <w:rFonts w:eastAsia="Times New Roman" w:cs="Times New Roman"/>
                <w:bCs/>
                <w:color w:val="333333"/>
                <w:sz w:val="20"/>
                <w:szCs w:val="20"/>
                <w:lang w:eastAsia="ru-RU"/>
              </w:rPr>
            </w:pPr>
            <w:r w:rsidRPr="008A223B">
              <w:rPr>
                <w:rFonts w:eastAsia="Times New Roman" w:cs="Times New Roman"/>
                <w:bCs/>
                <w:color w:val="333333"/>
                <w:sz w:val="20"/>
                <w:szCs w:val="20"/>
                <w:lang w:eastAsia="ru-RU"/>
              </w:rPr>
              <w:t>Вид топлива</w:t>
            </w:r>
          </w:p>
        </w:tc>
        <w:tc>
          <w:tcPr>
            <w:tcW w:w="1798" w:type="dxa"/>
            <w:tcBorders>
              <w:top w:val="single" w:sz="4" w:space="0" w:color="auto"/>
              <w:left w:val="nil"/>
              <w:bottom w:val="single" w:sz="4" w:space="0" w:color="auto"/>
              <w:right w:val="single" w:sz="4" w:space="0" w:color="auto"/>
            </w:tcBorders>
            <w:shd w:val="clear" w:color="000000" w:fill="FFFFFF"/>
            <w:vAlign w:val="center"/>
            <w:hideMark/>
          </w:tcPr>
          <w:p w14:paraId="2E1CB927" w14:textId="77777777" w:rsidR="008A223B" w:rsidRPr="008A223B" w:rsidRDefault="008A223B" w:rsidP="008A223B">
            <w:pPr>
              <w:spacing w:after="0" w:line="240" w:lineRule="auto"/>
              <w:jc w:val="center"/>
              <w:rPr>
                <w:rFonts w:eastAsia="Times New Roman" w:cs="Times New Roman"/>
                <w:bCs/>
                <w:color w:val="333333"/>
                <w:sz w:val="20"/>
                <w:szCs w:val="20"/>
                <w:lang w:eastAsia="ru-RU"/>
              </w:rPr>
            </w:pPr>
            <w:r w:rsidRPr="008A223B">
              <w:rPr>
                <w:rFonts w:eastAsia="Times New Roman" w:cs="Times New Roman"/>
                <w:bCs/>
                <w:color w:val="333333"/>
                <w:sz w:val="20"/>
                <w:szCs w:val="20"/>
                <w:lang w:eastAsia="ru-RU"/>
              </w:rPr>
              <w:t>Средняя теплотворная способность топлива за 2025 год, ккал/кг</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33E39497" w14:textId="77777777" w:rsidR="008A223B" w:rsidRDefault="008A223B" w:rsidP="008A223B">
            <w:pPr>
              <w:spacing w:after="0" w:line="240" w:lineRule="auto"/>
              <w:jc w:val="center"/>
              <w:rPr>
                <w:rFonts w:eastAsia="Times New Roman" w:cs="Times New Roman"/>
                <w:bCs/>
                <w:color w:val="333333"/>
                <w:sz w:val="20"/>
                <w:szCs w:val="20"/>
                <w:lang w:eastAsia="ru-RU"/>
              </w:rPr>
            </w:pPr>
            <w:r w:rsidRPr="008A223B">
              <w:rPr>
                <w:rFonts w:eastAsia="Times New Roman" w:cs="Times New Roman"/>
                <w:bCs/>
                <w:color w:val="333333"/>
                <w:sz w:val="20"/>
                <w:szCs w:val="20"/>
                <w:lang w:eastAsia="ru-RU"/>
              </w:rPr>
              <w:t xml:space="preserve">Расход условного топлива, т.у.т. </w:t>
            </w:r>
          </w:p>
          <w:p w14:paraId="1EF7D16E" w14:textId="2803C685" w:rsidR="008A223B" w:rsidRPr="008A223B" w:rsidRDefault="008A223B" w:rsidP="008A223B">
            <w:pPr>
              <w:spacing w:after="0" w:line="240" w:lineRule="auto"/>
              <w:jc w:val="center"/>
              <w:rPr>
                <w:rFonts w:eastAsia="Times New Roman" w:cs="Times New Roman"/>
                <w:bCs/>
                <w:color w:val="333333"/>
                <w:sz w:val="20"/>
                <w:szCs w:val="20"/>
                <w:lang w:eastAsia="ru-RU"/>
              </w:rPr>
            </w:pPr>
            <w:r w:rsidRPr="008A223B">
              <w:rPr>
                <w:rFonts w:eastAsia="Times New Roman" w:cs="Times New Roman"/>
                <w:bCs/>
                <w:color w:val="333333"/>
                <w:sz w:val="20"/>
                <w:szCs w:val="20"/>
                <w:lang w:eastAsia="ru-RU"/>
              </w:rPr>
              <w:t>за 2025 год</w:t>
            </w:r>
          </w:p>
        </w:tc>
      </w:tr>
      <w:tr w:rsidR="008A223B" w:rsidRPr="008A223B" w14:paraId="2E027DFD" w14:textId="77777777" w:rsidTr="008A223B">
        <w:trPr>
          <w:trHeight w:val="540"/>
        </w:trPr>
        <w:tc>
          <w:tcPr>
            <w:tcW w:w="11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014C46F0"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1</w:t>
            </w:r>
          </w:p>
        </w:tc>
        <w:tc>
          <w:tcPr>
            <w:tcW w:w="2944" w:type="dxa"/>
            <w:vMerge w:val="restart"/>
            <w:tcBorders>
              <w:top w:val="nil"/>
              <w:left w:val="single" w:sz="4" w:space="0" w:color="auto"/>
              <w:bottom w:val="single" w:sz="4" w:space="0" w:color="auto"/>
              <w:right w:val="single" w:sz="4" w:space="0" w:color="auto"/>
            </w:tcBorders>
            <w:shd w:val="clear" w:color="000000" w:fill="FFFFFF"/>
            <w:vAlign w:val="center"/>
            <w:hideMark/>
          </w:tcPr>
          <w:p w14:paraId="664A143E" w14:textId="77777777" w:rsidR="008A223B" w:rsidRPr="008A223B" w:rsidRDefault="008A223B" w:rsidP="008A223B">
            <w:pPr>
              <w:spacing w:after="0" w:line="240" w:lineRule="auto"/>
              <w:jc w:val="left"/>
              <w:rPr>
                <w:rFonts w:eastAsia="Times New Roman" w:cs="Times New Roman"/>
                <w:color w:val="000000"/>
                <w:sz w:val="20"/>
                <w:szCs w:val="20"/>
                <w:lang w:eastAsia="ru-RU"/>
              </w:rPr>
            </w:pPr>
            <w:r w:rsidRPr="008A223B">
              <w:rPr>
                <w:rFonts w:eastAsia="Times New Roman" w:cs="Times New Roman"/>
                <w:color w:val="000000"/>
                <w:sz w:val="20"/>
                <w:szCs w:val="20"/>
                <w:lang w:eastAsia="ru-RU"/>
              </w:rPr>
              <w:t xml:space="preserve">МУП "КБУ" </w:t>
            </w:r>
          </w:p>
        </w:tc>
        <w:tc>
          <w:tcPr>
            <w:tcW w:w="2029" w:type="dxa"/>
            <w:tcBorders>
              <w:top w:val="nil"/>
              <w:left w:val="nil"/>
              <w:bottom w:val="single" w:sz="4" w:space="0" w:color="auto"/>
              <w:right w:val="single" w:sz="4" w:space="0" w:color="auto"/>
            </w:tcBorders>
            <w:shd w:val="clear" w:color="auto" w:fill="auto"/>
            <w:vAlign w:val="center"/>
            <w:hideMark/>
          </w:tcPr>
          <w:p w14:paraId="42F76B10"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природный газ</w:t>
            </w:r>
          </w:p>
        </w:tc>
        <w:tc>
          <w:tcPr>
            <w:tcW w:w="1798" w:type="dxa"/>
            <w:tcBorders>
              <w:top w:val="nil"/>
              <w:left w:val="nil"/>
              <w:bottom w:val="single" w:sz="4" w:space="0" w:color="auto"/>
              <w:right w:val="single" w:sz="4" w:space="0" w:color="auto"/>
            </w:tcBorders>
            <w:shd w:val="clear" w:color="000000" w:fill="FFFFFF"/>
            <w:vAlign w:val="center"/>
            <w:hideMark/>
          </w:tcPr>
          <w:p w14:paraId="28D31044"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8121</w:t>
            </w:r>
          </w:p>
        </w:tc>
        <w:tc>
          <w:tcPr>
            <w:tcW w:w="1843" w:type="dxa"/>
            <w:tcBorders>
              <w:top w:val="nil"/>
              <w:left w:val="nil"/>
              <w:bottom w:val="single" w:sz="4" w:space="0" w:color="auto"/>
              <w:right w:val="single" w:sz="4" w:space="0" w:color="auto"/>
            </w:tcBorders>
            <w:shd w:val="clear" w:color="000000" w:fill="FFFFFF"/>
            <w:vAlign w:val="center"/>
            <w:hideMark/>
          </w:tcPr>
          <w:p w14:paraId="4423D72C" w14:textId="77777777" w:rsidR="008A223B" w:rsidRPr="008A223B" w:rsidRDefault="008A223B" w:rsidP="008A223B">
            <w:pPr>
              <w:spacing w:after="0" w:line="240" w:lineRule="auto"/>
              <w:jc w:val="center"/>
              <w:rPr>
                <w:rFonts w:eastAsia="Times New Roman" w:cs="Times New Roman"/>
                <w:bCs/>
                <w:color w:val="333333"/>
                <w:sz w:val="20"/>
                <w:szCs w:val="20"/>
                <w:lang w:eastAsia="ru-RU"/>
              </w:rPr>
            </w:pPr>
            <w:r w:rsidRPr="008A223B">
              <w:rPr>
                <w:rFonts w:eastAsia="Times New Roman" w:cs="Times New Roman"/>
                <w:bCs/>
                <w:color w:val="333333"/>
                <w:sz w:val="20"/>
                <w:szCs w:val="20"/>
                <w:lang w:eastAsia="ru-RU"/>
              </w:rPr>
              <w:t>70155,52</w:t>
            </w:r>
          </w:p>
        </w:tc>
      </w:tr>
      <w:tr w:rsidR="008A223B" w:rsidRPr="008A223B" w14:paraId="58109A44" w14:textId="77777777" w:rsidTr="008A223B">
        <w:trPr>
          <w:trHeight w:val="540"/>
        </w:trPr>
        <w:tc>
          <w:tcPr>
            <w:tcW w:w="1167" w:type="dxa"/>
            <w:vMerge/>
            <w:tcBorders>
              <w:top w:val="nil"/>
              <w:left w:val="single" w:sz="4" w:space="0" w:color="auto"/>
              <w:bottom w:val="single" w:sz="4" w:space="0" w:color="auto"/>
              <w:right w:val="single" w:sz="4" w:space="0" w:color="auto"/>
            </w:tcBorders>
            <w:vAlign w:val="center"/>
            <w:hideMark/>
          </w:tcPr>
          <w:p w14:paraId="30A825EF" w14:textId="77777777" w:rsidR="008A223B" w:rsidRPr="008A223B" w:rsidRDefault="008A223B" w:rsidP="008A223B">
            <w:pPr>
              <w:spacing w:after="0" w:line="240" w:lineRule="auto"/>
              <w:jc w:val="left"/>
              <w:rPr>
                <w:rFonts w:eastAsia="Times New Roman" w:cs="Times New Roman"/>
                <w:color w:val="000000"/>
                <w:sz w:val="20"/>
                <w:szCs w:val="20"/>
                <w:lang w:eastAsia="ru-RU"/>
              </w:rPr>
            </w:pPr>
          </w:p>
        </w:tc>
        <w:tc>
          <w:tcPr>
            <w:tcW w:w="2944" w:type="dxa"/>
            <w:vMerge/>
            <w:tcBorders>
              <w:top w:val="nil"/>
              <w:left w:val="single" w:sz="4" w:space="0" w:color="auto"/>
              <w:bottom w:val="single" w:sz="4" w:space="0" w:color="auto"/>
              <w:right w:val="single" w:sz="4" w:space="0" w:color="auto"/>
            </w:tcBorders>
            <w:vAlign w:val="center"/>
            <w:hideMark/>
          </w:tcPr>
          <w:p w14:paraId="3DC3FF31" w14:textId="77777777" w:rsidR="008A223B" w:rsidRPr="008A223B" w:rsidRDefault="008A223B" w:rsidP="008A223B">
            <w:pPr>
              <w:spacing w:after="0" w:line="240" w:lineRule="auto"/>
              <w:jc w:val="left"/>
              <w:rPr>
                <w:rFonts w:eastAsia="Times New Roman" w:cs="Times New Roman"/>
                <w:color w:val="000000"/>
                <w:sz w:val="20"/>
                <w:szCs w:val="20"/>
                <w:lang w:eastAsia="ru-RU"/>
              </w:rPr>
            </w:pPr>
          </w:p>
        </w:tc>
        <w:tc>
          <w:tcPr>
            <w:tcW w:w="2029" w:type="dxa"/>
            <w:tcBorders>
              <w:top w:val="nil"/>
              <w:left w:val="nil"/>
              <w:bottom w:val="single" w:sz="4" w:space="0" w:color="auto"/>
              <w:right w:val="single" w:sz="4" w:space="0" w:color="auto"/>
            </w:tcBorders>
            <w:shd w:val="clear" w:color="000000" w:fill="FFFFFF"/>
            <w:vAlign w:val="center"/>
            <w:hideMark/>
          </w:tcPr>
          <w:p w14:paraId="2321CB93" w14:textId="77777777" w:rsidR="008A223B" w:rsidRPr="008A223B" w:rsidRDefault="008A223B" w:rsidP="008A223B">
            <w:pPr>
              <w:spacing w:after="0" w:line="240" w:lineRule="auto"/>
              <w:jc w:val="center"/>
              <w:rPr>
                <w:rFonts w:eastAsia="Times New Roman" w:cs="Times New Roman"/>
                <w:bCs/>
                <w:color w:val="333333"/>
                <w:sz w:val="20"/>
                <w:szCs w:val="20"/>
                <w:lang w:eastAsia="ru-RU"/>
              </w:rPr>
            </w:pPr>
            <w:r w:rsidRPr="008A223B">
              <w:rPr>
                <w:rFonts w:eastAsia="Times New Roman" w:cs="Times New Roman"/>
                <w:bCs/>
                <w:color w:val="333333"/>
                <w:sz w:val="20"/>
                <w:szCs w:val="20"/>
                <w:lang w:eastAsia="ru-RU"/>
              </w:rPr>
              <w:t>уголь</w:t>
            </w:r>
          </w:p>
        </w:tc>
        <w:tc>
          <w:tcPr>
            <w:tcW w:w="1798" w:type="dxa"/>
            <w:tcBorders>
              <w:top w:val="nil"/>
              <w:left w:val="nil"/>
              <w:bottom w:val="single" w:sz="4" w:space="0" w:color="auto"/>
              <w:right w:val="single" w:sz="4" w:space="0" w:color="auto"/>
            </w:tcBorders>
            <w:shd w:val="clear" w:color="000000" w:fill="FFFFFF"/>
            <w:vAlign w:val="center"/>
            <w:hideMark/>
          </w:tcPr>
          <w:p w14:paraId="628B98E6"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5244</w:t>
            </w:r>
          </w:p>
        </w:tc>
        <w:tc>
          <w:tcPr>
            <w:tcW w:w="1843" w:type="dxa"/>
            <w:tcBorders>
              <w:top w:val="nil"/>
              <w:left w:val="nil"/>
              <w:bottom w:val="single" w:sz="4" w:space="0" w:color="auto"/>
              <w:right w:val="single" w:sz="4" w:space="0" w:color="auto"/>
            </w:tcBorders>
            <w:shd w:val="clear" w:color="000000" w:fill="FFFFFF"/>
            <w:vAlign w:val="center"/>
            <w:hideMark/>
          </w:tcPr>
          <w:p w14:paraId="207588DF" w14:textId="77777777" w:rsidR="008A223B" w:rsidRPr="008A223B" w:rsidRDefault="008A223B" w:rsidP="008A223B">
            <w:pPr>
              <w:spacing w:after="0" w:line="240" w:lineRule="auto"/>
              <w:jc w:val="center"/>
              <w:rPr>
                <w:rFonts w:eastAsia="Times New Roman" w:cs="Times New Roman"/>
                <w:bCs/>
                <w:color w:val="333333"/>
                <w:sz w:val="20"/>
                <w:szCs w:val="20"/>
                <w:lang w:eastAsia="ru-RU"/>
              </w:rPr>
            </w:pPr>
            <w:r w:rsidRPr="008A223B">
              <w:rPr>
                <w:rFonts w:eastAsia="Times New Roman" w:cs="Times New Roman"/>
                <w:bCs/>
                <w:color w:val="333333"/>
                <w:sz w:val="20"/>
                <w:szCs w:val="20"/>
                <w:lang w:eastAsia="ru-RU"/>
              </w:rPr>
              <w:t>18918,20</w:t>
            </w:r>
          </w:p>
        </w:tc>
      </w:tr>
      <w:tr w:rsidR="008A223B" w:rsidRPr="008A223B" w14:paraId="1B0CE33B" w14:textId="77777777" w:rsidTr="008A223B">
        <w:trPr>
          <w:trHeight w:val="540"/>
        </w:trPr>
        <w:tc>
          <w:tcPr>
            <w:tcW w:w="1167" w:type="dxa"/>
            <w:vMerge w:val="restart"/>
            <w:tcBorders>
              <w:top w:val="nil"/>
              <w:left w:val="single" w:sz="4" w:space="0" w:color="auto"/>
              <w:bottom w:val="single" w:sz="4" w:space="0" w:color="auto"/>
              <w:right w:val="single" w:sz="4" w:space="0" w:color="auto"/>
            </w:tcBorders>
            <w:shd w:val="clear" w:color="auto" w:fill="auto"/>
            <w:vAlign w:val="center"/>
            <w:hideMark/>
          </w:tcPr>
          <w:p w14:paraId="0FFB18F1"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2</w:t>
            </w:r>
          </w:p>
        </w:tc>
        <w:tc>
          <w:tcPr>
            <w:tcW w:w="2944" w:type="dxa"/>
            <w:vMerge w:val="restart"/>
            <w:tcBorders>
              <w:top w:val="nil"/>
              <w:left w:val="single" w:sz="4" w:space="0" w:color="auto"/>
              <w:bottom w:val="single" w:sz="4" w:space="0" w:color="auto"/>
              <w:right w:val="single" w:sz="4" w:space="0" w:color="auto"/>
            </w:tcBorders>
            <w:shd w:val="clear" w:color="auto" w:fill="auto"/>
            <w:vAlign w:val="center"/>
            <w:hideMark/>
          </w:tcPr>
          <w:p w14:paraId="2EF8A128" w14:textId="77777777" w:rsidR="008A223B" w:rsidRPr="008A223B" w:rsidRDefault="008A223B" w:rsidP="008A223B">
            <w:pPr>
              <w:spacing w:after="0" w:line="240" w:lineRule="auto"/>
              <w:jc w:val="left"/>
              <w:rPr>
                <w:rFonts w:eastAsia="Times New Roman" w:cs="Times New Roman"/>
                <w:color w:val="000000"/>
                <w:sz w:val="20"/>
                <w:szCs w:val="20"/>
                <w:lang w:eastAsia="ru-RU"/>
              </w:rPr>
            </w:pPr>
            <w:r w:rsidRPr="008A223B">
              <w:rPr>
                <w:rFonts w:eastAsia="Times New Roman" w:cs="Times New Roman"/>
                <w:color w:val="000000"/>
                <w:sz w:val="20"/>
                <w:szCs w:val="20"/>
                <w:lang w:eastAsia="ru-RU"/>
              </w:rPr>
              <w:t>ООО «ТГК 1»</w:t>
            </w:r>
          </w:p>
        </w:tc>
        <w:tc>
          <w:tcPr>
            <w:tcW w:w="2029" w:type="dxa"/>
            <w:tcBorders>
              <w:top w:val="nil"/>
              <w:left w:val="nil"/>
              <w:bottom w:val="single" w:sz="4" w:space="0" w:color="auto"/>
              <w:right w:val="single" w:sz="4" w:space="0" w:color="auto"/>
            </w:tcBorders>
            <w:shd w:val="clear" w:color="auto" w:fill="auto"/>
            <w:vAlign w:val="center"/>
            <w:hideMark/>
          </w:tcPr>
          <w:p w14:paraId="134B3993"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уголь</w:t>
            </w:r>
          </w:p>
        </w:tc>
        <w:tc>
          <w:tcPr>
            <w:tcW w:w="1798" w:type="dxa"/>
            <w:tcBorders>
              <w:top w:val="nil"/>
              <w:left w:val="nil"/>
              <w:bottom w:val="single" w:sz="4" w:space="0" w:color="auto"/>
              <w:right w:val="single" w:sz="4" w:space="0" w:color="auto"/>
            </w:tcBorders>
            <w:shd w:val="clear" w:color="auto" w:fill="auto"/>
            <w:vAlign w:val="center"/>
            <w:hideMark/>
          </w:tcPr>
          <w:p w14:paraId="47EC7F2A"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5244</w:t>
            </w:r>
          </w:p>
        </w:tc>
        <w:tc>
          <w:tcPr>
            <w:tcW w:w="1843" w:type="dxa"/>
            <w:vMerge w:val="restart"/>
            <w:tcBorders>
              <w:top w:val="nil"/>
              <w:left w:val="single" w:sz="4" w:space="0" w:color="auto"/>
              <w:bottom w:val="single" w:sz="4" w:space="0" w:color="auto"/>
              <w:right w:val="single" w:sz="4" w:space="0" w:color="auto"/>
            </w:tcBorders>
            <w:shd w:val="clear" w:color="000000" w:fill="FFFFFF"/>
            <w:vAlign w:val="center"/>
            <w:hideMark/>
          </w:tcPr>
          <w:p w14:paraId="56D74207"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43840,53</w:t>
            </w:r>
          </w:p>
        </w:tc>
      </w:tr>
      <w:tr w:rsidR="008A223B" w:rsidRPr="008A223B" w14:paraId="3665F78F" w14:textId="77777777" w:rsidTr="008A223B">
        <w:trPr>
          <w:trHeight w:val="540"/>
        </w:trPr>
        <w:tc>
          <w:tcPr>
            <w:tcW w:w="1167" w:type="dxa"/>
            <w:vMerge/>
            <w:tcBorders>
              <w:top w:val="nil"/>
              <w:left w:val="single" w:sz="4" w:space="0" w:color="auto"/>
              <w:bottom w:val="single" w:sz="4" w:space="0" w:color="auto"/>
              <w:right w:val="single" w:sz="4" w:space="0" w:color="auto"/>
            </w:tcBorders>
            <w:vAlign w:val="center"/>
            <w:hideMark/>
          </w:tcPr>
          <w:p w14:paraId="58761C5C" w14:textId="77777777" w:rsidR="008A223B" w:rsidRPr="008A223B" w:rsidRDefault="008A223B" w:rsidP="008A223B">
            <w:pPr>
              <w:spacing w:after="0" w:line="240" w:lineRule="auto"/>
              <w:jc w:val="left"/>
              <w:rPr>
                <w:rFonts w:eastAsia="Times New Roman" w:cs="Times New Roman"/>
                <w:color w:val="000000"/>
                <w:sz w:val="20"/>
                <w:szCs w:val="20"/>
                <w:lang w:eastAsia="ru-RU"/>
              </w:rPr>
            </w:pPr>
          </w:p>
        </w:tc>
        <w:tc>
          <w:tcPr>
            <w:tcW w:w="2944" w:type="dxa"/>
            <w:vMerge/>
            <w:tcBorders>
              <w:top w:val="nil"/>
              <w:left w:val="single" w:sz="4" w:space="0" w:color="auto"/>
              <w:bottom w:val="single" w:sz="4" w:space="0" w:color="auto"/>
              <w:right w:val="single" w:sz="4" w:space="0" w:color="auto"/>
            </w:tcBorders>
            <w:vAlign w:val="center"/>
            <w:hideMark/>
          </w:tcPr>
          <w:p w14:paraId="462ACBAA" w14:textId="77777777" w:rsidR="008A223B" w:rsidRPr="008A223B" w:rsidRDefault="008A223B" w:rsidP="008A223B">
            <w:pPr>
              <w:spacing w:after="0" w:line="240" w:lineRule="auto"/>
              <w:jc w:val="left"/>
              <w:rPr>
                <w:rFonts w:eastAsia="Times New Roman" w:cs="Times New Roman"/>
                <w:color w:val="000000"/>
                <w:sz w:val="20"/>
                <w:szCs w:val="20"/>
                <w:lang w:eastAsia="ru-RU"/>
              </w:rPr>
            </w:pPr>
          </w:p>
        </w:tc>
        <w:tc>
          <w:tcPr>
            <w:tcW w:w="2029" w:type="dxa"/>
            <w:tcBorders>
              <w:top w:val="nil"/>
              <w:left w:val="nil"/>
              <w:bottom w:val="single" w:sz="4" w:space="0" w:color="auto"/>
              <w:right w:val="single" w:sz="4" w:space="0" w:color="auto"/>
            </w:tcBorders>
            <w:shd w:val="clear" w:color="auto" w:fill="auto"/>
            <w:vAlign w:val="center"/>
            <w:hideMark/>
          </w:tcPr>
          <w:p w14:paraId="72D41537"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мазут</w:t>
            </w:r>
          </w:p>
        </w:tc>
        <w:tc>
          <w:tcPr>
            <w:tcW w:w="1798" w:type="dxa"/>
            <w:tcBorders>
              <w:top w:val="nil"/>
              <w:left w:val="nil"/>
              <w:bottom w:val="single" w:sz="4" w:space="0" w:color="auto"/>
              <w:right w:val="single" w:sz="4" w:space="0" w:color="auto"/>
            </w:tcBorders>
            <w:shd w:val="clear" w:color="auto" w:fill="auto"/>
            <w:vAlign w:val="center"/>
            <w:hideMark/>
          </w:tcPr>
          <w:p w14:paraId="4D3EE4BA"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9554</w:t>
            </w:r>
          </w:p>
        </w:tc>
        <w:tc>
          <w:tcPr>
            <w:tcW w:w="1843" w:type="dxa"/>
            <w:vMerge/>
            <w:tcBorders>
              <w:top w:val="nil"/>
              <w:left w:val="single" w:sz="4" w:space="0" w:color="auto"/>
              <w:bottom w:val="single" w:sz="4" w:space="0" w:color="auto"/>
              <w:right w:val="single" w:sz="4" w:space="0" w:color="auto"/>
            </w:tcBorders>
            <w:vAlign w:val="center"/>
            <w:hideMark/>
          </w:tcPr>
          <w:p w14:paraId="00D99641" w14:textId="77777777" w:rsidR="008A223B" w:rsidRPr="008A223B" w:rsidRDefault="008A223B" w:rsidP="008A223B">
            <w:pPr>
              <w:spacing w:after="0" w:line="240" w:lineRule="auto"/>
              <w:jc w:val="left"/>
              <w:rPr>
                <w:rFonts w:eastAsia="Times New Roman" w:cs="Times New Roman"/>
                <w:color w:val="000000"/>
                <w:sz w:val="20"/>
                <w:szCs w:val="20"/>
                <w:lang w:eastAsia="ru-RU"/>
              </w:rPr>
            </w:pPr>
          </w:p>
        </w:tc>
      </w:tr>
      <w:tr w:rsidR="008A223B" w:rsidRPr="008A223B" w14:paraId="0B5BE3C0" w14:textId="77777777" w:rsidTr="008A223B">
        <w:trPr>
          <w:trHeight w:val="540"/>
        </w:trPr>
        <w:tc>
          <w:tcPr>
            <w:tcW w:w="1167" w:type="dxa"/>
            <w:tcBorders>
              <w:top w:val="nil"/>
              <w:left w:val="single" w:sz="4" w:space="0" w:color="auto"/>
              <w:bottom w:val="single" w:sz="4" w:space="0" w:color="auto"/>
              <w:right w:val="single" w:sz="4" w:space="0" w:color="auto"/>
            </w:tcBorders>
            <w:shd w:val="clear" w:color="auto" w:fill="auto"/>
            <w:vAlign w:val="center"/>
            <w:hideMark/>
          </w:tcPr>
          <w:p w14:paraId="00D6E86B"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3</w:t>
            </w:r>
          </w:p>
        </w:tc>
        <w:tc>
          <w:tcPr>
            <w:tcW w:w="2944" w:type="dxa"/>
            <w:tcBorders>
              <w:top w:val="nil"/>
              <w:left w:val="nil"/>
              <w:bottom w:val="single" w:sz="4" w:space="0" w:color="auto"/>
              <w:right w:val="single" w:sz="4" w:space="0" w:color="auto"/>
            </w:tcBorders>
            <w:shd w:val="clear" w:color="auto" w:fill="auto"/>
            <w:vAlign w:val="center"/>
            <w:hideMark/>
          </w:tcPr>
          <w:p w14:paraId="4F9F0A0A" w14:textId="77777777" w:rsidR="008A223B" w:rsidRPr="008A223B" w:rsidRDefault="008A223B" w:rsidP="008A223B">
            <w:pPr>
              <w:spacing w:after="0" w:line="240" w:lineRule="auto"/>
              <w:jc w:val="left"/>
              <w:rPr>
                <w:rFonts w:eastAsia="Times New Roman" w:cs="Times New Roman"/>
                <w:color w:val="000000"/>
                <w:sz w:val="20"/>
                <w:szCs w:val="20"/>
                <w:lang w:eastAsia="ru-RU"/>
              </w:rPr>
            </w:pPr>
            <w:r w:rsidRPr="008A223B">
              <w:rPr>
                <w:rFonts w:eastAsia="Times New Roman" w:cs="Times New Roman"/>
                <w:color w:val="000000"/>
                <w:sz w:val="20"/>
                <w:szCs w:val="20"/>
                <w:lang w:eastAsia="ru-RU"/>
              </w:rPr>
              <w:t xml:space="preserve">ИП Голубев В.А. </w:t>
            </w:r>
          </w:p>
        </w:tc>
        <w:tc>
          <w:tcPr>
            <w:tcW w:w="2029" w:type="dxa"/>
            <w:tcBorders>
              <w:top w:val="nil"/>
              <w:left w:val="nil"/>
              <w:bottom w:val="single" w:sz="4" w:space="0" w:color="auto"/>
              <w:right w:val="single" w:sz="4" w:space="0" w:color="auto"/>
            </w:tcBorders>
            <w:shd w:val="clear" w:color="auto" w:fill="auto"/>
            <w:vAlign w:val="center"/>
            <w:hideMark/>
          </w:tcPr>
          <w:p w14:paraId="2351122E"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природный газ</w:t>
            </w:r>
          </w:p>
        </w:tc>
        <w:tc>
          <w:tcPr>
            <w:tcW w:w="1798" w:type="dxa"/>
            <w:tcBorders>
              <w:top w:val="nil"/>
              <w:left w:val="nil"/>
              <w:bottom w:val="single" w:sz="4" w:space="0" w:color="auto"/>
              <w:right w:val="single" w:sz="4" w:space="0" w:color="auto"/>
            </w:tcBorders>
            <w:shd w:val="clear" w:color="auto" w:fill="auto"/>
            <w:vAlign w:val="center"/>
            <w:hideMark/>
          </w:tcPr>
          <w:p w14:paraId="783326E7" w14:textId="72B68417" w:rsidR="008A223B" w:rsidRPr="008A223B" w:rsidRDefault="002F38B2" w:rsidP="008A223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8200</w:t>
            </w:r>
          </w:p>
        </w:tc>
        <w:tc>
          <w:tcPr>
            <w:tcW w:w="1843" w:type="dxa"/>
            <w:tcBorders>
              <w:top w:val="nil"/>
              <w:left w:val="nil"/>
              <w:bottom w:val="single" w:sz="4" w:space="0" w:color="auto"/>
              <w:right w:val="single" w:sz="4" w:space="0" w:color="auto"/>
            </w:tcBorders>
            <w:shd w:val="clear" w:color="auto" w:fill="auto"/>
            <w:vAlign w:val="center"/>
            <w:hideMark/>
          </w:tcPr>
          <w:p w14:paraId="5D6874F6"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7463</w:t>
            </w:r>
          </w:p>
        </w:tc>
      </w:tr>
      <w:tr w:rsidR="008A223B" w:rsidRPr="008A223B" w14:paraId="57AFF1E6" w14:textId="77777777" w:rsidTr="008A223B">
        <w:trPr>
          <w:trHeight w:val="540"/>
        </w:trPr>
        <w:tc>
          <w:tcPr>
            <w:tcW w:w="1167" w:type="dxa"/>
            <w:tcBorders>
              <w:top w:val="nil"/>
              <w:left w:val="single" w:sz="4" w:space="0" w:color="auto"/>
              <w:bottom w:val="single" w:sz="4" w:space="0" w:color="auto"/>
              <w:right w:val="single" w:sz="4" w:space="0" w:color="auto"/>
            </w:tcBorders>
            <w:shd w:val="clear" w:color="auto" w:fill="auto"/>
            <w:vAlign w:val="center"/>
            <w:hideMark/>
          </w:tcPr>
          <w:p w14:paraId="5F3D032E"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4</w:t>
            </w:r>
          </w:p>
        </w:tc>
        <w:tc>
          <w:tcPr>
            <w:tcW w:w="2944" w:type="dxa"/>
            <w:tcBorders>
              <w:top w:val="nil"/>
              <w:left w:val="nil"/>
              <w:bottom w:val="single" w:sz="4" w:space="0" w:color="auto"/>
              <w:right w:val="single" w:sz="4" w:space="0" w:color="auto"/>
            </w:tcBorders>
            <w:shd w:val="clear" w:color="auto" w:fill="auto"/>
            <w:vAlign w:val="center"/>
            <w:hideMark/>
          </w:tcPr>
          <w:p w14:paraId="42AFF206" w14:textId="77777777" w:rsidR="008A223B" w:rsidRPr="008A223B" w:rsidRDefault="008A223B" w:rsidP="008A223B">
            <w:pPr>
              <w:spacing w:after="0" w:line="240" w:lineRule="auto"/>
              <w:jc w:val="left"/>
              <w:rPr>
                <w:rFonts w:eastAsia="Times New Roman" w:cs="Times New Roman"/>
                <w:color w:val="000000"/>
                <w:sz w:val="20"/>
                <w:szCs w:val="20"/>
                <w:lang w:eastAsia="ru-RU"/>
              </w:rPr>
            </w:pPr>
            <w:r w:rsidRPr="008A223B">
              <w:rPr>
                <w:rFonts w:eastAsia="Times New Roman" w:cs="Times New Roman"/>
                <w:color w:val="000000"/>
                <w:sz w:val="20"/>
                <w:szCs w:val="20"/>
                <w:lang w:eastAsia="ru-RU"/>
              </w:rPr>
              <w:t>Котельная ООО «ТВК»</w:t>
            </w:r>
          </w:p>
        </w:tc>
        <w:tc>
          <w:tcPr>
            <w:tcW w:w="2029" w:type="dxa"/>
            <w:tcBorders>
              <w:top w:val="nil"/>
              <w:left w:val="nil"/>
              <w:bottom w:val="single" w:sz="4" w:space="0" w:color="auto"/>
              <w:right w:val="single" w:sz="4" w:space="0" w:color="auto"/>
            </w:tcBorders>
            <w:shd w:val="clear" w:color="auto" w:fill="auto"/>
            <w:vAlign w:val="center"/>
            <w:hideMark/>
          </w:tcPr>
          <w:p w14:paraId="72E4A2BF"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природный газ</w:t>
            </w:r>
          </w:p>
        </w:tc>
        <w:tc>
          <w:tcPr>
            <w:tcW w:w="1798" w:type="dxa"/>
            <w:tcBorders>
              <w:top w:val="nil"/>
              <w:left w:val="nil"/>
              <w:bottom w:val="single" w:sz="4" w:space="0" w:color="auto"/>
              <w:right w:val="single" w:sz="4" w:space="0" w:color="auto"/>
            </w:tcBorders>
            <w:shd w:val="clear" w:color="auto" w:fill="auto"/>
            <w:vAlign w:val="center"/>
            <w:hideMark/>
          </w:tcPr>
          <w:p w14:paraId="48448008"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8121</w:t>
            </w:r>
          </w:p>
        </w:tc>
        <w:tc>
          <w:tcPr>
            <w:tcW w:w="1843" w:type="dxa"/>
            <w:tcBorders>
              <w:top w:val="nil"/>
              <w:left w:val="nil"/>
              <w:bottom w:val="single" w:sz="4" w:space="0" w:color="auto"/>
              <w:right w:val="single" w:sz="4" w:space="0" w:color="auto"/>
            </w:tcBorders>
            <w:shd w:val="clear" w:color="auto" w:fill="auto"/>
            <w:vAlign w:val="center"/>
            <w:hideMark/>
          </w:tcPr>
          <w:p w14:paraId="06F09C7C"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329,905</w:t>
            </w:r>
          </w:p>
        </w:tc>
      </w:tr>
      <w:tr w:rsidR="008A223B" w:rsidRPr="008A223B" w14:paraId="30768400" w14:textId="77777777" w:rsidTr="008A223B">
        <w:trPr>
          <w:trHeight w:val="540"/>
        </w:trPr>
        <w:tc>
          <w:tcPr>
            <w:tcW w:w="1167" w:type="dxa"/>
            <w:tcBorders>
              <w:top w:val="nil"/>
              <w:left w:val="single" w:sz="4" w:space="0" w:color="auto"/>
              <w:bottom w:val="single" w:sz="4" w:space="0" w:color="auto"/>
              <w:right w:val="single" w:sz="4" w:space="0" w:color="auto"/>
            </w:tcBorders>
            <w:shd w:val="clear" w:color="auto" w:fill="auto"/>
            <w:vAlign w:val="center"/>
            <w:hideMark/>
          </w:tcPr>
          <w:p w14:paraId="13DFEEE2"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5</w:t>
            </w:r>
          </w:p>
        </w:tc>
        <w:tc>
          <w:tcPr>
            <w:tcW w:w="2944" w:type="dxa"/>
            <w:tcBorders>
              <w:top w:val="nil"/>
              <w:left w:val="nil"/>
              <w:bottom w:val="single" w:sz="4" w:space="0" w:color="auto"/>
              <w:right w:val="single" w:sz="4" w:space="0" w:color="auto"/>
            </w:tcBorders>
            <w:shd w:val="clear" w:color="auto" w:fill="auto"/>
            <w:vAlign w:val="center"/>
            <w:hideMark/>
          </w:tcPr>
          <w:p w14:paraId="10DBFDEA" w14:textId="77777777" w:rsidR="008A223B" w:rsidRPr="008A223B" w:rsidRDefault="008A223B" w:rsidP="008A223B">
            <w:pPr>
              <w:spacing w:after="0" w:line="240" w:lineRule="auto"/>
              <w:jc w:val="left"/>
              <w:rPr>
                <w:rFonts w:eastAsia="Times New Roman" w:cs="Times New Roman"/>
                <w:color w:val="000000"/>
                <w:sz w:val="20"/>
                <w:szCs w:val="20"/>
                <w:lang w:eastAsia="ru-RU"/>
              </w:rPr>
            </w:pPr>
            <w:r w:rsidRPr="008A223B">
              <w:rPr>
                <w:rFonts w:eastAsia="Times New Roman" w:cs="Times New Roman"/>
                <w:color w:val="000000"/>
                <w:sz w:val="20"/>
                <w:szCs w:val="20"/>
                <w:lang w:eastAsia="ru-RU"/>
              </w:rPr>
              <w:t>Котельная ООО «Коммунальщик»</w:t>
            </w:r>
          </w:p>
        </w:tc>
        <w:tc>
          <w:tcPr>
            <w:tcW w:w="2029" w:type="dxa"/>
            <w:tcBorders>
              <w:top w:val="nil"/>
              <w:left w:val="nil"/>
              <w:bottom w:val="single" w:sz="4" w:space="0" w:color="auto"/>
              <w:right w:val="single" w:sz="4" w:space="0" w:color="auto"/>
            </w:tcBorders>
            <w:shd w:val="clear" w:color="auto" w:fill="auto"/>
            <w:vAlign w:val="center"/>
            <w:hideMark/>
          </w:tcPr>
          <w:p w14:paraId="62A8BB1E"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природный газ</w:t>
            </w:r>
          </w:p>
        </w:tc>
        <w:tc>
          <w:tcPr>
            <w:tcW w:w="1798" w:type="dxa"/>
            <w:tcBorders>
              <w:top w:val="nil"/>
              <w:left w:val="nil"/>
              <w:bottom w:val="single" w:sz="4" w:space="0" w:color="auto"/>
              <w:right w:val="single" w:sz="4" w:space="0" w:color="auto"/>
            </w:tcBorders>
            <w:shd w:val="clear" w:color="auto" w:fill="auto"/>
            <w:vAlign w:val="center"/>
            <w:hideMark/>
          </w:tcPr>
          <w:p w14:paraId="7E1F682E"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8121</w:t>
            </w:r>
          </w:p>
        </w:tc>
        <w:tc>
          <w:tcPr>
            <w:tcW w:w="1843" w:type="dxa"/>
            <w:tcBorders>
              <w:top w:val="nil"/>
              <w:left w:val="nil"/>
              <w:bottom w:val="single" w:sz="4" w:space="0" w:color="auto"/>
              <w:right w:val="single" w:sz="4" w:space="0" w:color="auto"/>
            </w:tcBorders>
            <w:shd w:val="clear" w:color="auto" w:fill="auto"/>
            <w:vAlign w:val="center"/>
            <w:hideMark/>
          </w:tcPr>
          <w:p w14:paraId="15EC9756"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1426</w:t>
            </w:r>
          </w:p>
        </w:tc>
      </w:tr>
      <w:tr w:rsidR="008A223B" w:rsidRPr="008A223B" w14:paraId="2828C90E" w14:textId="77777777" w:rsidTr="008A223B">
        <w:trPr>
          <w:trHeight w:val="540"/>
        </w:trPr>
        <w:tc>
          <w:tcPr>
            <w:tcW w:w="1167" w:type="dxa"/>
            <w:tcBorders>
              <w:top w:val="nil"/>
              <w:left w:val="single" w:sz="4" w:space="0" w:color="auto"/>
              <w:bottom w:val="single" w:sz="4" w:space="0" w:color="auto"/>
              <w:right w:val="single" w:sz="4" w:space="0" w:color="auto"/>
            </w:tcBorders>
            <w:shd w:val="clear" w:color="auto" w:fill="auto"/>
            <w:vAlign w:val="center"/>
            <w:hideMark/>
          </w:tcPr>
          <w:p w14:paraId="4DB2D1F6"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6</w:t>
            </w:r>
          </w:p>
        </w:tc>
        <w:tc>
          <w:tcPr>
            <w:tcW w:w="2944" w:type="dxa"/>
            <w:tcBorders>
              <w:top w:val="nil"/>
              <w:left w:val="nil"/>
              <w:bottom w:val="single" w:sz="4" w:space="0" w:color="auto"/>
              <w:right w:val="single" w:sz="4" w:space="0" w:color="auto"/>
            </w:tcBorders>
            <w:shd w:val="clear" w:color="auto" w:fill="auto"/>
            <w:vAlign w:val="center"/>
            <w:hideMark/>
          </w:tcPr>
          <w:p w14:paraId="602D9BAA" w14:textId="77777777" w:rsidR="008A223B" w:rsidRPr="008A223B" w:rsidRDefault="008A223B" w:rsidP="008A223B">
            <w:pPr>
              <w:spacing w:after="0" w:line="240" w:lineRule="auto"/>
              <w:jc w:val="left"/>
              <w:rPr>
                <w:rFonts w:eastAsia="Times New Roman" w:cs="Times New Roman"/>
                <w:color w:val="000000"/>
                <w:sz w:val="20"/>
                <w:szCs w:val="20"/>
                <w:lang w:eastAsia="ru-RU"/>
              </w:rPr>
            </w:pPr>
            <w:r w:rsidRPr="008A223B">
              <w:rPr>
                <w:rFonts w:eastAsia="Times New Roman" w:cs="Times New Roman"/>
                <w:color w:val="000000"/>
                <w:sz w:val="20"/>
                <w:szCs w:val="20"/>
                <w:lang w:eastAsia="ru-RU"/>
              </w:rPr>
              <w:t>Котельная ФГУП «УЭВ»</w:t>
            </w:r>
          </w:p>
        </w:tc>
        <w:tc>
          <w:tcPr>
            <w:tcW w:w="2029" w:type="dxa"/>
            <w:tcBorders>
              <w:top w:val="nil"/>
              <w:left w:val="nil"/>
              <w:bottom w:val="single" w:sz="4" w:space="0" w:color="auto"/>
              <w:right w:val="single" w:sz="4" w:space="0" w:color="auto"/>
            </w:tcBorders>
            <w:shd w:val="clear" w:color="auto" w:fill="auto"/>
            <w:vAlign w:val="center"/>
            <w:hideMark/>
          </w:tcPr>
          <w:p w14:paraId="50B9A5AB"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природный газ</w:t>
            </w:r>
          </w:p>
        </w:tc>
        <w:tc>
          <w:tcPr>
            <w:tcW w:w="1798" w:type="dxa"/>
            <w:tcBorders>
              <w:top w:val="nil"/>
              <w:left w:val="nil"/>
              <w:bottom w:val="single" w:sz="4" w:space="0" w:color="auto"/>
              <w:right w:val="single" w:sz="4" w:space="0" w:color="auto"/>
            </w:tcBorders>
            <w:shd w:val="clear" w:color="auto" w:fill="auto"/>
            <w:vAlign w:val="center"/>
            <w:hideMark/>
          </w:tcPr>
          <w:p w14:paraId="7D1573F3"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8121</w:t>
            </w:r>
          </w:p>
        </w:tc>
        <w:tc>
          <w:tcPr>
            <w:tcW w:w="1843" w:type="dxa"/>
            <w:tcBorders>
              <w:top w:val="nil"/>
              <w:left w:val="nil"/>
              <w:bottom w:val="single" w:sz="4" w:space="0" w:color="auto"/>
              <w:right w:val="single" w:sz="4" w:space="0" w:color="auto"/>
            </w:tcBorders>
            <w:shd w:val="clear" w:color="auto" w:fill="auto"/>
            <w:vAlign w:val="center"/>
            <w:hideMark/>
          </w:tcPr>
          <w:p w14:paraId="3B0E2185"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5561</w:t>
            </w:r>
          </w:p>
        </w:tc>
      </w:tr>
      <w:tr w:rsidR="008A223B" w:rsidRPr="008A223B" w14:paraId="05FDD130" w14:textId="77777777" w:rsidTr="008A223B">
        <w:trPr>
          <w:trHeight w:val="540"/>
        </w:trPr>
        <w:tc>
          <w:tcPr>
            <w:tcW w:w="1167" w:type="dxa"/>
            <w:tcBorders>
              <w:top w:val="nil"/>
              <w:left w:val="single" w:sz="4" w:space="0" w:color="auto"/>
              <w:bottom w:val="single" w:sz="4" w:space="0" w:color="auto"/>
              <w:right w:val="single" w:sz="4" w:space="0" w:color="auto"/>
            </w:tcBorders>
            <w:shd w:val="clear" w:color="auto" w:fill="auto"/>
            <w:vAlign w:val="center"/>
            <w:hideMark/>
          </w:tcPr>
          <w:p w14:paraId="3FB5DA7A"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7</w:t>
            </w:r>
          </w:p>
        </w:tc>
        <w:tc>
          <w:tcPr>
            <w:tcW w:w="2944" w:type="dxa"/>
            <w:tcBorders>
              <w:top w:val="nil"/>
              <w:left w:val="nil"/>
              <w:bottom w:val="single" w:sz="4" w:space="0" w:color="auto"/>
              <w:right w:val="single" w:sz="4" w:space="0" w:color="auto"/>
            </w:tcBorders>
            <w:shd w:val="clear" w:color="auto" w:fill="auto"/>
            <w:vAlign w:val="center"/>
            <w:hideMark/>
          </w:tcPr>
          <w:p w14:paraId="3E8B6398" w14:textId="77777777" w:rsidR="008A223B" w:rsidRPr="008A223B" w:rsidRDefault="008A223B" w:rsidP="008A223B">
            <w:pPr>
              <w:spacing w:after="0" w:line="240" w:lineRule="auto"/>
              <w:jc w:val="left"/>
              <w:rPr>
                <w:rFonts w:eastAsia="Times New Roman" w:cs="Times New Roman"/>
                <w:color w:val="000000"/>
                <w:sz w:val="20"/>
                <w:szCs w:val="20"/>
                <w:lang w:eastAsia="ru-RU"/>
              </w:rPr>
            </w:pPr>
            <w:r w:rsidRPr="008A223B">
              <w:rPr>
                <w:rFonts w:eastAsia="Times New Roman" w:cs="Times New Roman"/>
                <w:color w:val="000000"/>
                <w:sz w:val="20"/>
                <w:szCs w:val="20"/>
                <w:lang w:eastAsia="ru-RU"/>
              </w:rPr>
              <w:t>Котельная АО "БЭМЗ" АИТ ул. Зеленая роща, 5/1</w:t>
            </w:r>
          </w:p>
        </w:tc>
        <w:tc>
          <w:tcPr>
            <w:tcW w:w="2029" w:type="dxa"/>
            <w:tcBorders>
              <w:top w:val="nil"/>
              <w:left w:val="nil"/>
              <w:bottom w:val="single" w:sz="4" w:space="0" w:color="auto"/>
              <w:right w:val="single" w:sz="4" w:space="0" w:color="auto"/>
            </w:tcBorders>
            <w:shd w:val="clear" w:color="auto" w:fill="auto"/>
            <w:vAlign w:val="center"/>
            <w:hideMark/>
          </w:tcPr>
          <w:p w14:paraId="04789FEE"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природный газ</w:t>
            </w:r>
          </w:p>
        </w:tc>
        <w:tc>
          <w:tcPr>
            <w:tcW w:w="1798" w:type="dxa"/>
            <w:tcBorders>
              <w:top w:val="nil"/>
              <w:left w:val="nil"/>
              <w:bottom w:val="single" w:sz="4" w:space="0" w:color="auto"/>
              <w:right w:val="single" w:sz="4" w:space="0" w:color="auto"/>
            </w:tcBorders>
            <w:shd w:val="clear" w:color="auto" w:fill="auto"/>
            <w:vAlign w:val="center"/>
            <w:hideMark/>
          </w:tcPr>
          <w:p w14:paraId="229C1B8B"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8121</w:t>
            </w:r>
          </w:p>
        </w:tc>
        <w:tc>
          <w:tcPr>
            <w:tcW w:w="1843" w:type="dxa"/>
            <w:tcBorders>
              <w:top w:val="nil"/>
              <w:left w:val="nil"/>
              <w:bottom w:val="single" w:sz="4" w:space="0" w:color="auto"/>
              <w:right w:val="single" w:sz="4" w:space="0" w:color="auto"/>
            </w:tcBorders>
            <w:shd w:val="clear" w:color="auto" w:fill="auto"/>
            <w:vAlign w:val="center"/>
            <w:hideMark/>
          </w:tcPr>
          <w:p w14:paraId="59D9722B" w14:textId="77777777" w:rsidR="008A223B" w:rsidRPr="008A223B" w:rsidRDefault="008A223B" w:rsidP="008A223B">
            <w:pPr>
              <w:spacing w:after="0" w:line="240" w:lineRule="auto"/>
              <w:jc w:val="center"/>
              <w:rPr>
                <w:rFonts w:eastAsia="Times New Roman" w:cs="Times New Roman"/>
                <w:color w:val="000000"/>
                <w:sz w:val="20"/>
                <w:szCs w:val="20"/>
                <w:lang w:eastAsia="ru-RU"/>
              </w:rPr>
            </w:pPr>
            <w:r w:rsidRPr="008A223B">
              <w:rPr>
                <w:rFonts w:eastAsia="Times New Roman" w:cs="Times New Roman"/>
                <w:color w:val="000000"/>
                <w:sz w:val="20"/>
                <w:szCs w:val="20"/>
                <w:lang w:eastAsia="ru-RU"/>
              </w:rPr>
              <w:t>4663</w:t>
            </w:r>
          </w:p>
        </w:tc>
      </w:tr>
    </w:tbl>
    <w:p w14:paraId="5E89D85B" w14:textId="77777777" w:rsidR="00F0548C" w:rsidRPr="00363B63" w:rsidRDefault="00F0548C" w:rsidP="00911B59">
      <w:pPr>
        <w:spacing w:line="360" w:lineRule="auto"/>
        <w:ind w:firstLine="720"/>
        <w:rPr>
          <w:rFonts w:eastAsia="Times New Roman" w:cs="Times New Roman"/>
          <w:spacing w:val="-5"/>
          <w:szCs w:val="24"/>
        </w:rPr>
      </w:pPr>
    </w:p>
    <w:p w14:paraId="2C5FAEE1" w14:textId="39E30990" w:rsidR="00170023" w:rsidRPr="00363B63" w:rsidRDefault="00F36586"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113</w:t>
      </w:r>
      <w:r w:rsidR="001C5EC0">
        <w:rPr>
          <w:noProof/>
        </w:rPr>
        <w:fldChar w:fldCharType="end"/>
      </w:r>
      <w:r w:rsidRPr="00363B63">
        <w:t xml:space="preserve">  </w:t>
      </w:r>
      <w:r w:rsidR="00170023" w:rsidRPr="00363B63">
        <w:t xml:space="preserve">Характеристика сжигаемого топлива котельной </w:t>
      </w:r>
      <w:r w:rsidR="00D843F7" w:rsidRPr="00363B63">
        <w:t>Котельная №1 (Новая)</w:t>
      </w:r>
      <w:r w:rsidR="00B73613" w:rsidRPr="00363B63">
        <w:t>, ул.Зелёная роща.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0"/>
        <w:gridCol w:w="927"/>
        <w:gridCol w:w="1828"/>
        <w:gridCol w:w="1905"/>
        <w:gridCol w:w="1363"/>
        <w:gridCol w:w="1744"/>
        <w:gridCol w:w="28"/>
      </w:tblGrid>
      <w:tr w:rsidR="005156D5" w:rsidRPr="00363B63" w14:paraId="59A38F27" w14:textId="77777777" w:rsidTr="00C24AB4">
        <w:trPr>
          <w:cantSplit/>
          <w:trHeight w:val="397"/>
        </w:trPr>
        <w:tc>
          <w:tcPr>
            <w:tcW w:w="830" w:type="pct"/>
            <w:vAlign w:val="center"/>
          </w:tcPr>
          <w:p w14:paraId="6DC4C81A" w14:textId="77777777" w:rsidR="005156D5" w:rsidRPr="00363B63" w:rsidRDefault="005156D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Вид</w:t>
            </w:r>
          </w:p>
        </w:tc>
        <w:tc>
          <w:tcPr>
            <w:tcW w:w="496" w:type="pct"/>
            <w:vAlign w:val="center"/>
          </w:tcPr>
          <w:p w14:paraId="313D7509" w14:textId="77777777" w:rsidR="005156D5" w:rsidRPr="00363B63" w:rsidRDefault="005156D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Марка</w:t>
            </w:r>
          </w:p>
        </w:tc>
        <w:tc>
          <w:tcPr>
            <w:tcW w:w="978" w:type="pct"/>
            <w:vAlign w:val="center"/>
          </w:tcPr>
          <w:p w14:paraId="1DBFA593" w14:textId="77777777" w:rsidR="005156D5" w:rsidRPr="00363B63" w:rsidRDefault="005156D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Влажность на рабочую мас су, Wr,%</w:t>
            </w:r>
          </w:p>
        </w:tc>
        <w:tc>
          <w:tcPr>
            <w:tcW w:w="1019" w:type="pct"/>
            <w:vAlign w:val="center"/>
          </w:tcPr>
          <w:p w14:paraId="5C3FC0EE" w14:textId="77777777" w:rsidR="005156D5" w:rsidRPr="00363B63" w:rsidRDefault="005156D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Зольность на рабочую массу Ar, %</w:t>
            </w:r>
          </w:p>
        </w:tc>
        <w:tc>
          <w:tcPr>
            <w:tcW w:w="729" w:type="pct"/>
            <w:vAlign w:val="center"/>
          </w:tcPr>
          <w:p w14:paraId="14D96413" w14:textId="77777777" w:rsidR="005156D5" w:rsidRPr="00363B63" w:rsidRDefault="005156D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Выход летучих, Vdaf, %</w:t>
            </w:r>
          </w:p>
        </w:tc>
        <w:tc>
          <w:tcPr>
            <w:tcW w:w="933" w:type="pct"/>
            <w:vAlign w:val="center"/>
          </w:tcPr>
          <w:p w14:paraId="72E0D8CF" w14:textId="77777777" w:rsidR="005156D5" w:rsidRPr="00363B63" w:rsidRDefault="005156D5"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Низшая теплота сгорания топлива, Qri, ккал/кг</w:t>
            </w:r>
          </w:p>
        </w:tc>
        <w:tc>
          <w:tcPr>
            <w:tcW w:w="15" w:type="pct"/>
            <w:vAlign w:val="bottom"/>
          </w:tcPr>
          <w:p w14:paraId="36EA67F9" w14:textId="77777777" w:rsidR="005156D5" w:rsidRPr="00363B63" w:rsidRDefault="005156D5" w:rsidP="00911B59">
            <w:pPr>
              <w:spacing w:line="240" w:lineRule="auto"/>
              <w:rPr>
                <w:rFonts w:cs="Times New Roman"/>
                <w:sz w:val="20"/>
                <w:szCs w:val="20"/>
              </w:rPr>
            </w:pPr>
          </w:p>
        </w:tc>
      </w:tr>
      <w:tr w:rsidR="005156D5" w:rsidRPr="00363B63" w14:paraId="5ED65ADF" w14:textId="77777777" w:rsidTr="00E06AA9">
        <w:trPr>
          <w:trHeight w:val="146"/>
        </w:trPr>
        <w:tc>
          <w:tcPr>
            <w:tcW w:w="830" w:type="pct"/>
            <w:vAlign w:val="center"/>
          </w:tcPr>
          <w:p w14:paraId="72B7A0E2" w14:textId="77777777" w:rsidR="005156D5" w:rsidRPr="00363B63" w:rsidRDefault="005156D5" w:rsidP="00E06AA9">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природный газ</w:t>
            </w:r>
          </w:p>
        </w:tc>
        <w:tc>
          <w:tcPr>
            <w:tcW w:w="496" w:type="pct"/>
            <w:vAlign w:val="center"/>
          </w:tcPr>
          <w:p w14:paraId="09A3F684" w14:textId="77777777" w:rsidR="005156D5" w:rsidRPr="00363B63" w:rsidRDefault="005156D5" w:rsidP="00E06AA9">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w:t>
            </w:r>
          </w:p>
        </w:tc>
        <w:tc>
          <w:tcPr>
            <w:tcW w:w="978" w:type="pct"/>
            <w:vAlign w:val="center"/>
          </w:tcPr>
          <w:p w14:paraId="7234D588" w14:textId="77777777" w:rsidR="005156D5" w:rsidRPr="00363B63" w:rsidRDefault="005156D5" w:rsidP="00E06AA9">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w:t>
            </w:r>
          </w:p>
        </w:tc>
        <w:tc>
          <w:tcPr>
            <w:tcW w:w="1019" w:type="pct"/>
            <w:vAlign w:val="center"/>
          </w:tcPr>
          <w:p w14:paraId="6FF0A95B" w14:textId="77777777" w:rsidR="005156D5" w:rsidRPr="00363B63" w:rsidRDefault="005156D5" w:rsidP="00E06AA9">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w:t>
            </w:r>
          </w:p>
        </w:tc>
        <w:tc>
          <w:tcPr>
            <w:tcW w:w="729" w:type="pct"/>
            <w:vAlign w:val="center"/>
          </w:tcPr>
          <w:p w14:paraId="7E9DF813" w14:textId="77777777" w:rsidR="005156D5" w:rsidRPr="00363B63" w:rsidRDefault="005156D5" w:rsidP="00E06AA9">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w:t>
            </w:r>
          </w:p>
        </w:tc>
        <w:tc>
          <w:tcPr>
            <w:tcW w:w="933" w:type="pct"/>
            <w:vAlign w:val="center"/>
          </w:tcPr>
          <w:p w14:paraId="0D42E006" w14:textId="09404794" w:rsidR="005156D5" w:rsidRPr="00363B63" w:rsidRDefault="00F36586" w:rsidP="00E06AA9">
            <w:pPr>
              <w:spacing w:line="240" w:lineRule="auto"/>
              <w:jc w:val="center"/>
              <w:rPr>
                <w:rFonts w:eastAsia="Times New Roman" w:cs="Times New Roman"/>
                <w:spacing w:val="-5"/>
                <w:sz w:val="20"/>
                <w:szCs w:val="20"/>
              </w:rPr>
            </w:pPr>
            <w:r w:rsidRPr="00363B63">
              <w:rPr>
                <w:rFonts w:eastAsia="Times New Roman" w:cs="Times New Roman"/>
                <w:spacing w:val="-5"/>
                <w:sz w:val="20"/>
                <w:szCs w:val="20"/>
              </w:rPr>
              <w:t>8173,601</w:t>
            </w:r>
          </w:p>
        </w:tc>
        <w:tc>
          <w:tcPr>
            <w:tcW w:w="15" w:type="pct"/>
            <w:vAlign w:val="bottom"/>
          </w:tcPr>
          <w:p w14:paraId="5999080A" w14:textId="77777777" w:rsidR="005156D5" w:rsidRPr="00363B63" w:rsidRDefault="005156D5" w:rsidP="00911B59">
            <w:pPr>
              <w:spacing w:line="240" w:lineRule="auto"/>
              <w:rPr>
                <w:rFonts w:cs="Times New Roman"/>
                <w:sz w:val="20"/>
                <w:szCs w:val="20"/>
              </w:rPr>
            </w:pPr>
          </w:p>
        </w:tc>
      </w:tr>
    </w:tbl>
    <w:p w14:paraId="606904C9" w14:textId="77777777" w:rsidR="00170023" w:rsidRPr="00363B63" w:rsidRDefault="00170023" w:rsidP="00911B59">
      <w:pPr>
        <w:spacing w:line="360" w:lineRule="auto"/>
        <w:ind w:firstLine="720"/>
        <w:rPr>
          <w:rFonts w:eastAsia="Times New Roman" w:cs="Times New Roman"/>
          <w:spacing w:val="-5"/>
          <w:szCs w:val="24"/>
        </w:rPr>
      </w:pPr>
    </w:p>
    <w:p w14:paraId="37E982D0" w14:textId="544719D0"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Газ поставляется ООО </w:t>
      </w:r>
      <w:r w:rsidR="001C32E1" w:rsidRPr="00363B63">
        <w:rPr>
          <w:rFonts w:eastAsia="Times New Roman" w:cs="Times New Roman"/>
          <w:spacing w:val="-5"/>
          <w:szCs w:val="24"/>
        </w:rPr>
        <w:t>«</w:t>
      </w:r>
      <w:r w:rsidRPr="00363B63">
        <w:rPr>
          <w:rFonts w:eastAsia="Times New Roman" w:cs="Times New Roman"/>
          <w:spacing w:val="-5"/>
          <w:szCs w:val="24"/>
        </w:rPr>
        <w:t>Газпроммежрегионгаз</w:t>
      </w:r>
      <w:r w:rsidR="001C32E1" w:rsidRPr="00363B63">
        <w:rPr>
          <w:rFonts w:eastAsia="Times New Roman" w:cs="Times New Roman"/>
          <w:spacing w:val="-5"/>
          <w:szCs w:val="24"/>
        </w:rPr>
        <w:t>»</w:t>
      </w:r>
      <w:r w:rsidRPr="00363B63">
        <w:rPr>
          <w:rFonts w:eastAsia="Times New Roman" w:cs="Times New Roman"/>
          <w:spacing w:val="-5"/>
          <w:szCs w:val="24"/>
        </w:rPr>
        <w:t xml:space="preserve"> по газопроводу из г. Томска. Годовые расходы газа представлены </w:t>
      </w:r>
      <w:r w:rsidR="00F36586" w:rsidRPr="00363B63">
        <w:rPr>
          <w:rFonts w:eastAsia="Times New Roman" w:cs="Times New Roman"/>
          <w:spacing w:val="-5"/>
          <w:szCs w:val="24"/>
        </w:rPr>
        <w:t>ниже.</w:t>
      </w:r>
    </w:p>
    <w:p w14:paraId="13846852" w14:textId="12C6C680" w:rsidR="00170023" w:rsidRPr="00363B63" w:rsidRDefault="00D843F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Котельная №1 (Новая)</w:t>
      </w:r>
      <w:r w:rsidR="00AE1B73" w:rsidRPr="00363B63">
        <w:rPr>
          <w:rFonts w:eastAsia="Times New Roman" w:cs="Times New Roman"/>
          <w:spacing w:val="-5"/>
          <w:szCs w:val="24"/>
        </w:rPr>
        <w:t xml:space="preserve">, </w:t>
      </w:r>
      <w:r w:rsidR="00B705E2" w:rsidRPr="00363B63">
        <w:rPr>
          <w:rFonts w:eastAsia="Times New Roman" w:cs="Times New Roman"/>
          <w:spacing w:val="-5"/>
          <w:szCs w:val="24"/>
        </w:rPr>
        <w:t>ул. Зелёная роща, 5/35</w:t>
      </w:r>
      <w:r w:rsidR="00170023" w:rsidRPr="00363B63">
        <w:rPr>
          <w:rFonts w:eastAsia="Times New Roman" w:cs="Times New Roman"/>
          <w:spacing w:val="-5"/>
          <w:szCs w:val="24"/>
        </w:rPr>
        <w:t xml:space="preserve"> имеет резервное топливо: дизельное ДТ2, вид 1, класс 2. Запас резервного топлива состав</w:t>
      </w:r>
      <w:r w:rsidR="00FA34FD" w:rsidRPr="00363B63">
        <w:rPr>
          <w:rFonts w:eastAsia="Times New Roman" w:cs="Times New Roman"/>
          <w:spacing w:val="-5"/>
          <w:szCs w:val="24"/>
        </w:rPr>
        <w:t>ляет</w:t>
      </w:r>
      <w:r w:rsidR="00170023" w:rsidRPr="00363B63">
        <w:rPr>
          <w:rFonts w:eastAsia="Times New Roman" w:cs="Times New Roman"/>
          <w:spacing w:val="-5"/>
          <w:szCs w:val="24"/>
        </w:rPr>
        <w:t xml:space="preserve"> 51,3 тыс. л.</w:t>
      </w:r>
    </w:p>
    <w:p w14:paraId="7E3F7D39" w14:textId="69FC5953" w:rsidR="00170023" w:rsidRPr="00363B63" w:rsidRDefault="00D843F7" w:rsidP="00911B59">
      <w:pPr>
        <w:spacing w:line="360" w:lineRule="auto"/>
        <w:ind w:firstLine="567"/>
        <w:rPr>
          <w:rFonts w:eastAsia="Times New Roman" w:cs="Times New Roman"/>
          <w:spacing w:val="-5"/>
          <w:szCs w:val="24"/>
        </w:rPr>
      </w:pPr>
      <w:r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00170023" w:rsidRPr="00363B63">
        <w:rPr>
          <w:rFonts w:eastAsia="Times New Roman" w:cs="Times New Roman"/>
          <w:spacing w:val="-5"/>
          <w:szCs w:val="24"/>
        </w:rPr>
        <w:t xml:space="preserve"> в качестве топлива использует уголь марки ДР и природный </w:t>
      </w:r>
      <w:proofErr w:type="gramStart"/>
      <w:r w:rsidR="00170023" w:rsidRPr="00363B63">
        <w:rPr>
          <w:rFonts w:eastAsia="Times New Roman" w:cs="Times New Roman"/>
          <w:spacing w:val="-5"/>
          <w:szCs w:val="24"/>
        </w:rPr>
        <w:t>газ</w:t>
      </w:r>
      <w:r w:rsidR="00E85490" w:rsidRPr="00363B63">
        <w:rPr>
          <w:rFonts w:eastAsia="Times New Roman" w:cs="Times New Roman"/>
          <w:spacing w:val="-5"/>
          <w:szCs w:val="24"/>
        </w:rPr>
        <w:t xml:space="preserve"> </w:t>
      </w:r>
      <w:r w:rsidR="00F36586" w:rsidRPr="00363B63">
        <w:rPr>
          <w:rFonts w:eastAsia="Times New Roman" w:cs="Times New Roman"/>
          <w:spacing w:val="-5"/>
          <w:szCs w:val="24"/>
        </w:rPr>
        <w:t>.</w:t>
      </w:r>
      <w:proofErr w:type="gramEnd"/>
    </w:p>
    <w:p w14:paraId="64B4007F" w14:textId="12AC4383" w:rsidR="00170023" w:rsidRPr="00363B63" w:rsidRDefault="00F36586"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114</w:t>
      </w:r>
      <w:r w:rsidR="001C5EC0">
        <w:rPr>
          <w:noProof/>
        </w:rPr>
        <w:fldChar w:fldCharType="end"/>
      </w:r>
      <w:r w:rsidRPr="00363B63">
        <w:t xml:space="preserve">  </w:t>
      </w:r>
      <w:r w:rsidR="00170023" w:rsidRPr="00363B63">
        <w:t xml:space="preserve">Характеристика сжигаемого топлива </w:t>
      </w:r>
      <w:r w:rsidR="009E6CD0" w:rsidRPr="00363B63">
        <w:t>Котельной  №2 (Вега)</w:t>
      </w:r>
      <w:r w:rsidR="00E85490" w:rsidRPr="00363B63">
        <w:t xml:space="preserve">, </w:t>
      </w:r>
      <w:r w:rsidR="00FB0DD3" w:rsidRPr="00363B63">
        <w:t>ул. Линейная, 5/8</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60"/>
        <w:gridCol w:w="840"/>
        <w:gridCol w:w="2220"/>
        <w:gridCol w:w="2160"/>
        <w:gridCol w:w="1620"/>
        <w:gridCol w:w="2323"/>
      </w:tblGrid>
      <w:tr w:rsidR="00E85490" w:rsidRPr="00363B63" w14:paraId="7908F7F9" w14:textId="77777777" w:rsidTr="00E85490">
        <w:trPr>
          <w:trHeight w:val="1341"/>
        </w:trPr>
        <w:tc>
          <w:tcPr>
            <w:tcW w:w="760" w:type="dxa"/>
            <w:tcBorders>
              <w:bottom w:val="single" w:sz="4" w:space="0" w:color="auto"/>
            </w:tcBorders>
            <w:vAlign w:val="center"/>
          </w:tcPr>
          <w:p w14:paraId="28417152"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Вид</w:t>
            </w:r>
          </w:p>
        </w:tc>
        <w:tc>
          <w:tcPr>
            <w:tcW w:w="840" w:type="dxa"/>
            <w:vAlign w:val="center"/>
          </w:tcPr>
          <w:p w14:paraId="71A5131B"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Марка</w:t>
            </w:r>
          </w:p>
        </w:tc>
        <w:tc>
          <w:tcPr>
            <w:tcW w:w="2220" w:type="dxa"/>
            <w:tcBorders>
              <w:bottom w:val="single" w:sz="4" w:space="0" w:color="auto"/>
            </w:tcBorders>
            <w:vAlign w:val="center"/>
          </w:tcPr>
          <w:p w14:paraId="64DAD51D"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Влажность на рабочую</w:t>
            </w:r>
          </w:p>
          <w:p w14:paraId="3A2E9F5D"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массу, Wr, %</w:t>
            </w:r>
          </w:p>
        </w:tc>
        <w:tc>
          <w:tcPr>
            <w:tcW w:w="2160" w:type="dxa"/>
            <w:tcBorders>
              <w:bottom w:val="single" w:sz="4" w:space="0" w:color="auto"/>
            </w:tcBorders>
            <w:vAlign w:val="center"/>
          </w:tcPr>
          <w:p w14:paraId="29A486DB"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Зольность на рабочую</w:t>
            </w:r>
          </w:p>
          <w:p w14:paraId="27D651C2"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мас су Ar, %</w:t>
            </w:r>
          </w:p>
        </w:tc>
        <w:tc>
          <w:tcPr>
            <w:tcW w:w="1620" w:type="dxa"/>
            <w:tcBorders>
              <w:bottom w:val="single" w:sz="4" w:space="0" w:color="auto"/>
            </w:tcBorders>
            <w:vAlign w:val="center"/>
          </w:tcPr>
          <w:p w14:paraId="640B3CEA"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Выход летучих,</w:t>
            </w:r>
          </w:p>
          <w:p w14:paraId="1E2CDB1D"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Vdaf, %</w:t>
            </w:r>
          </w:p>
        </w:tc>
        <w:tc>
          <w:tcPr>
            <w:tcW w:w="2323" w:type="dxa"/>
            <w:tcBorders>
              <w:bottom w:val="single" w:sz="4" w:space="0" w:color="auto"/>
            </w:tcBorders>
            <w:vAlign w:val="center"/>
          </w:tcPr>
          <w:p w14:paraId="39DEB5E9"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Низшая теплота сгорания</w:t>
            </w:r>
          </w:p>
          <w:p w14:paraId="2FF58556" w14:textId="77777777" w:rsidR="00967D7C" w:rsidRPr="00363B63" w:rsidRDefault="00967D7C" w:rsidP="00F3658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топлива, Qri , ккал/кг</w:t>
            </w:r>
          </w:p>
        </w:tc>
      </w:tr>
      <w:tr w:rsidR="00E85490" w:rsidRPr="00363B63" w14:paraId="7D37F79E" w14:textId="77777777" w:rsidTr="00E85490">
        <w:trPr>
          <w:trHeight w:val="220"/>
        </w:trPr>
        <w:tc>
          <w:tcPr>
            <w:tcW w:w="760" w:type="dxa"/>
            <w:vAlign w:val="center"/>
          </w:tcPr>
          <w:p w14:paraId="701C4935" w14:textId="77777777" w:rsidR="005C21F7" w:rsidRPr="00363B63" w:rsidRDefault="005C21F7" w:rsidP="00F36586">
            <w:pPr>
              <w:spacing w:line="240" w:lineRule="auto"/>
              <w:jc w:val="center"/>
              <w:rPr>
                <w:rFonts w:eastAsia="Times New Roman" w:cs="Times New Roman"/>
                <w:sz w:val="20"/>
                <w:szCs w:val="20"/>
              </w:rPr>
            </w:pPr>
            <w:r w:rsidRPr="00363B63">
              <w:rPr>
                <w:rFonts w:eastAsia="Times New Roman" w:cs="Times New Roman"/>
                <w:sz w:val="20"/>
                <w:szCs w:val="20"/>
              </w:rPr>
              <w:t>уголь</w:t>
            </w:r>
          </w:p>
        </w:tc>
        <w:tc>
          <w:tcPr>
            <w:tcW w:w="840" w:type="dxa"/>
            <w:vAlign w:val="center"/>
          </w:tcPr>
          <w:p w14:paraId="08316933" w14:textId="77777777" w:rsidR="005C21F7" w:rsidRPr="00363B63" w:rsidRDefault="005C21F7" w:rsidP="00F36586">
            <w:pPr>
              <w:spacing w:line="240" w:lineRule="auto"/>
              <w:jc w:val="center"/>
              <w:rPr>
                <w:rFonts w:eastAsia="Times New Roman" w:cs="Times New Roman"/>
                <w:sz w:val="20"/>
                <w:szCs w:val="20"/>
              </w:rPr>
            </w:pPr>
            <w:r w:rsidRPr="00363B63">
              <w:rPr>
                <w:rFonts w:eastAsia="Times New Roman" w:cs="Times New Roman"/>
                <w:sz w:val="20"/>
                <w:szCs w:val="20"/>
              </w:rPr>
              <w:t>Др</w:t>
            </w:r>
          </w:p>
        </w:tc>
        <w:tc>
          <w:tcPr>
            <w:tcW w:w="2220" w:type="dxa"/>
            <w:vAlign w:val="center"/>
          </w:tcPr>
          <w:p w14:paraId="6A9D6F37" w14:textId="77777777" w:rsidR="005C21F7" w:rsidRPr="00363B63" w:rsidRDefault="005C21F7" w:rsidP="00F36586">
            <w:pPr>
              <w:spacing w:line="240" w:lineRule="auto"/>
              <w:jc w:val="center"/>
              <w:rPr>
                <w:rFonts w:eastAsia="Times New Roman" w:cs="Times New Roman"/>
                <w:sz w:val="20"/>
                <w:szCs w:val="20"/>
              </w:rPr>
            </w:pPr>
            <w:r w:rsidRPr="00363B63">
              <w:rPr>
                <w:rFonts w:eastAsia="Times New Roman" w:cs="Times New Roman"/>
                <w:sz w:val="20"/>
                <w:szCs w:val="20"/>
              </w:rPr>
              <w:t>14,7</w:t>
            </w:r>
          </w:p>
        </w:tc>
        <w:tc>
          <w:tcPr>
            <w:tcW w:w="2160" w:type="dxa"/>
            <w:vAlign w:val="center"/>
          </w:tcPr>
          <w:p w14:paraId="34C078D5" w14:textId="77777777" w:rsidR="005C21F7" w:rsidRPr="00363B63" w:rsidRDefault="005C21F7" w:rsidP="00F36586">
            <w:pPr>
              <w:spacing w:line="240" w:lineRule="auto"/>
              <w:jc w:val="center"/>
              <w:rPr>
                <w:rFonts w:eastAsia="Times New Roman" w:cs="Times New Roman"/>
                <w:sz w:val="20"/>
                <w:szCs w:val="20"/>
              </w:rPr>
            </w:pPr>
            <w:r w:rsidRPr="00363B63">
              <w:rPr>
                <w:rFonts w:eastAsia="Times New Roman" w:cs="Times New Roman"/>
                <w:sz w:val="20"/>
                <w:szCs w:val="20"/>
              </w:rPr>
              <w:t>13,1</w:t>
            </w:r>
          </w:p>
        </w:tc>
        <w:tc>
          <w:tcPr>
            <w:tcW w:w="1620" w:type="dxa"/>
            <w:vAlign w:val="center"/>
          </w:tcPr>
          <w:p w14:paraId="56E853C7" w14:textId="77777777" w:rsidR="005C21F7" w:rsidRPr="00363B63" w:rsidRDefault="005C21F7" w:rsidP="00F36586">
            <w:pPr>
              <w:spacing w:line="240" w:lineRule="auto"/>
              <w:jc w:val="center"/>
              <w:rPr>
                <w:rFonts w:eastAsia="Times New Roman" w:cs="Times New Roman"/>
                <w:sz w:val="20"/>
                <w:szCs w:val="20"/>
              </w:rPr>
            </w:pPr>
            <w:r w:rsidRPr="00363B63">
              <w:rPr>
                <w:rFonts w:eastAsia="Times New Roman" w:cs="Times New Roman"/>
                <w:sz w:val="20"/>
                <w:szCs w:val="20"/>
              </w:rPr>
              <w:t>3040</w:t>
            </w:r>
          </w:p>
        </w:tc>
        <w:tc>
          <w:tcPr>
            <w:tcW w:w="2323" w:type="dxa"/>
            <w:vAlign w:val="center"/>
          </w:tcPr>
          <w:p w14:paraId="29E2CF50" w14:textId="0CCDF10B" w:rsidR="005C21F7" w:rsidRPr="00363B63" w:rsidRDefault="00F36586" w:rsidP="00F36586">
            <w:pPr>
              <w:spacing w:line="240" w:lineRule="auto"/>
              <w:jc w:val="center"/>
              <w:rPr>
                <w:rFonts w:eastAsia="Times New Roman" w:cs="Times New Roman"/>
                <w:sz w:val="20"/>
                <w:szCs w:val="20"/>
              </w:rPr>
            </w:pPr>
            <w:r w:rsidRPr="00363B63">
              <w:rPr>
                <w:rFonts w:eastAsia="Times New Roman" w:cs="Times New Roman"/>
                <w:sz w:val="20"/>
                <w:szCs w:val="20"/>
              </w:rPr>
              <w:t>4839,043</w:t>
            </w:r>
          </w:p>
        </w:tc>
      </w:tr>
      <w:tr w:rsidR="00E85490" w:rsidRPr="00363B63" w14:paraId="62F2FAEE" w14:textId="77777777" w:rsidTr="00E85490">
        <w:trPr>
          <w:trHeight w:val="221"/>
        </w:trPr>
        <w:tc>
          <w:tcPr>
            <w:tcW w:w="760" w:type="dxa"/>
            <w:vAlign w:val="center"/>
          </w:tcPr>
          <w:p w14:paraId="67235425" w14:textId="77777777" w:rsidR="005C21F7" w:rsidRPr="00363B63" w:rsidRDefault="005C21F7" w:rsidP="00F36586">
            <w:pPr>
              <w:spacing w:line="240" w:lineRule="auto"/>
              <w:jc w:val="center"/>
              <w:rPr>
                <w:rFonts w:eastAsia="Times New Roman" w:cs="Times New Roman"/>
                <w:sz w:val="20"/>
                <w:szCs w:val="20"/>
              </w:rPr>
            </w:pPr>
            <w:r w:rsidRPr="00363B63">
              <w:rPr>
                <w:rFonts w:eastAsia="Times New Roman" w:cs="Times New Roman"/>
                <w:sz w:val="20"/>
                <w:szCs w:val="20"/>
              </w:rPr>
              <w:t>газ</w:t>
            </w:r>
          </w:p>
        </w:tc>
        <w:tc>
          <w:tcPr>
            <w:tcW w:w="840" w:type="dxa"/>
            <w:vAlign w:val="center"/>
          </w:tcPr>
          <w:p w14:paraId="515FF112" w14:textId="77777777" w:rsidR="005C21F7" w:rsidRPr="00363B63" w:rsidRDefault="005C21F7" w:rsidP="00F36586">
            <w:pPr>
              <w:spacing w:line="240" w:lineRule="auto"/>
              <w:jc w:val="center"/>
              <w:rPr>
                <w:rFonts w:eastAsia="Times New Roman" w:cs="Times New Roman"/>
                <w:sz w:val="20"/>
                <w:szCs w:val="20"/>
              </w:rPr>
            </w:pPr>
          </w:p>
        </w:tc>
        <w:tc>
          <w:tcPr>
            <w:tcW w:w="2220" w:type="dxa"/>
            <w:vAlign w:val="center"/>
          </w:tcPr>
          <w:p w14:paraId="68B03360" w14:textId="77777777" w:rsidR="005C21F7" w:rsidRPr="00363B63" w:rsidRDefault="005C21F7" w:rsidP="00F36586">
            <w:pPr>
              <w:spacing w:line="240" w:lineRule="auto"/>
              <w:jc w:val="center"/>
              <w:rPr>
                <w:rFonts w:eastAsia="Times New Roman" w:cs="Times New Roman"/>
                <w:sz w:val="20"/>
                <w:szCs w:val="20"/>
              </w:rPr>
            </w:pPr>
          </w:p>
        </w:tc>
        <w:tc>
          <w:tcPr>
            <w:tcW w:w="2160" w:type="dxa"/>
            <w:vAlign w:val="center"/>
          </w:tcPr>
          <w:p w14:paraId="4AAFE309" w14:textId="77777777" w:rsidR="005C21F7" w:rsidRPr="00363B63" w:rsidRDefault="005C21F7" w:rsidP="00F36586">
            <w:pPr>
              <w:spacing w:line="240" w:lineRule="auto"/>
              <w:jc w:val="center"/>
              <w:rPr>
                <w:rFonts w:eastAsia="Times New Roman" w:cs="Times New Roman"/>
                <w:sz w:val="20"/>
                <w:szCs w:val="20"/>
              </w:rPr>
            </w:pPr>
            <w:r w:rsidRPr="00363B63">
              <w:rPr>
                <w:rFonts w:eastAsia="Times New Roman" w:cs="Times New Roman"/>
                <w:sz w:val="20"/>
                <w:szCs w:val="20"/>
              </w:rPr>
              <w:t>.</w:t>
            </w:r>
          </w:p>
        </w:tc>
        <w:tc>
          <w:tcPr>
            <w:tcW w:w="1620" w:type="dxa"/>
            <w:vAlign w:val="center"/>
          </w:tcPr>
          <w:p w14:paraId="58A59F18" w14:textId="77777777" w:rsidR="005C21F7" w:rsidRPr="00363B63" w:rsidRDefault="005C21F7" w:rsidP="00F36586">
            <w:pPr>
              <w:spacing w:line="240" w:lineRule="auto"/>
              <w:jc w:val="center"/>
              <w:rPr>
                <w:rFonts w:eastAsia="Times New Roman" w:cs="Times New Roman"/>
                <w:sz w:val="20"/>
                <w:szCs w:val="20"/>
              </w:rPr>
            </w:pPr>
          </w:p>
        </w:tc>
        <w:tc>
          <w:tcPr>
            <w:tcW w:w="2323" w:type="dxa"/>
            <w:vAlign w:val="center"/>
          </w:tcPr>
          <w:p w14:paraId="64D538DA" w14:textId="5970AE70" w:rsidR="005C21F7" w:rsidRPr="00363B63" w:rsidRDefault="00DD324D" w:rsidP="00F36586">
            <w:pPr>
              <w:spacing w:line="240" w:lineRule="auto"/>
              <w:jc w:val="center"/>
              <w:rPr>
                <w:rFonts w:eastAsia="Times New Roman" w:cs="Times New Roman"/>
                <w:sz w:val="20"/>
                <w:szCs w:val="20"/>
              </w:rPr>
            </w:pPr>
            <w:r>
              <w:rPr>
                <w:rFonts w:eastAsia="Times New Roman" w:cs="Times New Roman"/>
                <w:sz w:val="20"/>
                <w:szCs w:val="20"/>
              </w:rPr>
              <w:t>8121</w:t>
            </w:r>
          </w:p>
        </w:tc>
      </w:tr>
    </w:tbl>
    <w:p w14:paraId="1E916058" w14:textId="77777777" w:rsidR="00170023" w:rsidRPr="00363B63" w:rsidRDefault="00170023" w:rsidP="00911B59">
      <w:pPr>
        <w:spacing w:line="360" w:lineRule="auto"/>
        <w:ind w:firstLine="720"/>
        <w:rPr>
          <w:rFonts w:eastAsia="Times New Roman" w:cs="Times New Roman"/>
          <w:spacing w:val="-5"/>
          <w:szCs w:val="24"/>
        </w:rPr>
      </w:pPr>
    </w:p>
    <w:p w14:paraId="4A29C851" w14:textId="77777777"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марку Д объединены угли с показателем отражения витринита (R0) от 0,40 до 0,79</w:t>
      </w:r>
      <w:r w:rsidR="009608DA" w:rsidRPr="00363B63">
        <w:rPr>
          <w:rFonts w:eastAsia="Times New Roman" w:cs="Times New Roman"/>
          <w:spacing w:val="-5"/>
          <w:szCs w:val="24"/>
        </w:rPr>
        <w:t xml:space="preserve"> </w:t>
      </w:r>
      <w:r w:rsidRPr="00363B63">
        <w:rPr>
          <w:rFonts w:eastAsia="Times New Roman" w:cs="Times New Roman"/>
          <w:spacing w:val="-5"/>
          <w:szCs w:val="24"/>
        </w:rPr>
        <w:t>с выходом летучих веществ более 30 % (30</w:t>
      </w:r>
      <w:r w:rsidR="009608DA" w:rsidRPr="00363B63">
        <w:rPr>
          <w:rFonts w:eastAsia="Times New Roman" w:cs="Times New Roman"/>
          <w:spacing w:val="-5"/>
          <w:szCs w:val="24"/>
        </w:rPr>
        <w:t>-</w:t>
      </w:r>
      <w:r w:rsidRPr="00363B63">
        <w:rPr>
          <w:rFonts w:eastAsia="Times New Roman" w:cs="Times New Roman"/>
          <w:spacing w:val="-5"/>
          <w:szCs w:val="24"/>
        </w:rPr>
        <w:t>40 % и выше) с слабоспекающимся не летучим остатком. Угли марки Д имеют весьма широкое распространение. В представленных углях влажность составляет в среднем 15 %. Это обусловлено присутствием в самом куске угля материнской влаги, что характерно для Ленинского и Ерунаковского геологического района Кузбасса. При этом воздушно сухая влага (приобретенная) составляет в среднем 8 %. Длиннопламенные угли в ряде случаев являются хорошим сырьем для полукоксования, преимущественно используются как энергетическое и коммунально</w:t>
      </w:r>
      <w:r w:rsidR="009608DA" w:rsidRPr="00363B63">
        <w:rPr>
          <w:rFonts w:eastAsia="Times New Roman" w:cs="Times New Roman"/>
          <w:spacing w:val="-5"/>
          <w:szCs w:val="24"/>
        </w:rPr>
        <w:t>-</w:t>
      </w:r>
      <w:r w:rsidRPr="00363B63">
        <w:rPr>
          <w:rFonts w:eastAsia="Times New Roman" w:cs="Times New Roman"/>
          <w:spacing w:val="-5"/>
          <w:szCs w:val="24"/>
        </w:rPr>
        <w:t xml:space="preserve">бытовое топливо. При использовании в котельных как </w:t>
      </w:r>
      <w:proofErr w:type="gramStart"/>
      <w:r w:rsidRPr="00363B63">
        <w:rPr>
          <w:rFonts w:eastAsia="Times New Roman" w:cs="Times New Roman"/>
          <w:spacing w:val="-5"/>
          <w:szCs w:val="24"/>
        </w:rPr>
        <w:t>моно марки</w:t>
      </w:r>
      <w:proofErr w:type="gramEnd"/>
      <w:r w:rsidRPr="00363B63">
        <w:rPr>
          <w:rFonts w:eastAsia="Times New Roman" w:cs="Times New Roman"/>
          <w:spacing w:val="-5"/>
          <w:szCs w:val="24"/>
        </w:rPr>
        <w:t xml:space="preserve"> нужно учитывать технические требования, предъявляемые к сырью котла по выходу летучих веществ (в среднем 41 %), т.к. некоторые котлы не могут использовать сырье с летучими менее 30 %.</w:t>
      </w:r>
    </w:p>
    <w:p w14:paraId="3FF695AE" w14:textId="77777777"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Уголь поставляется ООО </w:t>
      </w:r>
      <w:r w:rsidR="001C32E1" w:rsidRPr="00363B63">
        <w:rPr>
          <w:rFonts w:eastAsia="Times New Roman" w:cs="Times New Roman"/>
          <w:spacing w:val="-5"/>
          <w:szCs w:val="24"/>
        </w:rPr>
        <w:t>«</w:t>
      </w:r>
      <w:r w:rsidRPr="00363B63">
        <w:rPr>
          <w:rFonts w:eastAsia="Times New Roman" w:cs="Times New Roman"/>
          <w:spacing w:val="-5"/>
          <w:szCs w:val="24"/>
        </w:rPr>
        <w:t>Авангард</w:t>
      </w:r>
      <w:r w:rsidR="001C32E1" w:rsidRPr="00363B63">
        <w:rPr>
          <w:rFonts w:eastAsia="Times New Roman" w:cs="Times New Roman"/>
          <w:spacing w:val="-5"/>
          <w:szCs w:val="24"/>
        </w:rPr>
        <w:t>»</w:t>
      </w:r>
      <w:r w:rsidRPr="00363B63">
        <w:rPr>
          <w:rFonts w:eastAsia="Times New Roman" w:cs="Times New Roman"/>
          <w:spacing w:val="-5"/>
          <w:szCs w:val="24"/>
        </w:rPr>
        <w:t xml:space="preserve"> ж/д транспортом с кузнецкого бассейна для работы 4 водогрейных котлов типа</w:t>
      </w:r>
      <w:r w:rsidR="00AD5E58" w:rsidRPr="00363B63">
        <w:rPr>
          <w:rFonts w:eastAsia="Times New Roman" w:cs="Times New Roman"/>
          <w:spacing w:val="-5"/>
          <w:szCs w:val="24"/>
        </w:rPr>
        <w:t xml:space="preserve"> </w:t>
      </w:r>
      <w:r w:rsidRPr="00363B63">
        <w:rPr>
          <w:rFonts w:eastAsia="Times New Roman" w:cs="Times New Roman"/>
          <w:spacing w:val="-5"/>
          <w:szCs w:val="24"/>
        </w:rPr>
        <w:t>КВТСВ</w:t>
      </w:r>
      <w:r w:rsidR="00AD5E58" w:rsidRPr="00363B63">
        <w:rPr>
          <w:rFonts w:eastAsia="Times New Roman" w:cs="Times New Roman"/>
          <w:spacing w:val="-5"/>
          <w:szCs w:val="24"/>
        </w:rPr>
        <w:t>-</w:t>
      </w:r>
      <w:r w:rsidRPr="00363B63">
        <w:rPr>
          <w:rFonts w:eastAsia="Times New Roman" w:cs="Times New Roman"/>
          <w:spacing w:val="-5"/>
          <w:szCs w:val="24"/>
        </w:rPr>
        <w:t>20. Резерв топлива обеспечивается запасами на угольных складах.</w:t>
      </w:r>
    </w:p>
    <w:p w14:paraId="71D90E46" w14:textId="622D871D"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Газ для котельной предоставляется ООО </w:t>
      </w:r>
      <w:r w:rsidR="001C32E1" w:rsidRPr="00363B63">
        <w:rPr>
          <w:rFonts w:eastAsia="Times New Roman" w:cs="Times New Roman"/>
          <w:spacing w:val="-5"/>
          <w:szCs w:val="24"/>
        </w:rPr>
        <w:t>«</w:t>
      </w:r>
      <w:r w:rsidRPr="00363B63">
        <w:rPr>
          <w:rFonts w:eastAsia="Times New Roman" w:cs="Times New Roman"/>
          <w:spacing w:val="-5"/>
          <w:szCs w:val="24"/>
        </w:rPr>
        <w:t>Газпроммежрегионгаз Новосибирск</w:t>
      </w:r>
      <w:r w:rsidR="001C32E1" w:rsidRPr="00363B63">
        <w:rPr>
          <w:rFonts w:eastAsia="Times New Roman" w:cs="Times New Roman"/>
          <w:spacing w:val="-5"/>
          <w:szCs w:val="24"/>
        </w:rPr>
        <w:t>»</w:t>
      </w:r>
      <w:r w:rsidRPr="00363B63">
        <w:rPr>
          <w:rFonts w:eastAsia="Times New Roman" w:cs="Times New Roman"/>
          <w:spacing w:val="-5"/>
          <w:szCs w:val="24"/>
        </w:rPr>
        <w:t xml:space="preserve"> через трубопровод для 4</w:t>
      </w:r>
      <w:r w:rsidR="00DE3916" w:rsidRPr="00363B63">
        <w:rPr>
          <w:rFonts w:eastAsia="Times New Roman" w:cs="Times New Roman"/>
          <w:spacing w:val="-5"/>
          <w:szCs w:val="24"/>
        </w:rPr>
        <w:t xml:space="preserve"> </w:t>
      </w:r>
      <w:r w:rsidRPr="00363B63">
        <w:rPr>
          <w:rFonts w:eastAsia="Times New Roman" w:cs="Times New Roman"/>
          <w:spacing w:val="-5"/>
          <w:szCs w:val="24"/>
        </w:rPr>
        <w:t>водогрейных котлов типа КВТС20.</w:t>
      </w:r>
    </w:p>
    <w:p w14:paraId="3B7F07C7" w14:textId="48894405"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На котельную </w:t>
      </w:r>
      <w:r w:rsidR="00793EEA" w:rsidRPr="00793EEA">
        <w:rPr>
          <w:rFonts w:eastAsia="Times New Roman" w:cs="Times New Roman"/>
          <w:spacing w:val="-5"/>
          <w:szCs w:val="24"/>
        </w:rPr>
        <w:t>ООО «ТГК 1»</w:t>
      </w:r>
      <w:r w:rsidR="00793EEA">
        <w:rPr>
          <w:rFonts w:eastAsia="Times New Roman" w:cs="Times New Roman"/>
          <w:spacing w:val="-5"/>
          <w:szCs w:val="24"/>
        </w:rPr>
        <w:t xml:space="preserve"> </w:t>
      </w:r>
      <w:r w:rsidRPr="00363B63">
        <w:rPr>
          <w:rFonts w:eastAsia="Times New Roman" w:cs="Times New Roman"/>
          <w:spacing w:val="-5"/>
          <w:szCs w:val="24"/>
        </w:rPr>
        <w:t>поставляется мазут Омского и Ангарского нефтеперерабатывающих заводов</w:t>
      </w:r>
      <w:r w:rsidR="00AE1E0C" w:rsidRPr="00363B63">
        <w:rPr>
          <w:rFonts w:eastAsia="Times New Roman" w:cs="Times New Roman"/>
          <w:spacing w:val="-5"/>
          <w:szCs w:val="24"/>
        </w:rPr>
        <w:t>.</w:t>
      </w:r>
    </w:p>
    <w:p w14:paraId="135A2F91" w14:textId="6C343E7E" w:rsidR="00170023" w:rsidRPr="00363B63" w:rsidRDefault="00793EEA" w:rsidP="00793EEA">
      <w:pPr>
        <w:pStyle w:val="a6"/>
      </w:pPr>
      <w:r>
        <w:t xml:space="preserve">Таблица </w:t>
      </w:r>
      <w:r w:rsidR="001C5EC0">
        <w:fldChar w:fldCharType="begin"/>
      </w:r>
      <w:r w:rsidR="001C5EC0">
        <w:instrText xml:space="preserve"> SEQ Таблица \* ARABIC </w:instrText>
      </w:r>
      <w:r w:rsidR="001C5EC0">
        <w:fldChar w:fldCharType="separate"/>
      </w:r>
      <w:r w:rsidR="006D41BB">
        <w:rPr>
          <w:noProof/>
        </w:rPr>
        <w:t>115</w:t>
      </w:r>
      <w:r w:rsidR="001C5EC0">
        <w:rPr>
          <w:noProof/>
        </w:rPr>
        <w:fldChar w:fldCharType="end"/>
      </w:r>
      <w:r w:rsidR="00AE1E0C" w:rsidRPr="00363B63">
        <w:t xml:space="preserve">  </w:t>
      </w:r>
      <w:r w:rsidR="00170023" w:rsidRPr="00363B63">
        <w:t xml:space="preserve">Характеристика мазута М </w:t>
      </w:r>
      <w:r w:rsidR="00AE1E0C" w:rsidRPr="00363B63">
        <w:t>100</w:t>
      </w:r>
    </w:p>
    <w:tbl>
      <w:tblPr>
        <w:tblW w:w="9325"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662"/>
        <w:gridCol w:w="1663"/>
      </w:tblGrid>
      <w:tr w:rsidR="00B35B80" w:rsidRPr="00363B63" w14:paraId="6DED3AC8" w14:textId="77777777" w:rsidTr="002F38B2">
        <w:trPr>
          <w:trHeight w:val="223"/>
        </w:trPr>
        <w:tc>
          <w:tcPr>
            <w:tcW w:w="7662" w:type="dxa"/>
            <w:vAlign w:val="center"/>
          </w:tcPr>
          <w:p w14:paraId="05DF9217" w14:textId="77777777" w:rsidR="00B35B80" w:rsidRPr="00363B63" w:rsidRDefault="00B35B80"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Показатели</w:t>
            </w:r>
          </w:p>
        </w:tc>
        <w:tc>
          <w:tcPr>
            <w:tcW w:w="1663" w:type="dxa"/>
            <w:vAlign w:val="center"/>
          </w:tcPr>
          <w:p w14:paraId="6CF4299C" w14:textId="77777777" w:rsidR="00B35B80" w:rsidRPr="00363B63" w:rsidRDefault="00B35B80" w:rsidP="00AE1E0C">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Марка топлива  мазут М100</w:t>
            </w:r>
          </w:p>
        </w:tc>
      </w:tr>
      <w:tr w:rsidR="00B35B80" w:rsidRPr="00363B63" w14:paraId="783184B9" w14:textId="77777777" w:rsidTr="002F38B2">
        <w:trPr>
          <w:trHeight w:val="220"/>
        </w:trPr>
        <w:tc>
          <w:tcPr>
            <w:tcW w:w="7662" w:type="dxa"/>
            <w:vAlign w:val="bottom"/>
          </w:tcPr>
          <w:p w14:paraId="40F50743" w14:textId="77777777" w:rsidR="00B35B80" w:rsidRPr="00363B63" w:rsidRDefault="00B35B80" w:rsidP="00911B59">
            <w:pPr>
              <w:spacing w:line="240" w:lineRule="auto"/>
              <w:rPr>
                <w:rFonts w:cs="Times New Roman"/>
                <w:sz w:val="20"/>
                <w:szCs w:val="20"/>
              </w:rPr>
            </w:pPr>
            <w:r w:rsidRPr="00363B63">
              <w:rPr>
                <w:rFonts w:eastAsia="Times New Roman" w:cs="Times New Roman"/>
                <w:bCs/>
                <w:sz w:val="20"/>
                <w:szCs w:val="20"/>
              </w:rPr>
              <w:t>Вязкость при 80 °С, не более:</w:t>
            </w:r>
          </w:p>
        </w:tc>
        <w:tc>
          <w:tcPr>
            <w:tcW w:w="1663" w:type="dxa"/>
            <w:vAlign w:val="bottom"/>
          </w:tcPr>
          <w:p w14:paraId="132471E1" w14:textId="77777777" w:rsidR="00B35B80" w:rsidRPr="00363B63" w:rsidRDefault="00B35B80" w:rsidP="00AE1E0C">
            <w:pPr>
              <w:spacing w:line="240" w:lineRule="auto"/>
              <w:jc w:val="center"/>
              <w:rPr>
                <w:rFonts w:cs="Times New Roman"/>
                <w:sz w:val="20"/>
                <w:szCs w:val="20"/>
              </w:rPr>
            </w:pPr>
          </w:p>
        </w:tc>
      </w:tr>
      <w:tr w:rsidR="00B35B80" w:rsidRPr="00363B63" w14:paraId="252FBE69" w14:textId="77777777" w:rsidTr="002F38B2">
        <w:trPr>
          <w:trHeight w:val="220"/>
        </w:trPr>
        <w:tc>
          <w:tcPr>
            <w:tcW w:w="7662" w:type="dxa"/>
            <w:vAlign w:val="bottom"/>
          </w:tcPr>
          <w:p w14:paraId="1EBDB20F" w14:textId="77777777" w:rsidR="00B35B80" w:rsidRPr="00363B63" w:rsidRDefault="00B35B80" w:rsidP="00911B59">
            <w:pPr>
              <w:spacing w:line="240" w:lineRule="auto"/>
              <w:rPr>
                <w:rFonts w:cs="Times New Roman"/>
                <w:sz w:val="20"/>
                <w:szCs w:val="20"/>
              </w:rPr>
            </w:pPr>
            <w:r w:rsidRPr="00363B63">
              <w:rPr>
                <w:rFonts w:eastAsia="Times New Roman" w:cs="Times New Roman"/>
                <w:sz w:val="20"/>
                <w:szCs w:val="20"/>
              </w:rPr>
              <w:t>условная, °ВУ</w:t>
            </w:r>
          </w:p>
        </w:tc>
        <w:tc>
          <w:tcPr>
            <w:tcW w:w="1663" w:type="dxa"/>
            <w:vAlign w:val="bottom"/>
          </w:tcPr>
          <w:p w14:paraId="6E649EDF" w14:textId="77777777" w:rsidR="00B35B80" w:rsidRPr="00363B63" w:rsidRDefault="00B35B80" w:rsidP="00AE1E0C">
            <w:pPr>
              <w:spacing w:line="240" w:lineRule="auto"/>
              <w:jc w:val="center"/>
              <w:rPr>
                <w:rFonts w:eastAsia="Times New Roman" w:cs="Times New Roman"/>
                <w:sz w:val="20"/>
                <w:szCs w:val="20"/>
              </w:rPr>
            </w:pPr>
            <w:r w:rsidRPr="00363B63">
              <w:rPr>
                <w:rFonts w:eastAsia="Times New Roman" w:cs="Times New Roman"/>
                <w:sz w:val="20"/>
                <w:szCs w:val="20"/>
              </w:rPr>
              <w:t>16</w:t>
            </w:r>
          </w:p>
        </w:tc>
      </w:tr>
      <w:tr w:rsidR="00B35B80" w:rsidRPr="00363B63" w14:paraId="3411A6C8" w14:textId="77777777" w:rsidTr="002F38B2">
        <w:trPr>
          <w:trHeight w:val="220"/>
        </w:trPr>
        <w:tc>
          <w:tcPr>
            <w:tcW w:w="7662" w:type="dxa"/>
            <w:vAlign w:val="bottom"/>
          </w:tcPr>
          <w:p w14:paraId="33A87D1D" w14:textId="77777777" w:rsidR="00B35B80" w:rsidRPr="00363B63" w:rsidRDefault="00B35B80" w:rsidP="00911B59">
            <w:pPr>
              <w:spacing w:line="240" w:lineRule="auto"/>
              <w:rPr>
                <w:rFonts w:cs="Times New Roman"/>
                <w:sz w:val="20"/>
                <w:szCs w:val="20"/>
              </w:rPr>
            </w:pPr>
            <w:r w:rsidRPr="00363B63">
              <w:rPr>
                <w:rFonts w:eastAsia="Times New Roman" w:cs="Times New Roman"/>
                <w:sz w:val="20"/>
                <w:szCs w:val="20"/>
              </w:rPr>
              <w:t>соответствующая ей кинематическая, мм2/с</w:t>
            </w:r>
          </w:p>
        </w:tc>
        <w:tc>
          <w:tcPr>
            <w:tcW w:w="1663" w:type="dxa"/>
            <w:vAlign w:val="bottom"/>
          </w:tcPr>
          <w:p w14:paraId="61D49980" w14:textId="77777777" w:rsidR="00B35B80" w:rsidRPr="00363B63" w:rsidRDefault="00B35B80" w:rsidP="00AE1E0C">
            <w:pPr>
              <w:spacing w:line="240" w:lineRule="auto"/>
              <w:jc w:val="center"/>
              <w:rPr>
                <w:rFonts w:eastAsia="Times New Roman" w:cs="Times New Roman"/>
                <w:sz w:val="20"/>
                <w:szCs w:val="20"/>
              </w:rPr>
            </w:pPr>
            <w:r w:rsidRPr="00363B63">
              <w:rPr>
                <w:rFonts w:eastAsia="Times New Roman" w:cs="Times New Roman"/>
                <w:sz w:val="20"/>
                <w:szCs w:val="20"/>
              </w:rPr>
              <w:t>118</w:t>
            </w:r>
          </w:p>
        </w:tc>
      </w:tr>
      <w:tr w:rsidR="00B35B80" w:rsidRPr="00363B63" w14:paraId="7FB5BFD8" w14:textId="77777777" w:rsidTr="002F38B2">
        <w:trPr>
          <w:trHeight w:val="220"/>
        </w:trPr>
        <w:tc>
          <w:tcPr>
            <w:tcW w:w="7662" w:type="dxa"/>
            <w:vAlign w:val="bottom"/>
          </w:tcPr>
          <w:p w14:paraId="243813FC" w14:textId="77777777" w:rsidR="00B35B80" w:rsidRPr="00363B63" w:rsidRDefault="00B35B80" w:rsidP="00911B59">
            <w:pPr>
              <w:spacing w:line="240" w:lineRule="auto"/>
              <w:rPr>
                <w:rFonts w:cs="Times New Roman"/>
                <w:sz w:val="20"/>
                <w:szCs w:val="20"/>
              </w:rPr>
            </w:pPr>
            <w:r w:rsidRPr="00363B63">
              <w:rPr>
                <w:rFonts w:eastAsia="Times New Roman" w:cs="Times New Roman"/>
                <w:bCs/>
                <w:sz w:val="20"/>
                <w:szCs w:val="20"/>
              </w:rPr>
              <w:t>Вязкость при 100 °С, не более:</w:t>
            </w:r>
          </w:p>
        </w:tc>
        <w:tc>
          <w:tcPr>
            <w:tcW w:w="1663" w:type="dxa"/>
            <w:vAlign w:val="bottom"/>
          </w:tcPr>
          <w:p w14:paraId="16636F69" w14:textId="77777777" w:rsidR="00B35B80" w:rsidRPr="00363B63" w:rsidRDefault="00B35B80" w:rsidP="00AE1E0C">
            <w:pPr>
              <w:spacing w:line="240" w:lineRule="auto"/>
              <w:jc w:val="center"/>
              <w:rPr>
                <w:rFonts w:eastAsia="Times New Roman" w:cs="Times New Roman"/>
                <w:sz w:val="20"/>
                <w:szCs w:val="20"/>
              </w:rPr>
            </w:pPr>
          </w:p>
        </w:tc>
      </w:tr>
      <w:tr w:rsidR="00B35B80" w:rsidRPr="00363B63" w14:paraId="37CE8926" w14:textId="77777777" w:rsidTr="002F38B2">
        <w:trPr>
          <w:trHeight w:val="220"/>
        </w:trPr>
        <w:tc>
          <w:tcPr>
            <w:tcW w:w="7662" w:type="dxa"/>
            <w:vAlign w:val="bottom"/>
          </w:tcPr>
          <w:p w14:paraId="7A8DC437" w14:textId="77777777" w:rsidR="00B35B80" w:rsidRPr="00363B63" w:rsidRDefault="00B35B80" w:rsidP="00911B59">
            <w:pPr>
              <w:spacing w:line="240" w:lineRule="auto"/>
              <w:rPr>
                <w:rFonts w:cs="Times New Roman"/>
                <w:sz w:val="20"/>
                <w:szCs w:val="20"/>
              </w:rPr>
            </w:pPr>
            <w:r w:rsidRPr="00363B63">
              <w:rPr>
                <w:rFonts w:eastAsia="Times New Roman" w:cs="Times New Roman"/>
                <w:sz w:val="20"/>
                <w:szCs w:val="20"/>
              </w:rPr>
              <w:t>условная, °ВУ</w:t>
            </w:r>
          </w:p>
        </w:tc>
        <w:tc>
          <w:tcPr>
            <w:tcW w:w="1663" w:type="dxa"/>
            <w:vAlign w:val="bottom"/>
          </w:tcPr>
          <w:p w14:paraId="2BAD70D6" w14:textId="77777777" w:rsidR="00B35B80" w:rsidRPr="00363B63" w:rsidRDefault="00B35B80" w:rsidP="00AE1E0C">
            <w:pPr>
              <w:spacing w:line="240" w:lineRule="auto"/>
              <w:jc w:val="center"/>
              <w:rPr>
                <w:rFonts w:eastAsia="Times New Roman" w:cs="Times New Roman"/>
                <w:sz w:val="20"/>
                <w:szCs w:val="20"/>
              </w:rPr>
            </w:pPr>
            <w:r w:rsidRPr="00363B63">
              <w:rPr>
                <w:rFonts w:eastAsia="Times New Roman" w:cs="Times New Roman"/>
                <w:sz w:val="20"/>
                <w:szCs w:val="20"/>
              </w:rPr>
              <w:t>6,8</w:t>
            </w:r>
          </w:p>
        </w:tc>
      </w:tr>
      <w:tr w:rsidR="00B35B80" w:rsidRPr="00363B63" w14:paraId="633C9BA1" w14:textId="77777777" w:rsidTr="002F38B2">
        <w:trPr>
          <w:trHeight w:val="220"/>
        </w:trPr>
        <w:tc>
          <w:tcPr>
            <w:tcW w:w="7662" w:type="dxa"/>
            <w:vAlign w:val="bottom"/>
          </w:tcPr>
          <w:p w14:paraId="0970549E" w14:textId="77777777" w:rsidR="00B35B80" w:rsidRPr="00363B63" w:rsidRDefault="00B35B80" w:rsidP="00911B59">
            <w:pPr>
              <w:spacing w:line="240" w:lineRule="auto"/>
              <w:rPr>
                <w:rFonts w:cs="Times New Roman"/>
                <w:sz w:val="20"/>
                <w:szCs w:val="20"/>
              </w:rPr>
            </w:pPr>
            <w:r w:rsidRPr="00363B63">
              <w:rPr>
                <w:rFonts w:eastAsia="Times New Roman" w:cs="Times New Roman"/>
                <w:sz w:val="20"/>
                <w:szCs w:val="20"/>
              </w:rPr>
              <w:t>соответствующая ей кинематическая, мм2/с</w:t>
            </w:r>
          </w:p>
        </w:tc>
        <w:tc>
          <w:tcPr>
            <w:tcW w:w="1663" w:type="dxa"/>
            <w:vAlign w:val="bottom"/>
          </w:tcPr>
          <w:p w14:paraId="356AF4C3" w14:textId="77777777" w:rsidR="00B35B80" w:rsidRPr="00363B63" w:rsidRDefault="00B35B80" w:rsidP="00AE1E0C">
            <w:pPr>
              <w:spacing w:line="240" w:lineRule="auto"/>
              <w:jc w:val="center"/>
              <w:rPr>
                <w:rFonts w:eastAsia="Times New Roman" w:cs="Times New Roman"/>
                <w:sz w:val="20"/>
                <w:szCs w:val="20"/>
              </w:rPr>
            </w:pPr>
            <w:r w:rsidRPr="00363B63">
              <w:rPr>
                <w:rFonts w:eastAsia="Times New Roman" w:cs="Times New Roman"/>
                <w:sz w:val="20"/>
                <w:szCs w:val="20"/>
              </w:rPr>
              <w:t>50</w:t>
            </w:r>
          </w:p>
        </w:tc>
      </w:tr>
      <w:tr w:rsidR="00B35B80" w:rsidRPr="00363B63" w14:paraId="47E1A3CD" w14:textId="77777777" w:rsidTr="002F38B2">
        <w:trPr>
          <w:trHeight w:val="220"/>
        </w:trPr>
        <w:tc>
          <w:tcPr>
            <w:tcW w:w="7662" w:type="dxa"/>
            <w:vAlign w:val="bottom"/>
          </w:tcPr>
          <w:p w14:paraId="272B5192" w14:textId="77777777" w:rsidR="00B35B80" w:rsidRPr="00363B63" w:rsidRDefault="00B35B80" w:rsidP="00911B59">
            <w:pPr>
              <w:spacing w:line="240" w:lineRule="auto"/>
              <w:rPr>
                <w:rFonts w:cs="Times New Roman"/>
                <w:sz w:val="20"/>
                <w:szCs w:val="20"/>
              </w:rPr>
            </w:pPr>
            <w:r w:rsidRPr="00363B63">
              <w:rPr>
                <w:rFonts w:eastAsia="Times New Roman" w:cs="Times New Roman"/>
                <w:bCs/>
                <w:sz w:val="20"/>
                <w:szCs w:val="20"/>
              </w:rPr>
              <w:t>Зольность, %, не более, для мазута:</w:t>
            </w:r>
          </w:p>
        </w:tc>
        <w:tc>
          <w:tcPr>
            <w:tcW w:w="1663" w:type="dxa"/>
            <w:vAlign w:val="bottom"/>
          </w:tcPr>
          <w:p w14:paraId="43E51EF6" w14:textId="77777777" w:rsidR="00B35B80" w:rsidRPr="00363B63" w:rsidRDefault="00B35B80" w:rsidP="00AE1E0C">
            <w:pPr>
              <w:spacing w:line="240" w:lineRule="auto"/>
              <w:jc w:val="center"/>
              <w:rPr>
                <w:rFonts w:eastAsia="Times New Roman" w:cs="Times New Roman"/>
                <w:sz w:val="20"/>
                <w:szCs w:val="20"/>
              </w:rPr>
            </w:pPr>
          </w:p>
        </w:tc>
      </w:tr>
      <w:tr w:rsidR="00B35B80" w:rsidRPr="00363B63" w14:paraId="3151477B" w14:textId="77777777" w:rsidTr="002F38B2">
        <w:trPr>
          <w:trHeight w:val="220"/>
        </w:trPr>
        <w:tc>
          <w:tcPr>
            <w:tcW w:w="7662" w:type="dxa"/>
            <w:vAlign w:val="bottom"/>
          </w:tcPr>
          <w:p w14:paraId="3655C08C" w14:textId="77777777" w:rsidR="00B35B80" w:rsidRPr="00363B63" w:rsidRDefault="00B35B80" w:rsidP="00911B59">
            <w:pPr>
              <w:spacing w:line="240" w:lineRule="auto"/>
              <w:rPr>
                <w:rFonts w:cs="Times New Roman"/>
                <w:sz w:val="20"/>
                <w:szCs w:val="20"/>
              </w:rPr>
            </w:pPr>
            <w:r w:rsidRPr="00363B63">
              <w:rPr>
                <w:rFonts w:eastAsia="Times New Roman" w:cs="Times New Roman"/>
                <w:sz w:val="20"/>
                <w:szCs w:val="20"/>
              </w:rPr>
              <w:t>малозольного</w:t>
            </w:r>
          </w:p>
        </w:tc>
        <w:tc>
          <w:tcPr>
            <w:tcW w:w="1663" w:type="dxa"/>
            <w:vAlign w:val="bottom"/>
          </w:tcPr>
          <w:p w14:paraId="12C882DE" w14:textId="77777777" w:rsidR="00B35B80" w:rsidRPr="00363B63" w:rsidRDefault="00B35B80" w:rsidP="00AE1E0C">
            <w:pPr>
              <w:spacing w:line="240" w:lineRule="auto"/>
              <w:jc w:val="center"/>
              <w:rPr>
                <w:rFonts w:eastAsia="Times New Roman" w:cs="Times New Roman"/>
                <w:sz w:val="20"/>
                <w:szCs w:val="20"/>
              </w:rPr>
            </w:pPr>
            <w:r w:rsidRPr="00363B63">
              <w:rPr>
                <w:rFonts w:eastAsia="Times New Roman" w:cs="Times New Roman"/>
                <w:sz w:val="20"/>
                <w:szCs w:val="20"/>
              </w:rPr>
              <w:t>0,05</w:t>
            </w:r>
          </w:p>
        </w:tc>
      </w:tr>
      <w:tr w:rsidR="00B35B80" w:rsidRPr="00363B63" w14:paraId="38418004" w14:textId="77777777" w:rsidTr="002F38B2">
        <w:trPr>
          <w:trHeight w:val="220"/>
        </w:trPr>
        <w:tc>
          <w:tcPr>
            <w:tcW w:w="7662" w:type="dxa"/>
            <w:vAlign w:val="bottom"/>
          </w:tcPr>
          <w:p w14:paraId="16300271" w14:textId="77777777" w:rsidR="00B35B80" w:rsidRPr="00363B63" w:rsidRDefault="00B35B80" w:rsidP="00911B59">
            <w:pPr>
              <w:spacing w:line="240" w:lineRule="auto"/>
              <w:rPr>
                <w:rFonts w:cs="Times New Roman"/>
                <w:sz w:val="20"/>
                <w:szCs w:val="20"/>
              </w:rPr>
            </w:pPr>
            <w:r w:rsidRPr="00363B63">
              <w:rPr>
                <w:rFonts w:eastAsia="Times New Roman" w:cs="Times New Roman"/>
                <w:sz w:val="20"/>
                <w:szCs w:val="20"/>
              </w:rPr>
              <w:t>зольного</w:t>
            </w:r>
          </w:p>
        </w:tc>
        <w:tc>
          <w:tcPr>
            <w:tcW w:w="1663" w:type="dxa"/>
            <w:vAlign w:val="bottom"/>
          </w:tcPr>
          <w:p w14:paraId="4ADA6AD6" w14:textId="77777777" w:rsidR="00B35B80" w:rsidRPr="00363B63" w:rsidRDefault="00B35B80" w:rsidP="00AE1E0C">
            <w:pPr>
              <w:spacing w:line="240" w:lineRule="auto"/>
              <w:jc w:val="center"/>
              <w:rPr>
                <w:rFonts w:eastAsia="Times New Roman" w:cs="Times New Roman"/>
                <w:sz w:val="20"/>
                <w:szCs w:val="20"/>
              </w:rPr>
            </w:pPr>
            <w:r w:rsidRPr="00363B63">
              <w:rPr>
                <w:rFonts w:eastAsia="Times New Roman" w:cs="Times New Roman"/>
                <w:sz w:val="20"/>
                <w:szCs w:val="20"/>
              </w:rPr>
              <w:t>0,14</w:t>
            </w:r>
          </w:p>
        </w:tc>
      </w:tr>
      <w:tr w:rsidR="00B35B80" w:rsidRPr="00363B63" w14:paraId="0634D965" w14:textId="77777777" w:rsidTr="002F38B2">
        <w:trPr>
          <w:trHeight w:val="220"/>
        </w:trPr>
        <w:tc>
          <w:tcPr>
            <w:tcW w:w="7662" w:type="dxa"/>
            <w:vAlign w:val="bottom"/>
          </w:tcPr>
          <w:p w14:paraId="43D8DEFD" w14:textId="77777777" w:rsidR="00B35B80" w:rsidRPr="00363B63" w:rsidRDefault="00B35B80" w:rsidP="00911B59">
            <w:pPr>
              <w:spacing w:line="240" w:lineRule="auto"/>
              <w:rPr>
                <w:rFonts w:cs="Times New Roman"/>
                <w:sz w:val="20"/>
                <w:szCs w:val="20"/>
              </w:rPr>
            </w:pPr>
            <w:r w:rsidRPr="00363B63">
              <w:rPr>
                <w:rFonts w:eastAsia="Times New Roman" w:cs="Times New Roman"/>
                <w:bCs/>
                <w:sz w:val="20"/>
                <w:szCs w:val="20"/>
              </w:rPr>
              <w:t>Массовая доля механических примесей, %, не более:</w:t>
            </w:r>
          </w:p>
        </w:tc>
        <w:tc>
          <w:tcPr>
            <w:tcW w:w="1663" w:type="dxa"/>
            <w:vAlign w:val="bottom"/>
          </w:tcPr>
          <w:p w14:paraId="71EF58F6" w14:textId="77777777" w:rsidR="00B35B80" w:rsidRPr="00363B63" w:rsidRDefault="00B35B80" w:rsidP="00AE1E0C">
            <w:pPr>
              <w:spacing w:line="240" w:lineRule="auto"/>
              <w:jc w:val="center"/>
              <w:rPr>
                <w:rFonts w:cs="Times New Roman"/>
                <w:sz w:val="20"/>
                <w:szCs w:val="20"/>
              </w:rPr>
            </w:pPr>
            <w:r w:rsidRPr="00363B63">
              <w:rPr>
                <w:rFonts w:eastAsia="Times New Roman" w:cs="Times New Roman"/>
                <w:w w:val="95"/>
                <w:sz w:val="20"/>
                <w:szCs w:val="20"/>
              </w:rPr>
              <w:t>1.0</w:t>
            </w:r>
          </w:p>
        </w:tc>
      </w:tr>
      <w:tr w:rsidR="00B35B80" w:rsidRPr="00363B63" w14:paraId="20264594" w14:textId="77777777" w:rsidTr="002F38B2">
        <w:trPr>
          <w:trHeight w:val="220"/>
        </w:trPr>
        <w:tc>
          <w:tcPr>
            <w:tcW w:w="7662" w:type="dxa"/>
            <w:vAlign w:val="bottom"/>
          </w:tcPr>
          <w:p w14:paraId="3484AD44" w14:textId="77777777" w:rsidR="00B35B80" w:rsidRPr="00363B63" w:rsidRDefault="00B35B80" w:rsidP="00911B59">
            <w:pPr>
              <w:spacing w:line="240" w:lineRule="auto"/>
              <w:rPr>
                <w:rFonts w:cs="Times New Roman"/>
                <w:sz w:val="20"/>
                <w:szCs w:val="20"/>
              </w:rPr>
            </w:pPr>
            <w:r w:rsidRPr="00363B63">
              <w:rPr>
                <w:rFonts w:eastAsia="Times New Roman" w:cs="Times New Roman"/>
                <w:bCs/>
                <w:sz w:val="20"/>
                <w:szCs w:val="20"/>
              </w:rPr>
              <w:t>Массовая доля воды, %, не более:</w:t>
            </w:r>
          </w:p>
        </w:tc>
        <w:tc>
          <w:tcPr>
            <w:tcW w:w="1663" w:type="dxa"/>
            <w:vAlign w:val="bottom"/>
          </w:tcPr>
          <w:p w14:paraId="60F7DEAC" w14:textId="77777777" w:rsidR="00B35B80" w:rsidRPr="00363B63" w:rsidRDefault="00B35B80" w:rsidP="00AE1E0C">
            <w:pPr>
              <w:spacing w:line="240" w:lineRule="auto"/>
              <w:jc w:val="center"/>
              <w:rPr>
                <w:rFonts w:cs="Times New Roman"/>
                <w:sz w:val="20"/>
                <w:szCs w:val="20"/>
              </w:rPr>
            </w:pPr>
            <w:r w:rsidRPr="00363B63">
              <w:rPr>
                <w:rFonts w:eastAsia="Times New Roman" w:cs="Times New Roman"/>
                <w:w w:val="95"/>
                <w:sz w:val="20"/>
                <w:szCs w:val="20"/>
              </w:rPr>
              <w:t>1.0</w:t>
            </w:r>
          </w:p>
        </w:tc>
      </w:tr>
      <w:tr w:rsidR="00B35B80" w:rsidRPr="00363B63" w14:paraId="174B5145" w14:textId="77777777" w:rsidTr="002F38B2">
        <w:trPr>
          <w:trHeight w:val="200"/>
        </w:trPr>
        <w:tc>
          <w:tcPr>
            <w:tcW w:w="7662" w:type="dxa"/>
            <w:vAlign w:val="bottom"/>
          </w:tcPr>
          <w:p w14:paraId="7747F11D" w14:textId="34FDE866" w:rsidR="00B35B80" w:rsidRPr="00363B63" w:rsidRDefault="00B35B80" w:rsidP="00911B59">
            <w:pPr>
              <w:spacing w:line="240" w:lineRule="auto"/>
              <w:rPr>
                <w:rFonts w:cs="Times New Roman"/>
                <w:sz w:val="20"/>
                <w:szCs w:val="20"/>
              </w:rPr>
            </w:pPr>
            <w:r w:rsidRPr="00363B63">
              <w:rPr>
                <w:rFonts w:eastAsia="Times New Roman" w:cs="Times New Roman"/>
                <w:bCs/>
                <w:sz w:val="20"/>
                <w:szCs w:val="20"/>
              </w:rPr>
              <w:t>Низшая теплота сгорания топлива</w:t>
            </w:r>
            <w:r w:rsidR="00140617" w:rsidRPr="00363B63">
              <w:rPr>
                <w:rFonts w:eastAsia="Times New Roman" w:cs="Times New Roman"/>
                <w:bCs/>
                <w:sz w:val="20"/>
                <w:szCs w:val="20"/>
              </w:rPr>
              <w:t xml:space="preserve"> </w:t>
            </w:r>
            <w:r w:rsidRPr="00363B63">
              <w:rPr>
                <w:rFonts w:eastAsia="Times New Roman" w:cs="Times New Roman"/>
                <w:bCs/>
                <w:sz w:val="20"/>
                <w:szCs w:val="20"/>
              </w:rPr>
              <w:t xml:space="preserve">в пересчете на сухое топливо (не браковочная), Qri , </w:t>
            </w:r>
          </w:p>
        </w:tc>
        <w:tc>
          <w:tcPr>
            <w:tcW w:w="1663" w:type="dxa"/>
            <w:vAlign w:val="bottom"/>
          </w:tcPr>
          <w:p w14:paraId="1DF9E823" w14:textId="77777777" w:rsidR="00B35B80" w:rsidRPr="00363B63" w:rsidRDefault="00B35B80" w:rsidP="00AE1E0C">
            <w:pPr>
              <w:spacing w:line="240" w:lineRule="auto"/>
              <w:jc w:val="center"/>
              <w:rPr>
                <w:rFonts w:cs="Times New Roman"/>
                <w:sz w:val="20"/>
                <w:szCs w:val="20"/>
              </w:rPr>
            </w:pPr>
            <w:r w:rsidRPr="00363B63">
              <w:rPr>
                <w:rFonts w:eastAsia="Times New Roman" w:cs="Times New Roman"/>
                <w:sz w:val="20"/>
                <w:szCs w:val="20"/>
              </w:rPr>
              <w:t>9673</w:t>
            </w:r>
          </w:p>
        </w:tc>
      </w:tr>
      <w:tr w:rsidR="00B35B80" w:rsidRPr="00363B63" w14:paraId="4A4F2502" w14:textId="77777777" w:rsidTr="002F38B2">
        <w:trPr>
          <w:trHeight w:val="250"/>
        </w:trPr>
        <w:tc>
          <w:tcPr>
            <w:tcW w:w="7662" w:type="dxa"/>
            <w:vAlign w:val="bottom"/>
          </w:tcPr>
          <w:p w14:paraId="3F7993A4" w14:textId="77777777" w:rsidR="00B35B80" w:rsidRPr="00363B63" w:rsidRDefault="00B35B80" w:rsidP="00911B59">
            <w:pPr>
              <w:spacing w:line="240" w:lineRule="auto"/>
              <w:rPr>
                <w:rFonts w:cs="Times New Roman"/>
                <w:sz w:val="20"/>
                <w:szCs w:val="20"/>
              </w:rPr>
            </w:pPr>
            <w:r w:rsidRPr="00363B63">
              <w:rPr>
                <w:rFonts w:eastAsia="Times New Roman" w:cs="Times New Roman"/>
                <w:bCs/>
                <w:sz w:val="20"/>
                <w:szCs w:val="20"/>
              </w:rPr>
              <w:t>ккал/кг</w:t>
            </w:r>
          </w:p>
        </w:tc>
        <w:tc>
          <w:tcPr>
            <w:tcW w:w="1663" w:type="dxa"/>
            <w:vAlign w:val="bottom"/>
          </w:tcPr>
          <w:p w14:paraId="3621D0AC" w14:textId="77777777" w:rsidR="00B35B80" w:rsidRPr="00363B63" w:rsidRDefault="00B35B80" w:rsidP="00AE1E0C">
            <w:pPr>
              <w:spacing w:line="240" w:lineRule="auto"/>
              <w:jc w:val="center"/>
              <w:rPr>
                <w:rFonts w:cs="Times New Roman"/>
                <w:sz w:val="20"/>
                <w:szCs w:val="20"/>
              </w:rPr>
            </w:pPr>
            <w:r w:rsidRPr="00363B63">
              <w:rPr>
                <w:rFonts w:eastAsia="Times New Roman" w:cs="Times New Roman"/>
                <w:sz w:val="20"/>
                <w:szCs w:val="20"/>
              </w:rPr>
              <w:t>9523</w:t>
            </w:r>
          </w:p>
        </w:tc>
      </w:tr>
    </w:tbl>
    <w:p w14:paraId="46134F8D" w14:textId="482FC65F" w:rsidR="00C41460" w:rsidRPr="00363B63" w:rsidRDefault="00AE1E0C"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116</w:t>
      </w:r>
      <w:r w:rsidR="001C5EC0">
        <w:rPr>
          <w:noProof/>
        </w:rPr>
        <w:fldChar w:fldCharType="end"/>
      </w:r>
      <w:r w:rsidRPr="00363B63">
        <w:t xml:space="preserve">   </w:t>
      </w:r>
      <w:r w:rsidR="00C41460" w:rsidRPr="00363B63">
        <w:t xml:space="preserve">Показатели топливного режима котельной ООО </w:t>
      </w:r>
      <w:r w:rsidR="001C32E1" w:rsidRPr="00363B63">
        <w:t>«</w:t>
      </w:r>
      <w:r w:rsidR="00C41460" w:rsidRPr="00363B63">
        <w:t>ТГК 1</w:t>
      </w:r>
      <w:r w:rsidR="001C32E1" w:rsidRPr="00363B63">
        <w:t>»</w:t>
      </w:r>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5"/>
        <w:gridCol w:w="1767"/>
        <w:gridCol w:w="249"/>
        <w:gridCol w:w="1826"/>
        <w:gridCol w:w="1228"/>
      </w:tblGrid>
      <w:tr w:rsidR="00073CE4" w:rsidRPr="00363B63" w14:paraId="1099C1D4" w14:textId="77777777" w:rsidTr="003173E0">
        <w:trPr>
          <w:trHeight w:val="230"/>
        </w:trPr>
        <w:tc>
          <w:tcPr>
            <w:tcW w:w="2294" w:type="pct"/>
            <w:vMerge w:val="restart"/>
            <w:vAlign w:val="center"/>
          </w:tcPr>
          <w:p w14:paraId="6DDFB69A" w14:textId="77777777" w:rsidR="00C41460" w:rsidRPr="00363B63" w:rsidRDefault="00C41460"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Топливный режим котельной</w:t>
            </w:r>
          </w:p>
        </w:tc>
        <w:tc>
          <w:tcPr>
            <w:tcW w:w="2074" w:type="pct"/>
            <w:gridSpan w:val="3"/>
            <w:vMerge w:val="restart"/>
            <w:vAlign w:val="center"/>
          </w:tcPr>
          <w:p w14:paraId="3A6D1EBE" w14:textId="77777777" w:rsidR="00C41460" w:rsidRPr="00363B63" w:rsidRDefault="00C41460"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Основное топливо</w:t>
            </w:r>
          </w:p>
        </w:tc>
        <w:tc>
          <w:tcPr>
            <w:tcW w:w="632" w:type="pct"/>
            <w:vMerge w:val="restart"/>
            <w:vAlign w:val="center"/>
          </w:tcPr>
          <w:p w14:paraId="07412EFA" w14:textId="77777777" w:rsidR="00C41460" w:rsidRPr="00363B63" w:rsidRDefault="00C41460"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Резервное</w:t>
            </w:r>
          </w:p>
          <w:p w14:paraId="6AB3D907" w14:textId="77777777" w:rsidR="00C41460" w:rsidRPr="00363B63" w:rsidRDefault="00C41460" w:rsidP="00911B59">
            <w:pPr>
              <w:pStyle w:val="af2"/>
              <w:keepNext w:val="0"/>
              <w:widowControl w:val="0"/>
              <w:spacing w:before="0" w:after="0" w:line="240" w:lineRule="auto"/>
              <w:ind w:left="0" w:firstLine="0"/>
              <w:rPr>
                <w:rFonts w:ascii="Times New Roman" w:hAnsi="Times New Roman" w:cs="Times New Roman"/>
                <w:bCs/>
                <w:sz w:val="20"/>
                <w:szCs w:val="20"/>
              </w:rPr>
            </w:pPr>
            <w:r w:rsidRPr="00363B63">
              <w:rPr>
                <w:rFonts w:ascii="Times New Roman" w:hAnsi="Times New Roman" w:cs="Times New Roman"/>
                <w:bCs/>
                <w:sz w:val="20"/>
                <w:szCs w:val="20"/>
              </w:rPr>
              <w:t>топливо</w:t>
            </w:r>
          </w:p>
        </w:tc>
      </w:tr>
      <w:tr w:rsidR="00C41460" w:rsidRPr="00363B63" w14:paraId="0F85F150" w14:textId="77777777" w:rsidTr="003173E0">
        <w:trPr>
          <w:trHeight w:val="350"/>
        </w:trPr>
        <w:tc>
          <w:tcPr>
            <w:tcW w:w="2294" w:type="pct"/>
            <w:vMerge/>
            <w:vAlign w:val="center"/>
          </w:tcPr>
          <w:p w14:paraId="75ADA526" w14:textId="77777777" w:rsidR="00C41460" w:rsidRPr="00363B63" w:rsidRDefault="00C41460" w:rsidP="00911B59">
            <w:pPr>
              <w:spacing w:line="240" w:lineRule="auto"/>
              <w:rPr>
                <w:rFonts w:eastAsia="Times New Roman" w:cs="Times New Roman"/>
                <w:w w:val="94"/>
                <w:sz w:val="20"/>
                <w:szCs w:val="20"/>
              </w:rPr>
            </w:pPr>
          </w:p>
        </w:tc>
        <w:tc>
          <w:tcPr>
            <w:tcW w:w="2074" w:type="pct"/>
            <w:gridSpan w:val="3"/>
            <w:vMerge/>
            <w:vAlign w:val="center"/>
          </w:tcPr>
          <w:p w14:paraId="21A5996B" w14:textId="77777777" w:rsidR="00C41460" w:rsidRPr="00363B63" w:rsidRDefault="00C41460" w:rsidP="00911B59">
            <w:pPr>
              <w:spacing w:line="240" w:lineRule="auto"/>
              <w:rPr>
                <w:rFonts w:eastAsia="Times New Roman" w:cs="Times New Roman"/>
                <w:w w:val="94"/>
                <w:sz w:val="20"/>
                <w:szCs w:val="20"/>
              </w:rPr>
            </w:pPr>
          </w:p>
        </w:tc>
        <w:tc>
          <w:tcPr>
            <w:tcW w:w="632" w:type="pct"/>
            <w:vMerge/>
            <w:vAlign w:val="center"/>
          </w:tcPr>
          <w:p w14:paraId="68FB6606"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0F81C295" w14:textId="77777777" w:rsidTr="003173E0">
        <w:trPr>
          <w:trHeight w:val="350"/>
        </w:trPr>
        <w:tc>
          <w:tcPr>
            <w:tcW w:w="2294" w:type="pct"/>
            <w:vMerge/>
            <w:vAlign w:val="center"/>
          </w:tcPr>
          <w:p w14:paraId="20874A94" w14:textId="77777777" w:rsidR="00C41460" w:rsidRPr="00363B63" w:rsidRDefault="00C41460" w:rsidP="00911B59">
            <w:pPr>
              <w:spacing w:line="240" w:lineRule="auto"/>
              <w:rPr>
                <w:rFonts w:eastAsia="Times New Roman" w:cs="Times New Roman"/>
                <w:w w:val="94"/>
                <w:sz w:val="20"/>
                <w:szCs w:val="20"/>
              </w:rPr>
            </w:pPr>
          </w:p>
        </w:tc>
        <w:tc>
          <w:tcPr>
            <w:tcW w:w="2074" w:type="pct"/>
            <w:gridSpan w:val="3"/>
            <w:vMerge/>
            <w:vAlign w:val="center"/>
          </w:tcPr>
          <w:p w14:paraId="0144D24E" w14:textId="77777777" w:rsidR="00C41460" w:rsidRPr="00363B63" w:rsidRDefault="00C41460" w:rsidP="00911B59">
            <w:pPr>
              <w:spacing w:line="240" w:lineRule="auto"/>
              <w:rPr>
                <w:rFonts w:eastAsia="Times New Roman" w:cs="Times New Roman"/>
                <w:w w:val="94"/>
                <w:sz w:val="20"/>
                <w:szCs w:val="20"/>
              </w:rPr>
            </w:pPr>
          </w:p>
        </w:tc>
        <w:tc>
          <w:tcPr>
            <w:tcW w:w="632" w:type="pct"/>
            <w:vMerge/>
            <w:vAlign w:val="center"/>
          </w:tcPr>
          <w:p w14:paraId="4844B933"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214EF8F5" w14:textId="77777777" w:rsidTr="003173E0">
        <w:trPr>
          <w:trHeight w:val="170"/>
        </w:trPr>
        <w:tc>
          <w:tcPr>
            <w:tcW w:w="2294" w:type="pct"/>
            <w:vAlign w:val="center"/>
          </w:tcPr>
          <w:p w14:paraId="00128009"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Вид</w:t>
            </w:r>
          </w:p>
        </w:tc>
        <w:tc>
          <w:tcPr>
            <w:tcW w:w="1091" w:type="pct"/>
            <w:gridSpan w:val="2"/>
            <w:vAlign w:val="center"/>
          </w:tcPr>
          <w:p w14:paraId="60C68BB2"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уголь</w:t>
            </w:r>
          </w:p>
        </w:tc>
        <w:tc>
          <w:tcPr>
            <w:tcW w:w="983" w:type="pct"/>
            <w:vAlign w:val="center"/>
          </w:tcPr>
          <w:p w14:paraId="3BEA0EDF"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мазут</w:t>
            </w:r>
          </w:p>
        </w:tc>
        <w:tc>
          <w:tcPr>
            <w:tcW w:w="632" w:type="pct"/>
            <w:vMerge w:val="restart"/>
            <w:vAlign w:val="center"/>
          </w:tcPr>
          <w:p w14:paraId="1D495502" w14:textId="77777777" w:rsidR="00C41460" w:rsidRPr="00363B63" w:rsidRDefault="00C41460" w:rsidP="00911B59">
            <w:pPr>
              <w:spacing w:line="240" w:lineRule="auto"/>
              <w:rPr>
                <w:rFonts w:eastAsia="Times New Roman" w:cs="Times New Roman"/>
                <w:w w:val="94"/>
                <w:sz w:val="20"/>
                <w:szCs w:val="20"/>
              </w:rPr>
            </w:pPr>
            <w:r w:rsidRPr="00363B63">
              <w:rPr>
                <w:rFonts w:eastAsia="Times New Roman" w:cs="Times New Roman"/>
                <w:w w:val="94"/>
                <w:sz w:val="20"/>
                <w:szCs w:val="20"/>
              </w:rPr>
              <w:t>Не предусмотрено</w:t>
            </w:r>
          </w:p>
        </w:tc>
      </w:tr>
      <w:tr w:rsidR="00C41460" w:rsidRPr="00363B63" w14:paraId="694A4F44" w14:textId="77777777" w:rsidTr="003173E0">
        <w:trPr>
          <w:trHeight w:val="170"/>
        </w:trPr>
        <w:tc>
          <w:tcPr>
            <w:tcW w:w="2294" w:type="pct"/>
            <w:vAlign w:val="center"/>
          </w:tcPr>
          <w:p w14:paraId="6DB19090"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Марка</w:t>
            </w:r>
          </w:p>
        </w:tc>
        <w:tc>
          <w:tcPr>
            <w:tcW w:w="1091" w:type="pct"/>
            <w:gridSpan w:val="2"/>
            <w:vAlign w:val="center"/>
          </w:tcPr>
          <w:p w14:paraId="5003E20B"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ДМСШ, ГМСШ</w:t>
            </w:r>
          </w:p>
        </w:tc>
        <w:tc>
          <w:tcPr>
            <w:tcW w:w="983" w:type="pct"/>
            <w:vAlign w:val="center"/>
          </w:tcPr>
          <w:p w14:paraId="4003920B"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М100</w:t>
            </w:r>
          </w:p>
        </w:tc>
        <w:tc>
          <w:tcPr>
            <w:tcW w:w="632" w:type="pct"/>
            <w:vMerge/>
            <w:vAlign w:val="center"/>
          </w:tcPr>
          <w:p w14:paraId="640685DD"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695695F5" w14:textId="77777777" w:rsidTr="003173E0">
        <w:trPr>
          <w:trHeight w:val="170"/>
        </w:trPr>
        <w:tc>
          <w:tcPr>
            <w:tcW w:w="2294" w:type="pct"/>
            <w:vAlign w:val="center"/>
          </w:tcPr>
          <w:p w14:paraId="62CFD7B1"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Калорийность</w:t>
            </w:r>
          </w:p>
        </w:tc>
        <w:tc>
          <w:tcPr>
            <w:tcW w:w="1091" w:type="pct"/>
            <w:gridSpan w:val="2"/>
            <w:vAlign w:val="center"/>
          </w:tcPr>
          <w:p w14:paraId="5A928208" w14:textId="5EBB3B75" w:rsidR="00C41460" w:rsidRPr="00363B63" w:rsidRDefault="004E2454" w:rsidP="00911B59">
            <w:pPr>
              <w:spacing w:line="240" w:lineRule="auto"/>
              <w:rPr>
                <w:rFonts w:eastAsia="Times New Roman" w:cs="Times New Roman"/>
                <w:sz w:val="20"/>
                <w:szCs w:val="20"/>
              </w:rPr>
            </w:pPr>
            <w:r w:rsidRPr="00363B63">
              <w:rPr>
                <w:rFonts w:eastAsia="Times New Roman" w:cs="Times New Roman"/>
                <w:sz w:val="20"/>
                <w:szCs w:val="20"/>
              </w:rPr>
              <w:t>5163</w:t>
            </w:r>
          </w:p>
        </w:tc>
        <w:tc>
          <w:tcPr>
            <w:tcW w:w="983" w:type="pct"/>
            <w:vAlign w:val="center"/>
          </w:tcPr>
          <w:p w14:paraId="419359DA"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9590</w:t>
            </w:r>
          </w:p>
        </w:tc>
        <w:tc>
          <w:tcPr>
            <w:tcW w:w="632" w:type="pct"/>
            <w:vMerge/>
            <w:vAlign w:val="center"/>
          </w:tcPr>
          <w:p w14:paraId="4CEADE14"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6D4B50FD" w14:textId="77777777" w:rsidTr="003173E0">
        <w:trPr>
          <w:trHeight w:val="534"/>
        </w:trPr>
        <w:tc>
          <w:tcPr>
            <w:tcW w:w="2294" w:type="pct"/>
            <w:vMerge w:val="restart"/>
            <w:vAlign w:val="center"/>
          </w:tcPr>
          <w:p w14:paraId="39C3B909"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Поставщик топлива</w:t>
            </w:r>
          </w:p>
        </w:tc>
        <w:tc>
          <w:tcPr>
            <w:tcW w:w="1091" w:type="pct"/>
            <w:gridSpan w:val="2"/>
            <w:vMerge w:val="restart"/>
            <w:vAlign w:val="center"/>
          </w:tcPr>
          <w:p w14:paraId="249E70BA"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Уголь кузнецкого</w:t>
            </w:r>
          </w:p>
          <w:p w14:paraId="6D575CF8"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месторождения</w:t>
            </w:r>
          </w:p>
        </w:tc>
        <w:tc>
          <w:tcPr>
            <w:tcW w:w="983" w:type="pct"/>
            <w:vMerge w:val="restart"/>
            <w:vAlign w:val="center"/>
          </w:tcPr>
          <w:p w14:paraId="4B968849"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68F72B77" w14:textId="77777777" w:rsidR="00C41460" w:rsidRPr="00363B63" w:rsidRDefault="00C41460" w:rsidP="00911B59">
            <w:pPr>
              <w:spacing w:line="240" w:lineRule="auto"/>
              <w:rPr>
                <w:rFonts w:eastAsia="Times New Roman" w:cs="Times New Roman"/>
                <w:w w:val="94"/>
                <w:sz w:val="20"/>
                <w:szCs w:val="20"/>
              </w:rPr>
            </w:pPr>
          </w:p>
        </w:tc>
      </w:tr>
      <w:tr w:rsidR="00073CE4" w:rsidRPr="00363B63" w14:paraId="74CB5F1C" w14:textId="77777777" w:rsidTr="003173E0">
        <w:trPr>
          <w:trHeight w:val="350"/>
        </w:trPr>
        <w:tc>
          <w:tcPr>
            <w:tcW w:w="2294" w:type="pct"/>
            <w:vMerge/>
            <w:vAlign w:val="center"/>
          </w:tcPr>
          <w:p w14:paraId="7D6EF52A"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24C044D2"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7F1CE9CD"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1342628C" w14:textId="77777777" w:rsidR="00C41460" w:rsidRPr="00363B63" w:rsidRDefault="00C41460" w:rsidP="00911B59">
            <w:pPr>
              <w:spacing w:line="240" w:lineRule="auto"/>
              <w:rPr>
                <w:rFonts w:eastAsia="Times New Roman" w:cs="Times New Roman"/>
                <w:w w:val="94"/>
                <w:sz w:val="20"/>
                <w:szCs w:val="20"/>
              </w:rPr>
            </w:pPr>
          </w:p>
        </w:tc>
      </w:tr>
      <w:tr w:rsidR="00073CE4" w:rsidRPr="00363B63" w14:paraId="47292896" w14:textId="77777777" w:rsidTr="003173E0">
        <w:trPr>
          <w:trHeight w:val="350"/>
        </w:trPr>
        <w:tc>
          <w:tcPr>
            <w:tcW w:w="2294" w:type="pct"/>
            <w:vMerge/>
            <w:vAlign w:val="center"/>
          </w:tcPr>
          <w:p w14:paraId="390CB59A"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379F954F"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002FD2AB"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45B18ADD"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5D129C6B" w14:textId="77777777" w:rsidTr="003173E0">
        <w:trPr>
          <w:trHeight w:val="170"/>
        </w:trPr>
        <w:tc>
          <w:tcPr>
            <w:tcW w:w="2294" w:type="pct"/>
            <w:vMerge w:val="restart"/>
            <w:vAlign w:val="center"/>
          </w:tcPr>
          <w:p w14:paraId="1106E4BA"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Способ доставки на котельную</w:t>
            </w:r>
          </w:p>
        </w:tc>
        <w:tc>
          <w:tcPr>
            <w:tcW w:w="1091" w:type="pct"/>
            <w:gridSpan w:val="2"/>
            <w:vMerge w:val="restart"/>
            <w:vAlign w:val="center"/>
          </w:tcPr>
          <w:p w14:paraId="50816C11"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вагонами</w:t>
            </w:r>
          </w:p>
        </w:tc>
        <w:tc>
          <w:tcPr>
            <w:tcW w:w="983" w:type="pct"/>
            <w:vAlign w:val="center"/>
          </w:tcPr>
          <w:p w14:paraId="101BA05F"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вагонами и</w:t>
            </w:r>
          </w:p>
        </w:tc>
        <w:tc>
          <w:tcPr>
            <w:tcW w:w="632" w:type="pct"/>
            <w:vMerge/>
            <w:vAlign w:val="center"/>
          </w:tcPr>
          <w:p w14:paraId="0EE407F9"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65DAD780" w14:textId="77777777" w:rsidTr="003173E0">
        <w:trPr>
          <w:trHeight w:val="534"/>
        </w:trPr>
        <w:tc>
          <w:tcPr>
            <w:tcW w:w="2294" w:type="pct"/>
            <w:vMerge/>
            <w:vAlign w:val="center"/>
          </w:tcPr>
          <w:p w14:paraId="2E07A138"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75C0ADD8" w14:textId="77777777" w:rsidR="00C41460" w:rsidRPr="00363B63" w:rsidRDefault="00C41460" w:rsidP="00911B59">
            <w:pPr>
              <w:spacing w:line="240" w:lineRule="auto"/>
              <w:rPr>
                <w:rFonts w:eastAsia="Times New Roman" w:cs="Times New Roman"/>
                <w:sz w:val="20"/>
                <w:szCs w:val="20"/>
              </w:rPr>
            </w:pPr>
          </w:p>
        </w:tc>
        <w:tc>
          <w:tcPr>
            <w:tcW w:w="983" w:type="pct"/>
            <w:vMerge w:val="restart"/>
            <w:vAlign w:val="center"/>
          </w:tcPr>
          <w:p w14:paraId="7BDA22C3"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машинами</w:t>
            </w:r>
          </w:p>
        </w:tc>
        <w:tc>
          <w:tcPr>
            <w:tcW w:w="632" w:type="pct"/>
            <w:vMerge/>
            <w:vAlign w:val="center"/>
          </w:tcPr>
          <w:p w14:paraId="7A74973C" w14:textId="77777777" w:rsidR="00C41460" w:rsidRPr="00363B63" w:rsidRDefault="00C41460" w:rsidP="00911B59">
            <w:pPr>
              <w:spacing w:line="240" w:lineRule="auto"/>
              <w:rPr>
                <w:rFonts w:eastAsia="Times New Roman" w:cs="Times New Roman"/>
                <w:w w:val="94"/>
                <w:sz w:val="20"/>
                <w:szCs w:val="20"/>
              </w:rPr>
            </w:pPr>
          </w:p>
        </w:tc>
      </w:tr>
      <w:tr w:rsidR="00073CE4" w:rsidRPr="00363B63" w14:paraId="3CF6773F" w14:textId="77777777" w:rsidTr="003173E0">
        <w:trPr>
          <w:trHeight w:val="350"/>
        </w:trPr>
        <w:tc>
          <w:tcPr>
            <w:tcW w:w="2294" w:type="pct"/>
            <w:vMerge/>
            <w:vAlign w:val="center"/>
          </w:tcPr>
          <w:p w14:paraId="178A2956"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2A6087EF"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544B9E6F"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7409F485" w14:textId="77777777" w:rsidR="00C41460" w:rsidRPr="00363B63" w:rsidRDefault="00C41460" w:rsidP="00911B59">
            <w:pPr>
              <w:spacing w:line="240" w:lineRule="auto"/>
              <w:rPr>
                <w:rFonts w:eastAsia="Times New Roman" w:cs="Times New Roman"/>
                <w:w w:val="94"/>
                <w:sz w:val="20"/>
                <w:szCs w:val="20"/>
              </w:rPr>
            </w:pPr>
          </w:p>
        </w:tc>
      </w:tr>
      <w:tr w:rsidR="00073CE4" w:rsidRPr="00363B63" w14:paraId="58F171EB" w14:textId="77777777" w:rsidTr="003173E0">
        <w:trPr>
          <w:trHeight w:val="350"/>
        </w:trPr>
        <w:tc>
          <w:tcPr>
            <w:tcW w:w="2294" w:type="pct"/>
            <w:vMerge w:val="restart"/>
            <w:vAlign w:val="center"/>
          </w:tcPr>
          <w:p w14:paraId="56497923"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Откуда осуществляется поставка</w:t>
            </w:r>
          </w:p>
        </w:tc>
        <w:tc>
          <w:tcPr>
            <w:tcW w:w="1091" w:type="pct"/>
            <w:gridSpan w:val="2"/>
            <w:vMerge w:val="restart"/>
            <w:vAlign w:val="center"/>
          </w:tcPr>
          <w:p w14:paraId="5BB917F8"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Кузбасс</w:t>
            </w:r>
          </w:p>
        </w:tc>
        <w:tc>
          <w:tcPr>
            <w:tcW w:w="983" w:type="pct"/>
            <w:vMerge w:val="restart"/>
            <w:vAlign w:val="center"/>
          </w:tcPr>
          <w:p w14:paraId="66D96048"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Ангарск, Омск,</w:t>
            </w:r>
          </w:p>
          <w:p w14:paraId="3C4F862B"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Бердск</w:t>
            </w:r>
          </w:p>
        </w:tc>
        <w:tc>
          <w:tcPr>
            <w:tcW w:w="632" w:type="pct"/>
            <w:vMerge/>
            <w:vAlign w:val="center"/>
          </w:tcPr>
          <w:p w14:paraId="51DAFB8F"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2D786019" w14:textId="77777777" w:rsidTr="003173E0">
        <w:trPr>
          <w:trHeight w:val="350"/>
        </w:trPr>
        <w:tc>
          <w:tcPr>
            <w:tcW w:w="2294" w:type="pct"/>
            <w:vMerge/>
            <w:vAlign w:val="center"/>
          </w:tcPr>
          <w:p w14:paraId="41AC1D76"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02F31096"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41D0005E"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63AAE0A1"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34843859" w14:textId="77777777" w:rsidTr="003173E0">
        <w:trPr>
          <w:trHeight w:val="443"/>
        </w:trPr>
        <w:tc>
          <w:tcPr>
            <w:tcW w:w="2294" w:type="pct"/>
            <w:vMerge/>
            <w:vAlign w:val="center"/>
          </w:tcPr>
          <w:p w14:paraId="7E0B703A"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17DD5669"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2148BF01"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7ED4606D"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1764EB43" w14:textId="77777777" w:rsidTr="003173E0">
        <w:trPr>
          <w:trHeight w:val="350"/>
        </w:trPr>
        <w:tc>
          <w:tcPr>
            <w:tcW w:w="2294" w:type="pct"/>
            <w:vMerge w:val="restart"/>
            <w:vAlign w:val="center"/>
          </w:tcPr>
          <w:p w14:paraId="4F7286D2"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Периодичность поставки</w:t>
            </w:r>
          </w:p>
        </w:tc>
        <w:tc>
          <w:tcPr>
            <w:tcW w:w="1091" w:type="pct"/>
            <w:gridSpan w:val="2"/>
            <w:vMerge w:val="restart"/>
            <w:vAlign w:val="center"/>
          </w:tcPr>
          <w:p w14:paraId="77AB13FB"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Согласно договорам</w:t>
            </w:r>
          </w:p>
        </w:tc>
        <w:tc>
          <w:tcPr>
            <w:tcW w:w="983" w:type="pct"/>
            <w:vMerge w:val="restart"/>
            <w:vAlign w:val="center"/>
          </w:tcPr>
          <w:p w14:paraId="792A8163"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Согласно</w:t>
            </w:r>
          </w:p>
          <w:p w14:paraId="6EB2A0E2"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договорам</w:t>
            </w:r>
          </w:p>
        </w:tc>
        <w:tc>
          <w:tcPr>
            <w:tcW w:w="632" w:type="pct"/>
            <w:vMerge/>
            <w:vAlign w:val="center"/>
          </w:tcPr>
          <w:p w14:paraId="55D2E9EC"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44ED56C2" w14:textId="77777777" w:rsidTr="003173E0">
        <w:trPr>
          <w:trHeight w:val="350"/>
        </w:trPr>
        <w:tc>
          <w:tcPr>
            <w:tcW w:w="2294" w:type="pct"/>
            <w:vMerge/>
            <w:vAlign w:val="center"/>
          </w:tcPr>
          <w:p w14:paraId="15A22BBB"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097455DE"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4F0ECA36"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05706C09"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41F97155" w14:textId="77777777" w:rsidTr="003173E0">
        <w:trPr>
          <w:trHeight w:val="350"/>
        </w:trPr>
        <w:tc>
          <w:tcPr>
            <w:tcW w:w="2294" w:type="pct"/>
            <w:vMerge/>
            <w:vAlign w:val="center"/>
          </w:tcPr>
          <w:p w14:paraId="602620DF"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31C80765"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61D0753F"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152EDDA3"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54C25E15" w14:textId="77777777" w:rsidTr="003173E0">
        <w:trPr>
          <w:trHeight w:val="350"/>
        </w:trPr>
        <w:tc>
          <w:tcPr>
            <w:tcW w:w="2294" w:type="pct"/>
            <w:vMerge w:val="restart"/>
            <w:vAlign w:val="center"/>
          </w:tcPr>
          <w:p w14:paraId="197DAFC9"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Наличие/причины ограничений поставки топлива в режиме максимума тепловой нагрузки</w:t>
            </w:r>
          </w:p>
        </w:tc>
        <w:tc>
          <w:tcPr>
            <w:tcW w:w="1091" w:type="pct"/>
            <w:gridSpan w:val="2"/>
            <w:vMerge w:val="restart"/>
            <w:vAlign w:val="center"/>
          </w:tcPr>
          <w:p w14:paraId="05CD66B3"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Ограничений в</w:t>
            </w:r>
          </w:p>
          <w:p w14:paraId="33E988BE"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поставках нет</w:t>
            </w:r>
          </w:p>
        </w:tc>
        <w:tc>
          <w:tcPr>
            <w:tcW w:w="983" w:type="pct"/>
            <w:vMerge w:val="restart"/>
            <w:vAlign w:val="center"/>
          </w:tcPr>
          <w:p w14:paraId="212F9ED7"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Ограничений в</w:t>
            </w:r>
          </w:p>
          <w:p w14:paraId="3AED7253"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поставках нет</w:t>
            </w:r>
          </w:p>
        </w:tc>
        <w:tc>
          <w:tcPr>
            <w:tcW w:w="632" w:type="pct"/>
            <w:vMerge/>
            <w:vAlign w:val="center"/>
          </w:tcPr>
          <w:p w14:paraId="4247BA49"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34D9E8E5" w14:textId="77777777" w:rsidTr="003173E0">
        <w:trPr>
          <w:trHeight w:val="350"/>
        </w:trPr>
        <w:tc>
          <w:tcPr>
            <w:tcW w:w="2294" w:type="pct"/>
            <w:vMerge/>
            <w:vAlign w:val="center"/>
          </w:tcPr>
          <w:p w14:paraId="3FA0241F"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7D968097"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11D01E10"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781E135E"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469CCE7A" w14:textId="77777777" w:rsidTr="003173E0">
        <w:trPr>
          <w:trHeight w:val="350"/>
        </w:trPr>
        <w:tc>
          <w:tcPr>
            <w:tcW w:w="2294" w:type="pct"/>
            <w:vMerge/>
            <w:vAlign w:val="center"/>
          </w:tcPr>
          <w:p w14:paraId="26C87AD3"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741CBE20"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0DB6CACA"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388E4FEB"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2E05F10D" w14:textId="77777777" w:rsidTr="003173E0">
        <w:trPr>
          <w:trHeight w:val="350"/>
        </w:trPr>
        <w:tc>
          <w:tcPr>
            <w:tcW w:w="2294" w:type="pct"/>
            <w:vMerge/>
            <w:vAlign w:val="center"/>
          </w:tcPr>
          <w:p w14:paraId="08A9EB93"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79BF244A"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34E02C6F"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17157A6A"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30D148ED" w14:textId="77777777" w:rsidTr="003173E0">
        <w:trPr>
          <w:trHeight w:val="350"/>
        </w:trPr>
        <w:tc>
          <w:tcPr>
            <w:tcW w:w="2294" w:type="pct"/>
            <w:vMerge/>
            <w:vAlign w:val="center"/>
          </w:tcPr>
          <w:p w14:paraId="34FD5092" w14:textId="77777777" w:rsidR="00C41460" w:rsidRPr="00363B63" w:rsidRDefault="00C41460" w:rsidP="00911B59">
            <w:pPr>
              <w:spacing w:line="240" w:lineRule="auto"/>
              <w:rPr>
                <w:rFonts w:eastAsia="Times New Roman" w:cs="Times New Roman"/>
                <w:sz w:val="20"/>
                <w:szCs w:val="20"/>
              </w:rPr>
            </w:pPr>
          </w:p>
        </w:tc>
        <w:tc>
          <w:tcPr>
            <w:tcW w:w="1091" w:type="pct"/>
            <w:gridSpan w:val="2"/>
            <w:vMerge/>
            <w:vAlign w:val="center"/>
          </w:tcPr>
          <w:p w14:paraId="7508CA80" w14:textId="77777777" w:rsidR="00C41460" w:rsidRPr="00363B63" w:rsidRDefault="00C41460" w:rsidP="00911B59">
            <w:pPr>
              <w:spacing w:line="240" w:lineRule="auto"/>
              <w:rPr>
                <w:rFonts w:eastAsia="Times New Roman" w:cs="Times New Roman"/>
                <w:sz w:val="20"/>
                <w:szCs w:val="20"/>
              </w:rPr>
            </w:pPr>
          </w:p>
        </w:tc>
        <w:tc>
          <w:tcPr>
            <w:tcW w:w="983" w:type="pct"/>
            <w:vMerge/>
            <w:vAlign w:val="center"/>
          </w:tcPr>
          <w:p w14:paraId="6D4D8C0E"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5302E328"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7B7CFA85" w14:textId="77777777" w:rsidTr="003173E0">
        <w:trPr>
          <w:trHeight w:val="170"/>
        </w:trPr>
        <w:tc>
          <w:tcPr>
            <w:tcW w:w="2294" w:type="pct"/>
            <w:vAlign w:val="center"/>
          </w:tcPr>
          <w:p w14:paraId="67E78C4E"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Топливный режим котельной</w:t>
            </w:r>
          </w:p>
        </w:tc>
        <w:tc>
          <w:tcPr>
            <w:tcW w:w="2074" w:type="pct"/>
            <w:gridSpan w:val="3"/>
            <w:vAlign w:val="center"/>
          </w:tcPr>
          <w:p w14:paraId="38FE6EDE"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Основное топливо</w:t>
            </w:r>
          </w:p>
        </w:tc>
        <w:tc>
          <w:tcPr>
            <w:tcW w:w="632" w:type="pct"/>
            <w:shd w:val="clear" w:color="auto" w:fill="auto"/>
          </w:tcPr>
          <w:p w14:paraId="13F00F05" w14:textId="77777777" w:rsidR="00C41460" w:rsidRPr="00363B63" w:rsidRDefault="00C41460" w:rsidP="00911B59">
            <w:pPr>
              <w:spacing w:after="200" w:line="240" w:lineRule="auto"/>
              <w:rPr>
                <w:rFonts w:cs="Times New Roman"/>
                <w:sz w:val="20"/>
                <w:szCs w:val="20"/>
              </w:rPr>
            </w:pPr>
          </w:p>
        </w:tc>
      </w:tr>
      <w:tr w:rsidR="00C41460" w:rsidRPr="00363B63" w14:paraId="56F0CD2D" w14:textId="77777777" w:rsidTr="003173E0">
        <w:trPr>
          <w:trHeight w:val="170"/>
        </w:trPr>
        <w:tc>
          <w:tcPr>
            <w:tcW w:w="2294" w:type="pct"/>
            <w:vAlign w:val="center"/>
          </w:tcPr>
          <w:p w14:paraId="04A3BA01"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Золоотвал</w:t>
            </w:r>
          </w:p>
        </w:tc>
        <w:tc>
          <w:tcPr>
            <w:tcW w:w="952" w:type="pct"/>
            <w:vAlign w:val="center"/>
          </w:tcPr>
          <w:p w14:paraId="18236B3E" w14:textId="77777777" w:rsidR="00C41460" w:rsidRPr="00363B63" w:rsidRDefault="00C41460" w:rsidP="00911B59">
            <w:pPr>
              <w:spacing w:line="240" w:lineRule="auto"/>
              <w:rPr>
                <w:rFonts w:eastAsia="Times New Roman" w:cs="Times New Roman"/>
                <w:sz w:val="20"/>
                <w:szCs w:val="20"/>
              </w:rPr>
            </w:pPr>
          </w:p>
        </w:tc>
        <w:tc>
          <w:tcPr>
            <w:tcW w:w="1122" w:type="pct"/>
            <w:gridSpan w:val="2"/>
            <w:vAlign w:val="center"/>
          </w:tcPr>
          <w:p w14:paraId="21D5E9D0" w14:textId="77777777" w:rsidR="00C41460" w:rsidRPr="00363B63" w:rsidRDefault="00C41460" w:rsidP="00911B59">
            <w:pPr>
              <w:spacing w:line="240" w:lineRule="auto"/>
              <w:rPr>
                <w:rFonts w:eastAsia="Times New Roman" w:cs="Times New Roman"/>
                <w:sz w:val="20"/>
                <w:szCs w:val="20"/>
              </w:rPr>
            </w:pPr>
          </w:p>
        </w:tc>
        <w:tc>
          <w:tcPr>
            <w:tcW w:w="632" w:type="pct"/>
            <w:vMerge w:val="restart"/>
            <w:vAlign w:val="center"/>
          </w:tcPr>
          <w:p w14:paraId="2677A48F"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1FB3A40A" w14:textId="77777777" w:rsidTr="003173E0">
        <w:trPr>
          <w:trHeight w:val="170"/>
        </w:trPr>
        <w:tc>
          <w:tcPr>
            <w:tcW w:w="2294" w:type="pct"/>
            <w:vAlign w:val="center"/>
          </w:tcPr>
          <w:p w14:paraId="6EFC1F45"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Место расположения золоотвала</w:t>
            </w:r>
          </w:p>
        </w:tc>
        <w:tc>
          <w:tcPr>
            <w:tcW w:w="952" w:type="pct"/>
            <w:vAlign w:val="center"/>
          </w:tcPr>
          <w:p w14:paraId="594897CB"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Городская свалка</w:t>
            </w:r>
          </w:p>
        </w:tc>
        <w:tc>
          <w:tcPr>
            <w:tcW w:w="1122" w:type="pct"/>
            <w:gridSpan w:val="2"/>
            <w:vAlign w:val="center"/>
          </w:tcPr>
          <w:p w14:paraId="50F43F28"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4527B766"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01D2E40F" w14:textId="77777777" w:rsidTr="003173E0">
        <w:trPr>
          <w:trHeight w:val="170"/>
        </w:trPr>
        <w:tc>
          <w:tcPr>
            <w:tcW w:w="2294" w:type="pct"/>
            <w:vMerge w:val="restart"/>
            <w:vAlign w:val="center"/>
          </w:tcPr>
          <w:p w14:paraId="49A8E142"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Периодичность удаления шлака на золоотвал</w:t>
            </w:r>
          </w:p>
        </w:tc>
        <w:tc>
          <w:tcPr>
            <w:tcW w:w="952" w:type="pct"/>
            <w:vMerge w:val="restart"/>
            <w:vAlign w:val="center"/>
          </w:tcPr>
          <w:p w14:paraId="6ED681B5"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Ежедневно с 800 до</w:t>
            </w:r>
          </w:p>
          <w:p w14:paraId="363AE9B3"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200</w:t>
            </w:r>
          </w:p>
        </w:tc>
        <w:tc>
          <w:tcPr>
            <w:tcW w:w="1122" w:type="pct"/>
            <w:gridSpan w:val="2"/>
            <w:vAlign w:val="center"/>
          </w:tcPr>
          <w:p w14:paraId="0D245611"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46067C14"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4A0D36BE" w14:textId="77777777" w:rsidTr="003173E0">
        <w:trPr>
          <w:trHeight w:val="170"/>
        </w:trPr>
        <w:tc>
          <w:tcPr>
            <w:tcW w:w="2294" w:type="pct"/>
            <w:vMerge/>
            <w:vAlign w:val="center"/>
          </w:tcPr>
          <w:p w14:paraId="1283D04B" w14:textId="77777777" w:rsidR="00C41460" w:rsidRPr="00363B63" w:rsidRDefault="00C41460" w:rsidP="00911B59">
            <w:pPr>
              <w:spacing w:line="240" w:lineRule="auto"/>
              <w:rPr>
                <w:rFonts w:eastAsia="Times New Roman" w:cs="Times New Roman"/>
                <w:sz w:val="20"/>
                <w:szCs w:val="20"/>
              </w:rPr>
            </w:pPr>
          </w:p>
        </w:tc>
        <w:tc>
          <w:tcPr>
            <w:tcW w:w="952" w:type="pct"/>
            <w:vMerge/>
            <w:vAlign w:val="center"/>
          </w:tcPr>
          <w:p w14:paraId="65DA939B" w14:textId="77777777" w:rsidR="00C41460" w:rsidRPr="00363B63" w:rsidRDefault="00C41460" w:rsidP="00911B59">
            <w:pPr>
              <w:spacing w:line="240" w:lineRule="auto"/>
              <w:rPr>
                <w:rFonts w:eastAsia="Times New Roman" w:cs="Times New Roman"/>
                <w:sz w:val="20"/>
                <w:szCs w:val="20"/>
              </w:rPr>
            </w:pPr>
          </w:p>
        </w:tc>
        <w:tc>
          <w:tcPr>
            <w:tcW w:w="1122" w:type="pct"/>
            <w:gridSpan w:val="2"/>
            <w:vAlign w:val="center"/>
          </w:tcPr>
          <w:p w14:paraId="0D5D814C"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5735E7DF" w14:textId="77777777" w:rsidR="00C41460" w:rsidRPr="00363B63" w:rsidRDefault="00C41460" w:rsidP="00911B59">
            <w:pPr>
              <w:spacing w:line="240" w:lineRule="auto"/>
              <w:rPr>
                <w:rFonts w:eastAsia="Times New Roman" w:cs="Times New Roman"/>
                <w:w w:val="94"/>
                <w:sz w:val="20"/>
                <w:szCs w:val="20"/>
              </w:rPr>
            </w:pPr>
          </w:p>
        </w:tc>
      </w:tr>
      <w:tr w:rsidR="00C41460" w:rsidRPr="00363B63" w14:paraId="564A8D09" w14:textId="77777777" w:rsidTr="003173E0">
        <w:trPr>
          <w:trHeight w:val="170"/>
        </w:trPr>
        <w:tc>
          <w:tcPr>
            <w:tcW w:w="2294" w:type="pct"/>
            <w:vAlign w:val="center"/>
          </w:tcPr>
          <w:p w14:paraId="710132F2"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Способ доставки золошлаков на золоотвал</w:t>
            </w:r>
          </w:p>
        </w:tc>
        <w:tc>
          <w:tcPr>
            <w:tcW w:w="952" w:type="pct"/>
            <w:vAlign w:val="center"/>
          </w:tcPr>
          <w:p w14:paraId="560C5CBB" w14:textId="77777777" w:rsidR="00C41460" w:rsidRPr="00363B63" w:rsidRDefault="00C41460" w:rsidP="00911B59">
            <w:pPr>
              <w:spacing w:line="240" w:lineRule="auto"/>
              <w:rPr>
                <w:rFonts w:eastAsia="Times New Roman" w:cs="Times New Roman"/>
                <w:sz w:val="20"/>
                <w:szCs w:val="20"/>
              </w:rPr>
            </w:pPr>
            <w:r w:rsidRPr="00363B63">
              <w:rPr>
                <w:rFonts w:eastAsia="Times New Roman" w:cs="Times New Roman"/>
                <w:sz w:val="20"/>
                <w:szCs w:val="20"/>
              </w:rPr>
              <w:t>автомашинами</w:t>
            </w:r>
          </w:p>
        </w:tc>
        <w:tc>
          <w:tcPr>
            <w:tcW w:w="1122" w:type="pct"/>
            <w:gridSpan w:val="2"/>
            <w:vAlign w:val="center"/>
          </w:tcPr>
          <w:p w14:paraId="334E64A6" w14:textId="77777777" w:rsidR="00C41460" w:rsidRPr="00363B63" w:rsidRDefault="00C41460" w:rsidP="00911B59">
            <w:pPr>
              <w:spacing w:line="240" w:lineRule="auto"/>
              <w:rPr>
                <w:rFonts w:eastAsia="Times New Roman" w:cs="Times New Roman"/>
                <w:sz w:val="20"/>
                <w:szCs w:val="20"/>
              </w:rPr>
            </w:pPr>
          </w:p>
        </w:tc>
        <w:tc>
          <w:tcPr>
            <w:tcW w:w="632" w:type="pct"/>
            <w:vMerge/>
            <w:vAlign w:val="center"/>
          </w:tcPr>
          <w:p w14:paraId="617811AA" w14:textId="77777777" w:rsidR="00C41460" w:rsidRPr="00363B63" w:rsidRDefault="00C41460" w:rsidP="00911B59">
            <w:pPr>
              <w:spacing w:line="240" w:lineRule="auto"/>
              <w:rPr>
                <w:rFonts w:eastAsia="Times New Roman" w:cs="Times New Roman"/>
                <w:w w:val="94"/>
                <w:sz w:val="20"/>
                <w:szCs w:val="20"/>
              </w:rPr>
            </w:pPr>
          </w:p>
        </w:tc>
      </w:tr>
    </w:tbl>
    <w:p w14:paraId="055E6585" w14:textId="77777777" w:rsidR="00793EEA" w:rsidRDefault="00793EEA" w:rsidP="00D96652">
      <w:pPr>
        <w:rPr>
          <w:rFonts w:eastAsia="Times New Roman" w:cs="Times New Roman"/>
          <w:spacing w:val="-5"/>
          <w:szCs w:val="24"/>
        </w:rPr>
      </w:pPr>
    </w:p>
    <w:p w14:paraId="5AEE9BAB" w14:textId="76376CC7" w:rsidR="00D96652" w:rsidRPr="00363B63" w:rsidRDefault="00C41460" w:rsidP="00793EEA">
      <w:pPr>
        <w:spacing w:line="360" w:lineRule="auto"/>
        <w:ind w:firstLine="567"/>
        <w:rPr>
          <w:rFonts w:eastAsia="Times New Roman" w:cs="Times New Roman"/>
          <w:spacing w:val="-5"/>
          <w:szCs w:val="24"/>
        </w:rPr>
      </w:pPr>
      <w:r w:rsidRPr="00363B63">
        <w:rPr>
          <w:rFonts w:eastAsia="Times New Roman" w:cs="Times New Roman"/>
          <w:spacing w:val="-5"/>
          <w:szCs w:val="24"/>
        </w:rPr>
        <w:t xml:space="preserve">Запас топлива котельной формируется на основании нормативов, установленных Департаментом по тарифам Новосибирской области. </w:t>
      </w:r>
      <w:r w:rsidR="00D96652" w:rsidRPr="00363B63">
        <w:rPr>
          <w:rFonts w:eastAsia="Times New Roman" w:cs="Times New Roman"/>
          <w:spacing w:val="-5"/>
          <w:szCs w:val="24"/>
        </w:rPr>
        <w:t>Нормативный запас топлива котельной ООО «ТГК 1» на 20</w:t>
      </w:r>
      <w:r w:rsidR="00793EEA">
        <w:rPr>
          <w:rFonts w:eastAsia="Times New Roman" w:cs="Times New Roman"/>
          <w:spacing w:val="-5"/>
          <w:szCs w:val="24"/>
        </w:rPr>
        <w:t>26</w:t>
      </w:r>
      <w:r w:rsidR="00D96652" w:rsidRPr="00363B63">
        <w:rPr>
          <w:rFonts w:eastAsia="Times New Roman" w:cs="Times New Roman"/>
          <w:spacing w:val="-5"/>
          <w:szCs w:val="24"/>
        </w:rPr>
        <w:t xml:space="preserve"> год, согласно Прик</w:t>
      </w:r>
      <w:r w:rsidR="00793EEA">
        <w:rPr>
          <w:rFonts w:eastAsia="Times New Roman" w:cs="Times New Roman"/>
          <w:spacing w:val="-5"/>
          <w:szCs w:val="24"/>
        </w:rPr>
        <w:t>азу Департамента по тарифам НСО</w:t>
      </w:r>
      <w:r w:rsidR="00D96652" w:rsidRPr="00363B63">
        <w:rPr>
          <w:rFonts w:eastAsia="Times New Roman" w:cs="Times New Roman"/>
          <w:spacing w:val="-5"/>
          <w:szCs w:val="24"/>
        </w:rPr>
        <w:t>.</w:t>
      </w:r>
    </w:p>
    <w:p w14:paraId="3A0A3651" w14:textId="68266E97" w:rsidR="00C41460" w:rsidRPr="00363B63" w:rsidRDefault="00AE1E0C" w:rsidP="008A223B">
      <w:pPr>
        <w:pStyle w:val="a6"/>
      </w:pPr>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117</w:t>
      </w:r>
      <w:r w:rsidR="001C5EC0">
        <w:rPr>
          <w:noProof/>
        </w:rPr>
        <w:fldChar w:fldCharType="end"/>
      </w:r>
      <w:r w:rsidRPr="00363B63">
        <w:t xml:space="preserve">  </w:t>
      </w:r>
      <w:r w:rsidR="00C41460" w:rsidRPr="00363B63">
        <w:t xml:space="preserve">Нормативный и фактический расход топлива на котельной ООО </w:t>
      </w:r>
      <w:r w:rsidR="001C32E1" w:rsidRPr="00363B63">
        <w:t>«</w:t>
      </w:r>
      <w:r w:rsidR="00F51B55" w:rsidRPr="00363B63">
        <w:t>ТГК 1</w:t>
      </w:r>
      <w:r w:rsidR="001C32E1" w:rsidRPr="00363B63">
        <w:t>»</w:t>
      </w:r>
      <w:r w:rsidR="00C41460" w:rsidRPr="00363B63">
        <w:t xml:space="preserve"> в 20</w:t>
      </w:r>
      <w:r w:rsidRPr="00363B63">
        <w:t>20</w:t>
      </w:r>
      <w:r w:rsidR="00C41460" w:rsidRPr="00363B63">
        <w:t>-202</w:t>
      </w:r>
      <w:r w:rsidRPr="00363B63">
        <w:t>4</w:t>
      </w:r>
      <w:r w:rsidR="00C41460" w:rsidRPr="00363B63">
        <w:t xml:space="preserve"> гг</w:t>
      </w:r>
    </w:p>
    <w:tbl>
      <w:tblPr>
        <w:tblW w:w="978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gridCol w:w="1275"/>
        <w:gridCol w:w="1276"/>
        <w:gridCol w:w="1418"/>
        <w:gridCol w:w="1275"/>
        <w:gridCol w:w="1276"/>
        <w:gridCol w:w="1276"/>
      </w:tblGrid>
      <w:tr w:rsidR="00793EEA" w:rsidRPr="00793EEA" w14:paraId="444FD5E5" w14:textId="1DBBE68E" w:rsidTr="00793EEA">
        <w:trPr>
          <w:trHeight w:val="300"/>
        </w:trPr>
        <w:tc>
          <w:tcPr>
            <w:tcW w:w="1990" w:type="dxa"/>
            <w:shd w:val="clear" w:color="auto" w:fill="auto"/>
            <w:noWrap/>
            <w:vAlign w:val="center"/>
            <w:hideMark/>
          </w:tcPr>
          <w:p w14:paraId="1323DBB1" w14:textId="77777777" w:rsidR="00793EEA" w:rsidRPr="00793EEA" w:rsidRDefault="00793EEA" w:rsidP="00AE1E0C">
            <w:pPr>
              <w:spacing w:after="0" w:line="240" w:lineRule="auto"/>
              <w:rPr>
                <w:rFonts w:eastAsia="Times New Roman" w:cs="Times New Roman"/>
                <w:sz w:val="20"/>
                <w:szCs w:val="20"/>
                <w:lang w:eastAsia="ru-RU"/>
              </w:rPr>
            </w:pPr>
            <w:r w:rsidRPr="00793EEA">
              <w:rPr>
                <w:rFonts w:eastAsia="Times New Roman" w:cs="Times New Roman"/>
                <w:sz w:val="20"/>
                <w:szCs w:val="20"/>
                <w:lang w:eastAsia="ru-RU"/>
              </w:rPr>
              <w:t>Расход топлива</w:t>
            </w:r>
          </w:p>
        </w:tc>
        <w:tc>
          <w:tcPr>
            <w:tcW w:w="1275" w:type="dxa"/>
            <w:shd w:val="clear" w:color="auto" w:fill="auto"/>
            <w:noWrap/>
            <w:hideMark/>
          </w:tcPr>
          <w:p w14:paraId="61AFD510" w14:textId="5798C273"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2020 г.</w:t>
            </w:r>
          </w:p>
        </w:tc>
        <w:tc>
          <w:tcPr>
            <w:tcW w:w="1276" w:type="dxa"/>
            <w:shd w:val="clear" w:color="auto" w:fill="auto"/>
            <w:noWrap/>
            <w:hideMark/>
          </w:tcPr>
          <w:p w14:paraId="318DB6C2" w14:textId="3B4010B4"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2021 г.</w:t>
            </w:r>
          </w:p>
        </w:tc>
        <w:tc>
          <w:tcPr>
            <w:tcW w:w="1418" w:type="dxa"/>
            <w:shd w:val="clear" w:color="auto" w:fill="auto"/>
            <w:noWrap/>
            <w:hideMark/>
          </w:tcPr>
          <w:p w14:paraId="24A8F231" w14:textId="248E4E00"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2022 г.</w:t>
            </w:r>
          </w:p>
        </w:tc>
        <w:tc>
          <w:tcPr>
            <w:tcW w:w="1275" w:type="dxa"/>
            <w:shd w:val="clear" w:color="auto" w:fill="auto"/>
            <w:noWrap/>
            <w:hideMark/>
          </w:tcPr>
          <w:p w14:paraId="006000BF" w14:textId="4C146024"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2023 г.</w:t>
            </w:r>
          </w:p>
        </w:tc>
        <w:tc>
          <w:tcPr>
            <w:tcW w:w="1276" w:type="dxa"/>
            <w:shd w:val="clear" w:color="auto" w:fill="auto"/>
            <w:noWrap/>
            <w:vAlign w:val="center"/>
            <w:hideMark/>
          </w:tcPr>
          <w:p w14:paraId="7E0942AD" w14:textId="4715F39B" w:rsidR="00793EEA" w:rsidRPr="00793EEA" w:rsidRDefault="00793EEA" w:rsidP="003F45A3">
            <w:pPr>
              <w:spacing w:after="0" w:line="240" w:lineRule="auto"/>
              <w:jc w:val="center"/>
              <w:rPr>
                <w:rFonts w:eastAsia="Times New Roman" w:cs="Times New Roman"/>
                <w:sz w:val="20"/>
                <w:szCs w:val="20"/>
                <w:lang w:eastAsia="ru-RU"/>
              </w:rPr>
            </w:pPr>
            <w:r w:rsidRPr="00793EEA">
              <w:rPr>
                <w:rFonts w:eastAsia="Times New Roman" w:cs="Times New Roman"/>
                <w:sz w:val="20"/>
                <w:szCs w:val="20"/>
                <w:lang w:eastAsia="ru-RU"/>
              </w:rPr>
              <w:t>2024 г.</w:t>
            </w:r>
          </w:p>
        </w:tc>
        <w:tc>
          <w:tcPr>
            <w:tcW w:w="1276" w:type="dxa"/>
          </w:tcPr>
          <w:p w14:paraId="4C888B29" w14:textId="6122FEE0" w:rsidR="00793EEA" w:rsidRPr="00793EEA" w:rsidRDefault="00793EEA" w:rsidP="003F45A3">
            <w:pPr>
              <w:spacing w:after="0" w:line="240" w:lineRule="auto"/>
              <w:jc w:val="center"/>
              <w:rPr>
                <w:rFonts w:eastAsia="Times New Roman" w:cs="Times New Roman"/>
                <w:sz w:val="20"/>
                <w:szCs w:val="20"/>
                <w:lang w:eastAsia="ru-RU"/>
              </w:rPr>
            </w:pPr>
            <w:r w:rsidRPr="00793EEA">
              <w:rPr>
                <w:rFonts w:eastAsia="Times New Roman" w:cs="Times New Roman"/>
                <w:sz w:val="20"/>
                <w:szCs w:val="20"/>
                <w:lang w:eastAsia="ru-RU"/>
              </w:rPr>
              <w:t>2025 г.</w:t>
            </w:r>
          </w:p>
        </w:tc>
      </w:tr>
      <w:tr w:rsidR="00793EEA" w:rsidRPr="00793EEA" w14:paraId="6621E2F0" w14:textId="2D4F78DD" w:rsidTr="00793EEA">
        <w:trPr>
          <w:trHeight w:val="300"/>
        </w:trPr>
        <w:tc>
          <w:tcPr>
            <w:tcW w:w="1990" w:type="dxa"/>
            <w:shd w:val="clear" w:color="auto" w:fill="auto"/>
            <w:noWrap/>
            <w:vAlign w:val="center"/>
            <w:hideMark/>
          </w:tcPr>
          <w:p w14:paraId="45CD7B65" w14:textId="77777777" w:rsidR="00793EEA" w:rsidRPr="00793EEA" w:rsidRDefault="00793EEA" w:rsidP="00AE1E0C">
            <w:pPr>
              <w:spacing w:after="0" w:line="240" w:lineRule="auto"/>
              <w:rPr>
                <w:rFonts w:eastAsia="Times New Roman" w:cs="Times New Roman"/>
                <w:sz w:val="20"/>
                <w:szCs w:val="20"/>
                <w:lang w:eastAsia="ru-RU"/>
              </w:rPr>
            </w:pPr>
            <w:r w:rsidRPr="00793EEA">
              <w:rPr>
                <w:rFonts w:eastAsia="Times New Roman" w:cs="Times New Roman"/>
                <w:sz w:val="20"/>
                <w:szCs w:val="20"/>
                <w:lang w:eastAsia="ru-RU"/>
              </w:rPr>
              <w:t>Нормативный</w:t>
            </w:r>
          </w:p>
        </w:tc>
        <w:tc>
          <w:tcPr>
            <w:tcW w:w="1275" w:type="dxa"/>
            <w:shd w:val="clear" w:color="auto" w:fill="auto"/>
            <w:noWrap/>
            <w:hideMark/>
          </w:tcPr>
          <w:p w14:paraId="7703BD49" w14:textId="1D977286" w:rsidR="00793EEA" w:rsidRPr="00793EEA" w:rsidRDefault="00793EEA" w:rsidP="003F45A3">
            <w:pPr>
              <w:spacing w:after="0" w:line="240" w:lineRule="auto"/>
              <w:jc w:val="center"/>
              <w:rPr>
                <w:rFonts w:eastAsia="Times New Roman" w:cs="Times New Roman"/>
                <w:sz w:val="20"/>
                <w:szCs w:val="20"/>
                <w:lang w:eastAsia="ru-RU"/>
              </w:rPr>
            </w:pPr>
          </w:p>
        </w:tc>
        <w:tc>
          <w:tcPr>
            <w:tcW w:w="1276" w:type="dxa"/>
            <w:shd w:val="clear" w:color="auto" w:fill="auto"/>
            <w:noWrap/>
            <w:hideMark/>
          </w:tcPr>
          <w:p w14:paraId="6581936D" w14:textId="56113A19" w:rsidR="00793EEA" w:rsidRPr="00793EEA" w:rsidRDefault="00793EEA" w:rsidP="003F45A3">
            <w:pPr>
              <w:spacing w:after="0" w:line="240" w:lineRule="auto"/>
              <w:jc w:val="center"/>
              <w:rPr>
                <w:rFonts w:eastAsia="Times New Roman" w:cs="Times New Roman"/>
                <w:sz w:val="20"/>
                <w:szCs w:val="20"/>
                <w:lang w:eastAsia="ru-RU"/>
              </w:rPr>
            </w:pPr>
          </w:p>
        </w:tc>
        <w:tc>
          <w:tcPr>
            <w:tcW w:w="1418" w:type="dxa"/>
            <w:shd w:val="clear" w:color="auto" w:fill="auto"/>
            <w:noWrap/>
            <w:hideMark/>
          </w:tcPr>
          <w:p w14:paraId="3701AAD1" w14:textId="6DEEAC7E" w:rsidR="00793EEA" w:rsidRPr="00793EEA" w:rsidRDefault="00793EEA" w:rsidP="003F45A3">
            <w:pPr>
              <w:spacing w:after="0" w:line="240" w:lineRule="auto"/>
              <w:jc w:val="center"/>
              <w:rPr>
                <w:rFonts w:eastAsia="Times New Roman" w:cs="Times New Roman"/>
                <w:sz w:val="20"/>
                <w:szCs w:val="20"/>
                <w:lang w:eastAsia="ru-RU"/>
              </w:rPr>
            </w:pPr>
          </w:p>
        </w:tc>
        <w:tc>
          <w:tcPr>
            <w:tcW w:w="1275" w:type="dxa"/>
            <w:shd w:val="clear" w:color="auto" w:fill="auto"/>
            <w:noWrap/>
            <w:hideMark/>
          </w:tcPr>
          <w:p w14:paraId="5602F52F" w14:textId="785C4EB0" w:rsidR="00793EEA" w:rsidRPr="00793EEA" w:rsidRDefault="00793EEA" w:rsidP="003F45A3">
            <w:pPr>
              <w:spacing w:after="0" w:line="240" w:lineRule="auto"/>
              <w:jc w:val="center"/>
              <w:rPr>
                <w:rFonts w:eastAsia="Times New Roman" w:cs="Times New Roman"/>
                <w:sz w:val="20"/>
                <w:szCs w:val="20"/>
                <w:lang w:eastAsia="ru-RU"/>
              </w:rPr>
            </w:pPr>
          </w:p>
        </w:tc>
        <w:tc>
          <w:tcPr>
            <w:tcW w:w="1276" w:type="dxa"/>
            <w:shd w:val="clear" w:color="auto" w:fill="auto"/>
            <w:noWrap/>
            <w:vAlign w:val="center"/>
            <w:hideMark/>
          </w:tcPr>
          <w:p w14:paraId="4A84DD12" w14:textId="0843ABF4" w:rsidR="00793EEA" w:rsidRPr="00793EEA" w:rsidRDefault="00793EEA" w:rsidP="003F45A3">
            <w:pPr>
              <w:spacing w:after="0" w:line="240" w:lineRule="auto"/>
              <w:jc w:val="center"/>
              <w:rPr>
                <w:rFonts w:eastAsia="Times New Roman" w:cs="Times New Roman"/>
                <w:sz w:val="20"/>
                <w:szCs w:val="20"/>
                <w:lang w:eastAsia="ru-RU"/>
              </w:rPr>
            </w:pPr>
          </w:p>
        </w:tc>
        <w:tc>
          <w:tcPr>
            <w:tcW w:w="1276" w:type="dxa"/>
          </w:tcPr>
          <w:p w14:paraId="5CDC8F60" w14:textId="77777777" w:rsidR="00793EEA" w:rsidRPr="00793EEA" w:rsidRDefault="00793EEA" w:rsidP="003F45A3">
            <w:pPr>
              <w:spacing w:after="0" w:line="240" w:lineRule="auto"/>
              <w:jc w:val="center"/>
              <w:rPr>
                <w:rFonts w:eastAsia="Times New Roman" w:cs="Times New Roman"/>
                <w:sz w:val="20"/>
                <w:szCs w:val="20"/>
                <w:lang w:eastAsia="ru-RU"/>
              </w:rPr>
            </w:pPr>
          </w:p>
        </w:tc>
      </w:tr>
      <w:tr w:rsidR="00793EEA" w:rsidRPr="00793EEA" w14:paraId="7724E071" w14:textId="14752E98" w:rsidTr="00793EEA">
        <w:trPr>
          <w:trHeight w:val="300"/>
        </w:trPr>
        <w:tc>
          <w:tcPr>
            <w:tcW w:w="1990" w:type="dxa"/>
            <w:shd w:val="clear" w:color="auto" w:fill="auto"/>
            <w:noWrap/>
            <w:vAlign w:val="center"/>
            <w:hideMark/>
          </w:tcPr>
          <w:p w14:paraId="3D0C0481" w14:textId="77777777" w:rsidR="00793EEA" w:rsidRPr="00793EEA" w:rsidRDefault="00793EEA" w:rsidP="00793EEA">
            <w:pPr>
              <w:spacing w:after="0" w:line="240" w:lineRule="auto"/>
              <w:rPr>
                <w:rFonts w:eastAsia="Times New Roman" w:cs="Times New Roman"/>
                <w:sz w:val="20"/>
                <w:szCs w:val="20"/>
                <w:lang w:eastAsia="ru-RU"/>
              </w:rPr>
            </w:pPr>
            <w:r w:rsidRPr="00793EEA">
              <w:rPr>
                <w:rFonts w:eastAsia="Times New Roman" w:cs="Times New Roman"/>
                <w:sz w:val="20"/>
                <w:szCs w:val="20"/>
                <w:lang w:eastAsia="ru-RU"/>
              </w:rPr>
              <w:t>уголь, тут</w:t>
            </w:r>
          </w:p>
        </w:tc>
        <w:tc>
          <w:tcPr>
            <w:tcW w:w="1275" w:type="dxa"/>
            <w:shd w:val="clear" w:color="auto" w:fill="auto"/>
            <w:noWrap/>
            <w:hideMark/>
          </w:tcPr>
          <w:p w14:paraId="1115913F" w14:textId="05751443"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41843</w:t>
            </w:r>
          </w:p>
        </w:tc>
        <w:tc>
          <w:tcPr>
            <w:tcW w:w="1276" w:type="dxa"/>
            <w:shd w:val="clear" w:color="auto" w:fill="auto"/>
            <w:noWrap/>
            <w:hideMark/>
          </w:tcPr>
          <w:p w14:paraId="0371E333" w14:textId="79300972"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49959</w:t>
            </w:r>
          </w:p>
        </w:tc>
        <w:tc>
          <w:tcPr>
            <w:tcW w:w="1418" w:type="dxa"/>
            <w:shd w:val="clear" w:color="auto" w:fill="auto"/>
            <w:noWrap/>
            <w:hideMark/>
          </w:tcPr>
          <w:p w14:paraId="4325CFAD" w14:textId="3F2D80EC"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50 483</w:t>
            </w:r>
          </w:p>
        </w:tc>
        <w:tc>
          <w:tcPr>
            <w:tcW w:w="1275" w:type="dxa"/>
            <w:shd w:val="clear" w:color="auto" w:fill="auto"/>
            <w:noWrap/>
            <w:hideMark/>
          </w:tcPr>
          <w:p w14:paraId="1C9D09E0" w14:textId="579FA1D7"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50 483</w:t>
            </w:r>
          </w:p>
        </w:tc>
        <w:tc>
          <w:tcPr>
            <w:tcW w:w="1276" w:type="dxa"/>
            <w:shd w:val="clear" w:color="auto" w:fill="auto"/>
            <w:noWrap/>
          </w:tcPr>
          <w:p w14:paraId="4F908AAD" w14:textId="61AC6E28"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50 483</w:t>
            </w:r>
          </w:p>
        </w:tc>
        <w:tc>
          <w:tcPr>
            <w:tcW w:w="1276" w:type="dxa"/>
          </w:tcPr>
          <w:p w14:paraId="6E893317" w14:textId="53DAAD22" w:rsidR="00793EEA" w:rsidRPr="00793EEA" w:rsidRDefault="00793EEA" w:rsidP="00793EEA">
            <w:pPr>
              <w:spacing w:after="0" w:line="240" w:lineRule="auto"/>
              <w:jc w:val="center"/>
              <w:rPr>
                <w:rFonts w:cs="Times New Roman"/>
                <w:sz w:val="20"/>
                <w:szCs w:val="20"/>
              </w:rPr>
            </w:pPr>
            <w:r w:rsidRPr="00793EEA">
              <w:rPr>
                <w:sz w:val="20"/>
                <w:szCs w:val="20"/>
              </w:rPr>
              <w:t>5</w:t>
            </w:r>
            <w:r>
              <w:rPr>
                <w:sz w:val="20"/>
                <w:szCs w:val="20"/>
              </w:rPr>
              <w:t>9</w:t>
            </w:r>
            <w:r w:rsidRPr="00793EEA">
              <w:rPr>
                <w:sz w:val="20"/>
                <w:szCs w:val="20"/>
              </w:rPr>
              <w:t xml:space="preserve"> 483</w:t>
            </w:r>
          </w:p>
        </w:tc>
      </w:tr>
      <w:tr w:rsidR="00793EEA" w:rsidRPr="00793EEA" w14:paraId="4B09464E" w14:textId="2079EA33" w:rsidTr="00793EEA">
        <w:trPr>
          <w:trHeight w:val="300"/>
        </w:trPr>
        <w:tc>
          <w:tcPr>
            <w:tcW w:w="1990" w:type="dxa"/>
            <w:shd w:val="clear" w:color="auto" w:fill="auto"/>
            <w:noWrap/>
            <w:vAlign w:val="center"/>
            <w:hideMark/>
          </w:tcPr>
          <w:p w14:paraId="5CC347D5" w14:textId="77777777" w:rsidR="00793EEA" w:rsidRPr="00793EEA" w:rsidRDefault="00793EEA" w:rsidP="00793EEA">
            <w:pPr>
              <w:spacing w:after="0" w:line="240" w:lineRule="auto"/>
              <w:rPr>
                <w:rFonts w:eastAsia="Times New Roman" w:cs="Times New Roman"/>
                <w:sz w:val="20"/>
                <w:szCs w:val="20"/>
                <w:lang w:eastAsia="ru-RU"/>
              </w:rPr>
            </w:pPr>
            <w:r w:rsidRPr="00793EEA">
              <w:rPr>
                <w:rFonts w:eastAsia="Times New Roman" w:cs="Times New Roman"/>
                <w:sz w:val="20"/>
                <w:szCs w:val="20"/>
                <w:lang w:eastAsia="ru-RU"/>
              </w:rPr>
              <w:t>мазут, тут</w:t>
            </w:r>
          </w:p>
        </w:tc>
        <w:tc>
          <w:tcPr>
            <w:tcW w:w="1275" w:type="dxa"/>
            <w:shd w:val="clear" w:color="auto" w:fill="auto"/>
            <w:noWrap/>
            <w:hideMark/>
          </w:tcPr>
          <w:p w14:paraId="4AA7AF17" w14:textId="6F5FD60F"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5884</w:t>
            </w:r>
          </w:p>
        </w:tc>
        <w:tc>
          <w:tcPr>
            <w:tcW w:w="1276" w:type="dxa"/>
            <w:shd w:val="clear" w:color="auto" w:fill="auto"/>
            <w:noWrap/>
            <w:hideMark/>
          </w:tcPr>
          <w:p w14:paraId="1DF4D0BC" w14:textId="0E7DB5E8"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4048</w:t>
            </w:r>
          </w:p>
        </w:tc>
        <w:tc>
          <w:tcPr>
            <w:tcW w:w="1418" w:type="dxa"/>
            <w:shd w:val="clear" w:color="auto" w:fill="auto"/>
            <w:noWrap/>
            <w:hideMark/>
          </w:tcPr>
          <w:p w14:paraId="53F88BCB" w14:textId="41CAD79F"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343</w:t>
            </w:r>
          </w:p>
        </w:tc>
        <w:tc>
          <w:tcPr>
            <w:tcW w:w="1275" w:type="dxa"/>
            <w:shd w:val="clear" w:color="auto" w:fill="auto"/>
            <w:noWrap/>
            <w:hideMark/>
          </w:tcPr>
          <w:p w14:paraId="0117E03D" w14:textId="3C72DE7D"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343</w:t>
            </w:r>
          </w:p>
        </w:tc>
        <w:tc>
          <w:tcPr>
            <w:tcW w:w="1276" w:type="dxa"/>
            <w:shd w:val="clear" w:color="auto" w:fill="auto"/>
            <w:noWrap/>
          </w:tcPr>
          <w:p w14:paraId="0C023072" w14:textId="2CCD8D39" w:rsidR="00793EEA" w:rsidRPr="00793EEA" w:rsidRDefault="00793EEA" w:rsidP="00793EEA">
            <w:pPr>
              <w:spacing w:after="0" w:line="240" w:lineRule="auto"/>
              <w:jc w:val="center"/>
              <w:rPr>
                <w:rFonts w:eastAsia="Times New Roman" w:cs="Times New Roman"/>
                <w:sz w:val="20"/>
                <w:szCs w:val="20"/>
                <w:lang w:eastAsia="ru-RU"/>
              </w:rPr>
            </w:pPr>
            <w:r w:rsidRPr="00793EEA">
              <w:rPr>
                <w:rFonts w:cs="Times New Roman"/>
                <w:sz w:val="20"/>
                <w:szCs w:val="20"/>
              </w:rPr>
              <w:t>450</w:t>
            </w:r>
          </w:p>
        </w:tc>
        <w:tc>
          <w:tcPr>
            <w:tcW w:w="1276" w:type="dxa"/>
          </w:tcPr>
          <w:p w14:paraId="001A6F49" w14:textId="6B5BB45F" w:rsidR="00793EEA" w:rsidRPr="00793EEA" w:rsidRDefault="00793EEA" w:rsidP="00793EEA">
            <w:pPr>
              <w:spacing w:after="0" w:line="240" w:lineRule="auto"/>
              <w:jc w:val="center"/>
              <w:rPr>
                <w:rFonts w:cs="Times New Roman"/>
                <w:sz w:val="20"/>
                <w:szCs w:val="20"/>
              </w:rPr>
            </w:pPr>
            <w:r w:rsidRPr="00793EEA">
              <w:rPr>
                <w:sz w:val="20"/>
                <w:szCs w:val="20"/>
              </w:rPr>
              <w:t>450</w:t>
            </w:r>
          </w:p>
        </w:tc>
      </w:tr>
      <w:tr w:rsidR="00793EEA" w:rsidRPr="00793EEA" w14:paraId="40CCEECE" w14:textId="112C054F" w:rsidTr="00793EEA">
        <w:trPr>
          <w:trHeight w:val="300"/>
        </w:trPr>
        <w:tc>
          <w:tcPr>
            <w:tcW w:w="1990" w:type="dxa"/>
            <w:shd w:val="clear" w:color="auto" w:fill="auto"/>
            <w:noWrap/>
            <w:vAlign w:val="center"/>
            <w:hideMark/>
          </w:tcPr>
          <w:p w14:paraId="3DDAE8DA" w14:textId="77777777" w:rsidR="00793EEA" w:rsidRPr="00793EEA" w:rsidRDefault="00793EEA" w:rsidP="00AE1E0C">
            <w:pPr>
              <w:spacing w:after="0" w:line="240" w:lineRule="auto"/>
              <w:rPr>
                <w:rFonts w:eastAsia="Times New Roman" w:cs="Times New Roman"/>
                <w:sz w:val="20"/>
                <w:szCs w:val="20"/>
                <w:lang w:eastAsia="ru-RU"/>
              </w:rPr>
            </w:pPr>
            <w:r w:rsidRPr="00793EEA">
              <w:rPr>
                <w:rFonts w:eastAsia="Times New Roman" w:cs="Times New Roman"/>
                <w:sz w:val="20"/>
                <w:szCs w:val="20"/>
                <w:lang w:eastAsia="ru-RU"/>
              </w:rPr>
              <w:t>Фактический</w:t>
            </w:r>
          </w:p>
        </w:tc>
        <w:tc>
          <w:tcPr>
            <w:tcW w:w="1275" w:type="dxa"/>
            <w:shd w:val="clear" w:color="auto" w:fill="auto"/>
            <w:noWrap/>
            <w:hideMark/>
          </w:tcPr>
          <w:p w14:paraId="1223D282" w14:textId="2728666A" w:rsidR="00793EEA" w:rsidRPr="00793EEA" w:rsidRDefault="00793EEA" w:rsidP="003F45A3">
            <w:pPr>
              <w:spacing w:after="0" w:line="240" w:lineRule="auto"/>
              <w:jc w:val="center"/>
              <w:rPr>
                <w:rFonts w:eastAsia="Times New Roman" w:cs="Times New Roman"/>
                <w:sz w:val="20"/>
                <w:szCs w:val="20"/>
                <w:lang w:eastAsia="ru-RU"/>
              </w:rPr>
            </w:pPr>
          </w:p>
        </w:tc>
        <w:tc>
          <w:tcPr>
            <w:tcW w:w="1276" w:type="dxa"/>
            <w:shd w:val="clear" w:color="auto" w:fill="auto"/>
            <w:noWrap/>
            <w:hideMark/>
          </w:tcPr>
          <w:p w14:paraId="034F7A81" w14:textId="53EDC1E1" w:rsidR="00793EEA" w:rsidRPr="00793EEA" w:rsidRDefault="00793EEA" w:rsidP="003F45A3">
            <w:pPr>
              <w:spacing w:after="0" w:line="240" w:lineRule="auto"/>
              <w:jc w:val="center"/>
              <w:rPr>
                <w:rFonts w:eastAsia="Times New Roman" w:cs="Times New Roman"/>
                <w:sz w:val="20"/>
                <w:szCs w:val="20"/>
                <w:lang w:eastAsia="ru-RU"/>
              </w:rPr>
            </w:pPr>
          </w:p>
        </w:tc>
        <w:tc>
          <w:tcPr>
            <w:tcW w:w="1418" w:type="dxa"/>
            <w:shd w:val="clear" w:color="auto" w:fill="auto"/>
            <w:noWrap/>
            <w:hideMark/>
          </w:tcPr>
          <w:p w14:paraId="1B1B5FF6" w14:textId="6333B89E" w:rsidR="00793EEA" w:rsidRPr="00793EEA" w:rsidRDefault="00793EEA" w:rsidP="003F45A3">
            <w:pPr>
              <w:spacing w:after="0" w:line="240" w:lineRule="auto"/>
              <w:jc w:val="center"/>
              <w:rPr>
                <w:rFonts w:eastAsia="Times New Roman" w:cs="Times New Roman"/>
                <w:sz w:val="20"/>
                <w:szCs w:val="20"/>
                <w:lang w:eastAsia="ru-RU"/>
              </w:rPr>
            </w:pPr>
          </w:p>
        </w:tc>
        <w:tc>
          <w:tcPr>
            <w:tcW w:w="1275" w:type="dxa"/>
            <w:shd w:val="clear" w:color="auto" w:fill="auto"/>
            <w:noWrap/>
            <w:hideMark/>
          </w:tcPr>
          <w:p w14:paraId="043D2396" w14:textId="523E641B" w:rsidR="00793EEA" w:rsidRPr="00793EEA" w:rsidRDefault="00793EEA" w:rsidP="003F45A3">
            <w:pPr>
              <w:spacing w:after="0" w:line="240" w:lineRule="auto"/>
              <w:jc w:val="center"/>
              <w:rPr>
                <w:rFonts w:eastAsia="Times New Roman" w:cs="Times New Roman"/>
                <w:sz w:val="20"/>
                <w:szCs w:val="20"/>
                <w:lang w:eastAsia="ru-RU"/>
              </w:rPr>
            </w:pPr>
          </w:p>
        </w:tc>
        <w:tc>
          <w:tcPr>
            <w:tcW w:w="1276" w:type="dxa"/>
            <w:shd w:val="clear" w:color="auto" w:fill="auto"/>
            <w:noWrap/>
            <w:vAlign w:val="center"/>
          </w:tcPr>
          <w:p w14:paraId="388AD2FC" w14:textId="7388732B" w:rsidR="00793EEA" w:rsidRPr="00793EEA" w:rsidRDefault="00793EEA" w:rsidP="003F45A3">
            <w:pPr>
              <w:spacing w:after="0" w:line="240" w:lineRule="auto"/>
              <w:jc w:val="center"/>
              <w:rPr>
                <w:rFonts w:eastAsia="Times New Roman" w:cs="Times New Roman"/>
                <w:sz w:val="20"/>
                <w:szCs w:val="20"/>
                <w:lang w:eastAsia="ru-RU"/>
              </w:rPr>
            </w:pPr>
          </w:p>
        </w:tc>
        <w:tc>
          <w:tcPr>
            <w:tcW w:w="1276" w:type="dxa"/>
          </w:tcPr>
          <w:p w14:paraId="60D46D9B" w14:textId="77777777" w:rsidR="00793EEA" w:rsidRPr="00793EEA" w:rsidRDefault="00793EEA" w:rsidP="003F45A3">
            <w:pPr>
              <w:spacing w:after="0" w:line="240" w:lineRule="auto"/>
              <w:jc w:val="center"/>
              <w:rPr>
                <w:rFonts w:eastAsia="Times New Roman" w:cs="Times New Roman"/>
                <w:sz w:val="20"/>
                <w:szCs w:val="20"/>
                <w:lang w:eastAsia="ru-RU"/>
              </w:rPr>
            </w:pPr>
          </w:p>
        </w:tc>
      </w:tr>
      <w:tr w:rsidR="00793EEA" w:rsidRPr="00793EEA" w14:paraId="79B974C8" w14:textId="507DCD92" w:rsidTr="00793EEA">
        <w:trPr>
          <w:trHeight w:val="300"/>
        </w:trPr>
        <w:tc>
          <w:tcPr>
            <w:tcW w:w="1990" w:type="dxa"/>
            <w:shd w:val="clear" w:color="auto" w:fill="auto"/>
            <w:noWrap/>
            <w:vAlign w:val="center"/>
            <w:hideMark/>
          </w:tcPr>
          <w:p w14:paraId="10F225D6" w14:textId="77777777" w:rsidR="00793EEA" w:rsidRPr="00793EEA" w:rsidRDefault="00793EEA" w:rsidP="00AE1E0C">
            <w:pPr>
              <w:spacing w:after="0" w:line="240" w:lineRule="auto"/>
              <w:rPr>
                <w:rFonts w:eastAsia="Times New Roman" w:cs="Times New Roman"/>
                <w:sz w:val="20"/>
                <w:szCs w:val="20"/>
                <w:lang w:eastAsia="ru-RU"/>
              </w:rPr>
            </w:pPr>
            <w:r w:rsidRPr="00793EEA">
              <w:rPr>
                <w:rFonts w:eastAsia="Times New Roman" w:cs="Times New Roman"/>
                <w:sz w:val="20"/>
                <w:szCs w:val="20"/>
                <w:lang w:eastAsia="ru-RU"/>
              </w:rPr>
              <w:t>уголь, тут</w:t>
            </w:r>
          </w:p>
        </w:tc>
        <w:tc>
          <w:tcPr>
            <w:tcW w:w="1275" w:type="dxa"/>
            <w:shd w:val="clear" w:color="auto" w:fill="auto"/>
            <w:noWrap/>
            <w:hideMark/>
          </w:tcPr>
          <w:p w14:paraId="34A243C8" w14:textId="34813FAA"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42 156,38</w:t>
            </w:r>
          </w:p>
        </w:tc>
        <w:tc>
          <w:tcPr>
            <w:tcW w:w="1276" w:type="dxa"/>
            <w:shd w:val="clear" w:color="auto" w:fill="auto"/>
            <w:noWrap/>
            <w:hideMark/>
          </w:tcPr>
          <w:p w14:paraId="500F1C9B" w14:textId="4A88497C"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49 856,22</w:t>
            </w:r>
          </w:p>
        </w:tc>
        <w:tc>
          <w:tcPr>
            <w:tcW w:w="1418" w:type="dxa"/>
            <w:shd w:val="clear" w:color="auto" w:fill="auto"/>
            <w:noWrap/>
            <w:hideMark/>
          </w:tcPr>
          <w:p w14:paraId="6EC9550D" w14:textId="3841AF3E"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50 482,90</w:t>
            </w:r>
          </w:p>
        </w:tc>
        <w:tc>
          <w:tcPr>
            <w:tcW w:w="1275" w:type="dxa"/>
            <w:shd w:val="clear" w:color="auto" w:fill="auto"/>
            <w:noWrap/>
            <w:hideMark/>
          </w:tcPr>
          <w:p w14:paraId="3CD0BF65" w14:textId="766B7AA5"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46 511,83</w:t>
            </w:r>
          </w:p>
        </w:tc>
        <w:tc>
          <w:tcPr>
            <w:tcW w:w="1276" w:type="dxa"/>
            <w:shd w:val="clear" w:color="auto" w:fill="auto"/>
            <w:noWrap/>
          </w:tcPr>
          <w:p w14:paraId="2F4B6048" w14:textId="632A05A4" w:rsidR="00793EEA" w:rsidRPr="00793EEA" w:rsidRDefault="00793EEA" w:rsidP="003F45A3">
            <w:pPr>
              <w:spacing w:after="0" w:line="240" w:lineRule="auto"/>
              <w:jc w:val="center"/>
              <w:rPr>
                <w:rFonts w:eastAsia="Times New Roman" w:cs="Times New Roman"/>
                <w:sz w:val="20"/>
                <w:szCs w:val="20"/>
                <w:lang w:eastAsia="ru-RU"/>
              </w:rPr>
            </w:pPr>
            <w:r w:rsidRPr="00793EEA">
              <w:rPr>
                <w:rFonts w:eastAsia="Times New Roman" w:cs="Times New Roman"/>
                <w:sz w:val="20"/>
                <w:szCs w:val="20"/>
                <w:lang w:eastAsia="ru-RU"/>
              </w:rPr>
              <w:t>48113,84</w:t>
            </w:r>
          </w:p>
        </w:tc>
        <w:tc>
          <w:tcPr>
            <w:tcW w:w="1276" w:type="dxa"/>
          </w:tcPr>
          <w:p w14:paraId="05444C89" w14:textId="7F5C7EEC" w:rsidR="00793EEA" w:rsidRPr="00793EEA" w:rsidRDefault="00793EEA" w:rsidP="00793EEA">
            <w:pPr>
              <w:spacing w:after="0" w:line="240" w:lineRule="auto"/>
              <w:jc w:val="center"/>
              <w:rPr>
                <w:rFonts w:eastAsia="Times New Roman" w:cs="Times New Roman"/>
                <w:sz w:val="20"/>
                <w:szCs w:val="20"/>
                <w:lang w:eastAsia="ru-RU"/>
              </w:rPr>
            </w:pPr>
            <w:r w:rsidRPr="00793EEA">
              <w:rPr>
                <w:rFonts w:eastAsia="Times New Roman" w:cs="Times New Roman"/>
                <w:sz w:val="20"/>
                <w:szCs w:val="20"/>
                <w:lang w:eastAsia="ru-RU"/>
              </w:rPr>
              <w:t>57976,7</w:t>
            </w:r>
          </w:p>
        </w:tc>
      </w:tr>
      <w:tr w:rsidR="00793EEA" w:rsidRPr="00793EEA" w14:paraId="2F5BD5D7" w14:textId="2838C5DD" w:rsidTr="00793EEA">
        <w:trPr>
          <w:trHeight w:val="300"/>
        </w:trPr>
        <w:tc>
          <w:tcPr>
            <w:tcW w:w="1990" w:type="dxa"/>
            <w:shd w:val="clear" w:color="auto" w:fill="auto"/>
            <w:noWrap/>
            <w:vAlign w:val="center"/>
            <w:hideMark/>
          </w:tcPr>
          <w:p w14:paraId="5AC2198F" w14:textId="77777777" w:rsidR="00793EEA" w:rsidRPr="00793EEA" w:rsidRDefault="00793EEA" w:rsidP="00AE1E0C">
            <w:pPr>
              <w:spacing w:after="0" w:line="240" w:lineRule="auto"/>
              <w:rPr>
                <w:rFonts w:eastAsia="Times New Roman" w:cs="Times New Roman"/>
                <w:sz w:val="20"/>
                <w:szCs w:val="20"/>
                <w:lang w:eastAsia="ru-RU"/>
              </w:rPr>
            </w:pPr>
            <w:r w:rsidRPr="00793EEA">
              <w:rPr>
                <w:rFonts w:eastAsia="Times New Roman" w:cs="Times New Roman"/>
                <w:sz w:val="20"/>
                <w:szCs w:val="20"/>
                <w:lang w:eastAsia="ru-RU"/>
              </w:rPr>
              <w:t>мазут, тут</w:t>
            </w:r>
          </w:p>
        </w:tc>
        <w:tc>
          <w:tcPr>
            <w:tcW w:w="1275" w:type="dxa"/>
            <w:shd w:val="clear" w:color="auto" w:fill="auto"/>
            <w:noWrap/>
            <w:hideMark/>
          </w:tcPr>
          <w:p w14:paraId="635B7B5B" w14:textId="67E0DB54"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5 925,32</w:t>
            </w:r>
          </w:p>
        </w:tc>
        <w:tc>
          <w:tcPr>
            <w:tcW w:w="1276" w:type="dxa"/>
            <w:shd w:val="clear" w:color="auto" w:fill="auto"/>
            <w:noWrap/>
            <w:hideMark/>
          </w:tcPr>
          <w:p w14:paraId="47984E4A" w14:textId="333E14AF"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4 150,05</w:t>
            </w:r>
          </w:p>
        </w:tc>
        <w:tc>
          <w:tcPr>
            <w:tcW w:w="1418" w:type="dxa"/>
            <w:shd w:val="clear" w:color="auto" w:fill="auto"/>
            <w:noWrap/>
            <w:hideMark/>
          </w:tcPr>
          <w:p w14:paraId="39004CDE" w14:textId="40ED3754"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342,63</w:t>
            </w:r>
          </w:p>
        </w:tc>
        <w:tc>
          <w:tcPr>
            <w:tcW w:w="1275" w:type="dxa"/>
            <w:shd w:val="clear" w:color="auto" w:fill="auto"/>
            <w:noWrap/>
            <w:hideMark/>
          </w:tcPr>
          <w:p w14:paraId="5B91AE46" w14:textId="5D6EE3C4" w:rsidR="00793EEA" w:rsidRPr="00793EEA" w:rsidRDefault="00793EEA" w:rsidP="003F45A3">
            <w:pPr>
              <w:spacing w:after="0" w:line="240" w:lineRule="auto"/>
              <w:jc w:val="center"/>
              <w:rPr>
                <w:rFonts w:eastAsia="Times New Roman" w:cs="Times New Roman"/>
                <w:sz w:val="20"/>
                <w:szCs w:val="20"/>
                <w:lang w:eastAsia="ru-RU"/>
              </w:rPr>
            </w:pPr>
            <w:r w:rsidRPr="00793EEA">
              <w:rPr>
                <w:rFonts w:cs="Times New Roman"/>
                <w:sz w:val="20"/>
                <w:szCs w:val="20"/>
              </w:rPr>
              <w:t>335,92</w:t>
            </w:r>
          </w:p>
        </w:tc>
        <w:tc>
          <w:tcPr>
            <w:tcW w:w="1276" w:type="dxa"/>
            <w:shd w:val="clear" w:color="auto" w:fill="auto"/>
            <w:noWrap/>
          </w:tcPr>
          <w:p w14:paraId="7ED79429" w14:textId="130C2D5D" w:rsidR="00793EEA" w:rsidRPr="00793EEA" w:rsidRDefault="00793EEA" w:rsidP="003F45A3">
            <w:pPr>
              <w:spacing w:after="0" w:line="240" w:lineRule="auto"/>
              <w:jc w:val="center"/>
              <w:rPr>
                <w:rFonts w:eastAsia="Times New Roman" w:cs="Times New Roman"/>
                <w:sz w:val="20"/>
                <w:szCs w:val="20"/>
                <w:lang w:eastAsia="ru-RU"/>
              </w:rPr>
            </w:pPr>
            <w:r w:rsidRPr="00793EEA">
              <w:rPr>
                <w:rFonts w:eastAsia="Times New Roman" w:cs="Times New Roman"/>
                <w:sz w:val="20"/>
                <w:szCs w:val="20"/>
                <w:lang w:eastAsia="ru-RU"/>
              </w:rPr>
              <w:t>428,699</w:t>
            </w:r>
          </w:p>
        </w:tc>
        <w:tc>
          <w:tcPr>
            <w:tcW w:w="1276" w:type="dxa"/>
          </w:tcPr>
          <w:p w14:paraId="250B7B90" w14:textId="611472BD" w:rsidR="00793EEA" w:rsidRPr="00793EEA" w:rsidRDefault="00793EEA" w:rsidP="003F45A3">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298,71</w:t>
            </w:r>
          </w:p>
        </w:tc>
      </w:tr>
    </w:tbl>
    <w:p w14:paraId="7B4AE1BB" w14:textId="77777777" w:rsidR="00170023" w:rsidRPr="00363B63" w:rsidRDefault="00170023" w:rsidP="00911B59">
      <w:pPr>
        <w:spacing w:line="360" w:lineRule="auto"/>
        <w:ind w:firstLine="720"/>
        <w:rPr>
          <w:rFonts w:eastAsia="Times New Roman" w:cs="Times New Roman"/>
          <w:spacing w:val="-5"/>
          <w:szCs w:val="24"/>
        </w:rPr>
      </w:pPr>
    </w:p>
    <w:p w14:paraId="10E1264D" w14:textId="1DBA23D2" w:rsidR="00923F77" w:rsidRPr="00363B63" w:rsidRDefault="00F07547"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Котельная </w:t>
      </w:r>
      <w:r w:rsidR="001C32E1" w:rsidRPr="00363B63">
        <w:rPr>
          <w:rFonts w:eastAsia="Times New Roman" w:cs="Times New Roman"/>
          <w:spacing w:val="-5"/>
          <w:szCs w:val="24"/>
        </w:rPr>
        <w:t>«</w:t>
      </w:r>
      <w:r w:rsidRPr="00363B63">
        <w:rPr>
          <w:rFonts w:eastAsia="Times New Roman" w:cs="Times New Roman"/>
          <w:spacing w:val="-5"/>
          <w:szCs w:val="24"/>
        </w:rPr>
        <w:t>Коммунальщик</w:t>
      </w:r>
      <w:r w:rsidR="001C32E1" w:rsidRPr="00363B63">
        <w:rPr>
          <w:rFonts w:eastAsia="Times New Roman" w:cs="Times New Roman"/>
          <w:spacing w:val="-5"/>
          <w:szCs w:val="24"/>
        </w:rPr>
        <w:t>»</w:t>
      </w:r>
      <w:r w:rsidRPr="00363B63">
        <w:rPr>
          <w:rFonts w:eastAsia="Times New Roman" w:cs="Times New Roman"/>
          <w:spacing w:val="-5"/>
          <w:szCs w:val="24"/>
        </w:rPr>
        <w:t xml:space="preserve"> в качестве топлива использует природный газ, поставляемый по газотранспортной системе ООО </w:t>
      </w:r>
      <w:r w:rsidR="001C32E1" w:rsidRPr="00363B63">
        <w:rPr>
          <w:rFonts w:eastAsia="Times New Roman" w:cs="Times New Roman"/>
          <w:spacing w:val="-5"/>
          <w:szCs w:val="24"/>
        </w:rPr>
        <w:t>«</w:t>
      </w:r>
      <w:r w:rsidRPr="00363B63">
        <w:rPr>
          <w:rFonts w:eastAsia="Times New Roman" w:cs="Times New Roman"/>
          <w:spacing w:val="-5"/>
          <w:szCs w:val="24"/>
        </w:rPr>
        <w:t>Газпром межрегионгаз Новосибирск</w:t>
      </w:r>
      <w:r w:rsidR="001C32E1" w:rsidRPr="00363B63">
        <w:rPr>
          <w:rFonts w:eastAsia="Times New Roman" w:cs="Times New Roman"/>
          <w:spacing w:val="-5"/>
          <w:szCs w:val="24"/>
        </w:rPr>
        <w:t>»</w:t>
      </w:r>
      <w:r w:rsidRPr="00363B63">
        <w:rPr>
          <w:rFonts w:eastAsia="Times New Roman" w:cs="Times New Roman"/>
          <w:spacing w:val="-5"/>
          <w:szCs w:val="24"/>
        </w:rPr>
        <w:t>, в соответствии с заключе</w:t>
      </w:r>
      <w:r w:rsidR="00AE1E0C" w:rsidRPr="00363B63">
        <w:rPr>
          <w:rFonts w:eastAsia="Times New Roman" w:cs="Times New Roman"/>
          <w:spacing w:val="-5"/>
          <w:szCs w:val="24"/>
        </w:rPr>
        <w:t>нными договорами и оговоренными.</w:t>
      </w:r>
    </w:p>
    <w:p w14:paraId="5F6D3151" w14:textId="2A90D251" w:rsidR="00F07547" w:rsidRPr="00363B63" w:rsidRDefault="00F0754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Ограничения и перебои в поставке топлива отсутствуют.</w:t>
      </w:r>
    </w:p>
    <w:p w14:paraId="6646217C" w14:textId="2C03D905"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качестве резервного топлива на котельной </w:t>
      </w:r>
      <w:r w:rsidR="001C32E1" w:rsidRPr="00363B63">
        <w:rPr>
          <w:rFonts w:eastAsia="Times New Roman" w:cs="Times New Roman"/>
          <w:spacing w:val="-5"/>
          <w:szCs w:val="24"/>
        </w:rPr>
        <w:t>«</w:t>
      </w:r>
      <w:r w:rsidRPr="00363B63">
        <w:rPr>
          <w:rFonts w:eastAsia="Times New Roman" w:cs="Times New Roman"/>
          <w:spacing w:val="-5"/>
          <w:szCs w:val="24"/>
        </w:rPr>
        <w:t>Коммунальщик</w:t>
      </w:r>
      <w:r w:rsidR="001C32E1" w:rsidRPr="00363B63">
        <w:rPr>
          <w:rFonts w:eastAsia="Times New Roman" w:cs="Times New Roman"/>
          <w:spacing w:val="-5"/>
          <w:szCs w:val="24"/>
        </w:rPr>
        <w:t>»</w:t>
      </w:r>
      <w:r w:rsidRPr="00363B63">
        <w:rPr>
          <w:rFonts w:eastAsia="Times New Roman" w:cs="Times New Roman"/>
          <w:spacing w:val="-5"/>
          <w:szCs w:val="24"/>
        </w:rPr>
        <w:t xml:space="preserve"> используется дизельное топливо марки ДТ зимнее. Калорийность данного вида топлива составляет 9800 ккал/кг. Подвоз резервного топлива для котельной </w:t>
      </w:r>
      <w:r w:rsidR="001C32E1" w:rsidRPr="00363B63">
        <w:rPr>
          <w:rFonts w:eastAsia="Times New Roman" w:cs="Times New Roman"/>
          <w:spacing w:val="-5"/>
          <w:szCs w:val="24"/>
        </w:rPr>
        <w:t>«</w:t>
      </w:r>
      <w:r w:rsidRPr="00363B63">
        <w:rPr>
          <w:rFonts w:eastAsia="Times New Roman" w:cs="Times New Roman"/>
          <w:spacing w:val="-5"/>
          <w:szCs w:val="24"/>
        </w:rPr>
        <w:t>Коммунальщик</w:t>
      </w:r>
      <w:r w:rsidR="001C32E1" w:rsidRPr="00363B63">
        <w:rPr>
          <w:rFonts w:eastAsia="Times New Roman" w:cs="Times New Roman"/>
          <w:spacing w:val="-5"/>
          <w:szCs w:val="24"/>
        </w:rPr>
        <w:t>»</w:t>
      </w:r>
      <w:r w:rsidRPr="00363B63">
        <w:rPr>
          <w:rFonts w:eastAsia="Times New Roman" w:cs="Times New Roman"/>
          <w:spacing w:val="-5"/>
          <w:szCs w:val="24"/>
        </w:rPr>
        <w:t xml:space="preserve"> осуществляет общество с ограниченной ответственностью </w:t>
      </w:r>
      <w:r w:rsidR="001C32E1" w:rsidRPr="00363B63">
        <w:rPr>
          <w:rFonts w:eastAsia="Times New Roman" w:cs="Times New Roman"/>
          <w:spacing w:val="-5"/>
          <w:szCs w:val="24"/>
        </w:rPr>
        <w:t>«</w:t>
      </w:r>
      <w:r w:rsidRPr="00363B63">
        <w:rPr>
          <w:rFonts w:eastAsia="Times New Roman" w:cs="Times New Roman"/>
          <w:spacing w:val="-5"/>
          <w:szCs w:val="24"/>
        </w:rPr>
        <w:t>ПромСиб</w:t>
      </w:r>
      <w:r w:rsidR="001C32E1" w:rsidRPr="00363B63">
        <w:rPr>
          <w:rFonts w:eastAsia="Times New Roman" w:cs="Times New Roman"/>
          <w:spacing w:val="-5"/>
          <w:szCs w:val="24"/>
        </w:rPr>
        <w:t>»</w:t>
      </w:r>
      <w:r w:rsidRPr="00363B63">
        <w:rPr>
          <w:rFonts w:eastAsia="Times New Roman" w:cs="Times New Roman"/>
          <w:spacing w:val="-5"/>
          <w:szCs w:val="24"/>
        </w:rPr>
        <w:t>. Подвоз производится с помощью автоцистерн по мере необходимости. Запас резервного топлива на 20</w:t>
      </w:r>
      <w:r w:rsidR="00A42B66" w:rsidRPr="00363B63">
        <w:rPr>
          <w:rFonts w:eastAsia="Times New Roman" w:cs="Times New Roman"/>
          <w:spacing w:val="-5"/>
          <w:szCs w:val="24"/>
        </w:rPr>
        <w:t>2</w:t>
      </w:r>
      <w:r w:rsidR="00AE1E0C" w:rsidRPr="00363B63">
        <w:rPr>
          <w:rFonts w:eastAsia="Times New Roman" w:cs="Times New Roman"/>
          <w:spacing w:val="-5"/>
          <w:szCs w:val="24"/>
        </w:rPr>
        <w:t>4</w:t>
      </w:r>
      <w:r w:rsidRPr="00363B63">
        <w:rPr>
          <w:rFonts w:eastAsia="Times New Roman" w:cs="Times New Roman"/>
          <w:spacing w:val="-5"/>
          <w:szCs w:val="24"/>
        </w:rPr>
        <w:t xml:space="preserve"> г. составил </w:t>
      </w:r>
      <w:r w:rsidR="00A42B66" w:rsidRPr="00363B63">
        <w:rPr>
          <w:rFonts w:eastAsia="Times New Roman" w:cs="Times New Roman"/>
          <w:spacing w:val="-5"/>
          <w:szCs w:val="24"/>
        </w:rPr>
        <w:t>4,3</w:t>
      </w:r>
      <w:r w:rsidRPr="00363B63">
        <w:rPr>
          <w:rFonts w:eastAsia="Times New Roman" w:cs="Times New Roman"/>
          <w:spacing w:val="-5"/>
          <w:szCs w:val="24"/>
        </w:rPr>
        <w:t xml:space="preserve"> тнт.</w:t>
      </w:r>
    </w:p>
    <w:p w14:paraId="5158A834" w14:textId="12B11821" w:rsidR="00F07547" w:rsidRPr="00363B63" w:rsidRDefault="00F0754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Основным топливом </w:t>
      </w:r>
      <w:r w:rsidR="00793EEA" w:rsidRPr="00793EEA">
        <w:rPr>
          <w:rFonts w:eastAsia="Times New Roman" w:cs="Times New Roman"/>
          <w:spacing w:val="-5"/>
          <w:szCs w:val="24"/>
        </w:rPr>
        <w:t>ТС №1 ФГУП «УЭВ»</w:t>
      </w:r>
      <w:r w:rsidR="00793EEA">
        <w:rPr>
          <w:rFonts w:eastAsia="Times New Roman" w:cs="Times New Roman"/>
          <w:spacing w:val="-5"/>
          <w:szCs w:val="24"/>
        </w:rPr>
        <w:t xml:space="preserve"> </w:t>
      </w:r>
      <w:r w:rsidRPr="00363B63">
        <w:rPr>
          <w:rFonts w:eastAsia="Times New Roman" w:cs="Times New Roman"/>
          <w:spacing w:val="-5"/>
          <w:szCs w:val="24"/>
        </w:rPr>
        <w:t xml:space="preserve">является природный газ. Поставку природного газа в пределах лимита производит ООО </w:t>
      </w:r>
      <w:r w:rsidR="001C32E1" w:rsidRPr="00363B63">
        <w:rPr>
          <w:rFonts w:eastAsia="Times New Roman" w:cs="Times New Roman"/>
          <w:spacing w:val="-5"/>
          <w:szCs w:val="24"/>
        </w:rPr>
        <w:t>«</w:t>
      </w:r>
      <w:r w:rsidRPr="00363B63">
        <w:rPr>
          <w:rFonts w:eastAsia="Times New Roman" w:cs="Times New Roman"/>
          <w:spacing w:val="-5"/>
          <w:szCs w:val="24"/>
        </w:rPr>
        <w:t>Новосибирскрегионгаз</w:t>
      </w:r>
      <w:r w:rsidR="001C32E1" w:rsidRPr="00363B63">
        <w:rPr>
          <w:rFonts w:eastAsia="Times New Roman" w:cs="Times New Roman"/>
          <w:spacing w:val="-5"/>
          <w:szCs w:val="24"/>
        </w:rPr>
        <w:t>»</w:t>
      </w:r>
      <w:r w:rsidR="00793EEA">
        <w:rPr>
          <w:rFonts w:eastAsia="Times New Roman" w:cs="Times New Roman"/>
          <w:spacing w:val="-5"/>
          <w:szCs w:val="24"/>
        </w:rPr>
        <w:t>.</w:t>
      </w:r>
    </w:p>
    <w:p w14:paraId="2BC6FD91" w14:textId="77777777" w:rsidR="00F07547" w:rsidRPr="00363B63" w:rsidRDefault="00F0754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настоящее время резервное топливо: мазут топочный М100. Нормативный запас топлива на 01.10.202</w:t>
      </w:r>
      <w:r w:rsidR="00FE7B8F" w:rsidRPr="00363B63">
        <w:rPr>
          <w:rFonts w:eastAsia="Times New Roman" w:cs="Times New Roman"/>
          <w:spacing w:val="-5"/>
          <w:szCs w:val="24"/>
        </w:rPr>
        <w:t>2</w:t>
      </w:r>
      <w:r w:rsidRPr="00363B63">
        <w:rPr>
          <w:rFonts w:eastAsia="Times New Roman" w:cs="Times New Roman"/>
          <w:spacing w:val="-5"/>
          <w:szCs w:val="24"/>
        </w:rPr>
        <w:t xml:space="preserve"> год составляет 3,01 тыс. т. В случае потребности в восполнении неснижаемого нормативного запаса резервного топлива договор на поставку мазута ФГУП </w:t>
      </w:r>
      <w:r w:rsidR="001C32E1" w:rsidRPr="00363B63">
        <w:rPr>
          <w:rFonts w:eastAsia="Times New Roman" w:cs="Times New Roman"/>
          <w:spacing w:val="-5"/>
          <w:szCs w:val="24"/>
        </w:rPr>
        <w:t>«</w:t>
      </w:r>
      <w:r w:rsidRPr="00363B63">
        <w:rPr>
          <w:rFonts w:eastAsia="Times New Roman" w:cs="Times New Roman"/>
          <w:spacing w:val="-5"/>
          <w:szCs w:val="24"/>
        </w:rPr>
        <w:t>УЭВ</w:t>
      </w:r>
      <w:r w:rsidR="001C32E1" w:rsidRPr="00363B63">
        <w:rPr>
          <w:rFonts w:eastAsia="Times New Roman" w:cs="Times New Roman"/>
          <w:spacing w:val="-5"/>
          <w:szCs w:val="24"/>
        </w:rPr>
        <w:t>»</w:t>
      </w:r>
      <w:r w:rsidRPr="00363B63">
        <w:rPr>
          <w:rFonts w:eastAsia="Times New Roman" w:cs="Times New Roman"/>
          <w:spacing w:val="-5"/>
          <w:szCs w:val="24"/>
        </w:rPr>
        <w:t xml:space="preserve"> заключает с разными поставщиками мазута.</w:t>
      </w:r>
    </w:p>
    <w:p w14:paraId="0A0BC11B" w14:textId="25484E00"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Основным топливом для шести котельных </w:t>
      </w:r>
      <w:r w:rsidR="00906042" w:rsidRPr="00363B63">
        <w:rPr>
          <w:rFonts w:eastAsia="Times New Roman" w:cs="Times New Roman"/>
          <w:spacing w:val="-5"/>
          <w:szCs w:val="24"/>
        </w:rPr>
        <w:t>ИП Голубев В.А.</w:t>
      </w:r>
      <w:r w:rsidRPr="00363B63">
        <w:rPr>
          <w:rFonts w:eastAsia="Times New Roman" w:cs="Times New Roman"/>
          <w:spacing w:val="-5"/>
          <w:szCs w:val="24"/>
        </w:rPr>
        <w:t xml:space="preserve"> является природный газ. </w:t>
      </w:r>
    </w:p>
    <w:p w14:paraId="742CD6F4" w14:textId="0E7D34B1" w:rsidR="005E7DB8" w:rsidRPr="00363B63" w:rsidRDefault="005E7DB8"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Основным топливом </w:t>
      </w:r>
      <w:r w:rsidR="000228F7" w:rsidRPr="00363B63">
        <w:rPr>
          <w:rFonts w:eastAsia="Times New Roman" w:cs="Times New Roman"/>
          <w:spacing w:val="-5"/>
          <w:szCs w:val="24"/>
        </w:rPr>
        <w:t>для котельной</w:t>
      </w:r>
      <w:r w:rsidRPr="00363B63">
        <w:rPr>
          <w:rFonts w:eastAsia="Times New Roman" w:cs="Times New Roman"/>
          <w:spacing w:val="-5"/>
          <w:szCs w:val="24"/>
        </w:rPr>
        <w:t xml:space="preserve"> </w:t>
      </w:r>
      <w:r w:rsidR="00B36E5F" w:rsidRPr="00363B63">
        <w:rPr>
          <w:rFonts w:eastAsia="Times New Roman" w:cs="Times New Roman"/>
          <w:spacing w:val="-5"/>
          <w:szCs w:val="24"/>
        </w:rPr>
        <w:t>ООО</w:t>
      </w:r>
      <w:r w:rsidRPr="00363B63">
        <w:rPr>
          <w:rFonts w:eastAsia="Times New Roman" w:cs="Times New Roman"/>
          <w:spacing w:val="-5"/>
          <w:szCs w:val="24"/>
        </w:rPr>
        <w:t xml:space="preserve"> </w:t>
      </w:r>
      <w:r w:rsidR="001C32E1" w:rsidRPr="00363B63">
        <w:rPr>
          <w:rFonts w:eastAsia="Times New Roman" w:cs="Times New Roman"/>
          <w:spacing w:val="-5"/>
          <w:szCs w:val="24"/>
        </w:rPr>
        <w:t>«</w:t>
      </w:r>
      <w:r w:rsidR="009454C0" w:rsidRPr="00363B63">
        <w:rPr>
          <w:rFonts w:eastAsia="Times New Roman" w:cs="Times New Roman"/>
          <w:spacing w:val="-5"/>
          <w:szCs w:val="24"/>
        </w:rPr>
        <w:t>ТВК</w:t>
      </w:r>
      <w:r w:rsidR="001C32E1" w:rsidRPr="00363B63">
        <w:rPr>
          <w:rFonts w:eastAsia="Times New Roman" w:cs="Times New Roman"/>
          <w:spacing w:val="-5"/>
          <w:szCs w:val="24"/>
        </w:rPr>
        <w:t>»</w:t>
      </w:r>
      <w:r w:rsidRPr="00363B63">
        <w:rPr>
          <w:rFonts w:eastAsia="Times New Roman" w:cs="Times New Roman"/>
          <w:spacing w:val="-5"/>
          <w:szCs w:val="24"/>
        </w:rPr>
        <w:t xml:space="preserve"> является природный газ.</w:t>
      </w:r>
      <w:r w:rsidR="009A0951" w:rsidRPr="00363B63">
        <w:rPr>
          <w:rFonts w:eastAsia="Times New Roman" w:cs="Times New Roman"/>
          <w:spacing w:val="-5"/>
          <w:szCs w:val="24"/>
        </w:rPr>
        <w:t xml:space="preserve"> </w:t>
      </w:r>
      <w:r w:rsidRPr="00363B63">
        <w:rPr>
          <w:rFonts w:eastAsia="Times New Roman" w:cs="Times New Roman"/>
          <w:spacing w:val="-5"/>
          <w:szCs w:val="24"/>
        </w:rPr>
        <w:t xml:space="preserve"> </w:t>
      </w:r>
    </w:p>
    <w:p w14:paraId="47D4670F" w14:textId="1399DA09" w:rsidR="00170023" w:rsidRPr="00363B63" w:rsidRDefault="00DE3384" w:rsidP="00911B59">
      <w:pPr>
        <w:pStyle w:val="2"/>
        <w:rPr>
          <w:rFonts w:ascii="Times New Roman" w:eastAsia="Times New Roman" w:hAnsi="Times New Roman" w:cs="Times New Roman"/>
          <w:sz w:val="24"/>
          <w:szCs w:val="24"/>
        </w:rPr>
      </w:pPr>
      <w:bookmarkStart w:id="127" w:name="_Toc194330465"/>
      <w:r w:rsidRPr="00363B63">
        <w:rPr>
          <w:rFonts w:ascii="Times New Roman" w:eastAsia="Times New Roman" w:hAnsi="Times New Roman" w:cs="Times New Roman"/>
          <w:sz w:val="24"/>
          <w:szCs w:val="24"/>
        </w:rPr>
        <w:t>описание видов резервного и аварийного топлива и возможности их обеспечения в соответствии с нормативными требованиями;</w:t>
      </w:r>
      <w:bookmarkEnd w:id="127"/>
    </w:p>
    <w:p w14:paraId="3A827B5F" w14:textId="083BD6C5"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Резервное топливо на котельных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005F04DE" w:rsidRPr="00363B63">
        <w:rPr>
          <w:rFonts w:eastAsia="Times New Roman" w:cs="Times New Roman"/>
          <w:spacing w:val="-5"/>
          <w:szCs w:val="24"/>
        </w:rPr>
        <w:t xml:space="preserve"> и ООО «ТГК 1»</w:t>
      </w:r>
      <w:r w:rsidRPr="00363B63">
        <w:rPr>
          <w:rFonts w:eastAsia="Times New Roman" w:cs="Times New Roman"/>
          <w:spacing w:val="-5"/>
          <w:szCs w:val="24"/>
        </w:rPr>
        <w:t xml:space="preserve"> не предусмотрено, аварийным топливом является сырая нефть, доставляемая на котельные автотранспортом.</w:t>
      </w:r>
    </w:p>
    <w:p w14:paraId="3AC3CBF2" w14:textId="77777777"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Объём емкостей для хранения </w:t>
      </w:r>
      <w:r w:rsidR="007E0ED7" w:rsidRPr="00363B63">
        <w:rPr>
          <w:rFonts w:eastAsia="Times New Roman" w:cs="Times New Roman"/>
          <w:spacing w:val="-5"/>
          <w:szCs w:val="24"/>
        </w:rPr>
        <w:t>мазута</w:t>
      </w:r>
      <w:r w:rsidRPr="00363B63">
        <w:rPr>
          <w:rFonts w:eastAsia="Times New Roman" w:cs="Times New Roman"/>
          <w:spacing w:val="-5"/>
          <w:szCs w:val="24"/>
        </w:rPr>
        <w:t xml:space="preserve"> на котельных 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 xml:space="preserve"> составляет более 1,2 тыс. м</w:t>
      </w:r>
      <w:r w:rsidRPr="00363B63">
        <w:rPr>
          <w:rFonts w:eastAsia="Times New Roman" w:cs="Times New Roman"/>
          <w:spacing w:val="-5"/>
          <w:szCs w:val="24"/>
          <w:vertAlign w:val="superscript"/>
        </w:rPr>
        <w:t>3</w:t>
      </w:r>
      <w:r w:rsidRPr="00363B63">
        <w:rPr>
          <w:rFonts w:eastAsia="Times New Roman" w:cs="Times New Roman"/>
          <w:spacing w:val="-5"/>
          <w:szCs w:val="24"/>
        </w:rPr>
        <w:t>.</w:t>
      </w:r>
    </w:p>
    <w:p w14:paraId="6A9858EA" w14:textId="7D2024FA" w:rsidR="00170023" w:rsidRPr="00363B63" w:rsidRDefault="00DE3384" w:rsidP="00911B59">
      <w:pPr>
        <w:pStyle w:val="2"/>
        <w:rPr>
          <w:rFonts w:ascii="Times New Roman" w:eastAsia="Times New Roman" w:hAnsi="Times New Roman" w:cs="Times New Roman"/>
          <w:sz w:val="24"/>
          <w:szCs w:val="24"/>
        </w:rPr>
      </w:pPr>
      <w:bookmarkStart w:id="128" w:name="_Toc194330466"/>
      <w:r w:rsidRPr="00363B63">
        <w:rPr>
          <w:rFonts w:ascii="Times New Roman" w:eastAsia="Times New Roman" w:hAnsi="Times New Roman" w:cs="Times New Roman"/>
          <w:sz w:val="24"/>
          <w:szCs w:val="24"/>
        </w:rPr>
        <w:t>описание особенностей характеристик видов топлива в зависимости от мест поставки;</w:t>
      </w:r>
      <w:bookmarkEnd w:id="128"/>
    </w:p>
    <w:p w14:paraId="7197F833" w14:textId="77777777"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Ежемесячно на горючий природный газ котельным предоставляется паспорт качества. Газ, поступающий на котельные города, имеет следующие характеристики: </w:t>
      </w:r>
    </w:p>
    <w:p w14:paraId="6E19ABA5" w14:textId="7449B70D" w:rsidR="00170023" w:rsidRPr="00363B63" w:rsidRDefault="00170023" w:rsidP="00A033BC">
      <w:pPr>
        <w:numPr>
          <w:ilvl w:val="0"/>
          <w:numId w:val="11"/>
        </w:numPr>
        <w:spacing w:line="360" w:lineRule="auto"/>
        <w:rPr>
          <w:rFonts w:eastAsia="Symbol" w:cs="Times New Roman"/>
          <w:szCs w:val="24"/>
        </w:rPr>
      </w:pPr>
      <w:r w:rsidRPr="00363B63">
        <w:rPr>
          <w:rFonts w:eastAsia="Times New Roman" w:cs="Times New Roman"/>
          <w:szCs w:val="24"/>
        </w:rPr>
        <w:t xml:space="preserve">Теплотворная способность </w:t>
      </w:r>
      <w:r w:rsidR="00834375" w:rsidRPr="00363B63">
        <w:rPr>
          <w:rFonts w:eastAsia="Times New Roman" w:cs="Times New Roman"/>
          <w:szCs w:val="24"/>
        </w:rPr>
        <w:t>в 202</w:t>
      </w:r>
      <w:r w:rsidR="00E06AA9">
        <w:rPr>
          <w:rFonts w:eastAsia="Times New Roman" w:cs="Times New Roman"/>
          <w:szCs w:val="24"/>
        </w:rPr>
        <w:t>5</w:t>
      </w:r>
      <w:r w:rsidR="00834375" w:rsidRPr="00363B63">
        <w:rPr>
          <w:rFonts w:eastAsia="Times New Roman" w:cs="Times New Roman"/>
          <w:szCs w:val="24"/>
        </w:rPr>
        <w:t xml:space="preserve"> году </w:t>
      </w:r>
      <w:r w:rsidR="002F38B2">
        <w:rPr>
          <w:rFonts w:eastAsia="Times New Roman" w:cs="Times New Roman"/>
          <w:szCs w:val="24"/>
        </w:rPr>
        <w:t>–</w:t>
      </w:r>
      <w:r w:rsidR="00834375" w:rsidRPr="00363B63">
        <w:rPr>
          <w:rFonts w:eastAsia="Times New Roman" w:cs="Times New Roman"/>
          <w:szCs w:val="24"/>
        </w:rPr>
        <w:t xml:space="preserve"> </w:t>
      </w:r>
      <w:r w:rsidR="002F38B2">
        <w:rPr>
          <w:rFonts w:eastAsia="Times New Roman" w:cs="Times New Roman"/>
          <w:szCs w:val="24"/>
        </w:rPr>
        <w:t>8200,000</w:t>
      </w:r>
      <w:r w:rsidR="007D2467" w:rsidRPr="00363B63">
        <w:rPr>
          <w:rFonts w:eastAsia="Times New Roman" w:cs="Times New Roman"/>
          <w:szCs w:val="24"/>
        </w:rPr>
        <w:t xml:space="preserve"> /</w:t>
      </w:r>
      <w:r w:rsidR="007D2467" w:rsidRPr="00363B63">
        <w:rPr>
          <w:rFonts w:cs="Times New Roman"/>
        </w:rPr>
        <w:t xml:space="preserve"> </w:t>
      </w:r>
      <w:r w:rsidR="007D2467" w:rsidRPr="00363B63">
        <w:rPr>
          <w:rFonts w:eastAsia="Times New Roman" w:cs="Times New Roman"/>
          <w:szCs w:val="24"/>
        </w:rPr>
        <w:t xml:space="preserve">8164,477 </w:t>
      </w:r>
      <w:r w:rsidRPr="00363B63">
        <w:rPr>
          <w:rFonts w:eastAsia="Times New Roman" w:cs="Times New Roman"/>
          <w:szCs w:val="24"/>
        </w:rPr>
        <w:t xml:space="preserve">ккал/кг; </w:t>
      </w:r>
    </w:p>
    <w:p w14:paraId="69DAC12A" w14:textId="77777777" w:rsidR="00170023" w:rsidRPr="00363B63" w:rsidRDefault="00170023" w:rsidP="00A033BC">
      <w:pPr>
        <w:numPr>
          <w:ilvl w:val="0"/>
          <w:numId w:val="11"/>
        </w:numPr>
        <w:spacing w:line="360" w:lineRule="auto"/>
        <w:rPr>
          <w:rFonts w:cs="Times New Roman"/>
          <w:szCs w:val="24"/>
        </w:rPr>
      </w:pPr>
      <w:r w:rsidRPr="00363B63">
        <w:rPr>
          <w:rFonts w:eastAsia="Times New Roman" w:cs="Times New Roman"/>
          <w:szCs w:val="24"/>
        </w:rPr>
        <w:lastRenderedPageBreak/>
        <w:t>Содержание серы – не более 0,07 гр./м</w:t>
      </w:r>
      <w:r w:rsidRPr="00363B63">
        <w:rPr>
          <w:rFonts w:eastAsia="Times New Roman" w:cs="Times New Roman"/>
          <w:szCs w:val="24"/>
          <w:vertAlign w:val="superscript"/>
        </w:rPr>
        <w:t>3</w:t>
      </w:r>
      <w:r w:rsidRPr="00363B63">
        <w:rPr>
          <w:rFonts w:eastAsia="Times New Roman" w:cs="Times New Roman"/>
          <w:szCs w:val="24"/>
        </w:rPr>
        <w:t>;</w:t>
      </w:r>
    </w:p>
    <w:p w14:paraId="08315B94" w14:textId="77777777" w:rsidR="00170023" w:rsidRPr="00363B63" w:rsidRDefault="00170023" w:rsidP="00A033BC">
      <w:pPr>
        <w:numPr>
          <w:ilvl w:val="0"/>
          <w:numId w:val="11"/>
        </w:numPr>
        <w:spacing w:line="360" w:lineRule="auto"/>
        <w:rPr>
          <w:rFonts w:cs="Times New Roman"/>
          <w:szCs w:val="24"/>
        </w:rPr>
      </w:pPr>
      <w:r w:rsidRPr="00363B63">
        <w:rPr>
          <w:rFonts w:eastAsia="Times New Roman" w:cs="Times New Roman"/>
          <w:szCs w:val="24"/>
        </w:rPr>
        <w:t>Массовая концентрация механических примесей – не более 0,001 гр./м</w:t>
      </w:r>
      <w:r w:rsidRPr="00363B63">
        <w:rPr>
          <w:rFonts w:eastAsia="Times New Roman" w:cs="Times New Roman"/>
          <w:szCs w:val="24"/>
          <w:vertAlign w:val="superscript"/>
        </w:rPr>
        <w:t>3</w:t>
      </w:r>
      <w:r w:rsidRPr="00363B63">
        <w:rPr>
          <w:rFonts w:eastAsia="Times New Roman" w:cs="Times New Roman"/>
          <w:szCs w:val="24"/>
        </w:rPr>
        <w:t>.</w:t>
      </w:r>
    </w:p>
    <w:p w14:paraId="65798A54" w14:textId="6FF78184" w:rsidR="00170023" w:rsidRPr="00363B63" w:rsidRDefault="000228F7" w:rsidP="00911B59">
      <w:pPr>
        <w:pStyle w:val="2"/>
        <w:rPr>
          <w:rFonts w:ascii="Times New Roman" w:eastAsia="Times New Roman" w:hAnsi="Times New Roman" w:cs="Times New Roman"/>
          <w:sz w:val="24"/>
          <w:szCs w:val="24"/>
        </w:rPr>
      </w:pPr>
      <w:r w:rsidRPr="00363B63">
        <w:rPr>
          <w:rFonts w:ascii="Times New Roman" w:eastAsia="Times New Roman" w:hAnsi="Times New Roman" w:cs="Times New Roman"/>
          <w:sz w:val="24"/>
          <w:szCs w:val="24"/>
        </w:rPr>
        <w:t xml:space="preserve"> </w:t>
      </w:r>
      <w:bookmarkStart w:id="129" w:name="_Toc194330467"/>
      <w:r w:rsidR="00DE3384" w:rsidRPr="00363B63">
        <w:rPr>
          <w:rFonts w:ascii="Times New Roman" w:eastAsia="Times New Roman" w:hAnsi="Times New Roman" w:cs="Times New Roman"/>
          <w:sz w:val="24"/>
          <w:szCs w:val="24"/>
        </w:rPr>
        <w:t>описание использования местных видов топлива;</w:t>
      </w:r>
      <w:bookmarkEnd w:id="129"/>
    </w:p>
    <w:p w14:paraId="02BC9308" w14:textId="77777777"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Местные виды топлива на действующих котельных не используются.</w:t>
      </w:r>
    </w:p>
    <w:p w14:paraId="17615D92" w14:textId="260E1168" w:rsidR="00170023" w:rsidRPr="00363B63" w:rsidRDefault="00DE3384" w:rsidP="00911B59">
      <w:pPr>
        <w:pStyle w:val="2"/>
        <w:rPr>
          <w:rFonts w:ascii="Times New Roman" w:eastAsia="Times New Roman" w:hAnsi="Times New Roman" w:cs="Times New Roman"/>
          <w:sz w:val="24"/>
          <w:szCs w:val="24"/>
        </w:rPr>
      </w:pPr>
      <w:bookmarkStart w:id="130" w:name="_Toc194330468"/>
      <w:r w:rsidRPr="00363B63">
        <w:rPr>
          <w:rFonts w:ascii="Times New Roman" w:eastAsia="Times New Roman" w:hAnsi="Times New Roman" w:cs="Times New Roman"/>
          <w:sz w:val="24"/>
          <w:szCs w:val="24"/>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30"/>
    </w:p>
    <w:p w14:paraId="0D4F5E58" w14:textId="0324578D"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Описание видов топлива приведено в разделе </w:t>
      </w:r>
      <w:r w:rsidR="00834375" w:rsidRPr="00363B63">
        <w:rPr>
          <w:rFonts w:eastAsia="Times New Roman" w:cs="Times New Roman"/>
          <w:spacing w:val="-5"/>
          <w:szCs w:val="24"/>
        </w:rPr>
        <w:t>8.1</w:t>
      </w:r>
      <w:r w:rsidR="00214556" w:rsidRPr="00363B63">
        <w:rPr>
          <w:rFonts w:eastAsia="Times New Roman" w:cs="Times New Roman"/>
          <w:spacing w:val="-5"/>
          <w:szCs w:val="24"/>
        </w:rPr>
        <w:t xml:space="preserve">. </w:t>
      </w:r>
      <w:r w:rsidRPr="00363B63">
        <w:rPr>
          <w:rFonts w:eastAsia="Times New Roman" w:cs="Times New Roman"/>
          <w:spacing w:val="-5"/>
          <w:szCs w:val="24"/>
        </w:rPr>
        <w:t>настоящего документа.</w:t>
      </w:r>
    </w:p>
    <w:p w14:paraId="38E31835" w14:textId="57A5337D" w:rsidR="00170023" w:rsidRPr="00363B63" w:rsidRDefault="00542A98" w:rsidP="00911B59">
      <w:pPr>
        <w:pStyle w:val="2"/>
        <w:rPr>
          <w:rFonts w:ascii="Times New Roman" w:eastAsia="Times New Roman" w:hAnsi="Times New Roman" w:cs="Times New Roman"/>
          <w:sz w:val="24"/>
          <w:szCs w:val="24"/>
        </w:rPr>
      </w:pPr>
      <w:bookmarkStart w:id="131" w:name="_Toc194330469"/>
      <w:r w:rsidRPr="00363B63">
        <w:rPr>
          <w:rFonts w:ascii="Times New Roman" w:eastAsia="Times New Roman" w:hAnsi="Times New Roman" w:cs="Times New Roman"/>
          <w:sz w:val="24"/>
          <w:szCs w:val="24"/>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31"/>
    </w:p>
    <w:p w14:paraId="7B24729B" w14:textId="77777777"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подавляющем большинстве систем теплоснабжения используется природный газ. Доля </w:t>
      </w:r>
      <w:r w:rsidR="007E0ED7" w:rsidRPr="00363B63">
        <w:rPr>
          <w:rFonts w:eastAsia="Times New Roman" w:cs="Times New Roman"/>
          <w:spacing w:val="-5"/>
          <w:szCs w:val="24"/>
        </w:rPr>
        <w:t>мазута</w:t>
      </w:r>
      <w:r w:rsidRPr="00363B63">
        <w:rPr>
          <w:rFonts w:eastAsia="Times New Roman" w:cs="Times New Roman"/>
          <w:spacing w:val="-5"/>
          <w:szCs w:val="24"/>
        </w:rPr>
        <w:t xml:space="preserve"> в топливном балансе не превышает 1%.</w:t>
      </w:r>
    </w:p>
    <w:p w14:paraId="404D9DD8" w14:textId="4A504B9E" w:rsidR="00170023" w:rsidRPr="00363B63" w:rsidRDefault="000228F7" w:rsidP="00911B59">
      <w:pPr>
        <w:pStyle w:val="2"/>
        <w:rPr>
          <w:rFonts w:ascii="Times New Roman" w:eastAsia="Times New Roman" w:hAnsi="Times New Roman" w:cs="Times New Roman"/>
          <w:sz w:val="24"/>
          <w:szCs w:val="24"/>
        </w:rPr>
      </w:pPr>
      <w:r w:rsidRPr="00363B63">
        <w:rPr>
          <w:rFonts w:ascii="Times New Roman" w:eastAsia="Times New Roman" w:hAnsi="Times New Roman" w:cs="Times New Roman"/>
          <w:sz w:val="24"/>
          <w:szCs w:val="24"/>
        </w:rPr>
        <w:t xml:space="preserve"> </w:t>
      </w:r>
      <w:bookmarkStart w:id="132" w:name="_Toc194330470"/>
      <w:r w:rsidR="00DE3384" w:rsidRPr="00363B63">
        <w:rPr>
          <w:rFonts w:ascii="Times New Roman" w:eastAsia="Times New Roman" w:hAnsi="Times New Roman" w:cs="Times New Roman"/>
          <w:sz w:val="24"/>
          <w:szCs w:val="24"/>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32"/>
      <w:r w:rsidR="00170023" w:rsidRPr="00363B63">
        <w:rPr>
          <w:rFonts w:ascii="Times New Roman" w:eastAsia="Times New Roman" w:hAnsi="Times New Roman" w:cs="Times New Roman"/>
          <w:sz w:val="24"/>
          <w:szCs w:val="24"/>
        </w:rPr>
        <w:t xml:space="preserve"> </w:t>
      </w:r>
    </w:p>
    <w:p w14:paraId="7CAD32EB" w14:textId="6C631707" w:rsidR="00170023" w:rsidRPr="00363B63" w:rsidRDefault="0017002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Базовой версией проекта, актуализированным Генеральным планом предусматривается строительство новых газовых котельных. Таким образом, доля потребляемого газа в топливном балансе города увеличится.</w:t>
      </w:r>
    </w:p>
    <w:p w14:paraId="30776978" w14:textId="5BE5759E" w:rsidR="00DE3384" w:rsidRPr="00363B63" w:rsidRDefault="00DE3384" w:rsidP="00911B59">
      <w:pPr>
        <w:pStyle w:val="2"/>
        <w:rPr>
          <w:rFonts w:ascii="Times New Roman" w:eastAsia="Times New Roman" w:hAnsi="Times New Roman" w:cs="Times New Roman"/>
          <w:sz w:val="24"/>
          <w:szCs w:val="24"/>
        </w:rPr>
      </w:pPr>
      <w:bookmarkStart w:id="133" w:name="_Toc194330471"/>
      <w:r w:rsidRPr="00363B63">
        <w:rPr>
          <w:rFonts w:ascii="Times New Roman" w:eastAsia="Times New Roman" w:hAnsi="Times New Roman" w:cs="Times New Roman"/>
          <w:sz w:val="24"/>
          <w:szCs w:val="24"/>
        </w:rPr>
        <w:t>описание приоритетного направления развития топливного баланса поселения, городского округа.</w:t>
      </w:r>
      <w:bookmarkEnd w:id="133"/>
    </w:p>
    <w:p w14:paraId="598D4129" w14:textId="773ED71D" w:rsidR="00FE2C81" w:rsidRPr="00363B63" w:rsidRDefault="00FE2C81" w:rsidP="00911B59">
      <w:pPr>
        <w:ind w:firstLine="567"/>
        <w:rPr>
          <w:rFonts w:cs="Times New Roman"/>
        </w:rPr>
      </w:pPr>
      <w:r w:rsidRPr="00363B63">
        <w:rPr>
          <w:rFonts w:cs="Times New Roman"/>
        </w:rPr>
        <w:t>Основным топливом котельной для выработки тепловой энергии в сельском поселении является газ.</w:t>
      </w:r>
    </w:p>
    <w:p w14:paraId="20D8C075" w14:textId="77777777" w:rsidR="00FE2C81" w:rsidRPr="00363B63" w:rsidRDefault="00FE2C81" w:rsidP="00911B59">
      <w:pPr>
        <w:ind w:firstLine="567"/>
        <w:rPr>
          <w:rFonts w:cs="Times New Roman"/>
        </w:rPr>
      </w:pPr>
      <w:r w:rsidRPr="00363B63">
        <w:rPr>
          <w:rFonts w:cs="Times New Roman"/>
        </w:rPr>
        <w:t xml:space="preserve">Приоритетным направлением в развитии топливного баланса поселения является газификация источников теплоснабжения.   </w:t>
      </w:r>
    </w:p>
    <w:p w14:paraId="5B7183EA" w14:textId="5B8F3B09" w:rsidR="00FE2C81" w:rsidRPr="00363B63" w:rsidRDefault="00FE2C81" w:rsidP="00911B59">
      <w:pPr>
        <w:ind w:firstLine="567"/>
        <w:rPr>
          <w:rFonts w:cs="Times New Roman"/>
        </w:rPr>
      </w:pPr>
      <w:r w:rsidRPr="00363B63">
        <w:rPr>
          <w:rFonts w:cs="Times New Roman"/>
        </w:rPr>
        <w:t>Базовой версией проекта, актуализированным Генеральным планом предусматривается строительство новых газовых котельных.</w:t>
      </w:r>
    </w:p>
    <w:p w14:paraId="0CDE1A73" w14:textId="71DA1477" w:rsidR="00D6179D" w:rsidRPr="00363B63" w:rsidRDefault="00FE2C81" w:rsidP="00911B59">
      <w:pPr>
        <w:ind w:firstLine="567"/>
        <w:rPr>
          <w:rFonts w:cs="Times New Roman"/>
        </w:rPr>
      </w:pPr>
      <w:r w:rsidRPr="00363B63">
        <w:rPr>
          <w:rFonts w:cs="Times New Roman"/>
        </w:rPr>
        <w:t>Использования возобновляемых источников энергии не предусмотрено.</w:t>
      </w:r>
    </w:p>
    <w:p w14:paraId="76C7E261" w14:textId="77777777" w:rsidR="00FE2C81" w:rsidRPr="00363B63" w:rsidRDefault="00FE2C81" w:rsidP="00911B59">
      <w:pPr>
        <w:spacing w:before="120" w:after="0"/>
        <w:rPr>
          <w:rFonts w:eastAsia="Times New Roman" w:cs="Times New Roman"/>
          <w:i/>
          <w:szCs w:val="24"/>
          <w:lang w:eastAsia="ru-RU"/>
        </w:rPr>
      </w:pPr>
      <w:r w:rsidRPr="00363B63">
        <w:rPr>
          <w:rFonts w:eastAsia="Times New Roman" w:cs="Times New Roman"/>
          <w:i/>
          <w:szCs w:val="24"/>
          <w:lang w:eastAsia="ru-RU"/>
        </w:rPr>
        <w:lastRenderedPageBreak/>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p>
    <w:p w14:paraId="6D448A90" w14:textId="20A6F567" w:rsidR="00FE2C81" w:rsidRPr="00363B63" w:rsidRDefault="00FE2C81" w:rsidP="00911B59">
      <w:pPr>
        <w:spacing w:before="120" w:after="0" w:line="360" w:lineRule="auto"/>
        <w:ind w:firstLine="567"/>
        <w:rPr>
          <w:rFonts w:eastAsia="Times New Roman" w:cs="Times New Roman"/>
          <w:szCs w:val="24"/>
          <w:lang w:eastAsia="ru-RU"/>
        </w:rPr>
      </w:pPr>
      <w:r w:rsidRPr="00363B63">
        <w:rPr>
          <w:rFonts w:eastAsia="Times New Roman" w:cs="Times New Roman"/>
          <w:szCs w:val="24"/>
          <w:lang w:eastAsia="ru-RU"/>
        </w:rPr>
        <w:t xml:space="preserve">Информация актуализирована </w:t>
      </w:r>
      <w:r w:rsidR="00E06AA9">
        <w:rPr>
          <w:rFonts w:eastAsia="Times New Roman" w:cs="Times New Roman"/>
          <w:szCs w:val="24"/>
          <w:lang w:eastAsia="ru-RU"/>
        </w:rPr>
        <w:t>по данным 2025 года</w:t>
      </w:r>
      <w:r w:rsidRPr="00363B63">
        <w:rPr>
          <w:rFonts w:eastAsia="Times New Roman" w:cs="Times New Roman"/>
          <w:szCs w:val="24"/>
          <w:lang w:eastAsia="ru-RU"/>
        </w:rPr>
        <w:t>.</w:t>
      </w:r>
    </w:p>
    <w:p w14:paraId="3335BC0B" w14:textId="7724E32D" w:rsidR="00A461D6" w:rsidRPr="00363B63" w:rsidRDefault="00A461D6" w:rsidP="00DF6DB3">
      <w:pPr>
        <w:pStyle w:val="1"/>
      </w:pPr>
      <w:bookmarkStart w:id="134" w:name="_Toc194330472"/>
      <w:r w:rsidRPr="00363B63">
        <w:lastRenderedPageBreak/>
        <w:t>НАДЕЖНОСТЬ ТЕПЛОСНАБЖЕНИЯ</w:t>
      </w:r>
      <w:bookmarkEnd w:id="134"/>
    </w:p>
    <w:p w14:paraId="0E680648"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w:t>
      </w:r>
    </w:p>
    <w:p w14:paraId="47C5AFC1"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14:paraId="05F45BEA"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Расчет показателей системы с учетом надежности должен производиться для каждого потребителя. </w:t>
      </w:r>
    </w:p>
    <w:p w14:paraId="0A76E53F"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Нормативные показатели безотказности тепловых сетей обеспечиваются следующими мероприятиями:</w:t>
      </w:r>
    </w:p>
    <w:p w14:paraId="0E454F12" w14:textId="77777777" w:rsidR="00965ED4" w:rsidRPr="00363B63" w:rsidRDefault="00965ED4" w:rsidP="00A033BC">
      <w:pPr>
        <w:numPr>
          <w:ilvl w:val="0"/>
          <w:numId w:val="11"/>
        </w:numPr>
        <w:spacing w:after="0" w:line="240" w:lineRule="auto"/>
        <w:rPr>
          <w:rFonts w:eastAsia="Times New Roman" w:cs="Times New Roman"/>
          <w:szCs w:val="24"/>
        </w:rPr>
      </w:pPr>
      <w:r w:rsidRPr="00363B63">
        <w:rPr>
          <w:rFonts w:eastAsia="Times New Roman" w:cs="Times New Roman"/>
          <w:szCs w:val="24"/>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14:paraId="13F72D53" w14:textId="77777777" w:rsidR="00965ED4" w:rsidRPr="00363B63" w:rsidRDefault="00965ED4" w:rsidP="00A033BC">
      <w:pPr>
        <w:numPr>
          <w:ilvl w:val="0"/>
          <w:numId w:val="11"/>
        </w:numPr>
        <w:spacing w:after="0" w:line="240" w:lineRule="auto"/>
        <w:rPr>
          <w:rFonts w:eastAsia="Times New Roman" w:cs="Times New Roman"/>
          <w:szCs w:val="24"/>
        </w:rPr>
      </w:pPr>
      <w:r w:rsidRPr="00363B63">
        <w:rPr>
          <w:rFonts w:eastAsia="Times New Roman" w:cs="Times New Roman"/>
          <w:szCs w:val="24"/>
        </w:rPr>
        <w:t>местом размещения резервных трубопроводных связей между радиальными теплопроводами;</w:t>
      </w:r>
    </w:p>
    <w:p w14:paraId="0C927D15" w14:textId="77777777" w:rsidR="00965ED4" w:rsidRPr="00363B63" w:rsidRDefault="00965ED4" w:rsidP="00A033BC">
      <w:pPr>
        <w:numPr>
          <w:ilvl w:val="0"/>
          <w:numId w:val="11"/>
        </w:numPr>
        <w:spacing w:after="0" w:line="240" w:lineRule="auto"/>
        <w:rPr>
          <w:rFonts w:eastAsia="Times New Roman" w:cs="Times New Roman"/>
          <w:szCs w:val="24"/>
        </w:rPr>
      </w:pPr>
      <w:r w:rsidRPr="00363B63">
        <w:rPr>
          <w:rFonts w:eastAsia="Times New Roman" w:cs="Times New Roman"/>
          <w:szCs w:val="24"/>
        </w:rPr>
        <w:t>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14:paraId="6AD53D62" w14:textId="77777777" w:rsidR="00965ED4" w:rsidRPr="00363B63" w:rsidRDefault="00965ED4" w:rsidP="00A033BC">
      <w:pPr>
        <w:numPr>
          <w:ilvl w:val="0"/>
          <w:numId w:val="11"/>
        </w:numPr>
        <w:spacing w:after="0" w:line="240" w:lineRule="auto"/>
        <w:rPr>
          <w:rFonts w:eastAsia="Times New Roman" w:cs="Times New Roman"/>
          <w:szCs w:val="24"/>
        </w:rPr>
      </w:pPr>
      <w:r w:rsidRPr="00363B63">
        <w:rPr>
          <w:rFonts w:eastAsia="Times New Roman" w:cs="Times New Roman"/>
          <w:szCs w:val="24"/>
        </w:rPr>
        <w:t>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w:t>
      </w:r>
    </w:p>
    <w:p w14:paraId="11A0BFA2" w14:textId="77777777" w:rsidR="00965ED4" w:rsidRPr="00363B63" w:rsidRDefault="00965ED4" w:rsidP="00A033BC">
      <w:pPr>
        <w:numPr>
          <w:ilvl w:val="0"/>
          <w:numId w:val="11"/>
        </w:numPr>
        <w:spacing w:after="0" w:line="240" w:lineRule="auto"/>
        <w:rPr>
          <w:rFonts w:eastAsia="Times New Roman" w:cs="Times New Roman"/>
          <w:szCs w:val="24"/>
        </w:rPr>
      </w:pPr>
      <w:r w:rsidRPr="00363B63">
        <w:rPr>
          <w:rFonts w:eastAsia="Times New Roman" w:cs="Times New Roman"/>
          <w:szCs w:val="24"/>
        </w:rPr>
        <w:t>очередность ремонтов и замен теплопроводов, частично или полностью утративших свой ресурс.</w:t>
      </w:r>
    </w:p>
    <w:p w14:paraId="5EE45409"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14:paraId="7878C139"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Минимально допустимый показатель готовности СЦТ к исправной работе Кг принимается 0,97.</w:t>
      </w:r>
    </w:p>
    <w:p w14:paraId="4B998D62"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Нормативные показатели готовности систем теплоснабжения обеспечиваются следующими мероприятиями:</w:t>
      </w:r>
    </w:p>
    <w:p w14:paraId="5CD1D52C" w14:textId="77777777" w:rsidR="00965ED4" w:rsidRPr="00363B63" w:rsidRDefault="00965ED4" w:rsidP="00A033BC">
      <w:pPr>
        <w:numPr>
          <w:ilvl w:val="0"/>
          <w:numId w:val="11"/>
        </w:numPr>
        <w:spacing w:line="240" w:lineRule="auto"/>
        <w:rPr>
          <w:rFonts w:eastAsia="Times New Roman" w:cs="Times New Roman"/>
          <w:szCs w:val="24"/>
        </w:rPr>
      </w:pPr>
      <w:r w:rsidRPr="00363B63">
        <w:rPr>
          <w:rFonts w:eastAsia="Times New Roman" w:cs="Times New Roman"/>
          <w:szCs w:val="24"/>
        </w:rPr>
        <w:t>готовностью СЦТ к отопительному сезону;</w:t>
      </w:r>
    </w:p>
    <w:p w14:paraId="78EBDA63" w14:textId="77777777" w:rsidR="00965ED4" w:rsidRPr="00363B63" w:rsidRDefault="00965ED4" w:rsidP="00A033BC">
      <w:pPr>
        <w:numPr>
          <w:ilvl w:val="0"/>
          <w:numId w:val="11"/>
        </w:numPr>
        <w:spacing w:line="240" w:lineRule="auto"/>
        <w:rPr>
          <w:rFonts w:eastAsia="Times New Roman" w:cs="Times New Roman"/>
          <w:szCs w:val="24"/>
        </w:rPr>
      </w:pPr>
      <w:r w:rsidRPr="00363B63">
        <w:rPr>
          <w:rFonts w:eastAsia="Times New Roman" w:cs="Times New Roman"/>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0B260D44" w14:textId="77777777" w:rsidR="00965ED4" w:rsidRPr="00363B63" w:rsidRDefault="00965ED4" w:rsidP="00A033BC">
      <w:pPr>
        <w:numPr>
          <w:ilvl w:val="0"/>
          <w:numId w:val="11"/>
        </w:numPr>
        <w:spacing w:line="240" w:lineRule="auto"/>
        <w:rPr>
          <w:rFonts w:eastAsia="Times New Roman" w:cs="Times New Roman"/>
          <w:szCs w:val="24"/>
        </w:rPr>
      </w:pPr>
      <w:r w:rsidRPr="00363B63">
        <w:rPr>
          <w:rFonts w:eastAsia="Times New Roman" w:cs="Times New Roman"/>
          <w:szCs w:val="24"/>
        </w:rPr>
        <w:t>способностью тепловых сетей обеспечить исправное функционирование СЦТ при нерасчетных похолоданиях;</w:t>
      </w:r>
    </w:p>
    <w:p w14:paraId="4DD7A293" w14:textId="77777777" w:rsidR="00965ED4" w:rsidRPr="00363B63" w:rsidRDefault="00965ED4" w:rsidP="00A033BC">
      <w:pPr>
        <w:numPr>
          <w:ilvl w:val="0"/>
          <w:numId w:val="11"/>
        </w:numPr>
        <w:spacing w:line="240" w:lineRule="auto"/>
        <w:rPr>
          <w:rFonts w:eastAsia="Times New Roman" w:cs="Times New Roman"/>
          <w:szCs w:val="24"/>
        </w:rPr>
      </w:pPr>
      <w:r w:rsidRPr="00363B63">
        <w:rPr>
          <w:rFonts w:eastAsia="Times New Roman" w:cs="Times New Roman"/>
          <w:szCs w:val="24"/>
        </w:rPr>
        <w:t>организационными и техническими мерами, необходимые для обеспечения исправного функционирования СЦТ на уровне заданной готовности;</w:t>
      </w:r>
    </w:p>
    <w:p w14:paraId="6484B612" w14:textId="77777777" w:rsidR="00965ED4" w:rsidRPr="00363B63" w:rsidRDefault="00965ED4" w:rsidP="00A033BC">
      <w:pPr>
        <w:numPr>
          <w:ilvl w:val="0"/>
          <w:numId w:val="11"/>
        </w:numPr>
        <w:spacing w:line="240" w:lineRule="auto"/>
        <w:rPr>
          <w:rFonts w:eastAsia="Times New Roman" w:cs="Times New Roman"/>
          <w:szCs w:val="24"/>
        </w:rPr>
      </w:pPr>
      <w:r w:rsidRPr="00363B63">
        <w:rPr>
          <w:rFonts w:eastAsia="Times New Roman" w:cs="Times New Roman"/>
          <w:szCs w:val="24"/>
        </w:rPr>
        <w:t xml:space="preserve">максимально допустимым числом часов готовности для источника теплоты. </w:t>
      </w:r>
    </w:p>
    <w:p w14:paraId="5249B41E"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Потребители теплоты по надежности теплоснабжения делятся на три категории:</w:t>
      </w:r>
    </w:p>
    <w:p w14:paraId="708FCC18"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Первая категория потребители</w:t>
      </w:r>
      <w:r w:rsidRPr="00363B63">
        <w:rPr>
          <w:rFonts w:eastAsia="Times New Roman" w:cs="Times New Roman"/>
          <w:spacing w:val="-5"/>
          <w:szCs w:val="24"/>
        </w:rPr>
        <w:t>, не допускающие перерывов в подаче расчетного количества теплоты и снижения температуры воздуха в помещениях, ниже предусмотренных ГОСТ 30494.</w:t>
      </w:r>
    </w:p>
    <w:p w14:paraId="5795B5D2"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256D11EE"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Вторая категория потребители</w:t>
      </w:r>
      <w:r w:rsidRPr="00363B63">
        <w:rPr>
          <w:rFonts w:eastAsia="Times New Roman" w:cs="Times New Roman"/>
          <w:spacing w:val="-5"/>
          <w:szCs w:val="24"/>
        </w:rPr>
        <w:t>, допускающие снижение температуры в отапливаемых помещениях на период ликвидации аварии, но не более 54 ч:</w:t>
      </w:r>
    </w:p>
    <w:p w14:paraId="6455ACBA" w14:textId="77777777" w:rsidR="00965ED4" w:rsidRPr="00363B63" w:rsidRDefault="00965ED4" w:rsidP="00A033BC">
      <w:pPr>
        <w:numPr>
          <w:ilvl w:val="0"/>
          <w:numId w:val="11"/>
        </w:numPr>
        <w:spacing w:line="360" w:lineRule="auto"/>
        <w:rPr>
          <w:rFonts w:eastAsia="Times New Roman" w:cs="Times New Roman"/>
          <w:szCs w:val="24"/>
        </w:rPr>
      </w:pPr>
      <w:r w:rsidRPr="00363B63">
        <w:rPr>
          <w:rFonts w:eastAsia="Times New Roman" w:cs="Times New Roman"/>
          <w:szCs w:val="24"/>
        </w:rPr>
        <w:t>жилых и общественных зданий до 12 °С;</w:t>
      </w:r>
    </w:p>
    <w:p w14:paraId="45D05089" w14:textId="77777777" w:rsidR="00965ED4" w:rsidRPr="00363B63" w:rsidRDefault="00965ED4" w:rsidP="00A033BC">
      <w:pPr>
        <w:numPr>
          <w:ilvl w:val="0"/>
          <w:numId w:val="11"/>
        </w:numPr>
        <w:spacing w:line="360" w:lineRule="auto"/>
        <w:rPr>
          <w:rFonts w:eastAsia="Times New Roman" w:cs="Times New Roman"/>
          <w:szCs w:val="24"/>
        </w:rPr>
      </w:pPr>
      <w:r w:rsidRPr="00363B63">
        <w:rPr>
          <w:rFonts w:eastAsia="Times New Roman" w:cs="Times New Roman"/>
          <w:szCs w:val="24"/>
        </w:rPr>
        <w:t>промышленных зданий до 8 °С.</w:t>
      </w:r>
    </w:p>
    <w:p w14:paraId="63AE6000"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Термины и определения, используемые в данном разделе, соответствуют определениям ГОСТ 27.00289 «Надежность в технике».</w:t>
      </w:r>
    </w:p>
    <w:p w14:paraId="33A5BDBD"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Надежность</w:t>
      </w:r>
      <w:r w:rsidRPr="00363B63">
        <w:rPr>
          <w:rFonts w:eastAsia="Times New Roman" w:cs="Times New Roman"/>
          <w:spacing w:val="-5"/>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w:t>
      </w:r>
      <w:r w:rsidRPr="00363B63">
        <w:rPr>
          <w:rFonts w:eastAsia="Times New Roman" w:cs="Times New Roman"/>
          <w:spacing w:val="-5"/>
          <w:szCs w:val="24"/>
        </w:rPr>
        <w:lastRenderedPageBreak/>
        <w:t>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786CB80D"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Безотказность</w:t>
      </w:r>
      <w:r w:rsidRPr="00363B63">
        <w:rPr>
          <w:rFonts w:eastAsia="Times New Roman" w:cs="Times New Roman"/>
          <w:spacing w:val="-5"/>
          <w:szCs w:val="24"/>
        </w:rPr>
        <w:t xml:space="preserve"> – свойство тепловой сети непрерывно сохранять работоспособное состояние в течение некоторого времени или наработки;</w:t>
      </w:r>
    </w:p>
    <w:p w14:paraId="7DDDB3FE"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Долговечность</w:t>
      </w:r>
      <w:r w:rsidRPr="00363B63">
        <w:rPr>
          <w:rFonts w:eastAsia="Times New Roman" w:cs="Times New Roman"/>
          <w:spacing w:val="-5"/>
          <w:szCs w:val="24"/>
        </w:rPr>
        <w:t xml:space="preserve">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14:paraId="3D4F1F6B"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Ремонтопригодность</w:t>
      </w:r>
      <w:r w:rsidRPr="00363B63">
        <w:rPr>
          <w:rFonts w:eastAsia="Times New Roman" w:cs="Times New Roman"/>
          <w:spacing w:val="-5"/>
          <w:szCs w:val="24"/>
        </w:rPr>
        <w:t xml:space="preserve">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14:paraId="1F75275C"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Исправное состояние</w:t>
      </w:r>
      <w:r w:rsidRPr="00363B63">
        <w:rPr>
          <w:rFonts w:eastAsia="Times New Roman" w:cs="Times New Roman"/>
          <w:spacing w:val="-5"/>
          <w:szCs w:val="24"/>
        </w:rPr>
        <w:t xml:space="preserve"> – состояние элемента тепловой сети и тепловой сети в целом, при котором он соответствует всем требованиям нормативно технической и (или) конструкторской (проектной) документации;</w:t>
      </w:r>
    </w:p>
    <w:p w14:paraId="6C73C5F1"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 технической и (или) конструкторской (проектной) документации;</w:t>
      </w:r>
    </w:p>
    <w:p w14:paraId="307DA05E"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Работоспособное состояние</w:t>
      </w:r>
      <w:r w:rsidRPr="00363B63">
        <w:rPr>
          <w:rFonts w:eastAsia="Times New Roman" w:cs="Times New Roman"/>
          <w:spacing w:val="-5"/>
          <w:szCs w:val="24"/>
        </w:rPr>
        <w:t xml:space="preserve">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 технической и (или) конструкторской (проектной) документации;</w:t>
      </w:r>
    </w:p>
    <w:p w14:paraId="5E7E0CB0"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Неработоспособное состояние</w:t>
      </w:r>
      <w:r w:rsidRPr="00363B63">
        <w:rPr>
          <w:rFonts w:eastAsia="Times New Roman" w:cs="Times New Roman"/>
          <w:spacing w:val="-5"/>
          <w:szCs w:val="24"/>
        </w:rPr>
        <w:t xml:space="preserve">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 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14:paraId="24B9B446"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lastRenderedPageBreak/>
        <w:t>Предельное состояние</w:t>
      </w:r>
      <w:r w:rsidRPr="00363B63">
        <w:rPr>
          <w:rFonts w:eastAsia="Times New Roman" w:cs="Times New Roman"/>
          <w:spacing w:val="-5"/>
          <w:szCs w:val="24"/>
        </w:rPr>
        <w:t xml:space="preserve">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14:paraId="0345B055"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Критерий предельного состояния</w:t>
      </w:r>
      <w:r w:rsidRPr="00363B63">
        <w:rPr>
          <w:rFonts w:eastAsia="Times New Roman" w:cs="Times New Roman"/>
          <w:spacing w:val="-5"/>
          <w:szCs w:val="24"/>
        </w:rPr>
        <w:t xml:space="preserve"> - признак или совокупность признаков предельного состояния элемента тепловой сети, установленные нормативно 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14:paraId="10292305"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Повреждение</w:t>
      </w:r>
      <w:r w:rsidRPr="00363B63">
        <w:rPr>
          <w:rFonts w:eastAsia="Times New Roman" w:cs="Times New Roman"/>
          <w:spacing w:val="-5"/>
          <w:szCs w:val="24"/>
        </w:rPr>
        <w:t xml:space="preserve"> – событие, заключающееся в нарушении исправного состояния объекта при сохранении работоспособного состояния;</w:t>
      </w:r>
    </w:p>
    <w:p w14:paraId="1531255A"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Отказ</w:t>
      </w:r>
      <w:r w:rsidRPr="00363B63">
        <w:rPr>
          <w:rFonts w:eastAsia="Times New Roman" w:cs="Times New Roman"/>
          <w:spacing w:val="-5"/>
          <w:szCs w:val="24"/>
        </w:rPr>
        <w:t xml:space="preserve"> – событие, заключающееся в нарушении работоспособного состояния элемента тепловой сети или тепловой сети в целом;</w:t>
      </w:r>
    </w:p>
    <w:p w14:paraId="19729975"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b/>
          <w:spacing w:val="-5"/>
          <w:szCs w:val="24"/>
        </w:rPr>
        <w:t>Критерий отказа</w:t>
      </w:r>
      <w:r w:rsidRPr="00363B63">
        <w:rPr>
          <w:rFonts w:eastAsia="Times New Roman" w:cs="Times New Roman"/>
          <w:spacing w:val="-5"/>
          <w:szCs w:val="24"/>
        </w:rPr>
        <w:t xml:space="preserve"> – признак или совокупность признаков нарушения работоспособного состояния тепловой сети, установленные в нормативно технической и (или) конструкторской (проектной) документации.</w:t>
      </w:r>
    </w:p>
    <w:p w14:paraId="5C75D3FA"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целей перспективной схемы теплоснабжения термин «отказ» будет использован в следующих интерпретациях:</w:t>
      </w:r>
    </w:p>
    <w:p w14:paraId="2F51F9AF" w14:textId="77777777" w:rsidR="00965ED4" w:rsidRPr="00363B63" w:rsidRDefault="00965ED4" w:rsidP="00A033BC">
      <w:pPr>
        <w:pStyle w:val="a5"/>
        <w:numPr>
          <w:ilvl w:val="0"/>
          <w:numId w:val="13"/>
        </w:numPr>
        <w:spacing w:line="240" w:lineRule="auto"/>
        <w:rPr>
          <w:rFonts w:eastAsia="Times New Roman" w:cs="Times New Roman"/>
          <w:szCs w:val="24"/>
        </w:rPr>
      </w:pPr>
      <w:r w:rsidRPr="00363B63">
        <w:rPr>
          <w:rFonts w:eastAsia="Times New Roman" w:cs="Times New Roman"/>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14:paraId="76E47C92" w14:textId="78D124E6" w:rsidR="00965ED4" w:rsidRPr="00363B63" w:rsidRDefault="00965ED4" w:rsidP="00A033BC">
      <w:pPr>
        <w:pStyle w:val="a5"/>
        <w:numPr>
          <w:ilvl w:val="0"/>
          <w:numId w:val="13"/>
        </w:numPr>
        <w:spacing w:line="240" w:lineRule="auto"/>
        <w:rPr>
          <w:rFonts w:eastAsia="Times New Roman" w:cs="Times New Roman"/>
          <w:szCs w:val="24"/>
        </w:rPr>
      </w:pPr>
      <w:r w:rsidRPr="00363B63">
        <w:rPr>
          <w:rFonts w:eastAsia="Times New Roman" w:cs="Times New Roman"/>
          <w:szCs w:val="24"/>
        </w:rPr>
        <w:t>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530B66" w:rsidRPr="00363B63">
        <w:rPr>
          <w:rFonts w:eastAsia="Times New Roman" w:cs="Times New Roman"/>
          <w:szCs w:val="24"/>
        </w:rPr>
        <w:t>СП 74.13330.2023 «Тепловые сети»</w:t>
      </w:r>
      <w:r w:rsidRPr="00363B63">
        <w:rPr>
          <w:rFonts w:eastAsia="Times New Roman" w:cs="Times New Roman"/>
          <w:szCs w:val="24"/>
        </w:rPr>
        <w:t>).</w:t>
      </w:r>
    </w:p>
    <w:p w14:paraId="368BF09D"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При разработке схемы теплоснабжения, для описания надежности термины «повреждение» и «инцидент» будут употребляться только в отношении событий, к которым может быть применена процедура отложенного ремонта, так как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К таким событиям относятся зарегистрированные «свищи» на прямом или обратном теплопроводах тепловых сетей. Тем не менее, ремонтные </w:t>
      </w:r>
      <w:r w:rsidRPr="00363B63">
        <w:rPr>
          <w:rFonts w:eastAsia="Times New Roman" w:cs="Times New Roman"/>
          <w:spacing w:val="-5"/>
          <w:szCs w:val="24"/>
        </w:rPr>
        <w:lastRenderedPageBreak/>
        <w:t>работы по ликвидации свищей требуют прерывания теплоснабжения (если нет вариантов подключения резервных теплопроводов), и в этом смысле они аналогичны «отложенным» отказам.</w:t>
      </w:r>
    </w:p>
    <w:p w14:paraId="319A8F60" w14:textId="77777777" w:rsidR="00965ED4" w:rsidRPr="00363B63" w:rsidRDefault="00965ED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документе не употребляется термин «авария», так как это характеристика «тяжести» отказа и возможных последствие его устранения. Все упомянутые в этом абзаце термины устанавливают лишь градацию (шкалу) отказов.</w:t>
      </w:r>
    </w:p>
    <w:p w14:paraId="2F7BD2F4" w14:textId="7B94E2FD" w:rsidR="00A461D6" w:rsidRPr="00363B63" w:rsidRDefault="000C2D88" w:rsidP="00911B59">
      <w:pPr>
        <w:pStyle w:val="2"/>
        <w:rPr>
          <w:rFonts w:ascii="Times New Roman" w:eastAsia="Times New Roman" w:hAnsi="Times New Roman" w:cs="Times New Roman"/>
          <w:sz w:val="24"/>
          <w:szCs w:val="24"/>
        </w:rPr>
      </w:pPr>
      <w:bookmarkStart w:id="135" w:name="_Toc194330473"/>
      <w:r w:rsidRPr="00363B63">
        <w:rPr>
          <w:rFonts w:ascii="Times New Roman" w:eastAsia="Times New Roman" w:hAnsi="Times New Roman" w:cs="Times New Roman"/>
          <w:sz w:val="24"/>
          <w:szCs w:val="24"/>
        </w:rPr>
        <w:t>поток отказов (частота отказов) участков тепловых сетей;</w:t>
      </w:r>
      <w:bookmarkEnd w:id="135"/>
    </w:p>
    <w:p w14:paraId="0B49D84B" w14:textId="77777777" w:rsidR="00F85700" w:rsidRPr="00363B63" w:rsidRDefault="006839C2" w:rsidP="00911B59">
      <w:pPr>
        <w:pStyle w:val="S"/>
        <w:spacing w:line="360" w:lineRule="auto"/>
        <w:rPr>
          <w:sz w:val="24"/>
        </w:rPr>
      </w:pPr>
      <w:r w:rsidRPr="00363B63">
        <w:rPr>
          <w:sz w:val="24"/>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w:t>
      </w:r>
    </w:p>
    <w:p w14:paraId="06DEADA3" w14:textId="77777777" w:rsidR="00766B45" w:rsidRPr="00363B63" w:rsidRDefault="00766B45" w:rsidP="00911B59">
      <w:pPr>
        <w:spacing w:before="120" w:after="0" w:line="360" w:lineRule="auto"/>
        <w:ind w:firstLine="426"/>
        <w:contextualSpacing/>
        <w:rPr>
          <w:rFonts w:cs="Times New Roman"/>
          <w:szCs w:val="24"/>
        </w:rPr>
      </w:pPr>
      <w:r w:rsidRPr="00363B63">
        <w:rPr>
          <w:rFonts w:cs="Times New Roman"/>
          <w:szCs w:val="24"/>
        </w:rPr>
        <w:t>Способность проектируемых и действующих источников теплоты, тепловых сетей и в</w:t>
      </w:r>
      <w:r w:rsidRPr="00363B63">
        <w:rPr>
          <w:rFonts w:cs="Times New Roman"/>
          <w:szCs w:val="24"/>
        </w:rPr>
        <w:br/>
        <w:t>целом СЦТ обеспечивать в течение заданного времени требуемые режимы, параметры и</w:t>
      </w:r>
      <w:r w:rsidRPr="00363B63">
        <w:rPr>
          <w:rFonts w:cs="Times New Roman"/>
          <w:szCs w:val="24"/>
        </w:rPr>
        <w:br/>
        <w:t>качество теплоснабжения (отопления, вентиляции, горячего водоснабжения, а также</w:t>
      </w:r>
      <w:r w:rsidRPr="00363B63">
        <w:rPr>
          <w:rFonts w:cs="Times New Roman"/>
          <w:szCs w:val="24"/>
        </w:rPr>
        <w:br/>
        <w:t>технологических потребностей предприятий в паре и горячей воде) следует определять по</w:t>
      </w:r>
      <w:r w:rsidRPr="00363B63">
        <w:rPr>
          <w:rFonts w:cs="Times New Roman"/>
          <w:szCs w:val="24"/>
        </w:rPr>
        <w:br/>
        <w:t>вероятности безотказной работы [Р]. Минимально допустимые показатели вероятности</w:t>
      </w:r>
      <w:r w:rsidRPr="00363B63">
        <w:rPr>
          <w:rFonts w:cs="Times New Roman"/>
          <w:szCs w:val="24"/>
        </w:rPr>
        <w:br/>
        <w:t>безотказной работы следует принимать:</w:t>
      </w:r>
    </w:p>
    <w:p w14:paraId="27B7F785" w14:textId="77777777" w:rsidR="00766B45" w:rsidRPr="00363B63" w:rsidRDefault="00766B45" w:rsidP="00911B59">
      <w:pPr>
        <w:spacing w:after="0" w:line="360" w:lineRule="auto"/>
        <w:contextualSpacing/>
        <w:rPr>
          <w:rFonts w:cs="Times New Roman"/>
          <w:szCs w:val="24"/>
        </w:rPr>
      </w:pPr>
      <w:r w:rsidRPr="00363B63">
        <w:rPr>
          <w:rFonts w:cs="Times New Roman"/>
          <w:szCs w:val="24"/>
        </w:rPr>
        <w:t>источника теплоты РИТ = 0,97;</w:t>
      </w:r>
    </w:p>
    <w:p w14:paraId="579F70B9" w14:textId="77777777" w:rsidR="00766B45" w:rsidRPr="00363B63" w:rsidRDefault="00766B45" w:rsidP="00911B59">
      <w:pPr>
        <w:spacing w:after="0" w:line="360" w:lineRule="auto"/>
        <w:contextualSpacing/>
        <w:rPr>
          <w:rFonts w:cs="Times New Roman"/>
          <w:szCs w:val="24"/>
        </w:rPr>
      </w:pPr>
      <w:r w:rsidRPr="00363B63">
        <w:rPr>
          <w:rFonts w:cs="Times New Roman"/>
          <w:szCs w:val="24"/>
        </w:rPr>
        <w:t>тепловых сетей РТС = 0,9;</w:t>
      </w:r>
    </w:p>
    <w:p w14:paraId="1AB44705" w14:textId="77777777" w:rsidR="00766B45" w:rsidRPr="00363B63" w:rsidRDefault="00766B45" w:rsidP="00911B59">
      <w:pPr>
        <w:spacing w:after="0" w:line="360" w:lineRule="auto"/>
        <w:contextualSpacing/>
        <w:rPr>
          <w:rFonts w:cs="Times New Roman"/>
          <w:szCs w:val="24"/>
        </w:rPr>
      </w:pPr>
      <w:r w:rsidRPr="00363B63">
        <w:rPr>
          <w:rFonts w:cs="Times New Roman"/>
          <w:szCs w:val="24"/>
        </w:rPr>
        <w:t>потребителя теплоты РПТ = 0,99.</w:t>
      </w:r>
    </w:p>
    <w:p w14:paraId="11154E2E" w14:textId="77777777"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Для описания показателей надежности и качества поставки тепловой энергии,</w:t>
      </w:r>
      <w:r w:rsidRPr="00363B63">
        <w:rPr>
          <w:rFonts w:cs="Times New Roman"/>
          <w:szCs w:val="24"/>
        </w:rPr>
        <w:br/>
        <w:t xml:space="preserve">определения зон ненормативной надежности и безопасности теплоснабжения рассчитываем показатели надежности тепловых сетей по каждой зоне теплоснабжения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w:t>
      </w:r>
      <w:r w:rsidRPr="00363B63">
        <w:rPr>
          <w:rFonts w:cs="Times New Roman"/>
          <w:szCs w:val="24"/>
        </w:rPr>
        <w:lastRenderedPageBreak/>
        <w:t>теплоснабжения по каждой зоне теплоснабжения. При расчете показателей надежности работы тепловых сетей учитывается кольцевое включение трубопроводов, возможность использования резервных перемычек и перераспределения зон теплоснабжения между источниками. Для оценки объемов тепловой зоны с ненормативной надежностью тепловых сетей представлены значения величины материальных характеристик</w:t>
      </w:r>
      <w:r w:rsidRPr="00363B63">
        <w:rPr>
          <w:rFonts w:cs="Times New Roman"/>
          <w:szCs w:val="24"/>
        </w:rPr>
        <w:br/>
        <w:t>трубопроводов зоны безопасности теплоснабжения и зоны ненормативной надежности, их процентное соотношение.</w:t>
      </w:r>
    </w:p>
    <w:p w14:paraId="7964F97F" w14:textId="77777777"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 перемычек и насосных станций. При расчете надежности системы теплоснабжения используются следующие условные обозначения:</w:t>
      </w:r>
    </w:p>
    <w:p w14:paraId="31C48595" w14:textId="77777777" w:rsidR="00766B45" w:rsidRPr="00363B63" w:rsidRDefault="00766B45" w:rsidP="00911B59">
      <w:pPr>
        <w:spacing w:after="0" w:line="360" w:lineRule="auto"/>
        <w:contextualSpacing/>
        <w:rPr>
          <w:rFonts w:cs="Times New Roman"/>
          <w:szCs w:val="24"/>
        </w:rPr>
      </w:pPr>
      <w:r w:rsidRPr="00363B63">
        <w:rPr>
          <w:rFonts w:cs="Times New Roman"/>
          <w:szCs w:val="24"/>
        </w:rPr>
        <w:t>РБР – вероятности безотказной работы;</w:t>
      </w:r>
    </w:p>
    <w:p w14:paraId="5B457620" w14:textId="77777777" w:rsidR="00766B45" w:rsidRPr="00363B63" w:rsidRDefault="00766B45" w:rsidP="00911B59">
      <w:pPr>
        <w:spacing w:after="0" w:line="360" w:lineRule="auto"/>
        <w:contextualSpacing/>
        <w:rPr>
          <w:rFonts w:cs="Times New Roman"/>
          <w:szCs w:val="24"/>
        </w:rPr>
      </w:pPr>
      <w:r w:rsidRPr="00363B63">
        <w:rPr>
          <w:rFonts w:cs="Times New Roman"/>
          <w:szCs w:val="24"/>
        </w:rPr>
        <w:t>PОТ – вероятность отказа, где PОТ =1- РБР</w:t>
      </w:r>
    </w:p>
    <w:p w14:paraId="12D19107" w14:textId="77777777"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Расчет вероятность безотказной работы тепловой сети по отношению к каждому</w:t>
      </w:r>
      <w:r w:rsidRPr="00363B63">
        <w:rPr>
          <w:rFonts w:cs="Times New Roman"/>
          <w:szCs w:val="24"/>
        </w:rPr>
        <w:br/>
        <w:t>потребителю рекомендуется выполнять с применением приведённого ниже алгоритма.</w:t>
      </w:r>
    </w:p>
    <w:p w14:paraId="0CB5867F" w14:textId="77777777" w:rsidR="00766B45" w:rsidRPr="00363B63" w:rsidRDefault="00766B45" w:rsidP="00911B59">
      <w:pPr>
        <w:spacing w:after="0" w:line="360" w:lineRule="auto"/>
        <w:contextualSpacing/>
        <w:rPr>
          <w:rFonts w:cs="Times New Roman"/>
          <w:szCs w:val="24"/>
        </w:rPr>
      </w:pPr>
      <w:r w:rsidRPr="00363B63">
        <w:rPr>
          <w:rFonts w:cs="Times New Roman"/>
          <w:szCs w:val="24"/>
        </w:rPr>
        <w:t>Определить путь передачи теплоносителя от источника до потребителя, по</w:t>
      </w:r>
      <w:r w:rsidRPr="00363B63">
        <w:rPr>
          <w:rFonts w:cs="Times New Roman"/>
          <w:szCs w:val="24"/>
        </w:rPr>
        <w:br/>
        <w:t>отношению к которому выполняется расчет вероятности безотказной работы тепловой сети.</w:t>
      </w:r>
    </w:p>
    <w:p w14:paraId="2AF57E85" w14:textId="77777777"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На первом этапе расчета устанавливается перечень участков теплопроводов,</w:t>
      </w:r>
      <w:r w:rsidRPr="00363B63">
        <w:rPr>
          <w:rFonts w:cs="Times New Roman"/>
          <w:szCs w:val="24"/>
        </w:rPr>
        <w:br/>
        <w:t>составляющих этот путь.</w:t>
      </w:r>
    </w:p>
    <w:p w14:paraId="270379A0" w14:textId="77777777" w:rsidR="00766B45" w:rsidRPr="00363B63" w:rsidRDefault="00766B45" w:rsidP="00911B59">
      <w:pPr>
        <w:spacing w:after="0" w:line="360" w:lineRule="auto"/>
        <w:contextualSpacing/>
        <w:rPr>
          <w:rFonts w:cs="Times New Roman"/>
          <w:szCs w:val="24"/>
        </w:rPr>
      </w:pPr>
      <w:r w:rsidRPr="00363B63">
        <w:rPr>
          <w:rFonts w:cs="Times New Roman"/>
          <w:szCs w:val="24"/>
        </w:rPr>
        <w:t>Для каждого участка тепловой сети устанавливаются: год его ввода в эксплуатацию, диаметр и протяженность.</w:t>
      </w:r>
    </w:p>
    <w:p w14:paraId="4B5DC9A3" w14:textId="77777777"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680D5C3C" w14:textId="77777777" w:rsidR="00766B45" w:rsidRPr="00363B63" w:rsidRDefault="00766B45" w:rsidP="00911B59">
      <w:pPr>
        <w:spacing w:after="0" w:line="360" w:lineRule="auto"/>
        <w:contextualSpacing/>
        <w:rPr>
          <w:rFonts w:cs="Times New Roman"/>
          <w:szCs w:val="24"/>
        </w:rPr>
      </w:pPr>
      <w:r w:rsidRPr="00363B63">
        <w:rPr>
          <w:rFonts w:cs="Times New Roman"/>
          <w:szCs w:val="24"/>
        </w:rPr>
        <w:t>λ0 - средневзвешенная частота (интенсивность) устойчивых отказов участков в</w:t>
      </w:r>
      <w:r w:rsidRPr="00363B63">
        <w:rPr>
          <w:rFonts w:cs="Times New Roman"/>
          <w:szCs w:val="24"/>
        </w:rPr>
        <w:br/>
        <w:t>конкретной системе теплоснабжения при продолжительности эксплуатации участков от 3 до 17лет, 1/(км·год);</w:t>
      </w:r>
    </w:p>
    <w:p w14:paraId="63986AD2" w14:textId="77777777" w:rsidR="00766B45" w:rsidRPr="00363B63" w:rsidRDefault="00766B45" w:rsidP="00911B59">
      <w:pPr>
        <w:spacing w:after="0" w:line="360" w:lineRule="auto"/>
        <w:contextualSpacing/>
        <w:rPr>
          <w:rFonts w:cs="Times New Roman"/>
          <w:szCs w:val="24"/>
        </w:rPr>
      </w:pPr>
      <w:r w:rsidRPr="00363B63">
        <w:rPr>
          <w:rFonts w:cs="Times New Roman"/>
          <w:szCs w:val="24"/>
        </w:rPr>
        <w:t>λ0 - средневзвешенная частота (интенсивность) отказов для участков тепловой сети с</w:t>
      </w:r>
      <w:r w:rsidRPr="00363B63">
        <w:rPr>
          <w:rFonts w:cs="Times New Roman"/>
          <w:szCs w:val="24"/>
        </w:rPr>
        <w:br/>
        <w:t>продолжительностью эксплуатации от 1 до 3 лет, 1/(км·год);</w:t>
      </w:r>
    </w:p>
    <w:p w14:paraId="6946F23F" w14:textId="77777777" w:rsidR="00766B45" w:rsidRPr="00363B63" w:rsidRDefault="00766B45" w:rsidP="00911B59">
      <w:pPr>
        <w:spacing w:after="0" w:line="360" w:lineRule="auto"/>
        <w:contextualSpacing/>
        <w:rPr>
          <w:rFonts w:cs="Times New Roman"/>
          <w:szCs w:val="24"/>
        </w:rPr>
      </w:pPr>
      <w:r w:rsidRPr="00363B63">
        <w:rPr>
          <w:rFonts w:cs="Times New Roman"/>
          <w:szCs w:val="24"/>
        </w:rPr>
        <w:lastRenderedPageBreak/>
        <w:t>λ0 - средневзвешенная частота (интенсивность) отказов для участков тепловой сети с</w:t>
      </w:r>
      <w:r w:rsidRPr="00363B63">
        <w:rPr>
          <w:rFonts w:cs="Times New Roman"/>
          <w:szCs w:val="24"/>
        </w:rPr>
        <w:br/>
        <w:t>продолжительностью эксплуатации от 17 и более лет, 1/(км·год).</w:t>
      </w:r>
    </w:p>
    <w:p w14:paraId="61C853AB" w14:textId="77777777" w:rsidR="00766B45" w:rsidRPr="00363B63" w:rsidRDefault="00766B45" w:rsidP="00911B59">
      <w:pPr>
        <w:spacing w:after="0" w:line="360" w:lineRule="auto"/>
        <w:contextualSpacing/>
        <w:rPr>
          <w:rFonts w:cs="Times New Roman"/>
          <w:szCs w:val="24"/>
        </w:rPr>
      </w:pPr>
      <w:r w:rsidRPr="00363B63">
        <w:rPr>
          <w:rFonts w:cs="Times New Roman"/>
          <w:szCs w:val="24"/>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14:paraId="5D3EBFD4"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drawing>
          <wp:inline distT="0" distB="0" distL="0" distR="0" wp14:anchorId="2C7C06A5" wp14:editId="2D17A2E9">
            <wp:extent cx="3564122" cy="47846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a:ext>
                    </a:extLst>
                  </pic:spPr>
                </pic:pic>
              </a:graphicData>
            </a:graphic>
          </wp:inline>
        </w:drawing>
      </w:r>
      <w:r w:rsidRPr="00363B63">
        <w:rPr>
          <w:rFonts w:cs="Times New Roman"/>
          <w:szCs w:val="24"/>
        </w:rPr>
        <w:t>(1)</w:t>
      </w:r>
    </w:p>
    <w:p w14:paraId="4B5219C2" w14:textId="77777777"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Интенсивность отказов всего последовательного соединения равна сумме</w:t>
      </w:r>
      <w:r w:rsidRPr="00363B63">
        <w:rPr>
          <w:rFonts w:cs="Times New Roman"/>
          <w:szCs w:val="24"/>
        </w:rPr>
        <w:br/>
        <w:t>интенсивностей отказов на каждом участке:</w:t>
      </w:r>
    </w:p>
    <w:p w14:paraId="27B2F6FA"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drawing>
          <wp:inline distT="0" distB="0" distL="0" distR="0" wp14:anchorId="7ED19C9B" wp14:editId="4A71EFF4">
            <wp:extent cx="3997960" cy="329565"/>
            <wp:effectExtent l="19050" t="0" r="254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14:paraId="17B9A3F3" w14:textId="77777777" w:rsidR="00766B45" w:rsidRPr="00363B63" w:rsidRDefault="00766B45" w:rsidP="00911B59">
      <w:pPr>
        <w:spacing w:after="0" w:line="360" w:lineRule="auto"/>
        <w:contextualSpacing/>
        <w:rPr>
          <w:rFonts w:cs="Times New Roman"/>
          <w:szCs w:val="24"/>
        </w:rPr>
      </w:pPr>
      <w:r w:rsidRPr="00363B63">
        <w:rPr>
          <w:rFonts w:cs="Times New Roman"/>
          <w:szCs w:val="24"/>
        </w:rPr>
        <w:t>где L - протяженность каждого участка, км.</w:t>
      </w:r>
    </w:p>
    <w:p w14:paraId="47D34D8F" w14:textId="77777777" w:rsidR="00766B45" w:rsidRPr="00363B63" w:rsidRDefault="00766B45" w:rsidP="00911B59">
      <w:pPr>
        <w:spacing w:after="0" w:line="360" w:lineRule="auto"/>
        <w:ind w:firstLine="426"/>
        <w:contextualSpacing/>
        <w:rPr>
          <w:rFonts w:cs="Times New Roman"/>
          <w:szCs w:val="24"/>
        </w:rPr>
      </w:pPr>
      <w:r w:rsidRPr="00363B63">
        <w:rPr>
          <w:rFonts w:cs="Times New Roman"/>
          <w:szCs w:val="24"/>
        </w:rPr>
        <w:t>Для описания параметрической зависимости интенсивности отказов рекомендуется</w:t>
      </w:r>
      <w:r w:rsidRPr="00363B63">
        <w:rPr>
          <w:rFonts w:cs="Times New Roman"/>
          <w:szCs w:val="24"/>
        </w:rPr>
        <w:br/>
        <w:t>использовать зависимость от срока эксплуатации, следующего вида, близкую по характеру к распределению Вейбулла:</w:t>
      </w:r>
    </w:p>
    <w:p w14:paraId="10534E34"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drawing>
          <wp:inline distT="0" distB="0" distL="0" distR="0" wp14:anchorId="100F310B" wp14:editId="31D93ED3">
            <wp:extent cx="3232150" cy="233680"/>
            <wp:effectExtent l="19050" t="0" r="635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14:paraId="66EBDFE7" w14:textId="77777777" w:rsidR="00766B45" w:rsidRPr="00363B63" w:rsidRDefault="00766B45" w:rsidP="00911B59">
      <w:pPr>
        <w:spacing w:after="0" w:line="360" w:lineRule="auto"/>
        <w:contextualSpacing/>
        <w:rPr>
          <w:rFonts w:cs="Times New Roman"/>
          <w:szCs w:val="24"/>
        </w:rPr>
      </w:pPr>
      <w:r w:rsidRPr="00363B63">
        <w:rPr>
          <w:rFonts w:cs="Times New Roman"/>
          <w:szCs w:val="24"/>
        </w:rPr>
        <w:t>где τ- срок эксплуатации участка, лет.</w:t>
      </w:r>
    </w:p>
    <w:p w14:paraId="01F997E9" w14:textId="77777777" w:rsidR="00766B45" w:rsidRPr="00363B63" w:rsidRDefault="00766B45" w:rsidP="00911B59">
      <w:pPr>
        <w:spacing w:after="0" w:line="360" w:lineRule="auto"/>
        <w:contextualSpacing/>
        <w:rPr>
          <w:rFonts w:cs="Times New Roman"/>
          <w:szCs w:val="24"/>
        </w:rPr>
      </w:pPr>
      <w:r w:rsidRPr="00363B63">
        <w:rPr>
          <w:rFonts w:cs="Times New Roman"/>
          <w:szCs w:val="24"/>
        </w:rPr>
        <w:t>Для распределения Вейбулла рекомендуется использовать следующие эмпирические коэффициенты:</w:t>
      </w:r>
    </w:p>
    <w:p w14:paraId="5F4563D7"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drawing>
          <wp:inline distT="0" distB="0" distL="0" distR="0" wp14:anchorId="764BF798" wp14:editId="5B668558">
            <wp:extent cx="3434080" cy="61658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14:paraId="041410AB" w14:textId="77777777"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принимается равным λ0=0,05 1/(год·км). При использовании данной зависимости следует помнить о некоторых допущениях, которые были сделаны при отборе данных:</w:t>
      </w:r>
    </w:p>
    <w:p w14:paraId="10D02746" w14:textId="77777777" w:rsidR="00766B45" w:rsidRPr="00363B63" w:rsidRDefault="00766B45" w:rsidP="00911B59">
      <w:pPr>
        <w:spacing w:after="0" w:line="360" w:lineRule="auto"/>
        <w:contextualSpacing/>
        <w:rPr>
          <w:rFonts w:cs="Times New Roman"/>
          <w:szCs w:val="24"/>
        </w:rPr>
      </w:pPr>
      <w:r w:rsidRPr="00363B63">
        <w:rPr>
          <w:rFonts w:cs="Times New Roman"/>
          <w:szCs w:val="24"/>
        </w:rPr>
        <w:lastRenderedPageBreak/>
        <w:t>- она применима только тогда, когда в тепловых сетях существует четкое разделение на</w:t>
      </w:r>
      <w:r w:rsidRPr="00363B63">
        <w:rPr>
          <w:rFonts w:cs="Times New Roman"/>
          <w:szCs w:val="24"/>
        </w:rPr>
        <w:br/>
        <w:t>эксплуатационный и ремонтный периоды;</w:t>
      </w:r>
    </w:p>
    <w:p w14:paraId="1C7F4FEB" w14:textId="77777777" w:rsidR="00766B45" w:rsidRPr="00363B63" w:rsidRDefault="00766B45" w:rsidP="00911B59">
      <w:pPr>
        <w:spacing w:after="0" w:line="360" w:lineRule="auto"/>
        <w:contextualSpacing/>
        <w:rPr>
          <w:rFonts w:cs="Times New Roman"/>
          <w:szCs w:val="24"/>
        </w:rPr>
      </w:pPr>
      <w:r w:rsidRPr="00363B63">
        <w:rPr>
          <w:rFonts w:cs="Times New Roman"/>
          <w:szCs w:val="24"/>
        </w:rPr>
        <w:t>- в ремонтный период выполняются гидравлические испытания тепловой сети после</w:t>
      </w:r>
      <w:r w:rsidRPr="00363B63">
        <w:rPr>
          <w:rFonts w:cs="Times New Roman"/>
          <w:szCs w:val="24"/>
        </w:rPr>
        <w:br/>
        <w:t>каждого отказа.</w:t>
      </w:r>
    </w:p>
    <w:p w14:paraId="5B29B9A5" w14:textId="1B518C0F" w:rsidR="00766B45" w:rsidRPr="00363B63" w:rsidRDefault="00766B45" w:rsidP="00911B59">
      <w:pPr>
        <w:spacing w:after="0" w:line="360" w:lineRule="auto"/>
        <w:contextualSpacing/>
        <w:rPr>
          <w:rFonts w:cs="Times New Roman"/>
          <w:szCs w:val="24"/>
        </w:rPr>
      </w:pPr>
      <w:r w:rsidRPr="00363B63">
        <w:rPr>
          <w:rFonts w:cs="Times New Roman"/>
          <w:szCs w:val="24"/>
        </w:rPr>
        <w:t>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2.01.01-82 или справочника «Наладка и эксплуатация водяных тепловых сетей».</w:t>
      </w:r>
      <w:r w:rsidRPr="00363B63">
        <w:rPr>
          <w:rFonts w:cs="Times New Roman"/>
          <w:szCs w:val="24"/>
        </w:rPr>
        <w:br/>
        <w:t xml:space="preserve">        С использованием данных о тепло аккумулирующей способности объектов</w:t>
      </w:r>
      <w:r w:rsidRPr="00363B63">
        <w:rPr>
          <w:rFonts w:cs="Times New Roman"/>
          <w:szCs w:val="24"/>
        </w:rPr>
        <w:br/>
        <w:t>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w:t>
      </w:r>
      <w:r w:rsidRPr="00363B63">
        <w:rPr>
          <w:rFonts w:cs="Times New Roman"/>
          <w:szCs w:val="24"/>
        </w:rPr>
        <w:br/>
        <w:t xml:space="preserve">        Отказ теплоснабжения потребителя – событие, приводящее к падению температуры в</w:t>
      </w:r>
      <w:r w:rsidRPr="00363B63">
        <w:rPr>
          <w:rFonts w:cs="Times New Roman"/>
          <w:szCs w:val="24"/>
        </w:rPr>
        <w:br/>
        <w:t>отапливаемых помещениях жилых и общественных зданий ниже +12 °С, в промышленных</w:t>
      </w:r>
      <w:r w:rsidRPr="00363B63">
        <w:rPr>
          <w:rFonts w:cs="Times New Roman"/>
          <w:szCs w:val="24"/>
        </w:rPr>
        <w:br/>
        <w:t>зданиях ниже +8 °С (</w:t>
      </w:r>
      <w:r w:rsidR="00530B66" w:rsidRPr="00363B63">
        <w:rPr>
          <w:rFonts w:cs="Times New Roman"/>
          <w:color w:val="2D2D2D"/>
          <w:spacing w:val="2"/>
          <w:kern w:val="36"/>
          <w:szCs w:val="24"/>
        </w:rPr>
        <w:t>СП 124.13330.2012 Тепловые сети</w:t>
      </w:r>
      <w:r w:rsidRPr="00363B63">
        <w:rPr>
          <w:rFonts w:cs="Times New Roman"/>
          <w:color w:val="2D2D2D"/>
          <w:spacing w:val="2"/>
          <w:kern w:val="36"/>
          <w:szCs w:val="24"/>
        </w:rPr>
        <w:t>)</w:t>
      </w:r>
      <w:r w:rsidRPr="00363B63">
        <w:rPr>
          <w:rFonts w:cs="Times New Roman"/>
          <w:szCs w:val="24"/>
        </w:rPr>
        <w:t>. Для расчета времени снижения температуры в жилом здании до +12 °С при внезапном прекращении теплоснабжения формула имеет следующий вид:</w:t>
      </w:r>
    </w:p>
    <w:p w14:paraId="6AC3CF86"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drawing>
          <wp:inline distT="0" distB="0" distL="0" distR="0" wp14:anchorId="07165604" wp14:editId="7EEE9125">
            <wp:extent cx="2976880" cy="37211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14:paraId="74FD26B0" w14:textId="77777777" w:rsidR="00766B45" w:rsidRPr="00363B63" w:rsidRDefault="00766B45" w:rsidP="00911B59">
      <w:pPr>
        <w:spacing w:after="0" w:line="360" w:lineRule="auto"/>
        <w:contextualSpacing/>
        <w:rPr>
          <w:rFonts w:cs="Times New Roman"/>
          <w:szCs w:val="24"/>
        </w:rPr>
      </w:pPr>
      <w:r w:rsidRPr="00363B63">
        <w:rPr>
          <w:rFonts w:cs="Times New Roman"/>
          <w:szCs w:val="24"/>
        </w:rPr>
        <w:t>где t</w:t>
      </w:r>
      <w:r w:rsidRPr="00363B63">
        <w:rPr>
          <w:rFonts w:cs="Times New Roman"/>
          <w:szCs w:val="24"/>
          <w:vertAlign w:val="subscript"/>
        </w:rPr>
        <w:t xml:space="preserve">в.а </w:t>
      </w:r>
      <w:r w:rsidRPr="00363B63">
        <w:rPr>
          <w:rFonts w:cs="Times New Roman"/>
          <w:szCs w:val="24"/>
        </w:rPr>
        <w:t>– внутренняя температура, которая устанавливается критерием отказа</w:t>
      </w:r>
      <w:r w:rsidRPr="00363B63">
        <w:rPr>
          <w:rFonts w:cs="Times New Roman"/>
          <w:szCs w:val="24"/>
        </w:rPr>
        <w:br/>
        <w:t xml:space="preserve">теплоснабжения (+12 </w:t>
      </w:r>
      <w:r w:rsidRPr="00363B63">
        <w:rPr>
          <w:rFonts w:cs="Times New Roman"/>
          <w:szCs w:val="24"/>
          <w:vertAlign w:val="superscript"/>
        </w:rPr>
        <w:t>0</w:t>
      </w:r>
      <w:r w:rsidRPr="00363B63">
        <w:rPr>
          <w:rFonts w:cs="Times New Roman"/>
          <w:szCs w:val="24"/>
        </w:rPr>
        <w:t>С для жилых зданий). Расчет проводится для каждой градации</w:t>
      </w:r>
      <w:r w:rsidRPr="00363B63">
        <w:rPr>
          <w:rFonts w:cs="Times New Roman"/>
          <w:szCs w:val="24"/>
        </w:rPr>
        <w:br/>
        <w:t>повторяемости температуры наружного воздуха.</w:t>
      </w:r>
    </w:p>
    <w:p w14:paraId="2EC21411" w14:textId="65B0B6BA"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 xml:space="preserve">Расчет времени снижения температуры внутри отапливаемого помещения для Муниципального образования город Бердска Новосибирской области при коэффициенте аккумуляции жилого здания β=40 часов приведён </w:t>
      </w:r>
      <w:r w:rsidR="00530B66" w:rsidRPr="00363B63">
        <w:rPr>
          <w:rFonts w:cs="Times New Roman"/>
          <w:szCs w:val="24"/>
        </w:rPr>
        <w:t>в п.</w:t>
      </w:r>
      <w:r w:rsidRPr="00363B63">
        <w:rPr>
          <w:rFonts w:cs="Times New Roman"/>
          <w:szCs w:val="24"/>
        </w:rPr>
        <w:t xml:space="preserve"> 9.1:</w:t>
      </w:r>
    </w:p>
    <w:p w14:paraId="668899D4" w14:textId="09C4C9C6" w:rsidR="00766B45" w:rsidRPr="00363B63" w:rsidRDefault="00530B66" w:rsidP="008A223B">
      <w:pPr>
        <w:pStyle w:val="a6"/>
      </w:pPr>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118</w:t>
      </w:r>
      <w:r w:rsidR="001C5EC0">
        <w:rPr>
          <w:noProof/>
        </w:rPr>
        <w:fldChar w:fldCharType="end"/>
      </w:r>
      <w:r w:rsidRPr="00363B63">
        <w:t xml:space="preserve">  </w:t>
      </w:r>
      <w:r w:rsidR="00766B45" w:rsidRPr="00363B63">
        <w:t>Расчет времени снижения температуры внутри отапливаемого помещения для муниципального образования город Бердска Новосибирской области</w:t>
      </w:r>
    </w:p>
    <w:p w14:paraId="21824910"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drawing>
          <wp:inline distT="0" distB="0" distL="0" distR="0" wp14:anchorId="21433367" wp14:editId="2A17ACBE">
            <wp:extent cx="5414188" cy="1924493"/>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14:paraId="1E39A5A2" w14:textId="77777777" w:rsidR="00766B45" w:rsidRPr="00363B63" w:rsidRDefault="00766B45" w:rsidP="00911B59">
      <w:pPr>
        <w:spacing w:after="0"/>
        <w:contextualSpacing/>
        <w:rPr>
          <w:rFonts w:cs="Times New Roman"/>
          <w:szCs w:val="24"/>
        </w:rPr>
      </w:pPr>
    </w:p>
    <w:p w14:paraId="249401E2" w14:textId="77777777"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Е.Я.Соколовым:</w:t>
      </w:r>
    </w:p>
    <w:p w14:paraId="5D190042"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drawing>
          <wp:inline distT="0" distB="0" distL="0" distR="0" wp14:anchorId="694AC2F2" wp14:editId="7425BA84">
            <wp:extent cx="3519170" cy="318770"/>
            <wp:effectExtent l="19050" t="0" r="508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14:paraId="232BD6EB" w14:textId="77777777" w:rsidR="00766B45" w:rsidRPr="00363B63" w:rsidRDefault="00766B45" w:rsidP="00911B59">
      <w:pPr>
        <w:spacing w:after="0" w:line="360" w:lineRule="auto"/>
        <w:contextualSpacing/>
        <w:rPr>
          <w:rFonts w:cs="Times New Roman"/>
          <w:szCs w:val="24"/>
        </w:rPr>
      </w:pPr>
      <w:proofErr w:type="gramStart"/>
      <w:r w:rsidRPr="00363B63">
        <w:rPr>
          <w:rFonts w:cs="Times New Roman"/>
          <w:szCs w:val="24"/>
        </w:rPr>
        <w:t>где</w:t>
      </w:r>
      <w:proofErr w:type="gramEnd"/>
      <w:r w:rsidRPr="00363B63">
        <w:rPr>
          <w:rFonts w:cs="Times New Roman"/>
          <w:szCs w:val="24"/>
        </w:rPr>
        <w:t xml:space="preserve">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63E0C146" w14:textId="77777777" w:rsidR="00766B45" w:rsidRPr="00363B63" w:rsidRDefault="00766B45" w:rsidP="00911B59">
      <w:pPr>
        <w:spacing w:after="0" w:line="360" w:lineRule="auto"/>
        <w:contextualSpacing/>
        <w:rPr>
          <w:rFonts w:cs="Times New Roman"/>
          <w:szCs w:val="24"/>
        </w:rPr>
      </w:pPr>
      <w:r w:rsidRPr="00363B63">
        <w:rPr>
          <w:rFonts w:cs="Times New Roman"/>
          <w:szCs w:val="24"/>
        </w:rPr>
        <w:t>Lс.з.- расстояние между секционирующими задвижками, м; D - условный диаметр трубопровода, м.</w:t>
      </w:r>
    </w:p>
    <w:p w14:paraId="40637458" w14:textId="77777777"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 xml:space="preserve">Согласно </w:t>
      </w:r>
      <w:proofErr w:type="gramStart"/>
      <w:r w:rsidRPr="00363B63">
        <w:rPr>
          <w:rFonts w:cs="Times New Roman"/>
          <w:szCs w:val="24"/>
        </w:rPr>
        <w:t>рекомендациям для подземной прокладки теплопроводов значения постоянных коэффициентов</w:t>
      </w:r>
      <w:proofErr w:type="gramEnd"/>
      <w:r w:rsidRPr="00363B63">
        <w:rPr>
          <w:rFonts w:cs="Times New Roman"/>
          <w:szCs w:val="24"/>
        </w:rPr>
        <w:t xml:space="preserve"> равны: a=6; b=0,5; c=0,0015.</w:t>
      </w:r>
    </w:p>
    <w:p w14:paraId="42732C9C" w14:textId="179B2C7C" w:rsidR="00766B45" w:rsidRPr="00363B63" w:rsidRDefault="00766B45" w:rsidP="00911B59">
      <w:pPr>
        <w:spacing w:after="0" w:line="360" w:lineRule="auto"/>
        <w:ind w:firstLine="567"/>
        <w:contextualSpacing/>
        <w:rPr>
          <w:rFonts w:cs="Times New Roman"/>
          <w:szCs w:val="24"/>
        </w:rPr>
      </w:pPr>
      <w:r w:rsidRPr="00363B63">
        <w:rPr>
          <w:rFonts w:cs="Times New Roman"/>
          <w:szCs w:val="24"/>
        </w:rPr>
        <w:t>Значения расстояний между секционирующими задвижками Lс.з. берутся из</w:t>
      </w:r>
      <w:r w:rsidRPr="00363B63">
        <w:rPr>
          <w:rFonts w:cs="Times New Roman"/>
          <w:szCs w:val="24"/>
        </w:rPr>
        <w:br/>
        <w:t xml:space="preserve">соответствующей базы электронной модели. Если эти значения в базах модели не определены, тогда расчёт выполняется по значениям, определённым </w:t>
      </w:r>
      <w:r w:rsidRPr="00363B63">
        <w:rPr>
          <w:rFonts w:cs="Times New Roman"/>
          <w:color w:val="2D2D2D"/>
          <w:spacing w:val="2"/>
          <w:kern w:val="36"/>
          <w:szCs w:val="24"/>
        </w:rPr>
        <w:t xml:space="preserve">СП 124.13330.2012 Тепловые сети. Актуализированная редакция </w:t>
      </w:r>
      <w:r w:rsidR="001430B6" w:rsidRPr="00363B63">
        <w:rPr>
          <w:rFonts w:cs="Times New Roman"/>
          <w:color w:val="2D2D2D"/>
          <w:spacing w:val="2"/>
          <w:kern w:val="36"/>
          <w:szCs w:val="24"/>
        </w:rPr>
        <w:t xml:space="preserve">СП </w:t>
      </w:r>
      <w:proofErr w:type="gramStart"/>
      <w:r w:rsidR="001430B6" w:rsidRPr="00363B63">
        <w:rPr>
          <w:rFonts w:cs="Times New Roman"/>
          <w:color w:val="2D2D2D"/>
          <w:spacing w:val="2"/>
          <w:kern w:val="36"/>
          <w:szCs w:val="24"/>
        </w:rPr>
        <w:t xml:space="preserve">124.13330.2012 </w:t>
      </w:r>
      <w:r w:rsidRPr="00363B63">
        <w:rPr>
          <w:rFonts w:cs="Times New Roman"/>
          <w:szCs w:val="24"/>
        </w:rPr>
        <w:t>,</w:t>
      </w:r>
      <w:proofErr w:type="gramEnd"/>
      <w:r w:rsidRPr="00363B63">
        <w:rPr>
          <w:rFonts w:cs="Times New Roman"/>
          <w:szCs w:val="24"/>
        </w:rPr>
        <w:t xml:space="preserve"> по формуле:</w:t>
      </w:r>
    </w:p>
    <w:p w14:paraId="578331F0"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lastRenderedPageBreak/>
        <w:drawing>
          <wp:inline distT="0" distB="0" distL="0" distR="0" wp14:anchorId="66715CC7" wp14:editId="26011DD4">
            <wp:extent cx="3912870" cy="61658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14:paraId="5F1FB926" w14:textId="77777777" w:rsidR="00766B45" w:rsidRPr="00363B63" w:rsidRDefault="00766B45" w:rsidP="00911B59">
      <w:pPr>
        <w:spacing w:after="0" w:line="360" w:lineRule="auto"/>
        <w:contextualSpacing/>
        <w:rPr>
          <w:rFonts w:cs="Times New Roman"/>
          <w:szCs w:val="24"/>
        </w:rPr>
      </w:pPr>
      <w:r w:rsidRPr="00363B63">
        <w:rPr>
          <w:rFonts w:cs="Times New Roman"/>
          <w:szCs w:val="24"/>
        </w:rPr>
        <w:t>Расчет выполняется для каждого участка, входящего в путь от источника до абонента:</w:t>
      </w:r>
    </w:p>
    <w:p w14:paraId="5F0ED566" w14:textId="77777777" w:rsidR="00766B45" w:rsidRPr="00363B63" w:rsidRDefault="00766B45" w:rsidP="00911B59">
      <w:pPr>
        <w:spacing w:after="0" w:line="360" w:lineRule="auto"/>
        <w:contextualSpacing/>
        <w:rPr>
          <w:rFonts w:cs="Times New Roman"/>
          <w:szCs w:val="24"/>
        </w:rPr>
      </w:pPr>
      <w:r w:rsidRPr="00363B63">
        <w:rPr>
          <w:rFonts w:cs="Times New Roman"/>
          <w:szCs w:val="24"/>
        </w:rPr>
        <w:t>- вычисляется время ликвидации повреждения на i-м участке;</w:t>
      </w:r>
      <w:r w:rsidRPr="00363B63">
        <w:rPr>
          <w:rFonts w:cs="Times New Roman"/>
          <w:szCs w:val="24"/>
        </w:rPr>
        <w:br/>
        <w:t>по каждой градации повторяемости температур вычисляется допустимое время</w:t>
      </w:r>
      <w:r w:rsidRPr="00363B63">
        <w:rPr>
          <w:rFonts w:cs="Times New Roman"/>
          <w:szCs w:val="24"/>
        </w:rPr>
        <w:br/>
        <w:t>проведения ремонта;</w:t>
      </w:r>
    </w:p>
    <w:p w14:paraId="571D87CA" w14:textId="77777777" w:rsidR="00766B45" w:rsidRPr="00363B63" w:rsidRDefault="00766B45" w:rsidP="00911B59">
      <w:pPr>
        <w:spacing w:after="0" w:line="360" w:lineRule="auto"/>
        <w:contextualSpacing/>
        <w:rPr>
          <w:rFonts w:cs="Times New Roman"/>
          <w:szCs w:val="24"/>
        </w:rPr>
      </w:pPr>
      <w:r w:rsidRPr="00363B63">
        <w:rPr>
          <w:rFonts w:cs="Times New Roman"/>
          <w:szCs w:val="24"/>
        </w:rPr>
        <w:t>- вычисляется относительная и накопленная частота событий, при которых время</w:t>
      </w:r>
      <w:r w:rsidRPr="00363B63">
        <w:rPr>
          <w:rFonts w:cs="Times New Roman"/>
          <w:szCs w:val="24"/>
        </w:rPr>
        <w:br/>
        <w:t>снижения температуры до критических значений меньше чем время ремонта повреждения;</w:t>
      </w:r>
    </w:p>
    <w:p w14:paraId="22EF3324" w14:textId="77777777" w:rsidR="00766B45" w:rsidRPr="00363B63" w:rsidRDefault="00766B45" w:rsidP="00911B59">
      <w:pPr>
        <w:spacing w:after="0" w:line="360" w:lineRule="auto"/>
        <w:contextualSpacing/>
        <w:rPr>
          <w:rFonts w:cs="Times New Roman"/>
          <w:szCs w:val="24"/>
        </w:rPr>
      </w:pPr>
      <w:r w:rsidRPr="00363B63">
        <w:rPr>
          <w:rFonts w:cs="Times New Roman"/>
          <w:szCs w:val="24"/>
        </w:rPr>
        <w:t xml:space="preserve">- вычисляются относительные доли и поток отказов участка тепловой сети, способ привести к снижению температуры в отапливаемом помещении до температуры +12 </w:t>
      </w:r>
      <w:r w:rsidRPr="00363B63">
        <w:rPr>
          <w:rFonts w:cs="Times New Roman"/>
          <w:szCs w:val="24"/>
          <w:vertAlign w:val="superscript"/>
        </w:rPr>
        <w:t>0</w:t>
      </w:r>
      <w:r w:rsidRPr="00363B63">
        <w:rPr>
          <w:rFonts w:cs="Times New Roman"/>
          <w:szCs w:val="24"/>
        </w:rPr>
        <w:t>С:</w:t>
      </w:r>
    </w:p>
    <w:p w14:paraId="4D89AEFD"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drawing>
          <wp:inline distT="0" distB="0" distL="0" distR="0" wp14:anchorId="13E21833" wp14:editId="63C70942">
            <wp:extent cx="3162218" cy="1038701"/>
            <wp:effectExtent l="19050" t="0" r="82"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srcRect/>
                    <a:stretch>
                      <a:fillRect/>
                    </a:stretch>
                  </pic:blipFill>
                  <pic:spPr bwMode="auto">
                    <a:xfrm>
                      <a:off x="0" y="0"/>
                      <a:ext cx="3163974" cy="1039278"/>
                    </a:xfrm>
                    <a:prstGeom prst="rect">
                      <a:avLst/>
                    </a:prstGeom>
                    <a:noFill/>
                    <a:ln w="9525">
                      <a:noFill/>
                      <a:miter lim="800000"/>
                      <a:headEnd/>
                      <a:tailEnd/>
                    </a:ln>
                  </pic:spPr>
                </pic:pic>
              </a:graphicData>
            </a:graphic>
          </wp:inline>
        </w:drawing>
      </w:r>
    </w:p>
    <w:p w14:paraId="360B019E" w14:textId="77777777" w:rsidR="00766B45" w:rsidRPr="00363B63" w:rsidRDefault="00766B45" w:rsidP="00911B59">
      <w:pPr>
        <w:spacing w:after="0"/>
        <w:contextualSpacing/>
        <w:rPr>
          <w:rFonts w:cs="Times New Roman"/>
          <w:szCs w:val="24"/>
        </w:rPr>
      </w:pPr>
      <w:r w:rsidRPr="00363B63">
        <w:rPr>
          <w:rFonts w:cs="Times New Roman"/>
          <w:szCs w:val="24"/>
        </w:rPr>
        <w:t>- вычисляется вероятность безотказной работы участка тепловой сети относительно</w:t>
      </w:r>
      <w:r w:rsidRPr="00363B63">
        <w:rPr>
          <w:rFonts w:cs="Times New Roman"/>
          <w:szCs w:val="24"/>
        </w:rPr>
        <w:br/>
        <w:t>абонента</w:t>
      </w:r>
    </w:p>
    <w:p w14:paraId="5F49DED7" w14:textId="77777777" w:rsidR="00766B45" w:rsidRPr="00363B63" w:rsidRDefault="00766B45" w:rsidP="00911B59">
      <w:pPr>
        <w:spacing w:after="0"/>
        <w:contextualSpacing/>
        <w:rPr>
          <w:rFonts w:cs="Times New Roman"/>
          <w:szCs w:val="24"/>
        </w:rPr>
      </w:pPr>
      <w:r w:rsidRPr="00363B63">
        <w:rPr>
          <w:rFonts w:cs="Times New Roman"/>
          <w:noProof/>
          <w:szCs w:val="24"/>
          <w:lang w:eastAsia="ru-RU"/>
        </w:rPr>
        <w:drawing>
          <wp:inline distT="0" distB="0" distL="0" distR="0" wp14:anchorId="65BB13AC" wp14:editId="54EEA080">
            <wp:extent cx="3766140" cy="329609"/>
            <wp:effectExtent l="19050" t="0" r="576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14:paraId="2FF6D325" w14:textId="77777777" w:rsidR="00766B45" w:rsidRPr="00363B63" w:rsidRDefault="00766B45" w:rsidP="00911B59">
      <w:pPr>
        <w:widowControl w:val="0"/>
        <w:spacing w:after="0" w:line="360" w:lineRule="auto"/>
        <w:ind w:firstLine="567"/>
        <w:rPr>
          <w:rFonts w:cs="Times New Roman"/>
          <w:szCs w:val="24"/>
        </w:rPr>
      </w:pPr>
      <w:r w:rsidRPr="00363B63">
        <w:rPr>
          <w:rFonts w:cs="Times New Roman"/>
          <w:szCs w:val="24"/>
        </w:rPr>
        <w:t xml:space="preserve">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 </w:t>
      </w:r>
    </w:p>
    <w:p w14:paraId="2B0F01A4" w14:textId="77777777" w:rsidR="00766B45" w:rsidRPr="00363B63" w:rsidRDefault="00766B45" w:rsidP="00911B59">
      <w:pPr>
        <w:widowControl w:val="0"/>
        <w:spacing w:after="0" w:line="360" w:lineRule="auto"/>
        <w:ind w:firstLine="567"/>
        <w:rPr>
          <w:rFonts w:cs="Times New Roman"/>
          <w:szCs w:val="24"/>
        </w:rPr>
      </w:pPr>
      <w:r w:rsidRPr="00363B63">
        <w:rPr>
          <w:rFonts w:cs="Times New Roman"/>
          <w:szCs w:val="24"/>
        </w:rPr>
        <w:t xml:space="preserve">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79BECA30" w14:textId="77777777" w:rsidR="00766B45" w:rsidRPr="00363B63" w:rsidRDefault="00766B45" w:rsidP="00911B59">
      <w:pPr>
        <w:widowControl w:val="0"/>
        <w:spacing w:after="0" w:line="360" w:lineRule="auto"/>
        <w:ind w:firstLine="567"/>
        <w:rPr>
          <w:rFonts w:cs="Times New Roman"/>
          <w:szCs w:val="24"/>
        </w:rPr>
      </w:pPr>
      <w:r w:rsidRPr="00363B63">
        <w:rPr>
          <w:rFonts w:cs="Times New Roman"/>
          <w:szCs w:val="24"/>
        </w:rPr>
        <w:t>Исходя из этого определения: аварий, влияющих на теплоснабжение, не происходило, аварийные отключения потребителей отсутствовали.</w:t>
      </w:r>
    </w:p>
    <w:p w14:paraId="275F9CEF" w14:textId="77777777" w:rsidR="00766B45" w:rsidRPr="00363B63" w:rsidRDefault="00766B45" w:rsidP="00911B59">
      <w:pPr>
        <w:widowControl w:val="0"/>
        <w:spacing w:after="0" w:line="360" w:lineRule="auto"/>
        <w:ind w:firstLine="567"/>
        <w:rPr>
          <w:rFonts w:cs="Times New Roman"/>
          <w:szCs w:val="24"/>
        </w:rPr>
      </w:pPr>
      <w:r w:rsidRPr="00363B63">
        <w:rPr>
          <w:rFonts w:cs="Times New Roman"/>
          <w:szCs w:val="24"/>
        </w:rPr>
        <w:t xml:space="preserve">Время, затраченное на восстановление теплоснабжения потребителей после аварийных отключений, зависит от следующих факторов: диаметр трубопровода, тип прокладки, объем дренирования и заполнения тепловой сети. </w:t>
      </w:r>
    </w:p>
    <w:p w14:paraId="1A143C4B" w14:textId="77777777" w:rsidR="00766B45" w:rsidRPr="00363B63" w:rsidRDefault="00766B45" w:rsidP="00911B59">
      <w:pPr>
        <w:widowControl w:val="0"/>
        <w:spacing w:after="0" w:line="360" w:lineRule="auto"/>
        <w:ind w:firstLine="567"/>
        <w:rPr>
          <w:rFonts w:cs="Times New Roman"/>
          <w:szCs w:val="24"/>
        </w:rPr>
      </w:pPr>
      <w:r w:rsidRPr="00363B63">
        <w:rPr>
          <w:rFonts w:cs="Times New Roman"/>
          <w:szCs w:val="24"/>
        </w:rPr>
        <w:lastRenderedPageBreak/>
        <w:t xml:space="preserve">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и соответствует установленным нормативам. </w:t>
      </w:r>
    </w:p>
    <w:p w14:paraId="1559B6F5" w14:textId="77777777" w:rsidR="00766B45" w:rsidRPr="00363B63" w:rsidRDefault="00766B45" w:rsidP="00911B59">
      <w:pPr>
        <w:widowControl w:val="0"/>
        <w:spacing w:after="0" w:line="360" w:lineRule="auto"/>
        <w:ind w:firstLine="567"/>
        <w:rPr>
          <w:rFonts w:cs="Times New Roman"/>
          <w:szCs w:val="24"/>
        </w:rPr>
      </w:pPr>
      <w:r w:rsidRPr="00363B63">
        <w:rPr>
          <w:rFonts w:eastAsia="Times New Roman" w:cs="Times New Roman"/>
          <w:kern w:val="28"/>
          <w:lang w:eastAsia="ru-RU"/>
        </w:rPr>
        <w:t xml:space="preserve">Оценка надежности существующих систем централизованного теплоснбжения МО представлена в Книге 2 </w:t>
      </w:r>
      <w:r w:rsidRPr="00363B63">
        <w:rPr>
          <w:rFonts w:eastAsia="Times New Roman" w:cs="Times New Roman"/>
          <w:szCs w:val="24"/>
          <w:lang w:eastAsia="ru-RU"/>
        </w:rPr>
        <w:t xml:space="preserve">Обосновывающие материалы. </w:t>
      </w:r>
      <w:r w:rsidRPr="00363B63">
        <w:rPr>
          <w:rFonts w:cs="Times New Roman"/>
          <w:szCs w:val="24"/>
        </w:rPr>
        <w:t>Глава 11. Оценка надежности теплоснабжения</w:t>
      </w:r>
    </w:p>
    <w:p w14:paraId="5B448149" w14:textId="4000B841" w:rsidR="000C2D88" w:rsidRPr="00363B63" w:rsidRDefault="000C2D88" w:rsidP="00911B59">
      <w:pPr>
        <w:pStyle w:val="2"/>
        <w:rPr>
          <w:rFonts w:ascii="Times New Roman" w:eastAsia="Times New Roman" w:hAnsi="Times New Roman" w:cs="Times New Roman"/>
          <w:sz w:val="24"/>
          <w:szCs w:val="24"/>
        </w:rPr>
      </w:pPr>
      <w:r w:rsidRPr="00363B63">
        <w:rPr>
          <w:rFonts w:ascii="Times New Roman" w:eastAsia="Times New Roman" w:hAnsi="Times New Roman" w:cs="Times New Roman"/>
          <w:sz w:val="24"/>
          <w:szCs w:val="24"/>
        </w:rPr>
        <w:t xml:space="preserve"> </w:t>
      </w:r>
      <w:bookmarkStart w:id="136" w:name="_Toc194330474"/>
      <w:r w:rsidRPr="00363B63">
        <w:rPr>
          <w:rFonts w:ascii="Times New Roman" w:eastAsia="Times New Roman" w:hAnsi="Times New Roman" w:cs="Times New Roman"/>
          <w:sz w:val="24"/>
          <w:szCs w:val="24"/>
        </w:rPr>
        <w:t>частота отключений потребителей;</w:t>
      </w:r>
      <w:bookmarkEnd w:id="136"/>
    </w:p>
    <w:p w14:paraId="1DED7BC6" w14:textId="77777777" w:rsidR="00647FA2" w:rsidRPr="00363B63" w:rsidRDefault="00647FA2" w:rsidP="00911B59">
      <w:pPr>
        <w:pStyle w:val="S"/>
        <w:spacing w:line="360" w:lineRule="auto"/>
        <w:rPr>
          <w:sz w:val="24"/>
        </w:rPr>
      </w:pPr>
      <w:r w:rsidRPr="00363B63">
        <w:rPr>
          <w:sz w:val="24"/>
        </w:rPr>
        <w:t>Результаты оценки недоотпуска тепловой энергии по причине отказов (аварийных ситуаций) и простоев тепловых сетей и источников тепловой энергии определяется из фактических результатов – времени продолжения аварий (отказов), срок ее ликвидации и потребителей, подключенных к аварийным тепловым сетям.</w:t>
      </w:r>
    </w:p>
    <w:p w14:paraId="3AB22E07" w14:textId="77777777" w:rsidR="00647FA2" w:rsidRPr="00363B63" w:rsidRDefault="00647FA2" w:rsidP="00911B59">
      <w:pPr>
        <w:pStyle w:val="S"/>
        <w:spacing w:line="360" w:lineRule="auto"/>
        <w:rPr>
          <w:sz w:val="24"/>
        </w:rPr>
      </w:pPr>
      <w:r w:rsidRPr="00363B63">
        <w:rPr>
          <w:sz w:val="24"/>
        </w:rPr>
        <w:t>По результатам оценки надежности теплоснабжения предлагаются мероприятия, обеспечивающие надежность систем теплоснабжения, в том числе:</w:t>
      </w:r>
    </w:p>
    <w:p w14:paraId="609C86E0" w14:textId="77777777" w:rsidR="00647FA2" w:rsidRPr="00363B63" w:rsidRDefault="00647FA2" w:rsidP="00911B59">
      <w:pPr>
        <w:pStyle w:val="S"/>
        <w:spacing w:line="360" w:lineRule="auto"/>
        <w:rPr>
          <w:sz w:val="24"/>
        </w:rPr>
      </w:pPr>
      <w:r w:rsidRPr="00363B63">
        <w:rPr>
          <w:sz w:val="24"/>
        </w:rPr>
        <w:t xml:space="preserve">- </w:t>
      </w:r>
      <w:proofErr w:type="gramStart"/>
      <w:r w:rsidRPr="00363B63">
        <w:rPr>
          <w:sz w:val="24"/>
        </w:rPr>
        <w:t>в  связи</w:t>
      </w:r>
      <w:proofErr w:type="gramEnd"/>
      <w:r w:rsidRPr="00363B63">
        <w:rPr>
          <w:sz w:val="24"/>
        </w:rPr>
        <w:t xml:space="preserve">  с  физическим  и  моральным  износом  существующих   тепловых   сетей   муниципального образования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1999 года, нуждаются в замене до 2025 года. </w:t>
      </w:r>
    </w:p>
    <w:p w14:paraId="76A96EB3" w14:textId="6FEF3263" w:rsidR="00647FA2" w:rsidRPr="00363B63" w:rsidRDefault="00647FA2" w:rsidP="00911B59">
      <w:pPr>
        <w:pStyle w:val="S"/>
        <w:spacing w:line="360" w:lineRule="auto"/>
        <w:rPr>
          <w:sz w:val="24"/>
          <w:highlight w:val="magenta"/>
        </w:rPr>
      </w:pPr>
      <w:r w:rsidRPr="00363B63">
        <w:rPr>
          <w:sz w:val="24"/>
        </w:rPr>
        <w:t>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 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 Стоимость планируемых работ определить ПСД.</w:t>
      </w:r>
    </w:p>
    <w:p w14:paraId="6E20B6F1" w14:textId="7B6C3805" w:rsidR="000C2D88" w:rsidRPr="00363B63" w:rsidRDefault="000C2D88" w:rsidP="00911B59">
      <w:pPr>
        <w:pStyle w:val="2"/>
        <w:rPr>
          <w:rFonts w:ascii="Times New Roman" w:eastAsia="Times New Roman" w:hAnsi="Times New Roman" w:cs="Times New Roman"/>
          <w:sz w:val="24"/>
          <w:szCs w:val="24"/>
        </w:rPr>
      </w:pPr>
      <w:bookmarkStart w:id="137" w:name="_Toc194330475"/>
      <w:r w:rsidRPr="00363B63">
        <w:rPr>
          <w:rFonts w:ascii="Times New Roman" w:eastAsia="Times New Roman" w:hAnsi="Times New Roman" w:cs="Times New Roman"/>
          <w:sz w:val="24"/>
          <w:szCs w:val="24"/>
        </w:rPr>
        <w:t>поток (частота) и время восстановления теплоснабжения потребителей после отключений;</w:t>
      </w:r>
      <w:bookmarkEnd w:id="137"/>
    </w:p>
    <w:p w14:paraId="3AFC4C35" w14:textId="77777777" w:rsidR="006839C2" w:rsidRPr="00363B63" w:rsidRDefault="006839C2" w:rsidP="00911B59">
      <w:pPr>
        <w:pStyle w:val="S"/>
        <w:spacing w:line="360" w:lineRule="auto"/>
        <w:rPr>
          <w:sz w:val="24"/>
        </w:rPr>
      </w:pPr>
      <w:r w:rsidRPr="00363B63">
        <w:rPr>
          <w:sz w:val="24"/>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w:t>
      </w:r>
      <w:proofErr w:type="gramStart"/>
      <w:r w:rsidRPr="00363B63">
        <w:rPr>
          <w:sz w:val="24"/>
        </w:rPr>
        <w:t xml:space="preserve">использовать  </w:t>
      </w:r>
      <w:r w:rsidRPr="00363B63">
        <w:rPr>
          <w:sz w:val="24"/>
        </w:rPr>
        <w:lastRenderedPageBreak/>
        <w:t>эмпирическую</w:t>
      </w:r>
      <w:proofErr w:type="gramEnd"/>
      <w:r w:rsidRPr="00363B63">
        <w:rPr>
          <w:sz w:val="24"/>
        </w:rPr>
        <w:t xml:space="preserve"> зависимость для времени, необходимом для ликвидации повреждения, предложенную Е.Я.Соколовым:</w:t>
      </w:r>
    </w:p>
    <w:p w14:paraId="5104E91B" w14:textId="1B384042" w:rsidR="006839C2" w:rsidRPr="00363B63" w:rsidRDefault="006839C2" w:rsidP="00911B59">
      <w:pPr>
        <w:pStyle w:val="S"/>
        <w:spacing w:line="360" w:lineRule="auto"/>
        <w:rPr>
          <w:sz w:val="24"/>
        </w:rPr>
      </w:pPr>
      <w:r w:rsidRPr="00363B63">
        <w:rPr>
          <w:sz w:val="24"/>
        </w:rPr>
        <w:t xml:space="preserve"> </w:t>
      </w:r>
      <w:proofErr w:type="gramStart"/>
      <w:r w:rsidRPr="00363B63">
        <w:rPr>
          <w:sz w:val="24"/>
        </w:rPr>
        <w:t>где</w:t>
      </w:r>
      <w:proofErr w:type="gramEnd"/>
      <w:r w:rsidRPr="00363B63">
        <w:rPr>
          <w:sz w:val="24"/>
        </w:rPr>
        <w:t xml:space="preserve">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446F8268" w14:textId="77777777" w:rsidR="006839C2" w:rsidRPr="00363B63" w:rsidRDefault="006839C2" w:rsidP="00911B59">
      <w:pPr>
        <w:pStyle w:val="S"/>
        <w:spacing w:line="360" w:lineRule="auto"/>
        <w:rPr>
          <w:sz w:val="24"/>
        </w:rPr>
      </w:pPr>
      <w:r w:rsidRPr="00363B63">
        <w:rPr>
          <w:sz w:val="24"/>
        </w:rPr>
        <w:t>Lс.з. - расстояние между секционирующими задвижками, м;</w:t>
      </w:r>
    </w:p>
    <w:p w14:paraId="04EAA235" w14:textId="77777777" w:rsidR="006839C2" w:rsidRPr="00363B63" w:rsidRDefault="006839C2" w:rsidP="00911B59">
      <w:pPr>
        <w:pStyle w:val="S"/>
        <w:spacing w:line="360" w:lineRule="auto"/>
        <w:rPr>
          <w:sz w:val="24"/>
        </w:rPr>
      </w:pPr>
      <w:r w:rsidRPr="00363B63">
        <w:rPr>
          <w:sz w:val="24"/>
        </w:rPr>
        <w:t xml:space="preserve"> D - условный диаметр трубопровода, м.</w:t>
      </w:r>
    </w:p>
    <w:p w14:paraId="385D773D" w14:textId="77777777" w:rsidR="006839C2" w:rsidRPr="00363B63" w:rsidRDefault="006839C2" w:rsidP="00911B59">
      <w:pPr>
        <w:pStyle w:val="S"/>
        <w:spacing w:line="360" w:lineRule="auto"/>
        <w:rPr>
          <w:sz w:val="24"/>
        </w:rPr>
      </w:pPr>
      <w:r w:rsidRPr="00363B63">
        <w:rPr>
          <w:sz w:val="24"/>
        </w:rPr>
        <w:t>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2.01.01-82 или справочника «Наладка и эксплуатация водяных тепловых сетей».</w:t>
      </w:r>
    </w:p>
    <w:p w14:paraId="74B42A89" w14:textId="77777777" w:rsidR="006839C2" w:rsidRPr="00363B63" w:rsidRDefault="006839C2" w:rsidP="00911B59">
      <w:pPr>
        <w:pStyle w:val="S"/>
        <w:spacing w:line="360" w:lineRule="auto"/>
        <w:rPr>
          <w:sz w:val="24"/>
        </w:rPr>
      </w:pPr>
      <w:r w:rsidRPr="00363B63">
        <w:rPr>
          <w:sz w:val="24"/>
        </w:rPr>
        <w:t>С использованием данных о теплоаккумулирующей способности объектов</w:t>
      </w:r>
    </w:p>
    <w:p w14:paraId="3ED0BFA2" w14:textId="77777777" w:rsidR="006839C2" w:rsidRPr="00363B63" w:rsidRDefault="006839C2" w:rsidP="00911B59">
      <w:pPr>
        <w:pStyle w:val="S"/>
        <w:spacing w:line="360" w:lineRule="auto"/>
        <w:rPr>
          <w:sz w:val="24"/>
        </w:rPr>
      </w:pPr>
      <w:r w:rsidRPr="00363B63">
        <w:rPr>
          <w:sz w:val="24"/>
        </w:rPr>
        <w:t>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w:t>
      </w:r>
    </w:p>
    <w:p w14:paraId="6954790C" w14:textId="77777777" w:rsidR="006839C2" w:rsidRPr="00363B63" w:rsidRDefault="006839C2" w:rsidP="00911B59">
      <w:pPr>
        <w:pStyle w:val="S"/>
        <w:spacing w:line="360" w:lineRule="auto"/>
        <w:rPr>
          <w:sz w:val="24"/>
        </w:rPr>
      </w:pPr>
      <w:r w:rsidRPr="00363B63">
        <w:rPr>
          <w:sz w:val="24"/>
        </w:rPr>
        <w:t>Отказ теплоснабжения потребителя – событие, приводящее к падению температуры в</w:t>
      </w:r>
    </w:p>
    <w:p w14:paraId="68B4C156" w14:textId="77777777" w:rsidR="006839C2" w:rsidRPr="00363B63" w:rsidRDefault="006839C2" w:rsidP="00911B59">
      <w:pPr>
        <w:pStyle w:val="S"/>
        <w:spacing w:line="360" w:lineRule="auto"/>
        <w:rPr>
          <w:sz w:val="24"/>
        </w:rPr>
      </w:pPr>
      <w:r w:rsidRPr="00363B63">
        <w:rPr>
          <w:sz w:val="24"/>
        </w:rPr>
        <w:t>отапливаемых помещениях жилых и общественных зданий ниже +12 °С, в промышленных</w:t>
      </w:r>
    </w:p>
    <w:p w14:paraId="7969E35E" w14:textId="06FB34CB" w:rsidR="006839C2" w:rsidRPr="00363B63" w:rsidRDefault="006839C2" w:rsidP="00911B59">
      <w:pPr>
        <w:pStyle w:val="S"/>
        <w:spacing w:line="360" w:lineRule="auto"/>
        <w:rPr>
          <w:sz w:val="24"/>
        </w:rPr>
      </w:pPr>
      <w:r w:rsidRPr="00363B63">
        <w:rPr>
          <w:sz w:val="24"/>
        </w:rPr>
        <w:t xml:space="preserve">зданиях ниже +8 °С (СП 124.13330.2012 Тепловые сети. Актуализированная редакция </w:t>
      </w:r>
      <w:r w:rsidR="001430B6" w:rsidRPr="00363B63">
        <w:rPr>
          <w:sz w:val="24"/>
        </w:rPr>
        <w:t xml:space="preserve">СП </w:t>
      </w:r>
      <w:proofErr w:type="gramStart"/>
      <w:r w:rsidR="001430B6" w:rsidRPr="00363B63">
        <w:rPr>
          <w:sz w:val="24"/>
        </w:rPr>
        <w:t xml:space="preserve">124.13330.2012 </w:t>
      </w:r>
      <w:r w:rsidRPr="00363B63">
        <w:rPr>
          <w:sz w:val="24"/>
        </w:rPr>
        <w:t>)</w:t>
      </w:r>
      <w:proofErr w:type="gramEnd"/>
      <w:r w:rsidRPr="00363B63">
        <w:rPr>
          <w:sz w:val="24"/>
        </w:rPr>
        <w:t>. Для расчета времени снижения температуры в жилом здании до +12°С при внезапном прекращении теплоснабжения формула имеет следующий вид:</w:t>
      </w:r>
    </w:p>
    <w:p w14:paraId="58B892F4" w14:textId="03E5C270" w:rsidR="006839C2" w:rsidRPr="00363B63" w:rsidRDefault="006839C2" w:rsidP="00911B59">
      <w:pPr>
        <w:pStyle w:val="S"/>
        <w:spacing w:line="360" w:lineRule="auto"/>
        <w:rPr>
          <w:sz w:val="24"/>
        </w:rPr>
      </w:pPr>
      <w:r w:rsidRPr="00363B63">
        <w:rPr>
          <w:sz w:val="24"/>
        </w:rPr>
        <w:t xml:space="preserve"> где t</w:t>
      </w:r>
      <w:proofErr w:type="gramStart"/>
      <w:r w:rsidRPr="00363B63">
        <w:rPr>
          <w:sz w:val="24"/>
        </w:rPr>
        <w:t>в.а</w:t>
      </w:r>
      <w:proofErr w:type="gramEnd"/>
      <w:r w:rsidRPr="00363B63">
        <w:rPr>
          <w:sz w:val="24"/>
        </w:rPr>
        <w:t xml:space="preserve"> – внутренняя температура, которая устанавливается критерием отказа</w:t>
      </w:r>
    </w:p>
    <w:p w14:paraId="3BEA7EF8" w14:textId="77777777" w:rsidR="006839C2" w:rsidRPr="00363B63" w:rsidRDefault="006839C2" w:rsidP="00911B59">
      <w:pPr>
        <w:pStyle w:val="S"/>
        <w:spacing w:line="360" w:lineRule="auto"/>
        <w:rPr>
          <w:sz w:val="24"/>
        </w:rPr>
      </w:pPr>
      <w:r w:rsidRPr="00363B63">
        <w:rPr>
          <w:sz w:val="24"/>
        </w:rPr>
        <w:t>теплоснабжения (+12 0С для жилых зданий). Расчет проводится для каждой градации</w:t>
      </w:r>
    </w:p>
    <w:p w14:paraId="2E15D240" w14:textId="77777777" w:rsidR="006839C2" w:rsidRPr="00363B63" w:rsidRDefault="006839C2" w:rsidP="00911B59">
      <w:pPr>
        <w:pStyle w:val="S"/>
        <w:spacing w:line="360" w:lineRule="auto"/>
        <w:rPr>
          <w:sz w:val="24"/>
        </w:rPr>
      </w:pPr>
      <w:r w:rsidRPr="00363B63">
        <w:rPr>
          <w:sz w:val="24"/>
        </w:rPr>
        <w:t>повторяемости температуры наружного воздуха.</w:t>
      </w:r>
    </w:p>
    <w:p w14:paraId="5C669423" w14:textId="5CAA3C87" w:rsidR="006839C2" w:rsidRPr="00363B63" w:rsidRDefault="006839C2" w:rsidP="00911B59">
      <w:pPr>
        <w:pStyle w:val="S"/>
        <w:rPr>
          <w:highlight w:val="magenta"/>
        </w:rPr>
      </w:pPr>
    </w:p>
    <w:p w14:paraId="6473F31B" w14:textId="1007456A" w:rsidR="000C2D88" w:rsidRPr="00363B63" w:rsidRDefault="000C2D88" w:rsidP="00911B59">
      <w:pPr>
        <w:pStyle w:val="2"/>
        <w:rPr>
          <w:rFonts w:ascii="Times New Roman" w:eastAsia="Times New Roman" w:hAnsi="Times New Roman" w:cs="Times New Roman"/>
          <w:sz w:val="24"/>
          <w:szCs w:val="24"/>
        </w:rPr>
      </w:pPr>
      <w:bookmarkStart w:id="138" w:name="_Toc194330476"/>
      <w:r w:rsidRPr="00363B63">
        <w:rPr>
          <w:rFonts w:ascii="Times New Roman" w:eastAsia="Times New Roman" w:hAnsi="Times New Roman" w:cs="Times New Roman"/>
          <w:sz w:val="24"/>
          <w:szCs w:val="24"/>
        </w:rPr>
        <w:lastRenderedPageBreak/>
        <w:t>графические материалы (карты-схемы тепловых сетей и зон ненормативной надежности и безопасности теплоснабжения);</w:t>
      </w:r>
      <w:bookmarkEnd w:id="138"/>
    </w:p>
    <w:p w14:paraId="67DFD255" w14:textId="551D90C2" w:rsidR="000C2D88" w:rsidRPr="00363B63" w:rsidRDefault="000C2D88" w:rsidP="00911B59">
      <w:pPr>
        <w:spacing w:after="0" w:line="360" w:lineRule="auto"/>
        <w:ind w:firstLine="567"/>
        <w:rPr>
          <w:rFonts w:cs="Times New Roman"/>
        </w:rPr>
      </w:pPr>
      <w:r w:rsidRPr="00363B63">
        <w:rPr>
          <w:rFonts w:cs="Times New Roman"/>
        </w:rPr>
        <w:t>Графические материалы предоставлены на отдельных листах, являющихся неотъемлемой частью настоящей схемы.</w:t>
      </w:r>
    </w:p>
    <w:p w14:paraId="3F444189" w14:textId="77777777" w:rsidR="00A461D6" w:rsidRPr="00363B63" w:rsidRDefault="00A461D6" w:rsidP="00911B59">
      <w:pPr>
        <w:spacing w:line="360" w:lineRule="auto"/>
        <w:ind w:firstLine="720"/>
        <w:rPr>
          <w:rFonts w:eastAsia="Times New Roman" w:cs="Times New Roman"/>
          <w:spacing w:val="-5"/>
          <w:szCs w:val="24"/>
        </w:rPr>
      </w:pPr>
    </w:p>
    <w:p w14:paraId="7A5B370C" w14:textId="7627ECAF" w:rsidR="00A461D6" w:rsidRPr="00363B63" w:rsidRDefault="000C2D88" w:rsidP="00911B59">
      <w:pPr>
        <w:pStyle w:val="2"/>
        <w:rPr>
          <w:rFonts w:ascii="Times New Roman" w:eastAsia="Times New Roman" w:hAnsi="Times New Roman" w:cs="Times New Roman"/>
          <w:sz w:val="24"/>
          <w:szCs w:val="24"/>
        </w:rPr>
      </w:pPr>
      <w:bookmarkStart w:id="139" w:name="_Toc194330477"/>
      <w:r w:rsidRPr="00363B63">
        <w:rPr>
          <w:rFonts w:ascii="Times New Roman" w:eastAsia="Times New Roman" w:hAnsi="Times New Roman" w:cs="Times New Roman"/>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139"/>
    </w:p>
    <w:p w14:paraId="185BC445" w14:textId="77777777"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138536C1" w14:textId="77777777" w:rsidR="008A240D" w:rsidRPr="00363B63" w:rsidRDefault="008A240D" w:rsidP="00A033BC">
      <w:pPr>
        <w:numPr>
          <w:ilvl w:val="0"/>
          <w:numId w:val="11"/>
        </w:numPr>
        <w:spacing w:line="240" w:lineRule="auto"/>
        <w:rPr>
          <w:rFonts w:eastAsia="Times New Roman" w:cs="Times New Roman"/>
          <w:szCs w:val="24"/>
        </w:rPr>
      </w:pPr>
      <w:r w:rsidRPr="00363B63">
        <w:rPr>
          <w:rFonts w:eastAsia="Times New Roman" w:cs="Times New Roman"/>
          <w:szCs w:val="24"/>
        </w:rPr>
        <w:t xml:space="preserve">источника теплоты Рит = 0,97; </w:t>
      </w:r>
    </w:p>
    <w:p w14:paraId="7892399D" w14:textId="77777777" w:rsidR="008A240D" w:rsidRPr="00363B63" w:rsidRDefault="008A240D" w:rsidP="00A033BC">
      <w:pPr>
        <w:numPr>
          <w:ilvl w:val="0"/>
          <w:numId w:val="11"/>
        </w:numPr>
        <w:spacing w:line="240" w:lineRule="auto"/>
        <w:rPr>
          <w:rFonts w:eastAsia="Times New Roman" w:cs="Times New Roman"/>
          <w:szCs w:val="24"/>
        </w:rPr>
      </w:pPr>
      <w:r w:rsidRPr="00363B63">
        <w:rPr>
          <w:rFonts w:eastAsia="Times New Roman" w:cs="Times New Roman"/>
          <w:szCs w:val="24"/>
        </w:rPr>
        <w:t>тепловых сетей Ртс = 0,9;</w:t>
      </w:r>
    </w:p>
    <w:p w14:paraId="1CB94262" w14:textId="77777777" w:rsidR="008A240D" w:rsidRPr="00363B63" w:rsidRDefault="008A240D" w:rsidP="00A033BC">
      <w:pPr>
        <w:numPr>
          <w:ilvl w:val="0"/>
          <w:numId w:val="11"/>
        </w:numPr>
        <w:spacing w:line="240" w:lineRule="auto"/>
        <w:rPr>
          <w:rFonts w:eastAsia="Times New Roman" w:cs="Times New Roman"/>
          <w:szCs w:val="24"/>
        </w:rPr>
      </w:pPr>
      <w:r w:rsidRPr="00363B63">
        <w:rPr>
          <w:rFonts w:eastAsia="Times New Roman" w:cs="Times New Roman"/>
          <w:szCs w:val="24"/>
        </w:rPr>
        <w:t>потребителя теплоты Рпт = 0,99;</w:t>
      </w:r>
    </w:p>
    <w:p w14:paraId="0A34774E" w14:textId="77777777" w:rsidR="008A240D" w:rsidRPr="00363B63" w:rsidRDefault="008A240D" w:rsidP="00A033BC">
      <w:pPr>
        <w:numPr>
          <w:ilvl w:val="0"/>
          <w:numId w:val="11"/>
        </w:numPr>
        <w:spacing w:line="240" w:lineRule="auto"/>
        <w:rPr>
          <w:rFonts w:eastAsia="Times New Roman" w:cs="Times New Roman"/>
          <w:szCs w:val="24"/>
        </w:rPr>
      </w:pPr>
      <w:r w:rsidRPr="00363B63">
        <w:rPr>
          <w:rFonts w:eastAsia="Times New Roman" w:cs="Times New Roman"/>
          <w:szCs w:val="24"/>
        </w:rPr>
        <w:t>СЦТ в целом Рсцт = 0,9*0,97*0,99 = 0,86.</w:t>
      </w:r>
    </w:p>
    <w:p w14:paraId="19D1ACAD" w14:textId="77777777"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Расчет вероятность безотказной работы тепловой сети по отношению к каждому потребителю осуществляется по следующему алгоритму:</w:t>
      </w:r>
    </w:p>
    <w:p w14:paraId="1BDA2B50" w14:textId="77777777"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Определяется путь передачи теплоносителя от источника до потребителя, по отношению</w:t>
      </w:r>
      <w:r w:rsidR="008A240D" w:rsidRPr="00363B63">
        <w:rPr>
          <w:rFonts w:eastAsia="Times New Roman" w:cs="Times New Roman"/>
          <w:spacing w:val="-5"/>
          <w:szCs w:val="24"/>
        </w:rPr>
        <w:t xml:space="preserve"> </w:t>
      </w:r>
      <w:r w:rsidRPr="00363B63">
        <w:rPr>
          <w:rFonts w:eastAsia="Times New Roman" w:cs="Times New Roman"/>
          <w:spacing w:val="-5"/>
          <w:szCs w:val="24"/>
        </w:rPr>
        <w:t>которому выполняется расчет вероятности безотказной работы тепловой сети.</w:t>
      </w:r>
    </w:p>
    <w:p w14:paraId="1BBC53F6" w14:textId="77777777"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На первом этапе расчета устанавливается перечень участков теплопроводов, составляющих этот путь.</w:t>
      </w:r>
    </w:p>
    <w:p w14:paraId="22EDCB2D" w14:textId="77777777"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Для каждого участка тепловой сети устанавливаются: год его ввода в эксплуатацию, диаметр и протяженность.</w:t>
      </w:r>
    </w:p>
    <w:p w14:paraId="179849C7" w14:textId="194F34B6" w:rsidR="00A461D6" w:rsidRPr="00363B63" w:rsidRDefault="000C2D88" w:rsidP="00911B59">
      <w:pPr>
        <w:pStyle w:val="2"/>
        <w:rPr>
          <w:rFonts w:ascii="Times New Roman" w:eastAsia="Times New Roman" w:hAnsi="Times New Roman" w:cs="Times New Roman"/>
          <w:sz w:val="24"/>
          <w:szCs w:val="24"/>
        </w:rPr>
      </w:pPr>
      <w:bookmarkStart w:id="140" w:name="_Toc194330478"/>
      <w:r w:rsidRPr="00363B63">
        <w:rPr>
          <w:rFonts w:ascii="Times New Roman" w:eastAsia="Times New Roman" w:hAnsi="Times New Roman" w:cs="Times New Roman"/>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140"/>
    </w:p>
    <w:p w14:paraId="48531542" w14:textId="77777777" w:rsidR="00A461D6" w:rsidRPr="00363B63" w:rsidRDefault="00B2057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w:t>
      </w:r>
      <w:r w:rsidR="00A461D6" w:rsidRPr="00363B63">
        <w:rPr>
          <w:rFonts w:eastAsia="Times New Roman" w:cs="Times New Roman"/>
          <w:spacing w:val="-5"/>
          <w:szCs w:val="24"/>
        </w:rPr>
        <w:t>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w:t>
      </w:r>
    </w:p>
    <w:p w14:paraId="36636722" w14:textId="77777777" w:rsidR="00A461D6" w:rsidRPr="00363B63" w:rsidRDefault="001C32E1" w:rsidP="00911B59">
      <w:pPr>
        <w:spacing w:line="360" w:lineRule="auto"/>
        <w:ind w:firstLine="720"/>
        <w:rPr>
          <w:rFonts w:eastAsia="Times New Roman" w:cs="Times New Roman"/>
          <w:i/>
          <w:spacing w:val="-5"/>
          <w:szCs w:val="24"/>
        </w:rPr>
      </w:pPr>
      <w:r w:rsidRPr="00363B63">
        <w:rPr>
          <w:rFonts w:eastAsia="Times New Roman" w:cs="Times New Roman"/>
          <w:i/>
          <w:spacing w:val="-5"/>
          <w:szCs w:val="24"/>
        </w:rPr>
        <w:lastRenderedPageBreak/>
        <w:t>«</w:t>
      </w:r>
      <w:r w:rsidR="00A461D6" w:rsidRPr="00363B63">
        <w:rPr>
          <w:rFonts w:eastAsia="Times New Roman" w:cs="Times New Roman"/>
          <w:i/>
          <w:spacing w:val="-5"/>
          <w:szCs w:val="24"/>
        </w:rPr>
        <w:t>2.10. Авариями в тепловых сетях считаются:</w:t>
      </w:r>
    </w:p>
    <w:p w14:paraId="1E785B3F" w14:textId="77777777" w:rsidR="00A461D6" w:rsidRPr="00363B63" w:rsidRDefault="00A461D6" w:rsidP="00911B59">
      <w:pPr>
        <w:spacing w:line="360" w:lineRule="auto"/>
        <w:ind w:firstLine="720"/>
        <w:rPr>
          <w:rFonts w:eastAsia="Times New Roman" w:cs="Times New Roman"/>
          <w:i/>
          <w:spacing w:val="-5"/>
          <w:szCs w:val="24"/>
        </w:rPr>
      </w:pPr>
      <w:r w:rsidRPr="00363B63">
        <w:rPr>
          <w:rFonts w:eastAsia="Times New Roman" w:cs="Times New Roman"/>
          <w:i/>
          <w:spacing w:val="-5"/>
          <w:szCs w:val="24"/>
        </w:rPr>
        <w:t>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r w:rsidR="001C32E1" w:rsidRPr="00363B63">
        <w:rPr>
          <w:rFonts w:eastAsia="Times New Roman" w:cs="Times New Roman"/>
          <w:i/>
          <w:spacing w:val="-5"/>
          <w:szCs w:val="24"/>
        </w:rPr>
        <w:t>»</w:t>
      </w:r>
      <w:r w:rsidRPr="00363B63">
        <w:rPr>
          <w:rFonts w:eastAsia="Times New Roman" w:cs="Times New Roman"/>
          <w:i/>
          <w:spacing w:val="-5"/>
          <w:szCs w:val="24"/>
        </w:rPr>
        <w:t>.</w:t>
      </w:r>
    </w:p>
    <w:p w14:paraId="0A5135D7" w14:textId="77777777"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Анализ повреждений оборудования и трубопроводов тепловых сетей города Бердска приведен в разделе 3.9 </w:t>
      </w:r>
      <w:r w:rsidR="001C32E1" w:rsidRPr="00363B63">
        <w:rPr>
          <w:rFonts w:eastAsia="Times New Roman" w:cs="Times New Roman"/>
          <w:spacing w:val="-5"/>
          <w:szCs w:val="24"/>
        </w:rPr>
        <w:t>«</w:t>
      </w:r>
      <w:r w:rsidRPr="00363B63">
        <w:rPr>
          <w:rFonts w:eastAsia="Times New Roman" w:cs="Times New Roman"/>
          <w:spacing w:val="-5"/>
          <w:szCs w:val="24"/>
        </w:rPr>
        <w:t>Статистика отказов тепловых сетей (аварий, инцидентов) за последние 5 лет</w:t>
      </w:r>
      <w:r w:rsidR="001C32E1" w:rsidRPr="00363B63">
        <w:rPr>
          <w:rFonts w:eastAsia="Times New Roman" w:cs="Times New Roman"/>
          <w:spacing w:val="-5"/>
          <w:szCs w:val="24"/>
        </w:rPr>
        <w:t>»</w:t>
      </w:r>
      <w:r w:rsidRPr="00363B63">
        <w:rPr>
          <w:rFonts w:eastAsia="Times New Roman" w:cs="Times New Roman"/>
          <w:spacing w:val="-5"/>
          <w:szCs w:val="24"/>
        </w:rPr>
        <w:t xml:space="preserve"> данного документа.</w:t>
      </w:r>
    </w:p>
    <w:p w14:paraId="688B2430" w14:textId="3C254C46"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По </w:t>
      </w:r>
      <w:r w:rsidR="00DF6DB3" w:rsidRPr="00363B63">
        <w:rPr>
          <w:rFonts w:eastAsia="Times New Roman" w:cs="Times New Roman"/>
          <w:spacing w:val="-5"/>
          <w:szCs w:val="24"/>
        </w:rPr>
        <w:t>данным</w:t>
      </w:r>
      <w:r w:rsidRPr="00363B63">
        <w:rPr>
          <w:rFonts w:eastAsia="Times New Roman" w:cs="Times New Roman"/>
          <w:spacing w:val="-5"/>
          <w:szCs w:val="24"/>
        </w:rPr>
        <w:t xml:space="preserve"> теплоснабжающих организаций, а также анализ времени ликвидации инцидентов показал, что ни в одном из рассматриваемых выше случаях не потребовалась эвакуация жильцов, температура внутреннего воздуха не опускалась ниже 12°C. Практически не было слива воды из распределительных тепловых сетей и систем отопления, что значительно упрощало постановку систем отопления на циркуляцию.</w:t>
      </w:r>
    </w:p>
    <w:p w14:paraId="3CF83049" w14:textId="6D4EDADC"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Одним из основных направлений по повышению надежности является перекладка ветхих тепловых сетей. Комплексное решение задач по реконструкции тепловых сетей с использованием теплопроводов полной заводской готовности, в том числе ППУ</w:t>
      </w:r>
      <w:r w:rsidR="00C76B18" w:rsidRPr="00363B63">
        <w:rPr>
          <w:rFonts w:eastAsia="Times New Roman" w:cs="Times New Roman"/>
          <w:spacing w:val="-5"/>
          <w:szCs w:val="24"/>
        </w:rPr>
        <w:t xml:space="preserve"> </w:t>
      </w:r>
      <w:r w:rsidRPr="00363B63">
        <w:rPr>
          <w:rFonts w:eastAsia="Times New Roman" w:cs="Times New Roman"/>
          <w:spacing w:val="-5"/>
          <w:szCs w:val="24"/>
        </w:rPr>
        <w:t>теплопроводов включает в себя:</w:t>
      </w:r>
    </w:p>
    <w:p w14:paraId="18613B1C"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применение при строительстве тепловых сетей только тех стальных труб,</w:t>
      </w:r>
      <w:r w:rsidR="00B20576" w:rsidRPr="00363B63">
        <w:rPr>
          <w:rFonts w:eastAsia="Times New Roman" w:cs="Times New Roman"/>
          <w:szCs w:val="24"/>
        </w:rPr>
        <w:t xml:space="preserve"> </w:t>
      </w:r>
      <w:r w:rsidRPr="00363B63">
        <w:rPr>
          <w:rFonts w:eastAsia="Times New Roman" w:cs="Times New Roman"/>
          <w:szCs w:val="24"/>
        </w:rPr>
        <w:t>которые соответствуют требованиям, предъявляемым к тепловым сетям, с проведением предпусковых испытаний в полном объеме;</w:t>
      </w:r>
    </w:p>
    <w:p w14:paraId="65256BCC"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100%</w:t>
      </w:r>
      <w:r w:rsidR="00B20576" w:rsidRPr="00363B63">
        <w:rPr>
          <w:rFonts w:eastAsia="Times New Roman" w:cs="Times New Roman"/>
          <w:szCs w:val="24"/>
        </w:rPr>
        <w:t>-</w:t>
      </w:r>
      <w:r w:rsidRPr="00363B63">
        <w:rPr>
          <w:rFonts w:eastAsia="Times New Roman" w:cs="Times New Roman"/>
          <w:szCs w:val="24"/>
        </w:rPr>
        <w:t>ный контроль неразрушающими методами стыковых соединений на трубопроводах диаметром более 300 мм;</w:t>
      </w:r>
    </w:p>
    <w:p w14:paraId="67A56E03"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отказ от сальниковых компенсаторов и использование вместо них компенсаторов сильфонного типа;</w:t>
      </w:r>
    </w:p>
    <w:p w14:paraId="507A616D"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отказ от клиновых задвижек и постепенный переход на запорную арматуру шарового и</w:t>
      </w:r>
      <w:r w:rsidR="00B20576" w:rsidRPr="00363B63">
        <w:rPr>
          <w:rFonts w:eastAsia="Times New Roman" w:cs="Times New Roman"/>
          <w:szCs w:val="24"/>
        </w:rPr>
        <w:t xml:space="preserve"> </w:t>
      </w:r>
      <w:r w:rsidRPr="00363B63">
        <w:rPr>
          <w:rFonts w:eastAsia="Times New Roman" w:cs="Times New Roman"/>
          <w:szCs w:val="24"/>
        </w:rPr>
        <w:t>шиберного типа, не требующую постоянного обслуживания;</w:t>
      </w:r>
    </w:p>
    <w:p w14:paraId="01F86180"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оснащение линейной части тепловых сетей,</w:t>
      </w:r>
      <w:r w:rsidR="00B20576" w:rsidRPr="00363B63">
        <w:rPr>
          <w:rFonts w:eastAsia="Times New Roman" w:cs="Times New Roman"/>
          <w:szCs w:val="24"/>
        </w:rPr>
        <w:t xml:space="preserve"> </w:t>
      </w:r>
      <w:r w:rsidRPr="00363B63">
        <w:rPr>
          <w:rFonts w:eastAsia="Times New Roman" w:cs="Times New Roman"/>
          <w:szCs w:val="24"/>
        </w:rPr>
        <w:t>узловых камер,</w:t>
      </w:r>
      <w:r w:rsidR="00B20576" w:rsidRPr="00363B63">
        <w:rPr>
          <w:rFonts w:eastAsia="Times New Roman" w:cs="Times New Roman"/>
          <w:szCs w:val="24"/>
        </w:rPr>
        <w:t xml:space="preserve"> </w:t>
      </w:r>
      <w:r w:rsidRPr="00363B63">
        <w:rPr>
          <w:rFonts w:eastAsia="Times New Roman" w:cs="Times New Roman"/>
          <w:szCs w:val="24"/>
        </w:rPr>
        <w:t>насосных подстанций и т.п.</w:t>
      </w:r>
      <w:r w:rsidR="00B20576" w:rsidRPr="00363B63">
        <w:rPr>
          <w:rFonts w:eastAsia="Times New Roman" w:cs="Times New Roman"/>
          <w:szCs w:val="24"/>
        </w:rPr>
        <w:t xml:space="preserve"> </w:t>
      </w:r>
      <w:r w:rsidRPr="00363B63">
        <w:rPr>
          <w:rFonts w:eastAsia="Times New Roman" w:cs="Times New Roman"/>
          <w:szCs w:val="24"/>
        </w:rPr>
        <w:t>средствами стационарной диагностики (встроенной в конструкцию теплопровода), а также средствами дистанционного контроля и управления тепловыми сетями;</w:t>
      </w:r>
    </w:p>
    <w:p w14:paraId="30C1293E"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введение жесткого надзора за качеством строительства тепловых сетей со стороны эксплуатационных предприятий тепловых сетей;</w:t>
      </w:r>
    </w:p>
    <w:p w14:paraId="7D57FCC6"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постоянный мониторинг(осмотр)действующих тепловых сетей;</w:t>
      </w:r>
      <w:r w:rsidR="00A76AB0" w:rsidRPr="00363B63">
        <w:rPr>
          <w:rFonts w:eastAsia="Times New Roman" w:cs="Times New Roman"/>
          <w:szCs w:val="24"/>
        </w:rPr>
        <w:t xml:space="preserve"> </w:t>
      </w:r>
      <w:r w:rsidRPr="00363B63">
        <w:rPr>
          <w:rFonts w:eastAsia="Times New Roman" w:cs="Times New Roman"/>
          <w:szCs w:val="24"/>
        </w:rPr>
        <w:t>основное внимание</w:t>
      </w:r>
      <w:r w:rsidR="00A76AB0" w:rsidRPr="00363B63">
        <w:rPr>
          <w:rFonts w:eastAsia="Times New Roman" w:cs="Times New Roman"/>
          <w:szCs w:val="24"/>
        </w:rPr>
        <w:t xml:space="preserve"> </w:t>
      </w:r>
      <w:r w:rsidRPr="00363B63">
        <w:rPr>
          <w:rFonts w:eastAsia="Times New Roman" w:cs="Times New Roman"/>
          <w:szCs w:val="24"/>
        </w:rPr>
        <w:t xml:space="preserve">уделяется контролю увлажнения изоляции теплопроводов, а одной </w:t>
      </w:r>
      <w:r w:rsidRPr="00363B63">
        <w:rPr>
          <w:rFonts w:eastAsia="Times New Roman" w:cs="Times New Roman"/>
          <w:szCs w:val="24"/>
        </w:rPr>
        <w:lastRenderedPageBreak/>
        <w:t>из главных забот эксплуатационного персонала является отвод от теплопроводов случайных вод, которые могут поступать из расположенных рядом городских коммуникаций, от дождя и т.п.;</w:t>
      </w:r>
    </w:p>
    <w:p w14:paraId="33893330"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разработка и внедрение схем резервирования теплопроводов;</w:t>
      </w:r>
      <w:r w:rsidR="00A76AB0" w:rsidRPr="00363B63">
        <w:rPr>
          <w:rFonts w:eastAsia="Times New Roman" w:cs="Times New Roman"/>
          <w:szCs w:val="24"/>
        </w:rPr>
        <w:t xml:space="preserve"> </w:t>
      </w:r>
      <w:r w:rsidRPr="00363B63">
        <w:rPr>
          <w:rFonts w:eastAsia="Times New Roman" w:cs="Times New Roman"/>
          <w:szCs w:val="24"/>
        </w:rPr>
        <w:t>эксплуатационный персонал должен иметь заранее разработанные и апробированные схемы резервирования и порядок ввода их в действие с учетом возможностей эксплуатационного и ремонтного персонала при имеющейся оснащенности его техникой и средствами малой механизации;</w:t>
      </w:r>
    </w:p>
    <w:p w14:paraId="317D8AA3"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совершенствование оперативно технологического управления СЦТ с целью сокращения до минимума времени прекращения подачи теплоносителя потребителям теплоты.</w:t>
      </w:r>
    </w:p>
    <w:p w14:paraId="383C4CA8" w14:textId="77777777" w:rsidR="00A461D6" w:rsidRPr="00363B63" w:rsidRDefault="00A461D6" w:rsidP="00911B59">
      <w:pPr>
        <w:spacing w:line="360" w:lineRule="auto"/>
        <w:ind w:firstLine="720"/>
        <w:rPr>
          <w:rFonts w:eastAsia="Times New Roman" w:cs="Times New Roman"/>
          <w:spacing w:val="-5"/>
          <w:szCs w:val="24"/>
        </w:rPr>
      </w:pPr>
    </w:p>
    <w:p w14:paraId="7C059A4D" w14:textId="77777777"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Сведения о времени восстановления теплоснабжения после обнаруженных отказах тепловых сетей представлены в разделе 9.2.</w:t>
      </w:r>
    </w:p>
    <w:p w14:paraId="7DFD7C2C" w14:textId="77777777"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00919C19"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подача тепловой энергии (теплоносителя) в полном объеме потребителям первой категории;</w:t>
      </w:r>
    </w:p>
    <w:p w14:paraId="6D1E2526" w14:textId="4FF45B7B"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подача тепловой энергии (теплоносителя) на отопление и вентиляцию жилищно-коммунальным и промышленным потребителям второй и третьей категорий в р</w:t>
      </w:r>
      <w:r w:rsidR="0079428D" w:rsidRPr="00363B63">
        <w:rPr>
          <w:rFonts w:eastAsia="Times New Roman" w:cs="Times New Roman"/>
          <w:szCs w:val="24"/>
        </w:rPr>
        <w:t xml:space="preserve">азмерах, указанных в </w:t>
      </w:r>
      <w:r w:rsidR="00530B66" w:rsidRPr="00363B63">
        <w:rPr>
          <w:rFonts w:eastAsia="Times New Roman" w:cs="Times New Roman"/>
          <w:szCs w:val="24"/>
        </w:rPr>
        <w:t>п.</w:t>
      </w:r>
      <w:r w:rsidR="0079428D" w:rsidRPr="00363B63">
        <w:rPr>
          <w:rFonts w:eastAsia="Times New Roman" w:cs="Times New Roman"/>
          <w:szCs w:val="24"/>
        </w:rPr>
        <w:t xml:space="preserve"> 9.</w:t>
      </w:r>
      <w:r w:rsidRPr="00363B63">
        <w:rPr>
          <w:rFonts w:eastAsia="Times New Roman" w:cs="Times New Roman"/>
          <w:szCs w:val="24"/>
        </w:rPr>
        <w:t>1</w:t>
      </w:r>
      <w:r w:rsidR="0079428D" w:rsidRPr="00363B63">
        <w:rPr>
          <w:rFonts w:eastAsia="Times New Roman" w:cs="Times New Roman"/>
          <w:szCs w:val="24"/>
        </w:rPr>
        <w:t>.</w:t>
      </w:r>
      <w:r w:rsidRPr="00363B63">
        <w:rPr>
          <w:rFonts w:eastAsia="Times New Roman" w:cs="Times New Roman"/>
          <w:szCs w:val="24"/>
        </w:rPr>
        <w:t>;</w:t>
      </w:r>
    </w:p>
    <w:p w14:paraId="38841A3E"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согласованный сторонами договора теплоснабжения аварийный режим расхода пара и технологической горячей воды;</w:t>
      </w:r>
    </w:p>
    <w:p w14:paraId="3EEF9012"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согласованный сторонами договора теплоснабжения аварийный тепловой режим работы неотключаемых вентиляционных систем;</w:t>
      </w:r>
    </w:p>
    <w:p w14:paraId="0776CA53" w14:textId="77777777" w:rsidR="00A461D6" w:rsidRPr="00363B63" w:rsidRDefault="00A461D6" w:rsidP="00A033BC">
      <w:pPr>
        <w:numPr>
          <w:ilvl w:val="0"/>
          <w:numId w:val="11"/>
        </w:numPr>
        <w:spacing w:line="240" w:lineRule="auto"/>
        <w:rPr>
          <w:rFonts w:eastAsia="Times New Roman" w:cs="Times New Roman"/>
          <w:szCs w:val="24"/>
        </w:rPr>
      </w:pPr>
      <w:r w:rsidRPr="00363B63">
        <w:rPr>
          <w:rFonts w:eastAsia="Times New Roman" w:cs="Times New Roman"/>
          <w:szCs w:val="24"/>
        </w:rPr>
        <w:t>среднесуточный расход теплоты за отопительный период на горячее водоснабжение (при невозможности его отключения).</w:t>
      </w:r>
    </w:p>
    <w:p w14:paraId="73F08262" w14:textId="79DAC513" w:rsidR="00A461D6" w:rsidRPr="00363B63" w:rsidRDefault="001C5462" w:rsidP="001C5462">
      <w:pPr>
        <w:pStyle w:val="a6"/>
      </w:pPr>
      <w:r>
        <w:t xml:space="preserve">Таблица </w:t>
      </w:r>
      <w:r w:rsidR="001C5EC0">
        <w:fldChar w:fldCharType="begin"/>
      </w:r>
      <w:r w:rsidR="001C5EC0">
        <w:instrText xml:space="preserve"> SEQ Таблица \* ARABIC </w:instrText>
      </w:r>
      <w:r w:rsidR="001C5EC0">
        <w:fldChar w:fldCharType="separate"/>
      </w:r>
      <w:r w:rsidR="006D41BB">
        <w:rPr>
          <w:noProof/>
        </w:rPr>
        <w:t>119</w:t>
      </w:r>
      <w:r w:rsidR="001C5EC0">
        <w:rPr>
          <w:noProof/>
        </w:rPr>
        <w:fldChar w:fldCharType="end"/>
      </w:r>
      <w:r w:rsidR="00530B66" w:rsidRPr="00363B63">
        <w:t xml:space="preserve">  </w:t>
      </w:r>
      <w:r w:rsidR="00A461D6" w:rsidRPr="00363B63">
        <w:t>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68"/>
        <w:gridCol w:w="1207"/>
        <w:gridCol w:w="1325"/>
        <w:gridCol w:w="1327"/>
        <w:gridCol w:w="1327"/>
        <w:gridCol w:w="1791"/>
      </w:tblGrid>
      <w:tr w:rsidR="00007EDB" w:rsidRPr="00363B63" w14:paraId="52E91A4C" w14:textId="77777777" w:rsidTr="0092076E">
        <w:trPr>
          <w:trHeight w:val="210"/>
        </w:trPr>
        <w:tc>
          <w:tcPr>
            <w:tcW w:w="1267" w:type="pct"/>
            <w:vMerge w:val="restart"/>
            <w:vAlign w:val="center"/>
          </w:tcPr>
          <w:p w14:paraId="6CC6D0A0" w14:textId="77777777" w:rsidR="00007EDB" w:rsidRPr="00363B63" w:rsidRDefault="00007EDB" w:rsidP="00530B6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Наименование показателя</w:t>
            </w:r>
          </w:p>
        </w:tc>
        <w:tc>
          <w:tcPr>
            <w:tcW w:w="3733" w:type="pct"/>
            <w:gridSpan w:val="5"/>
            <w:vAlign w:val="center"/>
          </w:tcPr>
          <w:p w14:paraId="223E810A" w14:textId="77777777" w:rsidR="00007EDB" w:rsidRPr="00363B63" w:rsidRDefault="00007EDB" w:rsidP="00530B6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Расчетная температура наружного воздуха для проектирования отопления t °C</w:t>
            </w:r>
          </w:p>
        </w:tc>
      </w:tr>
      <w:tr w:rsidR="00007EDB" w:rsidRPr="00363B63" w14:paraId="7D5B013E" w14:textId="77777777" w:rsidTr="0092076E">
        <w:trPr>
          <w:trHeight w:val="230"/>
        </w:trPr>
        <w:tc>
          <w:tcPr>
            <w:tcW w:w="1267" w:type="pct"/>
            <w:vMerge/>
            <w:vAlign w:val="center"/>
          </w:tcPr>
          <w:p w14:paraId="53A2C241" w14:textId="77777777" w:rsidR="00007EDB" w:rsidRPr="00363B63" w:rsidRDefault="00007EDB" w:rsidP="00530B66">
            <w:pPr>
              <w:pStyle w:val="af2"/>
              <w:keepNext w:val="0"/>
              <w:widowControl w:val="0"/>
              <w:spacing w:before="0" w:after="0" w:line="240" w:lineRule="auto"/>
              <w:ind w:left="0" w:firstLine="0"/>
              <w:jc w:val="center"/>
              <w:rPr>
                <w:rFonts w:ascii="Times New Roman" w:hAnsi="Times New Roman" w:cs="Times New Roman"/>
                <w:bCs/>
                <w:sz w:val="20"/>
                <w:szCs w:val="20"/>
              </w:rPr>
            </w:pPr>
          </w:p>
        </w:tc>
        <w:tc>
          <w:tcPr>
            <w:tcW w:w="646" w:type="pct"/>
            <w:vAlign w:val="center"/>
          </w:tcPr>
          <w:p w14:paraId="26031FFE" w14:textId="77777777" w:rsidR="00007EDB" w:rsidRPr="00363B63" w:rsidRDefault="00007EDB" w:rsidP="00530B6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10</w:t>
            </w:r>
          </w:p>
        </w:tc>
        <w:tc>
          <w:tcPr>
            <w:tcW w:w="709" w:type="pct"/>
            <w:vAlign w:val="center"/>
          </w:tcPr>
          <w:p w14:paraId="60EF07B9" w14:textId="77777777" w:rsidR="00007EDB" w:rsidRPr="00363B63" w:rsidRDefault="00007EDB" w:rsidP="00530B6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20</w:t>
            </w:r>
          </w:p>
        </w:tc>
        <w:tc>
          <w:tcPr>
            <w:tcW w:w="710" w:type="pct"/>
            <w:vAlign w:val="center"/>
          </w:tcPr>
          <w:p w14:paraId="4D0823BD" w14:textId="77777777" w:rsidR="00007EDB" w:rsidRPr="00363B63" w:rsidRDefault="00007EDB" w:rsidP="00530B6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30</w:t>
            </w:r>
          </w:p>
        </w:tc>
        <w:tc>
          <w:tcPr>
            <w:tcW w:w="710" w:type="pct"/>
            <w:vAlign w:val="center"/>
          </w:tcPr>
          <w:p w14:paraId="4C4FFA34" w14:textId="77777777" w:rsidR="00007EDB" w:rsidRPr="00363B63" w:rsidRDefault="00007EDB" w:rsidP="00530B6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40</w:t>
            </w:r>
          </w:p>
        </w:tc>
        <w:tc>
          <w:tcPr>
            <w:tcW w:w="958" w:type="pct"/>
            <w:vAlign w:val="center"/>
          </w:tcPr>
          <w:p w14:paraId="333E6FFD" w14:textId="77777777" w:rsidR="00007EDB" w:rsidRPr="00363B63" w:rsidRDefault="00007EDB" w:rsidP="00530B66">
            <w:pPr>
              <w:pStyle w:val="af2"/>
              <w:keepNext w:val="0"/>
              <w:widowControl w:val="0"/>
              <w:spacing w:before="0" w:after="0" w:line="240" w:lineRule="auto"/>
              <w:ind w:left="0" w:firstLine="0"/>
              <w:jc w:val="center"/>
              <w:rPr>
                <w:rFonts w:ascii="Times New Roman" w:hAnsi="Times New Roman" w:cs="Times New Roman"/>
                <w:bCs/>
                <w:sz w:val="20"/>
                <w:szCs w:val="20"/>
              </w:rPr>
            </w:pPr>
            <w:r w:rsidRPr="00363B63">
              <w:rPr>
                <w:rFonts w:ascii="Times New Roman" w:hAnsi="Times New Roman" w:cs="Times New Roman"/>
                <w:bCs/>
                <w:sz w:val="20"/>
                <w:szCs w:val="20"/>
              </w:rPr>
              <w:t>минус 50</w:t>
            </w:r>
          </w:p>
        </w:tc>
      </w:tr>
      <w:tr w:rsidR="00A76AB0" w:rsidRPr="00363B63" w14:paraId="01F97D59" w14:textId="77777777" w:rsidTr="0092076E">
        <w:trPr>
          <w:trHeight w:val="203"/>
        </w:trPr>
        <w:tc>
          <w:tcPr>
            <w:tcW w:w="1267" w:type="pct"/>
            <w:vAlign w:val="center"/>
          </w:tcPr>
          <w:p w14:paraId="274B9A8A" w14:textId="77777777" w:rsidR="00A76AB0" w:rsidRPr="00363B63" w:rsidRDefault="00A76AB0" w:rsidP="00530B66">
            <w:pPr>
              <w:pStyle w:val="a4"/>
              <w:jc w:val="center"/>
              <w:rPr>
                <w:sz w:val="20"/>
                <w:szCs w:val="20"/>
              </w:rPr>
            </w:pPr>
            <w:r w:rsidRPr="00363B63">
              <w:rPr>
                <w:rFonts w:eastAsia="Times New Roman"/>
                <w:sz w:val="20"/>
                <w:szCs w:val="20"/>
              </w:rPr>
              <w:t>Допустимое снижение по дачи тепловой энергии, %, до</w:t>
            </w:r>
          </w:p>
        </w:tc>
        <w:tc>
          <w:tcPr>
            <w:tcW w:w="646" w:type="pct"/>
            <w:vAlign w:val="center"/>
          </w:tcPr>
          <w:p w14:paraId="1A747315" w14:textId="77777777" w:rsidR="00A76AB0" w:rsidRPr="00363B63" w:rsidRDefault="00A76AB0" w:rsidP="00530B66">
            <w:pPr>
              <w:pStyle w:val="a4"/>
              <w:ind w:right="235"/>
              <w:jc w:val="center"/>
              <w:rPr>
                <w:sz w:val="20"/>
                <w:szCs w:val="20"/>
              </w:rPr>
            </w:pPr>
            <w:r w:rsidRPr="00363B63">
              <w:rPr>
                <w:rFonts w:eastAsia="Times New Roman"/>
                <w:sz w:val="20"/>
                <w:szCs w:val="20"/>
              </w:rPr>
              <w:t>78</w:t>
            </w:r>
          </w:p>
        </w:tc>
        <w:tc>
          <w:tcPr>
            <w:tcW w:w="709" w:type="pct"/>
            <w:vAlign w:val="center"/>
          </w:tcPr>
          <w:p w14:paraId="006FA308" w14:textId="77777777" w:rsidR="00A76AB0" w:rsidRPr="00363B63" w:rsidRDefault="00A76AB0" w:rsidP="00530B66">
            <w:pPr>
              <w:pStyle w:val="a4"/>
              <w:ind w:right="235"/>
              <w:jc w:val="center"/>
              <w:rPr>
                <w:sz w:val="20"/>
                <w:szCs w:val="20"/>
              </w:rPr>
            </w:pPr>
            <w:r w:rsidRPr="00363B63">
              <w:rPr>
                <w:rFonts w:eastAsia="Times New Roman"/>
                <w:sz w:val="20"/>
                <w:szCs w:val="20"/>
              </w:rPr>
              <w:t>84</w:t>
            </w:r>
          </w:p>
        </w:tc>
        <w:tc>
          <w:tcPr>
            <w:tcW w:w="710" w:type="pct"/>
            <w:vAlign w:val="center"/>
          </w:tcPr>
          <w:p w14:paraId="55CE1870" w14:textId="77777777" w:rsidR="00A76AB0" w:rsidRPr="00363B63" w:rsidRDefault="00A76AB0" w:rsidP="00530B66">
            <w:pPr>
              <w:pStyle w:val="a4"/>
              <w:ind w:right="235"/>
              <w:jc w:val="center"/>
              <w:rPr>
                <w:sz w:val="20"/>
                <w:szCs w:val="20"/>
              </w:rPr>
            </w:pPr>
            <w:r w:rsidRPr="00363B63">
              <w:rPr>
                <w:rFonts w:eastAsia="Times New Roman"/>
                <w:sz w:val="20"/>
                <w:szCs w:val="20"/>
              </w:rPr>
              <w:t>87</w:t>
            </w:r>
          </w:p>
        </w:tc>
        <w:tc>
          <w:tcPr>
            <w:tcW w:w="710" w:type="pct"/>
            <w:vAlign w:val="center"/>
          </w:tcPr>
          <w:p w14:paraId="5E8C52CF" w14:textId="77777777" w:rsidR="00A76AB0" w:rsidRPr="00363B63" w:rsidRDefault="00A76AB0" w:rsidP="00530B66">
            <w:pPr>
              <w:pStyle w:val="a4"/>
              <w:ind w:right="235"/>
              <w:jc w:val="center"/>
              <w:rPr>
                <w:sz w:val="20"/>
                <w:szCs w:val="20"/>
              </w:rPr>
            </w:pPr>
            <w:r w:rsidRPr="00363B63">
              <w:rPr>
                <w:rFonts w:eastAsia="Times New Roman"/>
                <w:sz w:val="20"/>
                <w:szCs w:val="20"/>
              </w:rPr>
              <w:t>89</w:t>
            </w:r>
          </w:p>
        </w:tc>
        <w:tc>
          <w:tcPr>
            <w:tcW w:w="958" w:type="pct"/>
            <w:vAlign w:val="center"/>
          </w:tcPr>
          <w:p w14:paraId="4851B780" w14:textId="77777777" w:rsidR="00A76AB0" w:rsidRPr="00363B63" w:rsidRDefault="00A76AB0" w:rsidP="00530B66">
            <w:pPr>
              <w:pStyle w:val="a4"/>
              <w:ind w:right="235"/>
              <w:jc w:val="center"/>
              <w:rPr>
                <w:sz w:val="20"/>
                <w:szCs w:val="20"/>
              </w:rPr>
            </w:pPr>
            <w:r w:rsidRPr="00363B63">
              <w:rPr>
                <w:rFonts w:eastAsia="Times New Roman"/>
                <w:sz w:val="20"/>
                <w:szCs w:val="20"/>
              </w:rPr>
              <w:t>91</w:t>
            </w:r>
          </w:p>
        </w:tc>
      </w:tr>
    </w:tbl>
    <w:p w14:paraId="7E6D5AD6" w14:textId="77777777" w:rsidR="001C5462" w:rsidRDefault="001C5462" w:rsidP="00911B59">
      <w:pPr>
        <w:spacing w:line="360" w:lineRule="auto"/>
        <w:ind w:firstLine="720"/>
        <w:rPr>
          <w:rFonts w:eastAsia="Times New Roman" w:cs="Times New Roman"/>
          <w:spacing w:val="-5"/>
          <w:szCs w:val="24"/>
        </w:rPr>
      </w:pPr>
    </w:p>
    <w:p w14:paraId="539BCFEE" w14:textId="3832582C" w:rsidR="00A461D6" w:rsidRPr="00363B63" w:rsidRDefault="00A461D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Теплосетевые организации своевременно осуществляют устранение аварийных ситуаций на тепловых сетях, входящих в эксплуатационную ответственность организаций.</w:t>
      </w:r>
    </w:p>
    <w:p w14:paraId="1B84CB15" w14:textId="5ADEFA5E" w:rsidR="00A461D6" w:rsidRPr="00363B63" w:rsidRDefault="001338A6"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 xml:space="preserve">В </w:t>
      </w:r>
      <w:r w:rsidR="00A461D6" w:rsidRPr="00363B63">
        <w:rPr>
          <w:rFonts w:eastAsia="Times New Roman" w:cs="Times New Roman"/>
          <w:spacing w:val="-5"/>
          <w:szCs w:val="24"/>
        </w:rPr>
        <w:t>среднем, на ликвидацию функционального отказа уходит 7,6 ч. Исключение составляет ликвидация функциональных отказов на тепловых сетях большого диаметра: при возникновении функционального отказа на тепломагистрали затрачивается в среднем от 7 до 11 часов, что объясняется сложностью проводимых работ.</w:t>
      </w:r>
    </w:p>
    <w:p w14:paraId="3737DA31" w14:textId="3B8B2D77" w:rsidR="00BE4E72" w:rsidRPr="00363B63" w:rsidRDefault="00BE4E72" w:rsidP="00911B59">
      <w:pPr>
        <w:spacing w:line="360" w:lineRule="auto"/>
        <w:ind w:firstLine="720"/>
        <w:rPr>
          <w:rFonts w:eastAsia="Times New Roman" w:cs="Times New Roman"/>
          <w:spacing w:val="-5"/>
          <w:szCs w:val="24"/>
        </w:rPr>
      </w:pPr>
      <w:r w:rsidRPr="00363B63">
        <w:rPr>
          <w:rFonts w:eastAsia="Times New Roman" w:cs="Times New Roman"/>
          <w:color w:val="000000"/>
          <w:szCs w:val="24"/>
          <w:lang w:eastAsia="ru-RU"/>
        </w:rPr>
        <w:t xml:space="preserve">Показатели оценки надежности источников тепловой энергии тепловых источников </w:t>
      </w:r>
      <w:r w:rsidRPr="00363B63">
        <w:rPr>
          <w:rFonts w:eastAsia="Times New Roman" w:cs="Times New Roman"/>
          <w:szCs w:val="24"/>
          <w:lang w:eastAsia="ru-RU"/>
        </w:rPr>
        <w:t>МУП «КБУ»</w:t>
      </w:r>
    </w:p>
    <w:tbl>
      <w:tblPr>
        <w:tblW w:w="10814" w:type="dxa"/>
        <w:tblInd w:w="-714" w:type="dxa"/>
        <w:tblLayout w:type="fixed"/>
        <w:tblLook w:val="04A0" w:firstRow="1" w:lastRow="0" w:firstColumn="1" w:lastColumn="0" w:noHBand="0" w:noVBand="1"/>
      </w:tblPr>
      <w:tblGrid>
        <w:gridCol w:w="1696"/>
        <w:gridCol w:w="2276"/>
        <w:gridCol w:w="990"/>
        <w:gridCol w:w="1134"/>
        <w:gridCol w:w="992"/>
        <w:gridCol w:w="992"/>
        <w:gridCol w:w="1134"/>
        <w:gridCol w:w="1600"/>
      </w:tblGrid>
      <w:tr w:rsidR="00BE4E72" w:rsidRPr="00363B63" w14:paraId="1FDF2C2C" w14:textId="77777777" w:rsidTr="00DF6DB3">
        <w:trPr>
          <w:cantSplit/>
          <w:trHeight w:val="1683"/>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01BBB035" w14:textId="462C8241" w:rsidR="00BE4E72" w:rsidRPr="00363B63" w:rsidRDefault="00BE4E72" w:rsidP="00911B59">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Показатели оценки надежности источников тепловой энергии</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39DA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Наименование котельной, адрес фактического местоположения (муниципальная, ведомственная)</w:t>
            </w:r>
          </w:p>
        </w:tc>
        <w:tc>
          <w:tcPr>
            <w:tcW w:w="990" w:type="dxa"/>
            <w:tcBorders>
              <w:top w:val="single" w:sz="4" w:space="0" w:color="auto"/>
              <w:left w:val="nil"/>
              <w:bottom w:val="single" w:sz="4" w:space="0" w:color="auto"/>
              <w:right w:val="single" w:sz="4" w:space="0" w:color="auto"/>
            </w:tcBorders>
            <w:shd w:val="clear" w:color="auto" w:fill="auto"/>
            <w:textDirection w:val="btLr"/>
            <w:vAlign w:val="center"/>
            <w:hideMark/>
          </w:tcPr>
          <w:p w14:paraId="40A3AC38" w14:textId="708A7F01" w:rsidR="00BE4E72" w:rsidRPr="00363B63" w:rsidRDefault="00D843F7" w:rsidP="00911B59">
            <w:pPr>
              <w:spacing w:after="0" w:line="240" w:lineRule="auto"/>
              <w:ind w:left="113" w:right="113"/>
              <w:rPr>
                <w:rFonts w:eastAsia="Times New Roman" w:cs="Times New Roman"/>
                <w:sz w:val="20"/>
                <w:szCs w:val="20"/>
                <w:lang w:eastAsia="ru-RU"/>
              </w:rPr>
            </w:pPr>
            <w:r w:rsidRPr="00363B63">
              <w:rPr>
                <w:rFonts w:eastAsia="Times New Roman" w:cs="Times New Roman"/>
                <w:sz w:val="20"/>
                <w:szCs w:val="20"/>
                <w:lang w:eastAsia="ru-RU"/>
              </w:rPr>
              <w:t>Котельная №1 (Новая)</w:t>
            </w:r>
            <w:r w:rsidR="00BE4E72" w:rsidRPr="00363B63">
              <w:rPr>
                <w:rFonts w:eastAsia="Times New Roman" w:cs="Times New Roman"/>
                <w:sz w:val="20"/>
                <w:szCs w:val="20"/>
                <w:lang w:eastAsia="ru-RU"/>
              </w:rPr>
              <w:t xml:space="preserve">, </w:t>
            </w:r>
            <w:r w:rsidR="00B705E2" w:rsidRPr="00363B63">
              <w:rPr>
                <w:rFonts w:eastAsia="Times New Roman" w:cs="Times New Roman"/>
                <w:sz w:val="20"/>
                <w:szCs w:val="20"/>
                <w:lang w:eastAsia="ru-RU"/>
              </w:rPr>
              <w:t>ул. Зелёная роща, 5/35</w:t>
            </w:r>
            <w:r w:rsidR="00BE4E72" w:rsidRPr="00363B63">
              <w:rPr>
                <w:rFonts w:eastAsia="Times New Roman" w:cs="Times New Roman"/>
                <w:sz w:val="20"/>
                <w:szCs w:val="20"/>
                <w:lang w:eastAsia="ru-RU"/>
              </w:rPr>
              <w:t xml:space="preserve">, муниципальная </w:t>
            </w:r>
          </w:p>
        </w:tc>
        <w:tc>
          <w:tcPr>
            <w:tcW w:w="1134" w:type="dxa"/>
            <w:tcBorders>
              <w:top w:val="single" w:sz="4" w:space="0" w:color="auto"/>
              <w:left w:val="nil"/>
              <w:bottom w:val="nil"/>
              <w:right w:val="single" w:sz="4" w:space="0" w:color="auto"/>
            </w:tcBorders>
            <w:shd w:val="clear" w:color="auto" w:fill="auto"/>
            <w:textDirection w:val="btLr"/>
            <w:vAlign w:val="center"/>
            <w:hideMark/>
          </w:tcPr>
          <w:p w14:paraId="6212B2B0" w14:textId="6BDD79F0" w:rsidR="00BE4E72" w:rsidRPr="00363B63" w:rsidRDefault="00D843F7" w:rsidP="00911B59">
            <w:pPr>
              <w:spacing w:after="0" w:line="240" w:lineRule="auto"/>
              <w:ind w:left="113" w:right="113"/>
              <w:rPr>
                <w:rFonts w:eastAsia="Times New Roman" w:cs="Times New Roman"/>
                <w:sz w:val="20"/>
                <w:szCs w:val="20"/>
                <w:lang w:eastAsia="ru-RU"/>
              </w:rPr>
            </w:pPr>
            <w:r w:rsidRPr="00363B63">
              <w:rPr>
                <w:rFonts w:eastAsia="Times New Roman" w:cs="Times New Roman"/>
                <w:sz w:val="20"/>
                <w:szCs w:val="20"/>
                <w:lang w:eastAsia="ru-RU"/>
              </w:rPr>
              <w:t xml:space="preserve">Котельная №2 (Вега), </w:t>
            </w:r>
            <w:r w:rsidR="00BE4E72" w:rsidRPr="00363B63">
              <w:rPr>
                <w:rFonts w:eastAsia="Times New Roman" w:cs="Times New Roman"/>
                <w:sz w:val="20"/>
                <w:szCs w:val="20"/>
                <w:lang w:eastAsia="ru-RU"/>
              </w:rPr>
              <w:t>ул.Линейная,5/8, муниципальная</w:t>
            </w:r>
          </w:p>
        </w:tc>
        <w:tc>
          <w:tcPr>
            <w:tcW w:w="992" w:type="dxa"/>
            <w:tcBorders>
              <w:top w:val="single" w:sz="4" w:space="0" w:color="auto"/>
              <w:left w:val="nil"/>
              <w:bottom w:val="nil"/>
              <w:right w:val="single" w:sz="4" w:space="0" w:color="auto"/>
            </w:tcBorders>
            <w:shd w:val="clear" w:color="auto" w:fill="auto"/>
            <w:textDirection w:val="btLr"/>
            <w:vAlign w:val="center"/>
            <w:hideMark/>
          </w:tcPr>
          <w:p w14:paraId="025DFBAF" w14:textId="0CAF4AD1" w:rsidR="00BE4E72" w:rsidRPr="00363B63" w:rsidRDefault="00D843F7" w:rsidP="00911B59">
            <w:pPr>
              <w:spacing w:after="0" w:line="240" w:lineRule="auto"/>
              <w:ind w:left="113" w:right="113"/>
              <w:rPr>
                <w:rFonts w:eastAsia="Times New Roman" w:cs="Times New Roman"/>
                <w:sz w:val="20"/>
                <w:szCs w:val="20"/>
                <w:lang w:eastAsia="ru-RU"/>
              </w:rPr>
            </w:pPr>
            <w:r w:rsidRPr="00363B63">
              <w:rPr>
                <w:rFonts w:eastAsia="Times New Roman" w:cs="Times New Roman"/>
                <w:sz w:val="20"/>
                <w:szCs w:val="20"/>
                <w:lang w:eastAsia="ru-RU"/>
              </w:rPr>
              <w:t>Котельная №4 (Озерная), ул.Озёрная,32</w:t>
            </w:r>
            <w:r w:rsidR="00BE4E72" w:rsidRPr="00363B63">
              <w:rPr>
                <w:rFonts w:eastAsia="Times New Roman" w:cs="Times New Roman"/>
                <w:sz w:val="20"/>
                <w:szCs w:val="20"/>
                <w:lang w:eastAsia="ru-RU"/>
              </w:rPr>
              <w:t>, муниципальная</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6A8D11B5" w14:textId="2E1CE27A" w:rsidR="00BE4E72" w:rsidRPr="00363B63" w:rsidRDefault="00D843F7" w:rsidP="00911B59">
            <w:pPr>
              <w:spacing w:after="0" w:line="240" w:lineRule="auto"/>
              <w:ind w:left="113" w:right="113"/>
              <w:rPr>
                <w:rFonts w:eastAsia="Times New Roman" w:cs="Times New Roman"/>
                <w:sz w:val="20"/>
                <w:szCs w:val="20"/>
                <w:lang w:eastAsia="ru-RU"/>
              </w:rPr>
            </w:pPr>
            <w:r w:rsidRPr="00363B63">
              <w:rPr>
                <w:rFonts w:eastAsia="Times New Roman" w:cs="Times New Roman"/>
                <w:sz w:val="20"/>
                <w:szCs w:val="20"/>
                <w:lang w:eastAsia="ru-RU"/>
              </w:rPr>
              <w:t>Котельная (БМГК м-он «Южный»), ул. Купца Горохова, 22а</w:t>
            </w:r>
            <w:r w:rsidR="00BE4E72" w:rsidRPr="00363B63">
              <w:rPr>
                <w:rFonts w:eastAsia="Times New Roman" w:cs="Times New Roman"/>
                <w:sz w:val="20"/>
                <w:szCs w:val="20"/>
                <w:lang w:eastAsia="ru-RU"/>
              </w:rPr>
              <w:t>, муниципальная</w:t>
            </w:r>
          </w:p>
        </w:tc>
        <w:tc>
          <w:tcPr>
            <w:tcW w:w="1134" w:type="dxa"/>
            <w:tcBorders>
              <w:top w:val="single" w:sz="4" w:space="0" w:color="auto"/>
              <w:left w:val="nil"/>
              <w:bottom w:val="single" w:sz="4" w:space="0" w:color="auto"/>
              <w:right w:val="single" w:sz="4" w:space="0" w:color="auto"/>
            </w:tcBorders>
            <w:shd w:val="clear" w:color="auto" w:fill="auto"/>
            <w:textDirection w:val="btLr"/>
            <w:vAlign w:val="center"/>
            <w:hideMark/>
          </w:tcPr>
          <w:p w14:paraId="40ED423E" w14:textId="5ECEE358" w:rsidR="00BE4E72" w:rsidRPr="00363B63" w:rsidRDefault="00D843F7" w:rsidP="00911B59">
            <w:pPr>
              <w:spacing w:after="0" w:line="240" w:lineRule="auto"/>
              <w:ind w:left="113" w:right="113"/>
              <w:rPr>
                <w:rFonts w:eastAsia="Times New Roman" w:cs="Times New Roman"/>
                <w:sz w:val="20"/>
                <w:szCs w:val="20"/>
                <w:lang w:eastAsia="ru-RU"/>
              </w:rPr>
            </w:pPr>
            <w:r w:rsidRPr="00363B63">
              <w:rPr>
                <w:rFonts w:eastAsia="Times New Roman" w:cs="Times New Roman"/>
                <w:sz w:val="20"/>
                <w:szCs w:val="20"/>
                <w:lang w:eastAsia="ru-RU"/>
              </w:rPr>
              <w:t>Котельная (БМГК-400), ул. Возрождения</w:t>
            </w:r>
            <w:r w:rsidR="00BE4E72" w:rsidRPr="00363B63">
              <w:rPr>
                <w:rFonts w:eastAsia="Times New Roman" w:cs="Times New Roman"/>
                <w:sz w:val="20"/>
                <w:szCs w:val="20"/>
                <w:lang w:eastAsia="ru-RU"/>
              </w:rPr>
              <w:t>, безвозмездное пользование</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69132E2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Тепловые сети от котельной ООО "ТГК-1"</w:t>
            </w:r>
          </w:p>
        </w:tc>
      </w:tr>
      <w:tr w:rsidR="00BE4E72" w:rsidRPr="00363B63" w14:paraId="7DA3E816" w14:textId="77777777" w:rsidTr="00BE4E72">
        <w:trPr>
          <w:trHeight w:val="95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FAE53D3"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6DD2963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надежности электроснабжения источников тепловой энергии, Кэ</w:t>
            </w:r>
          </w:p>
        </w:tc>
        <w:tc>
          <w:tcPr>
            <w:tcW w:w="990" w:type="dxa"/>
            <w:tcBorders>
              <w:top w:val="nil"/>
              <w:left w:val="nil"/>
              <w:bottom w:val="single" w:sz="4" w:space="0" w:color="auto"/>
              <w:right w:val="nil"/>
            </w:tcBorders>
            <w:shd w:val="clear" w:color="auto" w:fill="auto"/>
            <w:vAlign w:val="center"/>
            <w:hideMark/>
          </w:tcPr>
          <w:p w14:paraId="42D9067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single" w:sz="4" w:space="0" w:color="auto"/>
              <w:left w:val="single" w:sz="4" w:space="0" w:color="auto"/>
              <w:bottom w:val="single" w:sz="4" w:space="0" w:color="auto"/>
              <w:right w:val="nil"/>
            </w:tcBorders>
            <w:shd w:val="clear" w:color="auto" w:fill="auto"/>
            <w:vAlign w:val="center"/>
            <w:hideMark/>
          </w:tcPr>
          <w:p w14:paraId="1ADA828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single" w:sz="4" w:space="0" w:color="auto"/>
              <w:left w:val="single" w:sz="4" w:space="0" w:color="auto"/>
              <w:bottom w:val="single" w:sz="4" w:space="0" w:color="auto"/>
              <w:right w:val="nil"/>
            </w:tcBorders>
            <w:shd w:val="clear" w:color="auto" w:fill="auto"/>
            <w:vAlign w:val="center"/>
            <w:hideMark/>
          </w:tcPr>
          <w:p w14:paraId="4BCDAFA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single" w:sz="4" w:space="0" w:color="auto"/>
              <w:bottom w:val="single" w:sz="4" w:space="0" w:color="auto"/>
              <w:right w:val="nil"/>
            </w:tcBorders>
            <w:shd w:val="clear" w:color="auto" w:fill="auto"/>
            <w:vAlign w:val="center"/>
            <w:hideMark/>
          </w:tcPr>
          <w:p w14:paraId="2CD8B898"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single" w:sz="4" w:space="0" w:color="auto"/>
              <w:bottom w:val="single" w:sz="4" w:space="0" w:color="auto"/>
              <w:right w:val="nil"/>
            </w:tcBorders>
            <w:shd w:val="clear" w:color="auto" w:fill="auto"/>
            <w:vAlign w:val="center"/>
            <w:hideMark/>
          </w:tcPr>
          <w:p w14:paraId="112E5CA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single" w:sz="4" w:space="0" w:color="auto"/>
              <w:bottom w:val="single" w:sz="4" w:space="0" w:color="auto"/>
              <w:right w:val="nil"/>
            </w:tcBorders>
            <w:shd w:val="clear" w:color="auto" w:fill="auto"/>
            <w:vAlign w:val="center"/>
            <w:hideMark/>
          </w:tcPr>
          <w:p w14:paraId="3AA5972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6A5B7316" w14:textId="77777777" w:rsidTr="00BE4E72">
        <w:trPr>
          <w:trHeight w:val="95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40B940C"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1B3B542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надежности водоснабжения источников тепловой энергии, Кв</w:t>
            </w:r>
          </w:p>
        </w:tc>
        <w:tc>
          <w:tcPr>
            <w:tcW w:w="990" w:type="dxa"/>
            <w:tcBorders>
              <w:top w:val="nil"/>
              <w:left w:val="nil"/>
              <w:bottom w:val="single" w:sz="4" w:space="0" w:color="auto"/>
              <w:right w:val="single" w:sz="4" w:space="0" w:color="auto"/>
            </w:tcBorders>
            <w:shd w:val="clear" w:color="auto" w:fill="auto"/>
            <w:noWrap/>
            <w:vAlign w:val="center"/>
            <w:hideMark/>
          </w:tcPr>
          <w:p w14:paraId="4E18DE38"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2B11FA1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6BB30AF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4EB930D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3193E3C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119709B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6CEDC9AD" w14:textId="77777777" w:rsidTr="00BE4E72">
        <w:trPr>
          <w:trHeight w:val="95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15AFE24"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2AD47B2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надежности топливоснабжения источников тепловой энергии, Кт</w:t>
            </w:r>
          </w:p>
        </w:tc>
        <w:tc>
          <w:tcPr>
            <w:tcW w:w="990" w:type="dxa"/>
            <w:tcBorders>
              <w:top w:val="nil"/>
              <w:left w:val="nil"/>
              <w:bottom w:val="single" w:sz="4" w:space="0" w:color="auto"/>
              <w:right w:val="single" w:sz="4" w:space="0" w:color="auto"/>
            </w:tcBorders>
            <w:shd w:val="clear" w:color="auto" w:fill="auto"/>
            <w:noWrap/>
            <w:vAlign w:val="center"/>
            <w:hideMark/>
          </w:tcPr>
          <w:p w14:paraId="34864DD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1F65A29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191BB1D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5682019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54839CB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58205F1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0926F513" w14:textId="77777777" w:rsidTr="00BE4E72">
        <w:trPr>
          <w:trHeight w:val="52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95EF27F"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4A89EDB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интенсивности отказов теплового источника, Котк ит</w:t>
            </w:r>
          </w:p>
        </w:tc>
        <w:tc>
          <w:tcPr>
            <w:tcW w:w="990" w:type="dxa"/>
            <w:tcBorders>
              <w:top w:val="nil"/>
              <w:left w:val="nil"/>
              <w:bottom w:val="single" w:sz="4" w:space="0" w:color="auto"/>
              <w:right w:val="single" w:sz="4" w:space="0" w:color="auto"/>
            </w:tcBorders>
            <w:shd w:val="clear" w:color="auto" w:fill="auto"/>
            <w:noWrap/>
            <w:vAlign w:val="center"/>
            <w:hideMark/>
          </w:tcPr>
          <w:p w14:paraId="28708D5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00EC48D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03B2EC9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022C500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7907E23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3E7E2A3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2850396B" w14:textId="77777777" w:rsidTr="00BE4E72">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6949300"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7CD82A3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надежности оборудования источников тепловой энергии, Ки</w:t>
            </w:r>
          </w:p>
        </w:tc>
        <w:tc>
          <w:tcPr>
            <w:tcW w:w="990" w:type="dxa"/>
            <w:tcBorders>
              <w:top w:val="nil"/>
              <w:left w:val="nil"/>
              <w:bottom w:val="single" w:sz="4" w:space="0" w:color="auto"/>
              <w:right w:val="single" w:sz="4" w:space="0" w:color="auto"/>
            </w:tcBorders>
            <w:shd w:val="clear" w:color="auto" w:fill="auto"/>
            <w:noWrap/>
            <w:vAlign w:val="center"/>
            <w:hideMark/>
          </w:tcPr>
          <w:p w14:paraId="0BD830D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7FD645B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5A3CDA9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6B99ADF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01B2B20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3F65328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2F937E42" w14:textId="77777777" w:rsidTr="00BE4E72">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8B77638"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213F0C9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высоконадежная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0AD323A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610B578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B29565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BE23D5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415733F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600" w:type="dxa"/>
            <w:tcBorders>
              <w:top w:val="nil"/>
              <w:left w:val="nil"/>
              <w:bottom w:val="single" w:sz="4" w:space="0" w:color="auto"/>
              <w:right w:val="single" w:sz="4" w:space="0" w:color="auto"/>
            </w:tcBorders>
            <w:shd w:val="clear" w:color="auto" w:fill="auto"/>
            <w:noWrap/>
            <w:vAlign w:val="center"/>
            <w:hideMark/>
          </w:tcPr>
          <w:p w14:paraId="4971D8B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0C311F52" w14:textId="77777777" w:rsidTr="00BE4E72">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85F7009"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1059DCB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627625D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6996612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4919E9E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022F7A3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726F8EE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3CC928D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4670EE25" w14:textId="77777777" w:rsidTr="00BE4E72">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38B4463"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20CB5B4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малонадежная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3478F64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1F8BD81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52ED678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78A8C3C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7D6CD76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538F95C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506481E3" w14:textId="77777777" w:rsidTr="00BE4E72">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56CE3E5"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6D6FBBF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728A71E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4440AB4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7FF755B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4EA17ED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248CD58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49E77AF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0D68B8AC" w14:textId="77777777" w:rsidTr="00BE4E72">
        <w:trPr>
          <w:trHeight w:val="940"/>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3AD7B17D" w14:textId="48713180" w:rsidR="00BE4E72" w:rsidRPr="00363B63" w:rsidRDefault="00BE4E72" w:rsidP="00911B59">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Показатели технического состояния и оценка надежности тепловых сетей</w:t>
            </w: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7FC0E1F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xml:space="preserve">показатель соответствия тепловой мощности источников тепловой энергии и пропускной способности тепловых сетей расчетным </w:t>
            </w:r>
            <w:r w:rsidRPr="00363B63">
              <w:rPr>
                <w:rFonts w:eastAsia="Times New Roman" w:cs="Times New Roman"/>
                <w:sz w:val="20"/>
                <w:szCs w:val="20"/>
                <w:lang w:eastAsia="ru-RU"/>
              </w:rPr>
              <w:lastRenderedPageBreak/>
              <w:t>тепловым нагрузкам потребителей, Кб</w:t>
            </w:r>
          </w:p>
        </w:tc>
        <w:tc>
          <w:tcPr>
            <w:tcW w:w="990" w:type="dxa"/>
            <w:tcBorders>
              <w:top w:val="nil"/>
              <w:left w:val="nil"/>
              <w:bottom w:val="single" w:sz="4" w:space="0" w:color="auto"/>
              <w:right w:val="single" w:sz="4" w:space="0" w:color="auto"/>
            </w:tcBorders>
            <w:shd w:val="clear" w:color="auto" w:fill="auto"/>
            <w:noWrap/>
            <w:vAlign w:val="center"/>
            <w:hideMark/>
          </w:tcPr>
          <w:p w14:paraId="25A9037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lastRenderedPageBreak/>
              <w:t>1</w:t>
            </w:r>
          </w:p>
        </w:tc>
        <w:tc>
          <w:tcPr>
            <w:tcW w:w="1134" w:type="dxa"/>
            <w:tcBorders>
              <w:top w:val="nil"/>
              <w:left w:val="nil"/>
              <w:bottom w:val="single" w:sz="4" w:space="0" w:color="auto"/>
              <w:right w:val="single" w:sz="4" w:space="0" w:color="auto"/>
            </w:tcBorders>
            <w:shd w:val="clear" w:color="auto" w:fill="auto"/>
            <w:noWrap/>
            <w:vAlign w:val="center"/>
            <w:hideMark/>
          </w:tcPr>
          <w:p w14:paraId="5FF5C9B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734825C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31DE3B4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3593FF1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09AEAE7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r>
      <w:tr w:rsidR="00BE4E72" w:rsidRPr="00363B63" w14:paraId="1012C6DD" w14:textId="77777777" w:rsidTr="00BE4E72">
        <w:trPr>
          <w:trHeight w:val="9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5814800"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4BB3CD3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уровня резервирования источников тепловой энергии и элементов тепловой сети путем их кольцевания и устройств перемычек, Кр</w:t>
            </w:r>
          </w:p>
        </w:tc>
        <w:tc>
          <w:tcPr>
            <w:tcW w:w="990" w:type="dxa"/>
            <w:tcBorders>
              <w:top w:val="nil"/>
              <w:left w:val="nil"/>
              <w:bottom w:val="single" w:sz="4" w:space="0" w:color="auto"/>
              <w:right w:val="single" w:sz="4" w:space="0" w:color="auto"/>
            </w:tcBorders>
            <w:shd w:val="clear" w:color="auto" w:fill="auto"/>
            <w:noWrap/>
            <w:vAlign w:val="center"/>
            <w:hideMark/>
          </w:tcPr>
          <w:p w14:paraId="4BD5819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0,5</w:t>
            </w:r>
          </w:p>
        </w:tc>
        <w:tc>
          <w:tcPr>
            <w:tcW w:w="1134" w:type="dxa"/>
            <w:tcBorders>
              <w:top w:val="nil"/>
              <w:left w:val="nil"/>
              <w:bottom w:val="single" w:sz="4" w:space="0" w:color="auto"/>
              <w:right w:val="single" w:sz="4" w:space="0" w:color="auto"/>
            </w:tcBorders>
            <w:shd w:val="clear" w:color="auto" w:fill="auto"/>
            <w:noWrap/>
            <w:vAlign w:val="center"/>
            <w:hideMark/>
          </w:tcPr>
          <w:p w14:paraId="58D85A7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0,5</w:t>
            </w:r>
          </w:p>
        </w:tc>
        <w:tc>
          <w:tcPr>
            <w:tcW w:w="992" w:type="dxa"/>
            <w:tcBorders>
              <w:top w:val="nil"/>
              <w:left w:val="nil"/>
              <w:bottom w:val="single" w:sz="4" w:space="0" w:color="auto"/>
              <w:right w:val="single" w:sz="4" w:space="0" w:color="auto"/>
            </w:tcBorders>
            <w:shd w:val="clear" w:color="auto" w:fill="auto"/>
            <w:noWrap/>
            <w:vAlign w:val="center"/>
            <w:hideMark/>
          </w:tcPr>
          <w:p w14:paraId="7F124E7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0,2</w:t>
            </w:r>
          </w:p>
        </w:tc>
        <w:tc>
          <w:tcPr>
            <w:tcW w:w="992" w:type="dxa"/>
            <w:tcBorders>
              <w:top w:val="nil"/>
              <w:left w:val="nil"/>
              <w:bottom w:val="single" w:sz="4" w:space="0" w:color="auto"/>
              <w:right w:val="single" w:sz="4" w:space="0" w:color="auto"/>
            </w:tcBorders>
            <w:shd w:val="clear" w:color="auto" w:fill="auto"/>
            <w:noWrap/>
            <w:vAlign w:val="center"/>
            <w:hideMark/>
          </w:tcPr>
          <w:p w14:paraId="7C58BB3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0,2</w:t>
            </w:r>
          </w:p>
        </w:tc>
        <w:tc>
          <w:tcPr>
            <w:tcW w:w="1134" w:type="dxa"/>
            <w:tcBorders>
              <w:top w:val="nil"/>
              <w:left w:val="nil"/>
              <w:bottom w:val="single" w:sz="4" w:space="0" w:color="auto"/>
              <w:right w:val="single" w:sz="4" w:space="0" w:color="auto"/>
            </w:tcBorders>
            <w:shd w:val="clear" w:color="auto" w:fill="auto"/>
            <w:noWrap/>
            <w:vAlign w:val="center"/>
            <w:hideMark/>
          </w:tcPr>
          <w:p w14:paraId="731214C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0,2</w:t>
            </w:r>
          </w:p>
        </w:tc>
        <w:tc>
          <w:tcPr>
            <w:tcW w:w="1600" w:type="dxa"/>
            <w:tcBorders>
              <w:top w:val="nil"/>
              <w:left w:val="nil"/>
              <w:bottom w:val="single" w:sz="4" w:space="0" w:color="auto"/>
              <w:right w:val="single" w:sz="4" w:space="0" w:color="auto"/>
            </w:tcBorders>
            <w:shd w:val="clear" w:color="auto" w:fill="auto"/>
            <w:noWrap/>
            <w:vAlign w:val="center"/>
            <w:hideMark/>
          </w:tcPr>
          <w:p w14:paraId="17B4D9C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0,5</w:t>
            </w:r>
          </w:p>
        </w:tc>
      </w:tr>
      <w:tr w:rsidR="00BE4E72" w:rsidRPr="00363B63" w14:paraId="6C9F7238" w14:textId="77777777" w:rsidTr="00BE4E72">
        <w:trPr>
          <w:trHeight w:val="9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B63C887"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7E10BE6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технического состояния тепловых сетей, характеризуемый наличием ветхих*, подлежащих замене трубопроводов, Кс</w:t>
            </w:r>
          </w:p>
        </w:tc>
        <w:tc>
          <w:tcPr>
            <w:tcW w:w="990" w:type="dxa"/>
            <w:tcBorders>
              <w:top w:val="nil"/>
              <w:left w:val="nil"/>
              <w:bottom w:val="single" w:sz="4" w:space="0" w:color="auto"/>
              <w:right w:val="single" w:sz="4" w:space="0" w:color="auto"/>
            </w:tcBorders>
            <w:shd w:val="clear" w:color="auto" w:fill="auto"/>
            <w:noWrap/>
            <w:vAlign w:val="center"/>
            <w:hideMark/>
          </w:tcPr>
          <w:p w14:paraId="6364792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0,3</w:t>
            </w:r>
          </w:p>
        </w:tc>
        <w:tc>
          <w:tcPr>
            <w:tcW w:w="1134" w:type="dxa"/>
            <w:tcBorders>
              <w:top w:val="nil"/>
              <w:left w:val="nil"/>
              <w:bottom w:val="single" w:sz="4" w:space="0" w:color="auto"/>
              <w:right w:val="single" w:sz="4" w:space="0" w:color="auto"/>
            </w:tcBorders>
            <w:shd w:val="clear" w:color="auto" w:fill="auto"/>
            <w:noWrap/>
            <w:vAlign w:val="center"/>
            <w:hideMark/>
          </w:tcPr>
          <w:p w14:paraId="2089FA4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0,3</w:t>
            </w:r>
          </w:p>
        </w:tc>
        <w:tc>
          <w:tcPr>
            <w:tcW w:w="992" w:type="dxa"/>
            <w:tcBorders>
              <w:top w:val="nil"/>
              <w:left w:val="nil"/>
              <w:bottom w:val="single" w:sz="4" w:space="0" w:color="auto"/>
              <w:right w:val="single" w:sz="4" w:space="0" w:color="auto"/>
            </w:tcBorders>
            <w:shd w:val="clear" w:color="auto" w:fill="auto"/>
            <w:noWrap/>
            <w:vAlign w:val="center"/>
            <w:hideMark/>
          </w:tcPr>
          <w:p w14:paraId="68537FC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0,6</w:t>
            </w:r>
          </w:p>
        </w:tc>
        <w:tc>
          <w:tcPr>
            <w:tcW w:w="992" w:type="dxa"/>
            <w:tcBorders>
              <w:top w:val="nil"/>
              <w:left w:val="nil"/>
              <w:bottom w:val="single" w:sz="4" w:space="0" w:color="auto"/>
              <w:right w:val="single" w:sz="4" w:space="0" w:color="auto"/>
            </w:tcBorders>
            <w:shd w:val="clear" w:color="auto" w:fill="auto"/>
            <w:noWrap/>
            <w:vAlign w:val="center"/>
            <w:hideMark/>
          </w:tcPr>
          <w:p w14:paraId="665B185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4FC2A4C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7937CC2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0,3</w:t>
            </w:r>
          </w:p>
        </w:tc>
      </w:tr>
      <w:tr w:rsidR="00BE4E72" w:rsidRPr="00363B63" w14:paraId="3B578BD6" w14:textId="77777777" w:rsidTr="00BE4E72">
        <w:trPr>
          <w:trHeight w:val="9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BEDB2F9"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28F7D23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интенсивности отказов тепловых сетей, Котк тс</w:t>
            </w:r>
          </w:p>
        </w:tc>
        <w:tc>
          <w:tcPr>
            <w:tcW w:w="990" w:type="dxa"/>
            <w:tcBorders>
              <w:top w:val="nil"/>
              <w:left w:val="nil"/>
              <w:bottom w:val="single" w:sz="4" w:space="0" w:color="auto"/>
              <w:right w:val="single" w:sz="4" w:space="0" w:color="auto"/>
            </w:tcBorders>
            <w:shd w:val="clear" w:color="auto" w:fill="auto"/>
            <w:noWrap/>
            <w:vAlign w:val="center"/>
            <w:hideMark/>
          </w:tcPr>
          <w:p w14:paraId="4647BCE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4926C39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6F2AFB68"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5EFBA66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772BFE0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6DBE5F3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r>
      <w:tr w:rsidR="00BE4E72" w:rsidRPr="00363B63" w14:paraId="46FCC3EE" w14:textId="77777777" w:rsidTr="00BE4E72">
        <w:trPr>
          <w:trHeight w:val="9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89C55E7"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10984B7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показателей надежности тепловой сети, Ктс</w:t>
            </w:r>
          </w:p>
        </w:tc>
        <w:tc>
          <w:tcPr>
            <w:tcW w:w="990" w:type="dxa"/>
            <w:tcBorders>
              <w:top w:val="nil"/>
              <w:left w:val="nil"/>
              <w:bottom w:val="single" w:sz="4" w:space="0" w:color="auto"/>
              <w:right w:val="single" w:sz="4" w:space="0" w:color="auto"/>
            </w:tcBorders>
            <w:shd w:val="clear" w:color="auto" w:fill="auto"/>
            <w:noWrap/>
            <w:vAlign w:val="center"/>
            <w:hideMark/>
          </w:tcPr>
          <w:p w14:paraId="3D95130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0,76</w:t>
            </w:r>
          </w:p>
        </w:tc>
        <w:tc>
          <w:tcPr>
            <w:tcW w:w="1134" w:type="dxa"/>
            <w:tcBorders>
              <w:top w:val="nil"/>
              <w:left w:val="nil"/>
              <w:bottom w:val="single" w:sz="4" w:space="0" w:color="auto"/>
              <w:right w:val="single" w:sz="4" w:space="0" w:color="auto"/>
            </w:tcBorders>
            <w:shd w:val="clear" w:color="auto" w:fill="auto"/>
            <w:noWrap/>
            <w:vAlign w:val="center"/>
            <w:hideMark/>
          </w:tcPr>
          <w:p w14:paraId="1B08408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0,76</w:t>
            </w:r>
          </w:p>
        </w:tc>
        <w:tc>
          <w:tcPr>
            <w:tcW w:w="992" w:type="dxa"/>
            <w:tcBorders>
              <w:top w:val="nil"/>
              <w:left w:val="nil"/>
              <w:bottom w:val="single" w:sz="4" w:space="0" w:color="auto"/>
              <w:right w:val="single" w:sz="4" w:space="0" w:color="auto"/>
            </w:tcBorders>
            <w:shd w:val="clear" w:color="auto" w:fill="auto"/>
            <w:noWrap/>
            <w:vAlign w:val="center"/>
            <w:hideMark/>
          </w:tcPr>
          <w:p w14:paraId="26A1138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0,76</w:t>
            </w:r>
          </w:p>
        </w:tc>
        <w:tc>
          <w:tcPr>
            <w:tcW w:w="992" w:type="dxa"/>
            <w:tcBorders>
              <w:top w:val="nil"/>
              <w:left w:val="nil"/>
              <w:bottom w:val="single" w:sz="4" w:space="0" w:color="auto"/>
              <w:right w:val="single" w:sz="4" w:space="0" w:color="auto"/>
            </w:tcBorders>
            <w:shd w:val="clear" w:color="auto" w:fill="auto"/>
            <w:noWrap/>
            <w:vAlign w:val="center"/>
            <w:hideMark/>
          </w:tcPr>
          <w:p w14:paraId="0C75EAC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0,84</w:t>
            </w:r>
          </w:p>
        </w:tc>
        <w:tc>
          <w:tcPr>
            <w:tcW w:w="1134" w:type="dxa"/>
            <w:tcBorders>
              <w:top w:val="nil"/>
              <w:left w:val="nil"/>
              <w:bottom w:val="single" w:sz="4" w:space="0" w:color="auto"/>
              <w:right w:val="single" w:sz="4" w:space="0" w:color="auto"/>
            </w:tcBorders>
            <w:shd w:val="clear" w:color="auto" w:fill="auto"/>
            <w:noWrap/>
            <w:vAlign w:val="center"/>
            <w:hideMark/>
          </w:tcPr>
          <w:p w14:paraId="22BC562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0,84</w:t>
            </w:r>
          </w:p>
        </w:tc>
        <w:tc>
          <w:tcPr>
            <w:tcW w:w="1600" w:type="dxa"/>
            <w:tcBorders>
              <w:top w:val="nil"/>
              <w:left w:val="nil"/>
              <w:bottom w:val="single" w:sz="4" w:space="0" w:color="auto"/>
              <w:right w:val="single" w:sz="4" w:space="0" w:color="auto"/>
            </w:tcBorders>
            <w:shd w:val="clear" w:color="auto" w:fill="auto"/>
            <w:noWrap/>
            <w:vAlign w:val="center"/>
            <w:hideMark/>
          </w:tcPr>
          <w:p w14:paraId="2E4277D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0,76</w:t>
            </w:r>
          </w:p>
        </w:tc>
      </w:tr>
      <w:tr w:rsidR="00BE4E72" w:rsidRPr="00363B63" w14:paraId="00EE9A34" w14:textId="77777777" w:rsidTr="00BE4E72">
        <w:trPr>
          <w:trHeight w:val="78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9F56437"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06127B4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относительного аварийного недоотпуска тепла, Кнед</w:t>
            </w:r>
          </w:p>
        </w:tc>
        <w:tc>
          <w:tcPr>
            <w:tcW w:w="990" w:type="dxa"/>
            <w:tcBorders>
              <w:top w:val="nil"/>
              <w:left w:val="nil"/>
              <w:bottom w:val="single" w:sz="4" w:space="0" w:color="auto"/>
              <w:right w:val="single" w:sz="4" w:space="0" w:color="auto"/>
            </w:tcBorders>
            <w:shd w:val="clear" w:color="auto" w:fill="auto"/>
            <w:noWrap/>
            <w:vAlign w:val="center"/>
            <w:hideMark/>
          </w:tcPr>
          <w:p w14:paraId="0E0F4E5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7C3C743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3643F07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676D214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60A394E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7E93A35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r>
      <w:tr w:rsidR="00BE4E72" w:rsidRPr="00363B63" w14:paraId="456773EA" w14:textId="77777777" w:rsidTr="00BE4E72">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C9E5C95"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4252B9F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высоконадежная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7AB5050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0D8DF41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19DB0D6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039CD3A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326F59F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74DC604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BE4E72" w:rsidRPr="00363B63" w14:paraId="7D51A03F" w14:textId="77777777" w:rsidTr="00BE4E72">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CD6C149"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45C1C8D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36439AB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5A93C69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72371DD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781CDA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59BA564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600" w:type="dxa"/>
            <w:tcBorders>
              <w:top w:val="nil"/>
              <w:left w:val="nil"/>
              <w:bottom w:val="single" w:sz="4" w:space="0" w:color="auto"/>
              <w:right w:val="single" w:sz="4" w:space="0" w:color="auto"/>
            </w:tcBorders>
            <w:shd w:val="clear" w:color="auto" w:fill="auto"/>
            <w:noWrap/>
            <w:vAlign w:val="center"/>
            <w:hideMark/>
          </w:tcPr>
          <w:p w14:paraId="5C8BE15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BE4E72" w:rsidRPr="00363B63" w14:paraId="0F5F3B65" w14:textId="77777777" w:rsidTr="00BE4E72">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F7D8D91"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4EACD71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малонадежная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57C5021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3BED4F8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1A10792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0503E2B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011C9C3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41A26DE8"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5F7474AE" w14:textId="77777777" w:rsidTr="00BE4E72">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3765606"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7DCF173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0CB9AC0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4A09AB3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6FFA1D9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694D338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51BF3CA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3087A93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BE4E72" w:rsidRPr="00363B63" w14:paraId="745B2BDF" w14:textId="77777777" w:rsidTr="00BE4E72">
        <w:trPr>
          <w:trHeight w:val="1040"/>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11AD2A27" w14:textId="141A167D" w:rsidR="00BE4E72" w:rsidRPr="00363B63" w:rsidRDefault="00BE4E72" w:rsidP="00911B59">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Показатели готовности теплоснабжающий организаций </w:t>
            </w: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3B36E61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укомплектованности ремонтным и оперативно-ремонтным персоналом, Кп</w:t>
            </w:r>
          </w:p>
        </w:tc>
        <w:tc>
          <w:tcPr>
            <w:tcW w:w="990" w:type="dxa"/>
            <w:tcBorders>
              <w:top w:val="nil"/>
              <w:left w:val="nil"/>
              <w:bottom w:val="single" w:sz="4" w:space="0" w:color="auto"/>
              <w:right w:val="single" w:sz="4" w:space="0" w:color="auto"/>
            </w:tcBorders>
            <w:shd w:val="clear" w:color="auto" w:fill="auto"/>
            <w:noWrap/>
            <w:vAlign w:val="center"/>
            <w:hideMark/>
          </w:tcPr>
          <w:p w14:paraId="44251A7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5E74ACC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3D1549E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74C1D7B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4B7CB64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0A68DFB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r>
      <w:tr w:rsidR="00BE4E72" w:rsidRPr="00363B63" w14:paraId="56E297CD" w14:textId="77777777" w:rsidTr="00BE4E72">
        <w:trPr>
          <w:trHeight w:val="10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8AEF349"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1AB8194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оснащенности машинами, специальными механизмами и оборудованием, Км</w:t>
            </w:r>
          </w:p>
        </w:tc>
        <w:tc>
          <w:tcPr>
            <w:tcW w:w="990" w:type="dxa"/>
            <w:tcBorders>
              <w:top w:val="nil"/>
              <w:left w:val="nil"/>
              <w:bottom w:val="single" w:sz="4" w:space="0" w:color="auto"/>
              <w:right w:val="single" w:sz="4" w:space="0" w:color="auto"/>
            </w:tcBorders>
            <w:shd w:val="clear" w:color="auto" w:fill="auto"/>
            <w:noWrap/>
            <w:vAlign w:val="center"/>
            <w:hideMark/>
          </w:tcPr>
          <w:p w14:paraId="23AF7A6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1DF6F28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25C2A7E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37AFABE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69634B4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214B0A9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r>
      <w:tr w:rsidR="00BE4E72" w:rsidRPr="00363B63" w14:paraId="625F58B0" w14:textId="77777777" w:rsidTr="00BE4E72">
        <w:trPr>
          <w:trHeight w:val="78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DE675DA"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1D4418F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наличия основных материально-технических ресурсов, Ктр</w:t>
            </w:r>
          </w:p>
        </w:tc>
        <w:tc>
          <w:tcPr>
            <w:tcW w:w="990" w:type="dxa"/>
            <w:tcBorders>
              <w:top w:val="nil"/>
              <w:left w:val="nil"/>
              <w:bottom w:val="single" w:sz="4" w:space="0" w:color="auto"/>
              <w:right w:val="single" w:sz="4" w:space="0" w:color="auto"/>
            </w:tcBorders>
            <w:shd w:val="clear" w:color="auto" w:fill="auto"/>
            <w:noWrap/>
            <w:vAlign w:val="center"/>
            <w:hideMark/>
          </w:tcPr>
          <w:p w14:paraId="587F983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31FF954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350EA51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0DDFB368"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59F246A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3E8DD63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r>
      <w:tr w:rsidR="00BE4E72" w:rsidRPr="00363B63" w14:paraId="7CA14A6E" w14:textId="77777777" w:rsidTr="00BE4E72">
        <w:trPr>
          <w:trHeight w:val="76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EDA42EE"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1646B35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укомплектованности передвижными автономными источниками электропитания для ведения аварийно-восстановительных работ, Кист</w:t>
            </w:r>
          </w:p>
        </w:tc>
        <w:tc>
          <w:tcPr>
            <w:tcW w:w="990" w:type="dxa"/>
            <w:tcBorders>
              <w:top w:val="nil"/>
              <w:left w:val="nil"/>
              <w:bottom w:val="single" w:sz="4" w:space="0" w:color="auto"/>
              <w:right w:val="single" w:sz="4" w:space="0" w:color="auto"/>
            </w:tcBorders>
            <w:shd w:val="clear" w:color="auto" w:fill="auto"/>
            <w:noWrap/>
            <w:vAlign w:val="center"/>
            <w:hideMark/>
          </w:tcPr>
          <w:p w14:paraId="315B4628"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159F4AC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1B05148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2CF2580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68274F6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471E9E0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r>
      <w:tr w:rsidR="00BE4E72" w:rsidRPr="00363B63" w14:paraId="7BED1075" w14:textId="77777777" w:rsidTr="00BE4E72">
        <w:trPr>
          <w:trHeight w:val="76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2B160A3"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79D51EA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показатель готовности теплоснабжающих организаций к проведению аварийно-восстановительных работ в системах теплоснабжения (итоговый показатель), Кгот</w:t>
            </w:r>
          </w:p>
        </w:tc>
        <w:tc>
          <w:tcPr>
            <w:tcW w:w="990" w:type="dxa"/>
            <w:tcBorders>
              <w:top w:val="nil"/>
              <w:left w:val="nil"/>
              <w:bottom w:val="single" w:sz="4" w:space="0" w:color="auto"/>
              <w:right w:val="single" w:sz="4" w:space="0" w:color="auto"/>
            </w:tcBorders>
            <w:shd w:val="clear" w:color="auto" w:fill="auto"/>
            <w:noWrap/>
            <w:vAlign w:val="center"/>
            <w:hideMark/>
          </w:tcPr>
          <w:p w14:paraId="0006243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06A9394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250697E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08FE7B3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14:paraId="25CAA04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14:paraId="697300A8"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1</w:t>
            </w:r>
          </w:p>
        </w:tc>
      </w:tr>
      <w:tr w:rsidR="00BE4E72" w:rsidRPr="00363B63" w14:paraId="0AC9AE44" w14:textId="77777777" w:rsidTr="00BE4E72">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09D5A21"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3F97871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удовлетворительная</w:t>
            </w:r>
          </w:p>
        </w:tc>
        <w:tc>
          <w:tcPr>
            <w:tcW w:w="990" w:type="dxa"/>
            <w:tcBorders>
              <w:top w:val="nil"/>
              <w:left w:val="nil"/>
              <w:bottom w:val="single" w:sz="4" w:space="0" w:color="auto"/>
              <w:right w:val="single" w:sz="4" w:space="0" w:color="auto"/>
            </w:tcBorders>
            <w:shd w:val="clear" w:color="auto" w:fill="auto"/>
            <w:noWrap/>
            <w:vAlign w:val="center"/>
            <w:hideMark/>
          </w:tcPr>
          <w:p w14:paraId="33276FA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0AF326C6"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2D2329E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390AA688"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68A38AA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600" w:type="dxa"/>
            <w:tcBorders>
              <w:top w:val="nil"/>
              <w:left w:val="nil"/>
              <w:bottom w:val="single" w:sz="4" w:space="0" w:color="auto"/>
              <w:right w:val="single" w:sz="4" w:space="0" w:color="auto"/>
            </w:tcBorders>
            <w:shd w:val="clear" w:color="auto" w:fill="auto"/>
            <w:noWrap/>
            <w:vAlign w:val="center"/>
            <w:hideMark/>
          </w:tcPr>
          <w:p w14:paraId="650BA51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79645E87" w14:textId="77777777" w:rsidTr="00BE4E72">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62F15AE"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075FB02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Огрнаиченная</w:t>
            </w:r>
          </w:p>
        </w:tc>
        <w:tc>
          <w:tcPr>
            <w:tcW w:w="990" w:type="dxa"/>
            <w:tcBorders>
              <w:top w:val="nil"/>
              <w:left w:val="nil"/>
              <w:bottom w:val="single" w:sz="4" w:space="0" w:color="auto"/>
              <w:right w:val="single" w:sz="4" w:space="0" w:color="auto"/>
            </w:tcBorders>
            <w:shd w:val="clear" w:color="auto" w:fill="auto"/>
            <w:noWrap/>
            <w:vAlign w:val="center"/>
            <w:hideMark/>
          </w:tcPr>
          <w:p w14:paraId="7CF53FB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6799A212"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0BEB8A0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661BAB5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4E896FF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099A240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BE4E72" w:rsidRPr="00363B63" w14:paraId="13DB4956" w14:textId="77777777" w:rsidTr="00BE4E72">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A8B6046"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6FF9216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неготовность</w:t>
            </w:r>
          </w:p>
        </w:tc>
        <w:tc>
          <w:tcPr>
            <w:tcW w:w="990" w:type="dxa"/>
            <w:tcBorders>
              <w:top w:val="nil"/>
              <w:left w:val="nil"/>
              <w:bottom w:val="single" w:sz="4" w:space="0" w:color="auto"/>
              <w:right w:val="single" w:sz="4" w:space="0" w:color="auto"/>
            </w:tcBorders>
            <w:shd w:val="clear" w:color="auto" w:fill="auto"/>
            <w:noWrap/>
            <w:vAlign w:val="center"/>
            <w:hideMark/>
          </w:tcPr>
          <w:p w14:paraId="4382C980"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0B791B2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40127C7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203E5D1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13851B9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7480FF9E"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BE4E72" w:rsidRPr="00363B63" w14:paraId="669F715A" w14:textId="77777777" w:rsidTr="00BE4E72">
        <w:trPr>
          <w:trHeight w:val="600"/>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E99224F" w14:textId="399DBCC7" w:rsidR="00BE4E72" w:rsidRPr="00363B63" w:rsidRDefault="00BE4E72" w:rsidP="00911B59">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 xml:space="preserve">Оценка надежности систем теплоснабжения </w:t>
            </w: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33C6282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высоконадежная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53FE8EB8"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67B6180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4FC5006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53ACBE1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25064ACF"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7D70ACB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BE4E72" w:rsidRPr="00363B63" w14:paraId="7C76E60D" w14:textId="77777777" w:rsidTr="00BE4E72">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DCC676F"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75A8C9B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674F5AC1"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6A597FE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068C4F9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FD6B7D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14:paraId="7B5868DB"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c>
          <w:tcPr>
            <w:tcW w:w="1600" w:type="dxa"/>
            <w:tcBorders>
              <w:top w:val="nil"/>
              <w:left w:val="nil"/>
              <w:bottom w:val="single" w:sz="4" w:space="0" w:color="auto"/>
              <w:right w:val="single" w:sz="4" w:space="0" w:color="auto"/>
            </w:tcBorders>
            <w:shd w:val="clear" w:color="auto" w:fill="auto"/>
            <w:noWrap/>
            <w:vAlign w:val="center"/>
            <w:hideMark/>
          </w:tcPr>
          <w:p w14:paraId="09BB960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w:t>
            </w:r>
          </w:p>
        </w:tc>
      </w:tr>
      <w:tr w:rsidR="00BE4E72" w:rsidRPr="00363B63" w14:paraId="153D7F17" w14:textId="77777777" w:rsidTr="00BE4E72">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8646F50"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400F542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малонадежная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271C8BB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0D292874"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7F01A15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7C98419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7819A27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0A7A69E7"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r w:rsidR="00BE4E72" w:rsidRPr="00363B63" w14:paraId="2534633E" w14:textId="77777777" w:rsidTr="00BE4E72">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341435C" w14:textId="77777777" w:rsidR="00BE4E72" w:rsidRPr="00363B63" w:rsidRDefault="00BE4E72" w:rsidP="00911B59">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14:paraId="29C20E7E" w14:textId="77777777" w:rsidR="00BE4E72" w:rsidRPr="00363B63" w:rsidRDefault="00BE4E72" w:rsidP="00911B59">
            <w:pPr>
              <w:spacing w:after="0" w:line="240" w:lineRule="auto"/>
              <w:rPr>
                <w:rFonts w:eastAsia="Times New Roman" w:cs="Times New Roman"/>
                <w:color w:val="000000"/>
                <w:sz w:val="20"/>
                <w:szCs w:val="20"/>
                <w:lang w:eastAsia="ru-RU"/>
              </w:rPr>
            </w:pPr>
            <w:r w:rsidRPr="00363B63">
              <w:rPr>
                <w:rFonts w:eastAsia="Times New Roman" w:cs="Times New Roman"/>
                <w:color w:val="000000"/>
                <w:sz w:val="20"/>
                <w:szCs w:val="20"/>
                <w:lang w:eastAsia="ru-RU"/>
              </w:rPr>
              <w:t>ненадежная</w:t>
            </w:r>
          </w:p>
        </w:tc>
        <w:tc>
          <w:tcPr>
            <w:tcW w:w="990" w:type="dxa"/>
            <w:tcBorders>
              <w:top w:val="nil"/>
              <w:left w:val="nil"/>
              <w:bottom w:val="single" w:sz="4" w:space="0" w:color="auto"/>
              <w:right w:val="single" w:sz="4" w:space="0" w:color="auto"/>
            </w:tcBorders>
            <w:shd w:val="clear" w:color="auto" w:fill="auto"/>
            <w:noWrap/>
            <w:vAlign w:val="center"/>
            <w:hideMark/>
          </w:tcPr>
          <w:p w14:paraId="14B2CB2C"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2A2910D5"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0477778D"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14:paraId="76320A3A"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14:paraId="78BF4123"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14:paraId="5C32D579" w14:textId="77777777" w:rsidR="00BE4E72" w:rsidRPr="00363B63" w:rsidRDefault="00BE4E72" w:rsidP="00911B59">
            <w:pPr>
              <w:spacing w:after="0" w:line="240" w:lineRule="auto"/>
              <w:rPr>
                <w:rFonts w:eastAsia="Times New Roman" w:cs="Times New Roman"/>
                <w:sz w:val="20"/>
                <w:szCs w:val="20"/>
                <w:lang w:eastAsia="ru-RU"/>
              </w:rPr>
            </w:pPr>
            <w:r w:rsidRPr="00363B63">
              <w:rPr>
                <w:rFonts w:eastAsia="Times New Roman" w:cs="Times New Roman"/>
                <w:sz w:val="20"/>
                <w:szCs w:val="20"/>
                <w:lang w:eastAsia="ru-RU"/>
              </w:rPr>
              <w:t> </w:t>
            </w:r>
          </w:p>
        </w:tc>
      </w:tr>
    </w:tbl>
    <w:p w14:paraId="3BF613D6" w14:textId="77777777" w:rsidR="00BE4E72" w:rsidRPr="00363B63" w:rsidRDefault="00BE4E72" w:rsidP="00911B59">
      <w:pPr>
        <w:spacing w:line="360" w:lineRule="auto"/>
        <w:ind w:firstLine="720"/>
        <w:rPr>
          <w:rFonts w:eastAsia="Times New Roman" w:cs="Times New Roman"/>
          <w:spacing w:val="-5"/>
          <w:szCs w:val="24"/>
        </w:rPr>
      </w:pPr>
    </w:p>
    <w:p w14:paraId="43B830A9" w14:textId="77777777" w:rsidR="00965ED4" w:rsidRPr="00363B63" w:rsidRDefault="00965ED4" w:rsidP="00911B59">
      <w:pPr>
        <w:spacing w:before="120" w:after="0"/>
        <w:contextualSpacing/>
        <w:rPr>
          <w:rFonts w:cs="Times New Roman"/>
          <w:i/>
          <w:szCs w:val="24"/>
        </w:rPr>
      </w:pPr>
      <w:r w:rsidRPr="00363B63">
        <w:rPr>
          <w:rFonts w:cs="Times New Roman"/>
          <w:i/>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14:paraId="0C2F8C27" w14:textId="548461AE" w:rsidR="00965ED4" w:rsidRPr="00363B63" w:rsidRDefault="00965ED4" w:rsidP="00911B59">
      <w:pPr>
        <w:spacing w:before="120" w:after="0" w:line="360" w:lineRule="auto"/>
        <w:ind w:firstLine="567"/>
        <w:rPr>
          <w:rFonts w:cs="Times New Roman"/>
          <w:szCs w:val="24"/>
        </w:rPr>
      </w:pPr>
      <w:r w:rsidRPr="00363B63">
        <w:rPr>
          <w:rFonts w:cs="Times New Roman"/>
          <w:szCs w:val="24"/>
        </w:rPr>
        <w:t xml:space="preserve">Информация актуализирована </w:t>
      </w:r>
      <w:r w:rsidR="00E06AA9">
        <w:rPr>
          <w:rFonts w:cs="Times New Roman"/>
          <w:szCs w:val="24"/>
        </w:rPr>
        <w:t>по данным 2025 года</w:t>
      </w:r>
      <w:r w:rsidRPr="00363B63">
        <w:rPr>
          <w:rFonts w:cs="Times New Roman"/>
          <w:szCs w:val="24"/>
        </w:rPr>
        <w:t xml:space="preserve">. </w:t>
      </w:r>
    </w:p>
    <w:p w14:paraId="506FB480" w14:textId="77777777" w:rsidR="00A461D6" w:rsidRPr="00363B63" w:rsidRDefault="00A461D6" w:rsidP="00911B59">
      <w:pPr>
        <w:spacing w:line="360" w:lineRule="auto"/>
        <w:ind w:firstLine="720"/>
        <w:rPr>
          <w:rFonts w:eastAsia="Times New Roman" w:cs="Times New Roman"/>
          <w:spacing w:val="-5"/>
          <w:szCs w:val="24"/>
        </w:rPr>
      </w:pPr>
    </w:p>
    <w:p w14:paraId="1AA13298" w14:textId="77777777" w:rsidR="00F04975" w:rsidRPr="00363B63" w:rsidRDefault="00F04975" w:rsidP="00911B59">
      <w:pPr>
        <w:spacing w:after="200" w:line="360" w:lineRule="auto"/>
        <w:rPr>
          <w:rFonts w:eastAsia="Times New Roman" w:cs="Times New Roman"/>
          <w:b/>
          <w:bCs/>
          <w:szCs w:val="24"/>
          <w:highlight w:val="green"/>
          <w:lang w:eastAsia="ru-RU"/>
        </w:rPr>
      </w:pPr>
      <w:r w:rsidRPr="00363B63">
        <w:rPr>
          <w:rFonts w:eastAsia="Times New Roman" w:cs="Times New Roman"/>
          <w:b/>
          <w:bCs/>
          <w:szCs w:val="24"/>
          <w:highlight w:val="green"/>
        </w:rPr>
        <w:br w:type="page"/>
      </w:r>
    </w:p>
    <w:p w14:paraId="351EA78B" w14:textId="620A4EE1" w:rsidR="001338A6" w:rsidRPr="00363B63" w:rsidRDefault="001338A6" w:rsidP="00DF6DB3">
      <w:pPr>
        <w:pStyle w:val="1"/>
      </w:pPr>
      <w:bookmarkStart w:id="141" w:name="_Toc194330479"/>
      <w:r w:rsidRPr="00363B63">
        <w:lastRenderedPageBreak/>
        <w:t>ТЕХНИКО</w:t>
      </w:r>
      <w:r w:rsidR="00912FC3" w:rsidRPr="00363B63">
        <w:t>-</w:t>
      </w:r>
      <w:r w:rsidRPr="00363B63">
        <w:t>ЭКОНОМИЧЕСКИЕ ПОКАЗАТЕЛИ ТЕПЛОСНАБЖАЮЩИХ И ТЕПЛОСЕТЕВЫХ ОРГАНИЗАЦИЙ</w:t>
      </w:r>
      <w:bookmarkEnd w:id="141"/>
    </w:p>
    <w:p w14:paraId="740E4D6B" w14:textId="77777777" w:rsidR="001338A6" w:rsidRPr="00363B63" w:rsidRDefault="001338A6" w:rsidP="00911B59">
      <w:pPr>
        <w:spacing w:line="360" w:lineRule="auto"/>
        <w:ind w:firstLine="720"/>
        <w:rPr>
          <w:rFonts w:eastAsia="Times New Roman" w:cs="Times New Roman"/>
          <w:spacing w:val="-5"/>
          <w:szCs w:val="24"/>
        </w:rPr>
      </w:pPr>
    </w:p>
    <w:p w14:paraId="63BCFE7A" w14:textId="77777777" w:rsidR="001338A6" w:rsidRPr="00363B63" w:rsidRDefault="001338A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Согласно Постановлению Правительства РФ №1140 от 30.12.2009 г. </w:t>
      </w:r>
      <w:r w:rsidR="001C32E1" w:rsidRPr="00363B63">
        <w:rPr>
          <w:rFonts w:eastAsia="Times New Roman" w:cs="Times New Roman"/>
          <w:spacing w:val="-5"/>
          <w:szCs w:val="24"/>
        </w:rPr>
        <w:t>«</w:t>
      </w:r>
      <w:r w:rsidRPr="00363B63">
        <w:rPr>
          <w:rFonts w:eastAsia="Times New Roman" w:cs="Times New Roman"/>
          <w:spacing w:val="-5"/>
          <w:szCs w:val="24"/>
        </w:rPr>
        <w:t>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sidR="001C32E1" w:rsidRPr="00363B63">
        <w:rPr>
          <w:rFonts w:eastAsia="Times New Roman" w:cs="Times New Roman"/>
          <w:spacing w:val="-5"/>
          <w:szCs w:val="24"/>
        </w:rPr>
        <w:t>»</w:t>
      </w:r>
      <w:r w:rsidRPr="00363B63">
        <w:rPr>
          <w:rFonts w:eastAsia="Times New Roman" w:cs="Times New Roman"/>
          <w:spacing w:val="-5"/>
          <w:szCs w:val="24"/>
        </w:rPr>
        <w:t>, раскрытию подлежит информация:</w:t>
      </w:r>
    </w:p>
    <w:p w14:paraId="647B6ADB" w14:textId="77777777" w:rsidR="001338A6" w:rsidRPr="00363B63" w:rsidRDefault="001338A6" w:rsidP="009E77DC">
      <w:pPr>
        <w:spacing w:line="240" w:lineRule="auto"/>
        <w:ind w:firstLine="720"/>
        <w:rPr>
          <w:rFonts w:eastAsia="Times New Roman" w:cs="Times New Roman"/>
          <w:spacing w:val="-5"/>
          <w:szCs w:val="24"/>
        </w:rPr>
      </w:pPr>
      <w:r w:rsidRPr="00363B63">
        <w:rPr>
          <w:rFonts w:eastAsia="Times New Roman" w:cs="Times New Roman"/>
          <w:spacing w:val="-5"/>
          <w:szCs w:val="24"/>
        </w:rPr>
        <w:t>а) о ценах (тарифах) на регулируемые товары и услуги и надбавках к этим ценам (тарифам);</w:t>
      </w:r>
    </w:p>
    <w:p w14:paraId="6DBF39E8" w14:textId="77777777" w:rsidR="001338A6" w:rsidRPr="00363B63" w:rsidRDefault="001338A6" w:rsidP="009E77DC">
      <w:pPr>
        <w:spacing w:line="240" w:lineRule="auto"/>
        <w:ind w:firstLine="720"/>
        <w:rPr>
          <w:rFonts w:eastAsia="Times New Roman" w:cs="Times New Roman"/>
          <w:spacing w:val="-5"/>
          <w:szCs w:val="24"/>
        </w:rPr>
      </w:pPr>
      <w:r w:rsidRPr="00363B63">
        <w:rPr>
          <w:rFonts w:eastAsia="Times New Roman" w:cs="Times New Roman"/>
          <w:spacing w:val="-5"/>
          <w:szCs w:val="24"/>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5C1D7E21" w14:textId="77777777" w:rsidR="001338A6" w:rsidRPr="00363B63" w:rsidRDefault="001338A6" w:rsidP="009E77DC">
      <w:pPr>
        <w:spacing w:line="240" w:lineRule="auto"/>
        <w:ind w:firstLine="720"/>
        <w:rPr>
          <w:rFonts w:eastAsia="Times New Roman" w:cs="Times New Roman"/>
          <w:spacing w:val="-5"/>
          <w:szCs w:val="24"/>
        </w:rPr>
      </w:pPr>
      <w:r w:rsidRPr="00363B63">
        <w:rPr>
          <w:rFonts w:eastAsia="Times New Roman" w:cs="Times New Roman"/>
          <w:spacing w:val="-5"/>
          <w:szCs w:val="24"/>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727C93C6" w14:textId="77777777" w:rsidR="001338A6" w:rsidRPr="00363B63" w:rsidRDefault="001338A6" w:rsidP="009E77DC">
      <w:pPr>
        <w:spacing w:line="240" w:lineRule="auto"/>
        <w:ind w:firstLine="720"/>
        <w:rPr>
          <w:rFonts w:eastAsia="Times New Roman" w:cs="Times New Roman"/>
          <w:spacing w:val="-5"/>
          <w:szCs w:val="24"/>
        </w:rPr>
      </w:pPr>
      <w:r w:rsidRPr="00363B63">
        <w:rPr>
          <w:rFonts w:eastAsia="Times New Roman" w:cs="Times New Roman"/>
          <w:spacing w:val="-5"/>
          <w:szCs w:val="24"/>
        </w:rPr>
        <w:t>г) об инвестиционных программах и отчетах об их реализации;</w:t>
      </w:r>
    </w:p>
    <w:p w14:paraId="303E0054" w14:textId="77777777" w:rsidR="001338A6" w:rsidRPr="00363B63" w:rsidRDefault="001338A6" w:rsidP="009E77DC">
      <w:pPr>
        <w:spacing w:line="240" w:lineRule="auto"/>
        <w:ind w:firstLine="720"/>
        <w:rPr>
          <w:rFonts w:eastAsia="Times New Roman" w:cs="Times New Roman"/>
          <w:spacing w:val="-5"/>
          <w:szCs w:val="24"/>
        </w:rPr>
      </w:pPr>
      <w:r w:rsidRPr="00363B63">
        <w:rPr>
          <w:rFonts w:eastAsia="Times New Roman" w:cs="Times New Roman"/>
          <w:spacing w:val="-5"/>
          <w:szCs w:val="24"/>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559F517C" w14:textId="77777777" w:rsidR="001338A6" w:rsidRPr="00363B63" w:rsidRDefault="001338A6" w:rsidP="009E77DC">
      <w:pPr>
        <w:spacing w:line="240" w:lineRule="auto"/>
        <w:ind w:firstLine="720"/>
        <w:rPr>
          <w:rFonts w:eastAsia="Times New Roman" w:cs="Times New Roman"/>
          <w:spacing w:val="-5"/>
          <w:szCs w:val="24"/>
        </w:rPr>
      </w:pPr>
      <w:r w:rsidRPr="00363B63">
        <w:rPr>
          <w:rFonts w:eastAsia="Times New Roman" w:cs="Times New Roman"/>
          <w:spacing w:val="-5"/>
          <w:szCs w:val="24"/>
        </w:rPr>
        <w:t>е) об условиях, на которых осуществляется поставка регулируемых товаров и (или) оказание регулируемых услуг;</w:t>
      </w:r>
    </w:p>
    <w:p w14:paraId="5C05DA03" w14:textId="77777777" w:rsidR="001338A6" w:rsidRPr="00363B63" w:rsidRDefault="001338A6" w:rsidP="009E77DC">
      <w:pPr>
        <w:spacing w:line="240" w:lineRule="auto"/>
        <w:ind w:firstLine="720"/>
        <w:rPr>
          <w:rFonts w:eastAsia="Times New Roman" w:cs="Times New Roman"/>
          <w:spacing w:val="-5"/>
          <w:szCs w:val="24"/>
        </w:rPr>
      </w:pPr>
      <w:r w:rsidRPr="00363B63">
        <w:rPr>
          <w:rFonts w:eastAsia="Times New Roman" w:cs="Times New Roman"/>
          <w:spacing w:val="-5"/>
          <w:szCs w:val="24"/>
        </w:rPr>
        <w:t>ж) о порядке выполнения технологических, технических и других мероприятий, связанных с подключением к системе теплоснабжения.</w:t>
      </w:r>
    </w:p>
    <w:p w14:paraId="6789885E" w14:textId="77777777" w:rsidR="001338A6" w:rsidRPr="00363B63" w:rsidRDefault="001338A6" w:rsidP="00911B59">
      <w:pPr>
        <w:spacing w:line="360" w:lineRule="auto"/>
        <w:ind w:firstLine="720"/>
        <w:rPr>
          <w:rFonts w:eastAsia="Times New Roman" w:cs="Times New Roman"/>
          <w:szCs w:val="24"/>
        </w:rPr>
      </w:pPr>
    </w:p>
    <w:p w14:paraId="224171D7" w14:textId="77777777" w:rsidR="001338A6" w:rsidRPr="00363B63" w:rsidRDefault="001338A6" w:rsidP="00911B59">
      <w:pPr>
        <w:pStyle w:val="2"/>
        <w:spacing w:line="360" w:lineRule="auto"/>
        <w:rPr>
          <w:rFonts w:ascii="Times New Roman" w:eastAsia="Times New Roman" w:hAnsi="Times New Roman" w:cs="Times New Roman"/>
          <w:sz w:val="24"/>
          <w:szCs w:val="24"/>
        </w:rPr>
      </w:pPr>
      <w:bookmarkStart w:id="142" w:name="_Toc194330480"/>
      <w:r w:rsidRPr="00363B63">
        <w:rPr>
          <w:rFonts w:ascii="Times New Roman" w:eastAsia="Times New Roman" w:hAnsi="Times New Roman" w:cs="Times New Roman"/>
          <w:sz w:val="24"/>
          <w:szCs w:val="24"/>
        </w:rPr>
        <w:t>Технические показатели эффективности систем теплоснабжения города</w:t>
      </w:r>
      <w:bookmarkEnd w:id="142"/>
    </w:p>
    <w:p w14:paraId="43B909F7" w14:textId="77777777" w:rsidR="001338A6" w:rsidRPr="00363B63" w:rsidRDefault="001338A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Одними из ключевых индикаторов эффективности систем централизованного теплоснабжения являются удельные расходы условного топлива (УРУТ):</w:t>
      </w:r>
    </w:p>
    <w:p w14:paraId="2CC01FCC" w14:textId="77777777" w:rsidR="001338A6" w:rsidRPr="00363B63" w:rsidRDefault="001338A6" w:rsidP="00A033BC">
      <w:pPr>
        <w:pStyle w:val="a5"/>
        <w:numPr>
          <w:ilvl w:val="0"/>
          <w:numId w:val="20"/>
        </w:numPr>
        <w:spacing w:line="240" w:lineRule="auto"/>
        <w:rPr>
          <w:rFonts w:eastAsia="Times New Roman" w:cs="Times New Roman"/>
          <w:spacing w:val="-5"/>
          <w:szCs w:val="24"/>
        </w:rPr>
      </w:pPr>
      <w:r w:rsidRPr="00363B63">
        <w:rPr>
          <w:rFonts w:eastAsia="Times New Roman" w:cs="Times New Roman"/>
          <w:spacing w:val="-5"/>
          <w:szCs w:val="24"/>
        </w:rPr>
        <w:t>на выработку (и отпуск в сеть) тепловой энергии – характеризует эффективность источника тепловой энергии;</w:t>
      </w:r>
    </w:p>
    <w:p w14:paraId="6190B17F" w14:textId="77777777" w:rsidR="001338A6" w:rsidRPr="00363B63" w:rsidRDefault="001338A6" w:rsidP="00A033BC">
      <w:pPr>
        <w:pStyle w:val="a5"/>
        <w:numPr>
          <w:ilvl w:val="0"/>
          <w:numId w:val="20"/>
        </w:numPr>
        <w:spacing w:line="240" w:lineRule="auto"/>
        <w:rPr>
          <w:rFonts w:eastAsia="Times New Roman" w:cs="Times New Roman"/>
          <w:spacing w:val="-5"/>
          <w:szCs w:val="24"/>
        </w:rPr>
      </w:pPr>
      <w:r w:rsidRPr="00363B63">
        <w:rPr>
          <w:rFonts w:eastAsia="Times New Roman" w:cs="Times New Roman"/>
          <w:spacing w:val="-5"/>
          <w:szCs w:val="24"/>
        </w:rPr>
        <w:t>на полезный отпуск – универсальный показатель, характеризующий КПД всей системы теплоснабжения, в т.ч. эффективность теплоисточника и систем транспорта тепловой энергии.</w:t>
      </w:r>
    </w:p>
    <w:p w14:paraId="5ABEE509" w14:textId="77777777" w:rsidR="009E77DC" w:rsidRPr="00363B63" w:rsidRDefault="009E77DC" w:rsidP="00911B59">
      <w:pPr>
        <w:pStyle w:val="S"/>
        <w:rPr>
          <w:b/>
          <w:sz w:val="24"/>
        </w:rPr>
      </w:pPr>
    </w:p>
    <w:p w14:paraId="06F62D8E" w14:textId="0F60B57A" w:rsidR="00470F89" w:rsidRPr="00363B63" w:rsidRDefault="00470F89" w:rsidP="00911B59">
      <w:pPr>
        <w:pStyle w:val="S"/>
        <w:rPr>
          <w:b/>
          <w:sz w:val="24"/>
        </w:rPr>
      </w:pPr>
      <w:r w:rsidRPr="00363B63">
        <w:rPr>
          <w:b/>
          <w:sz w:val="24"/>
        </w:rPr>
        <w:lastRenderedPageBreak/>
        <w:t xml:space="preserve">Технико-экономические показатели МУП </w:t>
      </w:r>
      <w:r w:rsidR="001C32E1" w:rsidRPr="00363B63">
        <w:rPr>
          <w:b/>
          <w:sz w:val="24"/>
        </w:rPr>
        <w:t>«</w:t>
      </w:r>
      <w:r w:rsidRPr="00363B63">
        <w:rPr>
          <w:b/>
          <w:sz w:val="24"/>
        </w:rPr>
        <w:t>КБУ</w:t>
      </w:r>
      <w:r w:rsidR="001C32E1" w:rsidRPr="00363B63">
        <w:rPr>
          <w:b/>
          <w:sz w:val="24"/>
        </w:rPr>
        <w:t>»</w:t>
      </w:r>
    </w:p>
    <w:p w14:paraId="268ABD7A" w14:textId="77777777" w:rsidR="002B0351" w:rsidRPr="00363B63" w:rsidRDefault="002B0351" w:rsidP="008A223B">
      <w:pPr>
        <w:pStyle w:val="a6"/>
      </w:pPr>
      <w:bookmarkStart w:id="143" w:name="_Ref86615976"/>
    </w:p>
    <w:bookmarkEnd w:id="143"/>
    <w:p w14:paraId="4D1A253D" w14:textId="0F3FFDC8" w:rsidR="001338A6" w:rsidRDefault="001C5462" w:rsidP="001C5462">
      <w:pPr>
        <w:pStyle w:val="a6"/>
      </w:pPr>
      <w:r>
        <w:t xml:space="preserve">Таблица </w:t>
      </w:r>
      <w:r w:rsidR="001C5EC0">
        <w:fldChar w:fldCharType="begin"/>
      </w:r>
      <w:r w:rsidR="001C5EC0">
        <w:instrText xml:space="preserve"> SEQ Таблица \* ARABIC </w:instrText>
      </w:r>
      <w:r w:rsidR="001C5EC0">
        <w:fldChar w:fldCharType="separate"/>
      </w:r>
      <w:r w:rsidR="006D41BB">
        <w:rPr>
          <w:noProof/>
        </w:rPr>
        <w:t>120</w:t>
      </w:r>
      <w:r w:rsidR="001C5EC0">
        <w:rPr>
          <w:noProof/>
        </w:rPr>
        <w:fldChar w:fldCharType="end"/>
      </w:r>
      <w:r w:rsidR="00F27190" w:rsidRPr="00363B63">
        <w:t xml:space="preserve">  </w:t>
      </w:r>
      <w:r w:rsidR="001338A6" w:rsidRPr="00363B63">
        <w:t xml:space="preserve">Технико-экономические показатели </w:t>
      </w:r>
      <w:r w:rsidR="00095B46" w:rsidRPr="00363B63">
        <w:t xml:space="preserve">котельных </w:t>
      </w:r>
      <w:r w:rsidR="006C75F5" w:rsidRPr="00363B63">
        <w:t xml:space="preserve">МУП </w:t>
      </w:r>
      <w:r w:rsidR="001C32E1" w:rsidRPr="00363B63">
        <w:t>«</w:t>
      </w:r>
      <w:r w:rsidR="006C75F5" w:rsidRPr="00363B63">
        <w:t>КБУ</w:t>
      </w:r>
      <w:r w:rsidR="001C32E1" w:rsidRPr="00363B63">
        <w:t>»</w:t>
      </w:r>
      <w:r w:rsidR="006C75F5" w:rsidRPr="00363B63">
        <w:t xml:space="preserve"> </w:t>
      </w:r>
    </w:p>
    <w:tbl>
      <w:tblPr>
        <w:tblW w:w="962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4"/>
        <w:gridCol w:w="1620"/>
        <w:gridCol w:w="1620"/>
      </w:tblGrid>
      <w:tr w:rsidR="00464919" w:rsidRPr="00464919" w14:paraId="4CEC7917" w14:textId="77777777" w:rsidTr="00464919">
        <w:trPr>
          <w:trHeight w:val="540"/>
        </w:trPr>
        <w:tc>
          <w:tcPr>
            <w:tcW w:w="6384" w:type="dxa"/>
            <w:shd w:val="clear" w:color="auto" w:fill="auto"/>
            <w:vAlign w:val="center"/>
            <w:hideMark/>
          </w:tcPr>
          <w:p w14:paraId="165BE128"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Показатель</w:t>
            </w:r>
          </w:p>
        </w:tc>
        <w:tc>
          <w:tcPr>
            <w:tcW w:w="1620" w:type="dxa"/>
            <w:shd w:val="clear" w:color="auto" w:fill="auto"/>
            <w:vAlign w:val="center"/>
            <w:hideMark/>
          </w:tcPr>
          <w:p w14:paraId="5DD975D3"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Единицы измерения</w:t>
            </w:r>
          </w:p>
        </w:tc>
        <w:tc>
          <w:tcPr>
            <w:tcW w:w="1620" w:type="dxa"/>
            <w:shd w:val="clear" w:color="auto" w:fill="auto"/>
            <w:vAlign w:val="center"/>
            <w:hideMark/>
          </w:tcPr>
          <w:p w14:paraId="7A8A05A0" w14:textId="594BAA52"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 xml:space="preserve">2025 </w:t>
            </w:r>
            <w:r>
              <w:rPr>
                <w:rFonts w:eastAsia="Times New Roman" w:cs="Times New Roman"/>
                <w:color w:val="000000"/>
                <w:sz w:val="20"/>
                <w:szCs w:val="20"/>
                <w:lang w:eastAsia="ru-RU"/>
              </w:rPr>
              <w:t xml:space="preserve">г. </w:t>
            </w:r>
            <w:r w:rsidRPr="00464919">
              <w:rPr>
                <w:rFonts w:eastAsia="Times New Roman" w:cs="Times New Roman"/>
                <w:color w:val="000000"/>
                <w:sz w:val="20"/>
                <w:szCs w:val="20"/>
                <w:lang w:eastAsia="ru-RU"/>
              </w:rPr>
              <w:t>(факт)</w:t>
            </w:r>
          </w:p>
        </w:tc>
      </w:tr>
      <w:tr w:rsidR="00464919" w:rsidRPr="00464919" w14:paraId="682AF448" w14:textId="77777777" w:rsidTr="00464919">
        <w:trPr>
          <w:trHeight w:val="300"/>
        </w:trPr>
        <w:tc>
          <w:tcPr>
            <w:tcW w:w="6384" w:type="dxa"/>
            <w:shd w:val="clear" w:color="auto" w:fill="auto"/>
            <w:vAlign w:val="center"/>
            <w:hideMark/>
          </w:tcPr>
          <w:p w14:paraId="26EE4BE9"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Установленная тепловая мощность</w:t>
            </w:r>
          </w:p>
        </w:tc>
        <w:tc>
          <w:tcPr>
            <w:tcW w:w="1620" w:type="dxa"/>
            <w:shd w:val="clear" w:color="auto" w:fill="auto"/>
            <w:vAlign w:val="center"/>
            <w:hideMark/>
          </w:tcPr>
          <w:p w14:paraId="1EE2FA58"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Гкал/ч</w:t>
            </w:r>
          </w:p>
        </w:tc>
        <w:tc>
          <w:tcPr>
            <w:tcW w:w="1620" w:type="dxa"/>
            <w:shd w:val="clear" w:color="auto" w:fill="auto"/>
            <w:noWrap/>
            <w:vAlign w:val="center"/>
            <w:hideMark/>
          </w:tcPr>
          <w:p w14:paraId="04AACD80"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243,80</w:t>
            </w:r>
          </w:p>
        </w:tc>
      </w:tr>
      <w:tr w:rsidR="00464919" w:rsidRPr="00464919" w14:paraId="03971214" w14:textId="77777777" w:rsidTr="00464919">
        <w:trPr>
          <w:trHeight w:val="300"/>
        </w:trPr>
        <w:tc>
          <w:tcPr>
            <w:tcW w:w="6384" w:type="dxa"/>
            <w:shd w:val="clear" w:color="auto" w:fill="auto"/>
            <w:vAlign w:val="center"/>
            <w:hideMark/>
          </w:tcPr>
          <w:p w14:paraId="52EA67EA"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Подключенная нагрузка в гор. воде</w:t>
            </w:r>
          </w:p>
        </w:tc>
        <w:tc>
          <w:tcPr>
            <w:tcW w:w="1620" w:type="dxa"/>
            <w:shd w:val="clear" w:color="auto" w:fill="auto"/>
            <w:vAlign w:val="center"/>
            <w:hideMark/>
          </w:tcPr>
          <w:p w14:paraId="05A15C38"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Гкал/ч</w:t>
            </w:r>
          </w:p>
        </w:tc>
        <w:tc>
          <w:tcPr>
            <w:tcW w:w="1620" w:type="dxa"/>
            <w:shd w:val="clear" w:color="auto" w:fill="auto"/>
            <w:noWrap/>
            <w:vAlign w:val="center"/>
            <w:hideMark/>
          </w:tcPr>
          <w:p w14:paraId="1A5B8C84"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202,36</w:t>
            </w:r>
          </w:p>
        </w:tc>
      </w:tr>
      <w:tr w:rsidR="00464919" w:rsidRPr="00464919" w14:paraId="4F3A26B6" w14:textId="77777777" w:rsidTr="00464919">
        <w:trPr>
          <w:trHeight w:val="300"/>
        </w:trPr>
        <w:tc>
          <w:tcPr>
            <w:tcW w:w="6384" w:type="dxa"/>
            <w:shd w:val="clear" w:color="auto" w:fill="auto"/>
            <w:vAlign w:val="center"/>
            <w:hideMark/>
          </w:tcPr>
          <w:p w14:paraId="559D3639"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Отпуск теплоэнергии с коллекторов</w:t>
            </w:r>
          </w:p>
        </w:tc>
        <w:tc>
          <w:tcPr>
            <w:tcW w:w="1620" w:type="dxa"/>
            <w:shd w:val="clear" w:color="auto" w:fill="auto"/>
            <w:vAlign w:val="center"/>
            <w:hideMark/>
          </w:tcPr>
          <w:p w14:paraId="0B3601F3"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Гкал</w:t>
            </w:r>
          </w:p>
        </w:tc>
        <w:tc>
          <w:tcPr>
            <w:tcW w:w="1620" w:type="dxa"/>
            <w:shd w:val="clear" w:color="auto" w:fill="auto"/>
            <w:noWrap/>
            <w:vAlign w:val="center"/>
            <w:hideMark/>
          </w:tcPr>
          <w:p w14:paraId="31F58791"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496,68</w:t>
            </w:r>
          </w:p>
        </w:tc>
      </w:tr>
      <w:tr w:rsidR="00464919" w:rsidRPr="00464919" w14:paraId="20F02FF6" w14:textId="77777777" w:rsidTr="00464919">
        <w:trPr>
          <w:trHeight w:val="300"/>
        </w:trPr>
        <w:tc>
          <w:tcPr>
            <w:tcW w:w="6384" w:type="dxa"/>
            <w:shd w:val="clear" w:color="auto" w:fill="auto"/>
            <w:vAlign w:val="center"/>
            <w:hideMark/>
          </w:tcPr>
          <w:p w14:paraId="04EBFC0C"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 угля</w:t>
            </w:r>
          </w:p>
        </w:tc>
        <w:tc>
          <w:tcPr>
            <w:tcW w:w="1620" w:type="dxa"/>
            <w:shd w:val="clear" w:color="auto" w:fill="auto"/>
            <w:vAlign w:val="center"/>
            <w:hideMark/>
          </w:tcPr>
          <w:p w14:paraId="6C31095C"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т</w:t>
            </w:r>
          </w:p>
        </w:tc>
        <w:tc>
          <w:tcPr>
            <w:tcW w:w="1620" w:type="dxa"/>
            <w:shd w:val="clear" w:color="auto" w:fill="auto"/>
            <w:noWrap/>
            <w:vAlign w:val="center"/>
            <w:hideMark/>
          </w:tcPr>
          <w:p w14:paraId="304106AF"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25,22</w:t>
            </w:r>
          </w:p>
        </w:tc>
      </w:tr>
      <w:tr w:rsidR="00464919" w:rsidRPr="00464919" w14:paraId="3960E6D6" w14:textId="77777777" w:rsidTr="00464919">
        <w:trPr>
          <w:trHeight w:val="300"/>
        </w:trPr>
        <w:tc>
          <w:tcPr>
            <w:tcW w:w="6384" w:type="dxa"/>
            <w:shd w:val="clear" w:color="auto" w:fill="auto"/>
            <w:vAlign w:val="center"/>
            <w:hideMark/>
          </w:tcPr>
          <w:p w14:paraId="396CB920"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 газа</w:t>
            </w:r>
          </w:p>
        </w:tc>
        <w:tc>
          <w:tcPr>
            <w:tcW w:w="1620" w:type="dxa"/>
            <w:shd w:val="clear" w:color="auto" w:fill="auto"/>
            <w:vAlign w:val="center"/>
            <w:hideMark/>
          </w:tcPr>
          <w:p w14:paraId="1B06C26A"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м3</w:t>
            </w:r>
          </w:p>
        </w:tc>
        <w:tc>
          <w:tcPr>
            <w:tcW w:w="1620" w:type="dxa"/>
            <w:shd w:val="clear" w:color="auto" w:fill="auto"/>
            <w:noWrap/>
            <w:vAlign w:val="center"/>
            <w:hideMark/>
          </w:tcPr>
          <w:p w14:paraId="6D5D226A"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60 478,89</w:t>
            </w:r>
          </w:p>
        </w:tc>
      </w:tr>
      <w:tr w:rsidR="00464919" w:rsidRPr="00464919" w14:paraId="05916C2A" w14:textId="77777777" w:rsidTr="00464919">
        <w:trPr>
          <w:trHeight w:val="804"/>
        </w:trPr>
        <w:tc>
          <w:tcPr>
            <w:tcW w:w="6384" w:type="dxa"/>
            <w:shd w:val="clear" w:color="auto" w:fill="auto"/>
            <w:vAlign w:val="center"/>
            <w:hideMark/>
          </w:tcPr>
          <w:p w14:paraId="55847D67"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Расходы на приобретение (производство) энергетических ресурсов, холодной воды и теплоносителя, в том числе</w:t>
            </w:r>
          </w:p>
        </w:tc>
        <w:tc>
          <w:tcPr>
            <w:tcW w:w="1620" w:type="dxa"/>
            <w:shd w:val="clear" w:color="auto" w:fill="auto"/>
            <w:vAlign w:val="center"/>
            <w:hideMark/>
          </w:tcPr>
          <w:p w14:paraId="56CBB434"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руб.</w:t>
            </w:r>
          </w:p>
        </w:tc>
        <w:tc>
          <w:tcPr>
            <w:tcW w:w="1620" w:type="dxa"/>
            <w:shd w:val="clear" w:color="auto" w:fill="auto"/>
            <w:noWrap/>
            <w:vAlign w:val="center"/>
            <w:hideMark/>
          </w:tcPr>
          <w:p w14:paraId="5FCD1C49"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977 197,51</w:t>
            </w:r>
          </w:p>
        </w:tc>
      </w:tr>
      <w:tr w:rsidR="00464919" w:rsidRPr="00464919" w14:paraId="52EEE6AD" w14:textId="77777777" w:rsidTr="00464919">
        <w:trPr>
          <w:trHeight w:val="300"/>
        </w:trPr>
        <w:tc>
          <w:tcPr>
            <w:tcW w:w="6384" w:type="dxa"/>
            <w:shd w:val="clear" w:color="auto" w:fill="auto"/>
            <w:vAlign w:val="center"/>
            <w:hideMark/>
          </w:tcPr>
          <w:p w14:paraId="36EF442D"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расходы на топливо</w:t>
            </w:r>
          </w:p>
        </w:tc>
        <w:tc>
          <w:tcPr>
            <w:tcW w:w="1620" w:type="dxa"/>
            <w:shd w:val="clear" w:color="auto" w:fill="auto"/>
            <w:vAlign w:val="center"/>
            <w:hideMark/>
          </w:tcPr>
          <w:p w14:paraId="14173FAD"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руб.</w:t>
            </w:r>
          </w:p>
        </w:tc>
        <w:tc>
          <w:tcPr>
            <w:tcW w:w="1620" w:type="dxa"/>
            <w:shd w:val="clear" w:color="auto" w:fill="auto"/>
            <w:noWrap/>
            <w:vAlign w:val="center"/>
            <w:hideMark/>
          </w:tcPr>
          <w:p w14:paraId="5AF294B5"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536 536,64</w:t>
            </w:r>
          </w:p>
        </w:tc>
      </w:tr>
      <w:tr w:rsidR="00464919" w:rsidRPr="00464919" w14:paraId="21104660" w14:textId="77777777" w:rsidTr="00464919">
        <w:trPr>
          <w:trHeight w:val="300"/>
        </w:trPr>
        <w:tc>
          <w:tcPr>
            <w:tcW w:w="6384" w:type="dxa"/>
            <w:shd w:val="clear" w:color="auto" w:fill="auto"/>
            <w:vAlign w:val="center"/>
            <w:hideMark/>
          </w:tcPr>
          <w:p w14:paraId="32145344"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расходы на воду</w:t>
            </w:r>
          </w:p>
        </w:tc>
        <w:tc>
          <w:tcPr>
            <w:tcW w:w="1620" w:type="dxa"/>
            <w:shd w:val="clear" w:color="auto" w:fill="auto"/>
            <w:vAlign w:val="center"/>
            <w:hideMark/>
          </w:tcPr>
          <w:p w14:paraId="50CB1811"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руб.</w:t>
            </w:r>
          </w:p>
        </w:tc>
        <w:tc>
          <w:tcPr>
            <w:tcW w:w="1620" w:type="dxa"/>
            <w:shd w:val="clear" w:color="auto" w:fill="auto"/>
            <w:noWrap/>
            <w:vAlign w:val="center"/>
            <w:hideMark/>
          </w:tcPr>
          <w:p w14:paraId="1A671F24"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3 753,80</w:t>
            </w:r>
          </w:p>
        </w:tc>
      </w:tr>
      <w:tr w:rsidR="00464919" w:rsidRPr="00464919" w14:paraId="1CD618B5" w14:textId="77777777" w:rsidTr="00464919">
        <w:trPr>
          <w:trHeight w:val="300"/>
        </w:trPr>
        <w:tc>
          <w:tcPr>
            <w:tcW w:w="6384" w:type="dxa"/>
            <w:shd w:val="clear" w:color="auto" w:fill="auto"/>
            <w:vAlign w:val="center"/>
            <w:hideMark/>
          </w:tcPr>
          <w:p w14:paraId="0868A4BA"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расходы на водоотведение</w:t>
            </w:r>
          </w:p>
        </w:tc>
        <w:tc>
          <w:tcPr>
            <w:tcW w:w="1620" w:type="dxa"/>
            <w:shd w:val="clear" w:color="auto" w:fill="auto"/>
            <w:vAlign w:val="center"/>
            <w:hideMark/>
          </w:tcPr>
          <w:p w14:paraId="31841600"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руб.</w:t>
            </w:r>
          </w:p>
        </w:tc>
        <w:tc>
          <w:tcPr>
            <w:tcW w:w="1620" w:type="dxa"/>
            <w:shd w:val="clear" w:color="auto" w:fill="auto"/>
            <w:noWrap/>
            <w:vAlign w:val="center"/>
            <w:hideMark/>
          </w:tcPr>
          <w:p w14:paraId="334CD674"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2 136,87</w:t>
            </w:r>
          </w:p>
        </w:tc>
      </w:tr>
      <w:tr w:rsidR="00464919" w:rsidRPr="00464919" w14:paraId="2ADA7C60" w14:textId="77777777" w:rsidTr="00464919">
        <w:trPr>
          <w:trHeight w:val="300"/>
        </w:trPr>
        <w:tc>
          <w:tcPr>
            <w:tcW w:w="6384" w:type="dxa"/>
            <w:shd w:val="clear" w:color="auto" w:fill="auto"/>
            <w:vAlign w:val="center"/>
            <w:hideMark/>
          </w:tcPr>
          <w:p w14:paraId="5C7E9F0C"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расходы на электрическую энергию</w:t>
            </w:r>
          </w:p>
        </w:tc>
        <w:tc>
          <w:tcPr>
            <w:tcW w:w="1620" w:type="dxa"/>
            <w:shd w:val="clear" w:color="auto" w:fill="auto"/>
            <w:vAlign w:val="center"/>
            <w:hideMark/>
          </w:tcPr>
          <w:p w14:paraId="00A875E7"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руб.</w:t>
            </w:r>
          </w:p>
        </w:tc>
        <w:tc>
          <w:tcPr>
            <w:tcW w:w="1620" w:type="dxa"/>
            <w:shd w:val="clear" w:color="auto" w:fill="auto"/>
            <w:noWrap/>
            <w:vAlign w:val="center"/>
            <w:hideMark/>
          </w:tcPr>
          <w:p w14:paraId="59BFD551"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96 422,74</w:t>
            </w:r>
          </w:p>
        </w:tc>
      </w:tr>
      <w:tr w:rsidR="00464919" w:rsidRPr="00464919" w14:paraId="7CA0AF31" w14:textId="77777777" w:rsidTr="00464919">
        <w:trPr>
          <w:trHeight w:val="300"/>
        </w:trPr>
        <w:tc>
          <w:tcPr>
            <w:tcW w:w="6384" w:type="dxa"/>
            <w:shd w:val="clear" w:color="auto" w:fill="auto"/>
            <w:vAlign w:val="center"/>
            <w:hideMark/>
          </w:tcPr>
          <w:p w14:paraId="1AE243B2"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расходы на тепловую энергию</w:t>
            </w:r>
          </w:p>
        </w:tc>
        <w:tc>
          <w:tcPr>
            <w:tcW w:w="1620" w:type="dxa"/>
            <w:shd w:val="clear" w:color="auto" w:fill="auto"/>
            <w:vAlign w:val="center"/>
            <w:hideMark/>
          </w:tcPr>
          <w:p w14:paraId="754BCED0"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руб.</w:t>
            </w:r>
          </w:p>
        </w:tc>
        <w:tc>
          <w:tcPr>
            <w:tcW w:w="1620" w:type="dxa"/>
            <w:shd w:val="clear" w:color="auto" w:fill="auto"/>
            <w:noWrap/>
            <w:vAlign w:val="center"/>
            <w:hideMark/>
          </w:tcPr>
          <w:p w14:paraId="784A08E1"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292 208,48</w:t>
            </w:r>
          </w:p>
        </w:tc>
      </w:tr>
      <w:tr w:rsidR="00464919" w:rsidRPr="00464919" w14:paraId="74876969" w14:textId="77777777" w:rsidTr="00464919">
        <w:trPr>
          <w:trHeight w:val="300"/>
        </w:trPr>
        <w:tc>
          <w:tcPr>
            <w:tcW w:w="6384" w:type="dxa"/>
            <w:shd w:val="clear" w:color="auto" w:fill="auto"/>
            <w:vAlign w:val="center"/>
            <w:hideMark/>
          </w:tcPr>
          <w:p w14:paraId="3B6DDB58"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 </w:t>
            </w:r>
          </w:p>
        </w:tc>
        <w:tc>
          <w:tcPr>
            <w:tcW w:w="1620" w:type="dxa"/>
            <w:shd w:val="clear" w:color="auto" w:fill="auto"/>
            <w:vAlign w:val="center"/>
            <w:hideMark/>
          </w:tcPr>
          <w:p w14:paraId="00849238"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 </w:t>
            </w:r>
          </w:p>
        </w:tc>
        <w:tc>
          <w:tcPr>
            <w:tcW w:w="1620" w:type="dxa"/>
            <w:shd w:val="clear" w:color="auto" w:fill="auto"/>
            <w:noWrap/>
            <w:vAlign w:val="center"/>
            <w:hideMark/>
          </w:tcPr>
          <w:p w14:paraId="78EA1A40"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 </w:t>
            </w:r>
          </w:p>
        </w:tc>
      </w:tr>
      <w:tr w:rsidR="00464919" w:rsidRPr="00464919" w14:paraId="4FE8AB61" w14:textId="77777777" w:rsidTr="00464919">
        <w:trPr>
          <w:trHeight w:val="300"/>
        </w:trPr>
        <w:tc>
          <w:tcPr>
            <w:tcW w:w="6384" w:type="dxa"/>
            <w:shd w:val="clear" w:color="auto" w:fill="auto"/>
            <w:vAlign w:val="center"/>
            <w:hideMark/>
          </w:tcPr>
          <w:p w14:paraId="09E3DC2E"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Операционные (подконтрольные) расходы</w:t>
            </w:r>
          </w:p>
        </w:tc>
        <w:tc>
          <w:tcPr>
            <w:tcW w:w="1620" w:type="dxa"/>
            <w:shd w:val="clear" w:color="auto" w:fill="auto"/>
            <w:vAlign w:val="center"/>
            <w:hideMark/>
          </w:tcPr>
          <w:p w14:paraId="05828E15"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руб.</w:t>
            </w:r>
          </w:p>
        </w:tc>
        <w:tc>
          <w:tcPr>
            <w:tcW w:w="1620" w:type="dxa"/>
            <w:shd w:val="clear" w:color="auto" w:fill="auto"/>
            <w:noWrap/>
            <w:vAlign w:val="center"/>
            <w:hideMark/>
          </w:tcPr>
          <w:p w14:paraId="7C916609"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382 069,93</w:t>
            </w:r>
          </w:p>
        </w:tc>
      </w:tr>
      <w:tr w:rsidR="00464919" w:rsidRPr="00464919" w14:paraId="2845FE34" w14:textId="77777777" w:rsidTr="00464919">
        <w:trPr>
          <w:trHeight w:val="300"/>
        </w:trPr>
        <w:tc>
          <w:tcPr>
            <w:tcW w:w="6384" w:type="dxa"/>
            <w:shd w:val="clear" w:color="auto" w:fill="auto"/>
            <w:vAlign w:val="center"/>
            <w:hideMark/>
          </w:tcPr>
          <w:p w14:paraId="2C03768A"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Неподконтрольные расходы</w:t>
            </w:r>
          </w:p>
        </w:tc>
        <w:tc>
          <w:tcPr>
            <w:tcW w:w="1620" w:type="dxa"/>
            <w:shd w:val="clear" w:color="auto" w:fill="auto"/>
            <w:vAlign w:val="center"/>
            <w:hideMark/>
          </w:tcPr>
          <w:p w14:paraId="1BE75EDB"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руб.</w:t>
            </w:r>
          </w:p>
        </w:tc>
        <w:tc>
          <w:tcPr>
            <w:tcW w:w="1620" w:type="dxa"/>
            <w:shd w:val="clear" w:color="auto" w:fill="auto"/>
            <w:noWrap/>
            <w:vAlign w:val="center"/>
            <w:hideMark/>
          </w:tcPr>
          <w:p w14:paraId="162EBF6B"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209 494,14</w:t>
            </w:r>
          </w:p>
        </w:tc>
      </w:tr>
      <w:tr w:rsidR="00464919" w:rsidRPr="00464919" w14:paraId="48B3B73A" w14:textId="77777777" w:rsidTr="00464919">
        <w:trPr>
          <w:trHeight w:val="300"/>
        </w:trPr>
        <w:tc>
          <w:tcPr>
            <w:tcW w:w="6384" w:type="dxa"/>
            <w:shd w:val="clear" w:color="auto" w:fill="auto"/>
            <w:vAlign w:val="center"/>
            <w:hideMark/>
          </w:tcPr>
          <w:p w14:paraId="2035D1EE"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НВВ (с учётом корректировки)</w:t>
            </w:r>
          </w:p>
        </w:tc>
        <w:tc>
          <w:tcPr>
            <w:tcW w:w="1620" w:type="dxa"/>
            <w:shd w:val="clear" w:color="auto" w:fill="auto"/>
            <w:vAlign w:val="center"/>
            <w:hideMark/>
          </w:tcPr>
          <w:p w14:paraId="4BC36469"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 руб.</w:t>
            </w:r>
          </w:p>
        </w:tc>
        <w:tc>
          <w:tcPr>
            <w:tcW w:w="1620" w:type="dxa"/>
            <w:shd w:val="clear" w:color="auto" w:fill="auto"/>
            <w:noWrap/>
            <w:vAlign w:val="center"/>
            <w:hideMark/>
          </w:tcPr>
          <w:p w14:paraId="21EFFEE4"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1 562 210,81</w:t>
            </w:r>
          </w:p>
        </w:tc>
      </w:tr>
      <w:tr w:rsidR="00464919" w:rsidRPr="00464919" w14:paraId="53EB787E" w14:textId="77777777" w:rsidTr="00464919">
        <w:trPr>
          <w:trHeight w:val="300"/>
        </w:trPr>
        <w:tc>
          <w:tcPr>
            <w:tcW w:w="6384" w:type="dxa"/>
            <w:shd w:val="clear" w:color="auto" w:fill="auto"/>
            <w:vAlign w:val="center"/>
            <w:hideMark/>
          </w:tcPr>
          <w:p w14:paraId="31891618"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Тариф на тепловую энергию, без учета НДС</w:t>
            </w:r>
          </w:p>
        </w:tc>
        <w:tc>
          <w:tcPr>
            <w:tcW w:w="1620" w:type="dxa"/>
            <w:shd w:val="clear" w:color="auto" w:fill="auto"/>
            <w:vAlign w:val="center"/>
            <w:hideMark/>
          </w:tcPr>
          <w:p w14:paraId="73217161"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руб./Гкал</w:t>
            </w:r>
          </w:p>
        </w:tc>
        <w:tc>
          <w:tcPr>
            <w:tcW w:w="1620" w:type="dxa"/>
            <w:shd w:val="clear" w:color="auto" w:fill="auto"/>
            <w:noWrap/>
            <w:vAlign w:val="center"/>
            <w:hideMark/>
          </w:tcPr>
          <w:p w14:paraId="65078E32"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2 220,76</w:t>
            </w:r>
          </w:p>
        </w:tc>
      </w:tr>
    </w:tbl>
    <w:p w14:paraId="5A41370D" w14:textId="77777777" w:rsidR="001C5462" w:rsidRPr="001C5462" w:rsidRDefault="001C5462" w:rsidP="001C5462"/>
    <w:p w14:paraId="03FF1685" w14:textId="094498FF" w:rsidR="001338A6" w:rsidRPr="00363B63" w:rsidRDefault="001338A6" w:rsidP="00911B59">
      <w:pPr>
        <w:pStyle w:val="S"/>
        <w:rPr>
          <w:b/>
          <w:sz w:val="24"/>
        </w:rPr>
      </w:pPr>
      <w:r w:rsidRPr="00363B63">
        <w:rPr>
          <w:b/>
          <w:sz w:val="24"/>
        </w:rPr>
        <w:t xml:space="preserve">Технико-экономические показатели котельной ООО </w:t>
      </w:r>
      <w:r w:rsidR="001C32E1" w:rsidRPr="00363B63">
        <w:rPr>
          <w:b/>
          <w:sz w:val="24"/>
        </w:rPr>
        <w:t>«</w:t>
      </w:r>
      <w:r w:rsidR="00F51B55" w:rsidRPr="00363B63">
        <w:rPr>
          <w:b/>
          <w:sz w:val="24"/>
        </w:rPr>
        <w:t>ТГК 1</w:t>
      </w:r>
      <w:r w:rsidR="001C32E1" w:rsidRPr="00363B63">
        <w:rPr>
          <w:b/>
          <w:sz w:val="24"/>
        </w:rPr>
        <w:t>»</w:t>
      </w:r>
    </w:p>
    <w:p w14:paraId="11167641" w14:textId="77777777" w:rsidR="004441BC" w:rsidRPr="00363B63" w:rsidRDefault="004441BC" w:rsidP="00911B59">
      <w:pPr>
        <w:spacing w:after="0" w:line="360" w:lineRule="auto"/>
        <w:ind w:firstLine="720"/>
        <w:rPr>
          <w:rFonts w:eastAsia="Times New Roman" w:cs="Times New Roman"/>
          <w:spacing w:val="-5"/>
          <w:szCs w:val="24"/>
        </w:rPr>
      </w:pPr>
    </w:p>
    <w:p w14:paraId="6C0F990C" w14:textId="3411271E" w:rsidR="001338A6" w:rsidRPr="00363B63" w:rsidRDefault="001338A6" w:rsidP="00911B59">
      <w:pPr>
        <w:spacing w:after="0" w:line="360" w:lineRule="auto"/>
        <w:ind w:firstLine="720"/>
        <w:rPr>
          <w:rFonts w:eastAsia="Times New Roman" w:cs="Times New Roman"/>
          <w:spacing w:val="-5"/>
          <w:szCs w:val="24"/>
        </w:rPr>
      </w:pPr>
      <w:r w:rsidRPr="00363B63">
        <w:rPr>
          <w:rFonts w:eastAsia="Times New Roman" w:cs="Times New Roman"/>
          <w:spacing w:val="-5"/>
          <w:szCs w:val="24"/>
        </w:rPr>
        <w:t xml:space="preserve">Котельная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расположена в центральной части территории Восточной промзоны по адресу: улица Химзаводская 11/1. Объект обеспечивает теплом и паром предприятия промзоны и потребителей центральной части города Бердск. Котельная имеет наибольшую присоединенную нагрузку из всех источников тепловой энергии городского округа.</w:t>
      </w:r>
    </w:p>
    <w:p w14:paraId="2D6F4C0F" w14:textId="77777777" w:rsidR="001338A6" w:rsidRPr="00363B63" w:rsidRDefault="001338A6" w:rsidP="00911B59">
      <w:pPr>
        <w:spacing w:after="0" w:line="360" w:lineRule="auto"/>
        <w:ind w:firstLine="720"/>
        <w:rPr>
          <w:rFonts w:eastAsia="Times New Roman" w:cs="Times New Roman"/>
          <w:spacing w:val="-5"/>
          <w:szCs w:val="24"/>
        </w:rPr>
      </w:pPr>
      <w:r w:rsidRPr="00363B63">
        <w:rPr>
          <w:rFonts w:eastAsia="Times New Roman" w:cs="Times New Roman"/>
          <w:spacing w:val="-5"/>
          <w:szCs w:val="24"/>
        </w:rPr>
        <w:t>Оборудование котельной работает на каменном угле, с постоянной мазутной подсветкой.</w:t>
      </w:r>
    </w:p>
    <w:p w14:paraId="4BB180C3" w14:textId="730FE383" w:rsidR="0079428D" w:rsidRPr="00363B63" w:rsidRDefault="00F27190" w:rsidP="008A223B">
      <w:pPr>
        <w:pStyle w:val="a6"/>
      </w:pPr>
      <w:bookmarkStart w:id="144" w:name="_Ref86616078"/>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121</w:t>
      </w:r>
      <w:r w:rsidR="001C5EC0">
        <w:rPr>
          <w:noProof/>
        </w:rPr>
        <w:fldChar w:fldCharType="end"/>
      </w:r>
      <w:bookmarkEnd w:id="144"/>
      <w:r w:rsidRPr="00363B63">
        <w:t xml:space="preserve">   </w:t>
      </w:r>
      <w:r w:rsidR="001338A6" w:rsidRPr="00363B63">
        <w:t>Динамика основных технико-экономических показателей котельной</w:t>
      </w:r>
    </w:p>
    <w:p w14:paraId="36CEC051" w14:textId="4226204A" w:rsidR="001338A6" w:rsidRPr="00363B63" w:rsidRDefault="001338A6" w:rsidP="008A223B">
      <w:pPr>
        <w:pStyle w:val="a6"/>
      </w:pPr>
      <w:r w:rsidRPr="00363B63">
        <w:t xml:space="preserve"> ООО </w:t>
      </w:r>
      <w:r w:rsidR="001C32E1" w:rsidRPr="00363B63">
        <w:t>«</w:t>
      </w:r>
      <w:r w:rsidR="00F51B55" w:rsidRPr="00363B63">
        <w:t>ТГК 1</w:t>
      </w:r>
      <w:r w:rsidR="001C32E1" w:rsidRPr="00363B63">
        <w:t>»</w:t>
      </w:r>
    </w:p>
    <w:tbl>
      <w:tblPr>
        <w:tblW w:w="963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425"/>
        <w:gridCol w:w="1519"/>
        <w:gridCol w:w="8"/>
        <w:gridCol w:w="1578"/>
        <w:gridCol w:w="1417"/>
      </w:tblGrid>
      <w:tr w:rsidR="00464919" w:rsidRPr="00464919" w14:paraId="40EB151B" w14:textId="77777777" w:rsidTr="00464919">
        <w:trPr>
          <w:trHeight w:val="598"/>
          <w:tblHeader/>
        </w:trPr>
        <w:tc>
          <w:tcPr>
            <w:tcW w:w="3686" w:type="dxa"/>
            <w:shd w:val="clear" w:color="auto" w:fill="auto"/>
            <w:vAlign w:val="center"/>
            <w:hideMark/>
          </w:tcPr>
          <w:p w14:paraId="12B8431C"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Показатели</w:t>
            </w:r>
          </w:p>
        </w:tc>
        <w:tc>
          <w:tcPr>
            <w:tcW w:w="1425" w:type="dxa"/>
            <w:shd w:val="clear" w:color="auto" w:fill="auto"/>
            <w:vAlign w:val="center"/>
            <w:hideMark/>
          </w:tcPr>
          <w:p w14:paraId="2716B1DD"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Единица</w:t>
            </w:r>
          </w:p>
          <w:p w14:paraId="41F34650" w14:textId="2CB226A1"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измерения</w:t>
            </w:r>
          </w:p>
        </w:tc>
        <w:tc>
          <w:tcPr>
            <w:tcW w:w="4522" w:type="dxa"/>
            <w:gridSpan w:val="4"/>
            <w:shd w:val="clear" w:color="auto" w:fill="auto"/>
            <w:vAlign w:val="center"/>
            <w:hideMark/>
          </w:tcPr>
          <w:p w14:paraId="2CDD4D4C"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2025 год</w:t>
            </w:r>
          </w:p>
        </w:tc>
      </w:tr>
      <w:tr w:rsidR="00464919" w:rsidRPr="00464919" w14:paraId="7C6AC36B" w14:textId="77777777" w:rsidTr="00464919">
        <w:trPr>
          <w:trHeight w:val="598"/>
        </w:trPr>
        <w:tc>
          <w:tcPr>
            <w:tcW w:w="5111" w:type="dxa"/>
            <w:gridSpan w:val="2"/>
            <w:shd w:val="clear" w:color="auto" w:fill="auto"/>
            <w:vAlign w:val="center"/>
            <w:hideMark/>
          </w:tcPr>
          <w:p w14:paraId="0E81841B" w14:textId="77777777" w:rsidR="00464919" w:rsidRPr="00464919" w:rsidRDefault="00464919" w:rsidP="00464919">
            <w:pPr>
              <w:spacing w:after="0" w:line="240" w:lineRule="auto"/>
              <w:jc w:val="center"/>
              <w:rPr>
                <w:rFonts w:eastAsia="Times New Roman" w:cs="Times New Roman"/>
                <w:iCs/>
                <w:color w:val="000000"/>
                <w:sz w:val="20"/>
                <w:szCs w:val="20"/>
                <w:lang w:eastAsia="ru-RU"/>
              </w:rPr>
            </w:pPr>
            <w:r w:rsidRPr="00464919">
              <w:rPr>
                <w:rFonts w:eastAsia="Times New Roman" w:cs="Times New Roman"/>
                <w:iCs/>
                <w:color w:val="000000"/>
                <w:sz w:val="20"/>
                <w:szCs w:val="20"/>
                <w:lang w:eastAsia="ru-RU"/>
              </w:rPr>
              <w:t>По котельной ООО «ТГК 1»</w:t>
            </w:r>
          </w:p>
        </w:tc>
        <w:tc>
          <w:tcPr>
            <w:tcW w:w="1527" w:type="dxa"/>
            <w:gridSpan w:val="2"/>
            <w:shd w:val="clear" w:color="auto" w:fill="auto"/>
            <w:vAlign w:val="center"/>
            <w:hideMark/>
          </w:tcPr>
          <w:p w14:paraId="19B5C4BF" w14:textId="611FBEDF" w:rsidR="00464919" w:rsidRPr="00464919" w:rsidRDefault="00464919" w:rsidP="00464919">
            <w:pPr>
              <w:spacing w:after="0" w:line="240" w:lineRule="auto"/>
              <w:jc w:val="center"/>
              <w:rPr>
                <w:rFonts w:eastAsia="Times New Roman" w:cs="Times New Roman"/>
                <w:iCs/>
                <w:color w:val="000000"/>
                <w:sz w:val="20"/>
                <w:szCs w:val="20"/>
                <w:lang w:eastAsia="ru-RU"/>
              </w:rPr>
            </w:pPr>
            <w:r w:rsidRPr="00464919">
              <w:rPr>
                <w:rFonts w:eastAsia="Times New Roman" w:cs="Times New Roman"/>
                <w:iCs/>
                <w:color w:val="000000"/>
                <w:sz w:val="20"/>
                <w:szCs w:val="20"/>
                <w:lang w:eastAsia="ru-RU"/>
              </w:rPr>
              <w:t>на город</w:t>
            </w:r>
          </w:p>
        </w:tc>
        <w:tc>
          <w:tcPr>
            <w:tcW w:w="1578" w:type="dxa"/>
            <w:shd w:val="clear" w:color="auto" w:fill="auto"/>
            <w:vAlign w:val="center"/>
            <w:hideMark/>
          </w:tcPr>
          <w:p w14:paraId="0480E1F9" w14:textId="6F6114DE" w:rsidR="00464919" w:rsidRPr="00464919" w:rsidRDefault="00464919" w:rsidP="00464919">
            <w:pPr>
              <w:spacing w:after="0" w:line="240" w:lineRule="auto"/>
              <w:jc w:val="center"/>
              <w:rPr>
                <w:rFonts w:eastAsia="Times New Roman" w:cs="Times New Roman"/>
                <w:iCs/>
                <w:color w:val="000000"/>
                <w:sz w:val="20"/>
                <w:szCs w:val="20"/>
                <w:lang w:eastAsia="ru-RU"/>
              </w:rPr>
            </w:pPr>
            <w:r w:rsidRPr="00464919">
              <w:rPr>
                <w:rFonts w:eastAsia="Times New Roman" w:cs="Times New Roman"/>
                <w:iCs/>
                <w:color w:val="000000"/>
                <w:sz w:val="20"/>
                <w:szCs w:val="20"/>
                <w:lang w:eastAsia="ru-RU"/>
              </w:rPr>
              <w:t>на</w:t>
            </w:r>
          </w:p>
          <w:p w14:paraId="6D498B0E" w14:textId="5F69CCC5" w:rsidR="00464919" w:rsidRPr="00464919" w:rsidRDefault="00464919" w:rsidP="00464919">
            <w:pPr>
              <w:spacing w:after="0" w:line="240" w:lineRule="auto"/>
              <w:jc w:val="left"/>
              <w:rPr>
                <w:rFonts w:eastAsia="Times New Roman" w:cs="Times New Roman"/>
                <w:iCs/>
                <w:color w:val="000000"/>
                <w:sz w:val="20"/>
                <w:szCs w:val="20"/>
                <w:lang w:eastAsia="ru-RU"/>
              </w:rPr>
            </w:pPr>
            <w:r w:rsidRPr="00464919">
              <w:rPr>
                <w:rFonts w:eastAsia="Times New Roman" w:cs="Times New Roman"/>
                <w:iCs/>
                <w:color w:val="000000"/>
                <w:sz w:val="20"/>
                <w:szCs w:val="20"/>
                <w:lang w:eastAsia="ru-RU"/>
              </w:rPr>
              <w:t>промплощадку</w:t>
            </w:r>
          </w:p>
        </w:tc>
        <w:tc>
          <w:tcPr>
            <w:tcW w:w="1417" w:type="dxa"/>
            <w:shd w:val="clear" w:color="auto" w:fill="auto"/>
            <w:vAlign w:val="center"/>
            <w:hideMark/>
          </w:tcPr>
          <w:p w14:paraId="396896B7" w14:textId="77777777" w:rsidR="00464919" w:rsidRPr="00464919" w:rsidRDefault="00464919" w:rsidP="00464919">
            <w:pPr>
              <w:spacing w:after="0" w:line="240" w:lineRule="auto"/>
              <w:jc w:val="center"/>
              <w:rPr>
                <w:rFonts w:eastAsia="Times New Roman" w:cs="Times New Roman"/>
                <w:iCs/>
                <w:color w:val="000000"/>
                <w:sz w:val="20"/>
                <w:szCs w:val="20"/>
                <w:lang w:eastAsia="ru-RU"/>
              </w:rPr>
            </w:pPr>
            <w:r w:rsidRPr="00464919">
              <w:rPr>
                <w:rFonts w:eastAsia="Times New Roman" w:cs="Times New Roman"/>
                <w:iCs/>
                <w:color w:val="000000"/>
                <w:sz w:val="20"/>
                <w:szCs w:val="20"/>
                <w:lang w:eastAsia="ru-RU"/>
              </w:rPr>
              <w:t>пар</w:t>
            </w:r>
          </w:p>
        </w:tc>
      </w:tr>
      <w:tr w:rsidR="00464919" w:rsidRPr="00464919" w14:paraId="558EF258" w14:textId="77777777" w:rsidTr="00464919">
        <w:trPr>
          <w:trHeight w:val="300"/>
        </w:trPr>
        <w:tc>
          <w:tcPr>
            <w:tcW w:w="3686" w:type="dxa"/>
            <w:shd w:val="clear" w:color="auto" w:fill="auto"/>
            <w:vAlign w:val="center"/>
            <w:hideMark/>
          </w:tcPr>
          <w:p w14:paraId="30A58124"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lastRenderedPageBreak/>
              <w:t>Произведено тепловой энергии (выработка)</w:t>
            </w:r>
          </w:p>
        </w:tc>
        <w:tc>
          <w:tcPr>
            <w:tcW w:w="1425" w:type="dxa"/>
            <w:shd w:val="clear" w:color="auto" w:fill="auto"/>
            <w:vAlign w:val="center"/>
            <w:hideMark/>
          </w:tcPr>
          <w:p w14:paraId="585800DE"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432626BB"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195 666</w:t>
            </w:r>
          </w:p>
        </w:tc>
        <w:tc>
          <w:tcPr>
            <w:tcW w:w="1586" w:type="dxa"/>
            <w:gridSpan w:val="2"/>
            <w:shd w:val="clear" w:color="auto" w:fill="auto"/>
            <w:vAlign w:val="center"/>
            <w:hideMark/>
          </w:tcPr>
          <w:p w14:paraId="29A8A4DC"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37 445</w:t>
            </w:r>
          </w:p>
        </w:tc>
        <w:tc>
          <w:tcPr>
            <w:tcW w:w="1417" w:type="dxa"/>
            <w:shd w:val="clear" w:color="auto" w:fill="auto"/>
            <w:vAlign w:val="center"/>
            <w:hideMark/>
          </w:tcPr>
          <w:p w14:paraId="45C945FE" w14:textId="77777777" w:rsidR="00464919" w:rsidRPr="00464919" w:rsidRDefault="00464919" w:rsidP="00464919">
            <w:pPr>
              <w:spacing w:after="0" w:line="240" w:lineRule="auto"/>
              <w:ind w:firstLineChars="100" w:firstLine="200"/>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33 187</w:t>
            </w:r>
          </w:p>
        </w:tc>
      </w:tr>
      <w:tr w:rsidR="00464919" w:rsidRPr="00464919" w14:paraId="04664C03" w14:textId="77777777" w:rsidTr="00464919">
        <w:trPr>
          <w:trHeight w:val="300"/>
        </w:trPr>
        <w:tc>
          <w:tcPr>
            <w:tcW w:w="3686" w:type="dxa"/>
            <w:shd w:val="clear" w:color="auto" w:fill="auto"/>
            <w:vAlign w:val="center"/>
            <w:hideMark/>
          </w:tcPr>
          <w:p w14:paraId="67F40856"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Собственные нужды</w:t>
            </w:r>
          </w:p>
        </w:tc>
        <w:tc>
          <w:tcPr>
            <w:tcW w:w="1425" w:type="dxa"/>
            <w:shd w:val="clear" w:color="auto" w:fill="auto"/>
            <w:vAlign w:val="center"/>
            <w:hideMark/>
          </w:tcPr>
          <w:p w14:paraId="17F0BA70"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092D2372"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16 057</w:t>
            </w:r>
          </w:p>
        </w:tc>
        <w:tc>
          <w:tcPr>
            <w:tcW w:w="1586" w:type="dxa"/>
            <w:gridSpan w:val="2"/>
            <w:shd w:val="clear" w:color="auto" w:fill="auto"/>
            <w:vAlign w:val="center"/>
            <w:hideMark/>
          </w:tcPr>
          <w:p w14:paraId="23B58E34"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3 092</w:t>
            </w:r>
          </w:p>
        </w:tc>
        <w:tc>
          <w:tcPr>
            <w:tcW w:w="1417" w:type="dxa"/>
            <w:shd w:val="clear" w:color="auto" w:fill="auto"/>
            <w:vAlign w:val="center"/>
            <w:hideMark/>
          </w:tcPr>
          <w:p w14:paraId="071D26CD"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2 948</w:t>
            </w:r>
          </w:p>
        </w:tc>
      </w:tr>
      <w:tr w:rsidR="00464919" w:rsidRPr="00464919" w14:paraId="46AC0633" w14:textId="77777777" w:rsidTr="00464919">
        <w:trPr>
          <w:trHeight w:val="300"/>
        </w:trPr>
        <w:tc>
          <w:tcPr>
            <w:tcW w:w="3686" w:type="dxa"/>
            <w:shd w:val="clear" w:color="auto" w:fill="auto"/>
            <w:vAlign w:val="center"/>
            <w:hideMark/>
          </w:tcPr>
          <w:p w14:paraId="637EB1C8"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Отпуск с коллекторов</w:t>
            </w:r>
          </w:p>
        </w:tc>
        <w:tc>
          <w:tcPr>
            <w:tcW w:w="1425" w:type="dxa"/>
            <w:shd w:val="clear" w:color="auto" w:fill="auto"/>
            <w:vAlign w:val="center"/>
            <w:hideMark/>
          </w:tcPr>
          <w:p w14:paraId="0E772352"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0B92B637"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179 609</w:t>
            </w:r>
          </w:p>
        </w:tc>
        <w:tc>
          <w:tcPr>
            <w:tcW w:w="1586" w:type="dxa"/>
            <w:gridSpan w:val="2"/>
            <w:shd w:val="clear" w:color="auto" w:fill="auto"/>
            <w:vAlign w:val="center"/>
            <w:hideMark/>
          </w:tcPr>
          <w:p w14:paraId="16652304"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34 353</w:t>
            </w:r>
          </w:p>
        </w:tc>
        <w:tc>
          <w:tcPr>
            <w:tcW w:w="1417" w:type="dxa"/>
            <w:shd w:val="clear" w:color="auto" w:fill="auto"/>
            <w:vAlign w:val="center"/>
            <w:hideMark/>
          </w:tcPr>
          <w:p w14:paraId="40FD0B6C" w14:textId="77777777" w:rsidR="00464919" w:rsidRPr="00464919" w:rsidRDefault="00464919" w:rsidP="00464919">
            <w:pPr>
              <w:spacing w:after="0" w:line="240" w:lineRule="auto"/>
              <w:ind w:firstLineChars="100" w:firstLine="200"/>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30 239</w:t>
            </w:r>
          </w:p>
        </w:tc>
      </w:tr>
      <w:tr w:rsidR="00464919" w:rsidRPr="00464919" w14:paraId="184DE822" w14:textId="77777777" w:rsidTr="00464919">
        <w:trPr>
          <w:trHeight w:val="540"/>
        </w:trPr>
        <w:tc>
          <w:tcPr>
            <w:tcW w:w="3686" w:type="dxa"/>
            <w:shd w:val="clear" w:color="auto" w:fill="auto"/>
            <w:vAlign w:val="center"/>
            <w:hideMark/>
          </w:tcPr>
          <w:p w14:paraId="5076B5CF"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Отпуск тепловой энергии потребителям (полезный отпуск)</w:t>
            </w:r>
          </w:p>
        </w:tc>
        <w:tc>
          <w:tcPr>
            <w:tcW w:w="1425" w:type="dxa"/>
            <w:shd w:val="clear" w:color="auto" w:fill="auto"/>
            <w:vAlign w:val="center"/>
            <w:hideMark/>
          </w:tcPr>
          <w:p w14:paraId="75299386"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570D66E7"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179 609</w:t>
            </w:r>
          </w:p>
        </w:tc>
        <w:tc>
          <w:tcPr>
            <w:tcW w:w="1586" w:type="dxa"/>
            <w:gridSpan w:val="2"/>
            <w:shd w:val="clear" w:color="auto" w:fill="auto"/>
            <w:vAlign w:val="center"/>
            <w:hideMark/>
          </w:tcPr>
          <w:p w14:paraId="3831830F"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28 936</w:t>
            </w:r>
          </w:p>
        </w:tc>
        <w:tc>
          <w:tcPr>
            <w:tcW w:w="1417" w:type="dxa"/>
            <w:shd w:val="clear" w:color="auto" w:fill="auto"/>
            <w:vAlign w:val="center"/>
            <w:hideMark/>
          </w:tcPr>
          <w:p w14:paraId="5E7DB9CD" w14:textId="77777777" w:rsidR="00464919" w:rsidRPr="00464919" w:rsidRDefault="00464919" w:rsidP="00464919">
            <w:pPr>
              <w:spacing w:after="0" w:line="240" w:lineRule="auto"/>
              <w:ind w:firstLineChars="100" w:firstLine="200"/>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22 969</w:t>
            </w:r>
          </w:p>
        </w:tc>
      </w:tr>
      <w:tr w:rsidR="00464919" w:rsidRPr="00464919" w14:paraId="22B992EA" w14:textId="77777777" w:rsidTr="00464919">
        <w:trPr>
          <w:trHeight w:val="300"/>
        </w:trPr>
        <w:tc>
          <w:tcPr>
            <w:tcW w:w="3686" w:type="dxa"/>
            <w:shd w:val="clear" w:color="auto" w:fill="auto"/>
            <w:vAlign w:val="center"/>
            <w:hideMark/>
          </w:tcPr>
          <w:p w14:paraId="7FCF2116"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Отопление, вентиляция</w:t>
            </w:r>
          </w:p>
        </w:tc>
        <w:tc>
          <w:tcPr>
            <w:tcW w:w="1425" w:type="dxa"/>
            <w:shd w:val="clear" w:color="auto" w:fill="auto"/>
            <w:vAlign w:val="center"/>
            <w:hideMark/>
          </w:tcPr>
          <w:p w14:paraId="483546CC"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3EE9D90D" w14:textId="77777777" w:rsidR="00464919" w:rsidRPr="00464919" w:rsidRDefault="00464919" w:rsidP="00464919">
            <w:pPr>
              <w:spacing w:after="0" w:line="240" w:lineRule="auto"/>
              <w:jc w:val="center"/>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586" w:type="dxa"/>
            <w:gridSpan w:val="2"/>
            <w:shd w:val="clear" w:color="auto" w:fill="auto"/>
            <w:vAlign w:val="center"/>
            <w:hideMark/>
          </w:tcPr>
          <w:p w14:paraId="2C389281"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28 936</w:t>
            </w:r>
          </w:p>
        </w:tc>
        <w:tc>
          <w:tcPr>
            <w:tcW w:w="1417" w:type="dxa"/>
            <w:shd w:val="clear" w:color="auto" w:fill="auto"/>
            <w:vAlign w:val="center"/>
            <w:hideMark/>
          </w:tcPr>
          <w:p w14:paraId="11591CFB"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r>
      <w:tr w:rsidR="00464919" w:rsidRPr="00464919" w14:paraId="001972A1" w14:textId="77777777" w:rsidTr="00464919">
        <w:trPr>
          <w:trHeight w:val="300"/>
        </w:trPr>
        <w:tc>
          <w:tcPr>
            <w:tcW w:w="3686" w:type="dxa"/>
            <w:shd w:val="clear" w:color="auto" w:fill="auto"/>
            <w:vAlign w:val="center"/>
            <w:hideMark/>
          </w:tcPr>
          <w:p w14:paraId="4445EAA8"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ГВС</w:t>
            </w:r>
          </w:p>
        </w:tc>
        <w:tc>
          <w:tcPr>
            <w:tcW w:w="1425" w:type="dxa"/>
            <w:shd w:val="clear" w:color="auto" w:fill="auto"/>
            <w:vAlign w:val="center"/>
            <w:hideMark/>
          </w:tcPr>
          <w:p w14:paraId="49480C18"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6C04BF1F" w14:textId="77777777" w:rsidR="00464919" w:rsidRPr="00464919" w:rsidRDefault="00464919" w:rsidP="00464919">
            <w:pPr>
              <w:spacing w:after="0" w:line="240" w:lineRule="auto"/>
              <w:jc w:val="center"/>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586" w:type="dxa"/>
            <w:gridSpan w:val="2"/>
            <w:shd w:val="clear" w:color="auto" w:fill="auto"/>
            <w:vAlign w:val="center"/>
            <w:hideMark/>
          </w:tcPr>
          <w:p w14:paraId="0D24F044"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417" w:type="dxa"/>
            <w:shd w:val="clear" w:color="auto" w:fill="auto"/>
            <w:vAlign w:val="center"/>
            <w:hideMark/>
          </w:tcPr>
          <w:p w14:paraId="5D2218AC"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r>
      <w:tr w:rsidR="00464919" w:rsidRPr="00464919" w14:paraId="6D7C33F2" w14:textId="77777777" w:rsidTr="00464919">
        <w:trPr>
          <w:trHeight w:val="300"/>
        </w:trPr>
        <w:tc>
          <w:tcPr>
            <w:tcW w:w="3686" w:type="dxa"/>
            <w:shd w:val="clear" w:color="auto" w:fill="auto"/>
            <w:vAlign w:val="center"/>
            <w:hideMark/>
          </w:tcPr>
          <w:p w14:paraId="6B4F2C6E"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Общие потери</w:t>
            </w:r>
          </w:p>
        </w:tc>
        <w:tc>
          <w:tcPr>
            <w:tcW w:w="1425" w:type="dxa"/>
            <w:shd w:val="clear" w:color="auto" w:fill="auto"/>
            <w:vAlign w:val="center"/>
            <w:hideMark/>
          </w:tcPr>
          <w:p w14:paraId="57685CAA"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59B7D22E" w14:textId="77777777" w:rsidR="00464919" w:rsidRPr="00464919" w:rsidRDefault="00464919" w:rsidP="00464919">
            <w:pPr>
              <w:spacing w:after="0" w:line="240" w:lineRule="auto"/>
              <w:jc w:val="center"/>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586" w:type="dxa"/>
            <w:gridSpan w:val="2"/>
            <w:shd w:val="clear" w:color="auto" w:fill="auto"/>
            <w:vAlign w:val="center"/>
            <w:hideMark/>
          </w:tcPr>
          <w:p w14:paraId="7C07022D"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5 111</w:t>
            </w:r>
          </w:p>
        </w:tc>
        <w:tc>
          <w:tcPr>
            <w:tcW w:w="1417" w:type="dxa"/>
            <w:shd w:val="clear" w:color="auto" w:fill="auto"/>
            <w:vAlign w:val="center"/>
            <w:hideMark/>
          </w:tcPr>
          <w:p w14:paraId="33EB85E3"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r>
      <w:tr w:rsidR="00464919" w:rsidRPr="00464919" w14:paraId="4FAD1C78" w14:textId="77777777" w:rsidTr="00464919">
        <w:trPr>
          <w:trHeight w:val="300"/>
        </w:trPr>
        <w:tc>
          <w:tcPr>
            <w:tcW w:w="3686" w:type="dxa"/>
            <w:shd w:val="clear" w:color="auto" w:fill="auto"/>
            <w:vAlign w:val="center"/>
            <w:hideMark/>
          </w:tcPr>
          <w:p w14:paraId="50E1CCFD"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Нормативные потери</w:t>
            </w:r>
          </w:p>
        </w:tc>
        <w:tc>
          <w:tcPr>
            <w:tcW w:w="1425" w:type="dxa"/>
            <w:shd w:val="clear" w:color="auto" w:fill="auto"/>
            <w:vAlign w:val="center"/>
            <w:hideMark/>
          </w:tcPr>
          <w:p w14:paraId="0181EC57"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705484B1" w14:textId="77777777" w:rsidR="00464919" w:rsidRPr="00464919" w:rsidRDefault="00464919" w:rsidP="00464919">
            <w:pPr>
              <w:spacing w:after="0" w:line="240" w:lineRule="auto"/>
              <w:jc w:val="center"/>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586" w:type="dxa"/>
            <w:gridSpan w:val="2"/>
            <w:shd w:val="clear" w:color="auto" w:fill="auto"/>
            <w:vAlign w:val="center"/>
            <w:hideMark/>
          </w:tcPr>
          <w:p w14:paraId="75737841"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6 650</w:t>
            </w:r>
          </w:p>
        </w:tc>
        <w:tc>
          <w:tcPr>
            <w:tcW w:w="1417" w:type="dxa"/>
            <w:shd w:val="clear" w:color="auto" w:fill="auto"/>
            <w:vAlign w:val="center"/>
            <w:hideMark/>
          </w:tcPr>
          <w:p w14:paraId="69D94807"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r>
      <w:tr w:rsidR="00464919" w:rsidRPr="00464919" w14:paraId="03930CBA" w14:textId="77777777" w:rsidTr="00464919">
        <w:trPr>
          <w:trHeight w:val="300"/>
        </w:trPr>
        <w:tc>
          <w:tcPr>
            <w:tcW w:w="3686" w:type="dxa"/>
            <w:shd w:val="clear" w:color="auto" w:fill="auto"/>
            <w:vAlign w:val="center"/>
            <w:hideMark/>
          </w:tcPr>
          <w:p w14:paraId="3F29FEF6"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Сверхнормативные потери</w:t>
            </w:r>
          </w:p>
        </w:tc>
        <w:tc>
          <w:tcPr>
            <w:tcW w:w="1425" w:type="dxa"/>
            <w:shd w:val="clear" w:color="auto" w:fill="auto"/>
            <w:vAlign w:val="center"/>
            <w:hideMark/>
          </w:tcPr>
          <w:p w14:paraId="4926F543"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769BF9A2" w14:textId="77777777" w:rsidR="00464919" w:rsidRPr="00464919" w:rsidRDefault="00464919" w:rsidP="00464919">
            <w:pPr>
              <w:spacing w:after="0" w:line="240" w:lineRule="auto"/>
              <w:jc w:val="center"/>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586" w:type="dxa"/>
            <w:gridSpan w:val="2"/>
            <w:shd w:val="clear" w:color="auto" w:fill="auto"/>
            <w:vAlign w:val="center"/>
            <w:hideMark/>
          </w:tcPr>
          <w:p w14:paraId="58C4A413"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0</w:t>
            </w:r>
          </w:p>
        </w:tc>
        <w:tc>
          <w:tcPr>
            <w:tcW w:w="1417" w:type="dxa"/>
            <w:shd w:val="clear" w:color="auto" w:fill="auto"/>
            <w:vAlign w:val="center"/>
            <w:hideMark/>
          </w:tcPr>
          <w:p w14:paraId="0AD76038"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r>
      <w:tr w:rsidR="00464919" w:rsidRPr="00464919" w14:paraId="2A4506AA" w14:textId="77777777" w:rsidTr="00464919">
        <w:trPr>
          <w:trHeight w:val="300"/>
        </w:trPr>
        <w:tc>
          <w:tcPr>
            <w:tcW w:w="3686" w:type="dxa"/>
            <w:shd w:val="clear" w:color="auto" w:fill="auto"/>
            <w:vAlign w:val="center"/>
            <w:hideMark/>
          </w:tcPr>
          <w:p w14:paraId="3B5C00E1"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Хознужды</w:t>
            </w:r>
          </w:p>
        </w:tc>
        <w:tc>
          <w:tcPr>
            <w:tcW w:w="1425" w:type="dxa"/>
            <w:shd w:val="clear" w:color="auto" w:fill="auto"/>
            <w:vAlign w:val="center"/>
            <w:hideMark/>
          </w:tcPr>
          <w:p w14:paraId="539A9240"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Гкал</w:t>
            </w:r>
          </w:p>
        </w:tc>
        <w:tc>
          <w:tcPr>
            <w:tcW w:w="1519" w:type="dxa"/>
            <w:shd w:val="clear" w:color="auto" w:fill="auto"/>
            <w:vAlign w:val="center"/>
            <w:hideMark/>
          </w:tcPr>
          <w:p w14:paraId="6BE98B45" w14:textId="77777777" w:rsidR="00464919" w:rsidRPr="00464919" w:rsidRDefault="00464919" w:rsidP="00464919">
            <w:pPr>
              <w:spacing w:after="0" w:line="240" w:lineRule="auto"/>
              <w:jc w:val="center"/>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586" w:type="dxa"/>
            <w:gridSpan w:val="2"/>
            <w:shd w:val="clear" w:color="auto" w:fill="auto"/>
            <w:vAlign w:val="center"/>
            <w:hideMark/>
          </w:tcPr>
          <w:p w14:paraId="7990D717"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305</w:t>
            </w:r>
          </w:p>
        </w:tc>
        <w:tc>
          <w:tcPr>
            <w:tcW w:w="1417" w:type="dxa"/>
            <w:shd w:val="clear" w:color="auto" w:fill="auto"/>
            <w:vAlign w:val="center"/>
            <w:hideMark/>
          </w:tcPr>
          <w:p w14:paraId="44988577"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7 271</w:t>
            </w:r>
          </w:p>
        </w:tc>
      </w:tr>
      <w:tr w:rsidR="00464919" w:rsidRPr="00464919" w14:paraId="0D1AB799" w14:textId="77777777" w:rsidTr="00464919">
        <w:trPr>
          <w:trHeight w:val="300"/>
        </w:trPr>
        <w:tc>
          <w:tcPr>
            <w:tcW w:w="3686" w:type="dxa"/>
            <w:shd w:val="clear" w:color="auto" w:fill="auto"/>
            <w:vAlign w:val="center"/>
            <w:hideMark/>
          </w:tcPr>
          <w:p w14:paraId="351D78D5"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Себестоимость 1 Гкал, 1 полугодие</w:t>
            </w:r>
          </w:p>
        </w:tc>
        <w:tc>
          <w:tcPr>
            <w:tcW w:w="1425" w:type="dxa"/>
            <w:shd w:val="clear" w:color="auto" w:fill="auto"/>
            <w:vAlign w:val="center"/>
            <w:hideMark/>
          </w:tcPr>
          <w:p w14:paraId="46B14B63"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руб./Гкал</w:t>
            </w:r>
          </w:p>
        </w:tc>
        <w:tc>
          <w:tcPr>
            <w:tcW w:w="1519" w:type="dxa"/>
            <w:shd w:val="clear" w:color="auto" w:fill="auto"/>
            <w:vAlign w:val="center"/>
            <w:hideMark/>
          </w:tcPr>
          <w:p w14:paraId="1AA5DDCC"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1508,96</w:t>
            </w:r>
          </w:p>
        </w:tc>
        <w:tc>
          <w:tcPr>
            <w:tcW w:w="1586" w:type="dxa"/>
            <w:gridSpan w:val="2"/>
            <w:shd w:val="clear" w:color="auto" w:fill="auto"/>
            <w:vAlign w:val="center"/>
            <w:hideMark/>
          </w:tcPr>
          <w:p w14:paraId="683AA3DD"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2225,99</w:t>
            </w:r>
          </w:p>
        </w:tc>
        <w:tc>
          <w:tcPr>
            <w:tcW w:w="1417" w:type="dxa"/>
            <w:shd w:val="clear" w:color="auto" w:fill="auto"/>
            <w:vAlign w:val="center"/>
            <w:hideMark/>
          </w:tcPr>
          <w:p w14:paraId="2CAD3D70" w14:textId="77777777" w:rsidR="00464919" w:rsidRPr="00464919" w:rsidRDefault="00464919" w:rsidP="00464919">
            <w:pPr>
              <w:spacing w:after="0" w:line="240" w:lineRule="auto"/>
              <w:ind w:firstLineChars="100" w:firstLine="200"/>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1661,51</w:t>
            </w:r>
          </w:p>
        </w:tc>
      </w:tr>
      <w:tr w:rsidR="00464919" w:rsidRPr="00464919" w14:paraId="2661EF58" w14:textId="77777777" w:rsidTr="00464919">
        <w:trPr>
          <w:trHeight w:val="300"/>
        </w:trPr>
        <w:tc>
          <w:tcPr>
            <w:tcW w:w="3686" w:type="dxa"/>
            <w:shd w:val="clear" w:color="auto" w:fill="auto"/>
            <w:vAlign w:val="center"/>
            <w:hideMark/>
          </w:tcPr>
          <w:p w14:paraId="55022E1D"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Себестоимость 1 Гкал, 2 полугодие</w:t>
            </w:r>
          </w:p>
        </w:tc>
        <w:tc>
          <w:tcPr>
            <w:tcW w:w="1425" w:type="dxa"/>
            <w:shd w:val="clear" w:color="auto" w:fill="auto"/>
            <w:vAlign w:val="center"/>
            <w:hideMark/>
          </w:tcPr>
          <w:p w14:paraId="4FAFFDF4"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руб./Г кал</w:t>
            </w:r>
          </w:p>
        </w:tc>
        <w:tc>
          <w:tcPr>
            <w:tcW w:w="1519" w:type="dxa"/>
            <w:shd w:val="clear" w:color="auto" w:fill="auto"/>
            <w:vAlign w:val="center"/>
            <w:hideMark/>
          </w:tcPr>
          <w:p w14:paraId="2DAE574D"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2005,08</w:t>
            </w:r>
          </w:p>
        </w:tc>
        <w:tc>
          <w:tcPr>
            <w:tcW w:w="1586" w:type="dxa"/>
            <w:gridSpan w:val="2"/>
            <w:shd w:val="clear" w:color="auto" w:fill="auto"/>
            <w:vAlign w:val="center"/>
            <w:hideMark/>
          </w:tcPr>
          <w:p w14:paraId="145800C3"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2763,85</w:t>
            </w:r>
          </w:p>
        </w:tc>
        <w:tc>
          <w:tcPr>
            <w:tcW w:w="1417" w:type="dxa"/>
            <w:shd w:val="clear" w:color="auto" w:fill="auto"/>
            <w:vAlign w:val="center"/>
            <w:hideMark/>
          </w:tcPr>
          <w:p w14:paraId="0F21FFE0" w14:textId="77777777" w:rsidR="00464919" w:rsidRPr="00464919" w:rsidRDefault="00464919" w:rsidP="00464919">
            <w:pPr>
              <w:spacing w:after="0" w:line="240" w:lineRule="auto"/>
              <w:ind w:firstLineChars="100" w:firstLine="200"/>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2171,25</w:t>
            </w:r>
          </w:p>
        </w:tc>
      </w:tr>
      <w:tr w:rsidR="00464919" w:rsidRPr="00464919" w14:paraId="3820DBFB" w14:textId="77777777" w:rsidTr="00464919">
        <w:trPr>
          <w:trHeight w:val="300"/>
        </w:trPr>
        <w:tc>
          <w:tcPr>
            <w:tcW w:w="3686" w:type="dxa"/>
            <w:shd w:val="clear" w:color="auto" w:fill="auto"/>
            <w:vAlign w:val="center"/>
            <w:hideMark/>
          </w:tcPr>
          <w:p w14:paraId="1627DAF0"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Тариф 1 полугодие</w:t>
            </w:r>
          </w:p>
        </w:tc>
        <w:tc>
          <w:tcPr>
            <w:tcW w:w="1425" w:type="dxa"/>
            <w:shd w:val="clear" w:color="auto" w:fill="auto"/>
            <w:vAlign w:val="center"/>
            <w:hideMark/>
          </w:tcPr>
          <w:p w14:paraId="1206E61B"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руб./Г кал</w:t>
            </w:r>
          </w:p>
        </w:tc>
        <w:tc>
          <w:tcPr>
            <w:tcW w:w="1519" w:type="dxa"/>
            <w:shd w:val="clear" w:color="auto" w:fill="auto"/>
            <w:vAlign w:val="center"/>
            <w:hideMark/>
          </w:tcPr>
          <w:p w14:paraId="2DB66723"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1557,58</w:t>
            </w:r>
          </w:p>
        </w:tc>
        <w:tc>
          <w:tcPr>
            <w:tcW w:w="1586" w:type="dxa"/>
            <w:gridSpan w:val="2"/>
            <w:shd w:val="clear" w:color="auto" w:fill="auto"/>
            <w:vAlign w:val="center"/>
            <w:hideMark/>
          </w:tcPr>
          <w:p w14:paraId="499F6E93"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2304,83</w:t>
            </w:r>
          </w:p>
        </w:tc>
        <w:tc>
          <w:tcPr>
            <w:tcW w:w="1417" w:type="dxa"/>
            <w:shd w:val="clear" w:color="auto" w:fill="auto"/>
            <w:vAlign w:val="center"/>
            <w:hideMark/>
          </w:tcPr>
          <w:p w14:paraId="0461D479" w14:textId="77777777" w:rsidR="00464919" w:rsidRPr="00464919" w:rsidRDefault="00464919" w:rsidP="00464919">
            <w:pPr>
              <w:spacing w:after="0" w:line="240" w:lineRule="auto"/>
              <w:ind w:firstLineChars="100" w:firstLine="200"/>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1624</w:t>
            </w:r>
          </w:p>
        </w:tc>
      </w:tr>
      <w:tr w:rsidR="00464919" w:rsidRPr="00464919" w14:paraId="1B21D936" w14:textId="77777777" w:rsidTr="00464919">
        <w:trPr>
          <w:trHeight w:val="288"/>
        </w:trPr>
        <w:tc>
          <w:tcPr>
            <w:tcW w:w="3686" w:type="dxa"/>
            <w:shd w:val="clear" w:color="auto" w:fill="auto"/>
            <w:vAlign w:val="center"/>
            <w:hideMark/>
          </w:tcPr>
          <w:p w14:paraId="5FA40499"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Тариф 2 полугодие</w:t>
            </w:r>
          </w:p>
        </w:tc>
        <w:tc>
          <w:tcPr>
            <w:tcW w:w="1425" w:type="dxa"/>
            <w:shd w:val="clear" w:color="auto" w:fill="auto"/>
            <w:vAlign w:val="center"/>
            <w:hideMark/>
          </w:tcPr>
          <w:p w14:paraId="3251484F"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руб./Г кал</w:t>
            </w:r>
          </w:p>
        </w:tc>
        <w:tc>
          <w:tcPr>
            <w:tcW w:w="1519" w:type="dxa"/>
            <w:shd w:val="clear" w:color="auto" w:fill="auto"/>
            <w:vAlign w:val="center"/>
            <w:hideMark/>
          </w:tcPr>
          <w:p w14:paraId="734FD9A9"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1742,93</w:t>
            </w:r>
          </w:p>
        </w:tc>
        <w:tc>
          <w:tcPr>
            <w:tcW w:w="1586" w:type="dxa"/>
            <w:gridSpan w:val="2"/>
            <w:shd w:val="clear" w:color="auto" w:fill="auto"/>
            <w:vAlign w:val="center"/>
            <w:hideMark/>
          </w:tcPr>
          <w:p w14:paraId="595E15DD"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2579,1</w:t>
            </w:r>
          </w:p>
        </w:tc>
        <w:tc>
          <w:tcPr>
            <w:tcW w:w="1417" w:type="dxa"/>
            <w:shd w:val="clear" w:color="auto" w:fill="auto"/>
            <w:vAlign w:val="center"/>
            <w:hideMark/>
          </w:tcPr>
          <w:p w14:paraId="0979A7AA" w14:textId="77777777" w:rsidR="00464919" w:rsidRPr="00464919" w:rsidRDefault="00464919" w:rsidP="00464919">
            <w:pPr>
              <w:spacing w:after="0" w:line="240" w:lineRule="auto"/>
              <w:jc w:val="right"/>
              <w:rPr>
                <w:rFonts w:eastAsia="Times New Roman" w:cs="Times New Roman"/>
                <w:color w:val="000000"/>
                <w:sz w:val="20"/>
                <w:szCs w:val="20"/>
                <w:lang w:eastAsia="ru-RU"/>
              </w:rPr>
            </w:pPr>
            <w:r w:rsidRPr="00464919">
              <w:rPr>
                <w:rFonts w:eastAsia="Times New Roman" w:cs="Times New Roman"/>
                <w:color w:val="000000"/>
                <w:sz w:val="20"/>
                <w:szCs w:val="20"/>
                <w:lang w:eastAsia="ru-RU"/>
              </w:rPr>
              <w:t>1817,25</w:t>
            </w:r>
          </w:p>
        </w:tc>
      </w:tr>
      <w:tr w:rsidR="00464919" w:rsidRPr="00464919" w14:paraId="15036E1F" w14:textId="77777777" w:rsidTr="00464919">
        <w:trPr>
          <w:trHeight w:val="312"/>
        </w:trPr>
        <w:tc>
          <w:tcPr>
            <w:tcW w:w="3686" w:type="dxa"/>
            <w:shd w:val="clear" w:color="auto" w:fill="auto"/>
            <w:vAlign w:val="center"/>
            <w:hideMark/>
          </w:tcPr>
          <w:p w14:paraId="7C96A5C9"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425" w:type="dxa"/>
            <w:shd w:val="clear" w:color="auto" w:fill="auto"/>
            <w:vAlign w:val="center"/>
            <w:hideMark/>
          </w:tcPr>
          <w:p w14:paraId="3A630090" w14:textId="77777777" w:rsidR="00464919" w:rsidRPr="00464919" w:rsidRDefault="00464919" w:rsidP="00464919">
            <w:pPr>
              <w:spacing w:after="0" w:line="240" w:lineRule="auto"/>
              <w:jc w:val="center"/>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519" w:type="dxa"/>
            <w:shd w:val="clear" w:color="auto" w:fill="auto"/>
            <w:vAlign w:val="center"/>
            <w:hideMark/>
          </w:tcPr>
          <w:p w14:paraId="03196790"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Постановление от 20.12.2024 г. № 631- ТЭ/НПА</w:t>
            </w:r>
          </w:p>
        </w:tc>
        <w:tc>
          <w:tcPr>
            <w:tcW w:w="3003" w:type="dxa"/>
            <w:gridSpan w:val="3"/>
            <w:shd w:val="clear" w:color="auto" w:fill="auto"/>
            <w:vAlign w:val="center"/>
            <w:hideMark/>
          </w:tcPr>
          <w:p w14:paraId="00A6AB3A"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Соглашение сторон в соответствии с частями 2.1 (пункт 3), 2.2 и 2.3 ст. 8 ФЗ-190 и п 5(5) Основ ценообразования № 1075</w:t>
            </w:r>
          </w:p>
        </w:tc>
      </w:tr>
      <w:tr w:rsidR="00464919" w:rsidRPr="00464919" w14:paraId="15EB7612" w14:textId="77777777" w:rsidTr="00464919">
        <w:trPr>
          <w:trHeight w:val="288"/>
        </w:trPr>
        <w:tc>
          <w:tcPr>
            <w:tcW w:w="3686" w:type="dxa"/>
            <w:shd w:val="clear" w:color="auto" w:fill="auto"/>
            <w:vAlign w:val="center"/>
            <w:hideMark/>
          </w:tcPr>
          <w:p w14:paraId="3FA45F84"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Число часов использования УТМ</w:t>
            </w:r>
          </w:p>
        </w:tc>
        <w:tc>
          <w:tcPr>
            <w:tcW w:w="1425" w:type="dxa"/>
            <w:shd w:val="clear" w:color="auto" w:fill="auto"/>
            <w:vAlign w:val="center"/>
            <w:hideMark/>
          </w:tcPr>
          <w:p w14:paraId="1FF123E0"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час/год</w:t>
            </w:r>
          </w:p>
        </w:tc>
        <w:tc>
          <w:tcPr>
            <w:tcW w:w="4522" w:type="dxa"/>
            <w:gridSpan w:val="4"/>
            <w:shd w:val="clear" w:color="auto" w:fill="auto"/>
            <w:vAlign w:val="center"/>
            <w:hideMark/>
          </w:tcPr>
          <w:p w14:paraId="00FA1B06"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1534</w:t>
            </w:r>
          </w:p>
        </w:tc>
      </w:tr>
      <w:tr w:rsidR="00464919" w:rsidRPr="00464919" w14:paraId="274F6D29" w14:textId="77777777" w:rsidTr="00464919">
        <w:trPr>
          <w:trHeight w:val="324"/>
        </w:trPr>
        <w:tc>
          <w:tcPr>
            <w:tcW w:w="3686" w:type="dxa"/>
            <w:shd w:val="clear" w:color="auto" w:fill="auto"/>
            <w:vAlign w:val="center"/>
            <w:hideMark/>
          </w:tcPr>
          <w:p w14:paraId="051D4F8F"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 натурального топлива (уголь/мазут)</w:t>
            </w:r>
          </w:p>
        </w:tc>
        <w:tc>
          <w:tcPr>
            <w:tcW w:w="1425" w:type="dxa"/>
            <w:shd w:val="clear" w:color="auto" w:fill="auto"/>
            <w:vAlign w:val="center"/>
            <w:hideMark/>
          </w:tcPr>
          <w:p w14:paraId="5081D6B6"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тыс.м</w:t>
            </w:r>
            <w:r w:rsidRPr="00464919">
              <w:rPr>
                <w:rFonts w:eastAsia="Times New Roman" w:cs="Times New Roman"/>
                <w:color w:val="000000"/>
                <w:sz w:val="20"/>
                <w:szCs w:val="20"/>
                <w:vertAlign w:val="superscript"/>
                <w:lang w:eastAsia="ru-RU"/>
              </w:rPr>
              <w:t>3</w:t>
            </w:r>
          </w:p>
        </w:tc>
        <w:tc>
          <w:tcPr>
            <w:tcW w:w="4522" w:type="dxa"/>
            <w:gridSpan w:val="4"/>
            <w:shd w:val="clear" w:color="auto" w:fill="auto"/>
            <w:vAlign w:val="center"/>
            <w:hideMark/>
          </w:tcPr>
          <w:p w14:paraId="2016D754"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57976,7/298,71</w:t>
            </w:r>
          </w:p>
        </w:tc>
      </w:tr>
      <w:tr w:rsidR="00464919" w:rsidRPr="00464919" w14:paraId="6B03A749" w14:textId="77777777" w:rsidTr="00464919">
        <w:trPr>
          <w:trHeight w:val="300"/>
        </w:trPr>
        <w:tc>
          <w:tcPr>
            <w:tcW w:w="3686" w:type="dxa"/>
            <w:shd w:val="clear" w:color="auto" w:fill="auto"/>
            <w:vAlign w:val="center"/>
            <w:hideMark/>
          </w:tcPr>
          <w:p w14:paraId="2D1B87DA"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Переводной коэффициент (уголь/мазут)</w:t>
            </w:r>
          </w:p>
        </w:tc>
        <w:tc>
          <w:tcPr>
            <w:tcW w:w="1425" w:type="dxa"/>
            <w:shd w:val="clear" w:color="auto" w:fill="auto"/>
            <w:vAlign w:val="center"/>
            <w:hideMark/>
          </w:tcPr>
          <w:p w14:paraId="14377464"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w:t>
            </w:r>
          </w:p>
        </w:tc>
        <w:tc>
          <w:tcPr>
            <w:tcW w:w="4522" w:type="dxa"/>
            <w:gridSpan w:val="4"/>
            <w:shd w:val="clear" w:color="auto" w:fill="auto"/>
            <w:vAlign w:val="center"/>
            <w:hideMark/>
          </w:tcPr>
          <w:p w14:paraId="2E78CAAA"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0,75 / 1,36</w:t>
            </w:r>
          </w:p>
        </w:tc>
      </w:tr>
      <w:tr w:rsidR="00464919" w:rsidRPr="00464919" w14:paraId="5051DA05" w14:textId="77777777" w:rsidTr="00464919">
        <w:trPr>
          <w:trHeight w:val="288"/>
        </w:trPr>
        <w:tc>
          <w:tcPr>
            <w:tcW w:w="3686" w:type="dxa"/>
            <w:shd w:val="clear" w:color="auto" w:fill="auto"/>
            <w:vAlign w:val="center"/>
            <w:hideMark/>
          </w:tcPr>
          <w:p w14:paraId="063578F5"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Расход условного топлива</w:t>
            </w:r>
          </w:p>
        </w:tc>
        <w:tc>
          <w:tcPr>
            <w:tcW w:w="1425" w:type="dxa"/>
            <w:shd w:val="clear" w:color="auto" w:fill="auto"/>
            <w:vAlign w:val="center"/>
            <w:hideMark/>
          </w:tcPr>
          <w:p w14:paraId="4C6E15F6"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т.у.т.</w:t>
            </w:r>
          </w:p>
        </w:tc>
        <w:tc>
          <w:tcPr>
            <w:tcW w:w="4522" w:type="dxa"/>
            <w:gridSpan w:val="4"/>
            <w:shd w:val="clear" w:color="auto" w:fill="auto"/>
            <w:vAlign w:val="center"/>
            <w:hideMark/>
          </w:tcPr>
          <w:p w14:paraId="364D58BB"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43840,53</w:t>
            </w:r>
          </w:p>
        </w:tc>
      </w:tr>
      <w:tr w:rsidR="00464919" w:rsidRPr="00464919" w14:paraId="53923E49" w14:textId="77777777" w:rsidTr="00464919">
        <w:trPr>
          <w:trHeight w:val="288"/>
        </w:trPr>
        <w:tc>
          <w:tcPr>
            <w:tcW w:w="3686" w:type="dxa"/>
            <w:shd w:val="clear" w:color="auto" w:fill="auto"/>
            <w:vAlign w:val="center"/>
            <w:hideMark/>
          </w:tcPr>
          <w:p w14:paraId="6F25D4B8"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Калорийность топлива (уголь/мазут)</w:t>
            </w:r>
          </w:p>
        </w:tc>
        <w:tc>
          <w:tcPr>
            <w:tcW w:w="1425" w:type="dxa"/>
            <w:shd w:val="clear" w:color="auto" w:fill="auto"/>
            <w:vAlign w:val="center"/>
            <w:hideMark/>
          </w:tcPr>
          <w:p w14:paraId="195E8E0F"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ккал/кг</w:t>
            </w:r>
          </w:p>
        </w:tc>
        <w:tc>
          <w:tcPr>
            <w:tcW w:w="4522" w:type="dxa"/>
            <w:gridSpan w:val="4"/>
            <w:shd w:val="clear" w:color="auto" w:fill="auto"/>
            <w:vAlign w:val="center"/>
            <w:hideMark/>
          </w:tcPr>
          <w:p w14:paraId="5B7C88A0"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5244/9554</w:t>
            </w:r>
          </w:p>
        </w:tc>
      </w:tr>
      <w:tr w:rsidR="00464919" w:rsidRPr="00464919" w14:paraId="20B1B8CB" w14:textId="77777777" w:rsidTr="00464919">
        <w:trPr>
          <w:trHeight w:val="552"/>
        </w:trPr>
        <w:tc>
          <w:tcPr>
            <w:tcW w:w="3686" w:type="dxa"/>
            <w:shd w:val="clear" w:color="auto" w:fill="auto"/>
            <w:vAlign w:val="center"/>
            <w:hideMark/>
          </w:tcPr>
          <w:p w14:paraId="2C6C6065"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Удельный расход условного топлива на выработку тепловой энергии</w:t>
            </w:r>
          </w:p>
        </w:tc>
        <w:tc>
          <w:tcPr>
            <w:tcW w:w="1425" w:type="dxa"/>
            <w:shd w:val="clear" w:color="auto" w:fill="auto"/>
            <w:vAlign w:val="center"/>
            <w:hideMark/>
          </w:tcPr>
          <w:p w14:paraId="54BACF6B"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кг</w:t>
            </w:r>
          </w:p>
        </w:tc>
        <w:tc>
          <w:tcPr>
            <w:tcW w:w="4522" w:type="dxa"/>
            <w:gridSpan w:val="4"/>
            <w:shd w:val="clear" w:color="auto" w:fill="auto"/>
            <w:vAlign w:val="center"/>
            <w:hideMark/>
          </w:tcPr>
          <w:p w14:paraId="1DB415B6"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164,63</w:t>
            </w:r>
          </w:p>
        </w:tc>
      </w:tr>
      <w:tr w:rsidR="00464919" w:rsidRPr="00464919" w14:paraId="14B9B680" w14:textId="77777777" w:rsidTr="00464919">
        <w:trPr>
          <w:trHeight w:val="288"/>
        </w:trPr>
        <w:tc>
          <w:tcPr>
            <w:tcW w:w="3686" w:type="dxa"/>
            <w:shd w:val="clear" w:color="auto" w:fill="auto"/>
            <w:vAlign w:val="center"/>
            <w:hideMark/>
          </w:tcPr>
          <w:p w14:paraId="5D0AF6C5"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Производительность ВПУ</w:t>
            </w:r>
          </w:p>
        </w:tc>
        <w:tc>
          <w:tcPr>
            <w:tcW w:w="1425" w:type="dxa"/>
            <w:shd w:val="clear" w:color="auto" w:fill="auto"/>
            <w:vAlign w:val="center"/>
            <w:hideMark/>
          </w:tcPr>
          <w:p w14:paraId="08A9D829"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т/ч</w:t>
            </w:r>
          </w:p>
        </w:tc>
        <w:tc>
          <w:tcPr>
            <w:tcW w:w="4522" w:type="dxa"/>
            <w:gridSpan w:val="4"/>
            <w:shd w:val="clear" w:color="auto" w:fill="auto"/>
            <w:vAlign w:val="center"/>
            <w:hideMark/>
          </w:tcPr>
          <w:p w14:paraId="76D64248"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50</w:t>
            </w:r>
          </w:p>
        </w:tc>
      </w:tr>
      <w:tr w:rsidR="00464919" w:rsidRPr="00464919" w14:paraId="141BA9EF" w14:textId="77777777" w:rsidTr="00464919">
        <w:trPr>
          <w:trHeight w:val="288"/>
        </w:trPr>
        <w:tc>
          <w:tcPr>
            <w:tcW w:w="3686" w:type="dxa"/>
            <w:shd w:val="clear" w:color="auto" w:fill="auto"/>
            <w:vAlign w:val="center"/>
            <w:hideMark/>
          </w:tcPr>
          <w:p w14:paraId="339B072C"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Количество баков-аккумуляторов</w:t>
            </w:r>
          </w:p>
        </w:tc>
        <w:tc>
          <w:tcPr>
            <w:tcW w:w="1425" w:type="dxa"/>
            <w:shd w:val="clear" w:color="auto" w:fill="auto"/>
            <w:vAlign w:val="center"/>
            <w:hideMark/>
          </w:tcPr>
          <w:p w14:paraId="5D6EDF13"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ед.</w:t>
            </w:r>
          </w:p>
        </w:tc>
        <w:tc>
          <w:tcPr>
            <w:tcW w:w="1519" w:type="dxa"/>
            <w:shd w:val="clear" w:color="auto" w:fill="auto"/>
            <w:vAlign w:val="center"/>
            <w:hideMark/>
          </w:tcPr>
          <w:p w14:paraId="0170CFAC" w14:textId="77777777" w:rsidR="00464919" w:rsidRPr="00464919" w:rsidRDefault="00464919" w:rsidP="00464919">
            <w:pPr>
              <w:spacing w:after="0" w:line="240" w:lineRule="auto"/>
              <w:jc w:val="center"/>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586" w:type="dxa"/>
            <w:gridSpan w:val="2"/>
            <w:shd w:val="clear" w:color="auto" w:fill="auto"/>
            <w:vAlign w:val="center"/>
            <w:hideMark/>
          </w:tcPr>
          <w:p w14:paraId="5FDB9EF2"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417" w:type="dxa"/>
            <w:shd w:val="clear" w:color="auto" w:fill="auto"/>
            <w:vAlign w:val="center"/>
            <w:hideMark/>
          </w:tcPr>
          <w:p w14:paraId="076DA33A"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r>
      <w:tr w:rsidR="00464919" w:rsidRPr="00464919" w14:paraId="403316B9" w14:textId="77777777" w:rsidTr="00464919">
        <w:trPr>
          <w:trHeight w:val="288"/>
        </w:trPr>
        <w:tc>
          <w:tcPr>
            <w:tcW w:w="3686" w:type="dxa"/>
            <w:shd w:val="clear" w:color="auto" w:fill="auto"/>
            <w:vAlign w:val="center"/>
            <w:hideMark/>
          </w:tcPr>
          <w:p w14:paraId="045302B4"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Общая емкость баков-аккумуляторов</w:t>
            </w:r>
          </w:p>
        </w:tc>
        <w:tc>
          <w:tcPr>
            <w:tcW w:w="1425" w:type="dxa"/>
            <w:shd w:val="clear" w:color="auto" w:fill="auto"/>
            <w:vAlign w:val="center"/>
            <w:hideMark/>
          </w:tcPr>
          <w:p w14:paraId="7F9B74CD"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м3</w:t>
            </w:r>
          </w:p>
        </w:tc>
        <w:tc>
          <w:tcPr>
            <w:tcW w:w="1519" w:type="dxa"/>
            <w:shd w:val="clear" w:color="auto" w:fill="auto"/>
            <w:vAlign w:val="center"/>
            <w:hideMark/>
          </w:tcPr>
          <w:p w14:paraId="09DCCC45" w14:textId="77777777" w:rsidR="00464919" w:rsidRPr="00464919" w:rsidRDefault="00464919" w:rsidP="00464919">
            <w:pPr>
              <w:spacing w:after="0" w:line="240" w:lineRule="auto"/>
              <w:jc w:val="center"/>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586" w:type="dxa"/>
            <w:gridSpan w:val="2"/>
            <w:shd w:val="clear" w:color="auto" w:fill="auto"/>
            <w:vAlign w:val="center"/>
            <w:hideMark/>
          </w:tcPr>
          <w:p w14:paraId="769526D7"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c>
          <w:tcPr>
            <w:tcW w:w="1417" w:type="dxa"/>
            <w:shd w:val="clear" w:color="auto" w:fill="auto"/>
            <w:vAlign w:val="center"/>
            <w:hideMark/>
          </w:tcPr>
          <w:p w14:paraId="52FFF3A6" w14:textId="77777777" w:rsidR="00464919" w:rsidRPr="00464919" w:rsidRDefault="00464919" w:rsidP="00464919">
            <w:pPr>
              <w:spacing w:after="0" w:line="240" w:lineRule="auto"/>
              <w:jc w:val="left"/>
              <w:rPr>
                <w:rFonts w:eastAsia="Arial Unicode MS" w:cs="Times New Roman"/>
                <w:color w:val="000000"/>
                <w:sz w:val="20"/>
                <w:szCs w:val="20"/>
                <w:lang w:eastAsia="ru-RU"/>
              </w:rPr>
            </w:pPr>
            <w:r w:rsidRPr="00464919">
              <w:rPr>
                <w:rFonts w:eastAsia="Arial Unicode MS" w:cs="Times New Roman"/>
                <w:color w:val="000000"/>
                <w:sz w:val="20"/>
                <w:szCs w:val="20"/>
                <w:lang w:eastAsia="ru-RU"/>
              </w:rPr>
              <w:t> </w:t>
            </w:r>
          </w:p>
        </w:tc>
      </w:tr>
      <w:tr w:rsidR="00464919" w:rsidRPr="00464919" w14:paraId="640E9199" w14:textId="77777777" w:rsidTr="00464919">
        <w:trPr>
          <w:trHeight w:val="312"/>
        </w:trPr>
        <w:tc>
          <w:tcPr>
            <w:tcW w:w="3686" w:type="dxa"/>
            <w:shd w:val="clear" w:color="auto" w:fill="auto"/>
            <w:vAlign w:val="center"/>
            <w:hideMark/>
          </w:tcPr>
          <w:p w14:paraId="02FB94DF"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Объем подпитки тепловой сети</w:t>
            </w:r>
          </w:p>
        </w:tc>
        <w:tc>
          <w:tcPr>
            <w:tcW w:w="1425" w:type="dxa"/>
            <w:shd w:val="clear" w:color="auto" w:fill="auto"/>
            <w:vAlign w:val="center"/>
            <w:hideMark/>
          </w:tcPr>
          <w:p w14:paraId="088AE470"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м</w:t>
            </w:r>
            <w:r w:rsidRPr="00464919">
              <w:rPr>
                <w:rFonts w:eastAsia="Times New Roman" w:cs="Times New Roman"/>
                <w:color w:val="000000"/>
                <w:sz w:val="20"/>
                <w:szCs w:val="20"/>
                <w:vertAlign w:val="superscript"/>
                <w:lang w:eastAsia="ru-RU"/>
              </w:rPr>
              <w:t>3</w:t>
            </w:r>
            <w:r w:rsidRPr="00464919">
              <w:rPr>
                <w:rFonts w:eastAsia="Times New Roman" w:cs="Times New Roman"/>
                <w:color w:val="000000"/>
                <w:sz w:val="20"/>
                <w:szCs w:val="20"/>
                <w:lang w:eastAsia="ru-RU"/>
              </w:rPr>
              <w:t>/год</w:t>
            </w:r>
          </w:p>
        </w:tc>
        <w:tc>
          <w:tcPr>
            <w:tcW w:w="1519" w:type="dxa"/>
            <w:shd w:val="clear" w:color="auto" w:fill="auto"/>
            <w:vAlign w:val="center"/>
            <w:hideMark/>
          </w:tcPr>
          <w:p w14:paraId="536A63B9"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164717</w:t>
            </w:r>
          </w:p>
        </w:tc>
        <w:tc>
          <w:tcPr>
            <w:tcW w:w="3003" w:type="dxa"/>
            <w:gridSpan w:val="3"/>
            <w:shd w:val="clear" w:color="auto" w:fill="auto"/>
            <w:vAlign w:val="center"/>
            <w:hideMark/>
          </w:tcPr>
          <w:p w14:paraId="3380822C"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9369,7</w:t>
            </w:r>
          </w:p>
        </w:tc>
      </w:tr>
      <w:tr w:rsidR="00464919" w:rsidRPr="00464919" w14:paraId="25BA8218" w14:textId="77777777" w:rsidTr="00464919">
        <w:trPr>
          <w:trHeight w:val="312"/>
        </w:trPr>
        <w:tc>
          <w:tcPr>
            <w:tcW w:w="3686" w:type="dxa"/>
            <w:shd w:val="clear" w:color="auto" w:fill="auto"/>
            <w:vAlign w:val="center"/>
            <w:hideMark/>
          </w:tcPr>
          <w:p w14:paraId="1DF47C97"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 </w:t>
            </w:r>
          </w:p>
        </w:tc>
        <w:tc>
          <w:tcPr>
            <w:tcW w:w="1425" w:type="dxa"/>
            <w:shd w:val="clear" w:color="auto" w:fill="auto"/>
            <w:vAlign w:val="center"/>
            <w:hideMark/>
          </w:tcPr>
          <w:p w14:paraId="475C76CF"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м</w:t>
            </w:r>
            <w:r w:rsidRPr="00464919">
              <w:rPr>
                <w:rFonts w:eastAsia="Times New Roman" w:cs="Times New Roman"/>
                <w:color w:val="000000"/>
                <w:sz w:val="20"/>
                <w:szCs w:val="20"/>
                <w:vertAlign w:val="superscript"/>
                <w:lang w:eastAsia="ru-RU"/>
              </w:rPr>
              <w:t>3</w:t>
            </w:r>
            <w:r w:rsidRPr="00464919">
              <w:rPr>
                <w:rFonts w:eastAsia="Times New Roman" w:cs="Times New Roman"/>
                <w:color w:val="000000"/>
                <w:sz w:val="20"/>
                <w:szCs w:val="20"/>
                <w:lang w:eastAsia="ru-RU"/>
              </w:rPr>
              <w:t>/час</w:t>
            </w:r>
          </w:p>
        </w:tc>
        <w:tc>
          <w:tcPr>
            <w:tcW w:w="1519" w:type="dxa"/>
            <w:shd w:val="clear" w:color="auto" w:fill="auto"/>
            <w:vAlign w:val="center"/>
            <w:hideMark/>
          </w:tcPr>
          <w:p w14:paraId="4146C7C1"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29,5</w:t>
            </w:r>
          </w:p>
        </w:tc>
        <w:tc>
          <w:tcPr>
            <w:tcW w:w="3003" w:type="dxa"/>
            <w:gridSpan w:val="3"/>
            <w:shd w:val="clear" w:color="auto" w:fill="auto"/>
            <w:vAlign w:val="center"/>
            <w:hideMark/>
          </w:tcPr>
          <w:p w14:paraId="536A07CF"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1,7</w:t>
            </w:r>
          </w:p>
        </w:tc>
      </w:tr>
      <w:tr w:rsidR="00464919" w:rsidRPr="00464919" w14:paraId="7422B40C" w14:textId="77777777" w:rsidTr="00464919">
        <w:trPr>
          <w:trHeight w:val="528"/>
        </w:trPr>
        <w:tc>
          <w:tcPr>
            <w:tcW w:w="3686" w:type="dxa"/>
            <w:shd w:val="clear" w:color="auto" w:fill="auto"/>
            <w:vAlign w:val="center"/>
            <w:hideMark/>
          </w:tcPr>
          <w:p w14:paraId="7F1D89CA"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Количество отказов отпуска тепловой энергии с коллекторов котельной в год</w:t>
            </w:r>
          </w:p>
        </w:tc>
        <w:tc>
          <w:tcPr>
            <w:tcW w:w="1425" w:type="dxa"/>
            <w:shd w:val="clear" w:color="auto" w:fill="auto"/>
            <w:vAlign w:val="center"/>
            <w:hideMark/>
          </w:tcPr>
          <w:p w14:paraId="2B3BF7A1"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Ед./год</w:t>
            </w:r>
          </w:p>
        </w:tc>
        <w:tc>
          <w:tcPr>
            <w:tcW w:w="4522" w:type="dxa"/>
            <w:gridSpan w:val="4"/>
            <w:shd w:val="clear" w:color="auto" w:fill="auto"/>
            <w:vAlign w:val="center"/>
            <w:hideMark/>
          </w:tcPr>
          <w:p w14:paraId="3697AF09"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0</w:t>
            </w:r>
          </w:p>
        </w:tc>
      </w:tr>
      <w:tr w:rsidR="00464919" w:rsidRPr="00464919" w14:paraId="10CBD965" w14:textId="77777777" w:rsidTr="00464919">
        <w:trPr>
          <w:trHeight w:val="288"/>
        </w:trPr>
        <w:tc>
          <w:tcPr>
            <w:tcW w:w="3686" w:type="dxa"/>
            <w:shd w:val="clear" w:color="auto" w:fill="auto"/>
            <w:vAlign w:val="center"/>
            <w:hideMark/>
          </w:tcPr>
          <w:p w14:paraId="72623102" w14:textId="77777777" w:rsidR="00464919" w:rsidRPr="00464919" w:rsidRDefault="00464919" w:rsidP="00464919">
            <w:pPr>
              <w:spacing w:after="0" w:line="240" w:lineRule="auto"/>
              <w:jc w:val="left"/>
              <w:rPr>
                <w:rFonts w:eastAsia="Times New Roman" w:cs="Times New Roman"/>
                <w:color w:val="000000"/>
                <w:sz w:val="20"/>
                <w:szCs w:val="20"/>
                <w:lang w:eastAsia="ru-RU"/>
              </w:rPr>
            </w:pPr>
            <w:r w:rsidRPr="00464919">
              <w:rPr>
                <w:rFonts w:eastAsia="Times New Roman" w:cs="Times New Roman"/>
                <w:color w:val="000000"/>
                <w:sz w:val="20"/>
                <w:szCs w:val="20"/>
                <w:lang w:eastAsia="ru-RU"/>
              </w:rPr>
              <w:t>Среднее время восстановления</w:t>
            </w:r>
          </w:p>
        </w:tc>
        <w:tc>
          <w:tcPr>
            <w:tcW w:w="1425" w:type="dxa"/>
            <w:shd w:val="clear" w:color="auto" w:fill="auto"/>
            <w:vAlign w:val="center"/>
            <w:hideMark/>
          </w:tcPr>
          <w:p w14:paraId="3BFF1549"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час.</w:t>
            </w:r>
          </w:p>
        </w:tc>
        <w:tc>
          <w:tcPr>
            <w:tcW w:w="4522" w:type="dxa"/>
            <w:gridSpan w:val="4"/>
            <w:shd w:val="clear" w:color="auto" w:fill="auto"/>
            <w:vAlign w:val="center"/>
            <w:hideMark/>
          </w:tcPr>
          <w:p w14:paraId="43E0593A" w14:textId="77777777" w:rsidR="00464919" w:rsidRPr="00464919" w:rsidRDefault="00464919" w:rsidP="00464919">
            <w:pPr>
              <w:spacing w:after="0" w:line="240" w:lineRule="auto"/>
              <w:jc w:val="center"/>
              <w:rPr>
                <w:rFonts w:eastAsia="Times New Roman" w:cs="Times New Roman"/>
                <w:color w:val="000000"/>
                <w:sz w:val="20"/>
                <w:szCs w:val="20"/>
                <w:lang w:eastAsia="ru-RU"/>
              </w:rPr>
            </w:pPr>
            <w:r w:rsidRPr="00464919">
              <w:rPr>
                <w:rFonts w:eastAsia="Times New Roman" w:cs="Times New Roman"/>
                <w:color w:val="000000"/>
                <w:sz w:val="20"/>
                <w:szCs w:val="20"/>
                <w:lang w:eastAsia="ru-RU"/>
              </w:rPr>
              <w:t>-</w:t>
            </w:r>
          </w:p>
        </w:tc>
      </w:tr>
    </w:tbl>
    <w:p w14:paraId="1BE69F3C" w14:textId="77777777" w:rsidR="005E3EE6" w:rsidRPr="00363B63" w:rsidRDefault="005E3EE6" w:rsidP="00911B59">
      <w:pPr>
        <w:pStyle w:val="S"/>
        <w:rPr>
          <w:b/>
          <w:sz w:val="24"/>
        </w:rPr>
      </w:pPr>
    </w:p>
    <w:p w14:paraId="143AE7EA" w14:textId="1C03546A" w:rsidR="005E3EE6" w:rsidRDefault="005E3EE6" w:rsidP="00911B59">
      <w:pPr>
        <w:pStyle w:val="S"/>
        <w:rPr>
          <w:b/>
          <w:sz w:val="24"/>
        </w:rPr>
      </w:pPr>
    </w:p>
    <w:p w14:paraId="46CA3901" w14:textId="6D5C614B" w:rsidR="002F38B2" w:rsidRDefault="002F38B2" w:rsidP="00911B59">
      <w:pPr>
        <w:pStyle w:val="S"/>
        <w:rPr>
          <w:b/>
          <w:sz w:val="24"/>
        </w:rPr>
      </w:pPr>
    </w:p>
    <w:p w14:paraId="0C0D6FF6" w14:textId="70AAEA3E" w:rsidR="002F38B2" w:rsidRDefault="002F38B2" w:rsidP="00911B59">
      <w:pPr>
        <w:pStyle w:val="S"/>
        <w:rPr>
          <w:b/>
          <w:sz w:val="24"/>
        </w:rPr>
      </w:pPr>
    </w:p>
    <w:p w14:paraId="67E93E7D" w14:textId="2664F9FD" w:rsidR="002F38B2" w:rsidRDefault="002F38B2" w:rsidP="00911B59">
      <w:pPr>
        <w:pStyle w:val="S"/>
        <w:rPr>
          <w:b/>
          <w:sz w:val="24"/>
        </w:rPr>
      </w:pPr>
    </w:p>
    <w:p w14:paraId="0AD71F6D" w14:textId="77777777" w:rsidR="002F38B2" w:rsidRPr="00363B63" w:rsidRDefault="002F38B2" w:rsidP="00911B59">
      <w:pPr>
        <w:pStyle w:val="S"/>
        <w:rPr>
          <w:b/>
          <w:sz w:val="24"/>
        </w:rPr>
      </w:pPr>
    </w:p>
    <w:p w14:paraId="5ACD3663" w14:textId="055E7854" w:rsidR="001338A6" w:rsidRPr="00363B63" w:rsidRDefault="001338A6" w:rsidP="00911B59">
      <w:pPr>
        <w:pStyle w:val="S"/>
        <w:rPr>
          <w:b/>
          <w:sz w:val="24"/>
        </w:rPr>
      </w:pPr>
      <w:r w:rsidRPr="00363B63">
        <w:rPr>
          <w:b/>
          <w:sz w:val="24"/>
        </w:rPr>
        <w:lastRenderedPageBreak/>
        <w:t xml:space="preserve">Технико-экономические показатели котельных </w:t>
      </w:r>
      <w:r w:rsidR="00DF32FF" w:rsidRPr="00363B63">
        <w:rPr>
          <w:b/>
          <w:sz w:val="24"/>
        </w:rPr>
        <w:t>ИП Голубев В.А.</w:t>
      </w:r>
    </w:p>
    <w:p w14:paraId="31D162A6" w14:textId="77777777" w:rsidR="00262168" w:rsidRPr="00363B63" w:rsidRDefault="00262168" w:rsidP="00911B59">
      <w:pPr>
        <w:spacing w:line="360" w:lineRule="auto"/>
        <w:ind w:firstLine="720"/>
        <w:rPr>
          <w:rFonts w:eastAsia="Times New Roman" w:cs="Times New Roman"/>
          <w:spacing w:val="-5"/>
          <w:szCs w:val="24"/>
        </w:rPr>
      </w:pPr>
    </w:p>
    <w:p w14:paraId="27231EA5" w14:textId="7D7FFB1C" w:rsidR="001338A6" w:rsidRPr="00363B63" w:rsidRDefault="001338A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Газовые котельные, находящиеся в ведении </w:t>
      </w:r>
      <w:r w:rsidR="00906042" w:rsidRPr="00363B63">
        <w:rPr>
          <w:rFonts w:eastAsia="Times New Roman" w:cs="Times New Roman"/>
          <w:spacing w:val="-5"/>
          <w:szCs w:val="24"/>
        </w:rPr>
        <w:t>ИП Голубев В.А.</w:t>
      </w:r>
      <w:r w:rsidRPr="00363B63">
        <w:rPr>
          <w:rFonts w:eastAsia="Times New Roman" w:cs="Times New Roman"/>
          <w:spacing w:val="-5"/>
          <w:szCs w:val="24"/>
        </w:rPr>
        <w:t xml:space="preserve">, осуществляют теплоснабжение ЖК </w:t>
      </w:r>
      <w:r w:rsidR="001C32E1" w:rsidRPr="00363B63">
        <w:rPr>
          <w:rFonts w:eastAsia="Times New Roman" w:cs="Times New Roman"/>
          <w:spacing w:val="-5"/>
          <w:szCs w:val="24"/>
        </w:rPr>
        <w:t>«</w:t>
      </w:r>
      <w:r w:rsidRPr="00363B63">
        <w:rPr>
          <w:rFonts w:eastAsia="Times New Roman" w:cs="Times New Roman"/>
          <w:spacing w:val="-5"/>
          <w:szCs w:val="24"/>
        </w:rPr>
        <w:t>Молодежный</w:t>
      </w:r>
      <w:r w:rsidR="001C32E1" w:rsidRPr="00363B63">
        <w:rPr>
          <w:rFonts w:eastAsia="Times New Roman" w:cs="Times New Roman"/>
          <w:spacing w:val="-5"/>
          <w:szCs w:val="24"/>
        </w:rPr>
        <w:t>»</w:t>
      </w:r>
      <w:r w:rsidRPr="00363B63">
        <w:rPr>
          <w:rFonts w:eastAsia="Times New Roman" w:cs="Times New Roman"/>
          <w:spacing w:val="-5"/>
          <w:szCs w:val="24"/>
        </w:rPr>
        <w:t xml:space="preserve">, ЖК </w:t>
      </w:r>
      <w:r w:rsidR="001C32E1" w:rsidRPr="00363B63">
        <w:rPr>
          <w:rFonts w:eastAsia="Times New Roman" w:cs="Times New Roman"/>
          <w:spacing w:val="-5"/>
          <w:szCs w:val="24"/>
        </w:rPr>
        <w:t>«</w:t>
      </w:r>
      <w:r w:rsidRPr="00363B63">
        <w:rPr>
          <w:rFonts w:eastAsia="Times New Roman" w:cs="Times New Roman"/>
          <w:spacing w:val="-5"/>
          <w:szCs w:val="24"/>
        </w:rPr>
        <w:t>Зеленый остров</w:t>
      </w:r>
      <w:r w:rsidR="001C32E1" w:rsidRPr="00363B63">
        <w:rPr>
          <w:rFonts w:eastAsia="Times New Roman" w:cs="Times New Roman"/>
          <w:spacing w:val="-5"/>
          <w:szCs w:val="24"/>
        </w:rPr>
        <w:t>»</w:t>
      </w:r>
      <w:r w:rsidRPr="00363B63">
        <w:rPr>
          <w:rFonts w:eastAsia="Times New Roman" w:cs="Times New Roman"/>
          <w:spacing w:val="-5"/>
          <w:szCs w:val="24"/>
        </w:rPr>
        <w:t xml:space="preserve">, ЖК </w:t>
      </w:r>
      <w:r w:rsidR="001C32E1" w:rsidRPr="00363B63">
        <w:rPr>
          <w:rFonts w:eastAsia="Times New Roman" w:cs="Times New Roman"/>
          <w:spacing w:val="-5"/>
          <w:szCs w:val="24"/>
        </w:rPr>
        <w:t>«</w:t>
      </w:r>
      <w:r w:rsidRPr="00363B63">
        <w:rPr>
          <w:rFonts w:eastAsia="Times New Roman" w:cs="Times New Roman"/>
          <w:spacing w:val="-5"/>
          <w:szCs w:val="24"/>
        </w:rPr>
        <w:t>БДО</w:t>
      </w:r>
      <w:r w:rsidR="001C32E1" w:rsidRPr="00363B63">
        <w:rPr>
          <w:rFonts w:eastAsia="Times New Roman" w:cs="Times New Roman"/>
          <w:spacing w:val="-5"/>
          <w:szCs w:val="24"/>
        </w:rPr>
        <w:t>»</w:t>
      </w:r>
      <w:r w:rsidRPr="00363B63">
        <w:rPr>
          <w:rFonts w:eastAsia="Times New Roman" w:cs="Times New Roman"/>
          <w:spacing w:val="-5"/>
          <w:szCs w:val="24"/>
        </w:rPr>
        <w:t xml:space="preserve">, ГСК </w:t>
      </w:r>
      <w:r w:rsidR="001C32E1" w:rsidRPr="00363B63">
        <w:rPr>
          <w:rFonts w:eastAsia="Times New Roman" w:cs="Times New Roman"/>
          <w:spacing w:val="-5"/>
          <w:szCs w:val="24"/>
        </w:rPr>
        <w:t>«</w:t>
      </w:r>
      <w:r w:rsidRPr="00363B63">
        <w:rPr>
          <w:rFonts w:eastAsia="Times New Roman" w:cs="Times New Roman"/>
          <w:spacing w:val="-5"/>
          <w:szCs w:val="24"/>
        </w:rPr>
        <w:t>Спортивный</w:t>
      </w:r>
      <w:r w:rsidR="001C32E1" w:rsidRPr="00363B63">
        <w:rPr>
          <w:rFonts w:eastAsia="Times New Roman" w:cs="Times New Roman"/>
          <w:spacing w:val="-5"/>
          <w:szCs w:val="24"/>
        </w:rPr>
        <w:t>»</w:t>
      </w:r>
      <w:r w:rsidRPr="00363B63">
        <w:rPr>
          <w:rFonts w:eastAsia="Times New Roman" w:cs="Times New Roman"/>
          <w:spacing w:val="-5"/>
          <w:szCs w:val="24"/>
        </w:rPr>
        <w:t xml:space="preserve">, ЖК </w:t>
      </w:r>
      <w:r w:rsidR="001C32E1" w:rsidRPr="00363B63">
        <w:rPr>
          <w:rFonts w:eastAsia="Times New Roman" w:cs="Times New Roman"/>
          <w:spacing w:val="-5"/>
          <w:szCs w:val="24"/>
        </w:rPr>
        <w:t>«</w:t>
      </w:r>
      <w:r w:rsidRPr="00363B63">
        <w:rPr>
          <w:rFonts w:eastAsia="Times New Roman" w:cs="Times New Roman"/>
          <w:spacing w:val="-5"/>
          <w:szCs w:val="24"/>
        </w:rPr>
        <w:t>Белокаменный</w:t>
      </w:r>
      <w:r w:rsidR="001C32E1" w:rsidRPr="00363B63">
        <w:rPr>
          <w:rFonts w:eastAsia="Times New Roman" w:cs="Times New Roman"/>
          <w:spacing w:val="-5"/>
          <w:szCs w:val="24"/>
        </w:rPr>
        <w:t>»</w:t>
      </w:r>
      <w:r w:rsidRPr="00363B63">
        <w:rPr>
          <w:rFonts w:eastAsia="Times New Roman" w:cs="Times New Roman"/>
          <w:spacing w:val="-5"/>
          <w:szCs w:val="24"/>
        </w:rPr>
        <w:t>, ул. Бердский санаторий, 2.</w:t>
      </w:r>
    </w:p>
    <w:p w14:paraId="152801A9" w14:textId="3097E0C4" w:rsidR="001338A6" w:rsidRDefault="001338A6"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Основным видом топлива на котельных является природный газ, резервное топливо дизельное.</w:t>
      </w:r>
    </w:p>
    <w:p w14:paraId="009538DC" w14:textId="276C9002" w:rsidR="001338A6" w:rsidRDefault="00C41CDF" w:rsidP="008A223B">
      <w:pPr>
        <w:pStyle w:val="a6"/>
      </w:pPr>
      <w:bookmarkStart w:id="145" w:name="_Ref86616318"/>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122</w:t>
      </w:r>
      <w:r w:rsidR="001C5EC0">
        <w:rPr>
          <w:noProof/>
        </w:rPr>
        <w:fldChar w:fldCharType="end"/>
      </w:r>
      <w:bookmarkEnd w:id="145"/>
      <w:r w:rsidRPr="00363B63">
        <w:t xml:space="preserve">  </w:t>
      </w:r>
      <w:r w:rsidR="00007403" w:rsidRPr="00363B63">
        <w:t>Основные технико-экономические</w:t>
      </w:r>
      <w:r w:rsidR="001338A6" w:rsidRPr="00363B63">
        <w:t xml:space="preserve"> показател</w:t>
      </w:r>
      <w:r w:rsidR="00007403" w:rsidRPr="00363B63">
        <w:t>и</w:t>
      </w:r>
      <w:r w:rsidR="001338A6" w:rsidRPr="00363B63">
        <w:t xml:space="preserve"> котельных </w:t>
      </w:r>
      <w:r w:rsidR="00906042" w:rsidRPr="00363B63">
        <w:t>ИП Голубев В.А.</w:t>
      </w:r>
      <w:r w:rsidR="00D70305" w:rsidRPr="00363B63">
        <w:t xml:space="preserve"> за </w:t>
      </w:r>
      <w:r w:rsidR="00464919">
        <w:t>2025</w:t>
      </w:r>
      <w:r w:rsidR="00D70305" w:rsidRPr="00363B63">
        <w:t xml:space="preserve"> </w:t>
      </w:r>
      <w:r w:rsidR="00262168" w:rsidRPr="00363B63">
        <w:t>г.</w:t>
      </w:r>
    </w:p>
    <w:tbl>
      <w:tblPr>
        <w:tblW w:w="10579"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1113"/>
        <w:gridCol w:w="1571"/>
        <w:gridCol w:w="1698"/>
        <w:gridCol w:w="1494"/>
        <w:gridCol w:w="1341"/>
        <w:gridCol w:w="1370"/>
      </w:tblGrid>
      <w:tr w:rsidR="002F38B2" w:rsidRPr="002F38B2" w14:paraId="06ADCACA" w14:textId="77777777" w:rsidTr="002F38B2">
        <w:trPr>
          <w:trHeight w:val="792"/>
        </w:trPr>
        <w:tc>
          <w:tcPr>
            <w:tcW w:w="1992" w:type="dxa"/>
            <w:shd w:val="clear" w:color="auto" w:fill="auto"/>
            <w:vAlign w:val="center"/>
            <w:hideMark/>
          </w:tcPr>
          <w:p w14:paraId="4EB5F60A"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Показатели</w:t>
            </w:r>
          </w:p>
        </w:tc>
        <w:tc>
          <w:tcPr>
            <w:tcW w:w="1113" w:type="dxa"/>
            <w:shd w:val="clear" w:color="auto" w:fill="auto"/>
            <w:vAlign w:val="center"/>
            <w:hideMark/>
          </w:tcPr>
          <w:p w14:paraId="35ACBB3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Единица измерения</w:t>
            </w:r>
          </w:p>
        </w:tc>
        <w:tc>
          <w:tcPr>
            <w:tcW w:w="1571" w:type="dxa"/>
            <w:shd w:val="clear" w:color="auto" w:fill="auto"/>
            <w:vAlign w:val="center"/>
            <w:hideMark/>
          </w:tcPr>
          <w:p w14:paraId="3E97282A"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Ж/К «Молодежный»</w:t>
            </w:r>
          </w:p>
        </w:tc>
        <w:tc>
          <w:tcPr>
            <w:tcW w:w="1698" w:type="dxa"/>
            <w:shd w:val="clear" w:color="auto" w:fill="auto"/>
            <w:vAlign w:val="center"/>
            <w:hideMark/>
          </w:tcPr>
          <w:p w14:paraId="47EC9E6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Ж/К «Белокаменный»</w:t>
            </w:r>
          </w:p>
        </w:tc>
        <w:tc>
          <w:tcPr>
            <w:tcW w:w="1494" w:type="dxa"/>
            <w:shd w:val="clear" w:color="auto" w:fill="auto"/>
            <w:vAlign w:val="center"/>
            <w:hideMark/>
          </w:tcPr>
          <w:p w14:paraId="5B86031A"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ГСК «Спортивный»</w:t>
            </w:r>
          </w:p>
        </w:tc>
        <w:tc>
          <w:tcPr>
            <w:tcW w:w="1341" w:type="dxa"/>
            <w:shd w:val="clear" w:color="auto" w:fill="auto"/>
            <w:vAlign w:val="center"/>
            <w:hideMark/>
          </w:tcPr>
          <w:p w14:paraId="3F31D7E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Территория БДО</w:t>
            </w:r>
          </w:p>
        </w:tc>
        <w:tc>
          <w:tcPr>
            <w:tcW w:w="1370" w:type="dxa"/>
            <w:shd w:val="clear" w:color="auto" w:fill="auto"/>
            <w:vAlign w:val="center"/>
            <w:hideMark/>
          </w:tcPr>
          <w:p w14:paraId="7635BD5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Ж/М «Серебряный бор»</w:t>
            </w:r>
          </w:p>
        </w:tc>
      </w:tr>
      <w:tr w:rsidR="002F38B2" w:rsidRPr="002F38B2" w14:paraId="1CB10149" w14:textId="77777777" w:rsidTr="002F38B2">
        <w:trPr>
          <w:trHeight w:val="264"/>
        </w:trPr>
        <w:tc>
          <w:tcPr>
            <w:tcW w:w="10579" w:type="dxa"/>
            <w:gridSpan w:val="7"/>
            <w:shd w:val="clear" w:color="auto" w:fill="auto"/>
            <w:vAlign w:val="center"/>
            <w:hideMark/>
          </w:tcPr>
          <w:p w14:paraId="54495790"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ИП Голубев В.А.</w:t>
            </w:r>
          </w:p>
        </w:tc>
      </w:tr>
      <w:tr w:rsidR="002F38B2" w:rsidRPr="002F38B2" w14:paraId="25BCD855" w14:textId="77777777" w:rsidTr="002F38B2">
        <w:trPr>
          <w:trHeight w:val="264"/>
        </w:trPr>
        <w:tc>
          <w:tcPr>
            <w:tcW w:w="1992" w:type="dxa"/>
            <w:shd w:val="clear" w:color="auto" w:fill="auto"/>
            <w:vAlign w:val="center"/>
            <w:hideMark/>
          </w:tcPr>
          <w:p w14:paraId="4D8B1C6B"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Произведено тепловой энергии (выработка)</w:t>
            </w:r>
          </w:p>
        </w:tc>
        <w:tc>
          <w:tcPr>
            <w:tcW w:w="1113" w:type="dxa"/>
            <w:shd w:val="clear" w:color="auto" w:fill="auto"/>
            <w:noWrap/>
            <w:vAlign w:val="center"/>
            <w:hideMark/>
          </w:tcPr>
          <w:p w14:paraId="6CCE18F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Гкал</w:t>
            </w:r>
          </w:p>
        </w:tc>
        <w:tc>
          <w:tcPr>
            <w:tcW w:w="1571" w:type="dxa"/>
            <w:shd w:val="clear" w:color="auto" w:fill="auto"/>
            <w:noWrap/>
            <w:vAlign w:val="center"/>
            <w:hideMark/>
          </w:tcPr>
          <w:p w14:paraId="39A0FC1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16515</w:t>
            </w:r>
          </w:p>
        </w:tc>
        <w:tc>
          <w:tcPr>
            <w:tcW w:w="1698" w:type="dxa"/>
            <w:shd w:val="clear" w:color="auto" w:fill="auto"/>
            <w:noWrap/>
            <w:vAlign w:val="center"/>
            <w:hideMark/>
          </w:tcPr>
          <w:p w14:paraId="6FF322D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23206</w:t>
            </w:r>
          </w:p>
        </w:tc>
        <w:tc>
          <w:tcPr>
            <w:tcW w:w="1494" w:type="dxa"/>
            <w:shd w:val="clear" w:color="auto" w:fill="auto"/>
            <w:noWrap/>
            <w:vAlign w:val="center"/>
            <w:hideMark/>
          </w:tcPr>
          <w:p w14:paraId="5D8D80C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6609</w:t>
            </w:r>
          </w:p>
        </w:tc>
        <w:tc>
          <w:tcPr>
            <w:tcW w:w="1341" w:type="dxa"/>
            <w:shd w:val="clear" w:color="auto" w:fill="auto"/>
            <w:noWrap/>
            <w:vAlign w:val="center"/>
            <w:hideMark/>
          </w:tcPr>
          <w:p w14:paraId="189336E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2640</w:t>
            </w:r>
          </w:p>
        </w:tc>
        <w:tc>
          <w:tcPr>
            <w:tcW w:w="1370" w:type="dxa"/>
            <w:shd w:val="clear" w:color="auto" w:fill="auto"/>
            <w:noWrap/>
            <w:vAlign w:val="center"/>
            <w:hideMark/>
          </w:tcPr>
          <w:p w14:paraId="62AD199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3132</w:t>
            </w:r>
          </w:p>
        </w:tc>
      </w:tr>
      <w:tr w:rsidR="002F38B2" w:rsidRPr="002F38B2" w14:paraId="3E87EB2A" w14:textId="77777777" w:rsidTr="002F38B2">
        <w:trPr>
          <w:trHeight w:val="264"/>
        </w:trPr>
        <w:tc>
          <w:tcPr>
            <w:tcW w:w="1992" w:type="dxa"/>
            <w:shd w:val="clear" w:color="auto" w:fill="auto"/>
            <w:vAlign w:val="center"/>
            <w:hideMark/>
          </w:tcPr>
          <w:p w14:paraId="58C3FA1D"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Собственные нужды</w:t>
            </w:r>
          </w:p>
        </w:tc>
        <w:tc>
          <w:tcPr>
            <w:tcW w:w="1113" w:type="dxa"/>
            <w:shd w:val="clear" w:color="auto" w:fill="auto"/>
            <w:noWrap/>
            <w:vAlign w:val="center"/>
            <w:hideMark/>
          </w:tcPr>
          <w:p w14:paraId="715EFE1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Гкал</w:t>
            </w:r>
          </w:p>
        </w:tc>
        <w:tc>
          <w:tcPr>
            <w:tcW w:w="1571" w:type="dxa"/>
            <w:shd w:val="clear" w:color="auto" w:fill="auto"/>
            <w:noWrap/>
            <w:vAlign w:val="center"/>
            <w:hideMark/>
          </w:tcPr>
          <w:p w14:paraId="6446336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462</w:t>
            </w:r>
          </w:p>
        </w:tc>
        <w:tc>
          <w:tcPr>
            <w:tcW w:w="1698" w:type="dxa"/>
            <w:shd w:val="clear" w:color="auto" w:fill="auto"/>
            <w:noWrap/>
            <w:vAlign w:val="center"/>
            <w:hideMark/>
          </w:tcPr>
          <w:p w14:paraId="742F1D9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650</w:t>
            </w:r>
          </w:p>
        </w:tc>
        <w:tc>
          <w:tcPr>
            <w:tcW w:w="1494" w:type="dxa"/>
            <w:shd w:val="clear" w:color="auto" w:fill="auto"/>
            <w:noWrap/>
            <w:vAlign w:val="center"/>
            <w:hideMark/>
          </w:tcPr>
          <w:p w14:paraId="4E8EC02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185</w:t>
            </w:r>
          </w:p>
        </w:tc>
        <w:tc>
          <w:tcPr>
            <w:tcW w:w="1341" w:type="dxa"/>
            <w:shd w:val="clear" w:color="auto" w:fill="auto"/>
            <w:noWrap/>
            <w:vAlign w:val="center"/>
            <w:hideMark/>
          </w:tcPr>
          <w:p w14:paraId="556FAA0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74</w:t>
            </w:r>
          </w:p>
        </w:tc>
        <w:tc>
          <w:tcPr>
            <w:tcW w:w="1370" w:type="dxa"/>
            <w:shd w:val="clear" w:color="auto" w:fill="auto"/>
            <w:noWrap/>
            <w:vAlign w:val="center"/>
            <w:hideMark/>
          </w:tcPr>
          <w:p w14:paraId="37D9EDE3"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88</w:t>
            </w:r>
          </w:p>
        </w:tc>
      </w:tr>
      <w:tr w:rsidR="002F38B2" w:rsidRPr="002F38B2" w14:paraId="43F1F423" w14:textId="77777777" w:rsidTr="002F38B2">
        <w:trPr>
          <w:trHeight w:val="264"/>
        </w:trPr>
        <w:tc>
          <w:tcPr>
            <w:tcW w:w="1992" w:type="dxa"/>
            <w:shd w:val="clear" w:color="auto" w:fill="auto"/>
            <w:vAlign w:val="center"/>
            <w:hideMark/>
          </w:tcPr>
          <w:p w14:paraId="7F5591F4"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Отпуск с коллекторов</w:t>
            </w:r>
          </w:p>
        </w:tc>
        <w:tc>
          <w:tcPr>
            <w:tcW w:w="1113" w:type="dxa"/>
            <w:shd w:val="clear" w:color="auto" w:fill="auto"/>
            <w:noWrap/>
            <w:vAlign w:val="center"/>
            <w:hideMark/>
          </w:tcPr>
          <w:p w14:paraId="10CD4CD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Гкал</w:t>
            </w:r>
          </w:p>
        </w:tc>
        <w:tc>
          <w:tcPr>
            <w:tcW w:w="1571" w:type="dxa"/>
            <w:shd w:val="clear" w:color="auto" w:fill="auto"/>
            <w:noWrap/>
            <w:vAlign w:val="center"/>
            <w:hideMark/>
          </w:tcPr>
          <w:p w14:paraId="2F093F5A"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16053</w:t>
            </w:r>
          </w:p>
        </w:tc>
        <w:tc>
          <w:tcPr>
            <w:tcW w:w="1698" w:type="dxa"/>
            <w:shd w:val="clear" w:color="auto" w:fill="auto"/>
            <w:noWrap/>
            <w:vAlign w:val="center"/>
            <w:hideMark/>
          </w:tcPr>
          <w:p w14:paraId="10D02D7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22556</w:t>
            </w:r>
          </w:p>
        </w:tc>
        <w:tc>
          <w:tcPr>
            <w:tcW w:w="1494" w:type="dxa"/>
            <w:shd w:val="clear" w:color="auto" w:fill="auto"/>
            <w:noWrap/>
            <w:vAlign w:val="center"/>
            <w:hideMark/>
          </w:tcPr>
          <w:p w14:paraId="1D6D434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6424</w:t>
            </w:r>
          </w:p>
        </w:tc>
        <w:tc>
          <w:tcPr>
            <w:tcW w:w="1341" w:type="dxa"/>
            <w:shd w:val="clear" w:color="auto" w:fill="auto"/>
            <w:noWrap/>
            <w:vAlign w:val="center"/>
            <w:hideMark/>
          </w:tcPr>
          <w:p w14:paraId="03BA460C"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2566</w:t>
            </w:r>
          </w:p>
        </w:tc>
        <w:tc>
          <w:tcPr>
            <w:tcW w:w="1370" w:type="dxa"/>
            <w:shd w:val="clear" w:color="auto" w:fill="auto"/>
            <w:noWrap/>
            <w:vAlign w:val="center"/>
            <w:hideMark/>
          </w:tcPr>
          <w:p w14:paraId="1C1DF2A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3044</w:t>
            </w:r>
          </w:p>
        </w:tc>
      </w:tr>
      <w:tr w:rsidR="002F38B2" w:rsidRPr="002F38B2" w14:paraId="5876AEE4" w14:textId="77777777" w:rsidTr="002F38B2">
        <w:trPr>
          <w:trHeight w:val="528"/>
        </w:trPr>
        <w:tc>
          <w:tcPr>
            <w:tcW w:w="1992" w:type="dxa"/>
            <w:shd w:val="clear" w:color="auto" w:fill="auto"/>
            <w:vAlign w:val="center"/>
            <w:hideMark/>
          </w:tcPr>
          <w:p w14:paraId="342FC0E7"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Отпуск тепловой энергии потребителям (полезный отпуск)</w:t>
            </w:r>
          </w:p>
        </w:tc>
        <w:tc>
          <w:tcPr>
            <w:tcW w:w="1113" w:type="dxa"/>
            <w:shd w:val="clear" w:color="auto" w:fill="auto"/>
            <w:noWrap/>
            <w:vAlign w:val="center"/>
            <w:hideMark/>
          </w:tcPr>
          <w:p w14:paraId="27081DC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Гкал</w:t>
            </w:r>
          </w:p>
        </w:tc>
        <w:tc>
          <w:tcPr>
            <w:tcW w:w="1571" w:type="dxa"/>
            <w:shd w:val="clear" w:color="auto" w:fill="auto"/>
            <w:noWrap/>
            <w:vAlign w:val="center"/>
            <w:hideMark/>
          </w:tcPr>
          <w:p w14:paraId="7D6A6C0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15315</w:t>
            </w:r>
          </w:p>
        </w:tc>
        <w:tc>
          <w:tcPr>
            <w:tcW w:w="1698" w:type="dxa"/>
            <w:shd w:val="clear" w:color="auto" w:fill="auto"/>
            <w:noWrap/>
            <w:vAlign w:val="center"/>
            <w:hideMark/>
          </w:tcPr>
          <w:p w14:paraId="76BF062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21518</w:t>
            </w:r>
          </w:p>
        </w:tc>
        <w:tc>
          <w:tcPr>
            <w:tcW w:w="1494" w:type="dxa"/>
            <w:shd w:val="clear" w:color="auto" w:fill="auto"/>
            <w:noWrap/>
            <w:vAlign w:val="center"/>
            <w:hideMark/>
          </w:tcPr>
          <w:p w14:paraId="195B2C2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6129</w:t>
            </w:r>
          </w:p>
        </w:tc>
        <w:tc>
          <w:tcPr>
            <w:tcW w:w="1341" w:type="dxa"/>
            <w:shd w:val="clear" w:color="auto" w:fill="auto"/>
            <w:noWrap/>
            <w:vAlign w:val="center"/>
            <w:hideMark/>
          </w:tcPr>
          <w:p w14:paraId="59BAB4DB"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2448</w:t>
            </w:r>
          </w:p>
        </w:tc>
        <w:tc>
          <w:tcPr>
            <w:tcW w:w="1370" w:type="dxa"/>
            <w:shd w:val="clear" w:color="auto" w:fill="auto"/>
            <w:noWrap/>
            <w:vAlign w:val="center"/>
            <w:hideMark/>
          </w:tcPr>
          <w:p w14:paraId="6AB90EB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2904</w:t>
            </w:r>
          </w:p>
        </w:tc>
      </w:tr>
      <w:tr w:rsidR="002F38B2" w:rsidRPr="002F38B2" w14:paraId="54C73933" w14:textId="77777777" w:rsidTr="002F38B2">
        <w:trPr>
          <w:trHeight w:val="264"/>
        </w:trPr>
        <w:tc>
          <w:tcPr>
            <w:tcW w:w="1992" w:type="dxa"/>
            <w:shd w:val="clear" w:color="auto" w:fill="auto"/>
            <w:vAlign w:val="center"/>
            <w:hideMark/>
          </w:tcPr>
          <w:p w14:paraId="5C2038F1"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отопление</w:t>
            </w:r>
          </w:p>
        </w:tc>
        <w:tc>
          <w:tcPr>
            <w:tcW w:w="1113" w:type="dxa"/>
            <w:shd w:val="clear" w:color="auto" w:fill="auto"/>
            <w:noWrap/>
            <w:vAlign w:val="center"/>
            <w:hideMark/>
          </w:tcPr>
          <w:p w14:paraId="5B3566C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Гкал</w:t>
            </w:r>
          </w:p>
        </w:tc>
        <w:tc>
          <w:tcPr>
            <w:tcW w:w="1571" w:type="dxa"/>
            <w:shd w:val="clear" w:color="auto" w:fill="auto"/>
            <w:noWrap/>
            <w:vAlign w:val="center"/>
            <w:hideMark/>
          </w:tcPr>
          <w:p w14:paraId="2AB458A7"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8423</w:t>
            </w:r>
          </w:p>
        </w:tc>
        <w:tc>
          <w:tcPr>
            <w:tcW w:w="1698" w:type="dxa"/>
            <w:shd w:val="clear" w:color="auto" w:fill="auto"/>
            <w:noWrap/>
            <w:vAlign w:val="center"/>
            <w:hideMark/>
          </w:tcPr>
          <w:p w14:paraId="63B9C44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11835</w:t>
            </w:r>
          </w:p>
        </w:tc>
        <w:tc>
          <w:tcPr>
            <w:tcW w:w="1494" w:type="dxa"/>
            <w:shd w:val="clear" w:color="auto" w:fill="auto"/>
            <w:noWrap/>
            <w:vAlign w:val="center"/>
            <w:hideMark/>
          </w:tcPr>
          <w:p w14:paraId="68ABA7D0"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3371</w:t>
            </w:r>
          </w:p>
        </w:tc>
        <w:tc>
          <w:tcPr>
            <w:tcW w:w="1341" w:type="dxa"/>
            <w:shd w:val="clear" w:color="auto" w:fill="auto"/>
            <w:noWrap/>
            <w:vAlign w:val="center"/>
            <w:hideMark/>
          </w:tcPr>
          <w:p w14:paraId="1C51D67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1346</w:t>
            </w:r>
          </w:p>
        </w:tc>
        <w:tc>
          <w:tcPr>
            <w:tcW w:w="1370" w:type="dxa"/>
            <w:shd w:val="clear" w:color="auto" w:fill="auto"/>
            <w:noWrap/>
            <w:vAlign w:val="center"/>
            <w:hideMark/>
          </w:tcPr>
          <w:p w14:paraId="0A9D6F6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1597</w:t>
            </w:r>
          </w:p>
        </w:tc>
      </w:tr>
      <w:tr w:rsidR="002F38B2" w:rsidRPr="002F38B2" w14:paraId="75094C1B" w14:textId="77777777" w:rsidTr="002F38B2">
        <w:trPr>
          <w:trHeight w:val="264"/>
        </w:trPr>
        <w:tc>
          <w:tcPr>
            <w:tcW w:w="1992" w:type="dxa"/>
            <w:shd w:val="clear" w:color="auto" w:fill="auto"/>
            <w:vAlign w:val="center"/>
            <w:hideMark/>
          </w:tcPr>
          <w:p w14:paraId="79EA4C9D"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ГВС</w:t>
            </w:r>
          </w:p>
        </w:tc>
        <w:tc>
          <w:tcPr>
            <w:tcW w:w="1113" w:type="dxa"/>
            <w:shd w:val="clear" w:color="auto" w:fill="auto"/>
            <w:noWrap/>
            <w:vAlign w:val="center"/>
            <w:hideMark/>
          </w:tcPr>
          <w:p w14:paraId="2C8A233D"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Гкал</w:t>
            </w:r>
          </w:p>
        </w:tc>
        <w:tc>
          <w:tcPr>
            <w:tcW w:w="1571" w:type="dxa"/>
            <w:shd w:val="clear" w:color="auto" w:fill="auto"/>
            <w:noWrap/>
            <w:vAlign w:val="center"/>
            <w:hideMark/>
          </w:tcPr>
          <w:p w14:paraId="4A76ACE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6892</w:t>
            </w:r>
          </w:p>
        </w:tc>
        <w:tc>
          <w:tcPr>
            <w:tcW w:w="1698" w:type="dxa"/>
            <w:shd w:val="clear" w:color="auto" w:fill="auto"/>
            <w:noWrap/>
            <w:vAlign w:val="center"/>
            <w:hideMark/>
          </w:tcPr>
          <w:p w14:paraId="45D420A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9683</w:t>
            </w:r>
          </w:p>
        </w:tc>
        <w:tc>
          <w:tcPr>
            <w:tcW w:w="1494" w:type="dxa"/>
            <w:shd w:val="clear" w:color="auto" w:fill="auto"/>
            <w:noWrap/>
            <w:vAlign w:val="center"/>
            <w:hideMark/>
          </w:tcPr>
          <w:p w14:paraId="75F4FDA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2758</w:t>
            </w:r>
          </w:p>
        </w:tc>
        <w:tc>
          <w:tcPr>
            <w:tcW w:w="1341" w:type="dxa"/>
            <w:shd w:val="clear" w:color="auto" w:fill="auto"/>
            <w:noWrap/>
            <w:vAlign w:val="center"/>
            <w:hideMark/>
          </w:tcPr>
          <w:p w14:paraId="52B4EEB3"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1102</w:t>
            </w:r>
          </w:p>
        </w:tc>
        <w:tc>
          <w:tcPr>
            <w:tcW w:w="1370" w:type="dxa"/>
            <w:shd w:val="clear" w:color="auto" w:fill="auto"/>
            <w:noWrap/>
            <w:vAlign w:val="center"/>
            <w:hideMark/>
          </w:tcPr>
          <w:p w14:paraId="023637DA"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1307</w:t>
            </w:r>
          </w:p>
        </w:tc>
      </w:tr>
      <w:tr w:rsidR="002F38B2" w:rsidRPr="002F38B2" w14:paraId="4A59AE4E" w14:textId="77777777" w:rsidTr="002F38B2">
        <w:trPr>
          <w:trHeight w:val="264"/>
        </w:trPr>
        <w:tc>
          <w:tcPr>
            <w:tcW w:w="1992" w:type="dxa"/>
            <w:shd w:val="clear" w:color="auto" w:fill="auto"/>
            <w:vAlign w:val="center"/>
            <w:hideMark/>
          </w:tcPr>
          <w:p w14:paraId="00B9A492"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Общие потери</w:t>
            </w:r>
          </w:p>
        </w:tc>
        <w:tc>
          <w:tcPr>
            <w:tcW w:w="1113" w:type="dxa"/>
            <w:shd w:val="clear" w:color="auto" w:fill="auto"/>
            <w:noWrap/>
            <w:vAlign w:val="center"/>
            <w:hideMark/>
          </w:tcPr>
          <w:p w14:paraId="6CEB29B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Гкал</w:t>
            </w:r>
          </w:p>
        </w:tc>
        <w:tc>
          <w:tcPr>
            <w:tcW w:w="1571" w:type="dxa"/>
            <w:shd w:val="clear" w:color="auto" w:fill="auto"/>
            <w:noWrap/>
            <w:vAlign w:val="center"/>
            <w:hideMark/>
          </w:tcPr>
          <w:p w14:paraId="14AC1F8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1200</w:t>
            </w:r>
          </w:p>
        </w:tc>
        <w:tc>
          <w:tcPr>
            <w:tcW w:w="1698" w:type="dxa"/>
            <w:shd w:val="clear" w:color="auto" w:fill="auto"/>
            <w:noWrap/>
            <w:vAlign w:val="center"/>
            <w:hideMark/>
          </w:tcPr>
          <w:p w14:paraId="2A437A4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1688</w:t>
            </w:r>
          </w:p>
        </w:tc>
        <w:tc>
          <w:tcPr>
            <w:tcW w:w="1494" w:type="dxa"/>
            <w:shd w:val="clear" w:color="auto" w:fill="auto"/>
            <w:noWrap/>
            <w:vAlign w:val="center"/>
            <w:hideMark/>
          </w:tcPr>
          <w:p w14:paraId="79B7D58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480</w:t>
            </w:r>
          </w:p>
        </w:tc>
        <w:tc>
          <w:tcPr>
            <w:tcW w:w="1341" w:type="dxa"/>
            <w:shd w:val="clear" w:color="auto" w:fill="auto"/>
            <w:noWrap/>
            <w:vAlign w:val="center"/>
            <w:hideMark/>
          </w:tcPr>
          <w:p w14:paraId="1C86A78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192</w:t>
            </w:r>
          </w:p>
        </w:tc>
        <w:tc>
          <w:tcPr>
            <w:tcW w:w="1370" w:type="dxa"/>
            <w:shd w:val="clear" w:color="auto" w:fill="auto"/>
            <w:noWrap/>
            <w:vAlign w:val="center"/>
            <w:hideMark/>
          </w:tcPr>
          <w:p w14:paraId="74D5D50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228</w:t>
            </w:r>
          </w:p>
        </w:tc>
      </w:tr>
      <w:tr w:rsidR="002F38B2" w:rsidRPr="002F38B2" w14:paraId="397FE138" w14:textId="77777777" w:rsidTr="002F38B2">
        <w:trPr>
          <w:trHeight w:val="264"/>
        </w:trPr>
        <w:tc>
          <w:tcPr>
            <w:tcW w:w="1992" w:type="dxa"/>
            <w:shd w:val="clear" w:color="auto" w:fill="auto"/>
            <w:vAlign w:val="center"/>
            <w:hideMark/>
          </w:tcPr>
          <w:p w14:paraId="6D80B47C"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Нормативные потери</w:t>
            </w:r>
          </w:p>
        </w:tc>
        <w:tc>
          <w:tcPr>
            <w:tcW w:w="1113" w:type="dxa"/>
            <w:shd w:val="clear" w:color="auto" w:fill="auto"/>
            <w:noWrap/>
            <w:vAlign w:val="center"/>
            <w:hideMark/>
          </w:tcPr>
          <w:p w14:paraId="7D98E43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Гкал</w:t>
            </w:r>
          </w:p>
        </w:tc>
        <w:tc>
          <w:tcPr>
            <w:tcW w:w="1571" w:type="dxa"/>
            <w:shd w:val="clear" w:color="auto" w:fill="auto"/>
            <w:noWrap/>
            <w:vAlign w:val="center"/>
            <w:hideMark/>
          </w:tcPr>
          <w:p w14:paraId="6D77226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 </w:t>
            </w:r>
          </w:p>
        </w:tc>
        <w:tc>
          <w:tcPr>
            <w:tcW w:w="1698" w:type="dxa"/>
            <w:shd w:val="clear" w:color="auto" w:fill="auto"/>
            <w:noWrap/>
            <w:vAlign w:val="center"/>
            <w:hideMark/>
          </w:tcPr>
          <w:p w14:paraId="0E7004AB"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494" w:type="dxa"/>
            <w:shd w:val="clear" w:color="auto" w:fill="auto"/>
            <w:noWrap/>
            <w:vAlign w:val="center"/>
            <w:hideMark/>
          </w:tcPr>
          <w:p w14:paraId="7A6FC49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41" w:type="dxa"/>
            <w:shd w:val="clear" w:color="auto" w:fill="auto"/>
            <w:noWrap/>
            <w:vAlign w:val="center"/>
            <w:hideMark/>
          </w:tcPr>
          <w:p w14:paraId="2CD60F6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70" w:type="dxa"/>
            <w:shd w:val="clear" w:color="auto" w:fill="auto"/>
            <w:noWrap/>
            <w:vAlign w:val="center"/>
            <w:hideMark/>
          </w:tcPr>
          <w:p w14:paraId="2B1AAD87"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r>
      <w:tr w:rsidR="002F38B2" w:rsidRPr="002F38B2" w14:paraId="04745BBA" w14:textId="77777777" w:rsidTr="002F38B2">
        <w:trPr>
          <w:trHeight w:val="264"/>
        </w:trPr>
        <w:tc>
          <w:tcPr>
            <w:tcW w:w="1992" w:type="dxa"/>
            <w:shd w:val="clear" w:color="auto" w:fill="auto"/>
            <w:vAlign w:val="center"/>
            <w:hideMark/>
          </w:tcPr>
          <w:p w14:paraId="79EFFEA0"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Сверхнормативные потери</w:t>
            </w:r>
          </w:p>
        </w:tc>
        <w:tc>
          <w:tcPr>
            <w:tcW w:w="1113" w:type="dxa"/>
            <w:shd w:val="clear" w:color="auto" w:fill="auto"/>
            <w:noWrap/>
            <w:vAlign w:val="center"/>
            <w:hideMark/>
          </w:tcPr>
          <w:p w14:paraId="070845CD"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 xml:space="preserve"> Гкал</w:t>
            </w:r>
          </w:p>
        </w:tc>
        <w:tc>
          <w:tcPr>
            <w:tcW w:w="1571" w:type="dxa"/>
            <w:shd w:val="clear" w:color="auto" w:fill="auto"/>
            <w:noWrap/>
            <w:vAlign w:val="center"/>
            <w:hideMark/>
          </w:tcPr>
          <w:p w14:paraId="636A7EB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 </w:t>
            </w:r>
          </w:p>
        </w:tc>
        <w:tc>
          <w:tcPr>
            <w:tcW w:w="1698" w:type="dxa"/>
            <w:shd w:val="clear" w:color="auto" w:fill="auto"/>
            <w:noWrap/>
            <w:vAlign w:val="center"/>
            <w:hideMark/>
          </w:tcPr>
          <w:p w14:paraId="078D44D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494" w:type="dxa"/>
            <w:shd w:val="clear" w:color="auto" w:fill="auto"/>
            <w:noWrap/>
            <w:vAlign w:val="center"/>
            <w:hideMark/>
          </w:tcPr>
          <w:p w14:paraId="5196FC0B"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41" w:type="dxa"/>
            <w:shd w:val="clear" w:color="auto" w:fill="auto"/>
            <w:noWrap/>
            <w:vAlign w:val="center"/>
            <w:hideMark/>
          </w:tcPr>
          <w:p w14:paraId="28500937"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70" w:type="dxa"/>
            <w:shd w:val="clear" w:color="auto" w:fill="auto"/>
            <w:noWrap/>
            <w:vAlign w:val="center"/>
            <w:hideMark/>
          </w:tcPr>
          <w:p w14:paraId="217E46F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r>
      <w:tr w:rsidR="002F38B2" w:rsidRPr="002F38B2" w14:paraId="7A9E26B0" w14:textId="77777777" w:rsidTr="002F38B2">
        <w:trPr>
          <w:trHeight w:val="264"/>
        </w:trPr>
        <w:tc>
          <w:tcPr>
            <w:tcW w:w="1992" w:type="dxa"/>
            <w:shd w:val="clear" w:color="auto" w:fill="auto"/>
            <w:vAlign w:val="center"/>
            <w:hideMark/>
          </w:tcPr>
          <w:p w14:paraId="7EEFAFAE"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Хознужды</w:t>
            </w:r>
          </w:p>
        </w:tc>
        <w:tc>
          <w:tcPr>
            <w:tcW w:w="1113" w:type="dxa"/>
            <w:shd w:val="clear" w:color="auto" w:fill="auto"/>
            <w:noWrap/>
            <w:vAlign w:val="center"/>
            <w:hideMark/>
          </w:tcPr>
          <w:p w14:paraId="4C33A07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Гкал</w:t>
            </w:r>
          </w:p>
        </w:tc>
        <w:tc>
          <w:tcPr>
            <w:tcW w:w="1571" w:type="dxa"/>
            <w:shd w:val="clear" w:color="auto" w:fill="auto"/>
            <w:noWrap/>
            <w:vAlign w:val="center"/>
            <w:hideMark/>
          </w:tcPr>
          <w:p w14:paraId="73A0EC6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 </w:t>
            </w:r>
          </w:p>
        </w:tc>
        <w:tc>
          <w:tcPr>
            <w:tcW w:w="1698" w:type="dxa"/>
            <w:shd w:val="clear" w:color="auto" w:fill="auto"/>
            <w:noWrap/>
            <w:vAlign w:val="center"/>
            <w:hideMark/>
          </w:tcPr>
          <w:p w14:paraId="7F99CABC"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494" w:type="dxa"/>
            <w:shd w:val="clear" w:color="auto" w:fill="auto"/>
            <w:noWrap/>
            <w:vAlign w:val="center"/>
            <w:hideMark/>
          </w:tcPr>
          <w:p w14:paraId="4A038BCD"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41" w:type="dxa"/>
            <w:shd w:val="clear" w:color="auto" w:fill="auto"/>
            <w:noWrap/>
            <w:vAlign w:val="center"/>
            <w:hideMark/>
          </w:tcPr>
          <w:p w14:paraId="05171AE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70" w:type="dxa"/>
            <w:shd w:val="clear" w:color="auto" w:fill="auto"/>
            <w:noWrap/>
            <w:vAlign w:val="center"/>
            <w:hideMark/>
          </w:tcPr>
          <w:p w14:paraId="626FEB2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r>
      <w:tr w:rsidR="002F38B2" w:rsidRPr="002F38B2" w14:paraId="69B4D595" w14:textId="77777777" w:rsidTr="002F38B2">
        <w:trPr>
          <w:trHeight w:val="264"/>
        </w:trPr>
        <w:tc>
          <w:tcPr>
            <w:tcW w:w="1992" w:type="dxa"/>
            <w:shd w:val="clear" w:color="auto" w:fill="auto"/>
            <w:vAlign w:val="center"/>
            <w:hideMark/>
          </w:tcPr>
          <w:p w14:paraId="203F2C1E"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Себестоимость 1 Гкал</w:t>
            </w:r>
          </w:p>
        </w:tc>
        <w:tc>
          <w:tcPr>
            <w:tcW w:w="1113" w:type="dxa"/>
            <w:shd w:val="clear" w:color="auto" w:fill="auto"/>
            <w:noWrap/>
            <w:vAlign w:val="center"/>
            <w:hideMark/>
          </w:tcPr>
          <w:p w14:paraId="328C503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руб./Гкал</w:t>
            </w:r>
          </w:p>
        </w:tc>
        <w:tc>
          <w:tcPr>
            <w:tcW w:w="1571" w:type="dxa"/>
            <w:shd w:val="clear" w:color="auto" w:fill="auto"/>
            <w:noWrap/>
            <w:vAlign w:val="center"/>
            <w:hideMark/>
          </w:tcPr>
          <w:p w14:paraId="4BEF3017"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 </w:t>
            </w:r>
          </w:p>
        </w:tc>
        <w:tc>
          <w:tcPr>
            <w:tcW w:w="1698" w:type="dxa"/>
            <w:shd w:val="clear" w:color="auto" w:fill="auto"/>
            <w:noWrap/>
            <w:vAlign w:val="center"/>
            <w:hideMark/>
          </w:tcPr>
          <w:p w14:paraId="3214CCD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494" w:type="dxa"/>
            <w:shd w:val="clear" w:color="auto" w:fill="auto"/>
            <w:noWrap/>
            <w:vAlign w:val="center"/>
            <w:hideMark/>
          </w:tcPr>
          <w:p w14:paraId="6302BF20"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41" w:type="dxa"/>
            <w:shd w:val="clear" w:color="auto" w:fill="auto"/>
            <w:noWrap/>
            <w:vAlign w:val="center"/>
            <w:hideMark/>
          </w:tcPr>
          <w:p w14:paraId="7B6B0DDB"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70" w:type="dxa"/>
            <w:shd w:val="clear" w:color="auto" w:fill="auto"/>
            <w:noWrap/>
            <w:vAlign w:val="center"/>
            <w:hideMark/>
          </w:tcPr>
          <w:p w14:paraId="54FF8597"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r>
      <w:tr w:rsidR="002F38B2" w:rsidRPr="002F38B2" w14:paraId="63686C8D" w14:textId="77777777" w:rsidTr="002F38B2">
        <w:trPr>
          <w:trHeight w:val="264"/>
        </w:trPr>
        <w:tc>
          <w:tcPr>
            <w:tcW w:w="1992" w:type="dxa"/>
            <w:vMerge w:val="restart"/>
            <w:shd w:val="clear" w:color="auto" w:fill="auto"/>
            <w:vAlign w:val="center"/>
            <w:hideMark/>
          </w:tcPr>
          <w:p w14:paraId="5972AC43"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sz w:val="20"/>
                <w:szCs w:val="20"/>
                <w:lang w:eastAsia="ru-RU"/>
              </w:rPr>
              <w:t xml:space="preserve">Тариф 1 полугодие/ № Постановления </w:t>
            </w:r>
          </w:p>
        </w:tc>
        <w:tc>
          <w:tcPr>
            <w:tcW w:w="1113" w:type="dxa"/>
            <w:vMerge w:val="restart"/>
            <w:shd w:val="clear" w:color="auto" w:fill="auto"/>
            <w:noWrap/>
            <w:vAlign w:val="center"/>
            <w:hideMark/>
          </w:tcPr>
          <w:p w14:paraId="1F477F3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руб./Гкал</w:t>
            </w:r>
          </w:p>
        </w:tc>
        <w:tc>
          <w:tcPr>
            <w:tcW w:w="1571" w:type="dxa"/>
            <w:shd w:val="clear" w:color="auto" w:fill="auto"/>
            <w:noWrap/>
            <w:vAlign w:val="center"/>
            <w:hideMark/>
          </w:tcPr>
          <w:p w14:paraId="14E7A0D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№631-ТЭ/НПА от 20.12.2024г</w:t>
            </w:r>
          </w:p>
        </w:tc>
        <w:tc>
          <w:tcPr>
            <w:tcW w:w="1698" w:type="dxa"/>
            <w:shd w:val="clear" w:color="auto" w:fill="auto"/>
            <w:noWrap/>
            <w:vAlign w:val="center"/>
            <w:hideMark/>
          </w:tcPr>
          <w:p w14:paraId="151245BA"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№631-ТЭ/НПА от 20.12.2024г</w:t>
            </w:r>
          </w:p>
        </w:tc>
        <w:tc>
          <w:tcPr>
            <w:tcW w:w="1494" w:type="dxa"/>
            <w:shd w:val="clear" w:color="auto" w:fill="auto"/>
            <w:noWrap/>
            <w:vAlign w:val="center"/>
            <w:hideMark/>
          </w:tcPr>
          <w:p w14:paraId="7909C07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№631-ТЭ/НПА от 20.12.2024г</w:t>
            </w:r>
          </w:p>
        </w:tc>
        <w:tc>
          <w:tcPr>
            <w:tcW w:w="1341" w:type="dxa"/>
            <w:shd w:val="clear" w:color="auto" w:fill="auto"/>
            <w:noWrap/>
            <w:vAlign w:val="center"/>
            <w:hideMark/>
          </w:tcPr>
          <w:p w14:paraId="0628A10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№631-ТЭ/НПА от 20.12.2024г</w:t>
            </w:r>
          </w:p>
        </w:tc>
        <w:tc>
          <w:tcPr>
            <w:tcW w:w="1370" w:type="dxa"/>
            <w:shd w:val="clear" w:color="auto" w:fill="auto"/>
            <w:noWrap/>
            <w:vAlign w:val="center"/>
            <w:hideMark/>
          </w:tcPr>
          <w:p w14:paraId="5FB5FAE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№631-ТЭ/НПА от 20.12.2024г</w:t>
            </w:r>
          </w:p>
        </w:tc>
      </w:tr>
      <w:tr w:rsidR="002F38B2" w:rsidRPr="002F38B2" w14:paraId="13059CCF" w14:textId="77777777" w:rsidTr="002F38B2">
        <w:trPr>
          <w:trHeight w:val="264"/>
        </w:trPr>
        <w:tc>
          <w:tcPr>
            <w:tcW w:w="1992" w:type="dxa"/>
            <w:vMerge/>
            <w:shd w:val="clear" w:color="auto" w:fill="auto"/>
            <w:vAlign w:val="center"/>
            <w:hideMark/>
          </w:tcPr>
          <w:p w14:paraId="3819533C" w14:textId="77777777" w:rsidR="002F38B2" w:rsidRPr="002F38B2" w:rsidRDefault="002F38B2" w:rsidP="002F38B2">
            <w:pPr>
              <w:spacing w:after="0" w:line="240" w:lineRule="auto"/>
              <w:jc w:val="left"/>
              <w:rPr>
                <w:rFonts w:eastAsia="Times New Roman" w:cs="Times New Roman"/>
                <w:color w:val="000000"/>
                <w:sz w:val="20"/>
                <w:szCs w:val="20"/>
                <w:lang w:eastAsia="ru-RU"/>
              </w:rPr>
            </w:pPr>
          </w:p>
        </w:tc>
        <w:tc>
          <w:tcPr>
            <w:tcW w:w="1113" w:type="dxa"/>
            <w:vMerge/>
            <w:shd w:val="clear" w:color="auto" w:fill="auto"/>
            <w:vAlign w:val="center"/>
            <w:hideMark/>
          </w:tcPr>
          <w:p w14:paraId="3E9B01DC" w14:textId="77777777" w:rsidR="002F38B2" w:rsidRPr="002F38B2" w:rsidRDefault="002F38B2" w:rsidP="002F38B2">
            <w:pPr>
              <w:spacing w:after="0" w:line="240" w:lineRule="auto"/>
              <w:jc w:val="left"/>
              <w:rPr>
                <w:rFonts w:eastAsia="Times New Roman" w:cs="Times New Roman"/>
                <w:color w:val="000000"/>
                <w:sz w:val="20"/>
                <w:szCs w:val="20"/>
                <w:lang w:eastAsia="ru-RU"/>
              </w:rPr>
            </w:pPr>
          </w:p>
        </w:tc>
        <w:tc>
          <w:tcPr>
            <w:tcW w:w="1571" w:type="dxa"/>
            <w:shd w:val="clear" w:color="auto" w:fill="auto"/>
            <w:noWrap/>
            <w:vAlign w:val="center"/>
            <w:hideMark/>
          </w:tcPr>
          <w:p w14:paraId="5BA31F53"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1997,8</w:t>
            </w:r>
          </w:p>
        </w:tc>
        <w:tc>
          <w:tcPr>
            <w:tcW w:w="1698" w:type="dxa"/>
            <w:shd w:val="clear" w:color="auto" w:fill="auto"/>
            <w:noWrap/>
            <w:vAlign w:val="center"/>
            <w:hideMark/>
          </w:tcPr>
          <w:p w14:paraId="1BF59B2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1997,8</w:t>
            </w:r>
          </w:p>
        </w:tc>
        <w:tc>
          <w:tcPr>
            <w:tcW w:w="1494" w:type="dxa"/>
            <w:shd w:val="clear" w:color="auto" w:fill="auto"/>
            <w:noWrap/>
            <w:vAlign w:val="center"/>
            <w:hideMark/>
          </w:tcPr>
          <w:p w14:paraId="384E058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1997,8</w:t>
            </w:r>
          </w:p>
        </w:tc>
        <w:tc>
          <w:tcPr>
            <w:tcW w:w="1341" w:type="dxa"/>
            <w:shd w:val="clear" w:color="auto" w:fill="auto"/>
            <w:noWrap/>
            <w:vAlign w:val="center"/>
            <w:hideMark/>
          </w:tcPr>
          <w:p w14:paraId="2435F3A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1997,8</w:t>
            </w:r>
          </w:p>
        </w:tc>
        <w:tc>
          <w:tcPr>
            <w:tcW w:w="1370" w:type="dxa"/>
            <w:shd w:val="clear" w:color="auto" w:fill="auto"/>
            <w:noWrap/>
            <w:vAlign w:val="center"/>
            <w:hideMark/>
          </w:tcPr>
          <w:p w14:paraId="44D0A2E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2400,53</w:t>
            </w:r>
          </w:p>
        </w:tc>
      </w:tr>
      <w:tr w:rsidR="002F38B2" w:rsidRPr="002F38B2" w14:paraId="03712B3E" w14:textId="77777777" w:rsidTr="002F38B2">
        <w:trPr>
          <w:trHeight w:val="264"/>
        </w:trPr>
        <w:tc>
          <w:tcPr>
            <w:tcW w:w="1992" w:type="dxa"/>
            <w:shd w:val="clear" w:color="auto" w:fill="auto"/>
            <w:vAlign w:val="center"/>
            <w:hideMark/>
          </w:tcPr>
          <w:p w14:paraId="595D6978"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Тариф 2 полугодие</w:t>
            </w:r>
          </w:p>
        </w:tc>
        <w:tc>
          <w:tcPr>
            <w:tcW w:w="1113" w:type="dxa"/>
            <w:shd w:val="clear" w:color="auto" w:fill="auto"/>
            <w:noWrap/>
            <w:vAlign w:val="center"/>
            <w:hideMark/>
          </w:tcPr>
          <w:p w14:paraId="6FA40A3D"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руб./Гкал</w:t>
            </w:r>
          </w:p>
        </w:tc>
        <w:tc>
          <w:tcPr>
            <w:tcW w:w="1571" w:type="dxa"/>
            <w:shd w:val="clear" w:color="auto" w:fill="auto"/>
            <w:noWrap/>
            <w:vAlign w:val="center"/>
            <w:hideMark/>
          </w:tcPr>
          <w:p w14:paraId="0329CAB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2235,53</w:t>
            </w:r>
          </w:p>
        </w:tc>
        <w:tc>
          <w:tcPr>
            <w:tcW w:w="1698" w:type="dxa"/>
            <w:shd w:val="clear" w:color="auto" w:fill="auto"/>
            <w:noWrap/>
            <w:vAlign w:val="center"/>
            <w:hideMark/>
          </w:tcPr>
          <w:p w14:paraId="75526807"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2235,53</w:t>
            </w:r>
          </w:p>
        </w:tc>
        <w:tc>
          <w:tcPr>
            <w:tcW w:w="1494" w:type="dxa"/>
            <w:shd w:val="clear" w:color="auto" w:fill="auto"/>
            <w:noWrap/>
            <w:vAlign w:val="center"/>
            <w:hideMark/>
          </w:tcPr>
          <w:p w14:paraId="756DD26C"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2235,53</w:t>
            </w:r>
          </w:p>
        </w:tc>
        <w:tc>
          <w:tcPr>
            <w:tcW w:w="1341" w:type="dxa"/>
            <w:shd w:val="clear" w:color="auto" w:fill="auto"/>
            <w:noWrap/>
            <w:vAlign w:val="center"/>
            <w:hideMark/>
          </w:tcPr>
          <w:p w14:paraId="112E702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2235,53</w:t>
            </w:r>
          </w:p>
        </w:tc>
        <w:tc>
          <w:tcPr>
            <w:tcW w:w="1370" w:type="dxa"/>
            <w:shd w:val="clear" w:color="auto" w:fill="auto"/>
            <w:noWrap/>
            <w:vAlign w:val="center"/>
            <w:hideMark/>
          </w:tcPr>
          <w:p w14:paraId="3D911F7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2685,97</w:t>
            </w:r>
          </w:p>
        </w:tc>
      </w:tr>
      <w:tr w:rsidR="002F38B2" w:rsidRPr="002F38B2" w14:paraId="5775197D" w14:textId="77777777" w:rsidTr="002F38B2">
        <w:trPr>
          <w:trHeight w:val="264"/>
        </w:trPr>
        <w:tc>
          <w:tcPr>
            <w:tcW w:w="1992" w:type="dxa"/>
            <w:shd w:val="clear" w:color="auto" w:fill="auto"/>
            <w:vAlign w:val="center"/>
            <w:hideMark/>
          </w:tcPr>
          <w:p w14:paraId="2794AB89"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Число часов использования УТМ</w:t>
            </w:r>
          </w:p>
        </w:tc>
        <w:tc>
          <w:tcPr>
            <w:tcW w:w="1113" w:type="dxa"/>
            <w:shd w:val="clear" w:color="auto" w:fill="auto"/>
            <w:noWrap/>
            <w:vAlign w:val="center"/>
            <w:hideMark/>
          </w:tcPr>
          <w:p w14:paraId="0D85819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час/год</w:t>
            </w:r>
          </w:p>
        </w:tc>
        <w:tc>
          <w:tcPr>
            <w:tcW w:w="1571" w:type="dxa"/>
            <w:shd w:val="clear" w:color="auto" w:fill="auto"/>
            <w:noWrap/>
            <w:vAlign w:val="center"/>
            <w:hideMark/>
          </w:tcPr>
          <w:p w14:paraId="55C910A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8760</w:t>
            </w:r>
          </w:p>
        </w:tc>
        <w:tc>
          <w:tcPr>
            <w:tcW w:w="1698" w:type="dxa"/>
            <w:shd w:val="clear" w:color="auto" w:fill="auto"/>
            <w:noWrap/>
            <w:vAlign w:val="center"/>
            <w:hideMark/>
          </w:tcPr>
          <w:p w14:paraId="1D9113F0"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8760</w:t>
            </w:r>
          </w:p>
        </w:tc>
        <w:tc>
          <w:tcPr>
            <w:tcW w:w="1494" w:type="dxa"/>
            <w:shd w:val="clear" w:color="auto" w:fill="auto"/>
            <w:noWrap/>
            <w:vAlign w:val="center"/>
            <w:hideMark/>
          </w:tcPr>
          <w:p w14:paraId="61B6B14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8760</w:t>
            </w:r>
          </w:p>
        </w:tc>
        <w:tc>
          <w:tcPr>
            <w:tcW w:w="1341" w:type="dxa"/>
            <w:shd w:val="clear" w:color="auto" w:fill="auto"/>
            <w:noWrap/>
            <w:vAlign w:val="center"/>
            <w:hideMark/>
          </w:tcPr>
          <w:p w14:paraId="38BC01DB"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8760</w:t>
            </w:r>
          </w:p>
        </w:tc>
        <w:tc>
          <w:tcPr>
            <w:tcW w:w="1370" w:type="dxa"/>
            <w:shd w:val="clear" w:color="auto" w:fill="auto"/>
            <w:noWrap/>
            <w:vAlign w:val="center"/>
            <w:hideMark/>
          </w:tcPr>
          <w:p w14:paraId="1F9FFB3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8760</w:t>
            </w:r>
          </w:p>
        </w:tc>
      </w:tr>
      <w:tr w:rsidR="002F38B2" w:rsidRPr="002F38B2" w14:paraId="4A4AD4B3" w14:textId="77777777" w:rsidTr="002F38B2">
        <w:trPr>
          <w:trHeight w:val="312"/>
        </w:trPr>
        <w:tc>
          <w:tcPr>
            <w:tcW w:w="1992" w:type="dxa"/>
            <w:shd w:val="clear" w:color="auto" w:fill="auto"/>
            <w:vAlign w:val="center"/>
            <w:hideMark/>
          </w:tcPr>
          <w:p w14:paraId="425FA634"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Расход натурального топлива</w:t>
            </w:r>
          </w:p>
        </w:tc>
        <w:tc>
          <w:tcPr>
            <w:tcW w:w="1113" w:type="dxa"/>
            <w:shd w:val="clear" w:color="auto" w:fill="auto"/>
            <w:noWrap/>
            <w:vAlign w:val="center"/>
            <w:hideMark/>
          </w:tcPr>
          <w:p w14:paraId="6A77F1E7"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тыс.м</w:t>
            </w:r>
            <w:r w:rsidRPr="002F38B2">
              <w:rPr>
                <w:rFonts w:eastAsia="Times New Roman" w:cs="Times New Roman"/>
                <w:color w:val="000000"/>
                <w:sz w:val="20"/>
                <w:szCs w:val="20"/>
                <w:vertAlign w:val="superscript"/>
                <w:lang w:eastAsia="ru-RU"/>
              </w:rPr>
              <w:t>3</w:t>
            </w:r>
          </w:p>
        </w:tc>
        <w:tc>
          <w:tcPr>
            <w:tcW w:w="1571" w:type="dxa"/>
            <w:shd w:val="clear" w:color="auto" w:fill="auto"/>
            <w:noWrap/>
            <w:vAlign w:val="center"/>
            <w:hideMark/>
          </w:tcPr>
          <w:p w14:paraId="1688230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2014</w:t>
            </w:r>
          </w:p>
        </w:tc>
        <w:tc>
          <w:tcPr>
            <w:tcW w:w="1698" w:type="dxa"/>
            <w:shd w:val="clear" w:color="auto" w:fill="auto"/>
            <w:noWrap/>
            <w:vAlign w:val="center"/>
            <w:hideMark/>
          </w:tcPr>
          <w:p w14:paraId="7FB4A3E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2830</w:t>
            </w:r>
          </w:p>
        </w:tc>
        <w:tc>
          <w:tcPr>
            <w:tcW w:w="1494" w:type="dxa"/>
            <w:shd w:val="clear" w:color="auto" w:fill="auto"/>
            <w:noWrap/>
            <w:vAlign w:val="center"/>
            <w:hideMark/>
          </w:tcPr>
          <w:p w14:paraId="50009F0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806</w:t>
            </w:r>
          </w:p>
        </w:tc>
        <w:tc>
          <w:tcPr>
            <w:tcW w:w="1341" w:type="dxa"/>
            <w:shd w:val="clear" w:color="auto" w:fill="auto"/>
            <w:noWrap/>
            <w:vAlign w:val="center"/>
            <w:hideMark/>
          </w:tcPr>
          <w:p w14:paraId="42E1756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322</w:t>
            </w:r>
          </w:p>
        </w:tc>
        <w:tc>
          <w:tcPr>
            <w:tcW w:w="1370" w:type="dxa"/>
            <w:shd w:val="clear" w:color="auto" w:fill="auto"/>
            <w:noWrap/>
            <w:vAlign w:val="center"/>
            <w:hideMark/>
          </w:tcPr>
          <w:p w14:paraId="5E61000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382</w:t>
            </w:r>
          </w:p>
        </w:tc>
      </w:tr>
      <w:tr w:rsidR="002F38B2" w:rsidRPr="002F38B2" w14:paraId="3683538D" w14:textId="77777777" w:rsidTr="002F38B2">
        <w:trPr>
          <w:trHeight w:val="264"/>
        </w:trPr>
        <w:tc>
          <w:tcPr>
            <w:tcW w:w="1992" w:type="dxa"/>
            <w:shd w:val="clear" w:color="auto" w:fill="auto"/>
            <w:vAlign w:val="center"/>
            <w:hideMark/>
          </w:tcPr>
          <w:p w14:paraId="33CEADCC"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Переводной коэффициент</w:t>
            </w:r>
          </w:p>
        </w:tc>
        <w:tc>
          <w:tcPr>
            <w:tcW w:w="1113" w:type="dxa"/>
            <w:shd w:val="clear" w:color="auto" w:fill="auto"/>
            <w:noWrap/>
            <w:vAlign w:val="center"/>
            <w:hideMark/>
          </w:tcPr>
          <w:p w14:paraId="1AEE2BA0"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w:t>
            </w:r>
          </w:p>
        </w:tc>
        <w:tc>
          <w:tcPr>
            <w:tcW w:w="1571" w:type="dxa"/>
            <w:shd w:val="clear" w:color="auto" w:fill="auto"/>
            <w:noWrap/>
            <w:vAlign w:val="center"/>
            <w:hideMark/>
          </w:tcPr>
          <w:p w14:paraId="3E0C5BA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1,15</w:t>
            </w:r>
          </w:p>
        </w:tc>
        <w:tc>
          <w:tcPr>
            <w:tcW w:w="1698" w:type="dxa"/>
            <w:shd w:val="clear" w:color="auto" w:fill="auto"/>
            <w:noWrap/>
            <w:vAlign w:val="center"/>
            <w:hideMark/>
          </w:tcPr>
          <w:p w14:paraId="7B25479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1,15</w:t>
            </w:r>
          </w:p>
        </w:tc>
        <w:tc>
          <w:tcPr>
            <w:tcW w:w="1494" w:type="dxa"/>
            <w:shd w:val="clear" w:color="auto" w:fill="auto"/>
            <w:noWrap/>
            <w:vAlign w:val="center"/>
            <w:hideMark/>
          </w:tcPr>
          <w:p w14:paraId="603987C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1,15</w:t>
            </w:r>
          </w:p>
        </w:tc>
        <w:tc>
          <w:tcPr>
            <w:tcW w:w="1341" w:type="dxa"/>
            <w:shd w:val="clear" w:color="auto" w:fill="auto"/>
            <w:noWrap/>
            <w:vAlign w:val="center"/>
            <w:hideMark/>
          </w:tcPr>
          <w:p w14:paraId="1A1C038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1,15</w:t>
            </w:r>
          </w:p>
        </w:tc>
        <w:tc>
          <w:tcPr>
            <w:tcW w:w="1370" w:type="dxa"/>
            <w:shd w:val="clear" w:color="auto" w:fill="auto"/>
            <w:noWrap/>
            <w:vAlign w:val="center"/>
            <w:hideMark/>
          </w:tcPr>
          <w:p w14:paraId="3FBFA75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1,15</w:t>
            </w:r>
          </w:p>
        </w:tc>
      </w:tr>
      <w:tr w:rsidR="002F38B2" w:rsidRPr="002F38B2" w14:paraId="3D62DCE6" w14:textId="77777777" w:rsidTr="002F38B2">
        <w:trPr>
          <w:trHeight w:val="264"/>
        </w:trPr>
        <w:tc>
          <w:tcPr>
            <w:tcW w:w="1992" w:type="dxa"/>
            <w:shd w:val="clear" w:color="auto" w:fill="auto"/>
            <w:vAlign w:val="center"/>
            <w:hideMark/>
          </w:tcPr>
          <w:p w14:paraId="672922BC"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lastRenderedPageBreak/>
              <w:t>Расход условного топлива</w:t>
            </w:r>
          </w:p>
        </w:tc>
        <w:tc>
          <w:tcPr>
            <w:tcW w:w="1113" w:type="dxa"/>
            <w:shd w:val="clear" w:color="auto" w:fill="auto"/>
            <w:noWrap/>
            <w:vAlign w:val="center"/>
            <w:hideMark/>
          </w:tcPr>
          <w:p w14:paraId="3026705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т.у.т.</w:t>
            </w:r>
          </w:p>
        </w:tc>
        <w:tc>
          <w:tcPr>
            <w:tcW w:w="1571" w:type="dxa"/>
            <w:shd w:val="clear" w:color="auto" w:fill="auto"/>
            <w:noWrap/>
            <w:vAlign w:val="center"/>
            <w:hideMark/>
          </w:tcPr>
          <w:p w14:paraId="4DAFD47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2316</w:t>
            </w:r>
          </w:p>
        </w:tc>
        <w:tc>
          <w:tcPr>
            <w:tcW w:w="1698" w:type="dxa"/>
            <w:shd w:val="clear" w:color="auto" w:fill="auto"/>
            <w:noWrap/>
            <w:vAlign w:val="center"/>
            <w:hideMark/>
          </w:tcPr>
          <w:p w14:paraId="6D7637BC"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3255</w:t>
            </w:r>
          </w:p>
        </w:tc>
        <w:tc>
          <w:tcPr>
            <w:tcW w:w="1494" w:type="dxa"/>
            <w:shd w:val="clear" w:color="auto" w:fill="auto"/>
            <w:noWrap/>
            <w:vAlign w:val="center"/>
            <w:hideMark/>
          </w:tcPr>
          <w:p w14:paraId="6B45201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927</w:t>
            </w:r>
          </w:p>
        </w:tc>
        <w:tc>
          <w:tcPr>
            <w:tcW w:w="1341" w:type="dxa"/>
            <w:shd w:val="clear" w:color="auto" w:fill="auto"/>
            <w:noWrap/>
            <w:vAlign w:val="center"/>
            <w:hideMark/>
          </w:tcPr>
          <w:p w14:paraId="55EC97F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371</w:t>
            </w:r>
          </w:p>
        </w:tc>
        <w:tc>
          <w:tcPr>
            <w:tcW w:w="1370" w:type="dxa"/>
            <w:shd w:val="clear" w:color="auto" w:fill="auto"/>
            <w:noWrap/>
            <w:vAlign w:val="center"/>
            <w:hideMark/>
          </w:tcPr>
          <w:p w14:paraId="708F1D4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439</w:t>
            </w:r>
          </w:p>
        </w:tc>
      </w:tr>
      <w:tr w:rsidR="002F38B2" w:rsidRPr="002F38B2" w14:paraId="173BFCD7" w14:textId="77777777" w:rsidTr="002F38B2">
        <w:trPr>
          <w:trHeight w:val="264"/>
        </w:trPr>
        <w:tc>
          <w:tcPr>
            <w:tcW w:w="1992" w:type="dxa"/>
            <w:shd w:val="clear" w:color="auto" w:fill="auto"/>
            <w:vAlign w:val="center"/>
            <w:hideMark/>
          </w:tcPr>
          <w:p w14:paraId="14C12EB6"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 xml:space="preserve">Калорийность топлива </w:t>
            </w:r>
          </w:p>
        </w:tc>
        <w:tc>
          <w:tcPr>
            <w:tcW w:w="1113" w:type="dxa"/>
            <w:shd w:val="clear" w:color="auto" w:fill="auto"/>
            <w:noWrap/>
            <w:vAlign w:val="center"/>
            <w:hideMark/>
          </w:tcPr>
          <w:p w14:paraId="5229B6B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ккал/кг</w:t>
            </w:r>
          </w:p>
        </w:tc>
        <w:tc>
          <w:tcPr>
            <w:tcW w:w="1571" w:type="dxa"/>
            <w:shd w:val="clear" w:color="auto" w:fill="auto"/>
            <w:noWrap/>
            <w:vAlign w:val="center"/>
            <w:hideMark/>
          </w:tcPr>
          <w:p w14:paraId="25533F9B"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8200</w:t>
            </w:r>
          </w:p>
        </w:tc>
        <w:tc>
          <w:tcPr>
            <w:tcW w:w="1698" w:type="dxa"/>
            <w:shd w:val="clear" w:color="auto" w:fill="auto"/>
            <w:noWrap/>
            <w:vAlign w:val="center"/>
            <w:hideMark/>
          </w:tcPr>
          <w:p w14:paraId="05BBEED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8200</w:t>
            </w:r>
          </w:p>
        </w:tc>
        <w:tc>
          <w:tcPr>
            <w:tcW w:w="1494" w:type="dxa"/>
            <w:shd w:val="clear" w:color="auto" w:fill="auto"/>
            <w:noWrap/>
            <w:vAlign w:val="center"/>
            <w:hideMark/>
          </w:tcPr>
          <w:p w14:paraId="15C62CD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8200</w:t>
            </w:r>
          </w:p>
        </w:tc>
        <w:tc>
          <w:tcPr>
            <w:tcW w:w="1341" w:type="dxa"/>
            <w:shd w:val="clear" w:color="auto" w:fill="auto"/>
            <w:noWrap/>
            <w:vAlign w:val="center"/>
            <w:hideMark/>
          </w:tcPr>
          <w:p w14:paraId="6EB2BDD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8200</w:t>
            </w:r>
          </w:p>
        </w:tc>
        <w:tc>
          <w:tcPr>
            <w:tcW w:w="1370" w:type="dxa"/>
            <w:shd w:val="clear" w:color="auto" w:fill="auto"/>
            <w:noWrap/>
            <w:vAlign w:val="center"/>
            <w:hideMark/>
          </w:tcPr>
          <w:p w14:paraId="5A29F8D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8200</w:t>
            </w:r>
          </w:p>
        </w:tc>
      </w:tr>
      <w:tr w:rsidR="002F38B2" w:rsidRPr="002F38B2" w14:paraId="35F1D6A4" w14:textId="77777777" w:rsidTr="002F38B2">
        <w:trPr>
          <w:trHeight w:val="528"/>
        </w:trPr>
        <w:tc>
          <w:tcPr>
            <w:tcW w:w="1992" w:type="dxa"/>
            <w:shd w:val="clear" w:color="auto" w:fill="auto"/>
            <w:vAlign w:val="center"/>
            <w:hideMark/>
          </w:tcPr>
          <w:p w14:paraId="735F8870"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Удельный расход условного топлива  на выработку тепловой энергии</w:t>
            </w:r>
          </w:p>
        </w:tc>
        <w:tc>
          <w:tcPr>
            <w:tcW w:w="1113" w:type="dxa"/>
            <w:shd w:val="clear" w:color="auto" w:fill="auto"/>
            <w:noWrap/>
            <w:vAlign w:val="center"/>
            <w:hideMark/>
          </w:tcPr>
          <w:p w14:paraId="330223B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кг у.т./Гкал</w:t>
            </w:r>
          </w:p>
        </w:tc>
        <w:tc>
          <w:tcPr>
            <w:tcW w:w="1571" w:type="dxa"/>
            <w:shd w:val="clear" w:color="auto" w:fill="auto"/>
            <w:noWrap/>
            <w:vAlign w:val="center"/>
            <w:hideMark/>
          </w:tcPr>
          <w:p w14:paraId="7420835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156</w:t>
            </w:r>
          </w:p>
        </w:tc>
        <w:tc>
          <w:tcPr>
            <w:tcW w:w="1698" w:type="dxa"/>
            <w:shd w:val="clear" w:color="auto" w:fill="auto"/>
            <w:noWrap/>
            <w:vAlign w:val="center"/>
            <w:hideMark/>
          </w:tcPr>
          <w:p w14:paraId="1E5B570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155</w:t>
            </w:r>
          </w:p>
        </w:tc>
        <w:tc>
          <w:tcPr>
            <w:tcW w:w="1494" w:type="dxa"/>
            <w:shd w:val="clear" w:color="auto" w:fill="auto"/>
            <w:noWrap/>
            <w:vAlign w:val="center"/>
            <w:hideMark/>
          </w:tcPr>
          <w:p w14:paraId="3125966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156</w:t>
            </w:r>
          </w:p>
        </w:tc>
        <w:tc>
          <w:tcPr>
            <w:tcW w:w="1341" w:type="dxa"/>
            <w:shd w:val="clear" w:color="auto" w:fill="auto"/>
            <w:noWrap/>
            <w:vAlign w:val="center"/>
            <w:hideMark/>
          </w:tcPr>
          <w:p w14:paraId="0A07F3D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156</w:t>
            </w:r>
          </w:p>
        </w:tc>
        <w:tc>
          <w:tcPr>
            <w:tcW w:w="1370" w:type="dxa"/>
            <w:shd w:val="clear" w:color="auto" w:fill="auto"/>
            <w:noWrap/>
            <w:vAlign w:val="center"/>
            <w:hideMark/>
          </w:tcPr>
          <w:p w14:paraId="6E2253B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157</w:t>
            </w:r>
          </w:p>
        </w:tc>
      </w:tr>
      <w:tr w:rsidR="002F38B2" w:rsidRPr="002F38B2" w14:paraId="757F898F" w14:textId="77777777" w:rsidTr="002F38B2">
        <w:trPr>
          <w:trHeight w:val="264"/>
        </w:trPr>
        <w:tc>
          <w:tcPr>
            <w:tcW w:w="1992" w:type="dxa"/>
            <w:shd w:val="clear" w:color="auto" w:fill="auto"/>
            <w:vAlign w:val="center"/>
            <w:hideMark/>
          </w:tcPr>
          <w:p w14:paraId="19C4188A"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Производительность ВПУ</w:t>
            </w:r>
          </w:p>
        </w:tc>
        <w:tc>
          <w:tcPr>
            <w:tcW w:w="1113" w:type="dxa"/>
            <w:shd w:val="clear" w:color="auto" w:fill="auto"/>
            <w:noWrap/>
            <w:vAlign w:val="center"/>
            <w:hideMark/>
          </w:tcPr>
          <w:p w14:paraId="12EE1A23"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т/ч</w:t>
            </w:r>
          </w:p>
        </w:tc>
        <w:tc>
          <w:tcPr>
            <w:tcW w:w="1571" w:type="dxa"/>
            <w:shd w:val="clear" w:color="auto" w:fill="auto"/>
            <w:noWrap/>
            <w:vAlign w:val="center"/>
            <w:hideMark/>
          </w:tcPr>
          <w:p w14:paraId="536D6670"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0,8</w:t>
            </w:r>
          </w:p>
        </w:tc>
        <w:tc>
          <w:tcPr>
            <w:tcW w:w="1698" w:type="dxa"/>
            <w:shd w:val="clear" w:color="auto" w:fill="auto"/>
            <w:noWrap/>
            <w:vAlign w:val="center"/>
            <w:hideMark/>
          </w:tcPr>
          <w:p w14:paraId="26FFB99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w:t>
            </w:r>
          </w:p>
        </w:tc>
        <w:tc>
          <w:tcPr>
            <w:tcW w:w="1494" w:type="dxa"/>
            <w:shd w:val="clear" w:color="auto" w:fill="auto"/>
            <w:noWrap/>
            <w:vAlign w:val="center"/>
            <w:hideMark/>
          </w:tcPr>
          <w:p w14:paraId="3B7FCD1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0,5</w:t>
            </w:r>
          </w:p>
        </w:tc>
        <w:tc>
          <w:tcPr>
            <w:tcW w:w="1341" w:type="dxa"/>
            <w:shd w:val="clear" w:color="auto" w:fill="auto"/>
            <w:noWrap/>
            <w:vAlign w:val="center"/>
            <w:hideMark/>
          </w:tcPr>
          <w:p w14:paraId="30EADEA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0,5</w:t>
            </w:r>
          </w:p>
        </w:tc>
        <w:tc>
          <w:tcPr>
            <w:tcW w:w="1370" w:type="dxa"/>
            <w:shd w:val="clear" w:color="auto" w:fill="auto"/>
            <w:noWrap/>
            <w:vAlign w:val="center"/>
            <w:hideMark/>
          </w:tcPr>
          <w:p w14:paraId="3D6C0EC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w:t>
            </w:r>
          </w:p>
        </w:tc>
      </w:tr>
      <w:tr w:rsidR="002F38B2" w:rsidRPr="002F38B2" w14:paraId="5C1D92C0" w14:textId="77777777" w:rsidTr="002F38B2">
        <w:trPr>
          <w:trHeight w:val="264"/>
        </w:trPr>
        <w:tc>
          <w:tcPr>
            <w:tcW w:w="1992" w:type="dxa"/>
            <w:shd w:val="clear" w:color="auto" w:fill="auto"/>
            <w:vAlign w:val="center"/>
            <w:hideMark/>
          </w:tcPr>
          <w:p w14:paraId="38CD25AA"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 xml:space="preserve">Количество баков-аккумуляторов </w:t>
            </w:r>
          </w:p>
        </w:tc>
        <w:tc>
          <w:tcPr>
            <w:tcW w:w="1113" w:type="dxa"/>
            <w:shd w:val="clear" w:color="auto" w:fill="auto"/>
            <w:noWrap/>
            <w:vAlign w:val="center"/>
            <w:hideMark/>
          </w:tcPr>
          <w:p w14:paraId="312AC832"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ед.</w:t>
            </w:r>
          </w:p>
        </w:tc>
        <w:tc>
          <w:tcPr>
            <w:tcW w:w="1571" w:type="dxa"/>
            <w:shd w:val="clear" w:color="auto" w:fill="auto"/>
            <w:noWrap/>
            <w:vAlign w:val="center"/>
            <w:hideMark/>
          </w:tcPr>
          <w:p w14:paraId="514EED0C"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c>
          <w:tcPr>
            <w:tcW w:w="1698" w:type="dxa"/>
            <w:shd w:val="clear" w:color="auto" w:fill="auto"/>
            <w:noWrap/>
            <w:vAlign w:val="center"/>
            <w:hideMark/>
          </w:tcPr>
          <w:p w14:paraId="5BE8B8C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c>
          <w:tcPr>
            <w:tcW w:w="1494" w:type="dxa"/>
            <w:shd w:val="clear" w:color="auto" w:fill="auto"/>
            <w:noWrap/>
            <w:vAlign w:val="center"/>
            <w:hideMark/>
          </w:tcPr>
          <w:p w14:paraId="0A04A453"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c>
          <w:tcPr>
            <w:tcW w:w="1341" w:type="dxa"/>
            <w:shd w:val="clear" w:color="auto" w:fill="auto"/>
            <w:noWrap/>
            <w:vAlign w:val="center"/>
            <w:hideMark/>
          </w:tcPr>
          <w:p w14:paraId="6F20C051"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c>
          <w:tcPr>
            <w:tcW w:w="1370" w:type="dxa"/>
            <w:shd w:val="clear" w:color="auto" w:fill="auto"/>
            <w:noWrap/>
            <w:vAlign w:val="center"/>
            <w:hideMark/>
          </w:tcPr>
          <w:p w14:paraId="567EDE28"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r>
      <w:tr w:rsidR="002F38B2" w:rsidRPr="002F38B2" w14:paraId="5A58D216" w14:textId="77777777" w:rsidTr="002F38B2">
        <w:trPr>
          <w:trHeight w:val="264"/>
        </w:trPr>
        <w:tc>
          <w:tcPr>
            <w:tcW w:w="1992" w:type="dxa"/>
            <w:shd w:val="clear" w:color="auto" w:fill="auto"/>
            <w:vAlign w:val="center"/>
            <w:hideMark/>
          </w:tcPr>
          <w:p w14:paraId="7593B101"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Общая емкость баков-аккумуляторов</w:t>
            </w:r>
          </w:p>
        </w:tc>
        <w:tc>
          <w:tcPr>
            <w:tcW w:w="1113" w:type="dxa"/>
            <w:shd w:val="clear" w:color="auto" w:fill="auto"/>
            <w:noWrap/>
            <w:vAlign w:val="center"/>
            <w:hideMark/>
          </w:tcPr>
          <w:p w14:paraId="3DFA6AB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м3</w:t>
            </w:r>
          </w:p>
        </w:tc>
        <w:tc>
          <w:tcPr>
            <w:tcW w:w="1571" w:type="dxa"/>
            <w:shd w:val="clear" w:color="auto" w:fill="auto"/>
            <w:noWrap/>
            <w:vAlign w:val="center"/>
            <w:hideMark/>
          </w:tcPr>
          <w:p w14:paraId="4ADD22A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 </w:t>
            </w:r>
          </w:p>
        </w:tc>
        <w:tc>
          <w:tcPr>
            <w:tcW w:w="1698" w:type="dxa"/>
            <w:shd w:val="clear" w:color="auto" w:fill="auto"/>
            <w:noWrap/>
            <w:vAlign w:val="center"/>
            <w:hideMark/>
          </w:tcPr>
          <w:p w14:paraId="2088677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494" w:type="dxa"/>
            <w:shd w:val="clear" w:color="auto" w:fill="auto"/>
            <w:noWrap/>
            <w:vAlign w:val="center"/>
            <w:hideMark/>
          </w:tcPr>
          <w:p w14:paraId="2BF7376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41" w:type="dxa"/>
            <w:shd w:val="clear" w:color="auto" w:fill="auto"/>
            <w:noWrap/>
            <w:vAlign w:val="center"/>
            <w:hideMark/>
          </w:tcPr>
          <w:p w14:paraId="461509BD"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70" w:type="dxa"/>
            <w:shd w:val="clear" w:color="auto" w:fill="auto"/>
            <w:noWrap/>
            <w:vAlign w:val="center"/>
            <w:hideMark/>
          </w:tcPr>
          <w:p w14:paraId="30236EA7"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r>
      <w:tr w:rsidR="002F38B2" w:rsidRPr="002F38B2" w14:paraId="68B0661C" w14:textId="77777777" w:rsidTr="002F38B2">
        <w:trPr>
          <w:trHeight w:val="312"/>
        </w:trPr>
        <w:tc>
          <w:tcPr>
            <w:tcW w:w="1992" w:type="dxa"/>
            <w:vMerge w:val="restart"/>
            <w:shd w:val="clear" w:color="auto" w:fill="auto"/>
            <w:vAlign w:val="center"/>
            <w:hideMark/>
          </w:tcPr>
          <w:p w14:paraId="1C807288"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Объем подпитки тепловой сети</w:t>
            </w:r>
          </w:p>
        </w:tc>
        <w:tc>
          <w:tcPr>
            <w:tcW w:w="1113" w:type="dxa"/>
            <w:shd w:val="clear" w:color="auto" w:fill="auto"/>
            <w:noWrap/>
            <w:vAlign w:val="center"/>
            <w:hideMark/>
          </w:tcPr>
          <w:p w14:paraId="06B68B6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м</w:t>
            </w:r>
            <w:r w:rsidRPr="002F38B2">
              <w:rPr>
                <w:rFonts w:eastAsia="Times New Roman" w:cs="Times New Roman"/>
                <w:color w:val="000000"/>
                <w:sz w:val="20"/>
                <w:szCs w:val="20"/>
                <w:vertAlign w:val="superscript"/>
                <w:lang w:eastAsia="ru-RU"/>
              </w:rPr>
              <w:t>3</w:t>
            </w:r>
            <w:r w:rsidRPr="002F38B2">
              <w:rPr>
                <w:rFonts w:eastAsia="Times New Roman" w:cs="Times New Roman"/>
                <w:color w:val="000000"/>
                <w:sz w:val="20"/>
                <w:szCs w:val="20"/>
                <w:lang w:eastAsia="ru-RU"/>
              </w:rPr>
              <w:t>/год</w:t>
            </w:r>
          </w:p>
        </w:tc>
        <w:tc>
          <w:tcPr>
            <w:tcW w:w="1571" w:type="dxa"/>
            <w:shd w:val="clear" w:color="auto" w:fill="auto"/>
            <w:noWrap/>
            <w:vAlign w:val="center"/>
            <w:hideMark/>
          </w:tcPr>
          <w:p w14:paraId="240E802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73</w:t>
            </w:r>
          </w:p>
        </w:tc>
        <w:tc>
          <w:tcPr>
            <w:tcW w:w="1698" w:type="dxa"/>
            <w:shd w:val="clear" w:color="auto" w:fill="auto"/>
            <w:noWrap/>
            <w:vAlign w:val="center"/>
            <w:hideMark/>
          </w:tcPr>
          <w:p w14:paraId="5B581A0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145</w:t>
            </w:r>
          </w:p>
        </w:tc>
        <w:tc>
          <w:tcPr>
            <w:tcW w:w="1494" w:type="dxa"/>
            <w:shd w:val="clear" w:color="auto" w:fill="auto"/>
            <w:noWrap/>
            <w:vAlign w:val="center"/>
            <w:hideMark/>
          </w:tcPr>
          <w:p w14:paraId="5DEC97E0"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19</w:t>
            </w:r>
          </w:p>
        </w:tc>
        <w:tc>
          <w:tcPr>
            <w:tcW w:w="1341" w:type="dxa"/>
            <w:shd w:val="clear" w:color="auto" w:fill="auto"/>
            <w:noWrap/>
            <w:vAlign w:val="center"/>
            <w:hideMark/>
          </w:tcPr>
          <w:p w14:paraId="588B51D4"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23</w:t>
            </w:r>
          </w:p>
        </w:tc>
        <w:tc>
          <w:tcPr>
            <w:tcW w:w="1370" w:type="dxa"/>
            <w:shd w:val="clear" w:color="auto" w:fill="auto"/>
            <w:noWrap/>
            <w:vAlign w:val="center"/>
            <w:hideMark/>
          </w:tcPr>
          <w:p w14:paraId="73CF099B"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20</w:t>
            </w:r>
          </w:p>
        </w:tc>
      </w:tr>
      <w:tr w:rsidR="002F38B2" w:rsidRPr="002F38B2" w14:paraId="10933C3D" w14:textId="77777777" w:rsidTr="002F38B2">
        <w:trPr>
          <w:trHeight w:val="312"/>
        </w:trPr>
        <w:tc>
          <w:tcPr>
            <w:tcW w:w="1992" w:type="dxa"/>
            <w:vMerge/>
            <w:shd w:val="clear" w:color="auto" w:fill="auto"/>
            <w:vAlign w:val="center"/>
            <w:hideMark/>
          </w:tcPr>
          <w:p w14:paraId="524A221A" w14:textId="77777777" w:rsidR="002F38B2" w:rsidRPr="002F38B2" w:rsidRDefault="002F38B2" w:rsidP="002F38B2">
            <w:pPr>
              <w:spacing w:after="0" w:line="240" w:lineRule="auto"/>
              <w:jc w:val="left"/>
              <w:rPr>
                <w:rFonts w:eastAsia="Times New Roman" w:cs="Times New Roman"/>
                <w:color w:val="000000"/>
                <w:sz w:val="20"/>
                <w:szCs w:val="20"/>
                <w:lang w:eastAsia="ru-RU"/>
              </w:rPr>
            </w:pPr>
          </w:p>
        </w:tc>
        <w:tc>
          <w:tcPr>
            <w:tcW w:w="1113" w:type="dxa"/>
            <w:shd w:val="clear" w:color="auto" w:fill="auto"/>
            <w:noWrap/>
            <w:vAlign w:val="center"/>
            <w:hideMark/>
          </w:tcPr>
          <w:p w14:paraId="010B28CC"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м</w:t>
            </w:r>
            <w:r w:rsidRPr="002F38B2">
              <w:rPr>
                <w:rFonts w:eastAsia="Times New Roman" w:cs="Times New Roman"/>
                <w:color w:val="000000"/>
                <w:sz w:val="20"/>
                <w:szCs w:val="20"/>
                <w:vertAlign w:val="superscript"/>
                <w:lang w:eastAsia="ru-RU"/>
              </w:rPr>
              <w:t>3</w:t>
            </w:r>
            <w:r w:rsidRPr="002F38B2">
              <w:rPr>
                <w:rFonts w:eastAsia="Times New Roman" w:cs="Times New Roman"/>
                <w:color w:val="000000"/>
                <w:sz w:val="20"/>
                <w:szCs w:val="20"/>
                <w:lang w:eastAsia="ru-RU"/>
              </w:rPr>
              <w:t>/час</w:t>
            </w:r>
          </w:p>
        </w:tc>
        <w:tc>
          <w:tcPr>
            <w:tcW w:w="1571" w:type="dxa"/>
            <w:shd w:val="clear" w:color="auto" w:fill="auto"/>
            <w:noWrap/>
            <w:vAlign w:val="center"/>
            <w:hideMark/>
          </w:tcPr>
          <w:p w14:paraId="2428DC6C"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0,008</w:t>
            </w:r>
          </w:p>
        </w:tc>
        <w:tc>
          <w:tcPr>
            <w:tcW w:w="1698" w:type="dxa"/>
            <w:shd w:val="clear" w:color="auto" w:fill="auto"/>
            <w:noWrap/>
            <w:vAlign w:val="center"/>
            <w:hideMark/>
          </w:tcPr>
          <w:p w14:paraId="4E9CEB8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0,016</w:t>
            </w:r>
          </w:p>
        </w:tc>
        <w:tc>
          <w:tcPr>
            <w:tcW w:w="1494" w:type="dxa"/>
            <w:shd w:val="clear" w:color="auto" w:fill="auto"/>
            <w:noWrap/>
            <w:vAlign w:val="center"/>
            <w:hideMark/>
          </w:tcPr>
          <w:p w14:paraId="7505A77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0,002</w:t>
            </w:r>
          </w:p>
        </w:tc>
        <w:tc>
          <w:tcPr>
            <w:tcW w:w="1341" w:type="dxa"/>
            <w:shd w:val="clear" w:color="auto" w:fill="auto"/>
            <w:noWrap/>
            <w:vAlign w:val="center"/>
            <w:hideMark/>
          </w:tcPr>
          <w:p w14:paraId="74F7B3DC"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0,002</w:t>
            </w:r>
          </w:p>
        </w:tc>
        <w:tc>
          <w:tcPr>
            <w:tcW w:w="1370" w:type="dxa"/>
            <w:shd w:val="clear" w:color="auto" w:fill="auto"/>
            <w:noWrap/>
            <w:vAlign w:val="center"/>
            <w:hideMark/>
          </w:tcPr>
          <w:p w14:paraId="5DBC018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0,002</w:t>
            </w:r>
          </w:p>
        </w:tc>
      </w:tr>
      <w:tr w:rsidR="002F38B2" w:rsidRPr="002F38B2" w14:paraId="5D019F37" w14:textId="77777777" w:rsidTr="002F38B2">
        <w:trPr>
          <w:trHeight w:val="528"/>
        </w:trPr>
        <w:tc>
          <w:tcPr>
            <w:tcW w:w="1992" w:type="dxa"/>
            <w:shd w:val="clear" w:color="auto" w:fill="auto"/>
            <w:vAlign w:val="center"/>
            <w:hideMark/>
          </w:tcPr>
          <w:p w14:paraId="7B7A995E"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Количество отказов отпуска тепловой энергии с коллекторов котельной в год</w:t>
            </w:r>
          </w:p>
        </w:tc>
        <w:tc>
          <w:tcPr>
            <w:tcW w:w="1113" w:type="dxa"/>
            <w:shd w:val="clear" w:color="auto" w:fill="auto"/>
            <w:noWrap/>
            <w:vAlign w:val="center"/>
            <w:hideMark/>
          </w:tcPr>
          <w:p w14:paraId="295AA79B" w14:textId="1799DD54" w:rsidR="002F38B2" w:rsidRPr="002F38B2" w:rsidRDefault="002F38B2" w:rsidP="002F38B2">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е</w:t>
            </w:r>
            <w:r w:rsidRPr="002F38B2">
              <w:rPr>
                <w:rFonts w:eastAsia="Times New Roman" w:cs="Times New Roman"/>
                <w:color w:val="000000"/>
                <w:sz w:val="20"/>
                <w:szCs w:val="20"/>
                <w:lang w:eastAsia="ru-RU"/>
              </w:rPr>
              <w:t>д./год</w:t>
            </w:r>
          </w:p>
        </w:tc>
        <w:tc>
          <w:tcPr>
            <w:tcW w:w="1571" w:type="dxa"/>
            <w:shd w:val="clear" w:color="auto" w:fill="auto"/>
            <w:noWrap/>
            <w:vAlign w:val="center"/>
            <w:hideMark/>
          </w:tcPr>
          <w:p w14:paraId="15DCB3E9"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c>
          <w:tcPr>
            <w:tcW w:w="1698" w:type="dxa"/>
            <w:shd w:val="clear" w:color="auto" w:fill="auto"/>
            <w:noWrap/>
            <w:vAlign w:val="center"/>
            <w:hideMark/>
          </w:tcPr>
          <w:p w14:paraId="4EEEB9E0"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c>
          <w:tcPr>
            <w:tcW w:w="1494" w:type="dxa"/>
            <w:shd w:val="clear" w:color="auto" w:fill="auto"/>
            <w:noWrap/>
            <w:vAlign w:val="center"/>
            <w:hideMark/>
          </w:tcPr>
          <w:p w14:paraId="375DA41C"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c>
          <w:tcPr>
            <w:tcW w:w="1341" w:type="dxa"/>
            <w:shd w:val="clear" w:color="auto" w:fill="auto"/>
            <w:noWrap/>
            <w:vAlign w:val="center"/>
            <w:hideMark/>
          </w:tcPr>
          <w:p w14:paraId="1E6DA8E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c>
          <w:tcPr>
            <w:tcW w:w="1370" w:type="dxa"/>
            <w:shd w:val="clear" w:color="auto" w:fill="auto"/>
            <w:noWrap/>
            <w:vAlign w:val="center"/>
            <w:hideMark/>
          </w:tcPr>
          <w:p w14:paraId="6FF6755F"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нет</w:t>
            </w:r>
          </w:p>
        </w:tc>
      </w:tr>
      <w:tr w:rsidR="002F38B2" w:rsidRPr="002F38B2" w14:paraId="4CC3FC2B" w14:textId="77777777" w:rsidTr="002F38B2">
        <w:trPr>
          <w:trHeight w:val="264"/>
        </w:trPr>
        <w:tc>
          <w:tcPr>
            <w:tcW w:w="1992" w:type="dxa"/>
            <w:shd w:val="clear" w:color="auto" w:fill="auto"/>
            <w:vAlign w:val="center"/>
            <w:hideMark/>
          </w:tcPr>
          <w:p w14:paraId="2245FBCA" w14:textId="77777777" w:rsidR="002F38B2" w:rsidRPr="002F38B2" w:rsidRDefault="002F38B2" w:rsidP="002F38B2">
            <w:pPr>
              <w:spacing w:after="0" w:line="240" w:lineRule="auto"/>
              <w:jc w:val="left"/>
              <w:rPr>
                <w:rFonts w:eastAsia="Times New Roman" w:cs="Times New Roman"/>
                <w:color w:val="000000"/>
                <w:sz w:val="20"/>
                <w:szCs w:val="20"/>
                <w:lang w:eastAsia="ru-RU"/>
              </w:rPr>
            </w:pPr>
            <w:r w:rsidRPr="002F38B2">
              <w:rPr>
                <w:rFonts w:eastAsia="Times New Roman" w:cs="Times New Roman"/>
                <w:color w:val="000000"/>
                <w:sz w:val="20"/>
                <w:szCs w:val="20"/>
                <w:lang w:eastAsia="ru-RU"/>
              </w:rPr>
              <w:t>Среднее время восстановления</w:t>
            </w:r>
          </w:p>
        </w:tc>
        <w:tc>
          <w:tcPr>
            <w:tcW w:w="1113" w:type="dxa"/>
            <w:shd w:val="clear" w:color="auto" w:fill="auto"/>
            <w:noWrap/>
            <w:vAlign w:val="center"/>
            <w:hideMark/>
          </w:tcPr>
          <w:p w14:paraId="71D9430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Час.</w:t>
            </w:r>
          </w:p>
        </w:tc>
        <w:tc>
          <w:tcPr>
            <w:tcW w:w="1571" w:type="dxa"/>
            <w:shd w:val="clear" w:color="auto" w:fill="auto"/>
            <w:noWrap/>
            <w:vAlign w:val="center"/>
            <w:hideMark/>
          </w:tcPr>
          <w:p w14:paraId="36EE65A6"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698" w:type="dxa"/>
            <w:shd w:val="clear" w:color="auto" w:fill="auto"/>
            <w:noWrap/>
            <w:vAlign w:val="center"/>
            <w:hideMark/>
          </w:tcPr>
          <w:p w14:paraId="72BE6AFE"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494" w:type="dxa"/>
            <w:shd w:val="clear" w:color="auto" w:fill="auto"/>
            <w:noWrap/>
            <w:vAlign w:val="center"/>
            <w:hideMark/>
          </w:tcPr>
          <w:p w14:paraId="0E1B7C60"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41" w:type="dxa"/>
            <w:shd w:val="clear" w:color="auto" w:fill="auto"/>
            <w:noWrap/>
            <w:vAlign w:val="center"/>
            <w:hideMark/>
          </w:tcPr>
          <w:p w14:paraId="4F7F2A25"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c>
          <w:tcPr>
            <w:tcW w:w="1370" w:type="dxa"/>
            <w:shd w:val="clear" w:color="auto" w:fill="auto"/>
            <w:noWrap/>
            <w:vAlign w:val="center"/>
            <w:hideMark/>
          </w:tcPr>
          <w:p w14:paraId="5C809AEA" w14:textId="77777777" w:rsidR="002F38B2" w:rsidRPr="002F38B2" w:rsidRDefault="002F38B2" w:rsidP="002F38B2">
            <w:pPr>
              <w:spacing w:after="0" w:line="240" w:lineRule="auto"/>
              <w:jc w:val="center"/>
              <w:rPr>
                <w:rFonts w:eastAsia="Times New Roman" w:cs="Times New Roman"/>
                <w:color w:val="000000"/>
                <w:sz w:val="20"/>
                <w:szCs w:val="20"/>
                <w:lang w:eastAsia="ru-RU"/>
              </w:rPr>
            </w:pPr>
            <w:r w:rsidRPr="002F38B2">
              <w:rPr>
                <w:rFonts w:eastAsia="Times New Roman" w:cs="Times New Roman"/>
                <w:color w:val="000000"/>
                <w:sz w:val="20"/>
                <w:szCs w:val="20"/>
                <w:lang w:eastAsia="ru-RU"/>
              </w:rPr>
              <w:t>0</w:t>
            </w:r>
          </w:p>
        </w:tc>
      </w:tr>
    </w:tbl>
    <w:p w14:paraId="7EE292C9" w14:textId="77777777" w:rsidR="00C41CDF" w:rsidRPr="00363B63" w:rsidRDefault="00C41CDF" w:rsidP="00C41CDF">
      <w:pPr>
        <w:rPr>
          <w:rFonts w:cs="Times New Roman"/>
        </w:rPr>
      </w:pPr>
    </w:p>
    <w:p w14:paraId="72EC8FAA" w14:textId="77777777" w:rsidR="00E83089" w:rsidRPr="00363B63" w:rsidRDefault="00E83089" w:rsidP="00E83089">
      <w:pPr>
        <w:pStyle w:val="S"/>
        <w:rPr>
          <w:b/>
          <w:sz w:val="24"/>
        </w:rPr>
      </w:pPr>
      <w:r w:rsidRPr="00363B63">
        <w:rPr>
          <w:b/>
          <w:sz w:val="24"/>
        </w:rPr>
        <w:t>Технико-экономические показатели котельной ООО «Коммунальщик»</w:t>
      </w:r>
    </w:p>
    <w:p w14:paraId="78505C19" w14:textId="77777777" w:rsidR="00E83089" w:rsidRPr="00363B63" w:rsidRDefault="00E83089" w:rsidP="00E83089">
      <w:pPr>
        <w:spacing w:line="360" w:lineRule="auto"/>
        <w:ind w:firstLine="720"/>
        <w:rPr>
          <w:rFonts w:eastAsia="Times New Roman" w:cs="Times New Roman"/>
          <w:spacing w:val="-5"/>
          <w:szCs w:val="24"/>
        </w:rPr>
      </w:pPr>
    </w:p>
    <w:p w14:paraId="3DEA284A" w14:textId="77777777" w:rsidR="00E83089" w:rsidRPr="00363B63" w:rsidRDefault="00E83089" w:rsidP="00E8308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Котельная «Коммунальщик», расположена на территории Бердской косы, по адресу: улица Морская. </w:t>
      </w:r>
    </w:p>
    <w:p w14:paraId="5B186670" w14:textId="77777777" w:rsidR="00E83089" w:rsidRPr="00363B63" w:rsidRDefault="00E83089" w:rsidP="00E83089">
      <w:pPr>
        <w:spacing w:line="360" w:lineRule="auto"/>
        <w:ind w:firstLine="720"/>
        <w:rPr>
          <w:rFonts w:eastAsia="Times New Roman" w:cs="Times New Roman"/>
          <w:spacing w:val="-5"/>
          <w:szCs w:val="24"/>
        </w:rPr>
      </w:pPr>
      <w:r w:rsidRPr="00363B63">
        <w:rPr>
          <w:rFonts w:eastAsia="Times New Roman" w:cs="Times New Roman"/>
          <w:spacing w:val="-5"/>
          <w:szCs w:val="24"/>
        </w:rPr>
        <w:t>«Коммунальщик» эксплуатирует источник и сети на основании договоров аренды и субаренды. Объект обеспечивает теплом потребителей части города Бердска, имеющей название микрорайон Бердский санаторий.</w:t>
      </w:r>
    </w:p>
    <w:p w14:paraId="521EC26F" w14:textId="2A1A71F4" w:rsidR="00E83089" w:rsidRPr="00363B63" w:rsidRDefault="00E83089" w:rsidP="008A223B">
      <w:pPr>
        <w:pStyle w:val="a6"/>
      </w:pPr>
      <w:bookmarkStart w:id="146" w:name="_Ref86616192"/>
      <w:r w:rsidRPr="00363B63">
        <w:t xml:space="preserve">Таблица </w:t>
      </w:r>
      <w:r w:rsidR="001C5EC0">
        <w:fldChar w:fldCharType="begin"/>
      </w:r>
      <w:r w:rsidR="001C5EC0">
        <w:instrText xml:space="preserve"> SEQ Таблица \* ARABIC </w:instrText>
      </w:r>
      <w:r w:rsidR="001C5EC0">
        <w:fldChar w:fldCharType="separate"/>
      </w:r>
      <w:r w:rsidR="006D41BB">
        <w:rPr>
          <w:noProof/>
        </w:rPr>
        <w:t>123</w:t>
      </w:r>
      <w:r w:rsidR="001C5EC0">
        <w:rPr>
          <w:noProof/>
        </w:rPr>
        <w:fldChar w:fldCharType="end"/>
      </w:r>
      <w:bookmarkEnd w:id="146"/>
      <w:r w:rsidRPr="00363B63">
        <w:t xml:space="preserve">   Динамика основных технико-экономических показателей котельной ООО «Коммунальщик»</w:t>
      </w:r>
    </w:p>
    <w:tbl>
      <w:tblPr>
        <w:tblW w:w="963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4"/>
        <w:gridCol w:w="1500"/>
        <w:gridCol w:w="2180"/>
      </w:tblGrid>
      <w:tr w:rsidR="00464919" w:rsidRPr="00464919" w14:paraId="638B98CF" w14:textId="77777777" w:rsidTr="00464919">
        <w:trPr>
          <w:trHeight w:val="564"/>
        </w:trPr>
        <w:tc>
          <w:tcPr>
            <w:tcW w:w="5954" w:type="dxa"/>
            <w:shd w:val="clear" w:color="auto" w:fill="auto"/>
            <w:vAlign w:val="center"/>
            <w:hideMark/>
          </w:tcPr>
          <w:p w14:paraId="76464230" w14:textId="77777777" w:rsidR="00464919" w:rsidRPr="00464919" w:rsidRDefault="00464919" w:rsidP="00464919">
            <w:pPr>
              <w:spacing w:after="0" w:line="240" w:lineRule="auto"/>
              <w:rPr>
                <w:rFonts w:eastAsia="Times New Roman" w:cs="Times New Roman"/>
                <w:sz w:val="20"/>
                <w:szCs w:val="20"/>
                <w:lang w:eastAsia="ru-RU"/>
              </w:rPr>
            </w:pPr>
            <w:r w:rsidRPr="00464919">
              <w:rPr>
                <w:rFonts w:eastAsia="Times New Roman" w:cs="Times New Roman"/>
                <w:sz w:val="20"/>
                <w:szCs w:val="20"/>
                <w:lang w:eastAsia="ru-RU"/>
              </w:rPr>
              <w:t>Показатели</w:t>
            </w:r>
          </w:p>
        </w:tc>
        <w:tc>
          <w:tcPr>
            <w:tcW w:w="1500" w:type="dxa"/>
            <w:shd w:val="clear" w:color="auto" w:fill="auto"/>
            <w:vAlign w:val="center"/>
            <w:hideMark/>
          </w:tcPr>
          <w:p w14:paraId="00661458"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Единица измерения</w:t>
            </w:r>
          </w:p>
        </w:tc>
        <w:tc>
          <w:tcPr>
            <w:tcW w:w="2180" w:type="dxa"/>
            <w:shd w:val="clear" w:color="auto" w:fill="auto"/>
            <w:vAlign w:val="center"/>
            <w:hideMark/>
          </w:tcPr>
          <w:p w14:paraId="6727238C"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2025 год</w:t>
            </w:r>
          </w:p>
        </w:tc>
      </w:tr>
      <w:tr w:rsidR="00464919" w:rsidRPr="00464919" w14:paraId="2385C158" w14:textId="77777777" w:rsidTr="00464919">
        <w:trPr>
          <w:trHeight w:val="564"/>
        </w:trPr>
        <w:tc>
          <w:tcPr>
            <w:tcW w:w="5954" w:type="dxa"/>
            <w:shd w:val="clear" w:color="auto" w:fill="auto"/>
            <w:vAlign w:val="center"/>
            <w:hideMark/>
          </w:tcPr>
          <w:p w14:paraId="7D723B73"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Произведено тепловой энергии (выработка)</w:t>
            </w:r>
          </w:p>
        </w:tc>
        <w:tc>
          <w:tcPr>
            <w:tcW w:w="1500" w:type="dxa"/>
            <w:shd w:val="clear" w:color="auto" w:fill="auto"/>
            <w:noWrap/>
            <w:vAlign w:val="center"/>
            <w:hideMark/>
          </w:tcPr>
          <w:p w14:paraId="225FAD74"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4B8E0C96"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9185</w:t>
            </w:r>
          </w:p>
        </w:tc>
      </w:tr>
      <w:tr w:rsidR="00464919" w:rsidRPr="00464919" w14:paraId="782A6FED" w14:textId="77777777" w:rsidTr="00464919">
        <w:trPr>
          <w:trHeight w:val="300"/>
        </w:trPr>
        <w:tc>
          <w:tcPr>
            <w:tcW w:w="5954" w:type="dxa"/>
            <w:shd w:val="clear" w:color="auto" w:fill="auto"/>
            <w:vAlign w:val="center"/>
            <w:hideMark/>
          </w:tcPr>
          <w:p w14:paraId="5D570131"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Собственные нужды</w:t>
            </w:r>
          </w:p>
        </w:tc>
        <w:tc>
          <w:tcPr>
            <w:tcW w:w="1500" w:type="dxa"/>
            <w:shd w:val="clear" w:color="auto" w:fill="auto"/>
            <w:noWrap/>
            <w:vAlign w:val="center"/>
            <w:hideMark/>
          </w:tcPr>
          <w:p w14:paraId="6DD5A5CA"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3846334A"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0</w:t>
            </w:r>
          </w:p>
        </w:tc>
      </w:tr>
      <w:tr w:rsidR="00464919" w:rsidRPr="00464919" w14:paraId="2800D124" w14:textId="77777777" w:rsidTr="00464919">
        <w:trPr>
          <w:trHeight w:val="300"/>
        </w:trPr>
        <w:tc>
          <w:tcPr>
            <w:tcW w:w="5954" w:type="dxa"/>
            <w:shd w:val="clear" w:color="auto" w:fill="auto"/>
            <w:vAlign w:val="center"/>
            <w:hideMark/>
          </w:tcPr>
          <w:p w14:paraId="0F14D355"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Отпуск с коллекторов</w:t>
            </w:r>
          </w:p>
        </w:tc>
        <w:tc>
          <w:tcPr>
            <w:tcW w:w="1500" w:type="dxa"/>
            <w:shd w:val="clear" w:color="auto" w:fill="auto"/>
            <w:noWrap/>
            <w:vAlign w:val="center"/>
            <w:hideMark/>
          </w:tcPr>
          <w:p w14:paraId="2CFC1DA6"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5F0A44DE" w14:textId="5D3EF325" w:rsidR="00464919" w:rsidRPr="00464919" w:rsidRDefault="00464919" w:rsidP="00464919">
            <w:pPr>
              <w:spacing w:after="0" w:line="240" w:lineRule="auto"/>
              <w:jc w:val="center"/>
              <w:rPr>
                <w:rFonts w:eastAsia="Times New Roman" w:cs="Times New Roman"/>
                <w:sz w:val="20"/>
                <w:szCs w:val="20"/>
                <w:lang w:eastAsia="ru-RU"/>
              </w:rPr>
            </w:pPr>
          </w:p>
        </w:tc>
      </w:tr>
      <w:tr w:rsidR="00464919" w:rsidRPr="00464919" w14:paraId="6C814D1B" w14:textId="77777777" w:rsidTr="00464919">
        <w:trPr>
          <w:trHeight w:val="564"/>
        </w:trPr>
        <w:tc>
          <w:tcPr>
            <w:tcW w:w="5954" w:type="dxa"/>
            <w:shd w:val="clear" w:color="auto" w:fill="auto"/>
            <w:vAlign w:val="center"/>
            <w:hideMark/>
          </w:tcPr>
          <w:p w14:paraId="42641969"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Отпуск тепловой энергии потребителям (полезный отпуск)</w:t>
            </w:r>
          </w:p>
        </w:tc>
        <w:tc>
          <w:tcPr>
            <w:tcW w:w="1500" w:type="dxa"/>
            <w:shd w:val="clear" w:color="auto" w:fill="auto"/>
            <w:noWrap/>
            <w:vAlign w:val="center"/>
            <w:hideMark/>
          </w:tcPr>
          <w:p w14:paraId="152FA7FD"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604C5C64"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8886</w:t>
            </w:r>
          </w:p>
        </w:tc>
      </w:tr>
      <w:tr w:rsidR="00464919" w:rsidRPr="00464919" w14:paraId="621574AD" w14:textId="77777777" w:rsidTr="00464919">
        <w:trPr>
          <w:trHeight w:val="300"/>
        </w:trPr>
        <w:tc>
          <w:tcPr>
            <w:tcW w:w="5954" w:type="dxa"/>
            <w:shd w:val="clear" w:color="auto" w:fill="auto"/>
            <w:vAlign w:val="center"/>
            <w:hideMark/>
          </w:tcPr>
          <w:p w14:paraId="3777EA6A"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отопление</w:t>
            </w:r>
          </w:p>
        </w:tc>
        <w:tc>
          <w:tcPr>
            <w:tcW w:w="1500" w:type="dxa"/>
            <w:shd w:val="clear" w:color="auto" w:fill="auto"/>
            <w:noWrap/>
            <w:vAlign w:val="center"/>
            <w:hideMark/>
          </w:tcPr>
          <w:p w14:paraId="0E68A3AD"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5F5BDC0B"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7782,5</w:t>
            </w:r>
          </w:p>
        </w:tc>
      </w:tr>
      <w:tr w:rsidR="00464919" w:rsidRPr="00464919" w14:paraId="561A97D2" w14:textId="77777777" w:rsidTr="00464919">
        <w:trPr>
          <w:trHeight w:val="300"/>
        </w:trPr>
        <w:tc>
          <w:tcPr>
            <w:tcW w:w="5954" w:type="dxa"/>
            <w:shd w:val="clear" w:color="auto" w:fill="auto"/>
            <w:vAlign w:val="center"/>
            <w:hideMark/>
          </w:tcPr>
          <w:p w14:paraId="6C29F327"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ГВС</w:t>
            </w:r>
          </w:p>
        </w:tc>
        <w:tc>
          <w:tcPr>
            <w:tcW w:w="1500" w:type="dxa"/>
            <w:shd w:val="clear" w:color="auto" w:fill="auto"/>
            <w:noWrap/>
            <w:vAlign w:val="center"/>
            <w:hideMark/>
          </w:tcPr>
          <w:p w14:paraId="206204FF"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6B667EC7"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1,103,5</w:t>
            </w:r>
          </w:p>
        </w:tc>
      </w:tr>
      <w:tr w:rsidR="00464919" w:rsidRPr="00464919" w14:paraId="21B6F58B" w14:textId="77777777" w:rsidTr="00464919">
        <w:trPr>
          <w:trHeight w:val="300"/>
        </w:trPr>
        <w:tc>
          <w:tcPr>
            <w:tcW w:w="5954" w:type="dxa"/>
            <w:shd w:val="clear" w:color="auto" w:fill="auto"/>
            <w:vAlign w:val="center"/>
            <w:hideMark/>
          </w:tcPr>
          <w:p w14:paraId="553F331F"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lastRenderedPageBreak/>
              <w:t>Общие потери</w:t>
            </w:r>
          </w:p>
        </w:tc>
        <w:tc>
          <w:tcPr>
            <w:tcW w:w="1500" w:type="dxa"/>
            <w:shd w:val="clear" w:color="auto" w:fill="auto"/>
            <w:noWrap/>
            <w:vAlign w:val="center"/>
            <w:hideMark/>
          </w:tcPr>
          <w:p w14:paraId="74991250"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2F60700A"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299</w:t>
            </w:r>
          </w:p>
        </w:tc>
      </w:tr>
      <w:tr w:rsidR="00464919" w:rsidRPr="00464919" w14:paraId="2C130856" w14:textId="77777777" w:rsidTr="00464919">
        <w:trPr>
          <w:trHeight w:val="300"/>
        </w:trPr>
        <w:tc>
          <w:tcPr>
            <w:tcW w:w="5954" w:type="dxa"/>
            <w:shd w:val="clear" w:color="auto" w:fill="auto"/>
            <w:vAlign w:val="center"/>
            <w:hideMark/>
          </w:tcPr>
          <w:p w14:paraId="02F69B09"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Нормативные потери</w:t>
            </w:r>
          </w:p>
        </w:tc>
        <w:tc>
          <w:tcPr>
            <w:tcW w:w="1500" w:type="dxa"/>
            <w:shd w:val="clear" w:color="auto" w:fill="auto"/>
            <w:noWrap/>
            <w:vAlign w:val="center"/>
            <w:hideMark/>
          </w:tcPr>
          <w:p w14:paraId="49A64AF6"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0B969D09"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299</w:t>
            </w:r>
          </w:p>
        </w:tc>
      </w:tr>
      <w:tr w:rsidR="00464919" w:rsidRPr="00464919" w14:paraId="26981153" w14:textId="77777777" w:rsidTr="00464919">
        <w:trPr>
          <w:trHeight w:val="300"/>
        </w:trPr>
        <w:tc>
          <w:tcPr>
            <w:tcW w:w="5954" w:type="dxa"/>
            <w:shd w:val="clear" w:color="auto" w:fill="auto"/>
            <w:vAlign w:val="center"/>
            <w:hideMark/>
          </w:tcPr>
          <w:p w14:paraId="71338935"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Сверхнормативные потери</w:t>
            </w:r>
          </w:p>
        </w:tc>
        <w:tc>
          <w:tcPr>
            <w:tcW w:w="1500" w:type="dxa"/>
            <w:shd w:val="clear" w:color="auto" w:fill="auto"/>
            <w:noWrap/>
            <w:vAlign w:val="center"/>
            <w:hideMark/>
          </w:tcPr>
          <w:p w14:paraId="61239869"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2D9ACC30"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0</w:t>
            </w:r>
          </w:p>
        </w:tc>
      </w:tr>
      <w:tr w:rsidR="00464919" w:rsidRPr="00464919" w14:paraId="78A3719E" w14:textId="77777777" w:rsidTr="00464919">
        <w:trPr>
          <w:trHeight w:val="300"/>
        </w:trPr>
        <w:tc>
          <w:tcPr>
            <w:tcW w:w="5954" w:type="dxa"/>
            <w:shd w:val="clear" w:color="auto" w:fill="auto"/>
            <w:vAlign w:val="center"/>
            <w:hideMark/>
          </w:tcPr>
          <w:p w14:paraId="32DD665C"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Хознужды</w:t>
            </w:r>
          </w:p>
        </w:tc>
        <w:tc>
          <w:tcPr>
            <w:tcW w:w="1500" w:type="dxa"/>
            <w:shd w:val="clear" w:color="auto" w:fill="auto"/>
            <w:noWrap/>
            <w:vAlign w:val="center"/>
            <w:hideMark/>
          </w:tcPr>
          <w:p w14:paraId="72AC9CA7"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Гкал</w:t>
            </w:r>
          </w:p>
        </w:tc>
        <w:tc>
          <w:tcPr>
            <w:tcW w:w="2180" w:type="dxa"/>
            <w:shd w:val="clear" w:color="auto" w:fill="auto"/>
            <w:noWrap/>
            <w:vAlign w:val="center"/>
            <w:hideMark/>
          </w:tcPr>
          <w:p w14:paraId="6302AC93"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0</w:t>
            </w:r>
          </w:p>
        </w:tc>
      </w:tr>
      <w:tr w:rsidR="00464919" w:rsidRPr="00464919" w14:paraId="56690876" w14:textId="77777777" w:rsidTr="00464919">
        <w:trPr>
          <w:trHeight w:val="300"/>
        </w:trPr>
        <w:tc>
          <w:tcPr>
            <w:tcW w:w="5954" w:type="dxa"/>
            <w:shd w:val="clear" w:color="auto" w:fill="auto"/>
            <w:vAlign w:val="center"/>
            <w:hideMark/>
          </w:tcPr>
          <w:p w14:paraId="314AC205"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Себестоимость 1 Гкал</w:t>
            </w:r>
          </w:p>
        </w:tc>
        <w:tc>
          <w:tcPr>
            <w:tcW w:w="1500" w:type="dxa"/>
            <w:shd w:val="clear" w:color="auto" w:fill="auto"/>
            <w:noWrap/>
            <w:vAlign w:val="center"/>
            <w:hideMark/>
          </w:tcPr>
          <w:p w14:paraId="1C020AF7"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руб./Гкал</w:t>
            </w:r>
          </w:p>
        </w:tc>
        <w:tc>
          <w:tcPr>
            <w:tcW w:w="2180" w:type="dxa"/>
            <w:shd w:val="clear" w:color="auto" w:fill="auto"/>
            <w:noWrap/>
            <w:vAlign w:val="center"/>
            <w:hideMark/>
          </w:tcPr>
          <w:p w14:paraId="156B74B5" w14:textId="5302ABC1" w:rsidR="00464919" w:rsidRPr="00464919" w:rsidRDefault="00464919" w:rsidP="00464919">
            <w:pPr>
              <w:spacing w:after="0" w:line="240" w:lineRule="auto"/>
              <w:jc w:val="center"/>
              <w:rPr>
                <w:rFonts w:eastAsia="Times New Roman" w:cs="Times New Roman"/>
                <w:sz w:val="20"/>
                <w:szCs w:val="20"/>
                <w:lang w:eastAsia="ru-RU"/>
              </w:rPr>
            </w:pPr>
          </w:p>
        </w:tc>
      </w:tr>
      <w:tr w:rsidR="00464919" w:rsidRPr="00464919" w14:paraId="68E061BC" w14:textId="77777777" w:rsidTr="00464919">
        <w:trPr>
          <w:trHeight w:val="300"/>
        </w:trPr>
        <w:tc>
          <w:tcPr>
            <w:tcW w:w="5954" w:type="dxa"/>
            <w:shd w:val="clear" w:color="auto" w:fill="auto"/>
            <w:vAlign w:val="center"/>
            <w:hideMark/>
          </w:tcPr>
          <w:p w14:paraId="1676865D"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Тариф1 полугодие/ № Постановления</w:t>
            </w:r>
          </w:p>
        </w:tc>
        <w:tc>
          <w:tcPr>
            <w:tcW w:w="1500" w:type="dxa"/>
            <w:shd w:val="clear" w:color="auto" w:fill="auto"/>
            <w:noWrap/>
            <w:vAlign w:val="center"/>
            <w:hideMark/>
          </w:tcPr>
          <w:p w14:paraId="5C0D5C0D"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руб./Гкал</w:t>
            </w:r>
          </w:p>
        </w:tc>
        <w:tc>
          <w:tcPr>
            <w:tcW w:w="2180" w:type="dxa"/>
            <w:shd w:val="clear" w:color="auto" w:fill="auto"/>
            <w:noWrap/>
            <w:vAlign w:val="center"/>
            <w:hideMark/>
          </w:tcPr>
          <w:p w14:paraId="07913664"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1824,76 Приказ департамента по тарифам НСО № 631-ТЭ/НПА от 20.12.2024</w:t>
            </w:r>
          </w:p>
        </w:tc>
      </w:tr>
      <w:tr w:rsidR="00464919" w:rsidRPr="00464919" w14:paraId="52A1951C" w14:textId="77777777" w:rsidTr="00464919">
        <w:trPr>
          <w:trHeight w:val="300"/>
        </w:trPr>
        <w:tc>
          <w:tcPr>
            <w:tcW w:w="5954" w:type="dxa"/>
            <w:shd w:val="clear" w:color="auto" w:fill="auto"/>
            <w:vAlign w:val="center"/>
            <w:hideMark/>
          </w:tcPr>
          <w:p w14:paraId="0312471C"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Тариф2 полугодие</w:t>
            </w:r>
          </w:p>
        </w:tc>
        <w:tc>
          <w:tcPr>
            <w:tcW w:w="1500" w:type="dxa"/>
            <w:shd w:val="clear" w:color="auto" w:fill="auto"/>
            <w:noWrap/>
            <w:vAlign w:val="center"/>
            <w:hideMark/>
          </w:tcPr>
          <w:p w14:paraId="6F3EC088"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руб./Гкал</w:t>
            </w:r>
          </w:p>
        </w:tc>
        <w:tc>
          <w:tcPr>
            <w:tcW w:w="2180" w:type="dxa"/>
            <w:shd w:val="clear" w:color="auto" w:fill="auto"/>
            <w:noWrap/>
            <w:vAlign w:val="center"/>
            <w:hideMark/>
          </w:tcPr>
          <w:p w14:paraId="556D0690"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2041,87</w:t>
            </w:r>
          </w:p>
        </w:tc>
      </w:tr>
      <w:tr w:rsidR="00464919" w:rsidRPr="00464919" w14:paraId="6D6966DA" w14:textId="77777777" w:rsidTr="00464919">
        <w:trPr>
          <w:trHeight w:val="300"/>
        </w:trPr>
        <w:tc>
          <w:tcPr>
            <w:tcW w:w="5954" w:type="dxa"/>
            <w:shd w:val="clear" w:color="auto" w:fill="auto"/>
            <w:vAlign w:val="center"/>
            <w:hideMark/>
          </w:tcPr>
          <w:p w14:paraId="1BE22200"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Число часов использования УТМ</w:t>
            </w:r>
          </w:p>
        </w:tc>
        <w:tc>
          <w:tcPr>
            <w:tcW w:w="1500" w:type="dxa"/>
            <w:shd w:val="clear" w:color="auto" w:fill="auto"/>
            <w:noWrap/>
            <w:vAlign w:val="center"/>
            <w:hideMark/>
          </w:tcPr>
          <w:p w14:paraId="4D3F10C6"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час/год</w:t>
            </w:r>
          </w:p>
        </w:tc>
        <w:tc>
          <w:tcPr>
            <w:tcW w:w="2180" w:type="dxa"/>
            <w:shd w:val="clear" w:color="auto" w:fill="auto"/>
            <w:noWrap/>
            <w:vAlign w:val="center"/>
            <w:hideMark/>
          </w:tcPr>
          <w:p w14:paraId="07734D4E" w14:textId="2883F8BC" w:rsidR="00464919" w:rsidRPr="00464919" w:rsidRDefault="00464919" w:rsidP="00464919">
            <w:pPr>
              <w:spacing w:after="0" w:line="240" w:lineRule="auto"/>
              <w:jc w:val="center"/>
              <w:rPr>
                <w:rFonts w:eastAsia="Times New Roman" w:cs="Times New Roman"/>
                <w:sz w:val="20"/>
                <w:szCs w:val="20"/>
                <w:lang w:eastAsia="ru-RU"/>
              </w:rPr>
            </w:pPr>
          </w:p>
        </w:tc>
      </w:tr>
      <w:tr w:rsidR="00464919" w:rsidRPr="00464919" w14:paraId="51E45FD3" w14:textId="77777777" w:rsidTr="00464919">
        <w:trPr>
          <w:trHeight w:val="348"/>
        </w:trPr>
        <w:tc>
          <w:tcPr>
            <w:tcW w:w="5954" w:type="dxa"/>
            <w:shd w:val="clear" w:color="auto" w:fill="auto"/>
            <w:vAlign w:val="center"/>
            <w:hideMark/>
          </w:tcPr>
          <w:p w14:paraId="7F9B97E7"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Расход натурального топлива</w:t>
            </w:r>
          </w:p>
        </w:tc>
        <w:tc>
          <w:tcPr>
            <w:tcW w:w="1500" w:type="dxa"/>
            <w:shd w:val="clear" w:color="auto" w:fill="auto"/>
            <w:noWrap/>
            <w:vAlign w:val="center"/>
            <w:hideMark/>
          </w:tcPr>
          <w:p w14:paraId="0F1F698A"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тыс.м</w:t>
            </w:r>
            <w:r w:rsidRPr="00464919">
              <w:rPr>
                <w:rFonts w:eastAsia="Times New Roman" w:cs="Times New Roman"/>
                <w:sz w:val="20"/>
                <w:szCs w:val="20"/>
                <w:vertAlign w:val="superscript"/>
                <w:lang w:eastAsia="ru-RU"/>
              </w:rPr>
              <w:t>3</w:t>
            </w:r>
          </w:p>
        </w:tc>
        <w:tc>
          <w:tcPr>
            <w:tcW w:w="2180" w:type="dxa"/>
            <w:shd w:val="clear" w:color="auto" w:fill="auto"/>
            <w:noWrap/>
            <w:vAlign w:val="center"/>
            <w:hideMark/>
          </w:tcPr>
          <w:p w14:paraId="432086E9"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1230</w:t>
            </w:r>
          </w:p>
        </w:tc>
      </w:tr>
      <w:tr w:rsidR="00464919" w:rsidRPr="00464919" w14:paraId="20F42F0E" w14:textId="77777777" w:rsidTr="00464919">
        <w:trPr>
          <w:trHeight w:val="300"/>
        </w:trPr>
        <w:tc>
          <w:tcPr>
            <w:tcW w:w="5954" w:type="dxa"/>
            <w:shd w:val="clear" w:color="auto" w:fill="auto"/>
            <w:vAlign w:val="center"/>
            <w:hideMark/>
          </w:tcPr>
          <w:p w14:paraId="413D10EC"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Переводной коэффициент</w:t>
            </w:r>
          </w:p>
        </w:tc>
        <w:tc>
          <w:tcPr>
            <w:tcW w:w="1500" w:type="dxa"/>
            <w:shd w:val="clear" w:color="auto" w:fill="auto"/>
            <w:noWrap/>
            <w:vAlign w:val="center"/>
            <w:hideMark/>
          </w:tcPr>
          <w:p w14:paraId="5EBEFD75"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w:t>
            </w:r>
          </w:p>
        </w:tc>
        <w:tc>
          <w:tcPr>
            <w:tcW w:w="2180" w:type="dxa"/>
            <w:shd w:val="clear" w:color="auto" w:fill="auto"/>
            <w:noWrap/>
            <w:vAlign w:val="center"/>
            <w:hideMark/>
          </w:tcPr>
          <w:p w14:paraId="600E5588"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1,15528</w:t>
            </w:r>
          </w:p>
        </w:tc>
      </w:tr>
      <w:tr w:rsidR="00464919" w:rsidRPr="00464919" w14:paraId="4E0FE0C0" w14:textId="77777777" w:rsidTr="00464919">
        <w:trPr>
          <w:trHeight w:val="300"/>
        </w:trPr>
        <w:tc>
          <w:tcPr>
            <w:tcW w:w="5954" w:type="dxa"/>
            <w:shd w:val="clear" w:color="auto" w:fill="auto"/>
            <w:vAlign w:val="center"/>
            <w:hideMark/>
          </w:tcPr>
          <w:p w14:paraId="52BDEE19"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Расход условного топлива</w:t>
            </w:r>
          </w:p>
        </w:tc>
        <w:tc>
          <w:tcPr>
            <w:tcW w:w="1500" w:type="dxa"/>
            <w:shd w:val="clear" w:color="auto" w:fill="auto"/>
            <w:noWrap/>
            <w:vAlign w:val="center"/>
            <w:hideMark/>
          </w:tcPr>
          <w:p w14:paraId="5B640FE5"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т.у.т.</w:t>
            </w:r>
          </w:p>
        </w:tc>
        <w:tc>
          <w:tcPr>
            <w:tcW w:w="2180" w:type="dxa"/>
            <w:shd w:val="clear" w:color="auto" w:fill="auto"/>
            <w:noWrap/>
            <w:vAlign w:val="center"/>
            <w:hideMark/>
          </w:tcPr>
          <w:p w14:paraId="28C2A3BA"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1426</w:t>
            </w:r>
          </w:p>
        </w:tc>
      </w:tr>
      <w:tr w:rsidR="00464919" w:rsidRPr="00464919" w14:paraId="7561FF4C" w14:textId="77777777" w:rsidTr="00464919">
        <w:trPr>
          <w:trHeight w:val="300"/>
        </w:trPr>
        <w:tc>
          <w:tcPr>
            <w:tcW w:w="5954" w:type="dxa"/>
            <w:shd w:val="clear" w:color="auto" w:fill="auto"/>
            <w:vAlign w:val="center"/>
            <w:hideMark/>
          </w:tcPr>
          <w:p w14:paraId="522DF8D8"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Калорийность топлива</w:t>
            </w:r>
          </w:p>
        </w:tc>
        <w:tc>
          <w:tcPr>
            <w:tcW w:w="1500" w:type="dxa"/>
            <w:shd w:val="clear" w:color="auto" w:fill="auto"/>
            <w:noWrap/>
            <w:vAlign w:val="center"/>
            <w:hideMark/>
          </w:tcPr>
          <w:p w14:paraId="48B0612B"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ккал/кг</w:t>
            </w:r>
          </w:p>
        </w:tc>
        <w:tc>
          <w:tcPr>
            <w:tcW w:w="2180" w:type="dxa"/>
            <w:shd w:val="clear" w:color="auto" w:fill="auto"/>
            <w:noWrap/>
            <w:vAlign w:val="center"/>
            <w:hideMark/>
          </w:tcPr>
          <w:p w14:paraId="318C7B46" w14:textId="69EA142B" w:rsidR="00464919" w:rsidRPr="00464919" w:rsidRDefault="00464919" w:rsidP="00464919">
            <w:pPr>
              <w:spacing w:after="0" w:line="240" w:lineRule="auto"/>
              <w:jc w:val="center"/>
              <w:rPr>
                <w:rFonts w:eastAsia="Times New Roman" w:cs="Times New Roman"/>
                <w:sz w:val="20"/>
                <w:szCs w:val="20"/>
                <w:lang w:eastAsia="ru-RU"/>
              </w:rPr>
            </w:pPr>
          </w:p>
        </w:tc>
      </w:tr>
      <w:tr w:rsidR="00464919" w:rsidRPr="00464919" w14:paraId="4ED95C9A" w14:textId="77777777" w:rsidTr="00464919">
        <w:trPr>
          <w:trHeight w:val="564"/>
        </w:trPr>
        <w:tc>
          <w:tcPr>
            <w:tcW w:w="5954" w:type="dxa"/>
            <w:shd w:val="clear" w:color="auto" w:fill="auto"/>
            <w:vAlign w:val="center"/>
            <w:hideMark/>
          </w:tcPr>
          <w:p w14:paraId="4B8C02C4"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Удельный расход условного топлива  на выработку тепловой энергии</w:t>
            </w:r>
          </w:p>
        </w:tc>
        <w:tc>
          <w:tcPr>
            <w:tcW w:w="1500" w:type="dxa"/>
            <w:shd w:val="clear" w:color="auto" w:fill="auto"/>
            <w:noWrap/>
            <w:vAlign w:val="center"/>
            <w:hideMark/>
          </w:tcPr>
          <w:p w14:paraId="5552F24B"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кг у.т./Гкал</w:t>
            </w:r>
          </w:p>
        </w:tc>
        <w:tc>
          <w:tcPr>
            <w:tcW w:w="2180" w:type="dxa"/>
            <w:shd w:val="clear" w:color="auto" w:fill="auto"/>
            <w:noWrap/>
            <w:vAlign w:val="center"/>
            <w:hideMark/>
          </w:tcPr>
          <w:p w14:paraId="6A25FFF5"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155,253</w:t>
            </w:r>
          </w:p>
        </w:tc>
      </w:tr>
      <w:tr w:rsidR="00464919" w:rsidRPr="00464919" w14:paraId="204D32C7" w14:textId="77777777" w:rsidTr="00464919">
        <w:trPr>
          <w:trHeight w:val="300"/>
        </w:trPr>
        <w:tc>
          <w:tcPr>
            <w:tcW w:w="5954" w:type="dxa"/>
            <w:shd w:val="clear" w:color="auto" w:fill="auto"/>
            <w:vAlign w:val="center"/>
            <w:hideMark/>
          </w:tcPr>
          <w:p w14:paraId="03C270CB"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Производительность ВПУ</w:t>
            </w:r>
          </w:p>
        </w:tc>
        <w:tc>
          <w:tcPr>
            <w:tcW w:w="1500" w:type="dxa"/>
            <w:shd w:val="clear" w:color="auto" w:fill="auto"/>
            <w:noWrap/>
            <w:vAlign w:val="center"/>
            <w:hideMark/>
          </w:tcPr>
          <w:p w14:paraId="556DBDFD"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т/ч</w:t>
            </w:r>
          </w:p>
        </w:tc>
        <w:tc>
          <w:tcPr>
            <w:tcW w:w="2180" w:type="dxa"/>
            <w:shd w:val="clear" w:color="auto" w:fill="auto"/>
            <w:noWrap/>
            <w:vAlign w:val="center"/>
            <w:hideMark/>
          </w:tcPr>
          <w:p w14:paraId="6E1E6D1F"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0,9</w:t>
            </w:r>
          </w:p>
        </w:tc>
      </w:tr>
      <w:tr w:rsidR="00464919" w:rsidRPr="00464919" w14:paraId="3F2F4191" w14:textId="77777777" w:rsidTr="00464919">
        <w:trPr>
          <w:trHeight w:val="300"/>
        </w:trPr>
        <w:tc>
          <w:tcPr>
            <w:tcW w:w="5954" w:type="dxa"/>
            <w:shd w:val="clear" w:color="auto" w:fill="auto"/>
            <w:vAlign w:val="center"/>
            <w:hideMark/>
          </w:tcPr>
          <w:p w14:paraId="4CA1C127"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 xml:space="preserve">Количество баков-аккумуляторов </w:t>
            </w:r>
          </w:p>
        </w:tc>
        <w:tc>
          <w:tcPr>
            <w:tcW w:w="1500" w:type="dxa"/>
            <w:shd w:val="clear" w:color="auto" w:fill="auto"/>
            <w:noWrap/>
            <w:vAlign w:val="center"/>
            <w:hideMark/>
          </w:tcPr>
          <w:p w14:paraId="747BCC3B"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ед.</w:t>
            </w:r>
          </w:p>
        </w:tc>
        <w:tc>
          <w:tcPr>
            <w:tcW w:w="2180" w:type="dxa"/>
            <w:shd w:val="clear" w:color="auto" w:fill="auto"/>
            <w:noWrap/>
            <w:vAlign w:val="center"/>
            <w:hideMark/>
          </w:tcPr>
          <w:p w14:paraId="4C56F62F"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3</w:t>
            </w:r>
          </w:p>
        </w:tc>
      </w:tr>
      <w:tr w:rsidR="00464919" w:rsidRPr="00464919" w14:paraId="04C6F119" w14:textId="77777777" w:rsidTr="00464919">
        <w:trPr>
          <w:trHeight w:val="300"/>
        </w:trPr>
        <w:tc>
          <w:tcPr>
            <w:tcW w:w="5954" w:type="dxa"/>
            <w:shd w:val="clear" w:color="auto" w:fill="auto"/>
            <w:vAlign w:val="center"/>
            <w:hideMark/>
          </w:tcPr>
          <w:p w14:paraId="12F31F03"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Общая емкость баков-аккумуляторов</w:t>
            </w:r>
          </w:p>
        </w:tc>
        <w:tc>
          <w:tcPr>
            <w:tcW w:w="1500" w:type="dxa"/>
            <w:shd w:val="clear" w:color="auto" w:fill="auto"/>
            <w:noWrap/>
            <w:vAlign w:val="center"/>
            <w:hideMark/>
          </w:tcPr>
          <w:p w14:paraId="13F96692"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м3</w:t>
            </w:r>
          </w:p>
        </w:tc>
        <w:tc>
          <w:tcPr>
            <w:tcW w:w="2180" w:type="dxa"/>
            <w:shd w:val="clear" w:color="auto" w:fill="auto"/>
            <w:noWrap/>
            <w:vAlign w:val="center"/>
            <w:hideMark/>
          </w:tcPr>
          <w:p w14:paraId="61E0B685"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3</w:t>
            </w:r>
          </w:p>
        </w:tc>
      </w:tr>
      <w:tr w:rsidR="00464919" w:rsidRPr="00464919" w14:paraId="6E0B213A" w14:textId="77777777" w:rsidTr="00464919">
        <w:trPr>
          <w:trHeight w:val="598"/>
        </w:trPr>
        <w:tc>
          <w:tcPr>
            <w:tcW w:w="5954" w:type="dxa"/>
            <w:vMerge w:val="restart"/>
            <w:tcBorders>
              <w:bottom w:val="single" w:sz="4" w:space="0" w:color="auto"/>
            </w:tcBorders>
            <w:shd w:val="clear" w:color="auto" w:fill="auto"/>
            <w:vAlign w:val="center"/>
            <w:hideMark/>
          </w:tcPr>
          <w:p w14:paraId="2CEF1853"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 </w:t>
            </w:r>
          </w:p>
          <w:p w14:paraId="6B84E96A"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Объем подпитки тепловой сети</w:t>
            </w:r>
          </w:p>
          <w:p w14:paraId="5F1C0B52" w14:textId="64FB695D"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 </w:t>
            </w:r>
          </w:p>
        </w:tc>
        <w:tc>
          <w:tcPr>
            <w:tcW w:w="1500" w:type="dxa"/>
            <w:tcBorders>
              <w:bottom w:val="single" w:sz="4" w:space="0" w:color="auto"/>
            </w:tcBorders>
            <w:shd w:val="clear" w:color="auto" w:fill="auto"/>
            <w:noWrap/>
            <w:vAlign w:val="center"/>
            <w:hideMark/>
          </w:tcPr>
          <w:p w14:paraId="51EB2E51"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м</w:t>
            </w:r>
            <w:r w:rsidRPr="00464919">
              <w:rPr>
                <w:rFonts w:eastAsia="Times New Roman" w:cs="Times New Roman"/>
                <w:sz w:val="20"/>
                <w:szCs w:val="20"/>
                <w:vertAlign w:val="superscript"/>
                <w:lang w:eastAsia="ru-RU"/>
              </w:rPr>
              <w:t>3</w:t>
            </w:r>
            <w:r w:rsidRPr="00464919">
              <w:rPr>
                <w:rFonts w:eastAsia="Times New Roman" w:cs="Times New Roman"/>
                <w:sz w:val="20"/>
                <w:szCs w:val="20"/>
                <w:lang w:eastAsia="ru-RU"/>
              </w:rPr>
              <w:t>/год</w:t>
            </w:r>
          </w:p>
        </w:tc>
        <w:tc>
          <w:tcPr>
            <w:tcW w:w="2180" w:type="dxa"/>
            <w:tcBorders>
              <w:bottom w:val="single" w:sz="4" w:space="0" w:color="auto"/>
            </w:tcBorders>
            <w:shd w:val="clear" w:color="auto" w:fill="auto"/>
            <w:noWrap/>
            <w:vAlign w:val="center"/>
            <w:hideMark/>
          </w:tcPr>
          <w:p w14:paraId="465CB7FC"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5682</w:t>
            </w:r>
          </w:p>
        </w:tc>
      </w:tr>
      <w:tr w:rsidR="00464919" w:rsidRPr="00464919" w14:paraId="35480721" w14:textId="77777777" w:rsidTr="00464919">
        <w:trPr>
          <w:trHeight w:val="348"/>
        </w:trPr>
        <w:tc>
          <w:tcPr>
            <w:tcW w:w="5954" w:type="dxa"/>
            <w:vMerge/>
            <w:shd w:val="clear" w:color="auto" w:fill="auto"/>
            <w:vAlign w:val="center"/>
            <w:hideMark/>
          </w:tcPr>
          <w:p w14:paraId="78F7139D" w14:textId="6A5B4F1D" w:rsidR="00464919" w:rsidRPr="00464919" w:rsidRDefault="00464919" w:rsidP="00464919">
            <w:pPr>
              <w:spacing w:after="0" w:line="240" w:lineRule="auto"/>
              <w:jc w:val="left"/>
              <w:rPr>
                <w:rFonts w:eastAsia="Times New Roman" w:cs="Times New Roman"/>
                <w:sz w:val="20"/>
                <w:szCs w:val="20"/>
                <w:lang w:eastAsia="ru-RU"/>
              </w:rPr>
            </w:pPr>
          </w:p>
        </w:tc>
        <w:tc>
          <w:tcPr>
            <w:tcW w:w="1500" w:type="dxa"/>
            <w:shd w:val="clear" w:color="auto" w:fill="auto"/>
            <w:noWrap/>
            <w:vAlign w:val="center"/>
            <w:hideMark/>
          </w:tcPr>
          <w:p w14:paraId="39B86C24"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м</w:t>
            </w:r>
            <w:r w:rsidRPr="00464919">
              <w:rPr>
                <w:rFonts w:eastAsia="Times New Roman" w:cs="Times New Roman"/>
                <w:sz w:val="20"/>
                <w:szCs w:val="20"/>
                <w:vertAlign w:val="superscript"/>
                <w:lang w:eastAsia="ru-RU"/>
              </w:rPr>
              <w:t>3</w:t>
            </w:r>
            <w:r w:rsidRPr="00464919">
              <w:rPr>
                <w:rFonts w:eastAsia="Times New Roman" w:cs="Times New Roman"/>
                <w:sz w:val="20"/>
                <w:szCs w:val="20"/>
                <w:lang w:eastAsia="ru-RU"/>
              </w:rPr>
              <w:t>/час</w:t>
            </w:r>
          </w:p>
        </w:tc>
        <w:tc>
          <w:tcPr>
            <w:tcW w:w="2180" w:type="dxa"/>
            <w:shd w:val="clear" w:color="auto" w:fill="auto"/>
            <w:noWrap/>
            <w:vAlign w:val="center"/>
            <w:hideMark/>
          </w:tcPr>
          <w:p w14:paraId="73198674"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0,648</w:t>
            </w:r>
          </w:p>
        </w:tc>
      </w:tr>
      <w:tr w:rsidR="00464919" w:rsidRPr="00464919" w14:paraId="66759427" w14:textId="77777777" w:rsidTr="00464919">
        <w:trPr>
          <w:trHeight w:val="564"/>
        </w:trPr>
        <w:tc>
          <w:tcPr>
            <w:tcW w:w="5954" w:type="dxa"/>
            <w:shd w:val="clear" w:color="auto" w:fill="auto"/>
            <w:vAlign w:val="center"/>
            <w:hideMark/>
          </w:tcPr>
          <w:p w14:paraId="2746418D"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Количество отказов отпуска тепловой энергии с коллекторов котельной в год</w:t>
            </w:r>
          </w:p>
        </w:tc>
        <w:tc>
          <w:tcPr>
            <w:tcW w:w="1500" w:type="dxa"/>
            <w:shd w:val="clear" w:color="auto" w:fill="auto"/>
            <w:noWrap/>
            <w:vAlign w:val="center"/>
            <w:hideMark/>
          </w:tcPr>
          <w:p w14:paraId="4D4D796A"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Ед./год</w:t>
            </w:r>
          </w:p>
        </w:tc>
        <w:tc>
          <w:tcPr>
            <w:tcW w:w="2180" w:type="dxa"/>
            <w:shd w:val="clear" w:color="auto" w:fill="auto"/>
            <w:noWrap/>
            <w:vAlign w:val="center"/>
            <w:hideMark/>
          </w:tcPr>
          <w:p w14:paraId="3037C461"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0</w:t>
            </w:r>
          </w:p>
        </w:tc>
      </w:tr>
      <w:tr w:rsidR="00464919" w:rsidRPr="00464919" w14:paraId="601CE2A2" w14:textId="77777777" w:rsidTr="00464919">
        <w:trPr>
          <w:trHeight w:val="300"/>
        </w:trPr>
        <w:tc>
          <w:tcPr>
            <w:tcW w:w="5954" w:type="dxa"/>
            <w:shd w:val="clear" w:color="auto" w:fill="auto"/>
            <w:vAlign w:val="center"/>
            <w:hideMark/>
          </w:tcPr>
          <w:p w14:paraId="47C190FB" w14:textId="77777777" w:rsidR="00464919" w:rsidRPr="00464919" w:rsidRDefault="00464919" w:rsidP="00464919">
            <w:pPr>
              <w:spacing w:after="0" w:line="240" w:lineRule="auto"/>
              <w:jc w:val="left"/>
              <w:rPr>
                <w:rFonts w:eastAsia="Times New Roman" w:cs="Times New Roman"/>
                <w:sz w:val="20"/>
                <w:szCs w:val="20"/>
                <w:lang w:eastAsia="ru-RU"/>
              </w:rPr>
            </w:pPr>
            <w:r w:rsidRPr="00464919">
              <w:rPr>
                <w:rFonts w:eastAsia="Times New Roman" w:cs="Times New Roman"/>
                <w:sz w:val="20"/>
                <w:szCs w:val="20"/>
                <w:lang w:eastAsia="ru-RU"/>
              </w:rPr>
              <w:t>Среднее время восстановления</w:t>
            </w:r>
          </w:p>
        </w:tc>
        <w:tc>
          <w:tcPr>
            <w:tcW w:w="1500" w:type="dxa"/>
            <w:shd w:val="clear" w:color="auto" w:fill="auto"/>
            <w:noWrap/>
            <w:vAlign w:val="center"/>
            <w:hideMark/>
          </w:tcPr>
          <w:p w14:paraId="67E3CDD7"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Час.</w:t>
            </w:r>
          </w:p>
        </w:tc>
        <w:tc>
          <w:tcPr>
            <w:tcW w:w="2180" w:type="dxa"/>
            <w:shd w:val="clear" w:color="auto" w:fill="auto"/>
            <w:noWrap/>
            <w:vAlign w:val="center"/>
            <w:hideMark/>
          </w:tcPr>
          <w:p w14:paraId="295C9716" w14:textId="77777777" w:rsidR="00464919" w:rsidRPr="00464919" w:rsidRDefault="00464919" w:rsidP="00464919">
            <w:pPr>
              <w:spacing w:after="0" w:line="240" w:lineRule="auto"/>
              <w:jc w:val="center"/>
              <w:rPr>
                <w:rFonts w:eastAsia="Times New Roman" w:cs="Times New Roman"/>
                <w:sz w:val="20"/>
                <w:szCs w:val="20"/>
                <w:lang w:eastAsia="ru-RU"/>
              </w:rPr>
            </w:pPr>
            <w:r w:rsidRPr="00464919">
              <w:rPr>
                <w:rFonts w:eastAsia="Times New Roman" w:cs="Times New Roman"/>
                <w:sz w:val="20"/>
                <w:szCs w:val="20"/>
                <w:lang w:eastAsia="ru-RU"/>
              </w:rPr>
              <w:t>0</w:t>
            </w:r>
          </w:p>
        </w:tc>
      </w:tr>
    </w:tbl>
    <w:p w14:paraId="43B6ADBD" w14:textId="77777777" w:rsidR="00E83089" w:rsidRPr="00363B63" w:rsidRDefault="00E83089" w:rsidP="00E83089">
      <w:pPr>
        <w:spacing w:line="360" w:lineRule="auto"/>
        <w:ind w:firstLine="720"/>
        <w:rPr>
          <w:rFonts w:eastAsia="Times New Roman" w:cs="Times New Roman"/>
          <w:spacing w:val="-5"/>
          <w:szCs w:val="24"/>
          <w:highlight w:val="cyan"/>
        </w:rPr>
      </w:pPr>
    </w:p>
    <w:p w14:paraId="523406B3" w14:textId="77777777" w:rsidR="00E83089" w:rsidRPr="00363B63" w:rsidRDefault="00E83089" w:rsidP="00E83089">
      <w:pPr>
        <w:pStyle w:val="S"/>
        <w:rPr>
          <w:b/>
          <w:sz w:val="24"/>
        </w:rPr>
      </w:pPr>
      <w:r w:rsidRPr="00363B63">
        <w:rPr>
          <w:b/>
          <w:sz w:val="24"/>
        </w:rPr>
        <w:t>Технико-экономические показатели тепловой станции №1 ФГУП «УЭВ» СО РАН</w:t>
      </w:r>
    </w:p>
    <w:p w14:paraId="30F1DA91" w14:textId="77777777" w:rsidR="00E83089" w:rsidRPr="00363B63" w:rsidRDefault="00E83089" w:rsidP="00E83089">
      <w:pPr>
        <w:spacing w:line="360" w:lineRule="auto"/>
        <w:ind w:firstLine="720"/>
        <w:rPr>
          <w:rFonts w:eastAsia="Times New Roman" w:cs="Times New Roman"/>
          <w:spacing w:val="-5"/>
          <w:szCs w:val="24"/>
        </w:rPr>
      </w:pPr>
    </w:p>
    <w:p w14:paraId="495AC8D6" w14:textId="77777777" w:rsidR="00E83089" w:rsidRPr="00363B63" w:rsidRDefault="00E83089" w:rsidP="00E83089">
      <w:pPr>
        <w:spacing w:line="360" w:lineRule="auto"/>
        <w:ind w:firstLine="720"/>
        <w:rPr>
          <w:rFonts w:eastAsia="Times New Roman" w:cs="Times New Roman"/>
          <w:spacing w:val="-5"/>
          <w:szCs w:val="24"/>
        </w:rPr>
      </w:pPr>
      <w:r w:rsidRPr="00363B63">
        <w:rPr>
          <w:rFonts w:eastAsia="Times New Roman" w:cs="Times New Roman"/>
          <w:spacing w:val="-5"/>
          <w:szCs w:val="24"/>
        </w:rPr>
        <w:t>Тепловая станция №1 расположена на правом берегу Бердского залива на территории поселка Речкуновка, по адресу: улица Лесная, 4. Объект предназначен для обеспечения теплом потребителей Академгородка. Для обеспечения тепловой энергией потребителей северной части города Бердска тепловая станция использует относительно небольшую долю своей мощности.</w:t>
      </w:r>
    </w:p>
    <w:p w14:paraId="3AD7A39E" w14:textId="77777777" w:rsidR="00E83089" w:rsidRPr="00363B63" w:rsidRDefault="00E83089" w:rsidP="00E83089">
      <w:pPr>
        <w:spacing w:line="360" w:lineRule="auto"/>
        <w:ind w:firstLine="720"/>
        <w:rPr>
          <w:rFonts w:eastAsia="Times New Roman" w:cs="Times New Roman"/>
          <w:spacing w:val="-5"/>
          <w:szCs w:val="24"/>
        </w:rPr>
      </w:pPr>
      <w:r w:rsidRPr="00363B63">
        <w:rPr>
          <w:rFonts w:eastAsia="Times New Roman" w:cs="Times New Roman"/>
          <w:spacing w:val="-5"/>
          <w:szCs w:val="24"/>
        </w:rPr>
        <w:t>Основным топливом рассматриваемой тепловой станции является природный газ.</w:t>
      </w:r>
    </w:p>
    <w:p w14:paraId="7DACB11F" w14:textId="4CDA9423" w:rsidR="00E83089" w:rsidRDefault="00E83089" w:rsidP="008A223B">
      <w:pPr>
        <w:pStyle w:val="a6"/>
      </w:pPr>
      <w:bookmarkStart w:id="147" w:name="_Ref86616289"/>
      <w:r w:rsidRPr="00363B63">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124</w:t>
      </w:r>
      <w:r w:rsidR="001C5EC0">
        <w:rPr>
          <w:noProof/>
        </w:rPr>
        <w:fldChar w:fldCharType="end"/>
      </w:r>
      <w:bookmarkEnd w:id="147"/>
      <w:r w:rsidRPr="00363B63">
        <w:t xml:space="preserve">   Динамика основных технико-экономических </w:t>
      </w:r>
      <w:r w:rsidR="00D579ED">
        <w:t>показателей тепловой станции №1.</w:t>
      </w:r>
    </w:p>
    <w:tbl>
      <w:tblPr>
        <w:tblW w:w="961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1500"/>
        <w:gridCol w:w="1618"/>
        <w:gridCol w:w="1800"/>
        <w:gridCol w:w="8"/>
        <w:gridCol w:w="11"/>
      </w:tblGrid>
      <w:tr w:rsidR="00D579ED" w:rsidRPr="00D579ED" w14:paraId="03C65718" w14:textId="77777777" w:rsidTr="00D579ED">
        <w:trPr>
          <w:gridAfter w:val="1"/>
          <w:wAfter w:w="11" w:type="dxa"/>
          <w:trHeight w:val="300"/>
          <w:tblHeader/>
        </w:trPr>
        <w:tc>
          <w:tcPr>
            <w:tcW w:w="4678" w:type="dxa"/>
            <w:vMerge w:val="restart"/>
            <w:shd w:val="clear" w:color="auto" w:fill="auto"/>
            <w:vAlign w:val="center"/>
            <w:hideMark/>
          </w:tcPr>
          <w:p w14:paraId="04C555A4" w14:textId="77777777" w:rsidR="00D579ED" w:rsidRPr="00D579ED" w:rsidRDefault="00D579ED" w:rsidP="00D579ED">
            <w:pPr>
              <w:spacing w:after="0" w:line="240" w:lineRule="auto"/>
              <w:ind w:firstLineChars="100" w:firstLine="200"/>
              <w:jc w:val="center"/>
              <w:rPr>
                <w:rFonts w:eastAsia="Times New Roman" w:cs="Times New Roman"/>
                <w:bCs/>
                <w:sz w:val="20"/>
                <w:szCs w:val="20"/>
                <w:lang w:eastAsia="ru-RU"/>
              </w:rPr>
            </w:pPr>
            <w:r w:rsidRPr="00D579ED">
              <w:rPr>
                <w:rFonts w:eastAsia="Times New Roman" w:cs="Times New Roman"/>
                <w:bCs/>
                <w:sz w:val="20"/>
                <w:szCs w:val="20"/>
                <w:lang w:eastAsia="ru-RU"/>
              </w:rPr>
              <w:t>Показатели</w:t>
            </w:r>
          </w:p>
        </w:tc>
        <w:tc>
          <w:tcPr>
            <w:tcW w:w="1500" w:type="dxa"/>
            <w:vMerge w:val="restart"/>
            <w:shd w:val="clear" w:color="auto" w:fill="auto"/>
            <w:vAlign w:val="center"/>
            <w:hideMark/>
          </w:tcPr>
          <w:p w14:paraId="3C72AFF4"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Единица</w:t>
            </w:r>
          </w:p>
          <w:p w14:paraId="16D50A38"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измерения</w:t>
            </w:r>
          </w:p>
          <w:p w14:paraId="21731566" w14:textId="10C21CF5" w:rsidR="00D579ED" w:rsidRPr="00D579ED" w:rsidRDefault="00D579ED" w:rsidP="00D579ED">
            <w:pPr>
              <w:spacing w:after="0" w:line="240" w:lineRule="auto"/>
              <w:jc w:val="center"/>
              <w:rPr>
                <w:rFonts w:eastAsia="Times New Roman" w:cs="Times New Roman"/>
                <w:bCs/>
                <w:sz w:val="20"/>
                <w:szCs w:val="20"/>
                <w:lang w:eastAsia="ru-RU"/>
              </w:rPr>
            </w:pPr>
          </w:p>
        </w:tc>
        <w:tc>
          <w:tcPr>
            <w:tcW w:w="3426" w:type="dxa"/>
            <w:gridSpan w:val="3"/>
            <w:shd w:val="clear" w:color="auto" w:fill="auto"/>
            <w:vAlign w:val="center"/>
            <w:hideMark/>
          </w:tcPr>
          <w:p w14:paraId="5708B2F5"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2025 год</w:t>
            </w:r>
          </w:p>
        </w:tc>
      </w:tr>
      <w:tr w:rsidR="00D579ED" w:rsidRPr="00D579ED" w14:paraId="410C6A7C" w14:textId="77777777" w:rsidTr="00D579ED">
        <w:trPr>
          <w:gridAfter w:val="2"/>
          <w:wAfter w:w="19" w:type="dxa"/>
          <w:trHeight w:val="598"/>
          <w:tblHeader/>
        </w:trPr>
        <w:tc>
          <w:tcPr>
            <w:tcW w:w="4678" w:type="dxa"/>
            <w:vMerge/>
            <w:shd w:val="clear" w:color="auto" w:fill="auto"/>
            <w:vAlign w:val="center"/>
            <w:hideMark/>
          </w:tcPr>
          <w:p w14:paraId="6B07F162" w14:textId="77777777" w:rsidR="00D579ED" w:rsidRPr="00D579ED" w:rsidRDefault="00D579ED" w:rsidP="00D579ED">
            <w:pPr>
              <w:spacing w:after="0" w:line="240" w:lineRule="auto"/>
              <w:jc w:val="center"/>
              <w:rPr>
                <w:rFonts w:eastAsia="Times New Roman" w:cs="Times New Roman"/>
                <w:bCs/>
                <w:sz w:val="20"/>
                <w:szCs w:val="20"/>
                <w:lang w:eastAsia="ru-RU"/>
              </w:rPr>
            </w:pPr>
          </w:p>
        </w:tc>
        <w:tc>
          <w:tcPr>
            <w:tcW w:w="1500" w:type="dxa"/>
            <w:vMerge/>
            <w:shd w:val="clear" w:color="auto" w:fill="auto"/>
            <w:vAlign w:val="center"/>
            <w:hideMark/>
          </w:tcPr>
          <w:p w14:paraId="2AC42940" w14:textId="497F8734" w:rsidR="00D579ED" w:rsidRPr="00D579ED" w:rsidRDefault="00D579ED" w:rsidP="00D579ED">
            <w:pPr>
              <w:spacing w:after="0" w:line="240" w:lineRule="auto"/>
              <w:jc w:val="center"/>
              <w:rPr>
                <w:rFonts w:eastAsia="Times New Roman" w:cs="Times New Roman"/>
                <w:bCs/>
                <w:sz w:val="20"/>
                <w:szCs w:val="20"/>
                <w:lang w:eastAsia="ru-RU"/>
              </w:rPr>
            </w:pPr>
          </w:p>
        </w:tc>
        <w:tc>
          <w:tcPr>
            <w:tcW w:w="1618" w:type="dxa"/>
            <w:shd w:val="clear" w:color="auto" w:fill="auto"/>
            <w:vAlign w:val="center"/>
            <w:hideMark/>
          </w:tcPr>
          <w:p w14:paraId="2BC64043"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Всего,</w:t>
            </w:r>
          </w:p>
          <w:p w14:paraId="426F3E69" w14:textId="6F9C143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800" w:type="dxa"/>
            <w:shd w:val="clear" w:color="auto" w:fill="auto"/>
            <w:vAlign w:val="center"/>
            <w:hideMark/>
          </w:tcPr>
          <w:p w14:paraId="5724D1A7"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Бердск,</w:t>
            </w:r>
          </w:p>
          <w:p w14:paraId="40BA2AE5" w14:textId="3A8BDB25"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Гкал</w:t>
            </w:r>
          </w:p>
        </w:tc>
      </w:tr>
      <w:tr w:rsidR="00D579ED" w:rsidRPr="00D579ED" w14:paraId="601E4015" w14:textId="77777777" w:rsidTr="00D579ED">
        <w:trPr>
          <w:trHeight w:val="300"/>
        </w:trPr>
        <w:tc>
          <w:tcPr>
            <w:tcW w:w="9615" w:type="dxa"/>
            <w:gridSpan w:val="6"/>
            <w:shd w:val="clear" w:color="auto" w:fill="auto"/>
            <w:vAlign w:val="center"/>
            <w:hideMark/>
          </w:tcPr>
          <w:p w14:paraId="27937C8F" w14:textId="77777777" w:rsidR="00D579ED" w:rsidRPr="00D579ED" w:rsidRDefault="00D579ED" w:rsidP="00D579ED">
            <w:pPr>
              <w:spacing w:after="0" w:line="240" w:lineRule="auto"/>
              <w:jc w:val="center"/>
              <w:rPr>
                <w:rFonts w:eastAsia="Times New Roman" w:cs="Times New Roman"/>
                <w:bCs/>
                <w:iCs/>
                <w:sz w:val="20"/>
                <w:szCs w:val="20"/>
                <w:lang w:eastAsia="ru-RU"/>
              </w:rPr>
            </w:pPr>
            <w:r w:rsidRPr="00D579ED">
              <w:rPr>
                <w:rFonts w:eastAsia="Times New Roman" w:cs="Times New Roman"/>
                <w:bCs/>
                <w:iCs/>
                <w:sz w:val="20"/>
                <w:szCs w:val="20"/>
                <w:lang w:eastAsia="ru-RU"/>
              </w:rPr>
              <w:t>ФГУП «УЭВ» для г. Бердска (Тепловая станция-1 ФГУП «УЭВ»)</w:t>
            </w:r>
          </w:p>
        </w:tc>
      </w:tr>
      <w:tr w:rsidR="00D579ED" w:rsidRPr="00D579ED" w14:paraId="7B35229E" w14:textId="77777777" w:rsidTr="00D579ED">
        <w:trPr>
          <w:gridAfter w:val="2"/>
          <w:wAfter w:w="19" w:type="dxa"/>
          <w:trHeight w:val="564"/>
        </w:trPr>
        <w:tc>
          <w:tcPr>
            <w:tcW w:w="4678" w:type="dxa"/>
            <w:shd w:val="clear" w:color="auto" w:fill="auto"/>
            <w:vAlign w:val="center"/>
            <w:hideMark/>
          </w:tcPr>
          <w:p w14:paraId="038D4012"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Произведено тепловой энергии (выработка)</w:t>
            </w:r>
          </w:p>
        </w:tc>
        <w:tc>
          <w:tcPr>
            <w:tcW w:w="1500" w:type="dxa"/>
            <w:shd w:val="clear" w:color="auto" w:fill="auto"/>
            <w:vAlign w:val="center"/>
            <w:hideMark/>
          </w:tcPr>
          <w:p w14:paraId="5CDFAF3B"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0C524939"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682898</w:t>
            </w:r>
          </w:p>
        </w:tc>
        <w:tc>
          <w:tcPr>
            <w:tcW w:w="1800" w:type="dxa"/>
            <w:shd w:val="clear" w:color="auto" w:fill="auto"/>
            <w:vAlign w:val="center"/>
            <w:hideMark/>
          </w:tcPr>
          <w:p w14:paraId="4BCFBA91"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36394</w:t>
            </w:r>
          </w:p>
        </w:tc>
      </w:tr>
      <w:tr w:rsidR="00D579ED" w:rsidRPr="00D579ED" w14:paraId="7964967A" w14:textId="77777777" w:rsidTr="00D579ED">
        <w:trPr>
          <w:gridAfter w:val="2"/>
          <w:wAfter w:w="19" w:type="dxa"/>
          <w:trHeight w:val="300"/>
        </w:trPr>
        <w:tc>
          <w:tcPr>
            <w:tcW w:w="4678" w:type="dxa"/>
            <w:shd w:val="clear" w:color="auto" w:fill="auto"/>
            <w:vAlign w:val="center"/>
            <w:hideMark/>
          </w:tcPr>
          <w:p w14:paraId="407DEE5A"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Собственные нужды</w:t>
            </w:r>
          </w:p>
        </w:tc>
        <w:tc>
          <w:tcPr>
            <w:tcW w:w="1500" w:type="dxa"/>
            <w:shd w:val="clear" w:color="auto" w:fill="auto"/>
            <w:vAlign w:val="center"/>
            <w:hideMark/>
          </w:tcPr>
          <w:p w14:paraId="3A2DBC5A"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079F9161"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30136</w:t>
            </w:r>
          </w:p>
        </w:tc>
        <w:tc>
          <w:tcPr>
            <w:tcW w:w="1800" w:type="dxa"/>
            <w:shd w:val="clear" w:color="auto" w:fill="auto"/>
            <w:vAlign w:val="center"/>
            <w:hideMark/>
          </w:tcPr>
          <w:p w14:paraId="0F98F10F"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1554</w:t>
            </w:r>
          </w:p>
        </w:tc>
      </w:tr>
      <w:tr w:rsidR="00D579ED" w:rsidRPr="00D579ED" w14:paraId="50F76A75" w14:textId="77777777" w:rsidTr="00D579ED">
        <w:trPr>
          <w:gridAfter w:val="2"/>
          <w:wAfter w:w="19" w:type="dxa"/>
          <w:trHeight w:val="300"/>
        </w:trPr>
        <w:tc>
          <w:tcPr>
            <w:tcW w:w="4678" w:type="dxa"/>
            <w:shd w:val="clear" w:color="auto" w:fill="auto"/>
            <w:vAlign w:val="center"/>
            <w:hideMark/>
          </w:tcPr>
          <w:p w14:paraId="22EDB1D8"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Отпуск с коллекторов</w:t>
            </w:r>
          </w:p>
        </w:tc>
        <w:tc>
          <w:tcPr>
            <w:tcW w:w="1500" w:type="dxa"/>
            <w:shd w:val="clear" w:color="auto" w:fill="auto"/>
            <w:vAlign w:val="center"/>
            <w:hideMark/>
          </w:tcPr>
          <w:p w14:paraId="13CC7820"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26291022"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652763</w:t>
            </w:r>
          </w:p>
        </w:tc>
        <w:tc>
          <w:tcPr>
            <w:tcW w:w="1800" w:type="dxa"/>
            <w:shd w:val="clear" w:color="auto" w:fill="auto"/>
            <w:vAlign w:val="center"/>
            <w:hideMark/>
          </w:tcPr>
          <w:p w14:paraId="105CBE26"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34840</w:t>
            </w:r>
          </w:p>
        </w:tc>
      </w:tr>
      <w:tr w:rsidR="00D579ED" w:rsidRPr="00D579ED" w14:paraId="1BBE46B1" w14:textId="77777777" w:rsidTr="00D579ED">
        <w:trPr>
          <w:gridAfter w:val="2"/>
          <w:wAfter w:w="19" w:type="dxa"/>
          <w:trHeight w:val="564"/>
        </w:trPr>
        <w:tc>
          <w:tcPr>
            <w:tcW w:w="4678" w:type="dxa"/>
            <w:shd w:val="clear" w:color="auto" w:fill="auto"/>
            <w:vAlign w:val="center"/>
            <w:hideMark/>
          </w:tcPr>
          <w:p w14:paraId="3EBBDC40"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Отпуск тепловой энергии потребителям (полезный отпуск)</w:t>
            </w:r>
          </w:p>
        </w:tc>
        <w:tc>
          <w:tcPr>
            <w:tcW w:w="1500" w:type="dxa"/>
            <w:shd w:val="clear" w:color="auto" w:fill="auto"/>
            <w:vAlign w:val="center"/>
            <w:hideMark/>
          </w:tcPr>
          <w:p w14:paraId="47FD639C"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5EE321C6"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562875</w:t>
            </w:r>
          </w:p>
        </w:tc>
        <w:tc>
          <w:tcPr>
            <w:tcW w:w="1800" w:type="dxa"/>
            <w:shd w:val="clear" w:color="auto" w:fill="auto"/>
            <w:vAlign w:val="center"/>
            <w:hideMark/>
          </w:tcPr>
          <w:p w14:paraId="4A939B6B"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30616</w:t>
            </w:r>
          </w:p>
        </w:tc>
      </w:tr>
      <w:tr w:rsidR="00D579ED" w:rsidRPr="00D579ED" w14:paraId="56C53A31" w14:textId="77777777" w:rsidTr="00D579ED">
        <w:trPr>
          <w:gridAfter w:val="2"/>
          <w:wAfter w:w="19" w:type="dxa"/>
          <w:trHeight w:val="300"/>
        </w:trPr>
        <w:tc>
          <w:tcPr>
            <w:tcW w:w="4678" w:type="dxa"/>
            <w:shd w:val="clear" w:color="auto" w:fill="auto"/>
            <w:vAlign w:val="center"/>
            <w:hideMark/>
          </w:tcPr>
          <w:p w14:paraId="6DAAC093" w14:textId="4797F33E" w:rsidR="00D579ED" w:rsidRPr="00D579ED" w:rsidRDefault="00D579ED" w:rsidP="00D579ED">
            <w:pPr>
              <w:spacing w:after="0" w:line="240" w:lineRule="auto"/>
              <w:jc w:val="left"/>
              <w:rPr>
                <w:rFonts w:eastAsia="Times New Roman" w:cs="Times New Roman"/>
                <w:bCs/>
                <w:sz w:val="20"/>
                <w:szCs w:val="20"/>
                <w:lang w:eastAsia="ru-RU"/>
              </w:rPr>
            </w:pPr>
            <w:r>
              <w:rPr>
                <w:rFonts w:eastAsia="Times New Roman" w:cs="Times New Roman"/>
                <w:bCs/>
                <w:sz w:val="20"/>
                <w:szCs w:val="20"/>
                <w:lang w:eastAsia="ru-RU"/>
              </w:rPr>
              <w:t xml:space="preserve">Отопление и </w:t>
            </w:r>
            <w:r w:rsidRPr="00D579ED">
              <w:rPr>
                <w:rFonts w:eastAsia="Times New Roman" w:cs="Times New Roman"/>
                <w:bCs/>
                <w:sz w:val="20"/>
                <w:szCs w:val="20"/>
                <w:lang w:eastAsia="ru-RU"/>
              </w:rPr>
              <w:t>вентиляция</w:t>
            </w:r>
          </w:p>
        </w:tc>
        <w:tc>
          <w:tcPr>
            <w:tcW w:w="1500" w:type="dxa"/>
            <w:shd w:val="clear" w:color="auto" w:fill="auto"/>
            <w:vAlign w:val="center"/>
            <w:hideMark/>
          </w:tcPr>
          <w:p w14:paraId="4AAAC428"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14341D02"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477348</w:t>
            </w:r>
          </w:p>
        </w:tc>
        <w:tc>
          <w:tcPr>
            <w:tcW w:w="1800" w:type="dxa"/>
            <w:shd w:val="clear" w:color="auto" w:fill="auto"/>
            <w:vAlign w:val="center"/>
            <w:hideMark/>
          </w:tcPr>
          <w:p w14:paraId="2E498D7A"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25964</w:t>
            </w:r>
          </w:p>
        </w:tc>
      </w:tr>
      <w:tr w:rsidR="00D579ED" w:rsidRPr="00D579ED" w14:paraId="101E7722" w14:textId="77777777" w:rsidTr="00D579ED">
        <w:trPr>
          <w:gridAfter w:val="2"/>
          <w:wAfter w:w="19" w:type="dxa"/>
          <w:trHeight w:val="300"/>
        </w:trPr>
        <w:tc>
          <w:tcPr>
            <w:tcW w:w="4678" w:type="dxa"/>
            <w:shd w:val="clear" w:color="auto" w:fill="auto"/>
            <w:vAlign w:val="center"/>
            <w:hideMark/>
          </w:tcPr>
          <w:p w14:paraId="67563E78"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ГВС</w:t>
            </w:r>
          </w:p>
        </w:tc>
        <w:tc>
          <w:tcPr>
            <w:tcW w:w="1500" w:type="dxa"/>
            <w:shd w:val="clear" w:color="auto" w:fill="auto"/>
            <w:vAlign w:val="center"/>
            <w:hideMark/>
          </w:tcPr>
          <w:p w14:paraId="72A7652C"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1AE13230"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85527</w:t>
            </w:r>
          </w:p>
        </w:tc>
        <w:tc>
          <w:tcPr>
            <w:tcW w:w="1800" w:type="dxa"/>
            <w:shd w:val="clear" w:color="auto" w:fill="auto"/>
            <w:vAlign w:val="center"/>
            <w:hideMark/>
          </w:tcPr>
          <w:p w14:paraId="4C4F0FD0"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4652</w:t>
            </w:r>
          </w:p>
        </w:tc>
      </w:tr>
      <w:tr w:rsidR="00D579ED" w:rsidRPr="00D579ED" w14:paraId="5834B5F4" w14:textId="77777777" w:rsidTr="00D579ED">
        <w:trPr>
          <w:gridAfter w:val="2"/>
          <w:wAfter w:w="19" w:type="dxa"/>
          <w:trHeight w:val="300"/>
        </w:trPr>
        <w:tc>
          <w:tcPr>
            <w:tcW w:w="4678" w:type="dxa"/>
            <w:shd w:val="clear" w:color="auto" w:fill="auto"/>
            <w:vAlign w:val="center"/>
            <w:hideMark/>
          </w:tcPr>
          <w:p w14:paraId="7BCCFB49"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Общие потери</w:t>
            </w:r>
          </w:p>
        </w:tc>
        <w:tc>
          <w:tcPr>
            <w:tcW w:w="1500" w:type="dxa"/>
            <w:shd w:val="clear" w:color="auto" w:fill="auto"/>
            <w:vAlign w:val="center"/>
            <w:hideMark/>
          </w:tcPr>
          <w:p w14:paraId="01D1189C"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4DA9BA2A"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89887</w:t>
            </w:r>
          </w:p>
        </w:tc>
        <w:tc>
          <w:tcPr>
            <w:tcW w:w="1800" w:type="dxa"/>
            <w:shd w:val="clear" w:color="auto" w:fill="auto"/>
            <w:vAlign w:val="center"/>
            <w:hideMark/>
          </w:tcPr>
          <w:p w14:paraId="0357BE85"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4224</w:t>
            </w:r>
          </w:p>
        </w:tc>
      </w:tr>
      <w:tr w:rsidR="00D579ED" w:rsidRPr="00D579ED" w14:paraId="185A9931" w14:textId="77777777" w:rsidTr="00D579ED">
        <w:trPr>
          <w:gridAfter w:val="2"/>
          <w:wAfter w:w="19" w:type="dxa"/>
          <w:trHeight w:val="300"/>
        </w:trPr>
        <w:tc>
          <w:tcPr>
            <w:tcW w:w="4678" w:type="dxa"/>
            <w:shd w:val="clear" w:color="auto" w:fill="auto"/>
            <w:vAlign w:val="center"/>
            <w:hideMark/>
          </w:tcPr>
          <w:p w14:paraId="79352FF9"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Нормативные потери</w:t>
            </w:r>
          </w:p>
        </w:tc>
        <w:tc>
          <w:tcPr>
            <w:tcW w:w="1500" w:type="dxa"/>
            <w:shd w:val="clear" w:color="auto" w:fill="auto"/>
            <w:vAlign w:val="center"/>
            <w:hideMark/>
          </w:tcPr>
          <w:p w14:paraId="087E579A"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71F35109"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101443</w:t>
            </w:r>
          </w:p>
        </w:tc>
        <w:tc>
          <w:tcPr>
            <w:tcW w:w="1800" w:type="dxa"/>
            <w:shd w:val="clear" w:color="auto" w:fill="auto"/>
            <w:vAlign w:val="center"/>
            <w:hideMark/>
          </w:tcPr>
          <w:p w14:paraId="1E78B8EA"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4962</w:t>
            </w:r>
          </w:p>
        </w:tc>
      </w:tr>
      <w:tr w:rsidR="00D579ED" w:rsidRPr="00D579ED" w14:paraId="5ADE63EB" w14:textId="77777777" w:rsidTr="00D579ED">
        <w:trPr>
          <w:gridAfter w:val="2"/>
          <w:wAfter w:w="19" w:type="dxa"/>
          <w:trHeight w:val="300"/>
        </w:trPr>
        <w:tc>
          <w:tcPr>
            <w:tcW w:w="4678" w:type="dxa"/>
            <w:shd w:val="clear" w:color="auto" w:fill="auto"/>
            <w:vAlign w:val="center"/>
            <w:hideMark/>
          </w:tcPr>
          <w:p w14:paraId="66B39868"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Сверхнормативные потери</w:t>
            </w:r>
          </w:p>
        </w:tc>
        <w:tc>
          <w:tcPr>
            <w:tcW w:w="1500" w:type="dxa"/>
            <w:shd w:val="clear" w:color="auto" w:fill="auto"/>
            <w:vAlign w:val="center"/>
            <w:hideMark/>
          </w:tcPr>
          <w:p w14:paraId="12EAC30C"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53496119"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w:t>
            </w:r>
          </w:p>
        </w:tc>
        <w:tc>
          <w:tcPr>
            <w:tcW w:w="1800" w:type="dxa"/>
            <w:shd w:val="clear" w:color="auto" w:fill="auto"/>
            <w:vAlign w:val="center"/>
            <w:hideMark/>
          </w:tcPr>
          <w:p w14:paraId="411EEFB2"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w:t>
            </w:r>
          </w:p>
        </w:tc>
      </w:tr>
      <w:tr w:rsidR="00D579ED" w:rsidRPr="00D579ED" w14:paraId="2D23F881" w14:textId="77777777" w:rsidTr="00D579ED">
        <w:trPr>
          <w:gridAfter w:val="2"/>
          <w:wAfter w:w="19" w:type="dxa"/>
          <w:trHeight w:val="300"/>
        </w:trPr>
        <w:tc>
          <w:tcPr>
            <w:tcW w:w="4678" w:type="dxa"/>
            <w:shd w:val="clear" w:color="auto" w:fill="auto"/>
            <w:vAlign w:val="center"/>
            <w:hideMark/>
          </w:tcPr>
          <w:p w14:paraId="20AC0990"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Хознужды</w:t>
            </w:r>
          </w:p>
        </w:tc>
        <w:tc>
          <w:tcPr>
            <w:tcW w:w="1500" w:type="dxa"/>
            <w:shd w:val="clear" w:color="auto" w:fill="auto"/>
            <w:vAlign w:val="center"/>
            <w:hideMark/>
          </w:tcPr>
          <w:p w14:paraId="02F78EF7"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Гкал</w:t>
            </w:r>
          </w:p>
        </w:tc>
        <w:tc>
          <w:tcPr>
            <w:tcW w:w="1618" w:type="dxa"/>
            <w:shd w:val="clear" w:color="auto" w:fill="auto"/>
            <w:vAlign w:val="center"/>
            <w:hideMark/>
          </w:tcPr>
          <w:p w14:paraId="6E344F4D"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3115</w:t>
            </w:r>
          </w:p>
        </w:tc>
        <w:tc>
          <w:tcPr>
            <w:tcW w:w="1800" w:type="dxa"/>
            <w:shd w:val="clear" w:color="auto" w:fill="auto"/>
            <w:vAlign w:val="center"/>
            <w:hideMark/>
          </w:tcPr>
          <w:p w14:paraId="67D3384E"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w:t>
            </w:r>
          </w:p>
        </w:tc>
      </w:tr>
      <w:tr w:rsidR="00D579ED" w:rsidRPr="00D579ED" w14:paraId="704D46C8" w14:textId="77777777" w:rsidTr="00D579ED">
        <w:trPr>
          <w:gridAfter w:val="2"/>
          <w:wAfter w:w="19" w:type="dxa"/>
          <w:trHeight w:val="300"/>
        </w:trPr>
        <w:tc>
          <w:tcPr>
            <w:tcW w:w="4678" w:type="dxa"/>
            <w:shd w:val="clear" w:color="auto" w:fill="auto"/>
            <w:vAlign w:val="center"/>
            <w:hideMark/>
          </w:tcPr>
          <w:p w14:paraId="5801437B"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Себестоимость 1 Гкал (без НДС)</w:t>
            </w:r>
          </w:p>
        </w:tc>
        <w:tc>
          <w:tcPr>
            <w:tcW w:w="1500" w:type="dxa"/>
            <w:shd w:val="clear" w:color="auto" w:fill="auto"/>
            <w:vAlign w:val="center"/>
            <w:hideMark/>
          </w:tcPr>
          <w:p w14:paraId="43869EA0"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руб./Гкал</w:t>
            </w:r>
          </w:p>
        </w:tc>
        <w:tc>
          <w:tcPr>
            <w:tcW w:w="1618" w:type="dxa"/>
            <w:shd w:val="clear" w:color="auto" w:fill="auto"/>
            <w:vAlign w:val="center"/>
            <w:hideMark/>
          </w:tcPr>
          <w:p w14:paraId="1E802AE8" w14:textId="77777777" w:rsidR="00D579ED" w:rsidRPr="00D579ED" w:rsidRDefault="00D579ED" w:rsidP="00D579ED">
            <w:pPr>
              <w:spacing w:after="0" w:line="240" w:lineRule="auto"/>
              <w:jc w:val="center"/>
              <w:rPr>
                <w:rFonts w:eastAsia="Arial Unicode MS" w:cs="Times New Roman"/>
                <w:sz w:val="20"/>
                <w:szCs w:val="20"/>
                <w:lang w:eastAsia="ru-RU"/>
              </w:rPr>
            </w:pPr>
            <w:r w:rsidRPr="00D579ED">
              <w:rPr>
                <w:rFonts w:eastAsia="Arial Unicode MS" w:cs="Times New Roman"/>
                <w:sz w:val="20"/>
                <w:szCs w:val="20"/>
                <w:lang w:eastAsia="ru-RU"/>
              </w:rPr>
              <w:t> </w:t>
            </w:r>
          </w:p>
        </w:tc>
        <w:tc>
          <w:tcPr>
            <w:tcW w:w="1800" w:type="dxa"/>
            <w:shd w:val="clear" w:color="auto" w:fill="auto"/>
            <w:vAlign w:val="center"/>
            <w:hideMark/>
          </w:tcPr>
          <w:p w14:paraId="35FAC466"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1952,91</w:t>
            </w:r>
          </w:p>
        </w:tc>
      </w:tr>
      <w:tr w:rsidR="00D579ED" w:rsidRPr="00D579ED" w14:paraId="0AD5B255" w14:textId="77777777" w:rsidTr="00D579ED">
        <w:trPr>
          <w:gridAfter w:val="2"/>
          <w:wAfter w:w="19" w:type="dxa"/>
          <w:trHeight w:val="300"/>
        </w:trPr>
        <w:tc>
          <w:tcPr>
            <w:tcW w:w="4678" w:type="dxa"/>
            <w:shd w:val="clear" w:color="auto" w:fill="auto"/>
            <w:vAlign w:val="center"/>
            <w:hideMark/>
          </w:tcPr>
          <w:p w14:paraId="5FA15CAB"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Тариф (без НДС)</w:t>
            </w:r>
          </w:p>
        </w:tc>
        <w:tc>
          <w:tcPr>
            <w:tcW w:w="1500" w:type="dxa"/>
            <w:shd w:val="clear" w:color="auto" w:fill="auto"/>
            <w:vAlign w:val="center"/>
            <w:hideMark/>
          </w:tcPr>
          <w:p w14:paraId="4C6CE942"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руб ./Гкал</w:t>
            </w:r>
          </w:p>
        </w:tc>
        <w:tc>
          <w:tcPr>
            <w:tcW w:w="1618" w:type="dxa"/>
            <w:shd w:val="clear" w:color="auto" w:fill="auto"/>
            <w:vAlign w:val="center"/>
            <w:hideMark/>
          </w:tcPr>
          <w:p w14:paraId="093D5A5A" w14:textId="77777777" w:rsidR="00D579ED" w:rsidRPr="00D579ED" w:rsidRDefault="00D579ED" w:rsidP="00D579ED">
            <w:pPr>
              <w:spacing w:after="0" w:line="240" w:lineRule="auto"/>
              <w:jc w:val="center"/>
              <w:rPr>
                <w:rFonts w:eastAsia="Arial Unicode MS" w:cs="Times New Roman"/>
                <w:sz w:val="20"/>
                <w:szCs w:val="20"/>
                <w:lang w:eastAsia="ru-RU"/>
              </w:rPr>
            </w:pPr>
            <w:r w:rsidRPr="00D579ED">
              <w:rPr>
                <w:rFonts w:eastAsia="Arial Unicode MS" w:cs="Times New Roman"/>
                <w:sz w:val="20"/>
                <w:szCs w:val="20"/>
                <w:lang w:eastAsia="ru-RU"/>
              </w:rPr>
              <w:t> </w:t>
            </w:r>
          </w:p>
        </w:tc>
        <w:tc>
          <w:tcPr>
            <w:tcW w:w="1800" w:type="dxa"/>
            <w:shd w:val="clear" w:color="auto" w:fill="auto"/>
            <w:vAlign w:val="center"/>
            <w:hideMark/>
          </w:tcPr>
          <w:p w14:paraId="11BFEC37"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1618,09</w:t>
            </w:r>
          </w:p>
        </w:tc>
      </w:tr>
      <w:tr w:rsidR="00D579ED" w:rsidRPr="00D579ED" w14:paraId="4D0C733D" w14:textId="77777777" w:rsidTr="00D579ED">
        <w:trPr>
          <w:gridAfter w:val="2"/>
          <w:wAfter w:w="19" w:type="dxa"/>
          <w:trHeight w:val="348"/>
        </w:trPr>
        <w:tc>
          <w:tcPr>
            <w:tcW w:w="4678" w:type="dxa"/>
            <w:shd w:val="clear" w:color="auto" w:fill="auto"/>
            <w:vAlign w:val="center"/>
            <w:hideMark/>
          </w:tcPr>
          <w:p w14:paraId="43270AC5"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Расход натурального топлива</w:t>
            </w:r>
          </w:p>
        </w:tc>
        <w:tc>
          <w:tcPr>
            <w:tcW w:w="1500" w:type="dxa"/>
            <w:shd w:val="clear" w:color="auto" w:fill="auto"/>
            <w:vAlign w:val="center"/>
            <w:hideMark/>
          </w:tcPr>
          <w:p w14:paraId="4BD501A1"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тыс.м</w:t>
            </w:r>
            <w:r w:rsidRPr="00D579ED">
              <w:rPr>
                <w:rFonts w:eastAsia="Times New Roman" w:cs="Times New Roman"/>
                <w:bCs/>
                <w:sz w:val="20"/>
                <w:szCs w:val="20"/>
                <w:vertAlign w:val="superscript"/>
                <w:lang w:eastAsia="ru-RU"/>
              </w:rPr>
              <w:t>3</w:t>
            </w:r>
          </w:p>
        </w:tc>
        <w:tc>
          <w:tcPr>
            <w:tcW w:w="1618" w:type="dxa"/>
            <w:shd w:val="clear" w:color="auto" w:fill="auto"/>
            <w:vAlign w:val="center"/>
            <w:hideMark/>
          </w:tcPr>
          <w:p w14:paraId="45AC6411"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89656</w:t>
            </w:r>
          </w:p>
        </w:tc>
        <w:tc>
          <w:tcPr>
            <w:tcW w:w="1800" w:type="dxa"/>
            <w:shd w:val="clear" w:color="auto" w:fill="auto"/>
            <w:vAlign w:val="center"/>
            <w:hideMark/>
          </w:tcPr>
          <w:p w14:paraId="0187AD35" w14:textId="77777777" w:rsidR="00D579ED" w:rsidRPr="00D579ED" w:rsidRDefault="00D579ED" w:rsidP="00D579ED">
            <w:pPr>
              <w:spacing w:after="0" w:line="240" w:lineRule="auto"/>
              <w:jc w:val="center"/>
              <w:rPr>
                <w:rFonts w:eastAsia="Times New Roman" w:cs="Times New Roman"/>
                <w:sz w:val="20"/>
                <w:szCs w:val="20"/>
                <w:lang w:eastAsia="ru-RU"/>
              </w:rPr>
            </w:pPr>
            <w:r w:rsidRPr="00D579ED">
              <w:rPr>
                <w:rFonts w:eastAsia="Times New Roman" w:cs="Times New Roman"/>
                <w:sz w:val="20"/>
                <w:szCs w:val="20"/>
                <w:lang w:eastAsia="ru-RU"/>
              </w:rPr>
              <w:t>4783</w:t>
            </w:r>
          </w:p>
        </w:tc>
      </w:tr>
      <w:tr w:rsidR="00D579ED" w:rsidRPr="00D579ED" w14:paraId="0B97DB08" w14:textId="77777777" w:rsidTr="00D579ED">
        <w:trPr>
          <w:gridAfter w:val="2"/>
          <w:wAfter w:w="19" w:type="dxa"/>
          <w:trHeight w:val="288"/>
        </w:trPr>
        <w:tc>
          <w:tcPr>
            <w:tcW w:w="4678" w:type="dxa"/>
            <w:vMerge w:val="restart"/>
            <w:shd w:val="clear" w:color="auto" w:fill="auto"/>
            <w:vAlign w:val="center"/>
            <w:hideMark/>
          </w:tcPr>
          <w:p w14:paraId="71ADD2B6"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Переводной коэффициент</w:t>
            </w:r>
          </w:p>
        </w:tc>
        <w:tc>
          <w:tcPr>
            <w:tcW w:w="1500" w:type="dxa"/>
            <w:vMerge w:val="restart"/>
            <w:shd w:val="clear" w:color="auto" w:fill="auto"/>
            <w:vAlign w:val="center"/>
            <w:hideMark/>
          </w:tcPr>
          <w:p w14:paraId="34797678"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w:t>
            </w:r>
          </w:p>
        </w:tc>
        <w:tc>
          <w:tcPr>
            <w:tcW w:w="1618" w:type="dxa"/>
            <w:vMerge w:val="restart"/>
            <w:shd w:val="clear" w:color="auto" w:fill="auto"/>
            <w:vAlign w:val="center"/>
            <w:hideMark/>
          </w:tcPr>
          <w:p w14:paraId="32C2B83B"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1,1627</w:t>
            </w:r>
          </w:p>
        </w:tc>
        <w:tc>
          <w:tcPr>
            <w:tcW w:w="1800" w:type="dxa"/>
            <w:shd w:val="clear" w:color="auto" w:fill="auto"/>
            <w:vAlign w:val="center"/>
            <w:hideMark/>
          </w:tcPr>
          <w:p w14:paraId="732272B7"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w:t>
            </w:r>
          </w:p>
        </w:tc>
      </w:tr>
      <w:tr w:rsidR="00D579ED" w:rsidRPr="00D579ED" w14:paraId="625438F5" w14:textId="77777777" w:rsidTr="00D579ED">
        <w:trPr>
          <w:gridAfter w:val="2"/>
          <w:wAfter w:w="19" w:type="dxa"/>
          <w:trHeight w:val="300"/>
        </w:trPr>
        <w:tc>
          <w:tcPr>
            <w:tcW w:w="4678" w:type="dxa"/>
            <w:vMerge/>
            <w:shd w:val="clear" w:color="auto" w:fill="auto"/>
            <w:vAlign w:val="center"/>
            <w:hideMark/>
          </w:tcPr>
          <w:p w14:paraId="5BBA81D2" w14:textId="77777777" w:rsidR="00D579ED" w:rsidRPr="00D579ED" w:rsidRDefault="00D579ED" w:rsidP="00D579ED">
            <w:pPr>
              <w:spacing w:after="0" w:line="240" w:lineRule="auto"/>
              <w:jc w:val="left"/>
              <w:rPr>
                <w:rFonts w:eastAsia="Times New Roman" w:cs="Times New Roman"/>
                <w:bCs/>
                <w:sz w:val="20"/>
                <w:szCs w:val="20"/>
                <w:lang w:eastAsia="ru-RU"/>
              </w:rPr>
            </w:pPr>
          </w:p>
        </w:tc>
        <w:tc>
          <w:tcPr>
            <w:tcW w:w="1500" w:type="dxa"/>
            <w:vMerge/>
            <w:shd w:val="clear" w:color="auto" w:fill="auto"/>
            <w:vAlign w:val="center"/>
            <w:hideMark/>
          </w:tcPr>
          <w:p w14:paraId="1D132CCF" w14:textId="77777777" w:rsidR="00D579ED" w:rsidRPr="00D579ED" w:rsidRDefault="00D579ED" w:rsidP="00D579ED">
            <w:pPr>
              <w:spacing w:after="0" w:line="240" w:lineRule="auto"/>
              <w:jc w:val="left"/>
              <w:rPr>
                <w:rFonts w:eastAsia="Times New Roman" w:cs="Times New Roman"/>
                <w:bCs/>
                <w:sz w:val="20"/>
                <w:szCs w:val="20"/>
                <w:lang w:eastAsia="ru-RU"/>
              </w:rPr>
            </w:pPr>
          </w:p>
        </w:tc>
        <w:tc>
          <w:tcPr>
            <w:tcW w:w="1618" w:type="dxa"/>
            <w:vMerge/>
            <w:shd w:val="clear" w:color="auto" w:fill="auto"/>
            <w:vAlign w:val="center"/>
            <w:hideMark/>
          </w:tcPr>
          <w:p w14:paraId="03AABAAC" w14:textId="77777777" w:rsidR="00D579ED" w:rsidRPr="00D579ED" w:rsidRDefault="00D579ED" w:rsidP="00D579ED">
            <w:pPr>
              <w:spacing w:after="0" w:line="240" w:lineRule="auto"/>
              <w:jc w:val="left"/>
              <w:rPr>
                <w:rFonts w:eastAsia="Times New Roman" w:cs="Times New Roman"/>
                <w:bCs/>
                <w:sz w:val="20"/>
                <w:szCs w:val="20"/>
                <w:lang w:eastAsia="ru-RU"/>
              </w:rPr>
            </w:pPr>
          </w:p>
        </w:tc>
        <w:tc>
          <w:tcPr>
            <w:tcW w:w="1800" w:type="dxa"/>
            <w:shd w:val="clear" w:color="auto" w:fill="auto"/>
            <w:vAlign w:val="center"/>
            <w:hideMark/>
          </w:tcPr>
          <w:p w14:paraId="47C8182C"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1,1627</w:t>
            </w:r>
          </w:p>
        </w:tc>
      </w:tr>
      <w:tr w:rsidR="00D579ED" w:rsidRPr="00D579ED" w14:paraId="55186C85" w14:textId="77777777" w:rsidTr="00D579ED">
        <w:trPr>
          <w:gridAfter w:val="2"/>
          <w:wAfter w:w="19" w:type="dxa"/>
          <w:trHeight w:val="300"/>
        </w:trPr>
        <w:tc>
          <w:tcPr>
            <w:tcW w:w="4678" w:type="dxa"/>
            <w:shd w:val="clear" w:color="auto" w:fill="auto"/>
            <w:vAlign w:val="center"/>
            <w:hideMark/>
          </w:tcPr>
          <w:p w14:paraId="5419FB33"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Расход условного топлива</w:t>
            </w:r>
          </w:p>
        </w:tc>
        <w:tc>
          <w:tcPr>
            <w:tcW w:w="1500" w:type="dxa"/>
            <w:shd w:val="clear" w:color="auto" w:fill="auto"/>
            <w:vAlign w:val="center"/>
            <w:hideMark/>
          </w:tcPr>
          <w:p w14:paraId="03C6B876"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т.у.т.</w:t>
            </w:r>
          </w:p>
        </w:tc>
        <w:tc>
          <w:tcPr>
            <w:tcW w:w="1618" w:type="dxa"/>
            <w:shd w:val="clear" w:color="auto" w:fill="auto"/>
            <w:vAlign w:val="center"/>
            <w:hideMark/>
          </w:tcPr>
          <w:p w14:paraId="799F2DAD"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104354</w:t>
            </w:r>
          </w:p>
        </w:tc>
        <w:tc>
          <w:tcPr>
            <w:tcW w:w="1800" w:type="dxa"/>
            <w:shd w:val="clear" w:color="auto" w:fill="auto"/>
            <w:vAlign w:val="center"/>
            <w:hideMark/>
          </w:tcPr>
          <w:p w14:paraId="6AA8497F"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5561</w:t>
            </w:r>
          </w:p>
        </w:tc>
      </w:tr>
      <w:tr w:rsidR="00D579ED" w:rsidRPr="00D579ED" w14:paraId="760E3986" w14:textId="77777777" w:rsidTr="00D579ED">
        <w:trPr>
          <w:gridAfter w:val="2"/>
          <w:wAfter w:w="19" w:type="dxa"/>
          <w:trHeight w:val="348"/>
        </w:trPr>
        <w:tc>
          <w:tcPr>
            <w:tcW w:w="4678" w:type="dxa"/>
            <w:vMerge w:val="restart"/>
            <w:shd w:val="clear" w:color="auto" w:fill="auto"/>
            <w:vAlign w:val="center"/>
            <w:hideMark/>
          </w:tcPr>
          <w:p w14:paraId="25080CED"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Объем подпитки тепловой сети</w:t>
            </w:r>
          </w:p>
        </w:tc>
        <w:tc>
          <w:tcPr>
            <w:tcW w:w="1500" w:type="dxa"/>
            <w:shd w:val="clear" w:color="auto" w:fill="auto"/>
            <w:vAlign w:val="center"/>
            <w:hideMark/>
          </w:tcPr>
          <w:p w14:paraId="40E49512"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м</w:t>
            </w:r>
            <w:r w:rsidRPr="00D579ED">
              <w:rPr>
                <w:rFonts w:eastAsia="Times New Roman" w:cs="Times New Roman"/>
                <w:bCs/>
                <w:sz w:val="20"/>
                <w:szCs w:val="20"/>
                <w:vertAlign w:val="superscript"/>
                <w:lang w:eastAsia="ru-RU"/>
              </w:rPr>
              <w:t>3</w:t>
            </w:r>
            <w:r w:rsidRPr="00D579ED">
              <w:rPr>
                <w:rFonts w:eastAsia="Times New Roman" w:cs="Times New Roman"/>
                <w:bCs/>
                <w:sz w:val="20"/>
                <w:szCs w:val="20"/>
                <w:lang w:eastAsia="ru-RU"/>
              </w:rPr>
              <w:t>/год</w:t>
            </w:r>
          </w:p>
        </w:tc>
        <w:tc>
          <w:tcPr>
            <w:tcW w:w="1618" w:type="dxa"/>
            <w:shd w:val="clear" w:color="auto" w:fill="auto"/>
            <w:vAlign w:val="center"/>
            <w:hideMark/>
          </w:tcPr>
          <w:p w14:paraId="1C37BD7D"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2859568</w:t>
            </w:r>
          </w:p>
        </w:tc>
        <w:tc>
          <w:tcPr>
            <w:tcW w:w="1800" w:type="dxa"/>
            <w:shd w:val="clear" w:color="auto" w:fill="auto"/>
            <w:vAlign w:val="center"/>
            <w:hideMark/>
          </w:tcPr>
          <w:p w14:paraId="216D381B"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109594</w:t>
            </w:r>
          </w:p>
        </w:tc>
      </w:tr>
      <w:tr w:rsidR="00D579ED" w:rsidRPr="00D579ED" w14:paraId="1FF8E009" w14:textId="77777777" w:rsidTr="00396897">
        <w:trPr>
          <w:gridAfter w:val="2"/>
          <w:wAfter w:w="19" w:type="dxa"/>
          <w:trHeight w:val="944"/>
        </w:trPr>
        <w:tc>
          <w:tcPr>
            <w:tcW w:w="4678" w:type="dxa"/>
            <w:vMerge/>
            <w:shd w:val="clear" w:color="auto" w:fill="auto"/>
            <w:vAlign w:val="center"/>
            <w:hideMark/>
          </w:tcPr>
          <w:p w14:paraId="1AC1C218" w14:textId="77777777" w:rsidR="00D579ED" w:rsidRPr="00D579ED" w:rsidRDefault="00D579ED" w:rsidP="00D579ED">
            <w:pPr>
              <w:spacing w:after="0" w:line="240" w:lineRule="auto"/>
              <w:jc w:val="left"/>
              <w:rPr>
                <w:rFonts w:eastAsia="Times New Roman" w:cs="Times New Roman"/>
                <w:bCs/>
                <w:sz w:val="20"/>
                <w:szCs w:val="20"/>
                <w:lang w:eastAsia="ru-RU"/>
              </w:rPr>
            </w:pPr>
          </w:p>
        </w:tc>
        <w:tc>
          <w:tcPr>
            <w:tcW w:w="1500" w:type="dxa"/>
            <w:shd w:val="clear" w:color="auto" w:fill="auto"/>
            <w:vAlign w:val="center"/>
            <w:hideMark/>
          </w:tcPr>
          <w:p w14:paraId="6F65B156"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м</w:t>
            </w:r>
            <w:r w:rsidRPr="00D579ED">
              <w:rPr>
                <w:rFonts w:eastAsia="Times New Roman" w:cs="Times New Roman"/>
                <w:bCs/>
                <w:sz w:val="20"/>
                <w:szCs w:val="20"/>
                <w:vertAlign w:val="superscript"/>
                <w:lang w:eastAsia="ru-RU"/>
              </w:rPr>
              <w:t>3</w:t>
            </w:r>
            <w:r w:rsidRPr="00D579ED">
              <w:rPr>
                <w:rFonts w:eastAsia="Times New Roman" w:cs="Times New Roman"/>
                <w:bCs/>
                <w:sz w:val="20"/>
                <w:szCs w:val="20"/>
                <w:lang w:eastAsia="ru-RU"/>
              </w:rPr>
              <w:t>/час</w:t>
            </w:r>
          </w:p>
          <w:p w14:paraId="2B512AC0" w14:textId="77777777"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(среднее</w:t>
            </w:r>
          </w:p>
          <w:p w14:paraId="163FC24D" w14:textId="63E1E0FD" w:rsidR="00D579ED" w:rsidRPr="00D579ED" w:rsidRDefault="00D579ED" w:rsidP="00D579ED">
            <w:pPr>
              <w:spacing w:after="0" w:line="240" w:lineRule="auto"/>
              <w:jc w:val="left"/>
              <w:rPr>
                <w:rFonts w:eastAsia="Times New Roman" w:cs="Times New Roman"/>
                <w:bCs/>
                <w:sz w:val="20"/>
                <w:szCs w:val="20"/>
                <w:lang w:eastAsia="ru-RU"/>
              </w:rPr>
            </w:pPr>
            <w:r w:rsidRPr="00D579ED">
              <w:rPr>
                <w:rFonts w:eastAsia="Times New Roman" w:cs="Times New Roman"/>
                <w:bCs/>
                <w:sz w:val="20"/>
                <w:szCs w:val="20"/>
                <w:lang w:eastAsia="ru-RU"/>
              </w:rPr>
              <w:t>значение)</w:t>
            </w:r>
          </w:p>
        </w:tc>
        <w:tc>
          <w:tcPr>
            <w:tcW w:w="1618" w:type="dxa"/>
            <w:shd w:val="clear" w:color="auto" w:fill="auto"/>
            <w:vAlign w:val="center"/>
            <w:hideMark/>
          </w:tcPr>
          <w:p w14:paraId="270DC490"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340,425</w:t>
            </w:r>
          </w:p>
        </w:tc>
        <w:tc>
          <w:tcPr>
            <w:tcW w:w="1800" w:type="dxa"/>
            <w:shd w:val="clear" w:color="auto" w:fill="auto"/>
            <w:vAlign w:val="center"/>
            <w:hideMark/>
          </w:tcPr>
          <w:p w14:paraId="563A91D1" w14:textId="77777777" w:rsidR="00D579ED" w:rsidRPr="00D579ED" w:rsidRDefault="00D579ED" w:rsidP="00D579ED">
            <w:pPr>
              <w:spacing w:after="0" w:line="240" w:lineRule="auto"/>
              <w:jc w:val="center"/>
              <w:rPr>
                <w:rFonts w:eastAsia="Times New Roman" w:cs="Times New Roman"/>
                <w:bCs/>
                <w:sz w:val="20"/>
                <w:szCs w:val="20"/>
                <w:lang w:eastAsia="ru-RU"/>
              </w:rPr>
            </w:pPr>
            <w:r w:rsidRPr="00D579ED">
              <w:rPr>
                <w:rFonts w:eastAsia="Times New Roman" w:cs="Times New Roman"/>
                <w:bCs/>
                <w:sz w:val="20"/>
                <w:szCs w:val="20"/>
                <w:lang w:eastAsia="ru-RU"/>
              </w:rPr>
              <w:t>13,047</w:t>
            </w:r>
          </w:p>
        </w:tc>
      </w:tr>
    </w:tbl>
    <w:p w14:paraId="5EE63AF9" w14:textId="77777777" w:rsidR="001338A6" w:rsidRPr="00363B63" w:rsidRDefault="001338A6" w:rsidP="00911B59">
      <w:pPr>
        <w:pStyle w:val="a4"/>
        <w:spacing w:line="360" w:lineRule="auto"/>
        <w:jc w:val="both"/>
        <w:rPr>
          <w:sz w:val="24"/>
          <w:szCs w:val="24"/>
          <w:highlight w:val="green"/>
        </w:rPr>
      </w:pPr>
    </w:p>
    <w:p w14:paraId="0CA67381" w14:textId="77777777" w:rsidR="00E83089" w:rsidRPr="00363B63" w:rsidRDefault="00E83089" w:rsidP="00911B59">
      <w:pPr>
        <w:pStyle w:val="S"/>
        <w:rPr>
          <w:b/>
          <w:sz w:val="24"/>
        </w:rPr>
      </w:pPr>
    </w:p>
    <w:p w14:paraId="3A97F19B" w14:textId="3125A7E3" w:rsidR="00195214" w:rsidRPr="00363B63" w:rsidRDefault="00195214" w:rsidP="00911B59">
      <w:pPr>
        <w:pStyle w:val="S"/>
        <w:rPr>
          <w:b/>
          <w:sz w:val="24"/>
        </w:rPr>
      </w:pPr>
      <w:r w:rsidRPr="00363B63">
        <w:rPr>
          <w:b/>
          <w:sz w:val="24"/>
        </w:rPr>
        <w:t xml:space="preserve">Технико-экономические показатели котельной ООО </w:t>
      </w:r>
      <w:r w:rsidR="001C32E1" w:rsidRPr="00363B63">
        <w:rPr>
          <w:b/>
          <w:sz w:val="24"/>
        </w:rPr>
        <w:t>«</w:t>
      </w:r>
      <w:r w:rsidRPr="00363B63">
        <w:rPr>
          <w:b/>
          <w:sz w:val="24"/>
        </w:rPr>
        <w:t>ТВК</w:t>
      </w:r>
      <w:r w:rsidR="001C32E1" w:rsidRPr="00363B63">
        <w:rPr>
          <w:b/>
          <w:sz w:val="24"/>
        </w:rPr>
        <w:t>»</w:t>
      </w:r>
    </w:p>
    <w:p w14:paraId="171681EF" w14:textId="77777777" w:rsidR="00262168" w:rsidRPr="00363B63" w:rsidRDefault="00262168" w:rsidP="00911B59">
      <w:pPr>
        <w:spacing w:line="360" w:lineRule="auto"/>
        <w:ind w:firstLine="720"/>
        <w:rPr>
          <w:rFonts w:eastAsia="Times New Roman" w:cs="Times New Roman"/>
          <w:spacing w:val="-5"/>
          <w:szCs w:val="24"/>
        </w:rPr>
      </w:pPr>
    </w:p>
    <w:p w14:paraId="48CDE078" w14:textId="77777777" w:rsidR="00F34556" w:rsidRPr="00363B63" w:rsidRDefault="0019521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Котельная ООО </w:t>
      </w:r>
      <w:r w:rsidR="001C32E1" w:rsidRPr="00363B63">
        <w:rPr>
          <w:rFonts w:eastAsia="Times New Roman" w:cs="Times New Roman"/>
          <w:spacing w:val="-5"/>
          <w:szCs w:val="24"/>
        </w:rPr>
        <w:t>«</w:t>
      </w:r>
      <w:r w:rsidRPr="00363B63">
        <w:rPr>
          <w:rFonts w:eastAsia="Times New Roman" w:cs="Times New Roman"/>
          <w:spacing w:val="-5"/>
          <w:szCs w:val="24"/>
        </w:rPr>
        <w:t>ТВК</w:t>
      </w:r>
      <w:r w:rsidR="001C32E1" w:rsidRPr="00363B63">
        <w:rPr>
          <w:rFonts w:eastAsia="Times New Roman" w:cs="Times New Roman"/>
          <w:spacing w:val="-5"/>
          <w:szCs w:val="24"/>
        </w:rPr>
        <w:t>»</w:t>
      </w:r>
      <w:r w:rsidRPr="00363B63">
        <w:rPr>
          <w:rFonts w:eastAsia="Times New Roman" w:cs="Times New Roman"/>
          <w:spacing w:val="-5"/>
          <w:szCs w:val="24"/>
        </w:rPr>
        <w:t xml:space="preserve"> предназначена для теплоснабжения жил</w:t>
      </w:r>
      <w:r w:rsidR="00431A73" w:rsidRPr="00363B63">
        <w:rPr>
          <w:rFonts w:eastAsia="Times New Roman" w:cs="Times New Roman"/>
          <w:spacing w:val="-5"/>
          <w:szCs w:val="24"/>
        </w:rPr>
        <w:t>ого фонда</w:t>
      </w:r>
      <w:r w:rsidRPr="00363B63">
        <w:rPr>
          <w:rFonts w:eastAsia="Times New Roman" w:cs="Times New Roman"/>
          <w:spacing w:val="-5"/>
          <w:szCs w:val="24"/>
        </w:rPr>
        <w:t xml:space="preserve"> </w:t>
      </w:r>
      <w:r w:rsidR="00F34556" w:rsidRPr="00363B63">
        <w:rPr>
          <w:rFonts w:eastAsia="Times New Roman" w:cs="Times New Roman"/>
          <w:spacing w:val="-5"/>
          <w:szCs w:val="24"/>
        </w:rPr>
        <w:t xml:space="preserve">микрорайона </w:t>
      </w:r>
      <w:r w:rsidR="001C32E1" w:rsidRPr="00363B63">
        <w:rPr>
          <w:rFonts w:eastAsia="Times New Roman" w:cs="Times New Roman"/>
          <w:spacing w:val="-5"/>
          <w:szCs w:val="24"/>
        </w:rPr>
        <w:t>«</w:t>
      </w:r>
      <w:r w:rsidRPr="00363B63">
        <w:rPr>
          <w:rFonts w:eastAsia="Times New Roman" w:cs="Times New Roman"/>
          <w:spacing w:val="-5"/>
          <w:szCs w:val="24"/>
        </w:rPr>
        <w:t>Раздольный</w:t>
      </w:r>
      <w:r w:rsidR="001C32E1" w:rsidRPr="00363B63">
        <w:rPr>
          <w:rFonts w:eastAsia="Times New Roman" w:cs="Times New Roman"/>
          <w:spacing w:val="-5"/>
          <w:szCs w:val="24"/>
        </w:rPr>
        <w:t>»</w:t>
      </w:r>
      <w:r w:rsidR="00007403" w:rsidRPr="00363B63">
        <w:rPr>
          <w:rFonts w:eastAsia="Times New Roman" w:cs="Times New Roman"/>
          <w:spacing w:val="-5"/>
          <w:szCs w:val="24"/>
        </w:rPr>
        <w:t xml:space="preserve">. </w:t>
      </w:r>
    </w:p>
    <w:p w14:paraId="721C9C33" w14:textId="740A4389" w:rsidR="00195214" w:rsidRPr="00363B63" w:rsidRDefault="0000740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Установленная тепловая мощность котельной – </w:t>
      </w:r>
      <w:r w:rsidR="005D174D" w:rsidRPr="00363B63">
        <w:rPr>
          <w:rFonts w:eastAsia="Times New Roman" w:cs="Times New Roman"/>
          <w:spacing w:val="-5"/>
          <w:szCs w:val="24"/>
        </w:rPr>
        <w:t>3,09</w:t>
      </w:r>
      <w:r w:rsidRPr="00363B63">
        <w:rPr>
          <w:rFonts w:eastAsia="Times New Roman" w:cs="Times New Roman"/>
          <w:spacing w:val="-5"/>
          <w:szCs w:val="24"/>
        </w:rPr>
        <w:t xml:space="preserve"> Гкал/</w:t>
      </w:r>
      <w:r w:rsidR="00E83089" w:rsidRPr="00363B63">
        <w:rPr>
          <w:rFonts w:eastAsia="Times New Roman" w:cs="Times New Roman"/>
          <w:spacing w:val="-5"/>
          <w:szCs w:val="24"/>
        </w:rPr>
        <w:t>ч.</w:t>
      </w:r>
    </w:p>
    <w:p w14:paraId="4EA14903" w14:textId="73B02F69" w:rsidR="00195214" w:rsidRPr="00363B63" w:rsidRDefault="00464919" w:rsidP="00464919">
      <w:pPr>
        <w:pStyle w:val="a6"/>
      </w:pPr>
      <w:r>
        <w:lastRenderedPageBreak/>
        <w:t xml:space="preserve">Таблица </w:t>
      </w:r>
      <w:r w:rsidR="001C5EC0">
        <w:fldChar w:fldCharType="begin"/>
      </w:r>
      <w:r w:rsidR="001C5EC0">
        <w:instrText xml:space="preserve"> SEQ Таблица \* ARABIC </w:instrText>
      </w:r>
      <w:r w:rsidR="001C5EC0">
        <w:fldChar w:fldCharType="separate"/>
      </w:r>
      <w:r w:rsidR="006D41BB">
        <w:rPr>
          <w:noProof/>
        </w:rPr>
        <w:t>125</w:t>
      </w:r>
      <w:r w:rsidR="001C5EC0">
        <w:rPr>
          <w:noProof/>
        </w:rPr>
        <w:fldChar w:fldCharType="end"/>
      </w:r>
      <w:r w:rsidR="00E83089" w:rsidRPr="00363B63">
        <w:t xml:space="preserve"> </w:t>
      </w:r>
      <w:r w:rsidR="00431A73" w:rsidRPr="00363B63">
        <w:t xml:space="preserve"> </w:t>
      </w:r>
      <w:r w:rsidR="00007403" w:rsidRPr="00363B63">
        <w:t xml:space="preserve">Основные технико-экономические показатели котельной ООО </w:t>
      </w:r>
      <w:r w:rsidR="001C32E1" w:rsidRPr="00363B63">
        <w:t>«</w:t>
      </w:r>
      <w:r w:rsidR="00007403" w:rsidRPr="00363B63">
        <w:t>ТВК</w:t>
      </w:r>
      <w:r w:rsidR="001C32E1" w:rsidRPr="00363B63">
        <w:t>»</w:t>
      </w:r>
    </w:p>
    <w:tbl>
      <w:tblPr>
        <w:tblW w:w="9498" w:type="dxa"/>
        <w:tblInd w:w="-5" w:type="dxa"/>
        <w:tblLook w:val="04A0" w:firstRow="1" w:lastRow="0" w:firstColumn="1" w:lastColumn="0" w:noHBand="0" w:noVBand="1"/>
      </w:tblPr>
      <w:tblGrid>
        <w:gridCol w:w="6663"/>
        <w:gridCol w:w="1417"/>
        <w:gridCol w:w="1418"/>
      </w:tblGrid>
      <w:tr w:rsidR="00464919" w:rsidRPr="00363B63" w14:paraId="315471C8" w14:textId="77777777" w:rsidTr="00464919">
        <w:trPr>
          <w:trHeight w:val="790"/>
        </w:trPr>
        <w:tc>
          <w:tcPr>
            <w:tcW w:w="6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12754" w14:textId="77777777" w:rsidR="00464919" w:rsidRPr="00363B63" w:rsidRDefault="00464919" w:rsidP="000F6918">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Показатели</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80E82ED" w14:textId="77777777" w:rsidR="00464919" w:rsidRPr="00363B63" w:rsidRDefault="00464919" w:rsidP="000F6918">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Единица измерения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D9968C0" w14:textId="1336FFC9" w:rsidR="00464919" w:rsidRPr="00363B63" w:rsidRDefault="00464919" w:rsidP="00464919">
            <w:pPr>
              <w:spacing w:after="0" w:line="240" w:lineRule="auto"/>
              <w:jc w:val="center"/>
              <w:rPr>
                <w:rFonts w:eastAsia="Times New Roman" w:cs="Times New Roman"/>
                <w:bCs/>
                <w:color w:val="000000"/>
                <w:sz w:val="20"/>
                <w:szCs w:val="20"/>
                <w:lang w:eastAsia="ru-RU"/>
              </w:rPr>
            </w:pPr>
            <w:r w:rsidRPr="00363B63">
              <w:rPr>
                <w:rFonts w:eastAsia="Times New Roman" w:cs="Times New Roman"/>
                <w:bCs/>
                <w:color w:val="000000"/>
                <w:sz w:val="20"/>
                <w:szCs w:val="20"/>
                <w:lang w:eastAsia="ru-RU"/>
              </w:rPr>
              <w:t>202</w:t>
            </w:r>
            <w:r>
              <w:rPr>
                <w:rFonts w:eastAsia="Times New Roman" w:cs="Times New Roman"/>
                <w:bCs/>
                <w:color w:val="000000"/>
                <w:sz w:val="20"/>
                <w:szCs w:val="20"/>
                <w:lang w:eastAsia="ru-RU"/>
              </w:rPr>
              <w:t>5</w:t>
            </w:r>
            <w:r w:rsidRPr="00363B63">
              <w:rPr>
                <w:rFonts w:eastAsia="Times New Roman" w:cs="Times New Roman"/>
                <w:bCs/>
                <w:color w:val="000000"/>
                <w:sz w:val="20"/>
                <w:szCs w:val="20"/>
                <w:lang w:eastAsia="ru-RU"/>
              </w:rPr>
              <w:t xml:space="preserve"> г.</w:t>
            </w:r>
          </w:p>
        </w:tc>
      </w:tr>
      <w:tr w:rsidR="00464919" w:rsidRPr="00363B63" w14:paraId="347013D1" w14:textId="77777777" w:rsidTr="00464919">
        <w:trPr>
          <w:trHeight w:val="57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0F9DCC04"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Произведено тепловой энергии (выработка)</w:t>
            </w:r>
          </w:p>
        </w:tc>
        <w:tc>
          <w:tcPr>
            <w:tcW w:w="1417" w:type="dxa"/>
            <w:tcBorders>
              <w:top w:val="nil"/>
              <w:left w:val="nil"/>
              <w:bottom w:val="single" w:sz="4" w:space="0" w:color="auto"/>
              <w:right w:val="single" w:sz="4" w:space="0" w:color="auto"/>
            </w:tcBorders>
            <w:shd w:val="clear" w:color="auto" w:fill="auto"/>
            <w:noWrap/>
            <w:vAlign w:val="center"/>
            <w:hideMark/>
          </w:tcPr>
          <w:p w14:paraId="33A87E6F"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Гкал</w:t>
            </w:r>
          </w:p>
        </w:tc>
        <w:tc>
          <w:tcPr>
            <w:tcW w:w="1418" w:type="dxa"/>
            <w:tcBorders>
              <w:top w:val="nil"/>
              <w:left w:val="nil"/>
              <w:bottom w:val="single" w:sz="4" w:space="0" w:color="auto"/>
              <w:right w:val="single" w:sz="4" w:space="0" w:color="auto"/>
            </w:tcBorders>
            <w:shd w:val="clear" w:color="auto" w:fill="auto"/>
            <w:noWrap/>
            <w:vAlign w:val="center"/>
            <w:hideMark/>
          </w:tcPr>
          <w:p w14:paraId="47BCE37D"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2494,86</w:t>
            </w:r>
          </w:p>
        </w:tc>
      </w:tr>
      <w:tr w:rsidR="00464919" w:rsidRPr="00363B63" w14:paraId="11BF2242" w14:textId="77777777" w:rsidTr="00464919">
        <w:trPr>
          <w:trHeight w:val="53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4AB517DC"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Собственные нужды</w:t>
            </w:r>
          </w:p>
        </w:tc>
        <w:tc>
          <w:tcPr>
            <w:tcW w:w="1417" w:type="dxa"/>
            <w:tcBorders>
              <w:top w:val="nil"/>
              <w:left w:val="nil"/>
              <w:bottom w:val="single" w:sz="4" w:space="0" w:color="auto"/>
              <w:right w:val="single" w:sz="4" w:space="0" w:color="auto"/>
            </w:tcBorders>
            <w:shd w:val="clear" w:color="auto" w:fill="auto"/>
            <w:noWrap/>
            <w:vAlign w:val="center"/>
            <w:hideMark/>
          </w:tcPr>
          <w:p w14:paraId="20613215"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Гкал</w:t>
            </w:r>
          </w:p>
        </w:tc>
        <w:tc>
          <w:tcPr>
            <w:tcW w:w="1418" w:type="dxa"/>
            <w:tcBorders>
              <w:top w:val="nil"/>
              <w:left w:val="nil"/>
              <w:bottom w:val="single" w:sz="4" w:space="0" w:color="auto"/>
              <w:right w:val="single" w:sz="4" w:space="0" w:color="auto"/>
            </w:tcBorders>
            <w:shd w:val="clear" w:color="auto" w:fill="auto"/>
            <w:noWrap/>
            <w:vAlign w:val="center"/>
            <w:hideMark/>
          </w:tcPr>
          <w:p w14:paraId="381827E4"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150,46</w:t>
            </w:r>
          </w:p>
        </w:tc>
      </w:tr>
      <w:tr w:rsidR="00464919" w:rsidRPr="00363B63" w14:paraId="36CADEF8" w14:textId="77777777" w:rsidTr="00464919">
        <w:trPr>
          <w:trHeight w:val="29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6C91FBF1"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Отпуск с коллекторов</w:t>
            </w:r>
          </w:p>
        </w:tc>
        <w:tc>
          <w:tcPr>
            <w:tcW w:w="1417" w:type="dxa"/>
            <w:tcBorders>
              <w:top w:val="nil"/>
              <w:left w:val="nil"/>
              <w:bottom w:val="single" w:sz="4" w:space="0" w:color="auto"/>
              <w:right w:val="single" w:sz="4" w:space="0" w:color="auto"/>
            </w:tcBorders>
            <w:shd w:val="clear" w:color="auto" w:fill="auto"/>
            <w:noWrap/>
            <w:vAlign w:val="center"/>
            <w:hideMark/>
          </w:tcPr>
          <w:p w14:paraId="377B2EB5"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Гкал</w:t>
            </w:r>
          </w:p>
        </w:tc>
        <w:tc>
          <w:tcPr>
            <w:tcW w:w="1418" w:type="dxa"/>
            <w:tcBorders>
              <w:top w:val="nil"/>
              <w:left w:val="nil"/>
              <w:bottom w:val="single" w:sz="4" w:space="0" w:color="auto"/>
              <w:right w:val="single" w:sz="4" w:space="0" w:color="auto"/>
            </w:tcBorders>
            <w:shd w:val="clear" w:color="auto" w:fill="auto"/>
            <w:noWrap/>
            <w:vAlign w:val="center"/>
            <w:hideMark/>
          </w:tcPr>
          <w:p w14:paraId="1820A0F0"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2344,4</w:t>
            </w:r>
          </w:p>
        </w:tc>
      </w:tr>
      <w:tr w:rsidR="00464919" w:rsidRPr="00363B63" w14:paraId="5404EC8D" w14:textId="77777777" w:rsidTr="00464919">
        <w:trPr>
          <w:trHeight w:val="57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1FD8AA62"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Отпуск тепловой энергии потребителям (полезный отпуск)</w:t>
            </w:r>
          </w:p>
        </w:tc>
        <w:tc>
          <w:tcPr>
            <w:tcW w:w="1417" w:type="dxa"/>
            <w:tcBorders>
              <w:top w:val="nil"/>
              <w:left w:val="nil"/>
              <w:bottom w:val="single" w:sz="4" w:space="0" w:color="auto"/>
              <w:right w:val="single" w:sz="4" w:space="0" w:color="auto"/>
            </w:tcBorders>
            <w:shd w:val="clear" w:color="auto" w:fill="auto"/>
            <w:noWrap/>
            <w:vAlign w:val="center"/>
            <w:hideMark/>
          </w:tcPr>
          <w:p w14:paraId="560D46B8"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Гкал</w:t>
            </w:r>
          </w:p>
        </w:tc>
        <w:tc>
          <w:tcPr>
            <w:tcW w:w="1418" w:type="dxa"/>
            <w:tcBorders>
              <w:top w:val="nil"/>
              <w:left w:val="nil"/>
              <w:bottom w:val="single" w:sz="4" w:space="0" w:color="auto"/>
              <w:right w:val="single" w:sz="4" w:space="0" w:color="auto"/>
            </w:tcBorders>
            <w:shd w:val="clear" w:color="auto" w:fill="auto"/>
            <w:noWrap/>
            <w:vAlign w:val="center"/>
            <w:hideMark/>
          </w:tcPr>
          <w:p w14:paraId="71B55182"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1127,407</w:t>
            </w:r>
          </w:p>
        </w:tc>
      </w:tr>
      <w:tr w:rsidR="00464919" w:rsidRPr="00363B63" w14:paraId="5B907A54" w14:textId="77777777" w:rsidTr="00464919">
        <w:trPr>
          <w:trHeight w:val="359"/>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5BF3AEAB"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отопление</w:t>
            </w:r>
          </w:p>
        </w:tc>
        <w:tc>
          <w:tcPr>
            <w:tcW w:w="1417" w:type="dxa"/>
            <w:tcBorders>
              <w:top w:val="nil"/>
              <w:left w:val="nil"/>
              <w:bottom w:val="single" w:sz="4" w:space="0" w:color="auto"/>
              <w:right w:val="single" w:sz="4" w:space="0" w:color="auto"/>
            </w:tcBorders>
            <w:shd w:val="clear" w:color="auto" w:fill="auto"/>
            <w:noWrap/>
            <w:vAlign w:val="center"/>
            <w:hideMark/>
          </w:tcPr>
          <w:p w14:paraId="2E80C0F8"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Гкал</w:t>
            </w:r>
          </w:p>
        </w:tc>
        <w:tc>
          <w:tcPr>
            <w:tcW w:w="1418" w:type="dxa"/>
            <w:tcBorders>
              <w:top w:val="nil"/>
              <w:left w:val="nil"/>
              <w:bottom w:val="single" w:sz="4" w:space="0" w:color="auto"/>
              <w:right w:val="single" w:sz="4" w:space="0" w:color="auto"/>
            </w:tcBorders>
            <w:shd w:val="clear" w:color="auto" w:fill="auto"/>
            <w:noWrap/>
            <w:vAlign w:val="center"/>
            <w:hideMark/>
          </w:tcPr>
          <w:p w14:paraId="2D98D783"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1167,5</w:t>
            </w:r>
          </w:p>
        </w:tc>
      </w:tr>
      <w:tr w:rsidR="00464919" w:rsidRPr="00363B63" w14:paraId="71155128" w14:textId="77777777" w:rsidTr="00464919">
        <w:trPr>
          <w:trHeight w:val="421"/>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50B1DC21"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ГВС</w:t>
            </w:r>
          </w:p>
        </w:tc>
        <w:tc>
          <w:tcPr>
            <w:tcW w:w="1417" w:type="dxa"/>
            <w:tcBorders>
              <w:top w:val="nil"/>
              <w:left w:val="nil"/>
              <w:bottom w:val="single" w:sz="4" w:space="0" w:color="auto"/>
              <w:right w:val="single" w:sz="4" w:space="0" w:color="auto"/>
            </w:tcBorders>
            <w:shd w:val="clear" w:color="auto" w:fill="auto"/>
            <w:noWrap/>
            <w:vAlign w:val="center"/>
            <w:hideMark/>
          </w:tcPr>
          <w:p w14:paraId="5256C23E"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Гкал</w:t>
            </w:r>
          </w:p>
        </w:tc>
        <w:tc>
          <w:tcPr>
            <w:tcW w:w="1418" w:type="dxa"/>
            <w:tcBorders>
              <w:top w:val="nil"/>
              <w:left w:val="nil"/>
              <w:bottom w:val="single" w:sz="4" w:space="0" w:color="auto"/>
              <w:right w:val="single" w:sz="4" w:space="0" w:color="auto"/>
            </w:tcBorders>
            <w:shd w:val="clear" w:color="auto" w:fill="auto"/>
            <w:noWrap/>
            <w:vAlign w:val="center"/>
            <w:hideMark/>
          </w:tcPr>
          <w:p w14:paraId="5C42286A"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1176,9</w:t>
            </w:r>
          </w:p>
        </w:tc>
      </w:tr>
      <w:tr w:rsidR="00464919" w:rsidRPr="00363B63" w14:paraId="25B5EBC3" w14:textId="77777777" w:rsidTr="00464919">
        <w:trPr>
          <w:trHeight w:val="29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59D765E3"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Общие потери</w:t>
            </w:r>
          </w:p>
        </w:tc>
        <w:tc>
          <w:tcPr>
            <w:tcW w:w="1417" w:type="dxa"/>
            <w:tcBorders>
              <w:top w:val="nil"/>
              <w:left w:val="nil"/>
              <w:bottom w:val="single" w:sz="4" w:space="0" w:color="auto"/>
              <w:right w:val="single" w:sz="4" w:space="0" w:color="auto"/>
            </w:tcBorders>
            <w:shd w:val="clear" w:color="auto" w:fill="auto"/>
            <w:noWrap/>
            <w:vAlign w:val="center"/>
            <w:hideMark/>
          </w:tcPr>
          <w:p w14:paraId="376CA722"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Гкал</w:t>
            </w:r>
          </w:p>
        </w:tc>
        <w:tc>
          <w:tcPr>
            <w:tcW w:w="1418" w:type="dxa"/>
            <w:tcBorders>
              <w:top w:val="nil"/>
              <w:left w:val="nil"/>
              <w:bottom w:val="single" w:sz="4" w:space="0" w:color="auto"/>
              <w:right w:val="single" w:sz="4" w:space="0" w:color="auto"/>
            </w:tcBorders>
            <w:shd w:val="clear" w:color="auto" w:fill="auto"/>
            <w:noWrap/>
            <w:vAlign w:val="center"/>
            <w:hideMark/>
          </w:tcPr>
          <w:p w14:paraId="0A2AC435"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40,093</w:t>
            </w:r>
          </w:p>
        </w:tc>
      </w:tr>
      <w:tr w:rsidR="00464919" w:rsidRPr="00363B63" w14:paraId="4BB96949" w14:textId="77777777" w:rsidTr="00464919">
        <w:trPr>
          <w:trHeight w:val="28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4F226EC2"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Нормативные потери</w:t>
            </w:r>
          </w:p>
        </w:tc>
        <w:tc>
          <w:tcPr>
            <w:tcW w:w="1417" w:type="dxa"/>
            <w:tcBorders>
              <w:top w:val="nil"/>
              <w:left w:val="nil"/>
              <w:bottom w:val="single" w:sz="4" w:space="0" w:color="auto"/>
              <w:right w:val="single" w:sz="4" w:space="0" w:color="auto"/>
            </w:tcBorders>
            <w:shd w:val="clear" w:color="auto" w:fill="auto"/>
            <w:noWrap/>
            <w:vAlign w:val="center"/>
            <w:hideMark/>
          </w:tcPr>
          <w:p w14:paraId="76FFD6EC"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Гкал</w:t>
            </w:r>
          </w:p>
        </w:tc>
        <w:tc>
          <w:tcPr>
            <w:tcW w:w="1418" w:type="dxa"/>
            <w:tcBorders>
              <w:top w:val="nil"/>
              <w:left w:val="nil"/>
              <w:bottom w:val="single" w:sz="4" w:space="0" w:color="auto"/>
              <w:right w:val="single" w:sz="4" w:space="0" w:color="auto"/>
            </w:tcBorders>
            <w:shd w:val="clear" w:color="auto" w:fill="auto"/>
            <w:noWrap/>
            <w:vAlign w:val="center"/>
            <w:hideMark/>
          </w:tcPr>
          <w:p w14:paraId="6062DCB1" w14:textId="77777777" w:rsidR="00464919" w:rsidRPr="00363B63" w:rsidRDefault="00464919" w:rsidP="000F691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r>
      <w:tr w:rsidR="00464919" w:rsidRPr="00363B63" w14:paraId="3F84F629" w14:textId="77777777" w:rsidTr="00464919">
        <w:trPr>
          <w:trHeight w:val="28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23090072"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Сверхнормативные потери</w:t>
            </w:r>
          </w:p>
        </w:tc>
        <w:tc>
          <w:tcPr>
            <w:tcW w:w="1417" w:type="dxa"/>
            <w:tcBorders>
              <w:top w:val="nil"/>
              <w:left w:val="nil"/>
              <w:bottom w:val="single" w:sz="4" w:space="0" w:color="auto"/>
              <w:right w:val="single" w:sz="4" w:space="0" w:color="auto"/>
            </w:tcBorders>
            <w:shd w:val="clear" w:color="auto" w:fill="auto"/>
            <w:noWrap/>
            <w:vAlign w:val="center"/>
            <w:hideMark/>
          </w:tcPr>
          <w:p w14:paraId="2B62D09C"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 xml:space="preserve"> Гкал</w:t>
            </w:r>
          </w:p>
        </w:tc>
        <w:tc>
          <w:tcPr>
            <w:tcW w:w="1418" w:type="dxa"/>
            <w:tcBorders>
              <w:top w:val="nil"/>
              <w:left w:val="nil"/>
              <w:bottom w:val="single" w:sz="4" w:space="0" w:color="auto"/>
              <w:right w:val="single" w:sz="4" w:space="0" w:color="auto"/>
            </w:tcBorders>
            <w:shd w:val="clear" w:color="auto" w:fill="auto"/>
            <w:noWrap/>
            <w:vAlign w:val="center"/>
            <w:hideMark/>
          </w:tcPr>
          <w:p w14:paraId="23744B99" w14:textId="77777777" w:rsidR="00464919" w:rsidRPr="00363B63" w:rsidRDefault="00464919" w:rsidP="000F691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r>
      <w:tr w:rsidR="00464919" w:rsidRPr="00363B63" w14:paraId="46EC2438" w14:textId="77777777" w:rsidTr="00464919">
        <w:trPr>
          <w:trHeight w:val="28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6AE46AF8"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Хознужды</w:t>
            </w:r>
          </w:p>
        </w:tc>
        <w:tc>
          <w:tcPr>
            <w:tcW w:w="1417" w:type="dxa"/>
            <w:tcBorders>
              <w:top w:val="nil"/>
              <w:left w:val="nil"/>
              <w:bottom w:val="single" w:sz="4" w:space="0" w:color="auto"/>
              <w:right w:val="single" w:sz="4" w:space="0" w:color="auto"/>
            </w:tcBorders>
            <w:shd w:val="clear" w:color="auto" w:fill="auto"/>
            <w:noWrap/>
            <w:vAlign w:val="center"/>
            <w:hideMark/>
          </w:tcPr>
          <w:p w14:paraId="57E89165"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Гкал</w:t>
            </w:r>
          </w:p>
        </w:tc>
        <w:tc>
          <w:tcPr>
            <w:tcW w:w="1418" w:type="dxa"/>
            <w:tcBorders>
              <w:top w:val="nil"/>
              <w:left w:val="nil"/>
              <w:bottom w:val="single" w:sz="4" w:space="0" w:color="auto"/>
              <w:right w:val="single" w:sz="4" w:space="0" w:color="auto"/>
            </w:tcBorders>
            <w:shd w:val="clear" w:color="auto" w:fill="auto"/>
            <w:noWrap/>
            <w:vAlign w:val="center"/>
            <w:hideMark/>
          </w:tcPr>
          <w:p w14:paraId="7E8B73F3" w14:textId="77777777" w:rsidR="00464919" w:rsidRPr="00363B63" w:rsidRDefault="00464919" w:rsidP="000F691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r>
      <w:tr w:rsidR="00464919" w:rsidRPr="00363B63" w14:paraId="1CF75360" w14:textId="77777777" w:rsidTr="00464919">
        <w:trPr>
          <w:trHeight w:val="28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6C364465"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Себестоимость 1 Гкал</w:t>
            </w:r>
          </w:p>
        </w:tc>
        <w:tc>
          <w:tcPr>
            <w:tcW w:w="1417" w:type="dxa"/>
            <w:tcBorders>
              <w:top w:val="nil"/>
              <w:left w:val="nil"/>
              <w:bottom w:val="single" w:sz="4" w:space="0" w:color="auto"/>
              <w:right w:val="single" w:sz="4" w:space="0" w:color="auto"/>
            </w:tcBorders>
            <w:shd w:val="clear" w:color="auto" w:fill="auto"/>
            <w:noWrap/>
            <w:vAlign w:val="center"/>
            <w:hideMark/>
          </w:tcPr>
          <w:p w14:paraId="78EABE8A"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руб./Гкал</w:t>
            </w:r>
          </w:p>
        </w:tc>
        <w:tc>
          <w:tcPr>
            <w:tcW w:w="1418" w:type="dxa"/>
            <w:tcBorders>
              <w:top w:val="nil"/>
              <w:left w:val="nil"/>
              <w:bottom w:val="single" w:sz="4" w:space="0" w:color="auto"/>
              <w:right w:val="single" w:sz="4" w:space="0" w:color="auto"/>
            </w:tcBorders>
            <w:shd w:val="clear" w:color="auto" w:fill="auto"/>
            <w:noWrap/>
            <w:vAlign w:val="center"/>
            <w:hideMark/>
          </w:tcPr>
          <w:p w14:paraId="1FFBE11A" w14:textId="77777777" w:rsidR="00464919" w:rsidRPr="00363B63" w:rsidRDefault="00464919" w:rsidP="000F691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w:t>
            </w:r>
          </w:p>
        </w:tc>
      </w:tr>
      <w:tr w:rsidR="00464919" w:rsidRPr="00363B63" w14:paraId="0CCC68B9" w14:textId="77777777" w:rsidTr="00464919">
        <w:trPr>
          <w:trHeight w:val="28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574654CD"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Тариф</w:t>
            </w:r>
          </w:p>
        </w:tc>
        <w:tc>
          <w:tcPr>
            <w:tcW w:w="1417" w:type="dxa"/>
            <w:tcBorders>
              <w:top w:val="nil"/>
              <w:left w:val="nil"/>
              <w:bottom w:val="single" w:sz="4" w:space="0" w:color="auto"/>
              <w:right w:val="single" w:sz="4" w:space="0" w:color="auto"/>
            </w:tcBorders>
            <w:shd w:val="clear" w:color="auto" w:fill="auto"/>
            <w:noWrap/>
            <w:vAlign w:val="center"/>
            <w:hideMark/>
          </w:tcPr>
          <w:p w14:paraId="40302EE3"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руб./Гкал</w:t>
            </w:r>
          </w:p>
        </w:tc>
        <w:tc>
          <w:tcPr>
            <w:tcW w:w="1418" w:type="dxa"/>
            <w:tcBorders>
              <w:top w:val="nil"/>
              <w:left w:val="nil"/>
              <w:bottom w:val="single" w:sz="4" w:space="0" w:color="auto"/>
              <w:right w:val="single" w:sz="4" w:space="0" w:color="auto"/>
            </w:tcBorders>
            <w:shd w:val="clear" w:color="auto" w:fill="auto"/>
            <w:noWrap/>
            <w:vAlign w:val="center"/>
            <w:hideMark/>
          </w:tcPr>
          <w:p w14:paraId="57A91661"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2150,48</w:t>
            </w:r>
          </w:p>
        </w:tc>
      </w:tr>
      <w:tr w:rsidR="00464919" w:rsidRPr="00363B63" w14:paraId="4D744161" w14:textId="77777777" w:rsidTr="00464919">
        <w:trPr>
          <w:trHeight w:val="32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18DA40C0"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Расход натурального топлива</w:t>
            </w:r>
          </w:p>
        </w:tc>
        <w:tc>
          <w:tcPr>
            <w:tcW w:w="1417" w:type="dxa"/>
            <w:tcBorders>
              <w:top w:val="nil"/>
              <w:left w:val="nil"/>
              <w:bottom w:val="single" w:sz="4" w:space="0" w:color="auto"/>
              <w:right w:val="single" w:sz="4" w:space="0" w:color="auto"/>
            </w:tcBorders>
            <w:shd w:val="clear" w:color="auto" w:fill="auto"/>
            <w:noWrap/>
            <w:vAlign w:val="center"/>
            <w:hideMark/>
          </w:tcPr>
          <w:p w14:paraId="07F2BA6E"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тыс.м</w:t>
            </w:r>
            <w:r w:rsidRPr="00363B63">
              <w:rPr>
                <w:rFonts w:eastAsia="Times New Roman" w:cs="Times New Roman"/>
                <w:color w:val="000000"/>
                <w:sz w:val="22"/>
                <w:vertAlign w:val="superscript"/>
                <w:lang w:eastAsia="ru-RU"/>
              </w:rPr>
              <w:t>3</w:t>
            </w:r>
          </w:p>
        </w:tc>
        <w:tc>
          <w:tcPr>
            <w:tcW w:w="1418" w:type="dxa"/>
            <w:tcBorders>
              <w:top w:val="nil"/>
              <w:left w:val="nil"/>
              <w:bottom w:val="single" w:sz="4" w:space="0" w:color="auto"/>
              <w:right w:val="single" w:sz="4" w:space="0" w:color="auto"/>
            </w:tcBorders>
            <w:shd w:val="clear" w:color="auto" w:fill="auto"/>
            <w:noWrap/>
            <w:vAlign w:val="center"/>
            <w:hideMark/>
          </w:tcPr>
          <w:p w14:paraId="1EE83635"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329,90</w:t>
            </w:r>
          </w:p>
        </w:tc>
      </w:tr>
      <w:tr w:rsidR="00464919" w:rsidRPr="00363B63" w14:paraId="26579E94" w14:textId="77777777" w:rsidTr="00464919">
        <w:trPr>
          <w:trHeight w:val="28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7FFD13EE"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Переводной коэффициент</w:t>
            </w:r>
          </w:p>
        </w:tc>
        <w:tc>
          <w:tcPr>
            <w:tcW w:w="1417" w:type="dxa"/>
            <w:tcBorders>
              <w:top w:val="nil"/>
              <w:left w:val="nil"/>
              <w:bottom w:val="single" w:sz="4" w:space="0" w:color="auto"/>
              <w:right w:val="single" w:sz="4" w:space="0" w:color="auto"/>
            </w:tcBorders>
            <w:shd w:val="clear" w:color="auto" w:fill="auto"/>
            <w:noWrap/>
            <w:vAlign w:val="center"/>
            <w:hideMark/>
          </w:tcPr>
          <w:p w14:paraId="2AF28EAB"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w:t>
            </w:r>
          </w:p>
        </w:tc>
        <w:tc>
          <w:tcPr>
            <w:tcW w:w="1418" w:type="dxa"/>
            <w:tcBorders>
              <w:top w:val="nil"/>
              <w:left w:val="nil"/>
              <w:bottom w:val="single" w:sz="4" w:space="0" w:color="auto"/>
              <w:right w:val="single" w:sz="4" w:space="0" w:color="auto"/>
            </w:tcBorders>
            <w:shd w:val="clear" w:color="auto" w:fill="auto"/>
            <w:noWrap/>
            <w:vAlign w:val="center"/>
            <w:hideMark/>
          </w:tcPr>
          <w:p w14:paraId="25180A80"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1,14</w:t>
            </w:r>
          </w:p>
        </w:tc>
      </w:tr>
      <w:tr w:rsidR="00464919" w:rsidRPr="00363B63" w14:paraId="532C5EF4" w14:textId="77777777" w:rsidTr="00464919">
        <w:trPr>
          <w:trHeight w:val="280"/>
        </w:trPr>
        <w:tc>
          <w:tcPr>
            <w:tcW w:w="6663" w:type="dxa"/>
            <w:tcBorders>
              <w:top w:val="nil"/>
              <w:left w:val="single" w:sz="4" w:space="0" w:color="auto"/>
              <w:bottom w:val="single" w:sz="4" w:space="0" w:color="auto"/>
              <w:right w:val="single" w:sz="4" w:space="0" w:color="auto"/>
            </w:tcBorders>
            <w:shd w:val="clear" w:color="auto" w:fill="auto"/>
            <w:vAlign w:val="center"/>
            <w:hideMark/>
          </w:tcPr>
          <w:p w14:paraId="0A6B5196"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Расход условного топлива</w:t>
            </w:r>
          </w:p>
        </w:tc>
        <w:tc>
          <w:tcPr>
            <w:tcW w:w="1417" w:type="dxa"/>
            <w:tcBorders>
              <w:top w:val="nil"/>
              <w:left w:val="nil"/>
              <w:bottom w:val="single" w:sz="4" w:space="0" w:color="auto"/>
              <w:right w:val="single" w:sz="4" w:space="0" w:color="auto"/>
            </w:tcBorders>
            <w:shd w:val="clear" w:color="auto" w:fill="auto"/>
            <w:noWrap/>
            <w:vAlign w:val="center"/>
            <w:hideMark/>
          </w:tcPr>
          <w:p w14:paraId="52259559" w14:textId="77777777" w:rsidR="00464919" w:rsidRPr="00363B63" w:rsidRDefault="00464919" w:rsidP="000F6918">
            <w:pPr>
              <w:spacing w:after="0" w:line="240" w:lineRule="auto"/>
              <w:jc w:val="left"/>
              <w:rPr>
                <w:rFonts w:eastAsia="Times New Roman" w:cs="Times New Roman"/>
                <w:color w:val="000000"/>
                <w:sz w:val="22"/>
                <w:lang w:eastAsia="ru-RU"/>
              </w:rPr>
            </w:pPr>
            <w:r w:rsidRPr="00363B63">
              <w:rPr>
                <w:rFonts w:eastAsia="Times New Roman" w:cs="Times New Roman"/>
                <w:color w:val="000000"/>
                <w:sz w:val="22"/>
                <w:lang w:eastAsia="ru-RU"/>
              </w:rPr>
              <w:t>т.у.т.</w:t>
            </w:r>
          </w:p>
        </w:tc>
        <w:tc>
          <w:tcPr>
            <w:tcW w:w="1418" w:type="dxa"/>
            <w:tcBorders>
              <w:top w:val="nil"/>
              <w:left w:val="nil"/>
              <w:bottom w:val="single" w:sz="4" w:space="0" w:color="auto"/>
              <w:right w:val="single" w:sz="4" w:space="0" w:color="auto"/>
            </w:tcBorders>
            <w:shd w:val="clear" w:color="auto" w:fill="auto"/>
            <w:noWrap/>
            <w:vAlign w:val="center"/>
            <w:hideMark/>
          </w:tcPr>
          <w:p w14:paraId="1E94F29E" w14:textId="77777777" w:rsidR="00464919" w:rsidRPr="00363B63" w:rsidRDefault="00464919" w:rsidP="000F6918">
            <w:pPr>
              <w:spacing w:after="0" w:line="240" w:lineRule="auto"/>
              <w:jc w:val="center"/>
              <w:rPr>
                <w:rFonts w:eastAsia="Times New Roman" w:cs="Times New Roman"/>
                <w:color w:val="000000"/>
                <w:sz w:val="22"/>
                <w:lang w:eastAsia="ru-RU"/>
              </w:rPr>
            </w:pPr>
            <w:r w:rsidRPr="00363B63">
              <w:rPr>
                <w:rFonts w:eastAsia="Times New Roman" w:cs="Times New Roman"/>
                <w:color w:val="000000"/>
                <w:sz w:val="22"/>
                <w:lang w:eastAsia="ru-RU"/>
              </w:rPr>
              <w:t>376,09</w:t>
            </w:r>
          </w:p>
        </w:tc>
      </w:tr>
      <w:tr w:rsidR="00464919" w:rsidRPr="00363B63" w14:paraId="45364CFD" w14:textId="77777777" w:rsidTr="00464919">
        <w:trPr>
          <w:trHeight w:val="260"/>
        </w:trPr>
        <w:tc>
          <w:tcPr>
            <w:tcW w:w="6663" w:type="dxa"/>
            <w:tcBorders>
              <w:top w:val="nil"/>
              <w:left w:val="single" w:sz="4" w:space="0" w:color="auto"/>
              <w:bottom w:val="single" w:sz="4" w:space="0" w:color="auto"/>
              <w:right w:val="single" w:sz="4" w:space="0" w:color="auto"/>
            </w:tcBorders>
            <w:shd w:val="clear" w:color="auto" w:fill="auto"/>
            <w:noWrap/>
            <w:vAlign w:val="bottom"/>
            <w:hideMark/>
          </w:tcPr>
          <w:p w14:paraId="6843A263" w14:textId="77777777" w:rsidR="00464919" w:rsidRPr="00363B63" w:rsidRDefault="00464919" w:rsidP="000F6918">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Удельный расход условного топлива  на выработку тепловой энергии</w:t>
            </w:r>
          </w:p>
        </w:tc>
        <w:tc>
          <w:tcPr>
            <w:tcW w:w="1417" w:type="dxa"/>
            <w:tcBorders>
              <w:top w:val="nil"/>
              <w:left w:val="nil"/>
              <w:bottom w:val="single" w:sz="4" w:space="0" w:color="auto"/>
              <w:right w:val="single" w:sz="4" w:space="0" w:color="auto"/>
            </w:tcBorders>
            <w:shd w:val="clear" w:color="auto" w:fill="auto"/>
            <w:noWrap/>
            <w:vAlign w:val="center"/>
            <w:hideMark/>
          </w:tcPr>
          <w:p w14:paraId="05B99173" w14:textId="77777777" w:rsidR="00464919" w:rsidRPr="00363B63" w:rsidRDefault="00464919" w:rsidP="000F6918">
            <w:pPr>
              <w:spacing w:after="0" w:line="240" w:lineRule="auto"/>
              <w:jc w:val="left"/>
              <w:rPr>
                <w:rFonts w:eastAsia="Times New Roman" w:cs="Times New Roman"/>
                <w:color w:val="000000"/>
                <w:sz w:val="20"/>
                <w:szCs w:val="20"/>
                <w:lang w:eastAsia="ru-RU"/>
              </w:rPr>
            </w:pPr>
            <w:r w:rsidRPr="00363B63">
              <w:rPr>
                <w:rFonts w:eastAsia="Times New Roman" w:cs="Times New Roman"/>
                <w:color w:val="000000"/>
                <w:sz w:val="20"/>
                <w:szCs w:val="20"/>
                <w:lang w:eastAsia="ru-RU"/>
              </w:rPr>
              <w:t>кг у.т./Гкал</w:t>
            </w:r>
          </w:p>
        </w:tc>
        <w:tc>
          <w:tcPr>
            <w:tcW w:w="1418" w:type="dxa"/>
            <w:tcBorders>
              <w:top w:val="nil"/>
              <w:left w:val="nil"/>
              <w:bottom w:val="single" w:sz="4" w:space="0" w:color="auto"/>
              <w:right w:val="single" w:sz="4" w:space="0" w:color="auto"/>
            </w:tcBorders>
            <w:shd w:val="clear" w:color="auto" w:fill="auto"/>
            <w:noWrap/>
            <w:vAlign w:val="center"/>
            <w:hideMark/>
          </w:tcPr>
          <w:p w14:paraId="3C16793F" w14:textId="77777777" w:rsidR="00464919" w:rsidRPr="00363B63" w:rsidRDefault="00464919" w:rsidP="000F6918">
            <w:pPr>
              <w:spacing w:after="0" w:line="240" w:lineRule="auto"/>
              <w:jc w:val="center"/>
              <w:rPr>
                <w:rFonts w:eastAsia="Times New Roman" w:cs="Times New Roman"/>
                <w:color w:val="000000"/>
                <w:sz w:val="20"/>
                <w:szCs w:val="20"/>
                <w:lang w:eastAsia="ru-RU"/>
              </w:rPr>
            </w:pPr>
            <w:r w:rsidRPr="00363B63">
              <w:rPr>
                <w:rFonts w:eastAsia="Times New Roman" w:cs="Times New Roman"/>
                <w:color w:val="000000"/>
                <w:sz w:val="20"/>
                <w:szCs w:val="20"/>
                <w:lang w:eastAsia="ru-RU"/>
              </w:rPr>
              <w:t>150,75</w:t>
            </w:r>
          </w:p>
        </w:tc>
      </w:tr>
    </w:tbl>
    <w:p w14:paraId="366A164C" w14:textId="77777777" w:rsidR="00195214" w:rsidRPr="00363B63" w:rsidRDefault="00195214" w:rsidP="00911B59">
      <w:pPr>
        <w:spacing w:line="360" w:lineRule="auto"/>
        <w:ind w:firstLine="720"/>
        <w:rPr>
          <w:rFonts w:eastAsia="Times New Roman" w:cs="Times New Roman"/>
          <w:spacing w:val="-5"/>
          <w:szCs w:val="24"/>
        </w:rPr>
      </w:pPr>
    </w:p>
    <w:p w14:paraId="4EB07010" w14:textId="14FBA50C" w:rsidR="001338A6" w:rsidRDefault="00D579ED" w:rsidP="00D579ED">
      <w:pPr>
        <w:spacing w:line="360" w:lineRule="auto"/>
        <w:ind w:firstLine="720"/>
        <w:rPr>
          <w:rFonts w:eastAsia="Times New Roman" w:cs="Times New Roman"/>
          <w:b/>
          <w:spacing w:val="-5"/>
          <w:szCs w:val="24"/>
        </w:rPr>
      </w:pPr>
      <w:r w:rsidRPr="00D579ED">
        <w:rPr>
          <w:rFonts w:eastAsia="Times New Roman" w:cs="Times New Roman"/>
          <w:b/>
          <w:spacing w:val="-5"/>
          <w:szCs w:val="24"/>
        </w:rPr>
        <w:t>Технико-экономические показатели котельной</w:t>
      </w:r>
      <w:r w:rsidRPr="00D579ED">
        <w:t xml:space="preserve"> </w:t>
      </w:r>
      <w:r w:rsidRPr="00D579ED">
        <w:rPr>
          <w:rFonts w:eastAsia="Times New Roman" w:cs="Times New Roman"/>
          <w:b/>
          <w:spacing w:val="-5"/>
          <w:szCs w:val="24"/>
        </w:rPr>
        <w:t>АО “БЭМЗ”</w:t>
      </w:r>
    </w:p>
    <w:p w14:paraId="3411B302" w14:textId="4800112D" w:rsidR="00D579ED" w:rsidRDefault="00D579ED" w:rsidP="00D579ED">
      <w:pPr>
        <w:pStyle w:val="a6"/>
        <w:spacing w:line="360" w:lineRule="auto"/>
      </w:pPr>
      <w:r>
        <w:t>Котельная осуществляет подачу тепловой энергии в районе завода.</w:t>
      </w:r>
    </w:p>
    <w:p w14:paraId="14F78C90" w14:textId="25961999" w:rsidR="00D579ED" w:rsidRDefault="00D579ED" w:rsidP="00D579ED">
      <w:pPr>
        <w:pStyle w:val="a6"/>
        <w:spacing w:line="360" w:lineRule="auto"/>
      </w:pPr>
      <w:r>
        <w:t xml:space="preserve">Таблица </w:t>
      </w:r>
      <w:r w:rsidR="001C5EC0">
        <w:fldChar w:fldCharType="begin"/>
      </w:r>
      <w:r w:rsidR="001C5EC0">
        <w:instrText xml:space="preserve"> SEQ Таблица \* ARABIC </w:instrText>
      </w:r>
      <w:r w:rsidR="001C5EC0">
        <w:fldChar w:fldCharType="separate"/>
      </w:r>
      <w:r w:rsidR="006D41BB">
        <w:rPr>
          <w:noProof/>
        </w:rPr>
        <w:t>126</w:t>
      </w:r>
      <w:r w:rsidR="001C5EC0">
        <w:rPr>
          <w:noProof/>
        </w:rPr>
        <w:fldChar w:fldCharType="end"/>
      </w:r>
      <w:r>
        <w:t xml:space="preserve"> </w:t>
      </w:r>
      <w:r w:rsidRPr="00D579ED">
        <w:t>Основные технико-экономические показатели котельной</w:t>
      </w:r>
      <w:r>
        <w:t xml:space="preserve"> за 2025 год.</w:t>
      </w:r>
    </w:p>
    <w:tbl>
      <w:tblPr>
        <w:tblW w:w="949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7"/>
        <w:gridCol w:w="1500"/>
        <w:gridCol w:w="2180"/>
      </w:tblGrid>
      <w:tr w:rsidR="00D579ED" w:rsidRPr="00D579ED" w14:paraId="205B1D08" w14:textId="77777777" w:rsidTr="00D579ED">
        <w:trPr>
          <w:trHeight w:val="564"/>
        </w:trPr>
        <w:tc>
          <w:tcPr>
            <w:tcW w:w="5817" w:type="dxa"/>
            <w:shd w:val="clear" w:color="auto" w:fill="auto"/>
            <w:vAlign w:val="center"/>
            <w:hideMark/>
          </w:tcPr>
          <w:p w14:paraId="49C42CB2"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Показатели</w:t>
            </w:r>
          </w:p>
        </w:tc>
        <w:tc>
          <w:tcPr>
            <w:tcW w:w="1500" w:type="dxa"/>
            <w:shd w:val="clear" w:color="auto" w:fill="auto"/>
            <w:vAlign w:val="center"/>
            <w:hideMark/>
          </w:tcPr>
          <w:p w14:paraId="05F3946A"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Единица измерения</w:t>
            </w:r>
          </w:p>
        </w:tc>
        <w:tc>
          <w:tcPr>
            <w:tcW w:w="2180" w:type="dxa"/>
            <w:shd w:val="clear" w:color="auto" w:fill="auto"/>
            <w:vAlign w:val="center"/>
            <w:hideMark/>
          </w:tcPr>
          <w:p w14:paraId="6C9161A0"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2025 год</w:t>
            </w:r>
          </w:p>
        </w:tc>
      </w:tr>
      <w:tr w:rsidR="00D579ED" w:rsidRPr="00D579ED" w14:paraId="1C07FBC3" w14:textId="77777777" w:rsidTr="006D41BB">
        <w:trPr>
          <w:trHeight w:val="359"/>
        </w:trPr>
        <w:tc>
          <w:tcPr>
            <w:tcW w:w="5817" w:type="dxa"/>
            <w:shd w:val="clear" w:color="auto" w:fill="auto"/>
            <w:vAlign w:val="center"/>
            <w:hideMark/>
          </w:tcPr>
          <w:p w14:paraId="62757094"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Произведено тепловой энергии (выработка)</w:t>
            </w:r>
          </w:p>
        </w:tc>
        <w:tc>
          <w:tcPr>
            <w:tcW w:w="1500" w:type="dxa"/>
            <w:shd w:val="clear" w:color="auto" w:fill="auto"/>
            <w:noWrap/>
            <w:vAlign w:val="center"/>
            <w:hideMark/>
          </w:tcPr>
          <w:p w14:paraId="4E6CD234"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3FC8F912"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30289</w:t>
            </w:r>
          </w:p>
        </w:tc>
      </w:tr>
      <w:tr w:rsidR="00D579ED" w:rsidRPr="00D579ED" w14:paraId="3EF21CF5" w14:textId="77777777" w:rsidTr="00D579ED">
        <w:trPr>
          <w:trHeight w:val="300"/>
        </w:trPr>
        <w:tc>
          <w:tcPr>
            <w:tcW w:w="5817" w:type="dxa"/>
            <w:shd w:val="clear" w:color="auto" w:fill="auto"/>
            <w:vAlign w:val="center"/>
            <w:hideMark/>
          </w:tcPr>
          <w:p w14:paraId="7952219B"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Собственные нужды</w:t>
            </w:r>
          </w:p>
        </w:tc>
        <w:tc>
          <w:tcPr>
            <w:tcW w:w="1500" w:type="dxa"/>
            <w:shd w:val="clear" w:color="auto" w:fill="auto"/>
            <w:noWrap/>
            <w:vAlign w:val="center"/>
            <w:hideMark/>
          </w:tcPr>
          <w:p w14:paraId="5EE0393C"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5B008B70"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714</w:t>
            </w:r>
          </w:p>
        </w:tc>
      </w:tr>
      <w:tr w:rsidR="00D579ED" w:rsidRPr="00D579ED" w14:paraId="778BAD67" w14:textId="77777777" w:rsidTr="00D579ED">
        <w:trPr>
          <w:trHeight w:val="300"/>
        </w:trPr>
        <w:tc>
          <w:tcPr>
            <w:tcW w:w="5817" w:type="dxa"/>
            <w:shd w:val="clear" w:color="auto" w:fill="auto"/>
            <w:vAlign w:val="center"/>
            <w:hideMark/>
          </w:tcPr>
          <w:p w14:paraId="694DB19A"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Отпуск с коллекторов</w:t>
            </w:r>
          </w:p>
        </w:tc>
        <w:tc>
          <w:tcPr>
            <w:tcW w:w="1500" w:type="dxa"/>
            <w:shd w:val="clear" w:color="auto" w:fill="auto"/>
            <w:noWrap/>
            <w:vAlign w:val="center"/>
            <w:hideMark/>
          </w:tcPr>
          <w:p w14:paraId="64A34F8A"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682F3EDE"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29575</w:t>
            </w:r>
          </w:p>
        </w:tc>
      </w:tr>
      <w:tr w:rsidR="00D579ED" w:rsidRPr="00D579ED" w14:paraId="71AE6A8C" w14:textId="77777777" w:rsidTr="00D579ED">
        <w:trPr>
          <w:trHeight w:val="564"/>
        </w:trPr>
        <w:tc>
          <w:tcPr>
            <w:tcW w:w="5817" w:type="dxa"/>
            <w:shd w:val="clear" w:color="auto" w:fill="auto"/>
            <w:vAlign w:val="center"/>
            <w:hideMark/>
          </w:tcPr>
          <w:p w14:paraId="448831B1"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Отпуск тепловой энергии потребителям (полезный отпуск)</w:t>
            </w:r>
          </w:p>
        </w:tc>
        <w:tc>
          <w:tcPr>
            <w:tcW w:w="1500" w:type="dxa"/>
            <w:shd w:val="clear" w:color="auto" w:fill="auto"/>
            <w:noWrap/>
            <w:vAlign w:val="center"/>
            <w:hideMark/>
          </w:tcPr>
          <w:p w14:paraId="37E73515"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3BEC420B"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26120</w:t>
            </w:r>
          </w:p>
        </w:tc>
      </w:tr>
      <w:tr w:rsidR="00D579ED" w:rsidRPr="00D579ED" w14:paraId="6CEC14EA" w14:textId="77777777" w:rsidTr="00D579ED">
        <w:trPr>
          <w:trHeight w:val="300"/>
        </w:trPr>
        <w:tc>
          <w:tcPr>
            <w:tcW w:w="5817" w:type="dxa"/>
            <w:shd w:val="clear" w:color="auto" w:fill="auto"/>
            <w:vAlign w:val="center"/>
            <w:hideMark/>
          </w:tcPr>
          <w:p w14:paraId="4B3A72CC"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отопление</w:t>
            </w:r>
          </w:p>
        </w:tc>
        <w:tc>
          <w:tcPr>
            <w:tcW w:w="1500" w:type="dxa"/>
            <w:shd w:val="clear" w:color="auto" w:fill="auto"/>
            <w:noWrap/>
            <w:vAlign w:val="center"/>
            <w:hideMark/>
          </w:tcPr>
          <w:p w14:paraId="1C52D25B"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305CA328"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26120</w:t>
            </w:r>
          </w:p>
        </w:tc>
      </w:tr>
      <w:tr w:rsidR="00D579ED" w:rsidRPr="00D579ED" w14:paraId="751A558F" w14:textId="77777777" w:rsidTr="00D579ED">
        <w:trPr>
          <w:trHeight w:val="300"/>
        </w:trPr>
        <w:tc>
          <w:tcPr>
            <w:tcW w:w="5817" w:type="dxa"/>
            <w:shd w:val="clear" w:color="auto" w:fill="auto"/>
            <w:vAlign w:val="center"/>
            <w:hideMark/>
          </w:tcPr>
          <w:p w14:paraId="37EB379D"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ГВС</w:t>
            </w:r>
          </w:p>
        </w:tc>
        <w:tc>
          <w:tcPr>
            <w:tcW w:w="1500" w:type="dxa"/>
            <w:shd w:val="clear" w:color="auto" w:fill="auto"/>
            <w:noWrap/>
            <w:vAlign w:val="center"/>
            <w:hideMark/>
          </w:tcPr>
          <w:p w14:paraId="55C15D5F"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7627EF75"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w:t>
            </w:r>
          </w:p>
        </w:tc>
      </w:tr>
      <w:tr w:rsidR="00D579ED" w:rsidRPr="00D579ED" w14:paraId="70ECBE4D" w14:textId="77777777" w:rsidTr="00D579ED">
        <w:trPr>
          <w:trHeight w:val="300"/>
        </w:trPr>
        <w:tc>
          <w:tcPr>
            <w:tcW w:w="5817" w:type="dxa"/>
            <w:shd w:val="clear" w:color="auto" w:fill="auto"/>
            <w:vAlign w:val="center"/>
            <w:hideMark/>
          </w:tcPr>
          <w:p w14:paraId="0E514B1C"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Общие потери</w:t>
            </w:r>
          </w:p>
        </w:tc>
        <w:tc>
          <w:tcPr>
            <w:tcW w:w="1500" w:type="dxa"/>
            <w:shd w:val="clear" w:color="auto" w:fill="auto"/>
            <w:noWrap/>
            <w:vAlign w:val="center"/>
            <w:hideMark/>
          </w:tcPr>
          <w:p w14:paraId="5FBB23E6"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295D0746"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3455</w:t>
            </w:r>
          </w:p>
        </w:tc>
      </w:tr>
      <w:tr w:rsidR="00D579ED" w:rsidRPr="00D579ED" w14:paraId="72DBCEB1" w14:textId="77777777" w:rsidTr="00D579ED">
        <w:trPr>
          <w:trHeight w:val="300"/>
        </w:trPr>
        <w:tc>
          <w:tcPr>
            <w:tcW w:w="5817" w:type="dxa"/>
            <w:shd w:val="clear" w:color="auto" w:fill="auto"/>
            <w:vAlign w:val="center"/>
            <w:hideMark/>
          </w:tcPr>
          <w:p w14:paraId="454D80D1"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Нормативные потери</w:t>
            </w:r>
          </w:p>
        </w:tc>
        <w:tc>
          <w:tcPr>
            <w:tcW w:w="1500" w:type="dxa"/>
            <w:shd w:val="clear" w:color="auto" w:fill="auto"/>
            <w:noWrap/>
            <w:vAlign w:val="center"/>
            <w:hideMark/>
          </w:tcPr>
          <w:p w14:paraId="49539AAE"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2761ED5D"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4150</w:t>
            </w:r>
          </w:p>
        </w:tc>
      </w:tr>
      <w:tr w:rsidR="00D579ED" w:rsidRPr="00D579ED" w14:paraId="1EE9CB1E" w14:textId="77777777" w:rsidTr="00D579ED">
        <w:trPr>
          <w:trHeight w:val="300"/>
        </w:trPr>
        <w:tc>
          <w:tcPr>
            <w:tcW w:w="5817" w:type="dxa"/>
            <w:shd w:val="clear" w:color="auto" w:fill="auto"/>
            <w:vAlign w:val="center"/>
            <w:hideMark/>
          </w:tcPr>
          <w:p w14:paraId="75954832"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Сверхнормативные потери</w:t>
            </w:r>
          </w:p>
        </w:tc>
        <w:tc>
          <w:tcPr>
            <w:tcW w:w="1500" w:type="dxa"/>
            <w:shd w:val="clear" w:color="auto" w:fill="auto"/>
            <w:noWrap/>
            <w:vAlign w:val="center"/>
            <w:hideMark/>
          </w:tcPr>
          <w:p w14:paraId="7AFF9594"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3A1A52DD"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w:t>
            </w:r>
          </w:p>
        </w:tc>
      </w:tr>
      <w:tr w:rsidR="00D579ED" w:rsidRPr="00D579ED" w14:paraId="59AB9F1A" w14:textId="77777777" w:rsidTr="00D579ED">
        <w:trPr>
          <w:trHeight w:val="300"/>
        </w:trPr>
        <w:tc>
          <w:tcPr>
            <w:tcW w:w="5817" w:type="dxa"/>
            <w:shd w:val="clear" w:color="auto" w:fill="auto"/>
            <w:vAlign w:val="center"/>
            <w:hideMark/>
          </w:tcPr>
          <w:p w14:paraId="0A2207C8"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lastRenderedPageBreak/>
              <w:t>Хознужды</w:t>
            </w:r>
          </w:p>
        </w:tc>
        <w:tc>
          <w:tcPr>
            <w:tcW w:w="1500" w:type="dxa"/>
            <w:shd w:val="clear" w:color="auto" w:fill="auto"/>
            <w:noWrap/>
            <w:vAlign w:val="center"/>
            <w:hideMark/>
          </w:tcPr>
          <w:p w14:paraId="56913AE1"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Гкал</w:t>
            </w:r>
          </w:p>
        </w:tc>
        <w:tc>
          <w:tcPr>
            <w:tcW w:w="2180" w:type="dxa"/>
            <w:shd w:val="clear" w:color="auto" w:fill="auto"/>
            <w:noWrap/>
            <w:vAlign w:val="center"/>
            <w:hideMark/>
          </w:tcPr>
          <w:p w14:paraId="1C8C9E8F"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 </w:t>
            </w:r>
          </w:p>
        </w:tc>
      </w:tr>
      <w:tr w:rsidR="00D579ED" w:rsidRPr="00D579ED" w14:paraId="63849249" w14:textId="77777777" w:rsidTr="00D579ED">
        <w:trPr>
          <w:trHeight w:val="300"/>
        </w:trPr>
        <w:tc>
          <w:tcPr>
            <w:tcW w:w="5817" w:type="dxa"/>
            <w:shd w:val="clear" w:color="auto" w:fill="auto"/>
            <w:vAlign w:val="center"/>
            <w:hideMark/>
          </w:tcPr>
          <w:p w14:paraId="28038968"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Себестоимость 1 Гкал</w:t>
            </w:r>
          </w:p>
        </w:tc>
        <w:tc>
          <w:tcPr>
            <w:tcW w:w="1500" w:type="dxa"/>
            <w:shd w:val="clear" w:color="auto" w:fill="auto"/>
            <w:noWrap/>
            <w:vAlign w:val="center"/>
            <w:hideMark/>
          </w:tcPr>
          <w:p w14:paraId="2ABB0FE8"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руб./Гкал</w:t>
            </w:r>
          </w:p>
        </w:tc>
        <w:tc>
          <w:tcPr>
            <w:tcW w:w="2180" w:type="dxa"/>
            <w:shd w:val="clear" w:color="auto" w:fill="auto"/>
            <w:noWrap/>
            <w:vAlign w:val="center"/>
            <w:hideMark/>
          </w:tcPr>
          <w:p w14:paraId="655E08CD"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 </w:t>
            </w:r>
          </w:p>
        </w:tc>
      </w:tr>
      <w:tr w:rsidR="00D579ED" w:rsidRPr="00D579ED" w14:paraId="67C27008" w14:textId="77777777" w:rsidTr="00D579ED">
        <w:trPr>
          <w:trHeight w:val="300"/>
        </w:trPr>
        <w:tc>
          <w:tcPr>
            <w:tcW w:w="5817" w:type="dxa"/>
            <w:shd w:val="clear" w:color="auto" w:fill="auto"/>
            <w:vAlign w:val="center"/>
            <w:hideMark/>
          </w:tcPr>
          <w:p w14:paraId="6FECF759"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Тариф1 полугодие/ № Постановления</w:t>
            </w:r>
          </w:p>
        </w:tc>
        <w:tc>
          <w:tcPr>
            <w:tcW w:w="1500" w:type="dxa"/>
            <w:shd w:val="clear" w:color="auto" w:fill="auto"/>
            <w:noWrap/>
            <w:vAlign w:val="center"/>
            <w:hideMark/>
          </w:tcPr>
          <w:p w14:paraId="70DA02B2"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руб./Гкал</w:t>
            </w:r>
          </w:p>
        </w:tc>
        <w:tc>
          <w:tcPr>
            <w:tcW w:w="2180" w:type="dxa"/>
            <w:shd w:val="clear" w:color="auto" w:fill="auto"/>
            <w:noWrap/>
            <w:vAlign w:val="center"/>
            <w:hideMark/>
          </w:tcPr>
          <w:p w14:paraId="76A6601F"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Дерегулирование</w:t>
            </w:r>
          </w:p>
        </w:tc>
      </w:tr>
      <w:tr w:rsidR="00D579ED" w:rsidRPr="00D579ED" w14:paraId="47D1DA85" w14:textId="77777777" w:rsidTr="00D579ED">
        <w:trPr>
          <w:trHeight w:val="300"/>
        </w:trPr>
        <w:tc>
          <w:tcPr>
            <w:tcW w:w="5817" w:type="dxa"/>
            <w:shd w:val="clear" w:color="auto" w:fill="auto"/>
            <w:vAlign w:val="center"/>
            <w:hideMark/>
          </w:tcPr>
          <w:p w14:paraId="2950DCF7"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Тариф2 полугодие</w:t>
            </w:r>
          </w:p>
        </w:tc>
        <w:tc>
          <w:tcPr>
            <w:tcW w:w="1500" w:type="dxa"/>
            <w:shd w:val="clear" w:color="auto" w:fill="auto"/>
            <w:noWrap/>
            <w:vAlign w:val="center"/>
            <w:hideMark/>
          </w:tcPr>
          <w:p w14:paraId="1E39C573"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руб./Гкал</w:t>
            </w:r>
          </w:p>
        </w:tc>
        <w:tc>
          <w:tcPr>
            <w:tcW w:w="2180" w:type="dxa"/>
            <w:shd w:val="clear" w:color="auto" w:fill="auto"/>
            <w:noWrap/>
            <w:vAlign w:val="center"/>
            <w:hideMark/>
          </w:tcPr>
          <w:p w14:paraId="29589ED3"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Дерегулирование</w:t>
            </w:r>
          </w:p>
        </w:tc>
      </w:tr>
      <w:tr w:rsidR="00D579ED" w:rsidRPr="00D579ED" w14:paraId="32A30F02" w14:textId="77777777" w:rsidTr="00D579ED">
        <w:trPr>
          <w:trHeight w:val="300"/>
        </w:trPr>
        <w:tc>
          <w:tcPr>
            <w:tcW w:w="5817" w:type="dxa"/>
            <w:shd w:val="clear" w:color="auto" w:fill="auto"/>
            <w:vAlign w:val="center"/>
            <w:hideMark/>
          </w:tcPr>
          <w:p w14:paraId="58B9004C"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Число часов использования УТМ</w:t>
            </w:r>
          </w:p>
        </w:tc>
        <w:tc>
          <w:tcPr>
            <w:tcW w:w="1500" w:type="dxa"/>
            <w:shd w:val="clear" w:color="auto" w:fill="auto"/>
            <w:noWrap/>
            <w:vAlign w:val="center"/>
            <w:hideMark/>
          </w:tcPr>
          <w:p w14:paraId="4C4D5799"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час/год</w:t>
            </w:r>
          </w:p>
        </w:tc>
        <w:tc>
          <w:tcPr>
            <w:tcW w:w="2180" w:type="dxa"/>
            <w:shd w:val="clear" w:color="auto" w:fill="auto"/>
            <w:noWrap/>
            <w:vAlign w:val="center"/>
            <w:hideMark/>
          </w:tcPr>
          <w:p w14:paraId="4E266950"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 </w:t>
            </w:r>
          </w:p>
        </w:tc>
      </w:tr>
      <w:tr w:rsidR="00D579ED" w:rsidRPr="00D579ED" w14:paraId="3D546E62" w14:textId="77777777" w:rsidTr="00D579ED">
        <w:trPr>
          <w:trHeight w:val="348"/>
        </w:trPr>
        <w:tc>
          <w:tcPr>
            <w:tcW w:w="5817" w:type="dxa"/>
            <w:shd w:val="clear" w:color="auto" w:fill="auto"/>
            <w:vAlign w:val="center"/>
            <w:hideMark/>
          </w:tcPr>
          <w:p w14:paraId="34839D9D"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Расход натурального топлива</w:t>
            </w:r>
          </w:p>
        </w:tc>
        <w:tc>
          <w:tcPr>
            <w:tcW w:w="1500" w:type="dxa"/>
            <w:shd w:val="clear" w:color="auto" w:fill="auto"/>
            <w:noWrap/>
            <w:vAlign w:val="center"/>
            <w:hideMark/>
          </w:tcPr>
          <w:p w14:paraId="38425A5D"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тыс.м</w:t>
            </w:r>
            <w:r w:rsidRPr="00D579ED">
              <w:rPr>
                <w:rFonts w:eastAsia="Times New Roman" w:cs="Times New Roman"/>
                <w:color w:val="000000"/>
                <w:sz w:val="20"/>
                <w:szCs w:val="20"/>
                <w:vertAlign w:val="superscript"/>
                <w:lang w:eastAsia="ru-RU"/>
              </w:rPr>
              <w:t>3</w:t>
            </w:r>
          </w:p>
        </w:tc>
        <w:tc>
          <w:tcPr>
            <w:tcW w:w="2180" w:type="dxa"/>
            <w:shd w:val="clear" w:color="auto" w:fill="auto"/>
            <w:noWrap/>
            <w:vAlign w:val="center"/>
            <w:hideMark/>
          </w:tcPr>
          <w:p w14:paraId="649182D1"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4019,26</w:t>
            </w:r>
          </w:p>
        </w:tc>
      </w:tr>
      <w:tr w:rsidR="00D579ED" w:rsidRPr="00D579ED" w14:paraId="1BEDFF27" w14:textId="77777777" w:rsidTr="00D579ED">
        <w:trPr>
          <w:trHeight w:val="300"/>
        </w:trPr>
        <w:tc>
          <w:tcPr>
            <w:tcW w:w="5817" w:type="dxa"/>
            <w:shd w:val="clear" w:color="auto" w:fill="auto"/>
            <w:vAlign w:val="center"/>
            <w:hideMark/>
          </w:tcPr>
          <w:p w14:paraId="6B1B7300"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Переводной коэффициент</w:t>
            </w:r>
          </w:p>
        </w:tc>
        <w:tc>
          <w:tcPr>
            <w:tcW w:w="1500" w:type="dxa"/>
            <w:shd w:val="clear" w:color="auto" w:fill="auto"/>
            <w:noWrap/>
            <w:vAlign w:val="center"/>
            <w:hideMark/>
          </w:tcPr>
          <w:p w14:paraId="1717B932"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w:t>
            </w:r>
          </w:p>
        </w:tc>
        <w:tc>
          <w:tcPr>
            <w:tcW w:w="2180" w:type="dxa"/>
            <w:shd w:val="clear" w:color="auto" w:fill="auto"/>
            <w:noWrap/>
            <w:vAlign w:val="center"/>
            <w:hideMark/>
          </w:tcPr>
          <w:p w14:paraId="04285FC0"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1,160207</w:t>
            </w:r>
          </w:p>
        </w:tc>
      </w:tr>
      <w:tr w:rsidR="00D579ED" w:rsidRPr="00D579ED" w14:paraId="44DB5F71" w14:textId="77777777" w:rsidTr="00D579ED">
        <w:trPr>
          <w:trHeight w:val="300"/>
        </w:trPr>
        <w:tc>
          <w:tcPr>
            <w:tcW w:w="5817" w:type="dxa"/>
            <w:shd w:val="clear" w:color="auto" w:fill="auto"/>
            <w:vAlign w:val="center"/>
            <w:hideMark/>
          </w:tcPr>
          <w:p w14:paraId="146229B4"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Расход условного топлива</w:t>
            </w:r>
          </w:p>
        </w:tc>
        <w:tc>
          <w:tcPr>
            <w:tcW w:w="1500" w:type="dxa"/>
            <w:shd w:val="clear" w:color="auto" w:fill="auto"/>
            <w:noWrap/>
            <w:vAlign w:val="center"/>
            <w:hideMark/>
          </w:tcPr>
          <w:p w14:paraId="14E68A27"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т.у.т.</w:t>
            </w:r>
          </w:p>
        </w:tc>
        <w:tc>
          <w:tcPr>
            <w:tcW w:w="2180" w:type="dxa"/>
            <w:shd w:val="clear" w:color="auto" w:fill="auto"/>
            <w:noWrap/>
            <w:vAlign w:val="center"/>
            <w:hideMark/>
          </w:tcPr>
          <w:p w14:paraId="6B4EB0A3"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4663</w:t>
            </w:r>
          </w:p>
        </w:tc>
      </w:tr>
      <w:tr w:rsidR="00D579ED" w:rsidRPr="00D579ED" w14:paraId="3E70F76C" w14:textId="77777777" w:rsidTr="00D579ED">
        <w:trPr>
          <w:trHeight w:val="300"/>
        </w:trPr>
        <w:tc>
          <w:tcPr>
            <w:tcW w:w="5817" w:type="dxa"/>
            <w:shd w:val="clear" w:color="auto" w:fill="auto"/>
            <w:vAlign w:val="center"/>
            <w:hideMark/>
          </w:tcPr>
          <w:p w14:paraId="2EE94034"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Калорийность топлива</w:t>
            </w:r>
          </w:p>
        </w:tc>
        <w:tc>
          <w:tcPr>
            <w:tcW w:w="1500" w:type="dxa"/>
            <w:shd w:val="clear" w:color="auto" w:fill="auto"/>
            <w:noWrap/>
            <w:vAlign w:val="center"/>
            <w:hideMark/>
          </w:tcPr>
          <w:p w14:paraId="4550CFAD"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ккал/кг</w:t>
            </w:r>
          </w:p>
        </w:tc>
        <w:tc>
          <w:tcPr>
            <w:tcW w:w="2180" w:type="dxa"/>
            <w:shd w:val="clear" w:color="auto" w:fill="auto"/>
            <w:noWrap/>
            <w:vAlign w:val="center"/>
            <w:hideMark/>
          </w:tcPr>
          <w:p w14:paraId="483BEFF2"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8121</w:t>
            </w:r>
          </w:p>
        </w:tc>
      </w:tr>
      <w:tr w:rsidR="00D579ED" w:rsidRPr="00D579ED" w14:paraId="69F1632D" w14:textId="77777777" w:rsidTr="00D579ED">
        <w:trPr>
          <w:trHeight w:val="564"/>
        </w:trPr>
        <w:tc>
          <w:tcPr>
            <w:tcW w:w="5817" w:type="dxa"/>
            <w:shd w:val="clear" w:color="auto" w:fill="auto"/>
            <w:vAlign w:val="center"/>
            <w:hideMark/>
          </w:tcPr>
          <w:p w14:paraId="0ED0C247"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Удельный расход условного топлива  на выработку тепловой энергии</w:t>
            </w:r>
          </w:p>
        </w:tc>
        <w:tc>
          <w:tcPr>
            <w:tcW w:w="1500" w:type="dxa"/>
            <w:shd w:val="clear" w:color="auto" w:fill="auto"/>
            <w:noWrap/>
            <w:vAlign w:val="center"/>
            <w:hideMark/>
          </w:tcPr>
          <w:p w14:paraId="79B9E1AD"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кг у.т./Гкал</w:t>
            </w:r>
          </w:p>
        </w:tc>
        <w:tc>
          <w:tcPr>
            <w:tcW w:w="2180" w:type="dxa"/>
            <w:shd w:val="clear" w:color="auto" w:fill="auto"/>
            <w:noWrap/>
            <w:vAlign w:val="center"/>
            <w:hideMark/>
          </w:tcPr>
          <w:p w14:paraId="6B13996A"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153,95</w:t>
            </w:r>
          </w:p>
        </w:tc>
      </w:tr>
      <w:tr w:rsidR="00D579ED" w:rsidRPr="00D579ED" w14:paraId="12871163" w14:textId="77777777" w:rsidTr="00D579ED">
        <w:trPr>
          <w:trHeight w:val="300"/>
        </w:trPr>
        <w:tc>
          <w:tcPr>
            <w:tcW w:w="5817" w:type="dxa"/>
            <w:shd w:val="clear" w:color="auto" w:fill="auto"/>
            <w:vAlign w:val="center"/>
            <w:hideMark/>
          </w:tcPr>
          <w:p w14:paraId="6C76B64C"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Производительность ВПУ</w:t>
            </w:r>
          </w:p>
        </w:tc>
        <w:tc>
          <w:tcPr>
            <w:tcW w:w="1500" w:type="dxa"/>
            <w:shd w:val="clear" w:color="auto" w:fill="auto"/>
            <w:noWrap/>
            <w:vAlign w:val="center"/>
            <w:hideMark/>
          </w:tcPr>
          <w:p w14:paraId="213C729A"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т/ч</w:t>
            </w:r>
          </w:p>
        </w:tc>
        <w:tc>
          <w:tcPr>
            <w:tcW w:w="2180" w:type="dxa"/>
            <w:shd w:val="clear" w:color="auto" w:fill="auto"/>
            <w:noWrap/>
            <w:vAlign w:val="center"/>
            <w:hideMark/>
          </w:tcPr>
          <w:p w14:paraId="2705547D"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4</w:t>
            </w:r>
          </w:p>
        </w:tc>
      </w:tr>
      <w:tr w:rsidR="00D579ED" w:rsidRPr="00D579ED" w14:paraId="2BD05648" w14:textId="77777777" w:rsidTr="00D579ED">
        <w:trPr>
          <w:trHeight w:val="300"/>
        </w:trPr>
        <w:tc>
          <w:tcPr>
            <w:tcW w:w="5817" w:type="dxa"/>
            <w:shd w:val="clear" w:color="auto" w:fill="auto"/>
            <w:vAlign w:val="center"/>
            <w:hideMark/>
          </w:tcPr>
          <w:p w14:paraId="62B2AB80"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Количество баков-аккумуляторов</w:t>
            </w:r>
          </w:p>
        </w:tc>
        <w:tc>
          <w:tcPr>
            <w:tcW w:w="1500" w:type="dxa"/>
            <w:shd w:val="clear" w:color="auto" w:fill="auto"/>
            <w:noWrap/>
            <w:vAlign w:val="center"/>
            <w:hideMark/>
          </w:tcPr>
          <w:p w14:paraId="7B6A319A"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ед.</w:t>
            </w:r>
          </w:p>
        </w:tc>
        <w:tc>
          <w:tcPr>
            <w:tcW w:w="2180" w:type="dxa"/>
            <w:shd w:val="clear" w:color="auto" w:fill="auto"/>
            <w:noWrap/>
            <w:vAlign w:val="center"/>
            <w:hideMark/>
          </w:tcPr>
          <w:p w14:paraId="33FDD490"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 </w:t>
            </w:r>
          </w:p>
        </w:tc>
      </w:tr>
      <w:tr w:rsidR="00D579ED" w:rsidRPr="00D579ED" w14:paraId="22191C25" w14:textId="77777777" w:rsidTr="00D579ED">
        <w:trPr>
          <w:trHeight w:val="300"/>
        </w:trPr>
        <w:tc>
          <w:tcPr>
            <w:tcW w:w="5817" w:type="dxa"/>
            <w:shd w:val="clear" w:color="auto" w:fill="auto"/>
            <w:vAlign w:val="center"/>
            <w:hideMark/>
          </w:tcPr>
          <w:p w14:paraId="728AC3F2"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Общая емкость баков-аккумуляторов</w:t>
            </w:r>
          </w:p>
        </w:tc>
        <w:tc>
          <w:tcPr>
            <w:tcW w:w="1500" w:type="dxa"/>
            <w:shd w:val="clear" w:color="auto" w:fill="auto"/>
            <w:noWrap/>
            <w:vAlign w:val="center"/>
            <w:hideMark/>
          </w:tcPr>
          <w:p w14:paraId="508C192B"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м3</w:t>
            </w:r>
          </w:p>
        </w:tc>
        <w:tc>
          <w:tcPr>
            <w:tcW w:w="2180" w:type="dxa"/>
            <w:shd w:val="clear" w:color="auto" w:fill="auto"/>
            <w:noWrap/>
            <w:vAlign w:val="center"/>
            <w:hideMark/>
          </w:tcPr>
          <w:p w14:paraId="29AE6302"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 </w:t>
            </w:r>
          </w:p>
        </w:tc>
      </w:tr>
      <w:tr w:rsidR="007F755E" w:rsidRPr="002177A0" w14:paraId="266ACD11" w14:textId="77777777" w:rsidTr="006D41BB">
        <w:trPr>
          <w:trHeight w:val="355"/>
        </w:trPr>
        <w:tc>
          <w:tcPr>
            <w:tcW w:w="5817" w:type="dxa"/>
            <w:vMerge w:val="restart"/>
            <w:tcBorders>
              <w:bottom w:val="single" w:sz="4" w:space="0" w:color="auto"/>
            </w:tcBorders>
            <w:shd w:val="clear" w:color="auto" w:fill="auto"/>
            <w:vAlign w:val="center"/>
            <w:hideMark/>
          </w:tcPr>
          <w:p w14:paraId="3E2940AA" w14:textId="77777777" w:rsidR="007F755E" w:rsidRPr="002177A0" w:rsidRDefault="007F755E"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 </w:t>
            </w:r>
          </w:p>
          <w:p w14:paraId="4FA2947F" w14:textId="77777777" w:rsidR="007F755E" w:rsidRPr="002177A0" w:rsidRDefault="007F755E"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Объем подпитки тепловой сети</w:t>
            </w:r>
          </w:p>
          <w:p w14:paraId="385977CE" w14:textId="2B27A4B4" w:rsidR="007F755E" w:rsidRPr="00D579ED" w:rsidRDefault="007F755E"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 </w:t>
            </w:r>
          </w:p>
        </w:tc>
        <w:tc>
          <w:tcPr>
            <w:tcW w:w="1500" w:type="dxa"/>
            <w:tcBorders>
              <w:bottom w:val="single" w:sz="4" w:space="0" w:color="auto"/>
            </w:tcBorders>
            <w:shd w:val="clear" w:color="auto" w:fill="auto"/>
            <w:noWrap/>
            <w:vAlign w:val="center"/>
            <w:hideMark/>
          </w:tcPr>
          <w:p w14:paraId="5B55F4CC" w14:textId="77777777" w:rsidR="007F755E" w:rsidRPr="00D579ED" w:rsidRDefault="007F755E"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м</w:t>
            </w:r>
            <w:r w:rsidRPr="00D579ED">
              <w:rPr>
                <w:rFonts w:eastAsia="Times New Roman" w:cs="Times New Roman"/>
                <w:color w:val="000000"/>
                <w:sz w:val="20"/>
                <w:szCs w:val="20"/>
                <w:vertAlign w:val="superscript"/>
                <w:lang w:eastAsia="ru-RU"/>
              </w:rPr>
              <w:t>3</w:t>
            </w:r>
            <w:r w:rsidRPr="00D579ED">
              <w:rPr>
                <w:rFonts w:eastAsia="Times New Roman" w:cs="Times New Roman"/>
                <w:color w:val="000000"/>
                <w:sz w:val="20"/>
                <w:szCs w:val="20"/>
                <w:lang w:eastAsia="ru-RU"/>
              </w:rPr>
              <w:t>/год</w:t>
            </w:r>
          </w:p>
        </w:tc>
        <w:tc>
          <w:tcPr>
            <w:tcW w:w="2180" w:type="dxa"/>
            <w:tcBorders>
              <w:bottom w:val="single" w:sz="4" w:space="0" w:color="auto"/>
            </w:tcBorders>
            <w:shd w:val="clear" w:color="auto" w:fill="auto"/>
            <w:noWrap/>
            <w:vAlign w:val="center"/>
            <w:hideMark/>
          </w:tcPr>
          <w:p w14:paraId="0B9D2395" w14:textId="77777777" w:rsidR="007F755E" w:rsidRPr="00D579ED" w:rsidRDefault="007F755E"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4331</w:t>
            </w:r>
          </w:p>
        </w:tc>
      </w:tr>
      <w:tr w:rsidR="007F755E" w:rsidRPr="002177A0" w14:paraId="0EEBAAF7" w14:textId="77777777" w:rsidTr="00D579ED">
        <w:trPr>
          <w:trHeight w:val="348"/>
        </w:trPr>
        <w:tc>
          <w:tcPr>
            <w:tcW w:w="5817" w:type="dxa"/>
            <w:vMerge/>
            <w:shd w:val="clear" w:color="auto" w:fill="auto"/>
            <w:vAlign w:val="center"/>
            <w:hideMark/>
          </w:tcPr>
          <w:p w14:paraId="4F9AAF71" w14:textId="7A3D8BE2" w:rsidR="007F755E" w:rsidRPr="00D579ED" w:rsidRDefault="007F755E" w:rsidP="00D579ED">
            <w:pPr>
              <w:spacing w:after="0" w:line="240" w:lineRule="auto"/>
              <w:jc w:val="left"/>
              <w:rPr>
                <w:rFonts w:eastAsia="Times New Roman" w:cs="Times New Roman"/>
                <w:color w:val="000000"/>
                <w:sz w:val="20"/>
                <w:szCs w:val="20"/>
                <w:lang w:eastAsia="ru-RU"/>
              </w:rPr>
            </w:pPr>
          </w:p>
        </w:tc>
        <w:tc>
          <w:tcPr>
            <w:tcW w:w="1500" w:type="dxa"/>
            <w:shd w:val="clear" w:color="auto" w:fill="auto"/>
            <w:noWrap/>
            <w:vAlign w:val="center"/>
            <w:hideMark/>
          </w:tcPr>
          <w:p w14:paraId="7C497330" w14:textId="77777777" w:rsidR="007F755E" w:rsidRPr="00D579ED" w:rsidRDefault="007F755E"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м</w:t>
            </w:r>
            <w:r w:rsidRPr="00D579ED">
              <w:rPr>
                <w:rFonts w:eastAsia="Times New Roman" w:cs="Times New Roman"/>
                <w:color w:val="000000"/>
                <w:sz w:val="20"/>
                <w:szCs w:val="20"/>
                <w:vertAlign w:val="superscript"/>
                <w:lang w:eastAsia="ru-RU"/>
              </w:rPr>
              <w:t>3</w:t>
            </w:r>
            <w:r w:rsidRPr="00D579ED">
              <w:rPr>
                <w:rFonts w:eastAsia="Times New Roman" w:cs="Times New Roman"/>
                <w:color w:val="000000"/>
                <w:sz w:val="20"/>
                <w:szCs w:val="20"/>
                <w:lang w:eastAsia="ru-RU"/>
              </w:rPr>
              <w:t>/час</w:t>
            </w:r>
          </w:p>
        </w:tc>
        <w:tc>
          <w:tcPr>
            <w:tcW w:w="2180" w:type="dxa"/>
            <w:shd w:val="clear" w:color="auto" w:fill="auto"/>
            <w:noWrap/>
            <w:vAlign w:val="center"/>
            <w:hideMark/>
          </w:tcPr>
          <w:p w14:paraId="28D50348" w14:textId="77777777" w:rsidR="007F755E" w:rsidRPr="00D579ED" w:rsidRDefault="007F755E"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1,5</w:t>
            </w:r>
          </w:p>
        </w:tc>
      </w:tr>
      <w:tr w:rsidR="00D579ED" w:rsidRPr="00D579ED" w14:paraId="63F09FEB" w14:textId="77777777" w:rsidTr="00D579ED">
        <w:trPr>
          <w:trHeight w:val="564"/>
        </w:trPr>
        <w:tc>
          <w:tcPr>
            <w:tcW w:w="5817" w:type="dxa"/>
            <w:shd w:val="clear" w:color="auto" w:fill="auto"/>
            <w:vAlign w:val="center"/>
            <w:hideMark/>
          </w:tcPr>
          <w:p w14:paraId="020A75FD"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Количество отказов отпуска тепловой энергии с коллекторов котельной в год</w:t>
            </w:r>
          </w:p>
        </w:tc>
        <w:tc>
          <w:tcPr>
            <w:tcW w:w="1500" w:type="dxa"/>
            <w:shd w:val="clear" w:color="auto" w:fill="auto"/>
            <w:noWrap/>
            <w:vAlign w:val="center"/>
            <w:hideMark/>
          </w:tcPr>
          <w:p w14:paraId="665D1D7C"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Ед./год</w:t>
            </w:r>
          </w:p>
        </w:tc>
        <w:tc>
          <w:tcPr>
            <w:tcW w:w="2180" w:type="dxa"/>
            <w:shd w:val="clear" w:color="auto" w:fill="auto"/>
            <w:noWrap/>
            <w:vAlign w:val="center"/>
            <w:hideMark/>
          </w:tcPr>
          <w:p w14:paraId="1D410F32"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w:t>
            </w:r>
          </w:p>
        </w:tc>
      </w:tr>
      <w:tr w:rsidR="00D579ED" w:rsidRPr="00D579ED" w14:paraId="2EF3B458" w14:textId="77777777" w:rsidTr="00D579ED">
        <w:trPr>
          <w:trHeight w:val="300"/>
        </w:trPr>
        <w:tc>
          <w:tcPr>
            <w:tcW w:w="5817" w:type="dxa"/>
            <w:shd w:val="clear" w:color="auto" w:fill="auto"/>
            <w:vAlign w:val="center"/>
            <w:hideMark/>
          </w:tcPr>
          <w:p w14:paraId="2133E166" w14:textId="77777777" w:rsidR="00D579ED" w:rsidRPr="00D579ED" w:rsidRDefault="00D579ED" w:rsidP="00D579ED">
            <w:pPr>
              <w:spacing w:after="0" w:line="240" w:lineRule="auto"/>
              <w:jc w:val="left"/>
              <w:rPr>
                <w:rFonts w:eastAsia="Times New Roman" w:cs="Times New Roman"/>
                <w:color w:val="000000"/>
                <w:sz w:val="20"/>
                <w:szCs w:val="20"/>
                <w:lang w:eastAsia="ru-RU"/>
              </w:rPr>
            </w:pPr>
            <w:r w:rsidRPr="00D579ED">
              <w:rPr>
                <w:rFonts w:eastAsia="Times New Roman" w:cs="Times New Roman"/>
                <w:color w:val="000000"/>
                <w:sz w:val="20"/>
                <w:szCs w:val="20"/>
                <w:lang w:eastAsia="ru-RU"/>
              </w:rPr>
              <w:t>Среднее время восстановления</w:t>
            </w:r>
          </w:p>
        </w:tc>
        <w:tc>
          <w:tcPr>
            <w:tcW w:w="1500" w:type="dxa"/>
            <w:shd w:val="clear" w:color="auto" w:fill="auto"/>
            <w:noWrap/>
            <w:vAlign w:val="center"/>
            <w:hideMark/>
          </w:tcPr>
          <w:p w14:paraId="5E5AD687" w14:textId="65E309B6" w:rsidR="00D579ED" w:rsidRPr="00D579ED" w:rsidRDefault="00D579ED" w:rsidP="00D579ED">
            <w:pPr>
              <w:spacing w:after="0" w:line="240" w:lineRule="auto"/>
              <w:jc w:val="center"/>
              <w:rPr>
                <w:rFonts w:eastAsia="Times New Roman" w:cs="Times New Roman"/>
                <w:color w:val="000000"/>
                <w:sz w:val="20"/>
                <w:szCs w:val="20"/>
                <w:lang w:eastAsia="ru-RU"/>
              </w:rPr>
            </w:pPr>
            <w:r w:rsidRPr="002177A0">
              <w:rPr>
                <w:rFonts w:eastAsia="Times New Roman" w:cs="Times New Roman"/>
                <w:color w:val="000000"/>
                <w:sz w:val="20"/>
                <w:szCs w:val="20"/>
                <w:lang w:eastAsia="ru-RU"/>
              </w:rPr>
              <w:t>ч</w:t>
            </w:r>
            <w:r w:rsidRPr="00D579ED">
              <w:rPr>
                <w:rFonts w:eastAsia="Times New Roman" w:cs="Times New Roman"/>
                <w:color w:val="000000"/>
                <w:sz w:val="20"/>
                <w:szCs w:val="20"/>
                <w:lang w:eastAsia="ru-RU"/>
              </w:rPr>
              <w:t>ас.</w:t>
            </w:r>
          </w:p>
        </w:tc>
        <w:tc>
          <w:tcPr>
            <w:tcW w:w="2180" w:type="dxa"/>
            <w:shd w:val="clear" w:color="auto" w:fill="auto"/>
            <w:noWrap/>
            <w:vAlign w:val="center"/>
            <w:hideMark/>
          </w:tcPr>
          <w:p w14:paraId="5DE4D607" w14:textId="77777777" w:rsidR="00D579ED" w:rsidRPr="00D579ED" w:rsidRDefault="00D579ED" w:rsidP="00D579ED">
            <w:pPr>
              <w:spacing w:after="0" w:line="240" w:lineRule="auto"/>
              <w:jc w:val="center"/>
              <w:rPr>
                <w:rFonts w:eastAsia="Times New Roman" w:cs="Times New Roman"/>
                <w:color w:val="000000"/>
                <w:sz w:val="20"/>
                <w:szCs w:val="20"/>
                <w:lang w:eastAsia="ru-RU"/>
              </w:rPr>
            </w:pPr>
            <w:r w:rsidRPr="00D579ED">
              <w:rPr>
                <w:rFonts w:eastAsia="Times New Roman" w:cs="Times New Roman"/>
                <w:color w:val="000000"/>
                <w:sz w:val="20"/>
                <w:szCs w:val="20"/>
                <w:lang w:eastAsia="ru-RU"/>
              </w:rPr>
              <w:t>-</w:t>
            </w:r>
          </w:p>
        </w:tc>
      </w:tr>
    </w:tbl>
    <w:p w14:paraId="154F5DF3" w14:textId="04CC3E1D" w:rsidR="00AE655D" w:rsidRPr="00363B63" w:rsidRDefault="003B4DFF" w:rsidP="00DF6DB3">
      <w:pPr>
        <w:pStyle w:val="1"/>
      </w:pPr>
      <w:bookmarkStart w:id="148" w:name="_Toc194330481"/>
      <w:r w:rsidRPr="00363B63">
        <w:lastRenderedPageBreak/>
        <w:t>ЦЕНЫ (</w:t>
      </w:r>
      <w:r w:rsidR="00AE655D" w:rsidRPr="00363B63">
        <w:t>ТАРИФЫ</w:t>
      </w:r>
      <w:r w:rsidRPr="00363B63">
        <w:t>)</w:t>
      </w:r>
      <w:r w:rsidR="00AE655D" w:rsidRPr="00363B63">
        <w:t xml:space="preserve"> В С</w:t>
      </w:r>
      <w:r w:rsidRPr="00363B63">
        <w:t>ФЕРЕ</w:t>
      </w:r>
      <w:r w:rsidR="00AE655D" w:rsidRPr="00363B63">
        <w:t xml:space="preserve"> ТЕПЛОСНАБЖЕНИЯ</w:t>
      </w:r>
      <w:bookmarkEnd w:id="148"/>
    </w:p>
    <w:p w14:paraId="20D3DF6A" w14:textId="190A758D" w:rsidR="00AE655D" w:rsidRPr="00363B63" w:rsidRDefault="003B4DFF" w:rsidP="00911B59">
      <w:pPr>
        <w:pStyle w:val="2"/>
        <w:rPr>
          <w:rFonts w:ascii="Times New Roman" w:eastAsia="Times New Roman" w:hAnsi="Times New Roman" w:cs="Times New Roman"/>
          <w:i w:val="0"/>
          <w:sz w:val="24"/>
          <w:szCs w:val="24"/>
        </w:rPr>
      </w:pPr>
      <w:bookmarkStart w:id="149" w:name="_Toc194330482"/>
      <w:r w:rsidRPr="00363B63">
        <w:rPr>
          <w:rFonts w:ascii="Times New Roman" w:eastAsia="Times New Roman" w:hAnsi="Times New Roman" w:cs="Times New Roman"/>
          <w:i w:val="0"/>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49"/>
    </w:p>
    <w:p w14:paraId="7B2E9875" w14:textId="0F4DF8DA" w:rsidR="00AE655D" w:rsidRPr="00363B63" w:rsidRDefault="00467133"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 Схеме теплоснабжения представлены</w:t>
      </w:r>
      <w:r w:rsidR="00AE655D" w:rsidRPr="00363B63">
        <w:rPr>
          <w:rFonts w:eastAsia="Times New Roman" w:cs="Times New Roman"/>
          <w:spacing w:val="-5"/>
          <w:szCs w:val="24"/>
        </w:rPr>
        <w:t xml:space="preserve"> данные о ценах (тарифах) в сфере теплоснабжения для всех </w:t>
      </w:r>
      <w:r w:rsidR="001B2E1E" w:rsidRPr="00363B63">
        <w:rPr>
          <w:rFonts w:eastAsia="Times New Roman" w:cs="Times New Roman"/>
          <w:spacing w:val="-5"/>
          <w:szCs w:val="24"/>
        </w:rPr>
        <w:t xml:space="preserve">единых </w:t>
      </w:r>
      <w:r w:rsidR="00AE655D" w:rsidRPr="00363B63">
        <w:rPr>
          <w:rFonts w:eastAsia="Times New Roman" w:cs="Times New Roman"/>
          <w:spacing w:val="-5"/>
          <w:szCs w:val="24"/>
        </w:rPr>
        <w:t xml:space="preserve">теплоснабжающих организаций г. Бердска </w:t>
      </w:r>
      <w:r w:rsidR="001B2E1E" w:rsidRPr="00363B63">
        <w:rPr>
          <w:rFonts w:eastAsia="Times New Roman" w:cs="Times New Roman"/>
          <w:spacing w:val="-5"/>
          <w:szCs w:val="24"/>
        </w:rPr>
        <w:t>за</w:t>
      </w:r>
      <w:r w:rsidR="00AE655D" w:rsidRPr="00363B63">
        <w:rPr>
          <w:rFonts w:eastAsia="Times New Roman" w:cs="Times New Roman"/>
          <w:spacing w:val="-5"/>
          <w:szCs w:val="24"/>
        </w:rPr>
        <w:t xml:space="preserve"> 20</w:t>
      </w:r>
      <w:r w:rsidR="00F527B7" w:rsidRPr="00363B63">
        <w:rPr>
          <w:rFonts w:eastAsia="Times New Roman" w:cs="Times New Roman"/>
          <w:spacing w:val="-5"/>
          <w:szCs w:val="24"/>
        </w:rPr>
        <w:t>2</w:t>
      </w:r>
      <w:r w:rsidR="00CC08E1" w:rsidRPr="00363B63">
        <w:rPr>
          <w:rFonts w:eastAsia="Times New Roman" w:cs="Times New Roman"/>
          <w:spacing w:val="-5"/>
          <w:szCs w:val="24"/>
        </w:rPr>
        <w:t>1</w:t>
      </w:r>
      <w:r w:rsidR="00DA7E82" w:rsidRPr="00363B63">
        <w:rPr>
          <w:rFonts w:eastAsia="Times New Roman" w:cs="Times New Roman"/>
          <w:spacing w:val="-5"/>
          <w:szCs w:val="24"/>
        </w:rPr>
        <w:t>-</w:t>
      </w:r>
      <w:r w:rsidR="00AE655D" w:rsidRPr="00363B63">
        <w:rPr>
          <w:rFonts w:eastAsia="Times New Roman" w:cs="Times New Roman"/>
          <w:spacing w:val="-5"/>
          <w:szCs w:val="24"/>
        </w:rPr>
        <w:t>20</w:t>
      </w:r>
      <w:r w:rsidR="001B2E1E" w:rsidRPr="00363B63">
        <w:rPr>
          <w:rFonts w:eastAsia="Times New Roman" w:cs="Times New Roman"/>
          <w:spacing w:val="-5"/>
          <w:szCs w:val="24"/>
        </w:rPr>
        <w:t>2</w:t>
      </w:r>
      <w:r w:rsidR="00CC08E1" w:rsidRPr="00363B63">
        <w:rPr>
          <w:rFonts w:eastAsia="Times New Roman" w:cs="Times New Roman"/>
          <w:spacing w:val="-5"/>
          <w:szCs w:val="24"/>
        </w:rPr>
        <w:t>5 годы.</w:t>
      </w:r>
    </w:p>
    <w:p w14:paraId="5A1B8AA1" w14:textId="60749B16" w:rsidR="00CC08E1" w:rsidRDefault="006D41BB" w:rsidP="00CC08E1">
      <w:pPr>
        <w:spacing w:line="360" w:lineRule="auto"/>
        <w:ind w:firstLine="720"/>
        <w:rPr>
          <w:rFonts w:eastAsia="Times New Roman" w:cs="Times New Roman"/>
          <w:spacing w:val="-5"/>
          <w:szCs w:val="24"/>
        </w:rPr>
      </w:pPr>
      <w:r>
        <w:rPr>
          <w:rFonts w:eastAsia="Times New Roman" w:cs="Times New Roman"/>
          <w:spacing w:val="-5"/>
          <w:szCs w:val="24"/>
        </w:rPr>
        <w:t xml:space="preserve">Тарифы на тепловую энергию </w:t>
      </w:r>
      <w:r w:rsidRPr="006D41BB">
        <w:rPr>
          <w:rFonts w:eastAsia="Times New Roman" w:cs="Times New Roman"/>
          <w:spacing w:val="-5"/>
          <w:szCs w:val="24"/>
        </w:rPr>
        <w:t xml:space="preserve">(мощность), поставляемую теплоснабжающими организациями потребителям на территории города Бердска Новосибирской области </w:t>
      </w:r>
      <w:r>
        <w:rPr>
          <w:rFonts w:eastAsia="Times New Roman" w:cs="Times New Roman"/>
          <w:spacing w:val="-5"/>
          <w:szCs w:val="24"/>
        </w:rPr>
        <w:t>для РСО утверждаются</w:t>
      </w:r>
      <w:r w:rsidR="00CC08E1" w:rsidRPr="00363B63">
        <w:rPr>
          <w:rFonts w:eastAsia="Times New Roman" w:cs="Times New Roman"/>
          <w:spacing w:val="-5"/>
          <w:szCs w:val="24"/>
        </w:rPr>
        <w:t xml:space="preserve"> Департамент</w:t>
      </w:r>
      <w:r>
        <w:rPr>
          <w:rFonts w:eastAsia="Times New Roman" w:cs="Times New Roman"/>
          <w:spacing w:val="-5"/>
          <w:szCs w:val="24"/>
        </w:rPr>
        <w:t>ом</w:t>
      </w:r>
      <w:r w:rsidR="00CC08E1" w:rsidRPr="00363B63">
        <w:rPr>
          <w:rFonts w:eastAsia="Times New Roman" w:cs="Times New Roman"/>
          <w:spacing w:val="-5"/>
          <w:szCs w:val="24"/>
        </w:rPr>
        <w:t xml:space="preserve"> по тарифам Новосибирской области тарифов на тепловую энергию </w:t>
      </w:r>
    </w:p>
    <w:p w14:paraId="6A094702" w14:textId="77777777" w:rsidR="006D41BB" w:rsidRDefault="006D41BB" w:rsidP="00CC08E1">
      <w:pPr>
        <w:spacing w:line="360" w:lineRule="auto"/>
        <w:ind w:firstLine="720"/>
        <w:rPr>
          <w:rFonts w:eastAsia="Times New Roman" w:cs="Times New Roman"/>
          <w:spacing w:val="-5"/>
          <w:szCs w:val="24"/>
        </w:rPr>
        <w:sectPr w:rsidR="006D41BB" w:rsidSect="008875F1">
          <w:pgSz w:w="11906" w:h="16838"/>
          <w:pgMar w:top="1134" w:right="850" w:bottom="1134" w:left="1701" w:header="708" w:footer="708" w:gutter="0"/>
          <w:cols w:space="708"/>
          <w:docGrid w:linePitch="360"/>
        </w:sectPr>
      </w:pPr>
    </w:p>
    <w:p w14:paraId="746E9319" w14:textId="25F95A48" w:rsidR="006D41BB" w:rsidRDefault="006D41BB" w:rsidP="00CC08E1">
      <w:pPr>
        <w:spacing w:line="360" w:lineRule="auto"/>
        <w:ind w:firstLine="720"/>
        <w:rPr>
          <w:rFonts w:eastAsia="Times New Roman" w:cs="Times New Roman"/>
          <w:spacing w:val="-5"/>
          <w:szCs w:val="24"/>
        </w:rPr>
      </w:pPr>
    </w:p>
    <w:p w14:paraId="0F9EF29E" w14:textId="628ECFA4" w:rsidR="006D41BB" w:rsidRPr="006D41BB" w:rsidRDefault="006D41BB" w:rsidP="006D41BB">
      <w:pPr>
        <w:pStyle w:val="a6"/>
      </w:pPr>
      <w:r>
        <w:t xml:space="preserve">Таблица </w:t>
      </w:r>
      <w:r w:rsidR="001C5EC0">
        <w:fldChar w:fldCharType="begin"/>
      </w:r>
      <w:r w:rsidR="001C5EC0">
        <w:instrText xml:space="preserve"> SEQ Таблиц</w:instrText>
      </w:r>
      <w:r w:rsidR="001C5EC0">
        <w:instrText xml:space="preserve">а \* ARABIC </w:instrText>
      </w:r>
      <w:r w:rsidR="001C5EC0">
        <w:fldChar w:fldCharType="separate"/>
      </w:r>
      <w:r>
        <w:rPr>
          <w:noProof/>
        </w:rPr>
        <w:t>127</w:t>
      </w:r>
      <w:r w:rsidR="001C5EC0">
        <w:rPr>
          <w:noProof/>
        </w:rPr>
        <w:fldChar w:fldCharType="end"/>
      </w:r>
      <w:r>
        <w:t xml:space="preserve"> Д</w:t>
      </w:r>
      <w:r w:rsidRPr="006D41BB">
        <w:t>инамик</w:t>
      </w:r>
      <w:r>
        <w:t>а</w:t>
      </w:r>
      <w:r w:rsidRPr="006D41BB">
        <w:t xml:space="preserve"> утвержденных цен</w:t>
      </w:r>
      <w:r>
        <w:t xml:space="preserve"> </w:t>
      </w:r>
      <w:r w:rsidRPr="006D41BB">
        <w:t>(тарифов),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w:t>
      </w:r>
      <w:r>
        <w:t>.</w:t>
      </w:r>
    </w:p>
    <w:p w14:paraId="2EC9AABE" w14:textId="7F801B56" w:rsidR="00CC08E1" w:rsidRDefault="00CC08E1" w:rsidP="00911B59">
      <w:pPr>
        <w:spacing w:line="360" w:lineRule="auto"/>
        <w:ind w:firstLine="720"/>
        <w:rPr>
          <w:rFonts w:eastAsia="Times New Roman" w:cs="Times New Roman"/>
          <w:spacing w:val="-5"/>
          <w:szCs w:val="24"/>
        </w:rPr>
      </w:pPr>
    </w:p>
    <w:tbl>
      <w:tblPr>
        <w:tblW w:w="1587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960"/>
        <w:gridCol w:w="960"/>
        <w:gridCol w:w="1116"/>
        <w:gridCol w:w="1116"/>
        <w:gridCol w:w="1116"/>
        <w:gridCol w:w="1116"/>
        <w:gridCol w:w="1116"/>
        <w:gridCol w:w="1372"/>
        <w:gridCol w:w="1372"/>
        <w:gridCol w:w="2939"/>
      </w:tblGrid>
      <w:tr w:rsidR="00F13F65" w:rsidRPr="00F13F65" w14:paraId="50578E97" w14:textId="77777777" w:rsidTr="00E33001">
        <w:trPr>
          <w:cantSplit/>
          <w:trHeight w:val="1954"/>
          <w:tblHeader/>
        </w:trPr>
        <w:tc>
          <w:tcPr>
            <w:tcW w:w="2694" w:type="dxa"/>
            <w:shd w:val="clear" w:color="auto" w:fill="auto"/>
            <w:noWrap/>
            <w:vAlign w:val="center"/>
            <w:hideMark/>
          </w:tcPr>
          <w:p w14:paraId="7083FC2C"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Наименование ЕТО</w:t>
            </w:r>
          </w:p>
        </w:tc>
        <w:tc>
          <w:tcPr>
            <w:tcW w:w="960" w:type="dxa"/>
            <w:shd w:val="clear" w:color="auto" w:fill="auto"/>
            <w:noWrap/>
            <w:vAlign w:val="center"/>
            <w:hideMark/>
          </w:tcPr>
          <w:p w14:paraId="126E09F7"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2021 г.</w:t>
            </w:r>
          </w:p>
        </w:tc>
        <w:tc>
          <w:tcPr>
            <w:tcW w:w="960" w:type="dxa"/>
            <w:shd w:val="clear" w:color="auto" w:fill="auto"/>
            <w:noWrap/>
            <w:vAlign w:val="center"/>
            <w:hideMark/>
          </w:tcPr>
          <w:p w14:paraId="22810473"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2022 г.</w:t>
            </w:r>
          </w:p>
        </w:tc>
        <w:tc>
          <w:tcPr>
            <w:tcW w:w="1116" w:type="dxa"/>
            <w:shd w:val="clear" w:color="auto" w:fill="auto"/>
            <w:noWrap/>
            <w:textDirection w:val="btLr"/>
            <w:vAlign w:val="center"/>
            <w:hideMark/>
          </w:tcPr>
          <w:p w14:paraId="4A9480B3" w14:textId="77777777" w:rsidR="00F13F65" w:rsidRPr="00F13F65" w:rsidRDefault="00F13F65" w:rsidP="00F13F65">
            <w:pPr>
              <w:spacing w:after="0" w:line="240" w:lineRule="auto"/>
              <w:ind w:left="113" w:right="113"/>
              <w:jc w:val="center"/>
              <w:rPr>
                <w:rFonts w:eastAsia="Times New Roman" w:cs="Times New Roman"/>
                <w:sz w:val="20"/>
                <w:szCs w:val="20"/>
                <w:lang w:eastAsia="ru-RU"/>
              </w:rPr>
            </w:pPr>
            <w:r w:rsidRPr="00F13F65">
              <w:rPr>
                <w:rFonts w:eastAsia="Times New Roman" w:cs="Times New Roman"/>
                <w:sz w:val="20"/>
                <w:szCs w:val="20"/>
                <w:lang w:eastAsia="ru-RU"/>
              </w:rPr>
              <w:t>с 01.12.2022 г. по 31.12.2023 г.</w:t>
            </w:r>
          </w:p>
        </w:tc>
        <w:tc>
          <w:tcPr>
            <w:tcW w:w="1116" w:type="dxa"/>
            <w:shd w:val="clear" w:color="auto" w:fill="auto"/>
            <w:noWrap/>
            <w:textDirection w:val="btLr"/>
            <w:vAlign w:val="center"/>
            <w:hideMark/>
          </w:tcPr>
          <w:p w14:paraId="3E1A3376" w14:textId="77777777" w:rsidR="00F13F65" w:rsidRPr="00F13F65" w:rsidRDefault="00F13F65" w:rsidP="00F13F65">
            <w:pPr>
              <w:spacing w:after="0" w:line="240" w:lineRule="auto"/>
              <w:ind w:left="113" w:right="113"/>
              <w:jc w:val="center"/>
              <w:rPr>
                <w:rFonts w:eastAsia="Times New Roman" w:cs="Times New Roman"/>
                <w:sz w:val="20"/>
                <w:szCs w:val="20"/>
                <w:lang w:eastAsia="ru-RU"/>
              </w:rPr>
            </w:pPr>
            <w:r w:rsidRPr="00F13F65">
              <w:rPr>
                <w:rFonts w:eastAsia="Times New Roman" w:cs="Times New Roman"/>
                <w:sz w:val="20"/>
                <w:szCs w:val="20"/>
                <w:lang w:eastAsia="ru-RU"/>
              </w:rPr>
              <w:t>с 01.01.2024 по 30.06.2024</w:t>
            </w:r>
          </w:p>
        </w:tc>
        <w:tc>
          <w:tcPr>
            <w:tcW w:w="1116" w:type="dxa"/>
            <w:shd w:val="clear" w:color="auto" w:fill="auto"/>
            <w:noWrap/>
            <w:textDirection w:val="btLr"/>
            <w:vAlign w:val="center"/>
            <w:hideMark/>
          </w:tcPr>
          <w:p w14:paraId="0E3506F1" w14:textId="77777777" w:rsidR="00F13F65" w:rsidRPr="00F13F65" w:rsidRDefault="00F13F65" w:rsidP="00F13F65">
            <w:pPr>
              <w:spacing w:after="0" w:line="240" w:lineRule="auto"/>
              <w:ind w:left="113" w:right="113"/>
              <w:jc w:val="center"/>
              <w:rPr>
                <w:rFonts w:eastAsia="Times New Roman" w:cs="Times New Roman"/>
                <w:sz w:val="20"/>
                <w:szCs w:val="20"/>
                <w:lang w:eastAsia="ru-RU"/>
              </w:rPr>
            </w:pPr>
            <w:r w:rsidRPr="00F13F65">
              <w:rPr>
                <w:rFonts w:eastAsia="Times New Roman" w:cs="Times New Roman"/>
                <w:sz w:val="20"/>
                <w:szCs w:val="20"/>
                <w:lang w:eastAsia="ru-RU"/>
              </w:rPr>
              <w:t>с 01.07.2024 по 31.12.2024</w:t>
            </w:r>
          </w:p>
        </w:tc>
        <w:tc>
          <w:tcPr>
            <w:tcW w:w="1116" w:type="dxa"/>
            <w:shd w:val="clear" w:color="auto" w:fill="auto"/>
            <w:noWrap/>
            <w:textDirection w:val="btLr"/>
            <w:vAlign w:val="center"/>
            <w:hideMark/>
          </w:tcPr>
          <w:p w14:paraId="2358138F" w14:textId="77777777" w:rsidR="00F13F65" w:rsidRPr="00F13F65" w:rsidRDefault="00F13F65" w:rsidP="00F13F65">
            <w:pPr>
              <w:spacing w:after="0" w:line="240" w:lineRule="auto"/>
              <w:ind w:left="113" w:right="113"/>
              <w:jc w:val="center"/>
              <w:rPr>
                <w:rFonts w:eastAsia="Times New Roman" w:cs="Times New Roman"/>
                <w:sz w:val="20"/>
                <w:szCs w:val="20"/>
                <w:lang w:eastAsia="ru-RU"/>
              </w:rPr>
            </w:pPr>
            <w:r w:rsidRPr="00F13F65">
              <w:rPr>
                <w:rFonts w:eastAsia="Times New Roman" w:cs="Times New Roman"/>
                <w:sz w:val="20"/>
                <w:szCs w:val="20"/>
                <w:lang w:eastAsia="ru-RU"/>
              </w:rPr>
              <w:t>с 01.01.2025 по 30.06.2025</w:t>
            </w:r>
          </w:p>
        </w:tc>
        <w:tc>
          <w:tcPr>
            <w:tcW w:w="1116" w:type="dxa"/>
            <w:shd w:val="clear" w:color="auto" w:fill="auto"/>
            <w:noWrap/>
            <w:textDirection w:val="btLr"/>
            <w:vAlign w:val="center"/>
            <w:hideMark/>
          </w:tcPr>
          <w:p w14:paraId="04F31DC9" w14:textId="77777777" w:rsidR="00F13F65" w:rsidRPr="00F13F65" w:rsidRDefault="00F13F65" w:rsidP="00F13F65">
            <w:pPr>
              <w:spacing w:after="0" w:line="240" w:lineRule="auto"/>
              <w:ind w:left="113" w:right="113"/>
              <w:jc w:val="center"/>
              <w:rPr>
                <w:rFonts w:eastAsia="Times New Roman" w:cs="Times New Roman"/>
                <w:sz w:val="20"/>
                <w:szCs w:val="20"/>
                <w:lang w:eastAsia="ru-RU"/>
              </w:rPr>
            </w:pPr>
            <w:r w:rsidRPr="00F13F65">
              <w:rPr>
                <w:rFonts w:eastAsia="Times New Roman" w:cs="Times New Roman"/>
                <w:sz w:val="20"/>
                <w:szCs w:val="20"/>
                <w:lang w:eastAsia="ru-RU"/>
              </w:rPr>
              <w:t>с 01.07.2025 по 31.12.2025</w:t>
            </w:r>
          </w:p>
        </w:tc>
        <w:tc>
          <w:tcPr>
            <w:tcW w:w="1372" w:type="dxa"/>
            <w:shd w:val="clear" w:color="auto" w:fill="auto"/>
            <w:noWrap/>
            <w:textDirection w:val="btLr"/>
            <w:vAlign w:val="center"/>
            <w:hideMark/>
          </w:tcPr>
          <w:p w14:paraId="7DCA4A68" w14:textId="77777777" w:rsidR="00F13F65" w:rsidRPr="00F13F65" w:rsidRDefault="00F13F65" w:rsidP="00F13F65">
            <w:pPr>
              <w:spacing w:after="0" w:line="240" w:lineRule="auto"/>
              <w:ind w:left="113" w:right="113"/>
              <w:jc w:val="center"/>
              <w:rPr>
                <w:rFonts w:eastAsia="Times New Roman" w:cs="Times New Roman"/>
                <w:sz w:val="20"/>
                <w:szCs w:val="20"/>
                <w:lang w:eastAsia="ru-RU"/>
              </w:rPr>
            </w:pPr>
            <w:r w:rsidRPr="00F13F65">
              <w:rPr>
                <w:rFonts w:eastAsia="Times New Roman" w:cs="Times New Roman"/>
                <w:sz w:val="20"/>
                <w:szCs w:val="20"/>
                <w:lang w:eastAsia="ru-RU"/>
              </w:rPr>
              <w:t>с 01.01.2026 по 30.09.2026</w:t>
            </w:r>
          </w:p>
        </w:tc>
        <w:tc>
          <w:tcPr>
            <w:tcW w:w="1372" w:type="dxa"/>
            <w:shd w:val="clear" w:color="auto" w:fill="auto"/>
            <w:noWrap/>
            <w:textDirection w:val="btLr"/>
            <w:vAlign w:val="center"/>
            <w:hideMark/>
          </w:tcPr>
          <w:p w14:paraId="5495864B" w14:textId="77777777" w:rsidR="00F13F65" w:rsidRPr="00F13F65" w:rsidRDefault="00F13F65" w:rsidP="00F13F65">
            <w:pPr>
              <w:spacing w:after="0" w:line="240" w:lineRule="auto"/>
              <w:ind w:left="113" w:right="113"/>
              <w:jc w:val="center"/>
              <w:rPr>
                <w:rFonts w:eastAsia="Times New Roman" w:cs="Times New Roman"/>
                <w:sz w:val="20"/>
                <w:szCs w:val="20"/>
                <w:lang w:eastAsia="ru-RU"/>
              </w:rPr>
            </w:pPr>
            <w:r w:rsidRPr="00F13F65">
              <w:rPr>
                <w:rFonts w:eastAsia="Times New Roman" w:cs="Times New Roman"/>
                <w:sz w:val="20"/>
                <w:szCs w:val="20"/>
                <w:lang w:eastAsia="ru-RU"/>
              </w:rPr>
              <w:t>с 01.10.2026 по 31.12.2026</w:t>
            </w:r>
          </w:p>
        </w:tc>
        <w:tc>
          <w:tcPr>
            <w:tcW w:w="2939" w:type="dxa"/>
            <w:shd w:val="clear" w:color="auto" w:fill="auto"/>
            <w:noWrap/>
            <w:vAlign w:val="center"/>
            <w:hideMark/>
          </w:tcPr>
          <w:p w14:paraId="074DD7AC"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Основание</w:t>
            </w:r>
          </w:p>
        </w:tc>
      </w:tr>
      <w:tr w:rsidR="00F13F65" w:rsidRPr="00F13F65" w14:paraId="5CC16DE8" w14:textId="77777777" w:rsidTr="00E33001">
        <w:trPr>
          <w:trHeight w:val="264"/>
        </w:trPr>
        <w:tc>
          <w:tcPr>
            <w:tcW w:w="2694" w:type="dxa"/>
            <w:shd w:val="clear" w:color="auto" w:fill="auto"/>
            <w:noWrap/>
            <w:vAlign w:val="center"/>
            <w:hideMark/>
          </w:tcPr>
          <w:p w14:paraId="4A061E08"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МУП «КБУ»</w:t>
            </w:r>
          </w:p>
        </w:tc>
        <w:tc>
          <w:tcPr>
            <w:tcW w:w="960" w:type="dxa"/>
            <w:shd w:val="clear" w:color="auto" w:fill="auto"/>
            <w:noWrap/>
            <w:vAlign w:val="center"/>
            <w:hideMark/>
          </w:tcPr>
          <w:p w14:paraId="67BAF750"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1644,05</w:t>
            </w:r>
          </w:p>
        </w:tc>
        <w:tc>
          <w:tcPr>
            <w:tcW w:w="960" w:type="dxa"/>
            <w:shd w:val="clear" w:color="auto" w:fill="auto"/>
            <w:noWrap/>
            <w:vAlign w:val="center"/>
            <w:hideMark/>
          </w:tcPr>
          <w:p w14:paraId="0AAEB32C"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1724,7</w:t>
            </w:r>
          </w:p>
        </w:tc>
        <w:tc>
          <w:tcPr>
            <w:tcW w:w="1116" w:type="dxa"/>
            <w:shd w:val="clear" w:color="auto" w:fill="auto"/>
            <w:noWrap/>
            <w:vAlign w:val="center"/>
            <w:hideMark/>
          </w:tcPr>
          <w:p w14:paraId="6B1C632B"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1962,92</w:t>
            </w:r>
          </w:p>
        </w:tc>
        <w:tc>
          <w:tcPr>
            <w:tcW w:w="1116" w:type="dxa"/>
            <w:shd w:val="clear" w:color="auto" w:fill="auto"/>
            <w:noWrap/>
            <w:vAlign w:val="center"/>
            <w:hideMark/>
          </w:tcPr>
          <w:p w14:paraId="3B154DB3"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1 962,92</w:t>
            </w:r>
          </w:p>
        </w:tc>
        <w:tc>
          <w:tcPr>
            <w:tcW w:w="1116" w:type="dxa"/>
            <w:shd w:val="clear" w:color="auto" w:fill="auto"/>
            <w:noWrap/>
            <w:vAlign w:val="center"/>
            <w:hideMark/>
          </w:tcPr>
          <w:p w14:paraId="3B52A737"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2 149,39</w:t>
            </w:r>
          </w:p>
        </w:tc>
        <w:tc>
          <w:tcPr>
            <w:tcW w:w="1116" w:type="dxa"/>
            <w:shd w:val="clear" w:color="auto" w:fill="auto"/>
            <w:noWrap/>
            <w:vAlign w:val="center"/>
            <w:hideMark/>
          </w:tcPr>
          <w:p w14:paraId="6CE5C4FD"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2 149,39</w:t>
            </w:r>
          </w:p>
        </w:tc>
        <w:tc>
          <w:tcPr>
            <w:tcW w:w="1116" w:type="dxa"/>
            <w:shd w:val="clear" w:color="auto" w:fill="auto"/>
            <w:noWrap/>
            <w:vAlign w:val="center"/>
            <w:hideMark/>
          </w:tcPr>
          <w:p w14:paraId="45C32036"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2 405,16</w:t>
            </w:r>
          </w:p>
        </w:tc>
        <w:tc>
          <w:tcPr>
            <w:tcW w:w="1372" w:type="dxa"/>
            <w:shd w:val="clear" w:color="auto" w:fill="auto"/>
            <w:noWrap/>
            <w:vAlign w:val="center"/>
            <w:hideMark/>
          </w:tcPr>
          <w:p w14:paraId="69B78CA9"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2 327,70</w:t>
            </w:r>
          </w:p>
        </w:tc>
        <w:tc>
          <w:tcPr>
            <w:tcW w:w="1372" w:type="dxa"/>
            <w:shd w:val="clear" w:color="auto" w:fill="auto"/>
            <w:noWrap/>
            <w:vAlign w:val="center"/>
            <w:hideMark/>
          </w:tcPr>
          <w:p w14:paraId="419C0F74"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2 330,81</w:t>
            </w:r>
          </w:p>
        </w:tc>
        <w:tc>
          <w:tcPr>
            <w:tcW w:w="2939" w:type="dxa"/>
            <w:shd w:val="clear" w:color="auto" w:fill="auto"/>
            <w:noWrap/>
            <w:vAlign w:val="bottom"/>
            <w:hideMark/>
          </w:tcPr>
          <w:p w14:paraId="1B09A9BD"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 xml:space="preserve"> Приказ департамента по тарифам НСО от 19.12.2025 № 620-ТЭ/НПА</w:t>
            </w:r>
          </w:p>
        </w:tc>
      </w:tr>
      <w:tr w:rsidR="00F13F65" w:rsidRPr="00F13F65" w14:paraId="6A3AAE06" w14:textId="77777777" w:rsidTr="00E33001">
        <w:trPr>
          <w:trHeight w:val="264"/>
        </w:trPr>
        <w:tc>
          <w:tcPr>
            <w:tcW w:w="2694" w:type="dxa"/>
            <w:shd w:val="clear" w:color="auto" w:fill="auto"/>
            <w:noWrap/>
            <w:vAlign w:val="center"/>
            <w:hideMark/>
          </w:tcPr>
          <w:p w14:paraId="03A24A9B"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Котельная ООО «ТГК 1», ул. Химзаводская, 11/1 вывод с коллектора на город (МУП «КБУ»)</w:t>
            </w:r>
          </w:p>
        </w:tc>
        <w:tc>
          <w:tcPr>
            <w:tcW w:w="960" w:type="dxa"/>
            <w:vMerge w:val="restart"/>
            <w:shd w:val="clear" w:color="auto" w:fill="auto"/>
            <w:noWrap/>
            <w:vAlign w:val="center"/>
            <w:hideMark/>
          </w:tcPr>
          <w:p w14:paraId="0414D050"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1 207,90</w:t>
            </w:r>
          </w:p>
        </w:tc>
        <w:tc>
          <w:tcPr>
            <w:tcW w:w="960" w:type="dxa"/>
            <w:vMerge w:val="restart"/>
            <w:shd w:val="clear" w:color="auto" w:fill="auto"/>
            <w:noWrap/>
            <w:vAlign w:val="center"/>
            <w:hideMark/>
          </w:tcPr>
          <w:p w14:paraId="2D8842CA"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1 282,33</w:t>
            </w:r>
          </w:p>
        </w:tc>
        <w:tc>
          <w:tcPr>
            <w:tcW w:w="1116" w:type="dxa"/>
            <w:vMerge w:val="restart"/>
            <w:shd w:val="clear" w:color="auto" w:fill="auto"/>
            <w:noWrap/>
            <w:vAlign w:val="center"/>
            <w:hideMark/>
          </w:tcPr>
          <w:p w14:paraId="5F76FBEC"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1 422,45</w:t>
            </w:r>
          </w:p>
        </w:tc>
        <w:tc>
          <w:tcPr>
            <w:tcW w:w="1116" w:type="dxa"/>
            <w:vMerge w:val="restart"/>
            <w:shd w:val="clear" w:color="auto" w:fill="auto"/>
            <w:noWrap/>
            <w:vAlign w:val="center"/>
            <w:hideMark/>
          </w:tcPr>
          <w:p w14:paraId="72AB83F1"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1 422,45</w:t>
            </w:r>
          </w:p>
        </w:tc>
        <w:tc>
          <w:tcPr>
            <w:tcW w:w="1116" w:type="dxa"/>
            <w:vMerge w:val="restart"/>
            <w:shd w:val="clear" w:color="auto" w:fill="auto"/>
            <w:noWrap/>
            <w:vAlign w:val="center"/>
            <w:hideMark/>
          </w:tcPr>
          <w:p w14:paraId="38F1B461"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1 557,58</w:t>
            </w:r>
          </w:p>
        </w:tc>
        <w:tc>
          <w:tcPr>
            <w:tcW w:w="1116" w:type="dxa"/>
            <w:vMerge w:val="restart"/>
            <w:shd w:val="clear" w:color="auto" w:fill="auto"/>
            <w:noWrap/>
            <w:vAlign w:val="center"/>
            <w:hideMark/>
          </w:tcPr>
          <w:p w14:paraId="2BA1C295"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1 557,58</w:t>
            </w:r>
          </w:p>
        </w:tc>
        <w:tc>
          <w:tcPr>
            <w:tcW w:w="1116" w:type="dxa"/>
            <w:vMerge w:val="restart"/>
            <w:shd w:val="clear" w:color="auto" w:fill="auto"/>
            <w:noWrap/>
            <w:vAlign w:val="center"/>
            <w:hideMark/>
          </w:tcPr>
          <w:p w14:paraId="77B2A3B2"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1 742,93</w:t>
            </w:r>
          </w:p>
        </w:tc>
        <w:tc>
          <w:tcPr>
            <w:tcW w:w="1372" w:type="dxa"/>
            <w:shd w:val="clear" w:color="auto" w:fill="auto"/>
            <w:noWrap/>
            <w:vAlign w:val="center"/>
            <w:hideMark/>
          </w:tcPr>
          <w:p w14:paraId="1B3ECE24"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1742,93</w:t>
            </w:r>
          </w:p>
        </w:tc>
        <w:tc>
          <w:tcPr>
            <w:tcW w:w="1372" w:type="dxa"/>
            <w:shd w:val="clear" w:color="auto" w:fill="auto"/>
            <w:noWrap/>
            <w:vAlign w:val="center"/>
            <w:hideMark/>
          </w:tcPr>
          <w:p w14:paraId="5376F2E6"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1929,42</w:t>
            </w:r>
          </w:p>
        </w:tc>
        <w:tc>
          <w:tcPr>
            <w:tcW w:w="2939" w:type="dxa"/>
            <w:shd w:val="clear" w:color="auto" w:fill="auto"/>
            <w:noWrap/>
            <w:vAlign w:val="bottom"/>
            <w:hideMark/>
          </w:tcPr>
          <w:p w14:paraId="155147C3"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Постановление от 19.12.2025 г. № 623- ТЭ/НПА</w:t>
            </w:r>
          </w:p>
        </w:tc>
      </w:tr>
      <w:tr w:rsidR="00F13F65" w:rsidRPr="00F13F65" w14:paraId="7688FDC3" w14:textId="77777777" w:rsidTr="00E33001">
        <w:trPr>
          <w:trHeight w:val="264"/>
        </w:trPr>
        <w:tc>
          <w:tcPr>
            <w:tcW w:w="2694" w:type="dxa"/>
            <w:shd w:val="clear" w:color="auto" w:fill="auto"/>
            <w:noWrap/>
            <w:vAlign w:val="center"/>
            <w:hideMark/>
          </w:tcPr>
          <w:p w14:paraId="68330022"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Котельная ООО «ТГК 1», ул. Химзаводская.11/1 вывод на промплощадку</w:t>
            </w:r>
          </w:p>
        </w:tc>
        <w:tc>
          <w:tcPr>
            <w:tcW w:w="960" w:type="dxa"/>
            <w:vMerge/>
            <w:shd w:val="clear" w:color="auto" w:fill="auto"/>
            <w:vAlign w:val="center"/>
            <w:hideMark/>
          </w:tcPr>
          <w:p w14:paraId="0798FE08"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960" w:type="dxa"/>
            <w:vMerge/>
            <w:shd w:val="clear" w:color="auto" w:fill="auto"/>
            <w:vAlign w:val="center"/>
            <w:hideMark/>
          </w:tcPr>
          <w:p w14:paraId="13563F0B"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6EBD3D12"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6CDCBE98"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6B88AC27"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75413366"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615DCB29"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372" w:type="dxa"/>
            <w:shd w:val="clear" w:color="auto" w:fill="auto"/>
            <w:noWrap/>
            <w:vAlign w:val="center"/>
            <w:hideMark/>
          </w:tcPr>
          <w:p w14:paraId="6647CE84"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2765,8</w:t>
            </w:r>
          </w:p>
        </w:tc>
        <w:tc>
          <w:tcPr>
            <w:tcW w:w="1372" w:type="dxa"/>
            <w:shd w:val="clear" w:color="auto" w:fill="auto"/>
            <w:noWrap/>
            <w:vAlign w:val="center"/>
            <w:hideMark/>
          </w:tcPr>
          <w:p w14:paraId="6BCA89FF"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3061,74</w:t>
            </w:r>
          </w:p>
        </w:tc>
        <w:tc>
          <w:tcPr>
            <w:tcW w:w="2939" w:type="dxa"/>
            <w:vMerge w:val="restart"/>
            <w:shd w:val="clear" w:color="auto" w:fill="auto"/>
            <w:vAlign w:val="center"/>
            <w:hideMark/>
          </w:tcPr>
          <w:p w14:paraId="541CF8FE"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Соглашение сторон в соответствии с частями 2.1 (пункт 3), 2.2 и 2.3 ст. 8 ФЗ- 190 и п 5(5) Основ ценообразования № 1075</w:t>
            </w:r>
          </w:p>
        </w:tc>
      </w:tr>
      <w:tr w:rsidR="00F13F65" w:rsidRPr="00F13F65" w14:paraId="6EA370EF" w14:textId="77777777" w:rsidTr="00E33001">
        <w:trPr>
          <w:trHeight w:val="264"/>
        </w:trPr>
        <w:tc>
          <w:tcPr>
            <w:tcW w:w="2694" w:type="dxa"/>
            <w:shd w:val="clear" w:color="auto" w:fill="auto"/>
            <w:noWrap/>
            <w:vAlign w:val="center"/>
            <w:hideMark/>
          </w:tcPr>
          <w:p w14:paraId="007C2BB6"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Котельная ООО «ТГК 1», ул. X имзаводская, 11/1 вывод с коллектора пар</w:t>
            </w:r>
          </w:p>
        </w:tc>
        <w:tc>
          <w:tcPr>
            <w:tcW w:w="960" w:type="dxa"/>
            <w:vMerge/>
            <w:shd w:val="clear" w:color="auto" w:fill="auto"/>
            <w:vAlign w:val="center"/>
            <w:hideMark/>
          </w:tcPr>
          <w:p w14:paraId="36A5A0FC"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960" w:type="dxa"/>
            <w:vMerge/>
            <w:shd w:val="clear" w:color="auto" w:fill="auto"/>
            <w:vAlign w:val="center"/>
            <w:hideMark/>
          </w:tcPr>
          <w:p w14:paraId="0B1DC269"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0FB7F370"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1F02D97F"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4B5E8D64"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05630E46"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442737D8"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372" w:type="dxa"/>
            <w:shd w:val="clear" w:color="auto" w:fill="auto"/>
            <w:noWrap/>
            <w:vAlign w:val="center"/>
            <w:hideMark/>
          </w:tcPr>
          <w:p w14:paraId="2F963DF3"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1948,8</w:t>
            </w:r>
          </w:p>
        </w:tc>
        <w:tc>
          <w:tcPr>
            <w:tcW w:w="1372" w:type="dxa"/>
            <w:shd w:val="clear" w:color="auto" w:fill="auto"/>
            <w:noWrap/>
            <w:vAlign w:val="center"/>
            <w:hideMark/>
          </w:tcPr>
          <w:p w14:paraId="31D35D02"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2157,32</w:t>
            </w:r>
          </w:p>
        </w:tc>
        <w:tc>
          <w:tcPr>
            <w:tcW w:w="2939" w:type="dxa"/>
            <w:vMerge/>
            <w:shd w:val="clear" w:color="auto" w:fill="auto"/>
            <w:vAlign w:val="center"/>
            <w:hideMark/>
          </w:tcPr>
          <w:p w14:paraId="14A3E561" w14:textId="77777777" w:rsidR="00F13F65" w:rsidRPr="00F13F65" w:rsidRDefault="00F13F65" w:rsidP="00F13F65">
            <w:pPr>
              <w:spacing w:after="0" w:line="240" w:lineRule="auto"/>
              <w:jc w:val="left"/>
              <w:rPr>
                <w:rFonts w:eastAsia="Times New Roman" w:cs="Times New Roman"/>
                <w:sz w:val="20"/>
                <w:szCs w:val="20"/>
                <w:lang w:eastAsia="ru-RU"/>
              </w:rPr>
            </w:pPr>
          </w:p>
        </w:tc>
      </w:tr>
      <w:tr w:rsidR="00F13F65" w:rsidRPr="00F13F65" w14:paraId="26F07852" w14:textId="77777777" w:rsidTr="00E33001">
        <w:trPr>
          <w:trHeight w:val="264"/>
        </w:trPr>
        <w:tc>
          <w:tcPr>
            <w:tcW w:w="2694" w:type="dxa"/>
            <w:vMerge w:val="restart"/>
            <w:shd w:val="clear" w:color="auto" w:fill="auto"/>
            <w:noWrap/>
            <w:vAlign w:val="center"/>
            <w:hideMark/>
          </w:tcPr>
          <w:p w14:paraId="0F307198"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ИП Голубев В.А.</w:t>
            </w:r>
          </w:p>
        </w:tc>
        <w:tc>
          <w:tcPr>
            <w:tcW w:w="960" w:type="dxa"/>
            <w:vMerge w:val="restart"/>
            <w:shd w:val="clear" w:color="auto" w:fill="auto"/>
            <w:noWrap/>
            <w:vAlign w:val="center"/>
            <w:hideMark/>
          </w:tcPr>
          <w:p w14:paraId="508295EE"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1733,64</w:t>
            </w:r>
          </w:p>
        </w:tc>
        <w:tc>
          <w:tcPr>
            <w:tcW w:w="960" w:type="dxa"/>
            <w:vMerge w:val="restart"/>
            <w:shd w:val="clear" w:color="auto" w:fill="auto"/>
            <w:noWrap/>
            <w:vAlign w:val="center"/>
            <w:hideMark/>
          </w:tcPr>
          <w:p w14:paraId="3CBEB0C4"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1823,77</w:t>
            </w:r>
          </w:p>
        </w:tc>
        <w:tc>
          <w:tcPr>
            <w:tcW w:w="1116" w:type="dxa"/>
            <w:vMerge w:val="restart"/>
            <w:shd w:val="clear" w:color="auto" w:fill="auto"/>
            <w:noWrap/>
            <w:vAlign w:val="center"/>
            <w:hideMark/>
          </w:tcPr>
          <w:p w14:paraId="7A9018DB"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1655,58</w:t>
            </w:r>
          </w:p>
        </w:tc>
        <w:tc>
          <w:tcPr>
            <w:tcW w:w="1116" w:type="dxa"/>
            <w:vMerge w:val="restart"/>
            <w:shd w:val="clear" w:color="auto" w:fill="auto"/>
            <w:noWrap/>
            <w:vAlign w:val="center"/>
            <w:hideMark/>
          </w:tcPr>
          <w:p w14:paraId="0516789B"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1655,58</w:t>
            </w:r>
          </w:p>
        </w:tc>
        <w:tc>
          <w:tcPr>
            <w:tcW w:w="1116" w:type="dxa"/>
            <w:vMerge w:val="restart"/>
            <w:shd w:val="clear" w:color="auto" w:fill="auto"/>
            <w:noWrap/>
            <w:vAlign w:val="center"/>
            <w:hideMark/>
          </w:tcPr>
          <w:p w14:paraId="4A1D8D47"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1897,25</w:t>
            </w:r>
          </w:p>
        </w:tc>
        <w:tc>
          <w:tcPr>
            <w:tcW w:w="1116" w:type="dxa"/>
            <w:vMerge w:val="restart"/>
            <w:shd w:val="clear" w:color="auto" w:fill="auto"/>
            <w:noWrap/>
            <w:vAlign w:val="center"/>
            <w:hideMark/>
          </w:tcPr>
          <w:p w14:paraId="6AC1B4C2"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1997,8</w:t>
            </w:r>
          </w:p>
        </w:tc>
        <w:tc>
          <w:tcPr>
            <w:tcW w:w="1116" w:type="dxa"/>
            <w:vMerge w:val="restart"/>
            <w:shd w:val="clear" w:color="auto" w:fill="auto"/>
            <w:noWrap/>
            <w:vAlign w:val="center"/>
            <w:hideMark/>
          </w:tcPr>
          <w:p w14:paraId="244059C2"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2235,53</w:t>
            </w:r>
          </w:p>
        </w:tc>
        <w:tc>
          <w:tcPr>
            <w:tcW w:w="1372" w:type="dxa"/>
            <w:shd w:val="clear" w:color="auto" w:fill="auto"/>
            <w:noWrap/>
            <w:vAlign w:val="center"/>
            <w:hideMark/>
          </w:tcPr>
          <w:p w14:paraId="53C034CD"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1997,8</w:t>
            </w:r>
          </w:p>
        </w:tc>
        <w:tc>
          <w:tcPr>
            <w:tcW w:w="1372" w:type="dxa"/>
            <w:shd w:val="clear" w:color="auto" w:fill="auto"/>
            <w:noWrap/>
            <w:vAlign w:val="center"/>
            <w:hideMark/>
          </w:tcPr>
          <w:p w14:paraId="0FB687B3"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2235,53</w:t>
            </w:r>
          </w:p>
        </w:tc>
        <w:tc>
          <w:tcPr>
            <w:tcW w:w="2939" w:type="dxa"/>
            <w:shd w:val="clear" w:color="auto" w:fill="auto"/>
            <w:noWrap/>
            <w:vAlign w:val="bottom"/>
            <w:hideMark/>
          </w:tcPr>
          <w:p w14:paraId="68808EBB"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Приказ департамента по тарифам НСОм№631-ТЭ/НПА от 20.12.2024г</w:t>
            </w:r>
          </w:p>
        </w:tc>
      </w:tr>
      <w:tr w:rsidR="00F13F65" w:rsidRPr="00F13F65" w14:paraId="2CF8D812" w14:textId="77777777" w:rsidTr="00E33001">
        <w:trPr>
          <w:trHeight w:val="264"/>
        </w:trPr>
        <w:tc>
          <w:tcPr>
            <w:tcW w:w="2694" w:type="dxa"/>
            <w:vMerge/>
            <w:shd w:val="clear" w:color="auto" w:fill="auto"/>
            <w:vAlign w:val="center"/>
            <w:hideMark/>
          </w:tcPr>
          <w:p w14:paraId="7244BA34"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960" w:type="dxa"/>
            <w:vMerge/>
            <w:shd w:val="clear" w:color="auto" w:fill="auto"/>
            <w:vAlign w:val="center"/>
            <w:hideMark/>
          </w:tcPr>
          <w:p w14:paraId="51A8439E"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960" w:type="dxa"/>
            <w:vMerge/>
            <w:shd w:val="clear" w:color="auto" w:fill="auto"/>
            <w:vAlign w:val="center"/>
            <w:hideMark/>
          </w:tcPr>
          <w:p w14:paraId="3F36DF70"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372699C3"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5EE5B204"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2CEB3E0A"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57B7BF67"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116" w:type="dxa"/>
            <w:vMerge/>
            <w:shd w:val="clear" w:color="auto" w:fill="auto"/>
            <w:vAlign w:val="center"/>
            <w:hideMark/>
          </w:tcPr>
          <w:p w14:paraId="3F36ADFB" w14:textId="77777777" w:rsidR="00F13F65" w:rsidRPr="00F13F65" w:rsidRDefault="00F13F65" w:rsidP="00F13F65">
            <w:pPr>
              <w:spacing w:after="0" w:line="240" w:lineRule="auto"/>
              <w:jc w:val="left"/>
              <w:rPr>
                <w:rFonts w:eastAsia="Times New Roman" w:cs="Times New Roman"/>
                <w:sz w:val="20"/>
                <w:szCs w:val="20"/>
                <w:lang w:eastAsia="ru-RU"/>
              </w:rPr>
            </w:pPr>
          </w:p>
        </w:tc>
        <w:tc>
          <w:tcPr>
            <w:tcW w:w="1372" w:type="dxa"/>
            <w:shd w:val="clear" w:color="auto" w:fill="auto"/>
            <w:noWrap/>
            <w:vAlign w:val="center"/>
            <w:hideMark/>
          </w:tcPr>
          <w:p w14:paraId="2FBD4EAD"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2400,53</w:t>
            </w:r>
          </w:p>
        </w:tc>
        <w:tc>
          <w:tcPr>
            <w:tcW w:w="1372" w:type="dxa"/>
            <w:shd w:val="clear" w:color="auto" w:fill="auto"/>
            <w:noWrap/>
            <w:vAlign w:val="center"/>
            <w:hideMark/>
          </w:tcPr>
          <w:p w14:paraId="0C800A2F"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2685,97</w:t>
            </w:r>
          </w:p>
        </w:tc>
        <w:tc>
          <w:tcPr>
            <w:tcW w:w="2939" w:type="dxa"/>
            <w:shd w:val="clear" w:color="auto" w:fill="auto"/>
            <w:noWrap/>
            <w:vAlign w:val="bottom"/>
            <w:hideMark/>
          </w:tcPr>
          <w:p w14:paraId="27135D8E"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Приказ департамента по тарифам НСОм№631-ТЭ/НПА от 20.12.2024г</w:t>
            </w:r>
          </w:p>
        </w:tc>
      </w:tr>
      <w:tr w:rsidR="00F13F65" w:rsidRPr="00F13F65" w14:paraId="1692D641" w14:textId="77777777" w:rsidTr="00E33001">
        <w:trPr>
          <w:trHeight w:val="264"/>
        </w:trPr>
        <w:tc>
          <w:tcPr>
            <w:tcW w:w="2694" w:type="dxa"/>
            <w:shd w:val="clear" w:color="auto" w:fill="auto"/>
            <w:noWrap/>
            <w:vAlign w:val="center"/>
            <w:hideMark/>
          </w:tcPr>
          <w:p w14:paraId="6185E8F4"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lastRenderedPageBreak/>
              <w:t>ООО «Коммунальщик»</w:t>
            </w:r>
          </w:p>
        </w:tc>
        <w:tc>
          <w:tcPr>
            <w:tcW w:w="960" w:type="dxa"/>
            <w:shd w:val="clear" w:color="auto" w:fill="auto"/>
            <w:noWrap/>
            <w:vAlign w:val="center"/>
            <w:hideMark/>
          </w:tcPr>
          <w:p w14:paraId="6946BE3E"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1818,91</w:t>
            </w:r>
          </w:p>
        </w:tc>
        <w:tc>
          <w:tcPr>
            <w:tcW w:w="960" w:type="dxa"/>
            <w:shd w:val="clear" w:color="auto" w:fill="auto"/>
            <w:noWrap/>
            <w:vAlign w:val="center"/>
            <w:hideMark/>
          </w:tcPr>
          <w:p w14:paraId="59FD360D"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1868,11</w:t>
            </w:r>
          </w:p>
        </w:tc>
        <w:tc>
          <w:tcPr>
            <w:tcW w:w="1116" w:type="dxa"/>
            <w:shd w:val="clear" w:color="auto" w:fill="auto"/>
            <w:noWrap/>
            <w:vAlign w:val="center"/>
            <w:hideMark/>
          </w:tcPr>
          <w:p w14:paraId="620F6F48"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1868,11</w:t>
            </w:r>
          </w:p>
        </w:tc>
        <w:tc>
          <w:tcPr>
            <w:tcW w:w="1116" w:type="dxa"/>
            <w:shd w:val="clear" w:color="auto" w:fill="auto"/>
            <w:noWrap/>
            <w:vAlign w:val="center"/>
            <w:hideMark/>
          </w:tcPr>
          <w:p w14:paraId="052CFFD7"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1 824,76</w:t>
            </w:r>
          </w:p>
        </w:tc>
        <w:tc>
          <w:tcPr>
            <w:tcW w:w="1116" w:type="dxa"/>
            <w:shd w:val="clear" w:color="auto" w:fill="auto"/>
            <w:noWrap/>
            <w:vAlign w:val="center"/>
            <w:hideMark/>
          </w:tcPr>
          <w:p w14:paraId="2A5F970D"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1 824,76</w:t>
            </w:r>
          </w:p>
        </w:tc>
        <w:tc>
          <w:tcPr>
            <w:tcW w:w="1116" w:type="dxa"/>
            <w:shd w:val="clear" w:color="auto" w:fill="auto"/>
            <w:noWrap/>
            <w:vAlign w:val="center"/>
            <w:hideMark/>
          </w:tcPr>
          <w:p w14:paraId="30328D30"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1824,76</w:t>
            </w:r>
          </w:p>
        </w:tc>
        <w:tc>
          <w:tcPr>
            <w:tcW w:w="1116" w:type="dxa"/>
            <w:shd w:val="clear" w:color="auto" w:fill="auto"/>
            <w:noWrap/>
            <w:vAlign w:val="center"/>
            <w:hideMark/>
          </w:tcPr>
          <w:p w14:paraId="1E5F3E82"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2041,87</w:t>
            </w:r>
          </w:p>
        </w:tc>
        <w:tc>
          <w:tcPr>
            <w:tcW w:w="1372" w:type="dxa"/>
            <w:shd w:val="clear" w:color="auto" w:fill="auto"/>
            <w:noWrap/>
            <w:vAlign w:val="center"/>
            <w:hideMark/>
          </w:tcPr>
          <w:p w14:paraId="46EDD36C"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2041,87</w:t>
            </w:r>
          </w:p>
        </w:tc>
        <w:tc>
          <w:tcPr>
            <w:tcW w:w="1372" w:type="dxa"/>
            <w:shd w:val="clear" w:color="auto" w:fill="auto"/>
            <w:noWrap/>
            <w:vAlign w:val="center"/>
            <w:hideMark/>
          </w:tcPr>
          <w:p w14:paraId="2CD4BA0A"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2260,15</w:t>
            </w:r>
          </w:p>
        </w:tc>
        <w:tc>
          <w:tcPr>
            <w:tcW w:w="2939" w:type="dxa"/>
            <w:shd w:val="clear" w:color="auto" w:fill="auto"/>
            <w:noWrap/>
            <w:vAlign w:val="bottom"/>
            <w:hideMark/>
          </w:tcPr>
          <w:p w14:paraId="77F1E95F"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Приказ департамента по тарифам НСО №623-ТЭ/НПА от 29.12.2025</w:t>
            </w:r>
          </w:p>
        </w:tc>
      </w:tr>
      <w:tr w:rsidR="00F13F65" w:rsidRPr="00F13F65" w14:paraId="425BA6D4" w14:textId="77777777" w:rsidTr="00E33001">
        <w:trPr>
          <w:trHeight w:val="264"/>
        </w:trPr>
        <w:tc>
          <w:tcPr>
            <w:tcW w:w="2694" w:type="dxa"/>
            <w:shd w:val="clear" w:color="auto" w:fill="auto"/>
            <w:noWrap/>
            <w:vAlign w:val="center"/>
            <w:hideMark/>
          </w:tcPr>
          <w:p w14:paraId="1A322F17"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 xml:space="preserve"> ООО «ТВК»</w:t>
            </w:r>
          </w:p>
        </w:tc>
        <w:tc>
          <w:tcPr>
            <w:tcW w:w="960" w:type="dxa"/>
            <w:shd w:val="clear" w:color="auto" w:fill="auto"/>
            <w:noWrap/>
            <w:vAlign w:val="center"/>
            <w:hideMark/>
          </w:tcPr>
          <w:p w14:paraId="12455708"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1628,2</w:t>
            </w:r>
          </w:p>
        </w:tc>
        <w:tc>
          <w:tcPr>
            <w:tcW w:w="960" w:type="dxa"/>
            <w:shd w:val="clear" w:color="auto" w:fill="auto"/>
            <w:noWrap/>
            <w:vAlign w:val="center"/>
            <w:hideMark/>
          </w:tcPr>
          <w:p w14:paraId="092880F0"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1708,09</w:t>
            </w:r>
          </w:p>
        </w:tc>
        <w:tc>
          <w:tcPr>
            <w:tcW w:w="1116" w:type="dxa"/>
            <w:shd w:val="clear" w:color="auto" w:fill="auto"/>
            <w:noWrap/>
            <w:vAlign w:val="center"/>
            <w:hideMark/>
          </w:tcPr>
          <w:p w14:paraId="71E71F0C"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1908,78</w:t>
            </w:r>
          </w:p>
        </w:tc>
        <w:tc>
          <w:tcPr>
            <w:tcW w:w="1116" w:type="dxa"/>
            <w:shd w:val="clear" w:color="auto" w:fill="auto"/>
            <w:noWrap/>
            <w:vAlign w:val="center"/>
            <w:hideMark/>
          </w:tcPr>
          <w:p w14:paraId="4A9F017A"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2 290,54</w:t>
            </w:r>
          </w:p>
        </w:tc>
        <w:tc>
          <w:tcPr>
            <w:tcW w:w="1116" w:type="dxa"/>
            <w:shd w:val="clear" w:color="auto" w:fill="auto"/>
            <w:noWrap/>
            <w:vAlign w:val="center"/>
            <w:hideMark/>
          </w:tcPr>
          <w:p w14:paraId="5108715F"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2 345,46</w:t>
            </w:r>
          </w:p>
        </w:tc>
        <w:tc>
          <w:tcPr>
            <w:tcW w:w="1116" w:type="dxa"/>
            <w:shd w:val="clear" w:color="auto" w:fill="auto"/>
            <w:noWrap/>
            <w:vAlign w:val="center"/>
            <w:hideMark/>
          </w:tcPr>
          <w:p w14:paraId="4BF2315D"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2150,48</w:t>
            </w:r>
          </w:p>
        </w:tc>
        <w:tc>
          <w:tcPr>
            <w:tcW w:w="1116" w:type="dxa"/>
            <w:shd w:val="clear" w:color="auto" w:fill="auto"/>
            <w:noWrap/>
            <w:vAlign w:val="center"/>
            <w:hideMark/>
          </w:tcPr>
          <w:p w14:paraId="255C8D2F"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2406,37</w:t>
            </w:r>
          </w:p>
        </w:tc>
        <w:tc>
          <w:tcPr>
            <w:tcW w:w="1372" w:type="dxa"/>
            <w:shd w:val="clear" w:color="auto" w:fill="auto"/>
            <w:noWrap/>
            <w:vAlign w:val="center"/>
            <w:hideMark/>
          </w:tcPr>
          <w:p w14:paraId="6AA11A17"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2406,37</w:t>
            </w:r>
          </w:p>
        </w:tc>
        <w:tc>
          <w:tcPr>
            <w:tcW w:w="1372" w:type="dxa"/>
            <w:shd w:val="clear" w:color="auto" w:fill="auto"/>
            <w:noWrap/>
            <w:vAlign w:val="center"/>
            <w:hideMark/>
          </w:tcPr>
          <w:p w14:paraId="4172D247"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2 663,61</w:t>
            </w:r>
          </w:p>
        </w:tc>
        <w:tc>
          <w:tcPr>
            <w:tcW w:w="2939" w:type="dxa"/>
            <w:shd w:val="clear" w:color="auto" w:fill="auto"/>
            <w:noWrap/>
            <w:vAlign w:val="bottom"/>
            <w:hideMark/>
          </w:tcPr>
          <w:p w14:paraId="6CF9B32D"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Приказ департамента по тарифам НСО 638-В/НПА от 19.12.2025, №14097091</w:t>
            </w:r>
          </w:p>
        </w:tc>
      </w:tr>
      <w:tr w:rsidR="00F13F65" w:rsidRPr="00F13F65" w14:paraId="42C69567" w14:textId="77777777" w:rsidTr="00E33001">
        <w:trPr>
          <w:trHeight w:val="264"/>
        </w:trPr>
        <w:tc>
          <w:tcPr>
            <w:tcW w:w="2694" w:type="dxa"/>
            <w:shd w:val="clear" w:color="auto" w:fill="auto"/>
            <w:noWrap/>
            <w:vAlign w:val="center"/>
            <w:hideMark/>
          </w:tcPr>
          <w:p w14:paraId="511BF8FE"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ФГУП «УЭВ»</w:t>
            </w:r>
          </w:p>
        </w:tc>
        <w:tc>
          <w:tcPr>
            <w:tcW w:w="960" w:type="dxa"/>
            <w:shd w:val="clear" w:color="auto" w:fill="auto"/>
            <w:noWrap/>
            <w:vAlign w:val="center"/>
            <w:hideMark/>
          </w:tcPr>
          <w:p w14:paraId="392C0A48"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1208,58</w:t>
            </w:r>
          </w:p>
        </w:tc>
        <w:tc>
          <w:tcPr>
            <w:tcW w:w="960" w:type="dxa"/>
            <w:shd w:val="clear" w:color="auto" w:fill="auto"/>
            <w:noWrap/>
            <w:vAlign w:val="center"/>
            <w:hideMark/>
          </w:tcPr>
          <w:p w14:paraId="6993361C"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1235,75</w:t>
            </w:r>
          </w:p>
        </w:tc>
        <w:tc>
          <w:tcPr>
            <w:tcW w:w="1116" w:type="dxa"/>
            <w:shd w:val="clear" w:color="auto" w:fill="auto"/>
            <w:noWrap/>
            <w:vAlign w:val="center"/>
            <w:hideMark/>
          </w:tcPr>
          <w:p w14:paraId="4F8FB4BA"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1416,1</w:t>
            </w:r>
          </w:p>
        </w:tc>
        <w:tc>
          <w:tcPr>
            <w:tcW w:w="1116" w:type="dxa"/>
            <w:shd w:val="clear" w:color="auto" w:fill="auto"/>
            <w:noWrap/>
            <w:vAlign w:val="center"/>
            <w:hideMark/>
          </w:tcPr>
          <w:p w14:paraId="57151444"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1416,1</w:t>
            </w:r>
          </w:p>
        </w:tc>
        <w:tc>
          <w:tcPr>
            <w:tcW w:w="1116" w:type="dxa"/>
            <w:shd w:val="clear" w:color="auto" w:fill="auto"/>
            <w:noWrap/>
            <w:vAlign w:val="center"/>
            <w:hideMark/>
          </w:tcPr>
          <w:p w14:paraId="5EB76698"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1 860,54</w:t>
            </w:r>
          </w:p>
        </w:tc>
        <w:tc>
          <w:tcPr>
            <w:tcW w:w="1116" w:type="dxa"/>
            <w:shd w:val="clear" w:color="auto" w:fill="auto"/>
            <w:noWrap/>
            <w:vAlign w:val="center"/>
            <w:hideMark/>
          </w:tcPr>
          <w:p w14:paraId="3CE7B2A8"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1 860,54</w:t>
            </w:r>
          </w:p>
        </w:tc>
        <w:tc>
          <w:tcPr>
            <w:tcW w:w="1116" w:type="dxa"/>
            <w:shd w:val="clear" w:color="auto" w:fill="auto"/>
            <w:noWrap/>
            <w:vAlign w:val="center"/>
            <w:hideMark/>
          </w:tcPr>
          <w:p w14:paraId="1FBD9DEA"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2081,94</w:t>
            </w:r>
          </w:p>
        </w:tc>
        <w:tc>
          <w:tcPr>
            <w:tcW w:w="1372" w:type="dxa"/>
            <w:shd w:val="clear" w:color="auto" w:fill="auto"/>
            <w:noWrap/>
            <w:vAlign w:val="center"/>
            <w:hideMark/>
          </w:tcPr>
          <w:p w14:paraId="0C0E2B56" w14:textId="77777777" w:rsidR="000B5583"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31,21/</w:t>
            </w:r>
          </w:p>
          <w:p w14:paraId="485FED67" w14:textId="3F3269B5"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2116,64</w:t>
            </w:r>
          </w:p>
        </w:tc>
        <w:tc>
          <w:tcPr>
            <w:tcW w:w="1372" w:type="dxa"/>
            <w:shd w:val="clear" w:color="auto" w:fill="auto"/>
            <w:noWrap/>
            <w:vAlign w:val="center"/>
            <w:hideMark/>
          </w:tcPr>
          <w:p w14:paraId="712B4ECC" w14:textId="77777777" w:rsidR="000B5583"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34,54/</w:t>
            </w:r>
          </w:p>
          <w:p w14:paraId="232368A1" w14:textId="067FD56C"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2343,12</w:t>
            </w:r>
          </w:p>
        </w:tc>
        <w:tc>
          <w:tcPr>
            <w:tcW w:w="2939" w:type="dxa"/>
            <w:shd w:val="clear" w:color="auto" w:fill="auto"/>
            <w:noWrap/>
            <w:vAlign w:val="bottom"/>
            <w:hideMark/>
          </w:tcPr>
          <w:p w14:paraId="2071A4A8" w14:textId="77777777" w:rsidR="00F13F65" w:rsidRPr="00F13F65" w:rsidRDefault="00F13F65" w:rsidP="00F13F65">
            <w:pPr>
              <w:spacing w:after="0" w:line="240" w:lineRule="auto"/>
              <w:jc w:val="left"/>
              <w:rPr>
                <w:rFonts w:eastAsia="Times New Roman" w:cs="Times New Roman"/>
                <w:sz w:val="20"/>
                <w:szCs w:val="20"/>
                <w:lang w:eastAsia="ru-RU"/>
              </w:rPr>
            </w:pPr>
            <w:r w:rsidRPr="00F13F65">
              <w:rPr>
                <w:rFonts w:eastAsia="Times New Roman" w:cs="Times New Roman"/>
                <w:sz w:val="20"/>
                <w:szCs w:val="20"/>
                <w:lang w:eastAsia="ru-RU"/>
              </w:rPr>
              <w:t>Приказ департамента по тарифам № 610-ТЭ/НПА от 19.12.2025</w:t>
            </w:r>
          </w:p>
        </w:tc>
      </w:tr>
      <w:tr w:rsidR="00F13F65" w:rsidRPr="00F13F65" w14:paraId="76169B27" w14:textId="77777777" w:rsidTr="00E33001">
        <w:trPr>
          <w:trHeight w:val="408"/>
        </w:trPr>
        <w:tc>
          <w:tcPr>
            <w:tcW w:w="2694" w:type="dxa"/>
            <w:shd w:val="clear" w:color="auto" w:fill="auto"/>
            <w:vAlign w:val="center"/>
            <w:hideMark/>
          </w:tcPr>
          <w:p w14:paraId="575E5820" w14:textId="77777777" w:rsidR="00F13F65" w:rsidRPr="00F13F65" w:rsidRDefault="00F13F65" w:rsidP="00F13F65">
            <w:pPr>
              <w:spacing w:after="240" w:line="240" w:lineRule="auto"/>
              <w:jc w:val="left"/>
              <w:rPr>
                <w:rFonts w:eastAsia="Times New Roman" w:cs="Times New Roman"/>
                <w:sz w:val="20"/>
                <w:szCs w:val="20"/>
                <w:lang w:eastAsia="ru-RU"/>
              </w:rPr>
            </w:pPr>
            <w:r w:rsidRPr="00F13F65">
              <w:rPr>
                <w:rFonts w:eastAsia="Times New Roman" w:cs="Times New Roman"/>
                <w:sz w:val="20"/>
                <w:szCs w:val="20"/>
                <w:lang w:eastAsia="ru-RU"/>
              </w:rPr>
              <w:t>АО "БЭМЗ"</w:t>
            </w:r>
          </w:p>
        </w:tc>
        <w:tc>
          <w:tcPr>
            <w:tcW w:w="13183" w:type="dxa"/>
            <w:gridSpan w:val="10"/>
            <w:shd w:val="clear" w:color="auto" w:fill="auto"/>
            <w:noWrap/>
            <w:vAlign w:val="center"/>
            <w:hideMark/>
          </w:tcPr>
          <w:p w14:paraId="596796F2" w14:textId="77777777" w:rsidR="00F13F65" w:rsidRPr="00F13F65" w:rsidRDefault="00F13F65" w:rsidP="00F13F65">
            <w:pPr>
              <w:spacing w:after="0" w:line="240" w:lineRule="auto"/>
              <w:jc w:val="center"/>
              <w:rPr>
                <w:rFonts w:eastAsia="Times New Roman" w:cs="Times New Roman"/>
                <w:sz w:val="20"/>
                <w:szCs w:val="20"/>
                <w:lang w:eastAsia="ru-RU"/>
              </w:rPr>
            </w:pPr>
            <w:r w:rsidRPr="00F13F65">
              <w:rPr>
                <w:rFonts w:eastAsia="Times New Roman" w:cs="Times New Roman"/>
                <w:sz w:val="20"/>
                <w:szCs w:val="20"/>
                <w:lang w:eastAsia="ru-RU"/>
              </w:rPr>
              <w:t>дерегулирование</w:t>
            </w:r>
          </w:p>
        </w:tc>
      </w:tr>
    </w:tbl>
    <w:p w14:paraId="3C8A4DC7" w14:textId="77777777" w:rsidR="006D41BB" w:rsidRDefault="006D41BB" w:rsidP="00911B59">
      <w:pPr>
        <w:spacing w:line="360" w:lineRule="auto"/>
        <w:ind w:firstLine="720"/>
        <w:rPr>
          <w:rFonts w:eastAsia="Times New Roman" w:cs="Times New Roman"/>
          <w:spacing w:val="-5"/>
          <w:szCs w:val="24"/>
        </w:rPr>
        <w:sectPr w:rsidR="006D41BB" w:rsidSect="006D41BB">
          <w:pgSz w:w="16838" w:h="11906" w:orient="landscape"/>
          <w:pgMar w:top="1701" w:right="1134" w:bottom="850" w:left="1134" w:header="708" w:footer="708" w:gutter="0"/>
          <w:cols w:space="708"/>
          <w:docGrid w:linePitch="360"/>
        </w:sectPr>
      </w:pPr>
    </w:p>
    <w:p w14:paraId="1E068A06" w14:textId="326D5447" w:rsidR="003B4DFF" w:rsidRPr="00363B63" w:rsidRDefault="003B4DFF" w:rsidP="00911B59">
      <w:pPr>
        <w:pStyle w:val="2"/>
        <w:rPr>
          <w:rFonts w:ascii="Times New Roman" w:eastAsia="Times New Roman" w:hAnsi="Times New Roman" w:cs="Times New Roman"/>
          <w:sz w:val="24"/>
          <w:szCs w:val="24"/>
        </w:rPr>
      </w:pPr>
      <w:bookmarkStart w:id="150" w:name="_Toc194330483"/>
      <w:r w:rsidRPr="00363B63">
        <w:rPr>
          <w:rFonts w:ascii="Times New Roman" w:eastAsia="Times New Roman" w:hAnsi="Times New Roman" w:cs="Times New Roman"/>
          <w:sz w:val="24"/>
          <w:szCs w:val="24"/>
        </w:rPr>
        <w:lastRenderedPageBreak/>
        <w:t>описание платы за услуги по поддержанию резервной тепловой мощности, в том числе для социально значимых категорий потребителей;</w:t>
      </w:r>
      <w:bookmarkEnd w:id="150"/>
    </w:p>
    <w:p w14:paraId="488C28B0" w14:textId="5142AA0F" w:rsidR="004B4549" w:rsidRPr="00363B63" w:rsidRDefault="00DB536C" w:rsidP="00911B59">
      <w:pPr>
        <w:spacing w:after="0" w:line="360" w:lineRule="auto"/>
        <w:ind w:firstLine="567"/>
        <w:rPr>
          <w:rFonts w:cs="Times New Roman"/>
        </w:rPr>
      </w:pPr>
      <w:r w:rsidRPr="00363B63">
        <w:rPr>
          <w:rFonts w:cs="Times New Roman"/>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p>
    <w:p w14:paraId="0582D48C" w14:textId="77777777" w:rsidR="00DB536C" w:rsidRPr="00363B63" w:rsidRDefault="00DB536C" w:rsidP="00911B59">
      <w:pPr>
        <w:spacing w:after="0" w:line="360" w:lineRule="auto"/>
        <w:ind w:firstLine="567"/>
        <w:rPr>
          <w:rFonts w:cs="Times New Roman"/>
        </w:rPr>
      </w:pPr>
    </w:p>
    <w:p w14:paraId="7BE9DB46" w14:textId="4894F482" w:rsidR="003B4DFF" w:rsidRPr="00363B63" w:rsidRDefault="003B4DFF" w:rsidP="00911B59">
      <w:pPr>
        <w:pStyle w:val="2"/>
        <w:rPr>
          <w:rFonts w:ascii="Times New Roman" w:eastAsia="Times New Roman" w:hAnsi="Times New Roman" w:cs="Times New Roman"/>
          <w:sz w:val="24"/>
          <w:szCs w:val="24"/>
        </w:rPr>
      </w:pPr>
      <w:bookmarkStart w:id="151" w:name="_Toc194330484"/>
      <w:r w:rsidRPr="00363B63">
        <w:rPr>
          <w:rFonts w:ascii="Times New Roman" w:eastAsia="Times New Roman" w:hAnsi="Times New Roman" w:cs="Times New Roman"/>
          <w:sz w:val="24"/>
          <w:szCs w:val="24"/>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51"/>
    </w:p>
    <w:p w14:paraId="330A2074" w14:textId="77777777" w:rsidR="00DB536C" w:rsidRPr="00363B63" w:rsidRDefault="00DB536C" w:rsidP="00911B59">
      <w:pPr>
        <w:pStyle w:val="S"/>
        <w:spacing w:line="360" w:lineRule="auto"/>
        <w:rPr>
          <w:sz w:val="24"/>
        </w:rPr>
      </w:pPr>
      <w:r w:rsidRPr="00363B63">
        <w:rPr>
          <w:sz w:val="24"/>
        </w:rPr>
        <w:t>1. 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правилами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технико-экономическими параметрами работы котельной и тепловых сетей, используемыми для расчета предельного уровня цены на тепловую энергию (мощность) и утверждаемыми Правительством Российской Федерации.</w:t>
      </w:r>
    </w:p>
    <w:p w14:paraId="268BCEDF" w14:textId="77777777" w:rsidR="00DB536C" w:rsidRPr="00363B63" w:rsidRDefault="00DB536C" w:rsidP="00911B59">
      <w:pPr>
        <w:pStyle w:val="S"/>
        <w:spacing w:line="360" w:lineRule="auto"/>
        <w:rPr>
          <w:sz w:val="24"/>
        </w:rPr>
      </w:pPr>
      <w:r w:rsidRPr="00363B63">
        <w:rPr>
          <w:sz w:val="24"/>
        </w:rPr>
        <w:t>2. В случае,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14:paraId="5C8BFFFD" w14:textId="77777777" w:rsidR="00DB536C" w:rsidRPr="00363B63" w:rsidRDefault="00DB536C" w:rsidP="00911B59">
      <w:pPr>
        <w:pStyle w:val="S"/>
        <w:spacing w:line="360" w:lineRule="auto"/>
        <w:rPr>
          <w:sz w:val="24"/>
        </w:rPr>
      </w:pPr>
      <w:r w:rsidRPr="00363B63">
        <w:rPr>
          <w:sz w:val="24"/>
        </w:rPr>
        <w:t xml:space="preserve">3. В случае, если предельный уровень цены на тепловую энергию (мощность), определенный в соответствии с правилами, указанными в части 1 настоящей статьи, выше тарифа на тепловую энергию (мощность), поставляемую потребителям, действующего на </w:t>
      </w:r>
      <w:r w:rsidRPr="00363B63">
        <w:rPr>
          <w:sz w:val="24"/>
        </w:rPr>
        <w:lastRenderedPageBreak/>
        <w:t>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правилами но не ниже тарифа на тепловую энергию (мощность), поставляемую потребителям, действовавшего на дату окончания переходного периода.</w:t>
      </w:r>
    </w:p>
    <w:p w14:paraId="01E86D3C" w14:textId="77777777" w:rsidR="00DB536C" w:rsidRPr="00363B63" w:rsidRDefault="00DB536C" w:rsidP="00911B59">
      <w:pPr>
        <w:pStyle w:val="S"/>
        <w:spacing w:line="360" w:lineRule="auto"/>
        <w:rPr>
          <w:sz w:val="24"/>
        </w:rPr>
      </w:pPr>
      <w:r w:rsidRPr="00363B63">
        <w:rPr>
          <w:sz w:val="24"/>
        </w:rPr>
        <w:t>4. В случае,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дифференциации и утверждается в порядке с разбивкой для каждой категории потребителей.</w:t>
      </w:r>
    </w:p>
    <w:p w14:paraId="4CB34A32" w14:textId="77777777" w:rsidR="00DB536C" w:rsidRPr="00363B63" w:rsidRDefault="00DB536C" w:rsidP="00911B59">
      <w:pPr>
        <w:pStyle w:val="S"/>
        <w:spacing w:line="360" w:lineRule="auto"/>
        <w:rPr>
          <w:sz w:val="24"/>
        </w:rPr>
      </w:pPr>
      <w:r w:rsidRPr="00363B63">
        <w:rPr>
          <w:sz w:val="24"/>
        </w:rPr>
        <w:t>5. 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правилами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14:paraId="1532513C" w14:textId="77777777" w:rsidR="00DB536C" w:rsidRPr="00363B63" w:rsidRDefault="00DB536C" w:rsidP="00911B59">
      <w:pPr>
        <w:pStyle w:val="S"/>
        <w:spacing w:line="360" w:lineRule="auto"/>
        <w:rPr>
          <w:sz w:val="24"/>
        </w:rPr>
      </w:pPr>
      <w:r w:rsidRPr="00363B63">
        <w:rPr>
          <w:sz w:val="24"/>
        </w:rPr>
        <w:t>6. 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исполнительной власти субъекта Российской Федерации, органы местного самоуправления, единую теплоснабжающую организацию.</w:t>
      </w:r>
    </w:p>
    <w:p w14:paraId="15750342" w14:textId="784D301F" w:rsidR="00DB536C" w:rsidRPr="00363B63" w:rsidRDefault="00DB536C" w:rsidP="00911B59">
      <w:pPr>
        <w:pStyle w:val="S"/>
        <w:spacing w:line="360" w:lineRule="auto"/>
        <w:rPr>
          <w:sz w:val="24"/>
        </w:rPr>
      </w:pPr>
      <w:r w:rsidRPr="00363B63">
        <w:rPr>
          <w:sz w:val="24"/>
        </w:rPr>
        <w:t>Динамика роста тарифа на тепловую энергию</w:t>
      </w:r>
      <w:r w:rsidR="00467133" w:rsidRPr="00363B63">
        <w:rPr>
          <w:sz w:val="24"/>
        </w:rPr>
        <w:t xml:space="preserve"> указаны в п.</w:t>
      </w:r>
      <w:r w:rsidRPr="00363B63">
        <w:rPr>
          <w:sz w:val="24"/>
        </w:rPr>
        <w:t xml:space="preserve"> 11.1 данного раздела актуализированной схемы теплоснабжения.</w:t>
      </w:r>
    </w:p>
    <w:p w14:paraId="558DF720" w14:textId="3138D475" w:rsidR="003B4DFF" w:rsidRPr="00363B63" w:rsidRDefault="003B4DFF" w:rsidP="00911B59">
      <w:pPr>
        <w:pStyle w:val="2"/>
        <w:rPr>
          <w:rFonts w:ascii="Times New Roman" w:eastAsia="Times New Roman" w:hAnsi="Times New Roman" w:cs="Times New Roman"/>
          <w:sz w:val="24"/>
          <w:szCs w:val="24"/>
        </w:rPr>
      </w:pPr>
      <w:bookmarkStart w:id="152" w:name="_Toc194330485"/>
      <w:r w:rsidRPr="00363B63">
        <w:rPr>
          <w:rFonts w:ascii="Times New Roman" w:eastAsia="Times New Roman" w:hAnsi="Times New Roman" w:cs="Times New Roman"/>
          <w:sz w:val="24"/>
          <w:szCs w:val="24"/>
        </w:rPr>
        <w:lastRenderedPageBreak/>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52"/>
    </w:p>
    <w:p w14:paraId="424E79A4" w14:textId="2F9211BA" w:rsidR="003B4DFF" w:rsidRPr="00363B63" w:rsidRDefault="003B4DFF" w:rsidP="00911B59">
      <w:pPr>
        <w:pStyle w:val="S"/>
      </w:pPr>
    </w:p>
    <w:p w14:paraId="2E2BAF9A" w14:textId="77777777" w:rsidR="00DB536C" w:rsidRPr="00363B63" w:rsidRDefault="00DB536C" w:rsidP="00911B59">
      <w:pPr>
        <w:pStyle w:val="S"/>
        <w:spacing w:line="360" w:lineRule="auto"/>
        <w:rPr>
          <w:sz w:val="24"/>
        </w:rPr>
      </w:pPr>
      <w:r w:rsidRPr="00363B63">
        <w:rPr>
          <w:sz w:val="24"/>
        </w:rPr>
        <w:t>Ценовые зоны теплоснабжения – это населённые пункты, городские округа, в которых цены на тепловую энергию для потребителей, поставляемую единой теплоснабжающей организацией (ЕТО), ограничены предельным уровнем.</w:t>
      </w:r>
    </w:p>
    <w:p w14:paraId="5CFC6B47" w14:textId="77777777" w:rsidR="00DB536C" w:rsidRPr="00363B63" w:rsidRDefault="00DB536C" w:rsidP="00911B59">
      <w:pPr>
        <w:pStyle w:val="S"/>
        <w:spacing w:line="360" w:lineRule="auto"/>
        <w:rPr>
          <w:sz w:val="24"/>
        </w:rPr>
      </w:pPr>
      <w:r w:rsidRPr="00363B63">
        <w:rPr>
          <w:sz w:val="24"/>
        </w:rPr>
        <w:t>К ценовым зонам теплоснабжения могут быть отнесены поселение, городской округ, соответствующие следующим критериям:</w:t>
      </w:r>
    </w:p>
    <w:p w14:paraId="5AAC75CE" w14:textId="77777777" w:rsidR="00DB536C" w:rsidRPr="00363B63" w:rsidRDefault="00DB536C" w:rsidP="00911B59">
      <w:pPr>
        <w:pStyle w:val="S"/>
        <w:spacing w:line="360" w:lineRule="auto"/>
        <w:rPr>
          <w:sz w:val="24"/>
        </w:rPr>
      </w:pPr>
      <w:r w:rsidRPr="00363B63">
        <w:rPr>
          <w:sz w:val="24"/>
        </w:rPr>
        <w:t>1) наличие утвержденной схемы теплоснабжения поселения, городского округа;</w:t>
      </w:r>
    </w:p>
    <w:p w14:paraId="25305912" w14:textId="77777777" w:rsidR="00DB536C" w:rsidRPr="00363B63" w:rsidRDefault="00DB536C" w:rsidP="00911B59">
      <w:pPr>
        <w:pStyle w:val="S"/>
        <w:spacing w:line="360" w:lineRule="auto"/>
        <w:rPr>
          <w:sz w:val="24"/>
        </w:rPr>
      </w:pPr>
      <w:r w:rsidRPr="00363B63">
        <w:rPr>
          <w:sz w:val="24"/>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4AD5DD55" w14:textId="77777777" w:rsidR="00DB536C" w:rsidRPr="00363B63" w:rsidRDefault="00DB536C" w:rsidP="00911B59">
      <w:pPr>
        <w:pStyle w:val="S"/>
        <w:spacing w:line="360" w:lineRule="auto"/>
        <w:rPr>
          <w:sz w:val="24"/>
        </w:rPr>
      </w:pPr>
      <w:r w:rsidRPr="00363B63">
        <w:rPr>
          <w:sz w:val="24"/>
        </w:rPr>
        <w:t>3) наличие совместного обращения в Правительство Российской Федерации об отнесении поселения, городского округа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поселения, городского округа. Совместное обращение об отнесении поселения, городского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 частями 14-18 ст. 23.13 настоящего Федерального закона;</w:t>
      </w:r>
    </w:p>
    <w:p w14:paraId="0998DEE6" w14:textId="77777777" w:rsidR="00DB536C" w:rsidRPr="00363B63" w:rsidRDefault="00DB536C" w:rsidP="00911B59">
      <w:pPr>
        <w:pStyle w:val="S"/>
        <w:spacing w:line="360" w:lineRule="auto"/>
        <w:rPr>
          <w:sz w:val="24"/>
        </w:rPr>
      </w:pPr>
      <w:r w:rsidRPr="00363B63">
        <w:rPr>
          <w:sz w:val="24"/>
        </w:rPr>
        <w:t>4) наличие согласия высшего исполнительного органа государственной власти субъекта Российской Федерации на отнесение поселения, городского округа, находящихся на территории субъекта Российской Федерации, к ценовой зоне теплоснабжения.</w:t>
      </w:r>
    </w:p>
    <w:p w14:paraId="11BEDB06" w14:textId="74ACE674" w:rsidR="00DB536C" w:rsidRPr="00363B63" w:rsidRDefault="00DB536C" w:rsidP="00911B59">
      <w:pPr>
        <w:pStyle w:val="S"/>
        <w:spacing w:line="360" w:lineRule="auto"/>
        <w:rPr>
          <w:sz w:val="24"/>
        </w:rPr>
      </w:pPr>
      <w:r w:rsidRPr="00363B63">
        <w:rPr>
          <w:sz w:val="24"/>
        </w:rPr>
        <w:t>Город Бердск Новосибирской области не относится к ценовым зонам теплоснабжения.</w:t>
      </w:r>
    </w:p>
    <w:p w14:paraId="44F13344" w14:textId="77777777" w:rsidR="00A97668" w:rsidRPr="00363B63" w:rsidRDefault="00A97668" w:rsidP="00911B59">
      <w:pPr>
        <w:spacing w:after="0"/>
        <w:rPr>
          <w:rFonts w:cs="Times New Roman"/>
          <w:i/>
          <w:szCs w:val="24"/>
        </w:rPr>
      </w:pPr>
      <w:r w:rsidRPr="00363B63">
        <w:rPr>
          <w:rFonts w:cs="Times New Roman"/>
          <w:i/>
          <w:szCs w:val="24"/>
        </w:rPr>
        <w:lastRenderedPageBreak/>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p>
    <w:p w14:paraId="74488540" w14:textId="245C0ECD" w:rsidR="00A97668" w:rsidRPr="00363B63" w:rsidRDefault="00A97668" w:rsidP="00911B59">
      <w:pPr>
        <w:spacing w:before="120" w:after="0" w:line="360" w:lineRule="auto"/>
        <w:ind w:firstLine="567"/>
        <w:rPr>
          <w:rFonts w:eastAsia="Times New Roman" w:cs="Times New Roman"/>
          <w:szCs w:val="24"/>
          <w:lang w:eastAsia="ru-RU"/>
        </w:rPr>
      </w:pPr>
      <w:r w:rsidRPr="00363B63">
        <w:rPr>
          <w:rFonts w:eastAsia="Times New Roman" w:cs="Times New Roman"/>
          <w:szCs w:val="24"/>
          <w:lang w:eastAsia="ru-RU"/>
        </w:rPr>
        <w:t>Динамика изменения тарифов теплоснабжающих организаций носит стабильный характер и изменяется незначительно – в пределах допустимых значений роста тарифа.</w:t>
      </w:r>
    </w:p>
    <w:p w14:paraId="2811D42C" w14:textId="77777777" w:rsidR="00A97668" w:rsidRPr="00363B63" w:rsidRDefault="00A97668" w:rsidP="00911B59">
      <w:pPr>
        <w:pStyle w:val="S"/>
        <w:spacing w:line="360" w:lineRule="auto"/>
        <w:rPr>
          <w:sz w:val="24"/>
        </w:rPr>
      </w:pPr>
    </w:p>
    <w:p w14:paraId="74F0454A" w14:textId="77777777" w:rsidR="00AE655D" w:rsidRPr="00363B63" w:rsidRDefault="00AE655D" w:rsidP="00DF6DB3">
      <w:pPr>
        <w:pStyle w:val="1"/>
      </w:pPr>
      <w:bookmarkStart w:id="153" w:name="_Toc194330486"/>
      <w:r w:rsidRPr="00363B63">
        <w:lastRenderedPageBreak/>
        <w:t>ОПИСАНИЕ СУЩЕСТВУЮЩИХ ТЕХНИЧЕСКИХ И ТЕХНОЛОГИЧЕСКИХ ПРОБЛЕМ В СИСТЕМЕ ТЕПЛОСНАБЖЕНИЯ ГОРОДА</w:t>
      </w:r>
      <w:bookmarkEnd w:id="153"/>
    </w:p>
    <w:p w14:paraId="409F0B50" w14:textId="7F01CBCE" w:rsidR="00AE655D" w:rsidRPr="00363B63" w:rsidRDefault="003B4DFF" w:rsidP="00911B59">
      <w:pPr>
        <w:pStyle w:val="2"/>
        <w:rPr>
          <w:rFonts w:ascii="Times New Roman" w:eastAsia="Times New Roman" w:hAnsi="Times New Roman" w:cs="Times New Roman"/>
          <w:sz w:val="24"/>
          <w:szCs w:val="24"/>
        </w:rPr>
      </w:pPr>
      <w:bookmarkStart w:id="154" w:name="_Toc194330487"/>
      <w:r w:rsidRPr="00363B63">
        <w:rPr>
          <w:rFonts w:ascii="Times New Roman" w:eastAsia="Times New Roman" w:hAnsi="Times New Roman" w:cs="Times New Roman"/>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54"/>
    </w:p>
    <w:p w14:paraId="3081D767" w14:textId="34123972"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Ограничение регулирования отпуска тепла с крупных котельных: </w:t>
      </w:r>
      <w:r w:rsidR="00D843F7"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00C215DD" w:rsidRPr="00363B63">
        <w:rPr>
          <w:rFonts w:eastAsia="Times New Roman" w:cs="Times New Roman"/>
          <w:spacing w:val="-5"/>
          <w:szCs w:val="24"/>
        </w:rPr>
        <w:t xml:space="preserve"> </w:t>
      </w:r>
      <w:r w:rsidRPr="00363B63">
        <w:rPr>
          <w:rFonts w:eastAsia="Times New Roman" w:cs="Times New Roman"/>
          <w:spacing w:val="-5"/>
          <w:szCs w:val="24"/>
        </w:rPr>
        <w:t xml:space="preserve">и </w:t>
      </w:r>
      <w:r w:rsidR="00D843F7" w:rsidRPr="00363B63">
        <w:rPr>
          <w:rFonts w:eastAsia="Times New Roman" w:cs="Times New Roman"/>
          <w:spacing w:val="-5"/>
          <w:szCs w:val="24"/>
        </w:rPr>
        <w:t>Котельная №1 (Новая)</w:t>
      </w:r>
      <w:r w:rsidR="00C215DD" w:rsidRPr="00363B63">
        <w:rPr>
          <w:rFonts w:eastAsia="Times New Roman" w:cs="Times New Roman"/>
          <w:spacing w:val="-5"/>
          <w:szCs w:val="24"/>
        </w:rPr>
        <w:t xml:space="preserve">, </w:t>
      </w:r>
      <w:r w:rsidR="00B705E2" w:rsidRPr="00363B63">
        <w:rPr>
          <w:rFonts w:eastAsia="Times New Roman" w:cs="Times New Roman"/>
          <w:spacing w:val="-5"/>
          <w:szCs w:val="24"/>
        </w:rPr>
        <w:t>ул. Зелёная роща, 5/35</w:t>
      </w:r>
      <w:r w:rsidR="00C215DD" w:rsidRPr="00363B63">
        <w:rPr>
          <w:rFonts w:eastAsia="Times New Roman" w:cs="Times New Roman"/>
          <w:spacing w:val="-5"/>
          <w:szCs w:val="24"/>
        </w:rPr>
        <w:t xml:space="preserve"> </w:t>
      </w:r>
      <w:r w:rsidRPr="00363B63">
        <w:rPr>
          <w:rFonts w:eastAsia="Times New Roman" w:cs="Times New Roman"/>
          <w:spacing w:val="-5"/>
          <w:szCs w:val="24"/>
        </w:rPr>
        <w:t xml:space="preserve">МУП </w:t>
      </w:r>
      <w:r w:rsidR="001C32E1" w:rsidRPr="00363B63">
        <w:rPr>
          <w:rFonts w:eastAsia="Times New Roman" w:cs="Times New Roman"/>
          <w:spacing w:val="-5"/>
          <w:szCs w:val="24"/>
        </w:rPr>
        <w:t>«</w:t>
      </w:r>
      <w:r w:rsidRPr="00363B63">
        <w:rPr>
          <w:rFonts w:eastAsia="Times New Roman" w:cs="Times New Roman"/>
          <w:spacing w:val="-5"/>
          <w:szCs w:val="24"/>
        </w:rPr>
        <w:t>КБУ</w:t>
      </w:r>
      <w:r w:rsidR="001C32E1" w:rsidRPr="00363B63">
        <w:rPr>
          <w:rFonts w:eastAsia="Times New Roman" w:cs="Times New Roman"/>
          <w:spacing w:val="-5"/>
          <w:szCs w:val="24"/>
        </w:rPr>
        <w:t>»</w:t>
      </w:r>
      <w:r w:rsidRPr="00363B63">
        <w:rPr>
          <w:rFonts w:eastAsia="Times New Roman" w:cs="Times New Roman"/>
          <w:spacing w:val="-5"/>
          <w:szCs w:val="24"/>
        </w:rPr>
        <w:t>,</w:t>
      </w:r>
      <w:r w:rsidR="00CA5EBE" w:rsidRPr="00363B63">
        <w:rPr>
          <w:rFonts w:eastAsia="Times New Roman" w:cs="Times New Roman"/>
          <w:spacing w:val="-5"/>
          <w:szCs w:val="24"/>
        </w:rPr>
        <w:t xml:space="preserve"> ООО</w:t>
      </w:r>
      <w:r w:rsidRPr="00363B63">
        <w:rPr>
          <w:rFonts w:eastAsia="Times New Roman" w:cs="Times New Roman"/>
          <w:spacing w:val="-5"/>
          <w:szCs w:val="24"/>
        </w:rPr>
        <w:t xml:space="preserve"> </w:t>
      </w:r>
      <w:r w:rsidR="001C32E1" w:rsidRPr="00363B63">
        <w:rPr>
          <w:rFonts w:eastAsia="Times New Roman" w:cs="Times New Roman"/>
          <w:spacing w:val="-5"/>
          <w:szCs w:val="24"/>
        </w:rPr>
        <w:t>«</w:t>
      </w:r>
      <w:r w:rsidR="0004658B"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 xml:space="preserve"> температурными </w:t>
      </w:r>
      <w:r w:rsidR="001C32E1" w:rsidRPr="00363B63">
        <w:rPr>
          <w:rFonts w:eastAsia="Times New Roman" w:cs="Times New Roman"/>
          <w:spacing w:val="-5"/>
          <w:szCs w:val="24"/>
        </w:rPr>
        <w:t>«</w:t>
      </w:r>
      <w:r w:rsidRPr="00363B63">
        <w:rPr>
          <w:rFonts w:eastAsia="Times New Roman" w:cs="Times New Roman"/>
          <w:spacing w:val="-5"/>
          <w:szCs w:val="24"/>
        </w:rPr>
        <w:t>срезками</w:t>
      </w:r>
      <w:r w:rsidR="001C32E1" w:rsidRPr="00363B63">
        <w:rPr>
          <w:rFonts w:eastAsia="Times New Roman" w:cs="Times New Roman"/>
          <w:spacing w:val="-5"/>
          <w:szCs w:val="24"/>
        </w:rPr>
        <w:t>»</w:t>
      </w:r>
      <w:r w:rsidRPr="00363B63">
        <w:rPr>
          <w:rFonts w:eastAsia="Times New Roman" w:cs="Times New Roman"/>
          <w:spacing w:val="-5"/>
          <w:szCs w:val="24"/>
        </w:rPr>
        <w:t>. Система теплоснабжения г. Бердска от этих котельных проектировалась на центральное качественное регулирование отпуска тепловой энергии. Проектный температурный график 130</w:t>
      </w:r>
      <w:r w:rsidR="003C0F91" w:rsidRPr="00363B63">
        <w:rPr>
          <w:rFonts w:eastAsia="Times New Roman" w:cs="Times New Roman"/>
          <w:spacing w:val="-5"/>
          <w:szCs w:val="24"/>
        </w:rPr>
        <w:t>/</w:t>
      </w:r>
      <w:r w:rsidRPr="00363B63">
        <w:rPr>
          <w:rFonts w:eastAsia="Times New Roman" w:cs="Times New Roman"/>
          <w:spacing w:val="-5"/>
          <w:szCs w:val="24"/>
        </w:rPr>
        <w:t>70 °С был выбран во время развития систем централизованного теплоснабжения города в 1970</w:t>
      </w:r>
      <w:r w:rsidR="003C0F91" w:rsidRPr="00363B63">
        <w:rPr>
          <w:rFonts w:eastAsia="Times New Roman" w:cs="Times New Roman"/>
          <w:spacing w:val="-5"/>
          <w:szCs w:val="24"/>
        </w:rPr>
        <w:t>-</w:t>
      </w:r>
      <w:r w:rsidRPr="00363B63">
        <w:rPr>
          <w:rFonts w:eastAsia="Times New Roman" w:cs="Times New Roman"/>
          <w:spacing w:val="-5"/>
          <w:szCs w:val="24"/>
        </w:rPr>
        <w:t>х годах и действует до настоящего времени. Однако, регулирование отпуска тепла с котельных ограничено двумя температурными</w:t>
      </w:r>
      <w:r w:rsidR="00CA5EBE" w:rsidRPr="00363B63">
        <w:rPr>
          <w:rFonts w:eastAsia="Times New Roman" w:cs="Times New Roman"/>
          <w:spacing w:val="-5"/>
          <w:szCs w:val="24"/>
        </w:rPr>
        <w:t xml:space="preserve"> </w:t>
      </w:r>
      <w:r w:rsidR="001C32E1" w:rsidRPr="00363B63">
        <w:rPr>
          <w:rFonts w:eastAsia="Times New Roman" w:cs="Times New Roman"/>
          <w:spacing w:val="-5"/>
          <w:szCs w:val="24"/>
        </w:rPr>
        <w:t>«</w:t>
      </w:r>
      <w:r w:rsidRPr="00363B63">
        <w:rPr>
          <w:rFonts w:eastAsia="Times New Roman" w:cs="Times New Roman"/>
          <w:spacing w:val="-5"/>
          <w:szCs w:val="24"/>
        </w:rPr>
        <w:t>срезками</w:t>
      </w:r>
      <w:r w:rsidR="001C32E1" w:rsidRPr="00363B63">
        <w:rPr>
          <w:rFonts w:eastAsia="Times New Roman" w:cs="Times New Roman"/>
          <w:spacing w:val="-5"/>
          <w:szCs w:val="24"/>
        </w:rPr>
        <w:t>»</w:t>
      </w:r>
      <w:r w:rsidRPr="00363B63">
        <w:rPr>
          <w:rFonts w:eastAsia="Times New Roman" w:cs="Times New Roman"/>
          <w:spacing w:val="-5"/>
          <w:szCs w:val="24"/>
        </w:rPr>
        <w:t>: верхней – 115°С, и нижней – 65°С, температурой необходимой для обеспечения нормативно</w:t>
      </w:r>
      <w:r w:rsidR="00CA5EBE" w:rsidRPr="00363B63">
        <w:rPr>
          <w:rFonts w:eastAsia="Times New Roman" w:cs="Times New Roman"/>
          <w:spacing w:val="-5"/>
          <w:szCs w:val="24"/>
        </w:rPr>
        <w:t>й температуры</w:t>
      </w:r>
      <w:r w:rsidRPr="00363B63">
        <w:rPr>
          <w:rFonts w:eastAsia="Times New Roman" w:cs="Times New Roman"/>
          <w:spacing w:val="-5"/>
          <w:szCs w:val="24"/>
        </w:rPr>
        <w:t xml:space="preserve"> горячего водоснабжения.</w:t>
      </w:r>
    </w:p>
    <w:p w14:paraId="00314E02" w14:textId="77777777"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настоящее время, большинство систем отопления потребителей (≈ 70 %) присоединены к тепловым сетям по зависимой схеме с элеватором. Особенностью элеватора, является создаваемое им практическое постоянство коэффициента смешения при колебаниях перепада давлений перед ним. Подача тепла потребителям в нужном количестве возможна лишь при условии поступления в элеватор теплоносителя из подающего трубопровода в соответствии с температурным графиком по отопительной нагрузке. В связи с этим, в период работы по верхней </w:t>
      </w:r>
      <w:r w:rsidR="001C32E1" w:rsidRPr="00363B63">
        <w:rPr>
          <w:rFonts w:eastAsia="Times New Roman" w:cs="Times New Roman"/>
          <w:spacing w:val="-5"/>
          <w:szCs w:val="24"/>
        </w:rPr>
        <w:t>«</w:t>
      </w:r>
      <w:r w:rsidRPr="00363B63">
        <w:rPr>
          <w:rFonts w:eastAsia="Times New Roman" w:cs="Times New Roman"/>
          <w:spacing w:val="-5"/>
          <w:szCs w:val="24"/>
        </w:rPr>
        <w:t>срезке</w:t>
      </w:r>
      <w:r w:rsidR="001C32E1" w:rsidRPr="00363B63">
        <w:rPr>
          <w:rFonts w:eastAsia="Times New Roman" w:cs="Times New Roman"/>
          <w:spacing w:val="-5"/>
          <w:szCs w:val="24"/>
        </w:rPr>
        <w:t>»</w:t>
      </w:r>
      <w:r w:rsidRPr="00363B63">
        <w:rPr>
          <w:rFonts w:eastAsia="Times New Roman" w:cs="Times New Roman"/>
          <w:spacing w:val="-5"/>
          <w:szCs w:val="24"/>
        </w:rPr>
        <w:t xml:space="preserve">, происходит недогрев (недотоп) потребителей, присоединенных к тепловым сетям по зависимой схеме с элеватором. В период работы системы теплоснабжения по нижней </w:t>
      </w:r>
      <w:r w:rsidR="001C32E1" w:rsidRPr="00363B63">
        <w:rPr>
          <w:rFonts w:eastAsia="Times New Roman" w:cs="Times New Roman"/>
          <w:spacing w:val="-5"/>
          <w:szCs w:val="24"/>
        </w:rPr>
        <w:t>«</w:t>
      </w:r>
      <w:r w:rsidRPr="00363B63">
        <w:rPr>
          <w:rFonts w:eastAsia="Times New Roman" w:cs="Times New Roman"/>
          <w:spacing w:val="-5"/>
          <w:szCs w:val="24"/>
        </w:rPr>
        <w:t>срезке</w:t>
      </w:r>
      <w:r w:rsidR="001C32E1" w:rsidRPr="00363B63">
        <w:rPr>
          <w:rFonts w:eastAsia="Times New Roman" w:cs="Times New Roman"/>
          <w:spacing w:val="-5"/>
          <w:szCs w:val="24"/>
        </w:rPr>
        <w:t>»</w:t>
      </w:r>
      <w:r w:rsidRPr="00363B63">
        <w:rPr>
          <w:rFonts w:eastAsia="Times New Roman" w:cs="Times New Roman"/>
          <w:spacing w:val="-5"/>
          <w:szCs w:val="24"/>
        </w:rPr>
        <w:t xml:space="preserve"> происходит перегрев (перетоп) потребителей.</w:t>
      </w:r>
    </w:p>
    <w:p w14:paraId="7E8A500E" w14:textId="77777777"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Автоматическое регулирование теплопотребления на ЦТП, ИТП, системах отопления, вентиляции и горячего водоснабжения отсутствует.</w:t>
      </w:r>
    </w:p>
    <w:p w14:paraId="1B2E252C" w14:textId="77777777"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Завышенные затраты э/энергии на перекачку теплоносителя, в связи с отсутствием ЧРП на насосах.</w:t>
      </w:r>
    </w:p>
    <w:p w14:paraId="5454C30E" w14:textId="42337238" w:rsidR="00AE655D" w:rsidRPr="00363B63" w:rsidRDefault="00D843F7"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Котельная №4 (Озерная), ул.</w:t>
      </w:r>
      <w:r w:rsidR="00374405" w:rsidRPr="00363B63">
        <w:rPr>
          <w:rFonts w:eastAsia="Times New Roman" w:cs="Times New Roman"/>
          <w:spacing w:val="-5"/>
          <w:szCs w:val="24"/>
        </w:rPr>
        <w:t xml:space="preserve"> </w:t>
      </w:r>
      <w:r w:rsidRPr="00363B63">
        <w:rPr>
          <w:rFonts w:eastAsia="Times New Roman" w:cs="Times New Roman"/>
          <w:spacing w:val="-5"/>
          <w:szCs w:val="24"/>
        </w:rPr>
        <w:t>Озёрная,32</w:t>
      </w:r>
      <w:r w:rsidR="00C215DD" w:rsidRPr="00363B63">
        <w:rPr>
          <w:rFonts w:eastAsia="Times New Roman" w:cs="Times New Roman"/>
          <w:spacing w:val="-5"/>
          <w:szCs w:val="24"/>
        </w:rPr>
        <w:t xml:space="preserve"> </w:t>
      </w:r>
      <w:r w:rsidR="00AE655D" w:rsidRPr="00363B63">
        <w:rPr>
          <w:rFonts w:eastAsia="Times New Roman" w:cs="Times New Roman"/>
          <w:spacing w:val="-5"/>
          <w:szCs w:val="24"/>
        </w:rPr>
        <w:t xml:space="preserve">МУП </w:t>
      </w:r>
      <w:r w:rsidR="001C32E1" w:rsidRPr="00363B63">
        <w:rPr>
          <w:rFonts w:eastAsia="Times New Roman" w:cs="Times New Roman"/>
          <w:spacing w:val="-5"/>
          <w:szCs w:val="24"/>
        </w:rPr>
        <w:t>«</w:t>
      </w:r>
      <w:r w:rsidR="00AE655D" w:rsidRPr="00363B63">
        <w:rPr>
          <w:rFonts w:eastAsia="Times New Roman" w:cs="Times New Roman"/>
          <w:spacing w:val="-5"/>
          <w:szCs w:val="24"/>
        </w:rPr>
        <w:t>КБУ</w:t>
      </w:r>
      <w:proofErr w:type="gramStart"/>
      <w:r w:rsidR="001C32E1" w:rsidRPr="00363B63">
        <w:rPr>
          <w:rFonts w:eastAsia="Times New Roman" w:cs="Times New Roman"/>
          <w:spacing w:val="-5"/>
          <w:szCs w:val="24"/>
        </w:rPr>
        <w:t>»</w:t>
      </w:r>
      <w:r w:rsidR="00C215DD" w:rsidRPr="00363B63">
        <w:rPr>
          <w:rFonts w:eastAsia="Times New Roman" w:cs="Times New Roman"/>
          <w:spacing w:val="-5"/>
          <w:szCs w:val="24"/>
        </w:rPr>
        <w:t xml:space="preserve">: </w:t>
      </w:r>
      <w:r w:rsidR="00AE655D" w:rsidRPr="00363B63">
        <w:rPr>
          <w:rFonts w:eastAsia="Times New Roman" w:cs="Times New Roman"/>
          <w:spacing w:val="-5"/>
          <w:szCs w:val="24"/>
        </w:rPr>
        <w:t xml:space="preserve"> подача</w:t>
      </w:r>
      <w:proofErr w:type="gramEnd"/>
      <w:r w:rsidR="00AE655D" w:rsidRPr="00363B63">
        <w:rPr>
          <w:rFonts w:eastAsia="Times New Roman" w:cs="Times New Roman"/>
          <w:spacing w:val="-5"/>
          <w:szCs w:val="24"/>
        </w:rPr>
        <w:t xml:space="preserve"> угля и золошлакоудаление ручное. КПД котлоагрегатов не более 65 %, что обуславливает высокие удельные расходы топлива на отпуск тепловой энергии.</w:t>
      </w:r>
    </w:p>
    <w:p w14:paraId="52CBC128" w14:textId="77777777"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К причинам, приводящим к снижению качества теплоснабжения в городе Бердске можно также отнести:</w:t>
      </w:r>
    </w:p>
    <w:p w14:paraId="6DBE09E6" w14:textId="77777777" w:rsidR="00AE655D" w:rsidRPr="00363B63" w:rsidRDefault="00AE655D" w:rsidP="00A033BC">
      <w:pPr>
        <w:pStyle w:val="a4"/>
        <w:numPr>
          <w:ilvl w:val="0"/>
          <w:numId w:val="15"/>
        </w:numPr>
        <w:spacing w:line="360" w:lineRule="auto"/>
        <w:jc w:val="both"/>
        <w:rPr>
          <w:rFonts w:eastAsia="Symbol"/>
          <w:sz w:val="24"/>
          <w:szCs w:val="24"/>
        </w:rPr>
      </w:pPr>
      <w:r w:rsidRPr="00363B63">
        <w:rPr>
          <w:rFonts w:eastAsia="Times New Roman"/>
          <w:sz w:val="24"/>
          <w:szCs w:val="24"/>
        </w:rPr>
        <w:t>Высокие потери т</w:t>
      </w:r>
      <w:r w:rsidR="00CA5EBE" w:rsidRPr="00363B63">
        <w:rPr>
          <w:rFonts w:eastAsia="Times New Roman"/>
          <w:sz w:val="24"/>
          <w:szCs w:val="24"/>
        </w:rPr>
        <w:t>епловой энергии и теплоносителя;</w:t>
      </w:r>
    </w:p>
    <w:p w14:paraId="2E8EABC0" w14:textId="77777777" w:rsidR="00AE655D" w:rsidRPr="00363B63" w:rsidRDefault="00AE655D" w:rsidP="00A033BC">
      <w:pPr>
        <w:pStyle w:val="a4"/>
        <w:numPr>
          <w:ilvl w:val="0"/>
          <w:numId w:val="15"/>
        </w:numPr>
        <w:spacing w:line="360" w:lineRule="auto"/>
        <w:jc w:val="both"/>
        <w:rPr>
          <w:rFonts w:eastAsia="Symbol"/>
          <w:sz w:val="24"/>
          <w:szCs w:val="24"/>
        </w:rPr>
      </w:pPr>
      <w:r w:rsidRPr="00363B63">
        <w:rPr>
          <w:rFonts w:eastAsia="Times New Roman"/>
          <w:sz w:val="24"/>
          <w:szCs w:val="24"/>
        </w:rPr>
        <w:t>Низкая оснащенность систем теплопотребления средствами автоматического регулирования</w:t>
      </w:r>
      <w:r w:rsidR="00CA5EBE" w:rsidRPr="00363B63">
        <w:rPr>
          <w:rFonts w:eastAsia="Times New Roman"/>
          <w:sz w:val="24"/>
          <w:szCs w:val="24"/>
        </w:rPr>
        <w:t>;</w:t>
      </w:r>
    </w:p>
    <w:p w14:paraId="325FAD82" w14:textId="77777777" w:rsidR="00AE655D" w:rsidRPr="00363B63" w:rsidRDefault="00AE655D" w:rsidP="00A033BC">
      <w:pPr>
        <w:pStyle w:val="a4"/>
        <w:numPr>
          <w:ilvl w:val="0"/>
          <w:numId w:val="15"/>
        </w:numPr>
        <w:spacing w:line="360" w:lineRule="auto"/>
        <w:jc w:val="both"/>
        <w:rPr>
          <w:rFonts w:eastAsia="Symbol"/>
          <w:sz w:val="24"/>
          <w:szCs w:val="24"/>
        </w:rPr>
      </w:pPr>
      <w:r w:rsidRPr="00363B63">
        <w:rPr>
          <w:rFonts w:eastAsia="Times New Roman"/>
          <w:sz w:val="24"/>
          <w:szCs w:val="24"/>
        </w:rPr>
        <w:t>Разрегу</w:t>
      </w:r>
      <w:r w:rsidR="00CA5EBE" w:rsidRPr="00363B63">
        <w:rPr>
          <w:rFonts w:eastAsia="Times New Roman"/>
          <w:sz w:val="24"/>
          <w:szCs w:val="24"/>
        </w:rPr>
        <w:t>лирование систем теплоснабжения;</w:t>
      </w:r>
    </w:p>
    <w:p w14:paraId="1B901604" w14:textId="77777777" w:rsidR="00AE655D" w:rsidRPr="00363B63" w:rsidRDefault="00AE655D" w:rsidP="00A033BC">
      <w:pPr>
        <w:pStyle w:val="a4"/>
        <w:numPr>
          <w:ilvl w:val="0"/>
          <w:numId w:val="15"/>
        </w:numPr>
        <w:spacing w:line="360" w:lineRule="auto"/>
        <w:jc w:val="both"/>
        <w:rPr>
          <w:rFonts w:eastAsia="Symbol"/>
          <w:sz w:val="24"/>
          <w:szCs w:val="24"/>
        </w:rPr>
      </w:pPr>
      <w:r w:rsidRPr="00363B63">
        <w:rPr>
          <w:rFonts w:eastAsia="Times New Roman"/>
          <w:sz w:val="24"/>
          <w:szCs w:val="24"/>
        </w:rPr>
        <w:t>Разбалансированность систем отопления</w:t>
      </w:r>
      <w:r w:rsidR="00CA5EBE" w:rsidRPr="00363B63">
        <w:rPr>
          <w:rFonts w:eastAsia="Times New Roman"/>
          <w:sz w:val="24"/>
          <w:szCs w:val="24"/>
        </w:rPr>
        <w:t>;</w:t>
      </w:r>
    </w:p>
    <w:p w14:paraId="01A95D5E" w14:textId="77777777" w:rsidR="00AE655D" w:rsidRPr="00363B63" w:rsidRDefault="00AE655D" w:rsidP="00A033BC">
      <w:pPr>
        <w:pStyle w:val="a4"/>
        <w:numPr>
          <w:ilvl w:val="0"/>
          <w:numId w:val="15"/>
        </w:numPr>
        <w:spacing w:line="360" w:lineRule="auto"/>
        <w:jc w:val="both"/>
        <w:rPr>
          <w:rFonts w:eastAsia="Symbol"/>
          <w:sz w:val="24"/>
          <w:szCs w:val="24"/>
        </w:rPr>
      </w:pPr>
      <w:r w:rsidRPr="00363B63">
        <w:rPr>
          <w:rFonts w:eastAsia="Times New Roman"/>
          <w:sz w:val="24"/>
          <w:szCs w:val="24"/>
        </w:rPr>
        <w:t>Изменение собственниками жилых помещений в многоквартирных домах схемы присоединения и поверхности нагрева приборов отопления</w:t>
      </w:r>
      <w:r w:rsidR="00D255B1" w:rsidRPr="00363B63">
        <w:rPr>
          <w:rFonts w:eastAsia="Times New Roman"/>
          <w:sz w:val="24"/>
          <w:szCs w:val="24"/>
        </w:rPr>
        <w:t>.</w:t>
      </w:r>
    </w:p>
    <w:p w14:paraId="596F7E51" w14:textId="77777777" w:rsidR="00AE655D" w:rsidRPr="00363B63" w:rsidRDefault="00AE655D" w:rsidP="00911B59">
      <w:pPr>
        <w:pStyle w:val="a4"/>
        <w:spacing w:line="360" w:lineRule="auto"/>
        <w:jc w:val="both"/>
        <w:rPr>
          <w:sz w:val="24"/>
          <w:szCs w:val="24"/>
        </w:rPr>
      </w:pPr>
    </w:p>
    <w:p w14:paraId="254DD8D9" w14:textId="524BB1B0" w:rsidR="00AE655D" w:rsidRPr="00363B63" w:rsidRDefault="003B4DFF" w:rsidP="00911B59">
      <w:pPr>
        <w:pStyle w:val="2"/>
        <w:rPr>
          <w:rFonts w:ascii="Times New Roman" w:eastAsia="Times New Roman" w:hAnsi="Times New Roman" w:cs="Times New Roman"/>
          <w:sz w:val="24"/>
          <w:szCs w:val="24"/>
        </w:rPr>
      </w:pPr>
      <w:bookmarkStart w:id="155" w:name="_Toc194330488"/>
      <w:r w:rsidRPr="00363B63">
        <w:rPr>
          <w:rFonts w:ascii="Times New Roman" w:eastAsia="Times New Roman" w:hAnsi="Times New Roman" w:cs="Times New Roman"/>
          <w:sz w:val="24"/>
          <w:szCs w:val="24"/>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155"/>
    </w:p>
    <w:p w14:paraId="3684BF98" w14:textId="1E536B3B" w:rsidR="00AE655D" w:rsidRPr="00363B63" w:rsidRDefault="00542A98" w:rsidP="00A033BC">
      <w:pPr>
        <w:pStyle w:val="2"/>
        <w:numPr>
          <w:ilvl w:val="2"/>
          <w:numId w:val="18"/>
        </w:numPr>
        <w:spacing w:line="360" w:lineRule="auto"/>
        <w:rPr>
          <w:rFonts w:ascii="Times New Roman" w:hAnsi="Times New Roman" w:cs="Times New Roman"/>
          <w:sz w:val="24"/>
          <w:szCs w:val="24"/>
        </w:rPr>
      </w:pPr>
      <w:bookmarkStart w:id="156" w:name="_Toc194330489"/>
      <w:r w:rsidRPr="00363B63">
        <w:rPr>
          <w:rFonts w:ascii="Times New Roman" w:hAnsi="Times New Roman" w:cs="Times New Roman"/>
          <w:sz w:val="24"/>
          <w:szCs w:val="24"/>
        </w:rPr>
        <w:t>о</w:t>
      </w:r>
      <w:r w:rsidR="00AE655D" w:rsidRPr="00363B63">
        <w:rPr>
          <w:rFonts w:ascii="Times New Roman" w:hAnsi="Times New Roman" w:cs="Times New Roman"/>
          <w:sz w:val="24"/>
          <w:szCs w:val="24"/>
        </w:rPr>
        <w:t xml:space="preserve">сновные проблемами по </w:t>
      </w:r>
      <w:r w:rsidR="0092076E" w:rsidRPr="00363B63">
        <w:rPr>
          <w:rFonts w:ascii="Times New Roman" w:hAnsi="Times New Roman" w:cs="Times New Roman"/>
          <w:sz w:val="24"/>
          <w:szCs w:val="24"/>
        </w:rPr>
        <w:t>энергоисточникам</w:t>
      </w:r>
      <w:bookmarkEnd w:id="156"/>
    </w:p>
    <w:p w14:paraId="1DB6FDFE" w14:textId="71287523"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Износ основного и вспомогательного оборудования, низкая экономичность оборудования котельн</w:t>
      </w:r>
      <w:r w:rsidR="00F93DC1" w:rsidRPr="00363B63">
        <w:rPr>
          <w:rFonts w:eastAsia="Times New Roman" w:cs="Times New Roman"/>
          <w:spacing w:val="-5"/>
          <w:szCs w:val="24"/>
        </w:rPr>
        <w:t>ой</w:t>
      </w:r>
      <w:r w:rsidR="00CA5EBE" w:rsidRPr="00363B63">
        <w:rPr>
          <w:rFonts w:eastAsia="Times New Roman" w:cs="Times New Roman"/>
          <w:spacing w:val="-5"/>
          <w:szCs w:val="24"/>
        </w:rPr>
        <w:t xml:space="preserve"> ООО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F93DC1" w:rsidRPr="00363B63">
        <w:rPr>
          <w:rFonts w:eastAsia="Times New Roman" w:cs="Times New Roman"/>
          <w:spacing w:val="-5"/>
          <w:szCs w:val="24"/>
        </w:rPr>
        <w:t xml:space="preserve">». </w:t>
      </w:r>
      <w:r w:rsidRPr="00363B63">
        <w:rPr>
          <w:rFonts w:eastAsia="Times New Roman" w:cs="Times New Roman"/>
          <w:spacing w:val="-5"/>
          <w:szCs w:val="24"/>
        </w:rPr>
        <w:t xml:space="preserve"> Также низкая экономичность </w:t>
      </w:r>
      <w:r w:rsidR="009E6CD0" w:rsidRPr="00363B63">
        <w:rPr>
          <w:rFonts w:eastAsia="Times New Roman" w:cs="Times New Roman"/>
          <w:spacing w:val="-5"/>
          <w:szCs w:val="24"/>
        </w:rPr>
        <w:t>Котельной №4 (Озёрная)</w:t>
      </w:r>
      <w:r w:rsidR="00C215DD" w:rsidRPr="00363B63">
        <w:rPr>
          <w:rFonts w:eastAsia="Times New Roman" w:cs="Times New Roman"/>
          <w:spacing w:val="-5"/>
          <w:szCs w:val="24"/>
        </w:rPr>
        <w:t xml:space="preserve"> ул.Озёрная,32</w:t>
      </w:r>
      <w:r w:rsidRPr="00363B63">
        <w:rPr>
          <w:rFonts w:eastAsia="Times New Roman" w:cs="Times New Roman"/>
          <w:spacing w:val="-5"/>
          <w:szCs w:val="24"/>
        </w:rPr>
        <w:t>.</w:t>
      </w:r>
    </w:p>
    <w:p w14:paraId="5E7642CC" w14:textId="77777777" w:rsidR="00A91740" w:rsidRPr="00363B63" w:rsidRDefault="00A91740" w:rsidP="00911B59">
      <w:pPr>
        <w:spacing w:after="0" w:line="360" w:lineRule="auto"/>
        <w:ind w:firstLine="709"/>
        <w:rPr>
          <w:rFonts w:eastAsia="Times New Roman" w:cs="Times New Roman"/>
          <w:spacing w:val="-5"/>
          <w:szCs w:val="24"/>
        </w:rPr>
      </w:pPr>
      <w:r w:rsidRPr="00363B63">
        <w:rPr>
          <w:rFonts w:eastAsia="Times New Roman" w:cs="Times New Roman"/>
          <w:spacing w:val="-5"/>
          <w:szCs w:val="24"/>
        </w:rPr>
        <w:t>Износ основного и вспомогательного оборудования котельной ООО «ТГК 1».</w:t>
      </w:r>
    </w:p>
    <w:p w14:paraId="1735A23F" w14:textId="1DC5F47E" w:rsidR="00A91740" w:rsidRPr="00363B63" w:rsidRDefault="00A91740" w:rsidP="00911B59">
      <w:pPr>
        <w:spacing w:after="0" w:line="360" w:lineRule="auto"/>
        <w:rPr>
          <w:rFonts w:eastAsia="Times New Roman" w:cs="Times New Roman"/>
          <w:spacing w:val="-5"/>
          <w:szCs w:val="24"/>
        </w:rPr>
      </w:pPr>
      <w:r w:rsidRPr="00363B63">
        <w:rPr>
          <w:rFonts w:eastAsia="Times New Roman" w:cs="Times New Roman"/>
          <w:spacing w:val="-5"/>
          <w:szCs w:val="24"/>
        </w:rPr>
        <w:t>К настоящему моменту на котельной ТГК 1 один котел отработал 47 лет, 3 котла - 45 лет, 1 котел - 35 лет, 1 котел — 30 лет, 1 котел - 4 года. Средневзвешенный срок службы котлоагрегатов ТГК 1 составляет 35,8 лет. По данным ООО «ТГК 1» имеется резерв тепловой мощности в виде пара в объеме 25,68% (40,89 Гкал/час).</w:t>
      </w:r>
    </w:p>
    <w:p w14:paraId="366F4E82" w14:textId="41C61AF4"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При аварийном отключении одного из котлов </w:t>
      </w:r>
      <w:r w:rsidR="0039584A" w:rsidRPr="00363B63">
        <w:rPr>
          <w:rFonts w:eastAsia="Times New Roman" w:cs="Times New Roman"/>
          <w:spacing w:val="-5"/>
          <w:szCs w:val="24"/>
        </w:rPr>
        <w:t xml:space="preserve">Котельной №1 (Новая), </w:t>
      </w:r>
      <w:r w:rsidR="00B705E2" w:rsidRPr="00363B63">
        <w:rPr>
          <w:rFonts w:eastAsia="Times New Roman" w:cs="Times New Roman"/>
          <w:spacing w:val="-5"/>
          <w:szCs w:val="24"/>
        </w:rPr>
        <w:t>ул. Зелёная роща, 5/35</w:t>
      </w:r>
      <w:r w:rsidRPr="00363B63">
        <w:rPr>
          <w:rFonts w:eastAsia="Times New Roman" w:cs="Times New Roman"/>
          <w:spacing w:val="-5"/>
          <w:szCs w:val="24"/>
        </w:rPr>
        <w:t xml:space="preserve"> теплоснабжение потребителей может</w:t>
      </w:r>
      <w:r w:rsidR="00423412" w:rsidRPr="00363B63">
        <w:rPr>
          <w:rFonts w:eastAsia="Times New Roman" w:cs="Times New Roman"/>
          <w:spacing w:val="-5"/>
          <w:szCs w:val="24"/>
        </w:rPr>
        <w:t xml:space="preserve"> </w:t>
      </w:r>
      <w:r w:rsidRPr="00363B63">
        <w:rPr>
          <w:rFonts w:eastAsia="Times New Roman" w:cs="Times New Roman"/>
          <w:spacing w:val="-5"/>
          <w:szCs w:val="24"/>
        </w:rPr>
        <w:t>быть ограничено в больше</w:t>
      </w:r>
      <w:r w:rsidR="000D6C9E" w:rsidRPr="00363B63">
        <w:rPr>
          <w:rFonts w:eastAsia="Times New Roman" w:cs="Times New Roman"/>
          <w:spacing w:val="-5"/>
          <w:szCs w:val="24"/>
        </w:rPr>
        <w:t xml:space="preserve">й степени, чем регламентируется. </w:t>
      </w:r>
      <w:r w:rsidRPr="00363B63">
        <w:rPr>
          <w:rFonts w:eastAsia="Times New Roman" w:cs="Times New Roman"/>
          <w:spacing w:val="-5"/>
          <w:szCs w:val="24"/>
        </w:rPr>
        <w:t xml:space="preserve">Для обеспечения надежного теплоснабжения (аварийного режима) и </w:t>
      </w:r>
      <w:r w:rsidRPr="00363B63">
        <w:rPr>
          <w:rFonts w:eastAsia="Times New Roman" w:cs="Times New Roman"/>
          <w:spacing w:val="-5"/>
          <w:szCs w:val="24"/>
        </w:rPr>
        <w:lastRenderedPageBreak/>
        <w:t xml:space="preserve">устранения дефицита тепловой мощности требуется установка дополнительного котла. Аналогичная ситуация на котельной </w:t>
      </w:r>
      <w:r w:rsidR="00C215DD" w:rsidRPr="00363B63">
        <w:rPr>
          <w:rFonts w:eastAsia="Times New Roman" w:cs="Times New Roman"/>
          <w:spacing w:val="-5"/>
          <w:szCs w:val="24"/>
        </w:rPr>
        <w:t>ООО «</w:t>
      </w:r>
      <w:r w:rsidRPr="00363B63">
        <w:rPr>
          <w:rFonts w:eastAsia="Times New Roman" w:cs="Times New Roman"/>
          <w:spacing w:val="-5"/>
          <w:szCs w:val="24"/>
        </w:rPr>
        <w:t>Коммунальщик</w:t>
      </w:r>
      <w:r w:rsidR="00C215DD" w:rsidRPr="00363B63">
        <w:rPr>
          <w:rFonts w:eastAsia="Times New Roman" w:cs="Times New Roman"/>
          <w:spacing w:val="-5"/>
          <w:szCs w:val="24"/>
        </w:rPr>
        <w:t>»</w:t>
      </w:r>
      <w:r w:rsidRPr="00363B63">
        <w:rPr>
          <w:rFonts w:eastAsia="Times New Roman" w:cs="Times New Roman"/>
          <w:spacing w:val="-5"/>
          <w:szCs w:val="24"/>
        </w:rPr>
        <w:t>.</w:t>
      </w:r>
    </w:p>
    <w:p w14:paraId="6723A778" w14:textId="650E8C8D" w:rsidR="00AE655D" w:rsidRDefault="00D843F7"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00C215DD" w:rsidRPr="00363B63">
        <w:rPr>
          <w:rFonts w:eastAsia="Times New Roman" w:cs="Times New Roman"/>
          <w:spacing w:val="-5"/>
          <w:szCs w:val="24"/>
        </w:rPr>
        <w:t xml:space="preserve">: </w:t>
      </w:r>
      <w:r w:rsidR="00AE655D" w:rsidRPr="00363B63">
        <w:rPr>
          <w:rFonts w:eastAsia="Times New Roman" w:cs="Times New Roman"/>
          <w:spacing w:val="-5"/>
          <w:szCs w:val="24"/>
        </w:rPr>
        <w:t xml:space="preserve">срок службы </w:t>
      </w:r>
      <w:r w:rsidR="00C215DD" w:rsidRPr="00363B63">
        <w:rPr>
          <w:rFonts w:eastAsia="Times New Roman" w:cs="Times New Roman"/>
          <w:spacing w:val="-5"/>
          <w:szCs w:val="24"/>
        </w:rPr>
        <w:t>четырех</w:t>
      </w:r>
      <w:r w:rsidR="00AE655D" w:rsidRPr="00363B63">
        <w:rPr>
          <w:rFonts w:eastAsia="Times New Roman" w:cs="Times New Roman"/>
          <w:spacing w:val="-5"/>
          <w:szCs w:val="24"/>
        </w:rPr>
        <w:t xml:space="preserve"> угольных котлов достиг </w:t>
      </w:r>
      <w:r w:rsidR="00C215DD" w:rsidRPr="00363B63">
        <w:rPr>
          <w:rFonts w:eastAsia="Times New Roman" w:cs="Times New Roman"/>
          <w:spacing w:val="-5"/>
          <w:szCs w:val="24"/>
        </w:rPr>
        <w:t>4</w:t>
      </w:r>
      <w:r w:rsidR="000D6C9E" w:rsidRPr="00363B63">
        <w:rPr>
          <w:rFonts w:eastAsia="Times New Roman" w:cs="Times New Roman"/>
          <w:spacing w:val="-5"/>
          <w:szCs w:val="24"/>
        </w:rPr>
        <w:t>3</w:t>
      </w:r>
      <w:r w:rsidR="00AE655D" w:rsidRPr="00363B63">
        <w:rPr>
          <w:rFonts w:eastAsia="Times New Roman" w:cs="Times New Roman"/>
          <w:spacing w:val="-5"/>
          <w:szCs w:val="24"/>
        </w:rPr>
        <w:t xml:space="preserve"> года.</w:t>
      </w:r>
    </w:p>
    <w:p w14:paraId="7A32ED16" w14:textId="68B7740B" w:rsidR="00537A83" w:rsidRDefault="00537A83" w:rsidP="00911B59">
      <w:pPr>
        <w:spacing w:line="360" w:lineRule="auto"/>
        <w:ind w:firstLine="720"/>
        <w:rPr>
          <w:rFonts w:eastAsia="Times New Roman" w:cs="Times New Roman"/>
          <w:spacing w:val="-5"/>
          <w:szCs w:val="24"/>
        </w:rPr>
      </w:pPr>
      <w:r>
        <w:rPr>
          <w:rFonts w:eastAsia="Times New Roman" w:cs="Times New Roman"/>
          <w:spacing w:val="-5"/>
          <w:szCs w:val="24"/>
        </w:rPr>
        <w:t xml:space="preserve">Планируется переключение потребителей ООО «ТГК 1» на новую котельную. </w:t>
      </w:r>
      <w:r w:rsidRPr="00537A83">
        <w:rPr>
          <w:rFonts w:eastAsia="Times New Roman" w:cs="Times New Roman"/>
          <w:spacing w:val="-5"/>
          <w:szCs w:val="24"/>
        </w:rPr>
        <w:t xml:space="preserve">В соответствии с Постановлением Администрации города </w:t>
      </w:r>
      <w:proofErr w:type="gramStart"/>
      <w:r w:rsidRPr="00537A83">
        <w:rPr>
          <w:rFonts w:eastAsia="Times New Roman" w:cs="Times New Roman"/>
          <w:spacing w:val="-5"/>
          <w:szCs w:val="24"/>
        </w:rPr>
        <w:t>Бердска  №</w:t>
      </w:r>
      <w:proofErr w:type="gramEnd"/>
      <w:r w:rsidRPr="00537A83">
        <w:rPr>
          <w:rFonts w:eastAsia="Times New Roman" w:cs="Times New Roman"/>
          <w:spacing w:val="-5"/>
          <w:szCs w:val="24"/>
        </w:rPr>
        <w:t xml:space="preserve"> 232/65 от 29.01.2026 г.  «О внесении изменений в постановление администрации города Бердска от 23.09.2020 № 2393 «О приостановлении вывода из эксплуатации источника тепловой энергии и тепловых сетей ООО «ТГК 1» приостановлен вывод из эксплуатации источника тепловой энергии ООО «ТГК 1», расположенного по адресу: город Бердск, ул. Химзаводская, 11/11 до 18.05.2029 г.</w:t>
      </w:r>
    </w:p>
    <w:p w14:paraId="60EBC481" w14:textId="60EBB423" w:rsidR="002F38B2" w:rsidRPr="00363B63" w:rsidRDefault="002F38B2" w:rsidP="00911B59">
      <w:pPr>
        <w:spacing w:line="360" w:lineRule="auto"/>
        <w:ind w:firstLine="720"/>
        <w:rPr>
          <w:rFonts w:eastAsia="Times New Roman" w:cs="Times New Roman"/>
          <w:spacing w:val="-5"/>
          <w:szCs w:val="24"/>
        </w:rPr>
      </w:pPr>
      <w:r>
        <w:rPr>
          <w:rFonts w:eastAsia="Times New Roman" w:cs="Times New Roman"/>
          <w:spacing w:val="-5"/>
          <w:szCs w:val="24"/>
        </w:rPr>
        <w:t xml:space="preserve">В зоне деятельности МУП «КБУ» </w:t>
      </w:r>
      <w:proofErr w:type="gramStart"/>
      <w:r>
        <w:rPr>
          <w:rFonts w:eastAsia="Times New Roman" w:cs="Times New Roman"/>
          <w:spacing w:val="-5"/>
          <w:szCs w:val="24"/>
        </w:rPr>
        <w:t>планируется  в</w:t>
      </w:r>
      <w:r w:rsidRPr="002F38B2">
        <w:rPr>
          <w:rFonts w:eastAsia="Times New Roman" w:cs="Times New Roman"/>
          <w:spacing w:val="-5"/>
          <w:szCs w:val="24"/>
        </w:rPr>
        <w:t>ывод</w:t>
      </w:r>
      <w:proofErr w:type="gramEnd"/>
      <w:r w:rsidRPr="002F38B2">
        <w:rPr>
          <w:rFonts w:eastAsia="Times New Roman" w:cs="Times New Roman"/>
          <w:spacing w:val="-5"/>
          <w:szCs w:val="24"/>
        </w:rPr>
        <w:t xml:space="preserve"> из эксплуатации участка тепловой сети ЦТП-5а от ТК5-8 до жилого дома ул. Черемушная, 23/2 в связи с ветхим состоянием трубопроводов. МУП «КБУ» планирует перевод на альтернативные источники теплоснабжения потребителей, подключенных от данной тепловой сети.</w:t>
      </w:r>
    </w:p>
    <w:p w14:paraId="5DDC830E" w14:textId="429AB4FA" w:rsidR="00AE655D" w:rsidRPr="00363B63" w:rsidRDefault="00542A98" w:rsidP="00A033BC">
      <w:pPr>
        <w:pStyle w:val="2"/>
        <w:numPr>
          <w:ilvl w:val="2"/>
          <w:numId w:val="18"/>
        </w:numPr>
        <w:spacing w:line="360" w:lineRule="auto"/>
        <w:rPr>
          <w:rFonts w:ascii="Times New Roman" w:hAnsi="Times New Roman" w:cs="Times New Roman"/>
          <w:sz w:val="24"/>
          <w:szCs w:val="24"/>
        </w:rPr>
      </w:pPr>
      <w:bookmarkStart w:id="157" w:name="_Toc194330490"/>
      <w:r w:rsidRPr="00363B63">
        <w:rPr>
          <w:rFonts w:ascii="Times New Roman" w:hAnsi="Times New Roman" w:cs="Times New Roman"/>
          <w:sz w:val="24"/>
          <w:szCs w:val="24"/>
        </w:rPr>
        <w:t>о</w:t>
      </w:r>
      <w:r w:rsidR="00AE655D" w:rsidRPr="00363B63">
        <w:rPr>
          <w:rFonts w:ascii="Times New Roman" w:hAnsi="Times New Roman" w:cs="Times New Roman"/>
          <w:sz w:val="24"/>
          <w:szCs w:val="24"/>
        </w:rPr>
        <w:t>сновные проблемы тепловых сетей</w:t>
      </w:r>
      <w:bookmarkEnd w:id="157"/>
      <w:r w:rsidR="00AE655D" w:rsidRPr="00363B63">
        <w:rPr>
          <w:rFonts w:ascii="Times New Roman" w:hAnsi="Times New Roman" w:cs="Times New Roman"/>
          <w:sz w:val="24"/>
          <w:szCs w:val="24"/>
        </w:rPr>
        <w:t xml:space="preserve"> </w:t>
      </w:r>
    </w:p>
    <w:p w14:paraId="6F9C8F78" w14:textId="77777777"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Высокая степень износа тепловых сетей.</w:t>
      </w:r>
    </w:p>
    <w:p w14:paraId="6438D133" w14:textId="77777777"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Общая протяженность трубопроводов (в </w:t>
      </w:r>
      <w:r w:rsidR="00DE1518" w:rsidRPr="00363B63">
        <w:rPr>
          <w:rFonts w:eastAsia="Times New Roman" w:cs="Times New Roman"/>
          <w:spacing w:val="-5"/>
          <w:szCs w:val="24"/>
        </w:rPr>
        <w:t>однотрубном</w:t>
      </w:r>
      <w:r w:rsidRPr="00363B63">
        <w:rPr>
          <w:rFonts w:eastAsia="Times New Roman" w:cs="Times New Roman"/>
          <w:spacing w:val="-5"/>
          <w:szCs w:val="24"/>
        </w:rPr>
        <w:t xml:space="preserve"> исчислении) имеющих срок службы более </w:t>
      </w:r>
      <w:r w:rsidR="00CA5EBE" w:rsidRPr="00363B63">
        <w:rPr>
          <w:rFonts w:eastAsia="Times New Roman" w:cs="Times New Roman"/>
          <w:spacing w:val="-5"/>
          <w:szCs w:val="24"/>
        </w:rPr>
        <w:t>25</w:t>
      </w:r>
      <w:r w:rsidRPr="00363B63">
        <w:rPr>
          <w:rFonts w:eastAsia="Times New Roman" w:cs="Times New Roman"/>
          <w:spacing w:val="-5"/>
          <w:szCs w:val="24"/>
        </w:rPr>
        <w:t xml:space="preserve"> лет составляет:</w:t>
      </w:r>
    </w:p>
    <w:p w14:paraId="72BE6CDD" w14:textId="1B82E3C4" w:rsidR="00CA5EBE" w:rsidRPr="00363B63" w:rsidRDefault="00057013" w:rsidP="00A033BC">
      <w:pPr>
        <w:pStyle w:val="a5"/>
        <w:numPr>
          <w:ilvl w:val="0"/>
          <w:numId w:val="16"/>
        </w:numPr>
        <w:spacing w:line="360" w:lineRule="auto"/>
        <w:rPr>
          <w:rFonts w:eastAsia="Times New Roman" w:cs="Times New Roman"/>
          <w:szCs w:val="24"/>
        </w:rPr>
      </w:pPr>
      <w:r w:rsidRPr="00363B63">
        <w:rPr>
          <w:rFonts w:eastAsia="Times New Roman" w:cs="Times New Roman"/>
          <w:szCs w:val="24"/>
        </w:rPr>
        <w:t xml:space="preserve"> МУП «</w:t>
      </w:r>
      <w:proofErr w:type="gramStart"/>
      <w:r w:rsidRPr="00363B63">
        <w:rPr>
          <w:rFonts w:eastAsia="Times New Roman" w:cs="Times New Roman"/>
          <w:szCs w:val="24"/>
        </w:rPr>
        <w:t xml:space="preserve">КБУ»  </w:t>
      </w:r>
      <w:r w:rsidR="00D843F7" w:rsidRPr="00363B63">
        <w:rPr>
          <w:rFonts w:eastAsia="Times New Roman" w:cs="Times New Roman"/>
          <w:szCs w:val="24"/>
        </w:rPr>
        <w:t>Котельная</w:t>
      </w:r>
      <w:proofErr w:type="gramEnd"/>
      <w:r w:rsidR="00D843F7" w:rsidRPr="00363B63">
        <w:rPr>
          <w:rFonts w:eastAsia="Times New Roman" w:cs="Times New Roman"/>
          <w:szCs w:val="24"/>
        </w:rPr>
        <w:t xml:space="preserve"> №1 (Новая)</w:t>
      </w:r>
      <w:r w:rsidRPr="00363B63">
        <w:rPr>
          <w:rFonts w:eastAsia="Times New Roman" w:cs="Times New Roman"/>
          <w:szCs w:val="24"/>
        </w:rPr>
        <w:t xml:space="preserve">, </w:t>
      </w:r>
      <w:r w:rsidR="00B705E2" w:rsidRPr="00363B63">
        <w:rPr>
          <w:rFonts w:eastAsia="Times New Roman" w:cs="Times New Roman"/>
          <w:szCs w:val="24"/>
        </w:rPr>
        <w:t>ул. Зелёная роща, 5/35</w:t>
      </w:r>
      <w:r w:rsidRPr="00363B63">
        <w:rPr>
          <w:rFonts w:eastAsia="Times New Roman" w:cs="Times New Roman"/>
          <w:szCs w:val="24"/>
        </w:rPr>
        <w:t xml:space="preserve"> </w:t>
      </w:r>
      <w:r w:rsidR="00CA5EBE" w:rsidRPr="00363B63">
        <w:rPr>
          <w:rFonts w:eastAsia="Times New Roman" w:cs="Times New Roman"/>
          <w:szCs w:val="24"/>
        </w:rPr>
        <w:t xml:space="preserve">– </w:t>
      </w:r>
      <w:r w:rsidRPr="00363B63">
        <w:rPr>
          <w:rFonts w:eastAsia="Times New Roman" w:cs="Times New Roman"/>
          <w:szCs w:val="24"/>
        </w:rPr>
        <w:t>80648</w:t>
      </w:r>
      <w:r w:rsidR="00CA5EBE" w:rsidRPr="00363B63">
        <w:rPr>
          <w:rFonts w:eastAsia="Times New Roman" w:cs="Times New Roman"/>
          <w:szCs w:val="24"/>
        </w:rPr>
        <w:t xml:space="preserve"> м</w:t>
      </w:r>
      <w:r w:rsidRPr="00363B63">
        <w:rPr>
          <w:rFonts w:eastAsia="Times New Roman" w:cs="Times New Roman"/>
          <w:szCs w:val="24"/>
        </w:rPr>
        <w:t xml:space="preserve"> </w:t>
      </w:r>
      <w:r w:rsidR="00CA5EBE" w:rsidRPr="00363B63">
        <w:rPr>
          <w:rFonts w:eastAsia="Times New Roman" w:cs="Times New Roman"/>
          <w:szCs w:val="24"/>
        </w:rPr>
        <w:t>(</w:t>
      </w:r>
      <w:r w:rsidRPr="00363B63">
        <w:rPr>
          <w:rFonts w:eastAsia="Times New Roman" w:cs="Times New Roman"/>
          <w:szCs w:val="24"/>
        </w:rPr>
        <w:t>87</w:t>
      </w:r>
      <w:r w:rsidR="00CA5EBE" w:rsidRPr="00363B63">
        <w:rPr>
          <w:rFonts w:eastAsia="Times New Roman" w:cs="Times New Roman"/>
          <w:szCs w:val="24"/>
        </w:rPr>
        <w:t xml:space="preserve"> %);</w:t>
      </w:r>
    </w:p>
    <w:p w14:paraId="0E63443D" w14:textId="6E934D9D" w:rsidR="00DE1518" w:rsidRPr="00363B63" w:rsidRDefault="00D46CD0" w:rsidP="00A033BC">
      <w:pPr>
        <w:pStyle w:val="a5"/>
        <w:numPr>
          <w:ilvl w:val="0"/>
          <w:numId w:val="16"/>
        </w:numPr>
        <w:spacing w:line="360" w:lineRule="auto"/>
        <w:rPr>
          <w:rFonts w:eastAsia="Times New Roman" w:cs="Times New Roman"/>
          <w:szCs w:val="24"/>
        </w:rPr>
      </w:pPr>
      <w:r w:rsidRPr="00363B63">
        <w:rPr>
          <w:rFonts w:eastAsia="Times New Roman" w:cs="Times New Roman"/>
          <w:szCs w:val="24"/>
        </w:rPr>
        <w:t>МУП «</w:t>
      </w:r>
      <w:proofErr w:type="gramStart"/>
      <w:r w:rsidRPr="00363B63">
        <w:rPr>
          <w:rFonts w:eastAsia="Times New Roman" w:cs="Times New Roman"/>
          <w:szCs w:val="24"/>
        </w:rPr>
        <w:t xml:space="preserve">КБУ» </w:t>
      </w:r>
      <w:r w:rsidR="00AE655D" w:rsidRPr="00363B63">
        <w:rPr>
          <w:rFonts w:eastAsia="Times New Roman" w:cs="Times New Roman"/>
          <w:szCs w:val="24"/>
        </w:rPr>
        <w:t xml:space="preserve"> </w:t>
      </w:r>
      <w:r w:rsidR="00D843F7" w:rsidRPr="00363B63">
        <w:rPr>
          <w:rFonts w:eastAsia="Times New Roman" w:cs="Times New Roman"/>
          <w:szCs w:val="24"/>
        </w:rPr>
        <w:t>Котельная</w:t>
      </w:r>
      <w:proofErr w:type="gramEnd"/>
      <w:r w:rsidR="00D843F7" w:rsidRPr="00363B63">
        <w:rPr>
          <w:rFonts w:eastAsia="Times New Roman" w:cs="Times New Roman"/>
          <w:szCs w:val="24"/>
        </w:rPr>
        <w:t xml:space="preserve"> №2 (Вега), </w:t>
      </w:r>
      <w:r w:rsidR="00FB0DD3" w:rsidRPr="00363B63">
        <w:rPr>
          <w:rFonts w:eastAsia="Times New Roman" w:cs="Times New Roman"/>
          <w:szCs w:val="24"/>
        </w:rPr>
        <w:t>ул. Линейная, 5/8</w:t>
      </w:r>
      <w:r w:rsidR="00AE655D" w:rsidRPr="00363B63">
        <w:rPr>
          <w:rFonts w:eastAsia="Times New Roman" w:cs="Times New Roman"/>
          <w:szCs w:val="24"/>
        </w:rPr>
        <w:t xml:space="preserve">– </w:t>
      </w:r>
      <w:r w:rsidR="00057013" w:rsidRPr="00363B63">
        <w:rPr>
          <w:rFonts w:eastAsia="Times New Roman" w:cs="Times New Roman"/>
          <w:szCs w:val="24"/>
        </w:rPr>
        <w:t>69320</w:t>
      </w:r>
      <w:r w:rsidR="00AE655D" w:rsidRPr="00363B63">
        <w:rPr>
          <w:rFonts w:eastAsia="Times New Roman" w:cs="Times New Roman"/>
          <w:szCs w:val="24"/>
        </w:rPr>
        <w:t xml:space="preserve"> м (</w:t>
      </w:r>
      <w:r w:rsidR="00057013" w:rsidRPr="00363B63">
        <w:rPr>
          <w:rFonts w:eastAsia="Times New Roman" w:cs="Times New Roman"/>
          <w:szCs w:val="24"/>
        </w:rPr>
        <w:t>80</w:t>
      </w:r>
      <w:r w:rsidR="00AE655D" w:rsidRPr="00363B63">
        <w:rPr>
          <w:rFonts w:eastAsia="Times New Roman" w:cs="Times New Roman"/>
          <w:szCs w:val="24"/>
        </w:rPr>
        <w:t xml:space="preserve"> %)</w:t>
      </w:r>
      <w:r w:rsidR="00DE1518" w:rsidRPr="00363B63">
        <w:rPr>
          <w:rFonts w:eastAsia="Times New Roman" w:cs="Times New Roman"/>
          <w:szCs w:val="24"/>
        </w:rPr>
        <w:t>;</w:t>
      </w:r>
    </w:p>
    <w:p w14:paraId="113D85A5" w14:textId="52E20ACA" w:rsidR="00AE655D" w:rsidRPr="00363B63" w:rsidRDefault="00057013" w:rsidP="00A033BC">
      <w:pPr>
        <w:pStyle w:val="a5"/>
        <w:numPr>
          <w:ilvl w:val="0"/>
          <w:numId w:val="16"/>
        </w:numPr>
        <w:spacing w:line="360" w:lineRule="auto"/>
        <w:rPr>
          <w:rFonts w:eastAsia="Times New Roman" w:cs="Times New Roman"/>
          <w:szCs w:val="24"/>
        </w:rPr>
      </w:pPr>
      <w:r w:rsidRPr="00363B63">
        <w:rPr>
          <w:rFonts w:eastAsia="Times New Roman" w:cs="Times New Roman"/>
          <w:szCs w:val="24"/>
        </w:rPr>
        <w:t>МУП «</w:t>
      </w:r>
      <w:proofErr w:type="gramStart"/>
      <w:r w:rsidRPr="00363B63">
        <w:rPr>
          <w:rFonts w:eastAsia="Times New Roman" w:cs="Times New Roman"/>
          <w:szCs w:val="24"/>
        </w:rPr>
        <w:t xml:space="preserve">КБУ»  </w:t>
      </w:r>
      <w:r w:rsidR="00AE655D" w:rsidRPr="00363B63">
        <w:rPr>
          <w:rFonts w:eastAsia="Times New Roman" w:cs="Times New Roman"/>
          <w:szCs w:val="24"/>
        </w:rPr>
        <w:t>Котельная</w:t>
      </w:r>
      <w:proofErr w:type="gramEnd"/>
      <w:r w:rsidR="00AE655D" w:rsidRPr="00363B63">
        <w:rPr>
          <w:rFonts w:eastAsia="Times New Roman" w:cs="Times New Roman"/>
          <w:szCs w:val="24"/>
        </w:rPr>
        <w:t xml:space="preserve"> ООО </w:t>
      </w:r>
      <w:r w:rsidR="001C32E1" w:rsidRPr="00363B63">
        <w:rPr>
          <w:rFonts w:eastAsia="Times New Roman" w:cs="Times New Roman"/>
          <w:szCs w:val="24"/>
        </w:rPr>
        <w:t>«</w:t>
      </w:r>
      <w:r w:rsidR="0004658B" w:rsidRPr="00363B63">
        <w:rPr>
          <w:rFonts w:eastAsia="Times New Roman" w:cs="Times New Roman"/>
          <w:szCs w:val="24"/>
        </w:rPr>
        <w:t>ТГК 1</w:t>
      </w:r>
      <w:r w:rsidR="001C32E1" w:rsidRPr="00363B63">
        <w:rPr>
          <w:rFonts w:eastAsia="Times New Roman" w:cs="Times New Roman"/>
          <w:szCs w:val="24"/>
        </w:rPr>
        <w:t>»</w:t>
      </w:r>
      <w:r w:rsidR="00AE655D" w:rsidRPr="00363B63">
        <w:rPr>
          <w:rFonts w:eastAsia="Times New Roman" w:cs="Times New Roman"/>
          <w:szCs w:val="24"/>
        </w:rPr>
        <w:t xml:space="preserve">, вывод город – </w:t>
      </w:r>
      <w:r w:rsidRPr="00363B63">
        <w:rPr>
          <w:rFonts w:eastAsia="Times New Roman" w:cs="Times New Roman"/>
          <w:szCs w:val="24"/>
        </w:rPr>
        <w:t>100718</w:t>
      </w:r>
      <w:r w:rsidR="00AE655D" w:rsidRPr="00363B63">
        <w:rPr>
          <w:rFonts w:eastAsia="Times New Roman" w:cs="Times New Roman"/>
          <w:szCs w:val="24"/>
        </w:rPr>
        <w:t xml:space="preserve"> м (</w:t>
      </w:r>
      <w:r w:rsidRPr="00363B63">
        <w:rPr>
          <w:rFonts w:eastAsia="Times New Roman" w:cs="Times New Roman"/>
          <w:szCs w:val="24"/>
        </w:rPr>
        <w:t>82</w:t>
      </w:r>
      <w:r w:rsidR="00AE655D" w:rsidRPr="00363B63">
        <w:rPr>
          <w:rFonts w:eastAsia="Times New Roman" w:cs="Times New Roman"/>
          <w:szCs w:val="24"/>
        </w:rPr>
        <w:t xml:space="preserve"> %).</w:t>
      </w:r>
    </w:p>
    <w:p w14:paraId="36DA6F9A" w14:textId="77777777"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Значительный износ внутриквартальных сетей теплоснабжения и теплотехнического оборудования центральных тепловых пунктов.</w:t>
      </w:r>
    </w:p>
    <w:p w14:paraId="5BA43B3B" w14:textId="77777777" w:rsidR="00537A8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Отсутствие технической возможности подключения дополнительных тепловых нагрузок к муниципальным тепловым сетям от котельной </w:t>
      </w:r>
      <w:r w:rsidR="00DE1518" w:rsidRPr="00363B63">
        <w:rPr>
          <w:rFonts w:eastAsia="Times New Roman" w:cs="Times New Roman"/>
          <w:spacing w:val="-5"/>
          <w:szCs w:val="24"/>
        </w:rPr>
        <w:t xml:space="preserve">ООО </w:t>
      </w:r>
      <w:r w:rsidR="001C32E1" w:rsidRPr="00363B63">
        <w:rPr>
          <w:rFonts w:eastAsia="Times New Roman" w:cs="Times New Roman"/>
          <w:spacing w:val="-5"/>
          <w:szCs w:val="24"/>
        </w:rPr>
        <w:t>«</w:t>
      </w:r>
      <w:r w:rsidR="00F51B55" w:rsidRPr="00363B63">
        <w:rPr>
          <w:rFonts w:eastAsia="Times New Roman" w:cs="Times New Roman"/>
          <w:spacing w:val="-5"/>
          <w:szCs w:val="24"/>
        </w:rPr>
        <w:t>ТГК 1</w:t>
      </w:r>
      <w:r w:rsidR="001C32E1" w:rsidRPr="00363B63">
        <w:rPr>
          <w:rFonts w:eastAsia="Times New Roman" w:cs="Times New Roman"/>
          <w:spacing w:val="-5"/>
          <w:szCs w:val="24"/>
        </w:rPr>
        <w:t>»</w:t>
      </w:r>
      <w:r w:rsidRPr="00363B63">
        <w:rPr>
          <w:rFonts w:eastAsia="Times New Roman" w:cs="Times New Roman"/>
          <w:spacing w:val="-5"/>
          <w:szCs w:val="24"/>
        </w:rPr>
        <w:t>.</w:t>
      </w:r>
      <w:r w:rsidR="009B3A8C" w:rsidRPr="00363B63">
        <w:rPr>
          <w:rFonts w:eastAsia="Times New Roman" w:cs="Times New Roman"/>
          <w:spacing w:val="-5"/>
          <w:szCs w:val="24"/>
        </w:rPr>
        <w:t xml:space="preserve"> Однако</w:t>
      </w:r>
      <w:r w:rsidR="000D6C9E" w:rsidRPr="00363B63">
        <w:rPr>
          <w:rFonts w:eastAsia="Times New Roman" w:cs="Times New Roman"/>
          <w:spacing w:val="-5"/>
          <w:szCs w:val="24"/>
        </w:rPr>
        <w:t xml:space="preserve">, ООО «ТГК 1» выводится из эксплуатации </w:t>
      </w:r>
      <w:r w:rsidR="00537A83">
        <w:rPr>
          <w:rFonts w:eastAsia="Times New Roman" w:cs="Times New Roman"/>
          <w:spacing w:val="-5"/>
          <w:szCs w:val="24"/>
        </w:rPr>
        <w:t xml:space="preserve">с 18.05.2029 г. - </w:t>
      </w:r>
      <w:r w:rsidR="00537A83" w:rsidRPr="00537A83">
        <w:rPr>
          <w:rFonts w:eastAsia="Times New Roman" w:cs="Times New Roman"/>
          <w:spacing w:val="-5"/>
          <w:szCs w:val="24"/>
        </w:rPr>
        <w:t xml:space="preserve">Постановление Администрации города </w:t>
      </w:r>
      <w:proofErr w:type="gramStart"/>
      <w:r w:rsidR="00537A83" w:rsidRPr="00537A83">
        <w:rPr>
          <w:rFonts w:eastAsia="Times New Roman" w:cs="Times New Roman"/>
          <w:spacing w:val="-5"/>
          <w:szCs w:val="24"/>
        </w:rPr>
        <w:t>Бердска  №</w:t>
      </w:r>
      <w:proofErr w:type="gramEnd"/>
      <w:r w:rsidR="00537A83" w:rsidRPr="00537A83">
        <w:rPr>
          <w:rFonts w:eastAsia="Times New Roman" w:cs="Times New Roman"/>
          <w:spacing w:val="-5"/>
          <w:szCs w:val="24"/>
        </w:rPr>
        <w:t xml:space="preserve"> 232/65 от 29.01.2026 г.  О внесении изменений в постановление администрации города </w:t>
      </w:r>
      <w:r w:rsidR="00537A83" w:rsidRPr="00537A83">
        <w:rPr>
          <w:rFonts w:eastAsia="Times New Roman" w:cs="Times New Roman"/>
          <w:spacing w:val="-5"/>
          <w:szCs w:val="24"/>
        </w:rPr>
        <w:lastRenderedPageBreak/>
        <w:t>Бердска от 23.09.2020 № 2393 «О приостановлении вывода из эксплуатации источника тепловой энергии и тепловых сетей ООО «ТГК 1»</w:t>
      </w:r>
      <w:r w:rsidR="00537A83">
        <w:rPr>
          <w:rFonts w:eastAsia="Times New Roman" w:cs="Times New Roman"/>
          <w:spacing w:val="-5"/>
          <w:szCs w:val="24"/>
        </w:rPr>
        <w:t>.</w:t>
      </w:r>
      <w:r w:rsidR="00537A83" w:rsidRPr="00537A83">
        <w:rPr>
          <w:rFonts w:eastAsia="Times New Roman" w:cs="Times New Roman"/>
          <w:spacing w:val="-5"/>
          <w:szCs w:val="24"/>
        </w:rPr>
        <w:t xml:space="preserve">       </w:t>
      </w:r>
      <w:r w:rsidR="00537A83">
        <w:rPr>
          <w:rFonts w:eastAsia="Times New Roman" w:cs="Times New Roman"/>
          <w:spacing w:val="-5"/>
          <w:szCs w:val="24"/>
        </w:rPr>
        <w:t xml:space="preserve"> </w:t>
      </w:r>
    </w:p>
    <w:p w14:paraId="725EA4A3" w14:textId="0BF81259" w:rsidR="00AE655D"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Указанные </w:t>
      </w:r>
      <w:r w:rsidR="00537A83">
        <w:rPr>
          <w:rFonts w:eastAsia="Times New Roman" w:cs="Times New Roman"/>
          <w:spacing w:val="-5"/>
          <w:szCs w:val="24"/>
        </w:rPr>
        <w:t xml:space="preserve">выше </w:t>
      </w:r>
      <w:r w:rsidRPr="00363B63">
        <w:rPr>
          <w:rFonts w:eastAsia="Times New Roman" w:cs="Times New Roman"/>
          <w:spacing w:val="-5"/>
          <w:szCs w:val="24"/>
        </w:rPr>
        <w:t>причины снижают надежность и безопасность теплоснабжения потребителей.</w:t>
      </w:r>
    </w:p>
    <w:p w14:paraId="46E4A4D1" w14:textId="30ECC630" w:rsidR="002F38B2" w:rsidRDefault="002F38B2" w:rsidP="00911B59">
      <w:pPr>
        <w:spacing w:line="360" w:lineRule="auto"/>
        <w:ind w:firstLine="720"/>
        <w:rPr>
          <w:rFonts w:eastAsia="Times New Roman" w:cs="Times New Roman"/>
          <w:spacing w:val="-5"/>
          <w:szCs w:val="24"/>
        </w:rPr>
      </w:pPr>
      <w:r w:rsidRPr="002F38B2">
        <w:rPr>
          <w:rFonts w:eastAsia="Times New Roman" w:cs="Times New Roman"/>
          <w:spacing w:val="-5"/>
          <w:szCs w:val="24"/>
        </w:rPr>
        <w:t xml:space="preserve">В зоне деятельности МУП «КБУ» </w:t>
      </w:r>
      <w:proofErr w:type="gramStart"/>
      <w:r w:rsidRPr="002F38B2">
        <w:rPr>
          <w:rFonts w:eastAsia="Times New Roman" w:cs="Times New Roman"/>
          <w:spacing w:val="-5"/>
          <w:szCs w:val="24"/>
        </w:rPr>
        <w:t>планируется  вывод</w:t>
      </w:r>
      <w:proofErr w:type="gramEnd"/>
      <w:r w:rsidRPr="002F38B2">
        <w:rPr>
          <w:rFonts w:eastAsia="Times New Roman" w:cs="Times New Roman"/>
          <w:spacing w:val="-5"/>
          <w:szCs w:val="24"/>
        </w:rPr>
        <w:t xml:space="preserve"> из эксплуатации участка тепловой сети ЦТП-5а от ТК5-8 до жилого дома ул. Черемушная, 23/2 в связи с ветхим состоянием трубопроводов. МУП «КБУ» планирует перевод на альтернативные источники теплоснабжения потребителей, подключенных от данной тепловой сети.</w:t>
      </w:r>
    </w:p>
    <w:p w14:paraId="067BFBC1" w14:textId="77777777" w:rsidR="002F38B2" w:rsidRPr="00363B63" w:rsidRDefault="002F38B2" w:rsidP="00911B59">
      <w:pPr>
        <w:spacing w:line="360" w:lineRule="auto"/>
        <w:ind w:firstLine="720"/>
        <w:rPr>
          <w:rFonts w:eastAsia="Times New Roman" w:cs="Times New Roman"/>
          <w:spacing w:val="-5"/>
          <w:szCs w:val="24"/>
        </w:rPr>
      </w:pPr>
    </w:p>
    <w:p w14:paraId="0A4F59C3" w14:textId="756C00EB" w:rsidR="00AE655D" w:rsidRPr="00363B63" w:rsidRDefault="003B4DFF" w:rsidP="00911B59">
      <w:pPr>
        <w:pStyle w:val="2"/>
        <w:rPr>
          <w:rFonts w:ascii="Times New Roman" w:eastAsia="Times New Roman" w:hAnsi="Times New Roman" w:cs="Times New Roman"/>
          <w:sz w:val="24"/>
          <w:szCs w:val="24"/>
        </w:rPr>
      </w:pPr>
      <w:bookmarkStart w:id="158" w:name="_Toc194330491"/>
      <w:r w:rsidRPr="00363B63">
        <w:rPr>
          <w:rFonts w:ascii="Times New Roman" w:eastAsia="Times New Roman" w:hAnsi="Times New Roman" w:cs="Times New Roman"/>
          <w:sz w:val="24"/>
          <w:szCs w:val="24"/>
        </w:rPr>
        <w:t>описание существующих проблем развития систем теплоснабжения;</w:t>
      </w:r>
      <w:bookmarkEnd w:id="158"/>
    </w:p>
    <w:p w14:paraId="64A03FE4" w14:textId="77777777" w:rsidR="00B630D8" w:rsidRPr="00363B63" w:rsidRDefault="00B630D8" w:rsidP="00911B59">
      <w:pPr>
        <w:spacing w:line="360" w:lineRule="auto"/>
        <w:ind w:firstLine="720"/>
        <w:rPr>
          <w:rFonts w:eastAsia="Times New Roman" w:cs="Times New Roman"/>
          <w:spacing w:val="-5"/>
          <w:szCs w:val="24"/>
        </w:rPr>
      </w:pPr>
    </w:p>
    <w:p w14:paraId="213355A0" w14:textId="05B720F6"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В целом по городу резерв тепловой мощности – </w:t>
      </w:r>
      <w:r w:rsidR="00537A83">
        <w:rPr>
          <w:rFonts w:eastAsia="Times New Roman" w:cs="Times New Roman"/>
          <w:spacing w:val="-5"/>
          <w:szCs w:val="24"/>
        </w:rPr>
        <w:t>63,418</w:t>
      </w:r>
      <w:r w:rsidR="00B630D8" w:rsidRPr="00363B63">
        <w:rPr>
          <w:rFonts w:eastAsia="Times New Roman" w:cs="Times New Roman"/>
          <w:spacing w:val="-5"/>
          <w:szCs w:val="24"/>
        </w:rPr>
        <w:t xml:space="preserve"> </w:t>
      </w:r>
      <w:r w:rsidRPr="00363B63">
        <w:rPr>
          <w:rFonts w:eastAsia="Times New Roman" w:cs="Times New Roman"/>
          <w:spacing w:val="-5"/>
          <w:szCs w:val="24"/>
        </w:rPr>
        <w:t>Гкал/ч.</w:t>
      </w:r>
      <w:r w:rsidR="00FE0244" w:rsidRPr="00363B63">
        <w:rPr>
          <w:rFonts w:eastAsia="Times New Roman" w:cs="Times New Roman"/>
          <w:spacing w:val="-5"/>
          <w:szCs w:val="24"/>
        </w:rPr>
        <w:t xml:space="preserve">, что составляет </w:t>
      </w:r>
      <w:r w:rsidR="00537A83">
        <w:rPr>
          <w:rFonts w:eastAsia="Times New Roman" w:cs="Times New Roman"/>
          <w:spacing w:val="-5"/>
          <w:szCs w:val="24"/>
        </w:rPr>
        <w:t>8</w:t>
      </w:r>
      <w:r w:rsidR="00FE0244" w:rsidRPr="00363B63">
        <w:rPr>
          <w:rFonts w:eastAsia="Times New Roman" w:cs="Times New Roman"/>
          <w:spacing w:val="-5"/>
          <w:szCs w:val="24"/>
        </w:rPr>
        <w:t>%.</w:t>
      </w:r>
    </w:p>
    <w:p w14:paraId="11DC2899" w14:textId="52F1ED4D" w:rsidR="00FE0244"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По существующему тепловому балансу мощности котельных и договорной нагрузки потребителей дефицит располагаемой тепловой мощности имеется на котельной </w:t>
      </w:r>
      <w:r w:rsidR="00D843F7" w:rsidRPr="00363B63">
        <w:rPr>
          <w:rFonts w:eastAsia="Times New Roman" w:cs="Times New Roman"/>
          <w:spacing w:val="-5"/>
          <w:szCs w:val="24"/>
        </w:rPr>
        <w:t>Котельная №1 (Новая)</w:t>
      </w:r>
      <w:r w:rsidR="00FE0244" w:rsidRPr="00363B63">
        <w:rPr>
          <w:rFonts w:eastAsia="Times New Roman" w:cs="Times New Roman"/>
          <w:spacing w:val="-5"/>
          <w:szCs w:val="24"/>
        </w:rPr>
        <w:t xml:space="preserve">, </w:t>
      </w:r>
      <w:r w:rsidR="00B705E2" w:rsidRPr="00363B63">
        <w:rPr>
          <w:rFonts w:eastAsia="Times New Roman" w:cs="Times New Roman"/>
          <w:spacing w:val="-5"/>
          <w:szCs w:val="24"/>
        </w:rPr>
        <w:t>ул. Зелёная роща, 5/35</w:t>
      </w:r>
      <w:r w:rsidRPr="00363B63">
        <w:rPr>
          <w:rFonts w:eastAsia="Times New Roman" w:cs="Times New Roman"/>
          <w:spacing w:val="-5"/>
          <w:szCs w:val="24"/>
        </w:rPr>
        <w:t xml:space="preserve"> </w:t>
      </w:r>
      <w:r w:rsidR="00FE0244" w:rsidRPr="00363B63">
        <w:rPr>
          <w:rFonts w:eastAsia="Times New Roman" w:cs="Times New Roman"/>
          <w:spacing w:val="-5"/>
          <w:szCs w:val="24"/>
        </w:rPr>
        <w:t xml:space="preserve">МУП «КБУ» - </w:t>
      </w:r>
      <w:r w:rsidR="00F9558D" w:rsidRPr="00363B63">
        <w:rPr>
          <w:rFonts w:eastAsia="Times New Roman" w:cs="Times New Roman"/>
          <w:spacing w:val="-5"/>
          <w:szCs w:val="24"/>
        </w:rPr>
        <w:t>10</w:t>
      </w:r>
      <w:r w:rsidR="00FE0244" w:rsidRPr="00363B63">
        <w:rPr>
          <w:rFonts w:eastAsia="Times New Roman" w:cs="Times New Roman"/>
          <w:spacing w:val="-5"/>
          <w:szCs w:val="24"/>
        </w:rPr>
        <w:t>%.</w:t>
      </w:r>
    </w:p>
    <w:p w14:paraId="4B44BAD7" w14:textId="68AEACDA" w:rsidR="00AE655D" w:rsidRPr="00363B63" w:rsidRDefault="00FE0244"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 </w:t>
      </w:r>
      <w:r w:rsidR="00AE655D" w:rsidRPr="00363B63">
        <w:rPr>
          <w:rFonts w:eastAsia="Times New Roman" w:cs="Times New Roman"/>
          <w:spacing w:val="-5"/>
          <w:szCs w:val="24"/>
        </w:rPr>
        <w:t xml:space="preserve">Резерв располагаемой тепловой мощности по отношению к договорной тепловой нагрузке позволяет подключать к </w:t>
      </w:r>
      <w:r w:rsidRPr="00363B63">
        <w:rPr>
          <w:rFonts w:eastAsia="Times New Roman" w:cs="Times New Roman"/>
          <w:spacing w:val="-5"/>
          <w:szCs w:val="24"/>
        </w:rPr>
        <w:t>котельным МУП «</w:t>
      </w:r>
      <w:r w:rsidR="00F5552B" w:rsidRPr="00363B63">
        <w:rPr>
          <w:rFonts w:eastAsia="Times New Roman" w:cs="Times New Roman"/>
          <w:spacing w:val="-5"/>
          <w:szCs w:val="24"/>
        </w:rPr>
        <w:t>КБУ</w:t>
      </w:r>
      <w:r w:rsidRPr="00363B63">
        <w:rPr>
          <w:rFonts w:eastAsia="Times New Roman" w:cs="Times New Roman"/>
          <w:spacing w:val="-5"/>
          <w:szCs w:val="24"/>
        </w:rPr>
        <w:t>» (</w:t>
      </w:r>
      <w:r w:rsidR="00D843F7" w:rsidRPr="00363B63">
        <w:rPr>
          <w:rFonts w:eastAsia="Times New Roman" w:cs="Times New Roman"/>
          <w:spacing w:val="-5"/>
          <w:szCs w:val="24"/>
        </w:rPr>
        <w:t xml:space="preserve">Котельная №2 (Вега), </w:t>
      </w:r>
      <w:r w:rsidR="00FB0DD3" w:rsidRPr="00363B63">
        <w:rPr>
          <w:rFonts w:eastAsia="Times New Roman" w:cs="Times New Roman"/>
          <w:spacing w:val="-5"/>
          <w:szCs w:val="24"/>
        </w:rPr>
        <w:t>ул. Линейная, 5/8</w:t>
      </w:r>
      <w:r w:rsidRPr="00363B63">
        <w:rPr>
          <w:rFonts w:eastAsia="Times New Roman" w:cs="Times New Roman"/>
          <w:spacing w:val="-5"/>
          <w:szCs w:val="24"/>
        </w:rPr>
        <w:t xml:space="preserve"> </w:t>
      </w:r>
      <w:r w:rsidR="00AE655D" w:rsidRPr="00363B63">
        <w:rPr>
          <w:rFonts w:eastAsia="Times New Roman" w:cs="Times New Roman"/>
          <w:spacing w:val="-5"/>
          <w:szCs w:val="24"/>
        </w:rPr>
        <w:t>и</w:t>
      </w:r>
      <w:r w:rsidRPr="00363B63">
        <w:rPr>
          <w:rFonts w:cs="Times New Roman"/>
        </w:rPr>
        <w:t xml:space="preserve"> </w:t>
      </w:r>
      <w:r w:rsidR="00D843F7" w:rsidRPr="00363B63">
        <w:rPr>
          <w:rFonts w:eastAsia="Times New Roman" w:cs="Times New Roman"/>
          <w:spacing w:val="-5"/>
          <w:szCs w:val="24"/>
        </w:rPr>
        <w:t>Котельная №4 (Озерная), ул.Озёрная,</w:t>
      </w:r>
      <w:proofErr w:type="gramStart"/>
      <w:r w:rsidR="00D843F7" w:rsidRPr="00363B63">
        <w:rPr>
          <w:rFonts w:eastAsia="Times New Roman" w:cs="Times New Roman"/>
          <w:spacing w:val="-5"/>
          <w:szCs w:val="24"/>
        </w:rPr>
        <w:t>32</w:t>
      </w:r>
      <w:r w:rsidR="003B6A54" w:rsidRPr="00363B63">
        <w:rPr>
          <w:rFonts w:eastAsia="Times New Roman" w:cs="Times New Roman"/>
          <w:spacing w:val="-5"/>
          <w:szCs w:val="24"/>
        </w:rPr>
        <w:t>,</w:t>
      </w:r>
      <w:r w:rsidRPr="00363B63">
        <w:rPr>
          <w:rFonts w:eastAsia="Times New Roman" w:cs="Times New Roman"/>
          <w:spacing w:val="-5"/>
          <w:szCs w:val="24"/>
        </w:rPr>
        <w:t xml:space="preserve"> </w:t>
      </w:r>
      <w:r w:rsidR="00AE655D" w:rsidRPr="00363B63">
        <w:rPr>
          <w:rFonts w:eastAsia="Times New Roman" w:cs="Times New Roman"/>
          <w:spacing w:val="-5"/>
          <w:szCs w:val="24"/>
        </w:rPr>
        <w:t xml:space="preserve"> </w:t>
      </w:r>
      <w:r w:rsidR="003B6A54" w:rsidRPr="00363B63">
        <w:rPr>
          <w:rFonts w:eastAsia="Times New Roman" w:cs="Times New Roman"/>
          <w:spacing w:val="-5"/>
          <w:szCs w:val="24"/>
        </w:rPr>
        <w:t>к</w:t>
      </w:r>
      <w:r w:rsidRPr="00363B63">
        <w:rPr>
          <w:rFonts w:eastAsia="Times New Roman" w:cs="Times New Roman"/>
          <w:spacing w:val="-5"/>
          <w:szCs w:val="24"/>
        </w:rPr>
        <w:t>отельная</w:t>
      </w:r>
      <w:proofErr w:type="gramEnd"/>
      <w:r w:rsidRPr="00363B63">
        <w:rPr>
          <w:rFonts w:eastAsia="Times New Roman" w:cs="Times New Roman"/>
          <w:spacing w:val="-5"/>
          <w:szCs w:val="24"/>
        </w:rPr>
        <w:t xml:space="preserve"> ООО «Коммунальщик» ,  ГСК «Спортивный»    г. Бердск, ул. Лунная,26 (ИП Голубев В.А.) </w:t>
      </w:r>
      <w:r w:rsidR="00AE655D" w:rsidRPr="00363B63">
        <w:rPr>
          <w:rFonts w:eastAsia="Times New Roman" w:cs="Times New Roman"/>
          <w:spacing w:val="-5"/>
          <w:szCs w:val="24"/>
        </w:rPr>
        <w:t xml:space="preserve">перспективных абонентов и расширить их зону действия. </w:t>
      </w:r>
    </w:p>
    <w:p w14:paraId="26C0B122" w14:textId="77777777" w:rsidR="00AE655D" w:rsidRPr="00363B63" w:rsidRDefault="00AE655D" w:rsidP="00911B59">
      <w:pPr>
        <w:spacing w:line="360" w:lineRule="auto"/>
        <w:ind w:firstLine="720"/>
        <w:rPr>
          <w:rFonts w:eastAsia="Times New Roman" w:cs="Times New Roman"/>
          <w:spacing w:val="-5"/>
          <w:szCs w:val="24"/>
        </w:rPr>
      </w:pPr>
    </w:p>
    <w:p w14:paraId="495835D3" w14:textId="1647494F" w:rsidR="00AE655D" w:rsidRPr="00363B63" w:rsidRDefault="003B4DFF" w:rsidP="00911B59">
      <w:pPr>
        <w:pStyle w:val="2"/>
        <w:rPr>
          <w:rFonts w:ascii="Times New Roman" w:eastAsia="Times New Roman" w:hAnsi="Times New Roman" w:cs="Times New Roman"/>
          <w:sz w:val="24"/>
          <w:szCs w:val="24"/>
        </w:rPr>
      </w:pPr>
      <w:bookmarkStart w:id="159" w:name="_Toc194330492"/>
      <w:r w:rsidRPr="00363B63">
        <w:rPr>
          <w:rFonts w:ascii="Times New Roman" w:eastAsia="Times New Roman" w:hAnsi="Times New Roman" w:cs="Times New Roman"/>
          <w:sz w:val="24"/>
          <w:szCs w:val="24"/>
        </w:rPr>
        <w:t>описание существующих проблем надежного и эффективного снабжения топливом действующих систем теплоснабжения;</w:t>
      </w:r>
      <w:bookmarkEnd w:id="159"/>
    </w:p>
    <w:p w14:paraId="5815BCA3" w14:textId="77777777"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Основным топливом для котельных г. Бер</w:t>
      </w:r>
      <w:r w:rsidR="00FD270C" w:rsidRPr="00363B63">
        <w:rPr>
          <w:rFonts w:eastAsia="Times New Roman" w:cs="Times New Roman"/>
          <w:spacing w:val="-5"/>
          <w:szCs w:val="24"/>
        </w:rPr>
        <w:t>дска является газ и уголь.</w:t>
      </w:r>
      <w:r w:rsidR="00FD270C" w:rsidRPr="00363B63">
        <w:rPr>
          <w:rFonts w:eastAsia="Times New Roman" w:cs="Times New Roman"/>
          <w:szCs w:val="24"/>
        </w:rPr>
        <w:t xml:space="preserve"> </w:t>
      </w:r>
      <w:r w:rsidR="00FD270C" w:rsidRPr="00363B63">
        <w:rPr>
          <w:rFonts w:eastAsia="Times New Roman" w:cs="Times New Roman"/>
          <w:spacing w:val="-5"/>
          <w:szCs w:val="24"/>
        </w:rPr>
        <w:t>Берд</w:t>
      </w:r>
      <w:r w:rsidRPr="00363B63">
        <w:rPr>
          <w:rFonts w:eastAsia="Times New Roman" w:cs="Times New Roman"/>
          <w:spacing w:val="-5"/>
          <w:szCs w:val="24"/>
        </w:rPr>
        <w:t>ск является транспортным железнодорожным центром, пропускная способность, мощности в выгрузке разгрузке, которого удовлетворяют потребности в поставках твердого и жидкого топлива для котельных в любой период времени.</w:t>
      </w:r>
    </w:p>
    <w:p w14:paraId="54F2A303" w14:textId="77777777" w:rsidR="00AE655D"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lastRenderedPageBreak/>
        <w:t>Проблем в снабжении города газом в предшествующие отопительные сезоны не возникало.</w:t>
      </w:r>
    </w:p>
    <w:p w14:paraId="5CE37393" w14:textId="5DF87BCB" w:rsidR="00AE655D" w:rsidRPr="00363B63" w:rsidRDefault="003B4DFF" w:rsidP="00911B59">
      <w:pPr>
        <w:pStyle w:val="2"/>
        <w:rPr>
          <w:rFonts w:ascii="Times New Roman" w:eastAsia="Times New Roman" w:hAnsi="Times New Roman" w:cs="Times New Roman"/>
          <w:sz w:val="24"/>
          <w:szCs w:val="24"/>
        </w:rPr>
      </w:pPr>
      <w:bookmarkStart w:id="160" w:name="_Toc194330493"/>
      <w:r w:rsidRPr="00363B63">
        <w:rPr>
          <w:rFonts w:ascii="Times New Roman" w:eastAsia="Times New Roman" w:hAnsi="Times New Roman" w:cs="Times New Roman"/>
          <w:sz w:val="24"/>
          <w:szCs w:val="24"/>
        </w:rPr>
        <w:t>анализ предписаний надзорных органов об устранении нарушений, влияющих на безопасность и надежность системы теплоснабжения.</w:t>
      </w:r>
      <w:bookmarkEnd w:id="160"/>
    </w:p>
    <w:p w14:paraId="1CD5C637" w14:textId="1DA2E985" w:rsidR="003B4DFF" w:rsidRPr="00363B63" w:rsidRDefault="00AE655D" w:rsidP="00911B59">
      <w:pPr>
        <w:spacing w:line="360" w:lineRule="auto"/>
        <w:ind w:firstLine="720"/>
        <w:rPr>
          <w:rFonts w:eastAsia="Times New Roman" w:cs="Times New Roman"/>
          <w:spacing w:val="-5"/>
          <w:szCs w:val="24"/>
        </w:rPr>
      </w:pPr>
      <w:r w:rsidRPr="00363B63">
        <w:rPr>
          <w:rFonts w:eastAsia="Times New Roman" w:cs="Times New Roman"/>
          <w:spacing w:val="-5"/>
          <w:szCs w:val="24"/>
        </w:rPr>
        <w:t xml:space="preserve">Предписания надзорных органов об устранении нарушений, влияющих на безопасность и надежность системы теплоснабжения, </w:t>
      </w:r>
      <w:r w:rsidR="00FD270C" w:rsidRPr="00363B63">
        <w:rPr>
          <w:rFonts w:eastAsia="Times New Roman" w:cs="Times New Roman"/>
          <w:spacing w:val="-5"/>
          <w:szCs w:val="24"/>
        </w:rPr>
        <w:t>отсутствуют</w:t>
      </w:r>
      <w:r w:rsidRPr="00363B63">
        <w:rPr>
          <w:rFonts w:eastAsia="Times New Roman" w:cs="Times New Roman"/>
          <w:spacing w:val="-5"/>
          <w:szCs w:val="24"/>
        </w:rPr>
        <w:t>.</w:t>
      </w:r>
    </w:p>
    <w:p w14:paraId="56625E25" w14:textId="77777777" w:rsidR="00F05002" w:rsidRPr="00363B63" w:rsidRDefault="003B4DFF" w:rsidP="00911B59">
      <w:pPr>
        <w:rPr>
          <w:rFonts w:cs="Times New Roman"/>
          <w:i/>
          <w:szCs w:val="24"/>
        </w:rPr>
      </w:pPr>
      <w:r w:rsidRPr="00363B63">
        <w:rPr>
          <w:rFonts w:eastAsia="Times New Roman" w:cs="Times New Roman"/>
          <w:szCs w:val="24"/>
        </w:rPr>
        <w:tab/>
      </w:r>
      <w:r w:rsidR="00F05002" w:rsidRPr="00363B63">
        <w:rPr>
          <w:rFonts w:cs="Times New Roman"/>
          <w:i/>
          <w:szCs w:val="24"/>
        </w:rPr>
        <w:t>Описание изменений технических и технологических проблем в системах теплоснабжения поселения, городского округа, произошедших в период, предшествующий актуализации схемы теплоснабжения</w:t>
      </w:r>
    </w:p>
    <w:p w14:paraId="16C286AD" w14:textId="355B6CFE" w:rsidR="00F05002" w:rsidRPr="00363B63" w:rsidRDefault="00F05002" w:rsidP="00911B59">
      <w:pPr>
        <w:spacing w:after="0" w:line="360" w:lineRule="auto"/>
        <w:ind w:firstLine="709"/>
        <w:rPr>
          <w:rFonts w:eastAsia="Times New Roman" w:cs="Times New Roman"/>
          <w:szCs w:val="24"/>
          <w:lang w:eastAsia="ru-RU"/>
        </w:rPr>
      </w:pPr>
      <w:r w:rsidRPr="00363B63">
        <w:rPr>
          <w:rFonts w:eastAsia="Times New Roman" w:cs="Times New Roman"/>
          <w:szCs w:val="24"/>
          <w:lang w:eastAsia="ru-RU"/>
        </w:rPr>
        <w:t xml:space="preserve">Информация актуализирована </w:t>
      </w:r>
      <w:r w:rsidR="00E06AA9">
        <w:rPr>
          <w:rFonts w:eastAsia="Times New Roman" w:cs="Times New Roman"/>
          <w:szCs w:val="24"/>
          <w:lang w:eastAsia="ru-RU"/>
        </w:rPr>
        <w:t>по данным 2025 года</w:t>
      </w:r>
      <w:r w:rsidRPr="00363B63">
        <w:rPr>
          <w:rFonts w:eastAsia="Times New Roman" w:cs="Times New Roman"/>
          <w:szCs w:val="24"/>
          <w:lang w:eastAsia="ru-RU"/>
        </w:rPr>
        <w:t>.</w:t>
      </w:r>
    </w:p>
    <w:p w14:paraId="445B4A6B" w14:textId="575FC265" w:rsidR="00AE655D" w:rsidRPr="00363B63" w:rsidRDefault="00AE655D" w:rsidP="00911B59">
      <w:pPr>
        <w:tabs>
          <w:tab w:val="left" w:pos="1041"/>
        </w:tabs>
        <w:rPr>
          <w:rFonts w:eastAsia="Times New Roman" w:cs="Times New Roman"/>
          <w:szCs w:val="24"/>
        </w:rPr>
      </w:pPr>
    </w:p>
    <w:sectPr w:rsidR="00AE655D" w:rsidRPr="00363B63" w:rsidSect="008875F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801A1E" w14:textId="77777777" w:rsidR="001C5EC0" w:rsidRDefault="001C5EC0" w:rsidP="008F698A">
      <w:pPr>
        <w:spacing w:after="0" w:line="240" w:lineRule="auto"/>
      </w:pPr>
      <w:r>
        <w:separator/>
      </w:r>
    </w:p>
  </w:endnote>
  <w:endnote w:type="continuationSeparator" w:id="0">
    <w:p w14:paraId="6AA98740" w14:textId="77777777" w:rsidR="001C5EC0" w:rsidRDefault="001C5EC0" w:rsidP="008F69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 New Roman (Заголовки (сло">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7B1597" w14:textId="77777777" w:rsidR="00464919" w:rsidRDefault="00464919" w:rsidP="00C06272">
    <w:pPr>
      <w:pBdr>
        <w:top w:val="thinThickSmallGap" w:sz="24" w:space="1" w:color="622423" w:themeColor="accent2" w:themeShade="7F"/>
      </w:pBdr>
      <w:tabs>
        <w:tab w:val="center" w:pos="4677"/>
        <w:tab w:val="right" w:pos="9355"/>
      </w:tabs>
      <w:spacing w:after="0" w:line="240" w:lineRule="auto"/>
      <w:jc w:val="center"/>
      <w:rPr>
        <w:rFonts w:cs="Times New Roman"/>
        <w:sz w:val="18"/>
        <w:szCs w:val="18"/>
      </w:rPr>
    </w:pPr>
    <w:r w:rsidRPr="00C54A7B">
      <w:rPr>
        <w:rFonts w:cs="Times New Roman"/>
        <w:sz w:val="18"/>
        <w:szCs w:val="18"/>
      </w:rPr>
      <w:t>24</w:t>
    </w:r>
    <w:r>
      <w:rPr>
        <w:rFonts w:cs="Times New Roman"/>
        <w:sz w:val="18"/>
        <w:szCs w:val="18"/>
      </w:rPr>
      <w:t>1050  г. Брянск  ул. Горького, 60 оф.1</w:t>
    </w:r>
    <w:r w:rsidRPr="00C54A7B">
      <w:rPr>
        <w:rFonts w:cs="Times New Roman"/>
        <w:sz w:val="18"/>
        <w:szCs w:val="18"/>
      </w:rPr>
      <w:t xml:space="preserve"> тел.(4832) 59-96-86  Email: </w:t>
    </w:r>
    <w:hyperlink r:id="rId1" w:history="1">
      <w:r w:rsidRPr="0002088E">
        <w:rPr>
          <w:rStyle w:val="aa"/>
          <w:rFonts w:cs="Times New Roman"/>
          <w:sz w:val="18"/>
          <w:szCs w:val="18"/>
        </w:rPr>
        <w:t>tektest32@</w:t>
      </w:r>
      <w:r w:rsidRPr="0002088E">
        <w:rPr>
          <w:rStyle w:val="aa"/>
          <w:rFonts w:cs="Times New Roman"/>
          <w:sz w:val="18"/>
          <w:szCs w:val="18"/>
          <w:lang w:val="en-US"/>
        </w:rPr>
        <w:t>mail</w:t>
      </w:r>
      <w:r w:rsidRPr="0002088E">
        <w:rPr>
          <w:rStyle w:val="aa"/>
          <w:rFonts w:cs="Times New Roman"/>
          <w:sz w:val="18"/>
          <w:szCs w:val="18"/>
        </w:rPr>
        <w:t>.ru</w:t>
      </w:r>
    </w:hyperlink>
  </w:p>
  <w:p w14:paraId="6DF813AD" w14:textId="3C0B32B9" w:rsidR="00464919" w:rsidRPr="00D4128D" w:rsidRDefault="00464919" w:rsidP="00C06272">
    <w:pPr>
      <w:pBdr>
        <w:top w:val="thinThickSmallGap" w:sz="24" w:space="1" w:color="622423" w:themeColor="accent2" w:themeShade="7F"/>
      </w:pBdr>
      <w:tabs>
        <w:tab w:val="center" w:pos="4677"/>
        <w:tab w:val="right" w:pos="9355"/>
      </w:tabs>
      <w:spacing w:after="0" w:line="240" w:lineRule="auto"/>
      <w:jc w:val="center"/>
      <w:rPr>
        <w:rFonts w:cs="Times New Roman"/>
        <w:b/>
        <w:i/>
        <w:sz w:val="20"/>
        <w:szCs w:val="20"/>
      </w:rPr>
    </w:pPr>
    <w:r w:rsidRPr="00D4128D">
      <w:rPr>
        <w:rFonts w:cs="Times New Roman"/>
        <w:b/>
        <w:i/>
        <w:sz w:val="20"/>
        <w:szCs w:val="20"/>
      </w:rPr>
      <w:ptab w:relativeTo="margin" w:alignment="right" w:leader="none"/>
    </w:r>
    <w:r w:rsidRPr="00D4128D">
      <w:rPr>
        <w:rFonts w:cs="Times New Roman"/>
        <w:b/>
        <w:i/>
        <w:sz w:val="20"/>
        <w:szCs w:val="20"/>
      </w:rPr>
      <w:fldChar w:fldCharType="begin"/>
    </w:r>
    <w:r w:rsidRPr="00D4128D">
      <w:rPr>
        <w:rFonts w:cs="Times New Roman"/>
        <w:b/>
        <w:i/>
        <w:sz w:val="20"/>
        <w:szCs w:val="20"/>
      </w:rPr>
      <w:instrText xml:space="preserve"> PAGE   \* MERGEFORMAT </w:instrText>
    </w:r>
    <w:r w:rsidRPr="00D4128D">
      <w:rPr>
        <w:rFonts w:cs="Times New Roman"/>
        <w:b/>
        <w:i/>
        <w:sz w:val="20"/>
        <w:szCs w:val="20"/>
      </w:rPr>
      <w:fldChar w:fldCharType="separate"/>
    </w:r>
    <w:r w:rsidR="00D96862">
      <w:rPr>
        <w:rFonts w:cs="Times New Roman"/>
        <w:b/>
        <w:i/>
        <w:noProof/>
        <w:sz w:val="20"/>
        <w:szCs w:val="20"/>
      </w:rPr>
      <w:t>21</w:t>
    </w:r>
    <w:r w:rsidRPr="00D4128D">
      <w:rPr>
        <w:rFonts w:cs="Times New Roman"/>
        <w:b/>
        <w:i/>
        <w:sz w:val="20"/>
        <w:szCs w:val="20"/>
      </w:rPr>
      <w:fldChar w:fldCharType="end"/>
    </w:r>
  </w:p>
  <w:p w14:paraId="75C4A2C9" w14:textId="77777777" w:rsidR="00464919" w:rsidRDefault="00464919">
    <w:pPr>
      <w:pStyle w:val="ad"/>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2A6F85" w14:textId="77777777" w:rsidR="00464919" w:rsidRDefault="00464919" w:rsidP="00BE00E5">
    <w:pPr>
      <w:pBdr>
        <w:top w:val="thinThickSmallGap" w:sz="24" w:space="1" w:color="622423" w:themeColor="accent2" w:themeShade="7F"/>
      </w:pBdr>
      <w:tabs>
        <w:tab w:val="center" w:pos="4677"/>
        <w:tab w:val="right" w:pos="9355"/>
      </w:tabs>
      <w:spacing w:after="0" w:line="240" w:lineRule="auto"/>
      <w:jc w:val="center"/>
      <w:rPr>
        <w:rFonts w:cs="Times New Roman"/>
        <w:sz w:val="18"/>
        <w:szCs w:val="18"/>
      </w:rPr>
    </w:pPr>
    <w:r w:rsidRPr="00C54A7B">
      <w:rPr>
        <w:rFonts w:cs="Times New Roman"/>
        <w:sz w:val="18"/>
        <w:szCs w:val="18"/>
      </w:rPr>
      <w:t>24</w:t>
    </w:r>
    <w:r>
      <w:rPr>
        <w:rFonts w:cs="Times New Roman"/>
        <w:sz w:val="18"/>
        <w:szCs w:val="18"/>
      </w:rPr>
      <w:t>1050  г. Брянск  ул. Горького, 60 оф.1</w:t>
    </w:r>
    <w:r w:rsidRPr="00C54A7B">
      <w:rPr>
        <w:rFonts w:cs="Times New Roman"/>
        <w:sz w:val="18"/>
        <w:szCs w:val="18"/>
      </w:rPr>
      <w:t xml:space="preserve"> тел.(4832) 59-96-86  Email: </w:t>
    </w:r>
    <w:hyperlink r:id="rId1" w:history="1">
      <w:r w:rsidRPr="0002088E">
        <w:rPr>
          <w:rStyle w:val="aa"/>
          <w:rFonts w:cs="Times New Roman"/>
          <w:sz w:val="18"/>
          <w:szCs w:val="18"/>
        </w:rPr>
        <w:t>tektest32@</w:t>
      </w:r>
      <w:r w:rsidRPr="0002088E">
        <w:rPr>
          <w:rStyle w:val="aa"/>
          <w:rFonts w:cs="Times New Roman"/>
          <w:sz w:val="18"/>
          <w:szCs w:val="18"/>
          <w:lang w:val="en-US"/>
        </w:rPr>
        <w:t>mail</w:t>
      </w:r>
      <w:r w:rsidRPr="0002088E">
        <w:rPr>
          <w:rStyle w:val="aa"/>
          <w:rFonts w:cs="Times New Roman"/>
          <w:sz w:val="18"/>
          <w:szCs w:val="18"/>
        </w:rPr>
        <w:t>.ru</w:t>
      </w:r>
    </w:hyperlink>
  </w:p>
  <w:p w14:paraId="4DFE6662" w14:textId="17442679" w:rsidR="00464919" w:rsidRPr="00D4128D" w:rsidRDefault="00464919" w:rsidP="00BE00E5">
    <w:pPr>
      <w:pBdr>
        <w:top w:val="thinThickSmallGap" w:sz="24" w:space="1" w:color="622423" w:themeColor="accent2" w:themeShade="7F"/>
      </w:pBdr>
      <w:tabs>
        <w:tab w:val="center" w:pos="4677"/>
        <w:tab w:val="right" w:pos="9355"/>
      </w:tabs>
      <w:spacing w:after="0" w:line="240" w:lineRule="auto"/>
      <w:jc w:val="center"/>
      <w:rPr>
        <w:rFonts w:cs="Times New Roman"/>
        <w:b/>
        <w:i/>
        <w:sz w:val="20"/>
        <w:szCs w:val="20"/>
      </w:rPr>
    </w:pPr>
    <w:r w:rsidRPr="00D4128D">
      <w:rPr>
        <w:rFonts w:cs="Times New Roman"/>
        <w:b/>
        <w:i/>
        <w:sz w:val="20"/>
        <w:szCs w:val="20"/>
      </w:rPr>
      <w:ptab w:relativeTo="margin" w:alignment="right" w:leader="none"/>
    </w:r>
    <w:r w:rsidRPr="00D4128D">
      <w:rPr>
        <w:rFonts w:cs="Times New Roman"/>
        <w:b/>
        <w:i/>
        <w:sz w:val="20"/>
        <w:szCs w:val="20"/>
      </w:rPr>
      <w:fldChar w:fldCharType="begin"/>
    </w:r>
    <w:r w:rsidRPr="00D4128D">
      <w:rPr>
        <w:rFonts w:cs="Times New Roman"/>
        <w:b/>
        <w:i/>
        <w:sz w:val="20"/>
        <w:szCs w:val="20"/>
      </w:rPr>
      <w:instrText xml:space="preserve"> PAGE   \* MERGEFORMAT </w:instrText>
    </w:r>
    <w:r w:rsidRPr="00D4128D">
      <w:rPr>
        <w:rFonts w:cs="Times New Roman"/>
        <w:b/>
        <w:i/>
        <w:sz w:val="20"/>
        <w:szCs w:val="20"/>
      </w:rPr>
      <w:fldChar w:fldCharType="separate"/>
    </w:r>
    <w:r w:rsidR="00D96862">
      <w:rPr>
        <w:rFonts w:cs="Times New Roman"/>
        <w:b/>
        <w:i/>
        <w:noProof/>
        <w:sz w:val="20"/>
        <w:szCs w:val="20"/>
      </w:rPr>
      <w:t>29</w:t>
    </w:r>
    <w:r w:rsidRPr="00D4128D">
      <w:rPr>
        <w:rFonts w:cs="Times New Roman"/>
        <w:b/>
        <w:i/>
        <w:sz w:val="20"/>
        <w:szCs w:val="20"/>
      </w:rPr>
      <w:fldChar w:fldCharType="end"/>
    </w:r>
  </w:p>
  <w:p w14:paraId="218437F6" w14:textId="7E051C5A" w:rsidR="00464919" w:rsidRDefault="00464919" w:rsidP="00BE00E5">
    <w:pPr>
      <w:pStyle w:val="ab"/>
    </w:pPr>
  </w:p>
  <w:p w14:paraId="2D5F7CF6" w14:textId="77777777" w:rsidR="00464919" w:rsidRDefault="0046491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5EBB0E" w14:textId="77777777" w:rsidR="001C5EC0" w:rsidRDefault="001C5EC0" w:rsidP="008F698A">
      <w:pPr>
        <w:spacing w:after="0" w:line="240" w:lineRule="auto"/>
      </w:pPr>
      <w:r>
        <w:separator/>
      </w:r>
    </w:p>
  </w:footnote>
  <w:footnote w:type="continuationSeparator" w:id="0">
    <w:p w14:paraId="13429D94" w14:textId="77777777" w:rsidR="001C5EC0" w:rsidRDefault="001C5EC0" w:rsidP="008F69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mbria" w:eastAsia="Times New Roman" w:hAnsi="Cambria" w:cs="Times New Roman"/>
        <w:i/>
        <w:sz w:val="20"/>
        <w:szCs w:val="20"/>
      </w:rPr>
      <w:alias w:val="Название"/>
      <w:id w:val="-896897633"/>
      <w:dataBinding w:prefixMappings="xmlns:ns0='http://schemas.openxmlformats.org/package/2006/metadata/core-properties' xmlns:ns1='http://purl.org/dc/elements/1.1/'" w:xpath="/ns0:coreProperties[1]/ns1:title[1]" w:storeItemID="{6C3C8BC8-F283-45AE-878A-BAB7291924A1}"/>
      <w:text/>
    </w:sdtPr>
    <w:sdtEndPr/>
    <w:sdtContent>
      <w:p w14:paraId="16B83C2E" w14:textId="00DF8DBE" w:rsidR="00464919" w:rsidRPr="00D9208F" w:rsidRDefault="00464919" w:rsidP="0036527F">
        <w:pPr>
          <w:pBdr>
            <w:bottom w:val="thickThinSmallGap" w:sz="24" w:space="1" w:color="622423" w:themeColor="accent2" w:themeShade="7F"/>
          </w:pBdr>
          <w:tabs>
            <w:tab w:val="center" w:pos="4677"/>
            <w:tab w:val="right" w:pos="9355"/>
          </w:tabs>
          <w:spacing w:after="0" w:line="240" w:lineRule="auto"/>
          <w:jc w:val="center"/>
          <w:rPr>
            <w:rFonts w:asciiTheme="majorHAnsi" w:eastAsiaTheme="majorEastAsia" w:hAnsiTheme="majorHAnsi" w:cstheme="majorBidi"/>
            <w:i/>
            <w:sz w:val="20"/>
            <w:szCs w:val="20"/>
          </w:rPr>
        </w:pPr>
        <w:r w:rsidRPr="00BE00E5">
          <w:rPr>
            <w:rFonts w:ascii="Cambria" w:eastAsia="Times New Roman" w:hAnsi="Cambria" w:cs="Times New Roman"/>
            <w:i/>
            <w:sz w:val="20"/>
            <w:szCs w:val="20"/>
          </w:rPr>
          <w:t xml:space="preserve">Актуализация схемы теплоснабжения города Бердска </w:t>
        </w:r>
        <w:r>
          <w:rPr>
            <w:rFonts w:ascii="Cambria" w:eastAsia="Times New Roman" w:hAnsi="Cambria" w:cs="Times New Roman"/>
            <w:i/>
            <w:sz w:val="20"/>
            <w:szCs w:val="20"/>
          </w:rPr>
          <w:t xml:space="preserve">Новосибирской области </w:t>
        </w:r>
        <w:r w:rsidRPr="00BE00E5">
          <w:rPr>
            <w:rFonts w:ascii="Cambria" w:eastAsia="Times New Roman" w:hAnsi="Cambria" w:cs="Times New Roman"/>
            <w:i/>
            <w:sz w:val="20"/>
            <w:szCs w:val="20"/>
          </w:rPr>
          <w:t>на 202</w:t>
        </w:r>
        <w:r>
          <w:rPr>
            <w:rFonts w:ascii="Cambria" w:eastAsia="Times New Roman" w:hAnsi="Cambria" w:cs="Times New Roman"/>
            <w:i/>
            <w:sz w:val="20"/>
            <w:szCs w:val="20"/>
          </w:rPr>
          <w:t>7</w:t>
        </w:r>
        <w:r w:rsidRPr="00BE00E5">
          <w:rPr>
            <w:rFonts w:ascii="Cambria" w:eastAsia="Times New Roman" w:hAnsi="Cambria" w:cs="Times New Roman"/>
            <w:i/>
            <w:sz w:val="20"/>
            <w:szCs w:val="20"/>
          </w:rPr>
          <w:t xml:space="preserve"> год и на период до 2040 года</w:t>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mbria" w:eastAsia="Times New Roman" w:hAnsi="Cambria" w:cs="Times New Roman"/>
        <w:i/>
        <w:sz w:val="20"/>
        <w:szCs w:val="20"/>
      </w:rPr>
      <w:alias w:val="Название"/>
      <w:id w:val="-708492787"/>
      <w:dataBinding w:prefixMappings="xmlns:ns0='http://schemas.openxmlformats.org/package/2006/metadata/core-properties' xmlns:ns1='http://purl.org/dc/elements/1.1/'" w:xpath="/ns0:coreProperties[1]/ns1:title[1]" w:storeItemID="{6C3C8BC8-F283-45AE-878A-BAB7291924A1}"/>
      <w:text/>
    </w:sdtPr>
    <w:sdtEndPr/>
    <w:sdtContent>
      <w:p w14:paraId="3EA635D7" w14:textId="77777777" w:rsidR="00464919" w:rsidRDefault="00464919" w:rsidP="001B6488">
        <w:pPr>
          <w:pBdr>
            <w:bottom w:val="thickThinSmallGap" w:sz="24" w:space="1" w:color="622423" w:themeColor="accent2" w:themeShade="7F"/>
          </w:pBdr>
          <w:tabs>
            <w:tab w:val="center" w:pos="4677"/>
            <w:tab w:val="right" w:pos="9355"/>
          </w:tabs>
          <w:spacing w:after="0" w:line="240" w:lineRule="auto"/>
          <w:jc w:val="center"/>
          <w:rPr>
            <w:rFonts w:ascii="Cambria" w:eastAsia="Times New Roman" w:hAnsi="Cambria" w:cs="Times New Roman"/>
            <w:i/>
            <w:sz w:val="20"/>
            <w:szCs w:val="20"/>
          </w:rPr>
        </w:pPr>
        <w:r w:rsidRPr="00BE00E5">
          <w:rPr>
            <w:rFonts w:ascii="Cambria" w:eastAsia="Times New Roman" w:hAnsi="Cambria" w:cs="Times New Roman"/>
            <w:i/>
            <w:sz w:val="20"/>
            <w:szCs w:val="20"/>
          </w:rPr>
          <w:t xml:space="preserve">Актуализация схемы теплоснабжения города Бердска </w:t>
        </w:r>
        <w:r>
          <w:rPr>
            <w:rFonts w:ascii="Cambria" w:eastAsia="Times New Roman" w:hAnsi="Cambria" w:cs="Times New Roman"/>
            <w:i/>
            <w:sz w:val="20"/>
            <w:szCs w:val="20"/>
          </w:rPr>
          <w:t xml:space="preserve">Новосибирской области </w:t>
        </w:r>
        <w:r w:rsidRPr="00BE00E5">
          <w:rPr>
            <w:rFonts w:ascii="Cambria" w:eastAsia="Times New Roman" w:hAnsi="Cambria" w:cs="Times New Roman"/>
            <w:i/>
            <w:sz w:val="20"/>
            <w:szCs w:val="20"/>
          </w:rPr>
          <w:t>на 202</w:t>
        </w:r>
        <w:r>
          <w:rPr>
            <w:rFonts w:ascii="Cambria" w:eastAsia="Times New Roman" w:hAnsi="Cambria" w:cs="Times New Roman"/>
            <w:i/>
            <w:sz w:val="20"/>
            <w:szCs w:val="20"/>
          </w:rPr>
          <w:t>7</w:t>
        </w:r>
        <w:r w:rsidRPr="00BE00E5">
          <w:rPr>
            <w:rFonts w:ascii="Cambria" w:eastAsia="Times New Roman" w:hAnsi="Cambria" w:cs="Times New Roman"/>
            <w:i/>
            <w:sz w:val="20"/>
            <w:szCs w:val="20"/>
          </w:rPr>
          <w:t xml:space="preserve"> год и на период до 2040 года</w:t>
        </w:r>
      </w:p>
    </w:sdtContent>
  </w:sdt>
  <w:p w14:paraId="397A3944" w14:textId="77777777" w:rsidR="00464919" w:rsidRDefault="00464919">
    <w:pPr>
      <w:pStyle w:val="ab"/>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9FD6AB" w14:textId="77777777" w:rsidR="00464919" w:rsidRDefault="00464919" w:rsidP="001D00FA">
    <w:pPr>
      <w:pStyle w:val="ab"/>
      <w:rPr>
        <w:rFonts w:ascii="Arial" w:hAnsi="Arial" w:cs="Arial"/>
        <w:sz w:val="20"/>
        <w:szCs w:val="20"/>
      </w:rPr>
    </w:pPr>
  </w:p>
  <w:p w14:paraId="4D49CA00" w14:textId="77777777" w:rsidR="00464919" w:rsidRDefault="00464919" w:rsidP="005648AC">
    <w:pPr>
      <w:pStyle w:val="ab"/>
      <w:jc w:val="center"/>
      <w:rPr>
        <w:rFonts w:ascii="Arial" w:hAnsi="Arial" w:cs="Arial"/>
        <w:sz w:val="20"/>
        <w:szCs w:val="20"/>
      </w:rPr>
    </w:pPr>
  </w:p>
  <w:p w14:paraId="345F0CF4" w14:textId="77777777" w:rsidR="00464919" w:rsidRDefault="00464919" w:rsidP="005648AC">
    <w:pPr>
      <w:pStyle w:val="ab"/>
      <w:jc w:val="center"/>
      <w:rPr>
        <w:rFonts w:ascii="Arial" w:hAnsi="Arial" w:cs="Arial"/>
        <w:sz w:val="20"/>
        <w:szCs w:val="20"/>
      </w:rPr>
    </w:pPr>
  </w:p>
  <w:sdt>
    <w:sdtPr>
      <w:rPr>
        <w:rFonts w:ascii="Cambria" w:eastAsia="Times New Roman" w:hAnsi="Cambria" w:cs="Times New Roman"/>
        <w:i/>
        <w:sz w:val="20"/>
        <w:szCs w:val="20"/>
      </w:rPr>
      <w:alias w:val="Название"/>
      <w:id w:val="1146008848"/>
      <w:dataBinding w:prefixMappings="xmlns:ns0='http://schemas.openxmlformats.org/package/2006/metadata/core-properties' xmlns:ns1='http://purl.org/dc/elements/1.1/'" w:xpath="/ns0:coreProperties[1]/ns1:title[1]" w:storeItemID="{6C3C8BC8-F283-45AE-878A-BAB7291924A1}"/>
      <w:text/>
    </w:sdtPr>
    <w:sdtEndPr/>
    <w:sdtContent>
      <w:p w14:paraId="22680E71" w14:textId="1FDDDA09" w:rsidR="00464919" w:rsidRPr="00D9208F" w:rsidRDefault="00464919" w:rsidP="00BE00E5">
        <w:pPr>
          <w:pBdr>
            <w:bottom w:val="thickThinSmallGap" w:sz="24" w:space="1" w:color="622423" w:themeColor="accent2" w:themeShade="7F"/>
          </w:pBdr>
          <w:tabs>
            <w:tab w:val="center" w:pos="4677"/>
            <w:tab w:val="right" w:pos="9355"/>
          </w:tabs>
          <w:spacing w:after="0" w:line="240" w:lineRule="auto"/>
          <w:jc w:val="center"/>
          <w:rPr>
            <w:rFonts w:asciiTheme="majorHAnsi" w:eastAsiaTheme="majorEastAsia" w:hAnsiTheme="majorHAnsi" w:cstheme="majorBidi"/>
            <w:i/>
            <w:sz w:val="20"/>
            <w:szCs w:val="20"/>
          </w:rPr>
        </w:pPr>
        <w:r>
          <w:rPr>
            <w:rFonts w:ascii="Cambria" w:eastAsia="Times New Roman" w:hAnsi="Cambria" w:cs="Times New Roman"/>
            <w:i/>
            <w:sz w:val="20"/>
            <w:szCs w:val="20"/>
          </w:rPr>
          <w:t>Актуализация схемы теплоснабжения города Бердска Новосибирской области на 2027 год и на период до 2040 года</w:t>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947B1"/>
    <w:multiLevelType w:val="hybridMultilevel"/>
    <w:tmpl w:val="311E9C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7172D45"/>
    <w:multiLevelType w:val="hybridMultilevel"/>
    <w:tmpl w:val="E0128E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8097179"/>
    <w:multiLevelType w:val="hybridMultilevel"/>
    <w:tmpl w:val="B3C2C18E"/>
    <w:lvl w:ilvl="0" w:tplc="0419000F">
      <w:start w:val="1"/>
      <w:numFmt w:val="decimal"/>
      <w:lvlText w:val="%1."/>
      <w:lvlJc w:val="left"/>
      <w:pPr>
        <w:ind w:left="1440"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09792A35"/>
    <w:multiLevelType w:val="hybridMultilevel"/>
    <w:tmpl w:val="C14E68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0DA7700C"/>
    <w:multiLevelType w:val="hybridMultilevel"/>
    <w:tmpl w:val="B352092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0EF73E08"/>
    <w:multiLevelType w:val="hybridMultilevel"/>
    <w:tmpl w:val="BE3C92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896628E"/>
    <w:multiLevelType w:val="hybridMultilevel"/>
    <w:tmpl w:val="4BBC019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15:restartNumberingAfterBreak="0">
    <w:nsid w:val="18D255FA"/>
    <w:multiLevelType w:val="hybridMultilevel"/>
    <w:tmpl w:val="3D46038C"/>
    <w:lvl w:ilvl="0" w:tplc="E82A18B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1941179E"/>
    <w:multiLevelType w:val="hybridMultilevel"/>
    <w:tmpl w:val="769CC924"/>
    <w:lvl w:ilvl="0" w:tplc="04190001">
      <w:start w:val="1"/>
      <w:numFmt w:val="bullet"/>
      <w:lvlText w:val=""/>
      <w:lvlJc w:val="left"/>
      <w:pPr>
        <w:ind w:left="92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15:restartNumberingAfterBreak="0">
    <w:nsid w:val="1C593186"/>
    <w:multiLevelType w:val="hybridMultilevel"/>
    <w:tmpl w:val="21BA4A4E"/>
    <w:styleLink w:val="111111"/>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49D45A6"/>
    <w:multiLevelType w:val="hybridMultilevel"/>
    <w:tmpl w:val="591CF0F6"/>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24BF7E59"/>
    <w:multiLevelType w:val="hybridMultilevel"/>
    <w:tmpl w:val="E25A275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15:restartNumberingAfterBreak="0">
    <w:nsid w:val="27AF2A2A"/>
    <w:multiLevelType w:val="hybridMultilevel"/>
    <w:tmpl w:val="914808DE"/>
    <w:lvl w:ilvl="0" w:tplc="E82A18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293B706D"/>
    <w:multiLevelType w:val="multilevel"/>
    <w:tmpl w:val="2550E8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FB97A37"/>
    <w:multiLevelType w:val="hybridMultilevel"/>
    <w:tmpl w:val="EB76B6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356175CE"/>
    <w:multiLevelType w:val="hybridMultilevel"/>
    <w:tmpl w:val="84E4B598"/>
    <w:lvl w:ilvl="0" w:tplc="0419000F">
      <w:start w:val="1"/>
      <w:numFmt w:val="decimal"/>
      <w:lvlText w:val="%1."/>
      <w:lvlJc w:val="left"/>
      <w:pPr>
        <w:ind w:left="1504" w:hanging="360"/>
      </w:pPr>
    </w:lvl>
    <w:lvl w:ilvl="1" w:tplc="04190019" w:tentative="1">
      <w:start w:val="1"/>
      <w:numFmt w:val="lowerLetter"/>
      <w:lvlText w:val="%2."/>
      <w:lvlJc w:val="left"/>
      <w:pPr>
        <w:ind w:left="2224" w:hanging="360"/>
      </w:pPr>
    </w:lvl>
    <w:lvl w:ilvl="2" w:tplc="0419001B" w:tentative="1">
      <w:start w:val="1"/>
      <w:numFmt w:val="lowerRoman"/>
      <w:lvlText w:val="%3."/>
      <w:lvlJc w:val="right"/>
      <w:pPr>
        <w:ind w:left="2944" w:hanging="180"/>
      </w:pPr>
    </w:lvl>
    <w:lvl w:ilvl="3" w:tplc="0419000F" w:tentative="1">
      <w:start w:val="1"/>
      <w:numFmt w:val="decimal"/>
      <w:lvlText w:val="%4."/>
      <w:lvlJc w:val="left"/>
      <w:pPr>
        <w:ind w:left="3664" w:hanging="360"/>
      </w:pPr>
    </w:lvl>
    <w:lvl w:ilvl="4" w:tplc="04190019" w:tentative="1">
      <w:start w:val="1"/>
      <w:numFmt w:val="lowerLetter"/>
      <w:lvlText w:val="%5."/>
      <w:lvlJc w:val="left"/>
      <w:pPr>
        <w:ind w:left="4384" w:hanging="360"/>
      </w:pPr>
    </w:lvl>
    <w:lvl w:ilvl="5" w:tplc="0419001B" w:tentative="1">
      <w:start w:val="1"/>
      <w:numFmt w:val="lowerRoman"/>
      <w:lvlText w:val="%6."/>
      <w:lvlJc w:val="right"/>
      <w:pPr>
        <w:ind w:left="5104" w:hanging="180"/>
      </w:pPr>
    </w:lvl>
    <w:lvl w:ilvl="6" w:tplc="0419000F" w:tentative="1">
      <w:start w:val="1"/>
      <w:numFmt w:val="decimal"/>
      <w:lvlText w:val="%7."/>
      <w:lvlJc w:val="left"/>
      <w:pPr>
        <w:ind w:left="5824" w:hanging="360"/>
      </w:pPr>
    </w:lvl>
    <w:lvl w:ilvl="7" w:tplc="04190019" w:tentative="1">
      <w:start w:val="1"/>
      <w:numFmt w:val="lowerLetter"/>
      <w:lvlText w:val="%8."/>
      <w:lvlJc w:val="left"/>
      <w:pPr>
        <w:ind w:left="6544" w:hanging="360"/>
      </w:pPr>
    </w:lvl>
    <w:lvl w:ilvl="8" w:tplc="0419001B" w:tentative="1">
      <w:start w:val="1"/>
      <w:numFmt w:val="lowerRoman"/>
      <w:lvlText w:val="%9."/>
      <w:lvlJc w:val="right"/>
      <w:pPr>
        <w:ind w:left="7264" w:hanging="180"/>
      </w:pPr>
    </w:lvl>
  </w:abstractNum>
  <w:abstractNum w:abstractNumId="16" w15:restartNumberingAfterBreak="0">
    <w:nsid w:val="3D0B7FE9"/>
    <w:multiLevelType w:val="hybridMultilevel"/>
    <w:tmpl w:val="03BA527A"/>
    <w:lvl w:ilvl="0" w:tplc="0419000B">
      <w:start w:val="1"/>
      <w:numFmt w:val="decimal"/>
      <w:pStyle w:val="a"/>
      <w:lvlText w:val="Таблица %1."/>
      <w:lvlJc w:val="left"/>
      <w:pPr>
        <w:ind w:left="1353" w:hanging="360"/>
      </w:pPr>
      <w:rPr>
        <w:rFonts w:hint="default"/>
      </w:rPr>
    </w:lvl>
    <w:lvl w:ilvl="1" w:tplc="04190003">
      <w:start w:val="1"/>
      <w:numFmt w:val="bullet"/>
      <w:lvlText w:val=""/>
      <w:lvlJc w:val="left"/>
      <w:pPr>
        <w:tabs>
          <w:tab w:val="num" w:pos="1893"/>
        </w:tabs>
        <w:ind w:left="1893" w:hanging="360"/>
      </w:pPr>
      <w:rPr>
        <w:rFonts w:ascii="Symbol" w:hAnsi="Symbol" w:hint="default"/>
      </w:rPr>
    </w:lvl>
    <w:lvl w:ilvl="2" w:tplc="04190005" w:tentative="1">
      <w:start w:val="1"/>
      <w:numFmt w:val="lowerRoman"/>
      <w:lvlText w:val="%3."/>
      <w:lvlJc w:val="right"/>
      <w:pPr>
        <w:ind w:left="2613" w:hanging="180"/>
      </w:pPr>
    </w:lvl>
    <w:lvl w:ilvl="3" w:tplc="04190001" w:tentative="1">
      <w:start w:val="1"/>
      <w:numFmt w:val="decimal"/>
      <w:lvlText w:val="%4."/>
      <w:lvlJc w:val="left"/>
      <w:pPr>
        <w:ind w:left="3333" w:hanging="360"/>
      </w:pPr>
    </w:lvl>
    <w:lvl w:ilvl="4" w:tplc="04190003" w:tentative="1">
      <w:start w:val="1"/>
      <w:numFmt w:val="lowerLetter"/>
      <w:lvlText w:val="%5."/>
      <w:lvlJc w:val="left"/>
      <w:pPr>
        <w:ind w:left="4053" w:hanging="360"/>
      </w:pPr>
    </w:lvl>
    <w:lvl w:ilvl="5" w:tplc="04190005" w:tentative="1">
      <w:start w:val="1"/>
      <w:numFmt w:val="lowerRoman"/>
      <w:lvlText w:val="%6."/>
      <w:lvlJc w:val="right"/>
      <w:pPr>
        <w:ind w:left="4773" w:hanging="180"/>
      </w:pPr>
    </w:lvl>
    <w:lvl w:ilvl="6" w:tplc="04190001" w:tentative="1">
      <w:start w:val="1"/>
      <w:numFmt w:val="decimal"/>
      <w:lvlText w:val="%7."/>
      <w:lvlJc w:val="left"/>
      <w:pPr>
        <w:ind w:left="5493" w:hanging="360"/>
      </w:pPr>
    </w:lvl>
    <w:lvl w:ilvl="7" w:tplc="04190003" w:tentative="1">
      <w:start w:val="1"/>
      <w:numFmt w:val="lowerLetter"/>
      <w:lvlText w:val="%8."/>
      <w:lvlJc w:val="left"/>
      <w:pPr>
        <w:ind w:left="6213" w:hanging="360"/>
      </w:pPr>
    </w:lvl>
    <w:lvl w:ilvl="8" w:tplc="04190005" w:tentative="1">
      <w:start w:val="1"/>
      <w:numFmt w:val="lowerRoman"/>
      <w:lvlText w:val="%9."/>
      <w:lvlJc w:val="right"/>
      <w:pPr>
        <w:ind w:left="6933" w:hanging="180"/>
      </w:pPr>
    </w:lvl>
  </w:abstractNum>
  <w:abstractNum w:abstractNumId="17" w15:restartNumberingAfterBreak="0">
    <w:nsid w:val="3F305CAB"/>
    <w:multiLevelType w:val="multilevel"/>
    <w:tmpl w:val="FF82DC2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78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1FB0832"/>
    <w:multiLevelType w:val="hybridMultilevel"/>
    <w:tmpl w:val="407C4538"/>
    <w:lvl w:ilvl="0" w:tplc="E82A18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423F326D"/>
    <w:multiLevelType w:val="hybridMultilevel"/>
    <w:tmpl w:val="98D840A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433509B9"/>
    <w:multiLevelType w:val="hybridMultilevel"/>
    <w:tmpl w:val="3BFEEDCE"/>
    <w:lvl w:ilvl="0" w:tplc="E82A18B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450F0CD9"/>
    <w:multiLevelType w:val="multilevel"/>
    <w:tmpl w:val="2550E8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80F20B2"/>
    <w:multiLevelType w:val="hybridMultilevel"/>
    <w:tmpl w:val="EE943C22"/>
    <w:lvl w:ilvl="0" w:tplc="E82A18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0CE2AFF"/>
    <w:multiLevelType w:val="multilevel"/>
    <w:tmpl w:val="749CF5BA"/>
    <w:lvl w:ilvl="0">
      <w:start w:val="1"/>
      <w:numFmt w:val="decimal"/>
      <w:pStyle w:val="1"/>
      <w:lvlText w:val="%1."/>
      <w:lvlJc w:val="left"/>
      <w:pPr>
        <w:ind w:left="360" w:hanging="360"/>
      </w:pPr>
    </w:lvl>
    <w:lvl w:ilvl="1">
      <w:start w:val="1"/>
      <w:numFmt w:val="decimal"/>
      <w:pStyle w:val="2"/>
      <w:isLgl/>
      <w:lvlText w:val="%1.%2."/>
      <w:lvlJc w:val="left"/>
      <w:pPr>
        <w:ind w:left="1146"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15:restartNumberingAfterBreak="0">
    <w:nsid w:val="5AC33071"/>
    <w:multiLevelType w:val="hybridMultilevel"/>
    <w:tmpl w:val="234676F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5" w15:restartNumberingAfterBreak="0">
    <w:nsid w:val="5CE92FAE"/>
    <w:multiLevelType w:val="hybridMultilevel"/>
    <w:tmpl w:val="A224D982"/>
    <w:lvl w:ilvl="0" w:tplc="E82A18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5FA20314"/>
    <w:multiLevelType w:val="hybridMultilevel"/>
    <w:tmpl w:val="AB74FD1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15:restartNumberingAfterBreak="0">
    <w:nsid w:val="60E33618"/>
    <w:multiLevelType w:val="hybridMultilevel"/>
    <w:tmpl w:val="05887614"/>
    <w:lvl w:ilvl="0" w:tplc="E82A18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624F2B58"/>
    <w:multiLevelType w:val="hybridMultilevel"/>
    <w:tmpl w:val="024C81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70A4489"/>
    <w:multiLevelType w:val="hybridMultilevel"/>
    <w:tmpl w:val="F95CC2C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 w15:restartNumberingAfterBreak="0">
    <w:nsid w:val="68E430F3"/>
    <w:multiLevelType w:val="hybridMultilevel"/>
    <w:tmpl w:val="2E1653B6"/>
    <w:lvl w:ilvl="0" w:tplc="7C4614CA">
      <w:start w:val="1"/>
      <w:numFmt w:val="decimal"/>
      <w:lvlText w:val="%1."/>
      <w:lvlJc w:val="left"/>
      <w:pPr>
        <w:ind w:left="1440"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6D220DA9"/>
    <w:multiLevelType w:val="hybridMultilevel"/>
    <w:tmpl w:val="857C4E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6DCD17E2"/>
    <w:multiLevelType w:val="hybridMultilevel"/>
    <w:tmpl w:val="E92AB4BE"/>
    <w:styleLink w:val="1ai215"/>
    <w:lvl w:ilvl="0" w:tplc="35767D58">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E4B7015"/>
    <w:multiLevelType w:val="hybridMultilevel"/>
    <w:tmpl w:val="4BB821CC"/>
    <w:lvl w:ilvl="0" w:tplc="E82A18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2AC0C0E"/>
    <w:multiLevelType w:val="hybridMultilevel"/>
    <w:tmpl w:val="40B6FED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15:restartNumberingAfterBreak="0">
    <w:nsid w:val="7CBD26D7"/>
    <w:multiLevelType w:val="hybridMultilevel"/>
    <w:tmpl w:val="97981D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34"/>
  </w:num>
  <w:num w:numId="4">
    <w:abstractNumId w:val="8"/>
  </w:num>
  <w:num w:numId="5">
    <w:abstractNumId w:val="30"/>
  </w:num>
  <w:num w:numId="6">
    <w:abstractNumId w:val="29"/>
  </w:num>
  <w:num w:numId="7">
    <w:abstractNumId w:val="0"/>
  </w:num>
  <w:num w:numId="8">
    <w:abstractNumId w:val="1"/>
  </w:num>
  <w:num w:numId="9">
    <w:abstractNumId w:val="2"/>
  </w:num>
  <w:num w:numId="10">
    <w:abstractNumId w:val="19"/>
  </w:num>
  <w:num w:numId="11">
    <w:abstractNumId w:val="35"/>
  </w:num>
  <w:num w:numId="12">
    <w:abstractNumId w:val="17"/>
  </w:num>
  <w:num w:numId="13">
    <w:abstractNumId w:val="3"/>
  </w:num>
  <w:num w:numId="14">
    <w:abstractNumId w:val="11"/>
  </w:num>
  <w:num w:numId="15">
    <w:abstractNumId w:val="28"/>
  </w:num>
  <w:num w:numId="16">
    <w:abstractNumId w:val="24"/>
  </w:num>
  <w:num w:numId="17">
    <w:abstractNumId w:val="4"/>
  </w:num>
  <w:num w:numId="18">
    <w:abstractNumId w:val="23"/>
  </w:num>
  <w:num w:numId="19">
    <w:abstractNumId w:val="26"/>
  </w:num>
  <w:num w:numId="20">
    <w:abstractNumId w:val="6"/>
  </w:num>
  <w:num w:numId="21">
    <w:abstractNumId w:val="15"/>
  </w:num>
  <w:num w:numId="22">
    <w:abstractNumId w:val="33"/>
  </w:num>
  <w:num w:numId="23">
    <w:abstractNumId w:val="32"/>
  </w:num>
  <w:num w:numId="24">
    <w:abstractNumId w:val="9"/>
  </w:num>
  <w:num w:numId="25">
    <w:abstractNumId w:val="27"/>
  </w:num>
  <w:num w:numId="26">
    <w:abstractNumId w:val="18"/>
  </w:num>
  <w:num w:numId="27">
    <w:abstractNumId w:val="25"/>
  </w:num>
  <w:num w:numId="28">
    <w:abstractNumId w:val="22"/>
  </w:num>
  <w:num w:numId="29">
    <w:abstractNumId w:val="20"/>
  </w:num>
  <w:num w:numId="30">
    <w:abstractNumId w:val="7"/>
  </w:num>
  <w:num w:numId="31">
    <w:abstractNumId w:val="10"/>
  </w:num>
  <w:num w:numId="32">
    <w:abstractNumId w:val="16"/>
  </w:num>
  <w:num w:numId="33">
    <w:abstractNumId w:val="31"/>
  </w:num>
  <w:num w:numId="34">
    <w:abstractNumId w:val="21"/>
  </w:num>
  <w:num w:numId="35">
    <w:abstractNumId w:val="13"/>
  </w:num>
  <w:num w:numId="36">
    <w:abstractNumId w:val="23"/>
  </w:num>
  <w:num w:numId="37">
    <w:abstractNumId w:val="1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Grammatical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052D"/>
    <w:rsid w:val="0000248D"/>
    <w:rsid w:val="00002998"/>
    <w:rsid w:val="00007403"/>
    <w:rsid w:val="00007B9E"/>
    <w:rsid w:val="00007EDB"/>
    <w:rsid w:val="00010026"/>
    <w:rsid w:val="00011072"/>
    <w:rsid w:val="00012059"/>
    <w:rsid w:val="000126FF"/>
    <w:rsid w:val="00015026"/>
    <w:rsid w:val="000176DC"/>
    <w:rsid w:val="00017C11"/>
    <w:rsid w:val="00017F36"/>
    <w:rsid w:val="000227B8"/>
    <w:rsid w:val="000228F7"/>
    <w:rsid w:val="0002409C"/>
    <w:rsid w:val="00025289"/>
    <w:rsid w:val="000267F9"/>
    <w:rsid w:val="00027F0F"/>
    <w:rsid w:val="00031244"/>
    <w:rsid w:val="00032317"/>
    <w:rsid w:val="000326C3"/>
    <w:rsid w:val="00034A0D"/>
    <w:rsid w:val="00034D88"/>
    <w:rsid w:val="00035272"/>
    <w:rsid w:val="000366BF"/>
    <w:rsid w:val="00042DD0"/>
    <w:rsid w:val="00043283"/>
    <w:rsid w:val="0004658B"/>
    <w:rsid w:val="00046C3D"/>
    <w:rsid w:val="00050662"/>
    <w:rsid w:val="00050E7F"/>
    <w:rsid w:val="000521CB"/>
    <w:rsid w:val="00052AAE"/>
    <w:rsid w:val="00053B54"/>
    <w:rsid w:val="000557C5"/>
    <w:rsid w:val="00057013"/>
    <w:rsid w:val="000579F1"/>
    <w:rsid w:val="00060550"/>
    <w:rsid w:val="000616D3"/>
    <w:rsid w:val="000626F5"/>
    <w:rsid w:val="00062ACF"/>
    <w:rsid w:val="00062FF2"/>
    <w:rsid w:val="00063871"/>
    <w:rsid w:val="00064A88"/>
    <w:rsid w:val="00066D08"/>
    <w:rsid w:val="0007122F"/>
    <w:rsid w:val="00073617"/>
    <w:rsid w:val="000738E4"/>
    <w:rsid w:val="00073CE4"/>
    <w:rsid w:val="00075654"/>
    <w:rsid w:val="0007641F"/>
    <w:rsid w:val="0007683B"/>
    <w:rsid w:val="00076BBC"/>
    <w:rsid w:val="00076DCA"/>
    <w:rsid w:val="00076FC3"/>
    <w:rsid w:val="00077158"/>
    <w:rsid w:val="0008060F"/>
    <w:rsid w:val="00081260"/>
    <w:rsid w:val="00081EFF"/>
    <w:rsid w:val="00082CC3"/>
    <w:rsid w:val="00084C7F"/>
    <w:rsid w:val="00085272"/>
    <w:rsid w:val="000862B2"/>
    <w:rsid w:val="000866CC"/>
    <w:rsid w:val="00087120"/>
    <w:rsid w:val="00087274"/>
    <w:rsid w:val="000874D0"/>
    <w:rsid w:val="0008762A"/>
    <w:rsid w:val="000924DB"/>
    <w:rsid w:val="00092EB2"/>
    <w:rsid w:val="00093858"/>
    <w:rsid w:val="00093A2E"/>
    <w:rsid w:val="0009418C"/>
    <w:rsid w:val="00094568"/>
    <w:rsid w:val="00095B46"/>
    <w:rsid w:val="00096F37"/>
    <w:rsid w:val="00097DA7"/>
    <w:rsid w:val="000A179A"/>
    <w:rsid w:val="000A19D3"/>
    <w:rsid w:val="000A2178"/>
    <w:rsid w:val="000A60DA"/>
    <w:rsid w:val="000A6E16"/>
    <w:rsid w:val="000B00EE"/>
    <w:rsid w:val="000B1272"/>
    <w:rsid w:val="000B363D"/>
    <w:rsid w:val="000B3B85"/>
    <w:rsid w:val="000B4CB7"/>
    <w:rsid w:val="000B5583"/>
    <w:rsid w:val="000B5FBE"/>
    <w:rsid w:val="000C0CA6"/>
    <w:rsid w:val="000C0F04"/>
    <w:rsid w:val="000C2278"/>
    <w:rsid w:val="000C2545"/>
    <w:rsid w:val="000C2D88"/>
    <w:rsid w:val="000C3953"/>
    <w:rsid w:val="000C58CD"/>
    <w:rsid w:val="000C6CA4"/>
    <w:rsid w:val="000C7388"/>
    <w:rsid w:val="000C7ABD"/>
    <w:rsid w:val="000D32D0"/>
    <w:rsid w:val="000D3DDA"/>
    <w:rsid w:val="000D4635"/>
    <w:rsid w:val="000D6C9E"/>
    <w:rsid w:val="000D7DAB"/>
    <w:rsid w:val="000E0D76"/>
    <w:rsid w:val="000E6288"/>
    <w:rsid w:val="000F1346"/>
    <w:rsid w:val="000F222C"/>
    <w:rsid w:val="000F3214"/>
    <w:rsid w:val="000F5203"/>
    <w:rsid w:val="000F654C"/>
    <w:rsid w:val="000F67CB"/>
    <w:rsid w:val="000F6918"/>
    <w:rsid w:val="000F69BD"/>
    <w:rsid w:val="00100739"/>
    <w:rsid w:val="00100DA8"/>
    <w:rsid w:val="00101617"/>
    <w:rsid w:val="00101B54"/>
    <w:rsid w:val="00102190"/>
    <w:rsid w:val="00105A1B"/>
    <w:rsid w:val="001062D6"/>
    <w:rsid w:val="00110D34"/>
    <w:rsid w:val="001114AD"/>
    <w:rsid w:val="001119D1"/>
    <w:rsid w:val="0011210B"/>
    <w:rsid w:val="00113F4B"/>
    <w:rsid w:val="001160B2"/>
    <w:rsid w:val="0011644B"/>
    <w:rsid w:val="001166EA"/>
    <w:rsid w:val="001210A7"/>
    <w:rsid w:val="00122360"/>
    <w:rsid w:val="00124247"/>
    <w:rsid w:val="00124E2A"/>
    <w:rsid w:val="00124E6C"/>
    <w:rsid w:val="00125076"/>
    <w:rsid w:val="001260A1"/>
    <w:rsid w:val="0012793A"/>
    <w:rsid w:val="001338A6"/>
    <w:rsid w:val="00135C19"/>
    <w:rsid w:val="00140617"/>
    <w:rsid w:val="00142359"/>
    <w:rsid w:val="001430B6"/>
    <w:rsid w:val="0014654B"/>
    <w:rsid w:val="00147A1E"/>
    <w:rsid w:val="00150403"/>
    <w:rsid w:val="001505BB"/>
    <w:rsid w:val="001530FF"/>
    <w:rsid w:val="0015577F"/>
    <w:rsid w:val="0015642F"/>
    <w:rsid w:val="0016003B"/>
    <w:rsid w:val="001603BC"/>
    <w:rsid w:val="0016055E"/>
    <w:rsid w:val="001617BD"/>
    <w:rsid w:val="00162317"/>
    <w:rsid w:val="00163A29"/>
    <w:rsid w:val="001642D6"/>
    <w:rsid w:val="001673C6"/>
    <w:rsid w:val="00167578"/>
    <w:rsid w:val="00170023"/>
    <w:rsid w:val="00172050"/>
    <w:rsid w:val="00173A67"/>
    <w:rsid w:val="00176965"/>
    <w:rsid w:val="00176B79"/>
    <w:rsid w:val="00187D7E"/>
    <w:rsid w:val="00187EA0"/>
    <w:rsid w:val="00190310"/>
    <w:rsid w:val="00190EBC"/>
    <w:rsid w:val="0019296E"/>
    <w:rsid w:val="00192B1D"/>
    <w:rsid w:val="00193718"/>
    <w:rsid w:val="00195214"/>
    <w:rsid w:val="001956BE"/>
    <w:rsid w:val="0019572D"/>
    <w:rsid w:val="00196842"/>
    <w:rsid w:val="0019781D"/>
    <w:rsid w:val="00197B15"/>
    <w:rsid w:val="001A10D2"/>
    <w:rsid w:val="001A276A"/>
    <w:rsid w:val="001A4FAE"/>
    <w:rsid w:val="001A5A72"/>
    <w:rsid w:val="001A6283"/>
    <w:rsid w:val="001A6EEF"/>
    <w:rsid w:val="001B093C"/>
    <w:rsid w:val="001B1979"/>
    <w:rsid w:val="001B2E1E"/>
    <w:rsid w:val="001B342A"/>
    <w:rsid w:val="001B4E2A"/>
    <w:rsid w:val="001B5A42"/>
    <w:rsid w:val="001B6488"/>
    <w:rsid w:val="001B6C85"/>
    <w:rsid w:val="001C1D37"/>
    <w:rsid w:val="001C2C7B"/>
    <w:rsid w:val="001C32E1"/>
    <w:rsid w:val="001C4156"/>
    <w:rsid w:val="001C44AD"/>
    <w:rsid w:val="001C5462"/>
    <w:rsid w:val="001C5EC0"/>
    <w:rsid w:val="001C687E"/>
    <w:rsid w:val="001C6C96"/>
    <w:rsid w:val="001C71B6"/>
    <w:rsid w:val="001C7334"/>
    <w:rsid w:val="001D00FA"/>
    <w:rsid w:val="001D0758"/>
    <w:rsid w:val="001D0AA0"/>
    <w:rsid w:val="001D2920"/>
    <w:rsid w:val="001D3364"/>
    <w:rsid w:val="001D4534"/>
    <w:rsid w:val="001D60CC"/>
    <w:rsid w:val="001E47B5"/>
    <w:rsid w:val="001F063F"/>
    <w:rsid w:val="001F1B52"/>
    <w:rsid w:val="001F4CE0"/>
    <w:rsid w:val="00200905"/>
    <w:rsid w:val="00200DD7"/>
    <w:rsid w:val="00201735"/>
    <w:rsid w:val="00201CD6"/>
    <w:rsid w:val="00201FD2"/>
    <w:rsid w:val="00203000"/>
    <w:rsid w:val="00203563"/>
    <w:rsid w:val="00205F7A"/>
    <w:rsid w:val="002066C8"/>
    <w:rsid w:val="002068D5"/>
    <w:rsid w:val="00206A31"/>
    <w:rsid w:val="00206AF8"/>
    <w:rsid w:val="0021230C"/>
    <w:rsid w:val="00214556"/>
    <w:rsid w:val="00215B3A"/>
    <w:rsid w:val="002169BA"/>
    <w:rsid w:val="002177A0"/>
    <w:rsid w:val="00220E4F"/>
    <w:rsid w:val="002215A2"/>
    <w:rsid w:val="002223B1"/>
    <w:rsid w:val="00223ADE"/>
    <w:rsid w:val="00223F40"/>
    <w:rsid w:val="002269CA"/>
    <w:rsid w:val="002306B5"/>
    <w:rsid w:val="002309F2"/>
    <w:rsid w:val="00230FFA"/>
    <w:rsid w:val="00232430"/>
    <w:rsid w:val="00232AF4"/>
    <w:rsid w:val="00234DAF"/>
    <w:rsid w:val="00235A93"/>
    <w:rsid w:val="00237014"/>
    <w:rsid w:val="002405E9"/>
    <w:rsid w:val="00240F3B"/>
    <w:rsid w:val="00242C39"/>
    <w:rsid w:val="00246238"/>
    <w:rsid w:val="00246754"/>
    <w:rsid w:val="002509FF"/>
    <w:rsid w:val="002512C6"/>
    <w:rsid w:val="00253E2E"/>
    <w:rsid w:val="0025580B"/>
    <w:rsid w:val="0025651B"/>
    <w:rsid w:val="00256A39"/>
    <w:rsid w:val="00257DE4"/>
    <w:rsid w:val="00262168"/>
    <w:rsid w:val="00262AAF"/>
    <w:rsid w:val="002643E8"/>
    <w:rsid w:val="00264727"/>
    <w:rsid w:val="00265808"/>
    <w:rsid w:val="00266E73"/>
    <w:rsid w:val="002700B9"/>
    <w:rsid w:val="002710F8"/>
    <w:rsid w:val="00275F8A"/>
    <w:rsid w:val="00276C16"/>
    <w:rsid w:val="00277091"/>
    <w:rsid w:val="00280666"/>
    <w:rsid w:val="0028143C"/>
    <w:rsid w:val="00282AB6"/>
    <w:rsid w:val="00283A48"/>
    <w:rsid w:val="00285113"/>
    <w:rsid w:val="00286470"/>
    <w:rsid w:val="0028687B"/>
    <w:rsid w:val="00290EAE"/>
    <w:rsid w:val="00291598"/>
    <w:rsid w:val="002922D5"/>
    <w:rsid w:val="002925A2"/>
    <w:rsid w:val="00292AEB"/>
    <w:rsid w:val="0029373C"/>
    <w:rsid w:val="002937E3"/>
    <w:rsid w:val="00294279"/>
    <w:rsid w:val="0029543C"/>
    <w:rsid w:val="002957B6"/>
    <w:rsid w:val="00295BE5"/>
    <w:rsid w:val="002962C3"/>
    <w:rsid w:val="002A01CF"/>
    <w:rsid w:val="002A119B"/>
    <w:rsid w:val="002A26E0"/>
    <w:rsid w:val="002A3B91"/>
    <w:rsid w:val="002A3F9C"/>
    <w:rsid w:val="002A444F"/>
    <w:rsid w:val="002A49F6"/>
    <w:rsid w:val="002A5394"/>
    <w:rsid w:val="002A608E"/>
    <w:rsid w:val="002A67BD"/>
    <w:rsid w:val="002B0351"/>
    <w:rsid w:val="002B43B8"/>
    <w:rsid w:val="002B4D9F"/>
    <w:rsid w:val="002B4EB4"/>
    <w:rsid w:val="002B5B7B"/>
    <w:rsid w:val="002B5CE9"/>
    <w:rsid w:val="002B6DD5"/>
    <w:rsid w:val="002C52E4"/>
    <w:rsid w:val="002D049F"/>
    <w:rsid w:val="002D2891"/>
    <w:rsid w:val="002D4539"/>
    <w:rsid w:val="002D65C6"/>
    <w:rsid w:val="002D662F"/>
    <w:rsid w:val="002D7639"/>
    <w:rsid w:val="002E18F7"/>
    <w:rsid w:val="002E19EC"/>
    <w:rsid w:val="002E22DE"/>
    <w:rsid w:val="002E289B"/>
    <w:rsid w:val="002E2D70"/>
    <w:rsid w:val="002E5166"/>
    <w:rsid w:val="002E5B8F"/>
    <w:rsid w:val="002F03B6"/>
    <w:rsid w:val="002F05BC"/>
    <w:rsid w:val="002F07A8"/>
    <w:rsid w:val="002F2E98"/>
    <w:rsid w:val="002F38B2"/>
    <w:rsid w:val="003000E6"/>
    <w:rsid w:val="00300189"/>
    <w:rsid w:val="003017DB"/>
    <w:rsid w:val="003034FB"/>
    <w:rsid w:val="003048E6"/>
    <w:rsid w:val="00305D00"/>
    <w:rsid w:val="00306038"/>
    <w:rsid w:val="00306A41"/>
    <w:rsid w:val="00307859"/>
    <w:rsid w:val="0031053A"/>
    <w:rsid w:val="0031241E"/>
    <w:rsid w:val="00313C61"/>
    <w:rsid w:val="003173E0"/>
    <w:rsid w:val="00317D6B"/>
    <w:rsid w:val="003201A6"/>
    <w:rsid w:val="00320BDC"/>
    <w:rsid w:val="003217DC"/>
    <w:rsid w:val="0032235D"/>
    <w:rsid w:val="003226DE"/>
    <w:rsid w:val="00322D65"/>
    <w:rsid w:val="00325FD3"/>
    <w:rsid w:val="00326923"/>
    <w:rsid w:val="00326B6B"/>
    <w:rsid w:val="003304AD"/>
    <w:rsid w:val="0033245D"/>
    <w:rsid w:val="0033492A"/>
    <w:rsid w:val="0033647F"/>
    <w:rsid w:val="00340394"/>
    <w:rsid w:val="00346B9B"/>
    <w:rsid w:val="0034709D"/>
    <w:rsid w:val="00350362"/>
    <w:rsid w:val="00351949"/>
    <w:rsid w:val="0035256B"/>
    <w:rsid w:val="00352A41"/>
    <w:rsid w:val="00353DF7"/>
    <w:rsid w:val="00353E55"/>
    <w:rsid w:val="003579FA"/>
    <w:rsid w:val="00360B50"/>
    <w:rsid w:val="00363B63"/>
    <w:rsid w:val="0036527F"/>
    <w:rsid w:val="00365F5E"/>
    <w:rsid w:val="003663FD"/>
    <w:rsid w:val="00366609"/>
    <w:rsid w:val="00366930"/>
    <w:rsid w:val="00367053"/>
    <w:rsid w:val="0036733D"/>
    <w:rsid w:val="00370510"/>
    <w:rsid w:val="00370B60"/>
    <w:rsid w:val="00370EF4"/>
    <w:rsid w:val="00371219"/>
    <w:rsid w:val="003723B6"/>
    <w:rsid w:val="00374405"/>
    <w:rsid w:val="00376951"/>
    <w:rsid w:val="00376FE2"/>
    <w:rsid w:val="003801D4"/>
    <w:rsid w:val="00382849"/>
    <w:rsid w:val="00382A6A"/>
    <w:rsid w:val="00384C79"/>
    <w:rsid w:val="003859D9"/>
    <w:rsid w:val="0039339A"/>
    <w:rsid w:val="00393D4B"/>
    <w:rsid w:val="00394AA8"/>
    <w:rsid w:val="0039584A"/>
    <w:rsid w:val="00397F57"/>
    <w:rsid w:val="003A0FFE"/>
    <w:rsid w:val="003A1825"/>
    <w:rsid w:val="003A296A"/>
    <w:rsid w:val="003A3CDE"/>
    <w:rsid w:val="003A682D"/>
    <w:rsid w:val="003B0F6D"/>
    <w:rsid w:val="003B1CCE"/>
    <w:rsid w:val="003B26F9"/>
    <w:rsid w:val="003B2993"/>
    <w:rsid w:val="003B35CF"/>
    <w:rsid w:val="003B3C30"/>
    <w:rsid w:val="003B4720"/>
    <w:rsid w:val="003B4DFF"/>
    <w:rsid w:val="003B5E57"/>
    <w:rsid w:val="003B61E5"/>
    <w:rsid w:val="003B6A54"/>
    <w:rsid w:val="003C051B"/>
    <w:rsid w:val="003C0F91"/>
    <w:rsid w:val="003C3BAB"/>
    <w:rsid w:val="003C454B"/>
    <w:rsid w:val="003C4AD8"/>
    <w:rsid w:val="003C7913"/>
    <w:rsid w:val="003C7BFA"/>
    <w:rsid w:val="003C7DB9"/>
    <w:rsid w:val="003D059B"/>
    <w:rsid w:val="003D0F91"/>
    <w:rsid w:val="003D679E"/>
    <w:rsid w:val="003D7129"/>
    <w:rsid w:val="003E0EB7"/>
    <w:rsid w:val="003E2680"/>
    <w:rsid w:val="003E3E0C"/>
    <w:rsid w:val="003E4E91"/>
    <w:rsid w:val="003E5522"/>
    <w:rsid w:val="003E5BC7"/>
    <w:rsid w:val="003E614F"/>
    <w:rsid w:val="003E6266"/>
    <w:rsid w:val="003E69B9"/>
    <w:rsid w:val="003E69E3"/>
    <w:rsid w:val="003E73C2"/>
    <w:rsid w:val="003F0AD3"/>
    <w:rsid w:val="003F2907"/>
    <w:rsid w:val="003F31E0"/>
    <w:rsid w:val="003F3A18"/>
    <w:rsid w:val="003F45A3"/>
    <w:rsid w:val="003F5DBC"/>
    <w:rsid w:val="003F783D"/>
    <w:rsid w:val="00401F38"/>
    <w:rsid w:val="00403411"/>
    <w:rsid w:val="004047A0"/>
    <w:rsid w:val="00404851"/>
    <w:rsid w:val="004065C4"/>
    <w:rsid w:val="00407838"/>
    <w:rsid w:val="00407C6A"/>
    <w:rsid w:val="0041344F"/>
    <w:rsid w:val="004137A8"/>
    <w:rsid w:val="00417DDE"/>
    <w:rsid w:val="00422FA6"/>
    <w:rsid w:val="00423412"/>
    <w:rsid w:val="00425B7A"/>
    <w:rsid w:val="004265DB"/>
    <w:rsid w:val="00426FA6"/>
    <w:rsid w:val="004277C8"/>
    <w:rsid w:val="00431A73"/>
    <w:rsid w:val="004340C9"/>
    <w:rsid w:val="00434159"/>
    <w:rsid w:val="00434E04"/>
    <w:rsid w:val="00437A1C"/>
    <w:rsid w:val="004422A1"/>
    <w:rsid w:val="0044393E"/>
    <w:rsid w:val="00443CFF"/>
    <w:rsid w:val="004441BC"/>
    <w:rsid w:val="004454A3"/>
    <w:rsid w:val="00445BC3"/>
    <w:rsid w:val="0044615D"/>
    <w:rsid w:val="0044730C"/>
    <w:rsid w:val="004503B5"/>
    <w:rsid w:val="0045181D"/>
    <w:rsid w:val="004543B8"/>
    <w:rsid w:val="00454F9E"/>
    <w:rsid w:val="0045510F"/>
    <w:rsid w:val="0045742D"/>
    <w:rsid w:val="00460C19"/>
    <w:rsid w:val="00460D08"/>
    <w:rsid w:val="00463CE4"/>
    <w:rsid w:val="0046475A"/>
    <w:rsid w:val="00464919"/>
    <w:rsid w:val="00465A65"/>
    <w:rsid w:val="004661EA"/>
    <w:rsid w:val="00466CDD"/>
    <w:rsid w:val="00466FE3"/>
    <w:rsid w:val="00467133"/>
    <w:rsid w:val="0046713B"/>
    <w:rsid w:val="004676E6"/>
    <w:rsid w:val="0047018F"/>
    <w:rsid w:val="00470F89"/>
    <w:rsid w:val="00472CED"/>
    <w:rsid w:val="00473133"/>
    <w:rsid w:val="00474621"/>
    <w:rsid w:val="004774E3"/>
    <w:rsid w:val="00477EA0"/>
    <w:rsid w:val="00481301"/>
    <w:rsid w:val="004873AE"/>
    <w:rsid w:val="0049070A"/>
    <w:rsid w:val="00493609"/>
    <w:rsid w:val="00494F75"/>
    <w:rsid w:val="004954B8"/>
    <w:rsid w:val="004A1A78"/>
    <w:rsid w:val="004A3008"/>
    <w:rsid w:val="004A34F3"/>
    <w:rsid w:val="004A4805"/>
    <w:rsid w:val="004A5366"/>
    <w:rsid w:val="004B1C3D"/>
    <w:rsid w:val="004B267B"/>
    <w:rsid w:val="004B36DB"/>
    <w:rsid w:val="004B4549"/>
    <w:rsid w:val="004B798F"/>
    <w:rsid w:val="004C0831"/>
    <w:rsid w:val="004C17F9"/>
    <w:rsid w:val="004C1857"/>
    <w:rsid w:val="004C66AC"/>
    <w:rsid w:val="004C6CAC"/>
    <w:rsid w:val="004C6EBF"/>
    <w:rsid w:val="004C7BFC"/>
    <w:rsid w:val="004D2B04"/>
    <w:rsid w:val="004D313B"/>
    <w:rsid w:val="004D316A"/>
    <w:rsid w:val="004D3280"/>
    <w:rsid w:val="004D348C"/>
    <w:rsid w:val="004D3E0B"/>
    <w:rsid w:val="004D47EF"/>
    <w:rsid w:val="004D573D"/>
    <w:rsid w:val="004D6F3E"/>
    <w:rsid w:val="004D757D"/>
    <w:rsid w:val="004E2454"/>
    <w:rsid w:val="004E24CC"/>
    <w:rsid w:val="004E3DB1"/>
    <w:rsid w:val="004E55DB"/>
    <w:rsid w:val="004E6813"/>
    <w:rsid w:val="004F10AF"/>
    <w:rsid w:val="004F1489"/>
    <w:rsid w:val="004F2778"/>
    <w:rsid w:val="004F2CB4"/>
    <w:rsid w:val="004F2D83"/>
    <w:rsid w:val="004F4582"/>
    <w:rsid w:val="004F4DBD"/>
    <w:rsid w:val="004F6982"/>
    <w:rsid w:val="004F6A4B"/>
    <w:rsid w:val="004F7489"/>
    <w:rsid w:val="004F77C0"/>
    <w:rsid w:val="00500EB6"/>
    <w:rsid w:val="005026E7"/>
    <w:rsid w:val="0050377F"/>
    <w:rsid w:val="00504707"/>
    <w:rsid w:val="005052A0"/>
    <w:rsid w:val="005063BE"/>
    <w:rsid w:val="005103B0"/>
    <w:rsid w:val="0051486E"/>
    <w:rsid w:val="005156D5"/>
    <w:rsid w:val="005173AA"/>
    <w:rsid w:val="0051764E"/>
    <w:rsid w:val="00521585"/>
    <w:rsid w:val="005216F2"/>
    <w:rsid w:val="0052322F"/>
    <w:rsid w:val="0052531F"/>
    <w:rsid w:val="00525926"/>
    <w:rsid w:val="005269A0"/>
    <w:rsid w:val="00530740"/>
    <w:rsid w:val="00530B66"/>
    <w:rsid w:val="0053108D"/>
    <w:rsid w:val="00533555"/>
    <w:rsid w:val="005345AC"/>
    <w:rsid w:val="00534C98"/>
    <w:rsid w:val="00536A90"/>
    <w:rsid w:val="0053748B"/>
    <w:rsid w:val="00537A83"/>
    <w:rsid w:val="0054119A"/>
    <w:rsid w:val="0054256C"/>
    <w:rsid w:val="00542A98"/>
    <w:rsid w:val="00542FF8"/>
    <w:rsid w:val="005431A2"/>
    <w:rsid w:val="0054387C"/>
    <w:rsid w:val="00551D3A"/>
    <w:rsid w:val="00553201"/>
    <w:rsid w:val="0056143A"/>
    <w:rsid w:val="00561AEC"/>
    <w:rsid w:val="00562EC2"/>
    <w:rsid w:val="00563CB4"/>
    <w:rsid w:val="005648AC"/>
    <w:rsid w:val="00565A3B"/>
    <w:rsid w:val="00571062"/>
    <w:rsid w:val="00572526"/>
    <w:rsid w:val="00573675"/>
    <w:rsid w:val="00574AA4"/>
    <w:rsid w:val="005758ED"/>
    <w:rsid w:val="00575A5A"/>
    <w:rsid w:val="00576771"/>
    <w:rsid w:val="00577A38"/>
    <w:rsid w:val="00580C6C"/>
    <w:rsid w:val="00581B81"/>
    <w:rsid w:val="00584AFE"/>
    <w:rsid w:val="00585144"/>
    <w:rsid w:val="005855E5"/>
    <w:rsid w:val="005864B4"/>
    <w:rsid w:val="005877B5"/>
    <w:rsid w:val="00587B68"/>
    <w:rsid w:val="00587BF2"/>
    <w:rsid w:val="00590623"/>
    <w:rsid w:val="00590FA2"/>
    <w:rsid w:val="00593932"/>
    <w:rsid w:val="00594D0A"/>
    <w:rsid w:val="005A04EA"/>
    <w:rsid w:val="005A50E3"/>
    <w:rsid w:val="005A53DF"/>
    <w:rsid w:val="005A5909"/>
    <w:rsid w:val="005B0545"/>
    <w:rsid w:val="005B2591"/>
    <w:rsid w:val="005B2639"/>
    <w:rsid w:val="005B4A01"/>
    <w:rsid w:val="005B4D2F"/>
    <w:rsid w:val="005B6710"/>
    <w:rsid w:val="005B7503"/>
    <w:rsid w:val="005C1C57"/>
    <w:rsid w:val="005C21F7"/>
    <w:rsid w:val="005C4DCC"/>
    <w:rsid w:val="005C500E"/>
    <w:rsid w:val="005C552C"/>
    <w:rsid w:val="005D174D"/>
    <w:rsid w:val="005D1870"/>
    <w:rsid w:val="005D1C71"/>
    <w:rsid w:val="005D2304"/>
    <w:rsid w:val="005D234A"/>
    <w:rsid w:val="005D32DA"/>
    <w:rsid w:val="005D4834"/>
    <w:rsid w:val="005D4B75"/>
    <w:rsid w:val="005D5225"/>
    <w:rsid w:val="005D550C"/>
    <w:rsid w:val="005D572B"/>
    <w:rsid w:val="005D62A1"/>
    <w:rsid w:val="005D73F1"/>
    <w:rsid w:val="005E1184"/>
    <w:rsid w:val="005E16E9"/>
    <w:rsid w:val="005E28D8"/>
    <w:rsid w:val="005E2DEA"/>
    <w:rsid w:val="005E3A58"/>
    <w:rsid w:val="005E3C2D"/>
    <w:rsid w:val="005E3EE6"/>
    <w:rsid w:val="005E721A"/>
    <w:rsid w:val="005E7DB8"/>
    <w:rsid w:val="005F04DE"/>
    <w:rsid w:val="005F0541"/>
    <w:rsid w:val="005F14EE"/>
    <w:rsid w:val="005F1D5E"/>
    <w:rsid w:val="005F3972"/>
    <w:rsid w:val="005F3A91"/>
    <w:rsid w:val="005F414D"/>
    <w:rsid w:val="005F6BF6"/>
    <w:rsid w:val="005F7E0A"/>
    <w:rsid w:val="006000BF"/>
    <w:rsid w:val="00600ADA"/>
    <w:rsid w:val="0060319A"/>
    <w:rsid w:val="0060395F"/>
    <w:rsid w:val="00604980"/>
    <w:rsid w:val="00605FEB"/>
    <w:rsid w:val="006061E1"/>
    <w:rsid w:val="006078C5"/>
    <w:rsid w:val="00610AE1"/>
    <w:rsid w:val="00611205"/>
    <w:rsid w:val="00611E3B"/>
    <w:rsid w:val="006147E8"/>
    <w:rsid w:val="006217C1"/>
    <w:rsid w:val="00621F58"/>
    <w:rsid w:val="0062486E"/>
    <w:rsid w:val="00627BC2"/>
    <w:rsid w:val="00632CE5"/>
    <w:rsid w:val="00635015"/>
    <w:rsid w:val="00636520"/>
    <w:rsid w:val="00637B72"/>
    <w:rsid w:val="0064047B"/>
    <w:rsid w:val="006404F4"/>
    <w:rsid w:val="00641060"/>
    <w:rsid w:val="006413F0"/>
    <w:rsid w:val="00642333"/>
    <w:rsid w:val="00642D00"/>
    <w:rsid w:val="0064479D"/>
    <w:rsid w:val="00647FA2"/>
    <w:rsid w:val="00652159"/>
    <w:rsid w:val="00654B87"/>
    <w:rsid w:val="00654C50"/>
    <w:rsid w:val="00654C57"/>
    <w:rsid w:val="00657288"/>
    <w:rsid w:val="006577CA"/>
    <w:rsid w:val="00657CF2"/>
    <w:rsid w:val="006610D5"/>
    <w:rsid w:val="00662CD3"/>
    <w:rsid w:val="006646D8"/>
    <w:rsid w:val="006746C3"/>
    <w:rsid w:val="00675870"/>
    <w:rsid w:val="00677E89"/>
    <w:rsid w:val="0068057F"/>
    <w:rsid w:val="00681373"/>
    <w:rsid w:val="006839C2"/>
    <w:rsid w:val="00683EFE"/>
    <w:rsid w:val="006843A7"/>
    <w:rsid w:val="00684B75"/>
    <w:rsid w:val="00685380"/>
    <w:rsid w:val="006865A9"/>
    <w:rsid w:val="00687243"/>
    <w:rsid w:val="00687FD0"/>
    <w:rsid w:val="00690673"/>
    <w:rsid w:val="00691DAA"/>
    <w:rsid w:val="00694545"/>
    <w:rsid w:val="006951AD"/>
    <w:rsid w:val="00695A5D"/>
    <w:rsid w:val="006970CF"/>
    <w:rsid w:val="00697C15"/>
    <w:rsid w:val="006A0C9C"/>
    <w:rsid w:val="006A285B"/>
    <w:rsid w:val="006A4D98"/>
    <w:rsid w:val="006A668A"/>
    <w:rsid w:val="006A70E2"/>
    <w:rsid w:val="006A77E6"/>
    <w:rsid w:val="006B084D"/>
    <w:rsid w:val="006B1E3D"/>
    <w:rsid w:val="006B2D1D"/>
    <w:rsid w:val="006B6BC2"/>
    <w:rsid w:val="006B750A"/>
    <w:rsid w:val="006C119C"/>
    <w:rsid w:val="006C1802"/>
    <w:rsid w:val="006C4028"/>
    <w:rsid w:val="006C5352"/>
    <w:rsid w:val="006C53EB"/>
    <w:rsid w:val="006C75F5"/>
    <w:rsid w:val="006D0858"/>
    <w:rsid w:val="006D102C"/>
    <w:rsid w:val="006D33E9"/>
    <w:rsid w:val="006D41BB"/>
    <w:rsid w:val="006D5AEB"/>
    <w:rsid w:val="006D5F10"/>
    <w:rsid w:val="006D68BA"/>
    <w:rsid w:val="006D79D3"/>
    <w:rsid w:val="006E10F9"/>
    <w:rsid w:val="006E1C99"/>
    <w:rsid w:val="006E2CDD"/>
    <w:rsid w:val="006F0DF8"/>
    <w:rsid w:val="006F311C"/>
    <w:rsid w:val="006F67F9"/>
    <w:rsid w:val="006F6A22"/>
    <w:rsid w:val="006F6AE2"/>
    <w:rsid w:val="006F79DE"/>
    <w:rsid w:val="006F7FFD"/>
    <w:rsid w:val="00700A0C"/>
    <w:rsid w:val="00701909"/>
    <w:rsid w:val="00701EB5"/>
    <w:rsid w:val="00702029"/>
    <w:rsid w:val="00702A6A"/>
    <w:rsid w:val="00703C92"/>
    <w:rsid w:val="00703E3F"/>
    <w:rsid w:val="007041E4"/>
    <w:rsid w:val="00707294"/>
    <w:rsid w:val="00707D46"/>
    <w:rsid w:val="0071120B"/>
    <w:rsid w:val="0071543A"/>
    <w:rsid w:val="00716247"/>
    <w:rsid w:val="00717EE7"/>
    <w:rsid w:val="00720242"/>
    <w:rsid w:val="00721228"/>
    <w:rsid w:val="0072250E"/>
    <w:rsid w:val="00723CC8"/>
    <w:rsid w:val="0072400A"/>
    <w:rsid w:val="0072595D"/>
    <w:rsid w:val="00725E48"/>
    <w:rsid w:val="00727C59"/>
    <w:rsid w:val="00727E9D"/>
    <w:rsid w:val="00730357"/>
    <w:rsid w:val="007306CD"/>
    <w:rsid w:val="00731726"/>
    <w:rsid w:val="00732D1B"/>
    <w:rsid w:val="00733619"/>
    <w:rsid w:val="00733A35"/>
    <w:rsid w:val="007348D9"/>
    <w:rsid w:val="0073500C"/>
    <w:rsid w:val="00736CB5"/>
    <w:rsid w:val="0073726B"/>
    <w:rsid w:val="00737912"/>
    <w:rsid w:val="00737DCF"/>
    <w:rsid w:val="00741739"/>
    <w:rsid w:val="00742071"/>
    <w:rsid w:val="00744297"/>
    <w:rsid w:val="0074484D"/>
    <w:rsid w:val="007457FF"/>
    <w:rsid w:val="00746344"/>
    <w:rsid w:val="0074683C"/>
    <w:rsid w:val="00750358"/>
    <w:rsid w:val="00750D01"/>
    <w:rsid w:val="00753299"/>
    <w:rsid w:val="007563ED"/>
    <w:rsid w:val="007573FD"/>
    <w:rsid w:val="00757FB5"/>
    <w:rsid w:val="0076159B"/>
    <w:rsid w:val="007636CF"/>
    <w:rsid w:val="00764304"/>
    <w:rsid w:val="007657ED"/>
    <w:rsid w:val="00766976"/>
    <w:rsid w:val="00766B45"/>
    <w:rsid w:val="00767F06"/>
    <w:rsid w:val="007706ED"/>
    <w:rsid w:val="007754FC"/>
    <w:rsid w:val="00776420"/>
    <w:rsid w:val="00776937"/>
    <w:rsid w:val="00780DA9"/>
    <w:rsid w:val="00782B3B"/>
    <w:rsid w:val="00782EEC"/>
    <w:rsid w:val="00783DFC"/>
    <w:rsid w:val="00784999"/>
    <w:rsid w:val="00785E83"/>
    <w:rsid w:val="00786B54"/>
    <w:rsid w:val="007872A2"/>
    <w:rsid w:val="00793EEA"/>
    <w:rsid w:val="0079428D"/>
    <w:rsid w:val="00795505"/>
    <w:rsid w:val="00796522"/>
    <w:rsid w:val="00796F68"/>
    <w:rsid w:val="00797240"/>
    <w:rsid w:val="00797278"/>
    <w:rsid w:val="007A0FF8"/>
    <w:rsid w:val="007A2136"/>
    <w:rsid w:val="007A2540"/>
    <w:rsid w:val="007A307A"/>
    <w:rsid w:val="007A35EC"/>
    <w:rsid w:val="007A37A8"/>
    <w:rsid w:val="007A41F0"/>
    <w:rsid w:val="007A574A"/>
    <w:rsid w:val="007A79D0"/>
    <w:rsid w:val="007B0621"/>
    <w:rsid w:val="007B25ED"/>
    <w:rsid w:val="007B318F"/>
    <w:rsid w:val="007B378F"/>
    <w:rsid w:val="007B44E5"/>
    <w:rsid w:val="007B46DD"/>
    <w:rsid w:val="007B5F0A"/>
    <w:rsid w:val="007B6E38"/>
    <w:rsid w:val="007B7285"/>
    <w:rsid w:val="007C1B73"/>
    <w:rsid w:val="007C242E"/>
    <w:rsid w:val="007C2647"/>
    <w:rsid w:val="007C37AE"/>
    <w:rsid w:val="007C40C0"/>
    <w:rsid w:val="007C54D8"/>
    <w:rsid w:val="007C5F71"/>
    <w:rsid w:val="007C67D8"/>
    <w:rsid w:val="007C69F1"/>
    <w:rsid w:val="007C6B84"/>
    <w:rsid w:val="007D2467"/>
    <w:rsid w:val="007D2D19"/>
    <w:rsid w:val="007D3730"/>
    <w:rsid w:val="007D4BCC"/>
    <w:rsid w:val="007E0C19"/>
    <w:rsid w:val="007E0ED7"/>
    <w:rsid w:val="007E4D1A"/>
    <w:rsid w:val="007E5A90"/>
    <w:rsid w:val="007E70B6"/>
    <w:rsid w:val="007E7886"/>
    <w:rsid w:val="007F0AD5"/>
    <w:rsid w:val="007F2BC4"/>
    <w:rsid w:val="007F755E"/>
    <w:rsid w:val="007F776C"/>
    <w:rsid w:val="008033B3"/>
    <w:rsid w:val="00806D00"/>
    <w:rsid w:val="00807D06"/>
    <w:rsid w:val="008114B3"/>
    <w:rsid w:val="008133A0"/>
    <w:rsid w:val="0081525D"/>
    <w:rsid w:val="00820659"/>
    <w:rsid w:val="008214C5"/>
    <w:rsid w:val="00821DE1"/>
    <w:rsid w:val="00821E61"/>
    <w:rsid w:val="0082239C"/>
    <w:rsid w:val="008236FF"/>
    <w:rsid w:val="008238D6"/>
    <w:rsid w:val="0082506D"/>
    <w:rsid w:val="00825609"/>
    <w:rsid w:val="00826E23"/>
    <w:rsid w:val="00830E53"/>
    <w:rsid w:val="00833546"/>
    <w:rsid w:val="00833E01"/>
    <w:rsid w:val="00834375"/>
    <w:rsid w:val="008349A3"/>
    <w:rsid w:val="0083507D"/>
    <w:rsid w:val="008368A9"/>
    <w:rsid w:val="008371B6"/>
    <w:rsid w:val="00841347"/>
    <w:rsid w:val="00843346"/>
    <w:rsid w:val="00846D59"/>
    <w:rsid w:val="00850C71"/>
    <w:rsid w:val="0085221E"/>
    <w:rsid w:val="00852795"/>
    <w:rsid w:val="00853E5B"/>
    <w:rsid w:val="00856C14"/>
    <w:rsid w:val="00857613"/>
    <w:rsid w:val="0086178C"/>
    <w:rsid w:val="00861978"/>
    <w:rsid w:val="00862317"/>
    <w:rsid w:val="0086343D"/>
    <w:rsid w:val="008663CD"/>
    <w:rsid w:val="00871142"/>
    <w:rsid w:val="00871158"/>
    <w:rsid w:val="00872257"/>
    <w:rsid w:val="008730FB"/>
    <w:rsid w:val="00873178"/>
    <w:rsid w:val="00877B93"/>
    <w:rsid w:val="00883B0D"/>
    <w:rsid w:val="00884B4B"/>
    <w:rsid w:val="00885FD2"/>
    <w:rsid w:val="0088749E"/>
    <w:rsid w:val="008875F1"/>
    <w:rsid w:val="00892E33"/>
    <w:rsid w:val="0089306E"/>
    <w:rsid w:val="00893D85"/>
    <w:rsid w:val="00895568"/>
    <w:rsid w:val="008960B7"/>
    <w:rsid w:val="008973E4"/>
    <w:rsid w:val="008978AA"/>
    <w:rsid w:val="008A223B"/>
    <w:rsid w:val="008A240D"/>
    <w:rsid w:val="008A40A1"/>
    <w:rsid w:val="008A4954"/>
    <w:rsid w:val="008A6455"/>
    <w:rsid w:val="008B20DC"/>
    <w:rsid w:val="008B4476"/>
    <w:rsid w:val="008B4F3B"/>
    <w:rsid w:val="008C127A"/>
    <w:rsid w:val="008C1F50"/>
    <w:rsid w:val="008C26D9"/>
    <w:rsid w:val="008C28C5"/>
    <w:rsid w:val="008C5B76"/>
    <w:rsid w:val="008C7DA5"/>
    <w:rsid w:val="008D08A4"/>
    <w:rsid w:val="008D19E7"/>
    <w:rsid w:val="008D7AAF"/>
    <w:rsid w:val="008E1455"/>
    <w:rsid w:val="008E153A"/>
    <w:rsid w:val="008E26AF"/>
    <w:rsid w:val="008E2B1D"/>
    <w:rsid w:val="008E310F"/>
    <w:rsid w:val="008E6169"/>
    <w:rsid w:val="008F22AC"/>
    <w:rsid w:val="008F3026"/>
    <w:rsid w:val="008F36D5"/>
    <w:rsid w:val="008F6469"/>
    <w:rsid w:val="008F698A"/>
    <w:rsid w:val="008F6A5C"/>
    <w:rsid w:val="008F6ED6"/>
    <w:rsid w:val="008F7669"/>
    <w:rsid w:val="008F7E50"/>
    <w:rsid w:val="0090002D"/>
    <w:rsid w:val="0090026E"/>
    <w:rsid w:val="00900457"/>
    <w:rsid w:val="0090050C"/>
    <w:rsid w:val="0090096C"/>
    <w:rsid w:val="009011F7"/>
    <w:rsid w:val="00901A73"/>
    <w:rsid w:val="0090249C"/>
    <w:rsid w:val="00902B68"/>
    <w:rsid w:val="009053E4"/>
    <w:rsid w:val="00906042"/>
    <w:rsid w:val="009074CF"/>
    <w:rsid w:val="0091165C"/>
    <w:rsid w:val="00911B59"/>
    <w:rsid w:val="00911D7C"/>
    <w:rsid w:val="00912FC3"/>
    <w:rsid w:val="00916C5B"/>
    <w:rsid w:val="00917B32"/>
    <w:rsid w:val="0092076E"/>
    <w:rsid w:val="009210B9"/>
    <w:rsid w:val="0092119C"/>
    <w:rsid w:val="00921968"/>
    <w:rsid w:val="00922821"/>
    <w:rsid w:val="00923258"/>
    <w:rsid w:val="00923F77"/>
    <w:rsid w:val="0093066E"/>
    <w:rsid w:val="00931434"/>
    <w:rsid w:val="00932DE8"/>
    <w:rsid w:val="00933829"/>
    <w:rsid w:val="009359AE"/>
    <w:rsid w:val="009361BE"/>
    <w:rsid w:val="0093696B"/>
    <w:rsid w:val="00937BAD"/>
    <w:rsid w:val="0094057A"/>
    <w:rsid w:val="00940C5F"/>
    <w:rsid w:val="009415A2"/>
    <w:rsid w:val="00941886"/>
    <w:rsid w:val="00941B02"/>
    <w:rsid w:val="009423D6"/>
    <w:rsid w:val="00942BA3"/>
    <w:rsid w:val="009454C0"/>
    <w:rsid w:val="00945FF9"/>
    <w:rsid w:val="00947945"/>
    <w:rsid w:val="00947A1F"/>
    <w:rsid w:val="009503B3"/>
    <w:rsid w:val="00955320"/>
    <w:rsid w:val="00957242"/>
    <w:rsid w:val="00957BC2"/>
    <w:rsid w:val="00957E5F"/>
    <w:rsid w:val="009608DA"/>
    <w:rsid w:val="00961E34"/>
    <w:rsid w:val="00962107"/>
    <w:rsid w:val="00962473"/>
    <w:rsid w:val="009637FE"/>
    <w:rsid w:val="0096458F"/>
    <w:rsid w:val="009654B0"/>
    <w:rsid w:val="0096561D"/>
    <w:rsid w:val="00965E2D"/>
    <w:rsid w:val="00965ED4"/>
    <w:rsid w:val="00967D7C"/>
    <w:rsid w:val="009702E7"/>
    <w:rsid w:val="009709FB"/>
    <w:rsid w:val="00971F39"/>
    <w:rsid w:val="009747AB"/>
    <w:rsid w:val="00974F12"/>
    <w:rsid w:val="00976676"/>
    <w:rsid w:val="00976DCA"/>
    <w:rsid w:val="00980A0C"/>
    <w:rsid w:val="0098185A"/>
    <w:rsid w:val="0098523A"/>
    <w:rsid w:val="00986531"/>
    <w:rsid w:val="009870A8"/>
    <w:rsid w:val="00992062"/>
    <w:rsid w:val="009927A3"/>
    <w:rsid w:val="009954C9"/>
    <w:rsid w:val="00995811"/>
    <w:rsid w:val="00995834"/>
    <w:rsid w:val="00995844"/>
    <w:rsid w:val="00996479"/>
    <w:rsid w:val="009A0031"/>
    <w:rsid w:val="009A03CB"/>
    <w:rsid w:val="009A0951"/>
    <w:rsid w:val="009A13CE"/>
    <w:rsid w:val="009A1840"/>
    <w:rsid w:val="009A35EB"/>
    <w:rsid w:val="009A3798"/>
    <w:rsid w:val="009A4468"/>
    <w:rsid w:val="009A6476"/>
    <w:rsid w:val="009A64A2"/>
    <w:rsid w:val="009A6C17"/>
    <w:rsid w:val="009A7D13"/>
    <w:rsid w:val="009B0CA2"/>
    <w:rsid w:val="009B2C88"/>
    <w:rsid w:val="009B2CC3"/>
    <w:rsid w:val="009B31DA"/>
    <w:rsid w:val="009B3A8C"/>
    <w:rsid w:val="009B4D27"/>
    <w:rsid w:val="009B5873"/>
    <w:rsid w:val="009B6E22"/>
    <w:rsid w:val="009B7F61"/>
    <w:rsid w:val="009B7FEA"/>
    <w:rsid w:val="009C1256"/>
    <w:rsid w:val="009C1A87"/>
    <w:rsid w:val="009C2278"/>
    <w:rsid w:val="009C23D1"/>
    <w:rsid w:val="009C2529"/>
    <w:rsid w:val="009C26CC"/>
    <w:rsid w:val="009C4249"/>
    <w:rsid w:val="009C4342"/>
    <w:rsid w:val="009C4999"/>
    <w:rsid w:val="009C5175"/>
    <w:rsid w:val="009C6BF9"/>
    <w:rsid w:val="009D055D"/>
    <w:rsid w:val="009D3F99"/>
    <w:rsid w:val="009D585A"/>
    <w:rsid w:val="009D6CA7"/>
    <w:rsid w:val="009D7F3F"/>
    <w:rsid w:val="009E030C"/>
    <w:rsid w:val="009E038F"/>
    <w:rsid w:val="009E0D8F"/>
    <w:rsid w:val="009E555B"/>
    <w:rsid w:val="009E55BF"/>
    <w:rsid w:val="009E591C"/>
    <w:rsid w:val="009E6159"/>
    <w:rsid w:val="009E6CD0"/>
    <w:rsid w:val="009E77DC"/>
    <w:rsid w:val="009E7D28"/>
    <w:rsid w:val="009F23FB"/>
    <w:rsid w:val="009F3D7A"/>
    <w:rsid w:val="009F43C1"/>
    <w:rsid w:val="009F6B2C"/>
    <w:rsid w:val="009F7DE3"/>
    <w:rsid w:val="00A028B2"/>
    <w:rsid w:val="00A033BC"/>
    <w:rsid w:val="00A03B01"/>
    <w:rsid w:val="00A040DA"/>
    <w:rsid w:val="00A050D5"/>
    <w:rsid w:val="00A05A71"/>
    <w:rsid w:val="00A072FE"/>
    <w:rsid w:val="00A113A2"/>
    <w:rsid w:val="00A129A6"/>
    <w:rsid w:val="00A12CFD"/>
    <w:rsid w:val="00A14678"/>
    <w:rsid w:val="00A14AC8"/>
    <w:rsid w:val="00A163B6"/>
    <w:rsid w:val="00A22C5B"/>
    <w:rsid w:val="00A2423E"/>
    <w:rsid w:val="00A2750D"/>
    <w:rsid w:val="00A27A4E"/>
    <w:rsid w:val="00A300BA"/>
    <w:rsid w:val="00A32FF0"/>
    <w:rsid w:val="00A33D33"/>
    <w:rsid w:val="00A359AF"/>
    <w:rsid w:val="00A36039"/>
    <w:rsid w:val="00A372CB"/>
    <w:rsid w:val="00A42B66"/>
    <w:rsid w:val="00A4542F"/>
    <w:rsid w:val="00A461D6"/>
    <w:rsid w:val="00A507D4"/>
    <w:rsid w:val="00A50CAB"/>
    <w:rsid w:val="00A513DD"/>
    <w:rsid w:val="00A51D9C"/>
    <w:rsid w:val="00A53B73"/>
    <w:rsid w:val="00A54635"/>
    <w:rsid w:val="00A551EB"/>
    <w:rsid w:val="00A55289"/>
    <w:rsid w:val="00A55DD0"/>
    <w:rsid w:val="00A57304"/>
    <w:rsid w:val="00A57FB3"/>
    <w:rsid w:val="00A605EA"/>
    <w:rsid w:val="00A60C97"/>
    <w:rsid w:val="00A60FD6"/>
    <w:rsid w:val="00A65F3F"/>
    <w:rsid w:val="00A701C8"/>
    <w:rsid w:val="00A70C06"/>
    <w:rsid w:val="00A72D9B"/>
    <w:rsid w:val="00A73898"/>
    <w:rsid w:val="00A76AB0"/>
    <w:rsid w:val="00A771FD"/>
    <w:rsid w:val="00A77633"/>
    <w:rsid w:val="00A8046E"/>
    <w:rsid w:val="00A80642"/>
    <w:rsid w:val="00A823C3"/>
    <w:rsid w:val="00A841B7"/>
    <w:rsid w:val="00A84DE5"/>
    <w:rsid w:val="00A86ABF"/>
    <w:rsid w:val="00A86C77"/>
    <w:rsid w:val="00A876E0"/>
    <w:rsid w:val="00A91740"/>
    <w:rsid w:val="00A92AFF"/>
    <w:rsid w:val="00A93392"/>
    <w:rsid w:val="00A94681"/>
    <w:rsid w:val="00A95165"/>
    <w:rsid w:val="00A95CE2"/>
    <w:rsid w:val="00A9723B"/>
    <w:rsid w:val="00A974CE"/>
    <w:rsid w:val="00A97668"/>
    <w:rsid w:val="00A978A4"/>
    <w:rsid w:val="00AA0EFA"/>
    <w:rsid w:val="00AA184E"/>
    <w:rsid w:val="00AA1F1A"/>
    <w:rsid w:val="00AA23A1"/>
    <w:rsid w:val="00AA2FF5"/>
    <w:rsid w:val="00AA5F6E"/>
    <w:rsid w:val="00AA7498"/>
    <w:rsid w:val="00AA75FE"/>
    <w:rsid w:val="00AA7E44"/>
    <w:rsid w:val="00AB0673"/>
    <w:rsid w:val="00AB41F3"/>
    <w:rsid w:val="00AB4DCE"/>
    <w:rsid w:val="00AB5E6A"/>
    <w:rsid w:val="00AB741F"/>
    <w:rsid w:val="00AB7AA4"/>
    <w:rsid w:val="00AC02D7"/>
    <w:rsid w:val="00AC0DD5"/>
    <w:rsid w:val="00AC1153"/>
    <w:rsid w:val="00AC1437"/>
    <w:rsid w:val="00AC1CEE"/>
    <w:rsid w:val="00AC2139"/>
    <w:rsid w:val="00AC22B1"/>
    <w:rsid w:val="00AC5910"/>
    <w:rsid w:val="00AC68A2"/>
    <w:rsid w:val="00AC75F8"/>
    <w:rsid w:val="00AC7840"/>
    <w:rsid w:val="00AD07A9"/>
    <w:rsid w:val="00AD1BA1"/>
    <w:rsid w:val="00AD22B2"/>
    <w:rsid w:val="00AD41F7"/>
    <w:rsid w:val="00AD493E"/>
    <w:rsid w:val="00AD4D0A"/>
    <w:rsid w:val="00AD5665"/>
    <w:rsid w:val="00AD5C68"/>
    <w:rsid w:val="00AD5CE5"/>
    <w:rsid w:val="00AD5E58"/>
    <w:rsid w:val="00AE1B73"/>
    <w:rsid w:val="00AE1C1A"/>
    <w:rsid w:val="00AE1E0C"/>
    <w:rsid w:val="00AE249E"/>
    <w:rsid w:val="00AE4804"/>
    <w:rsid w:val="00AE5610"/>
    <w:rsid w:val="00AE5B85"/>
    <w:rsid w:val="00AE655D"/>
    <w:rsid w:val="00AF2108"/>
    <w:rsid w:val="00AF2293"/>
    <w:rsid w:val="00AF2E24"/>
    <w:rsid w:val="00AF40FB"/>
    <w:rsid w:val="00AF5B67"/>
    <w:rsid w:val="00B00518"/>
    <w:rsid w:val="00B00D23"/>
    <w:rsid w:val="00B018F4"/>
    <w:rsid w:val="00B01C7A"/>
    <w:rsid w:val="00B02CB6"/>
    <w:rsid w:val="00B049BC"/>
    <w:rsid w:val="00B05798"/>
    <w:rsid w:val="00B067E3"/>
    <w:rsid w:val="00B117AD"/>
    <w:rsid w:val="00B121BA"/>
    <w:rsid w:val="00B13C0C"/>
    <w:rsid w:val="00B1431C"/>
    <w:rsid w:val="00B175D1"/>
    <w:rsid w:val="00B175D3"/>
    <w:rsid w:val="00B17606"/>
    <w:rsid w:val="00B17812"/>
    <w:rsid w:val="00B17981"/>
    <w:rsid w:val="00B17D29"/>
    <w:rsid w:val="00B20576"/>
    <w:rsid w:val="00B213A2"/>
    <w:rsid w:val="00B226F0"/>
    <w:rsid w:val="00B24262"/>
    <w:rsid w:val="00B277AF"/>
    <w:rsid w:val="00B3023B"/>
    <w:rsid w:val="00B30333"/>
    <w:rsid w:val="00B30BE4"/>
    <w:rsid w:val="00B337E9"/>
    <w:rsid w:val="00B34360"/>
    <w:rsid w:val="00B35015"/>
    <w:rsid w:val="00B3517A"/>
    <w:rsid w:val="00B35B80"/>
    <w:rsid w:val="00B36E5F"/>
    <w:rsid w:val="00B40811"/>
    <w:rsid w:val="00B41B66"/>
    <w:rsid w:val="00B43266"/>
    <w:rsid w:val="00B43A3B"/>
    <w:rsid w:val="00B43B29"/>
    <w:rsid w:val="00B44A03"/>
    <w:rsid w:val="00B453DD"/>
    <w:rsid w:val="00B50260"/>
    <w:rsid w:val="00B546E6"/>
    <w:rsid w:val="00B55E3A"/>
    <w:rsid w:val="00B5607E"/>
    <w:rsid w:val="00B56387"/>
    <w:rsid w:val="00B5686F"/>
    <w:rsid w:val="00B574C8"/>
    <w:rsid w:val="00B578A6"/>
    <w:rsid w:val="00B602F2"/>
    <w:rsid w:val="00B6268E"/>
    <w:rsid w:val="00B630D8"/>
    <w:rsid w:val="00B64FE2"/>
    <w:rsid w:val="00B676E0"/>
    <w:rsid w:val="00B70431"/>
    <w:rsid w:val="00B705E2"/>
    <w:rsid w:val="00B70A8C"/>
    <w:rsid w:val="00B70C0B"/>
    <w:rsid w:val="00B70C50"/>
    <w:rsid w:val="00B7281D"/>
    <w:rsid w:val="00B73613"/>
    <w:rsid w:val="00B74CA4"/>
    <w:rsid w:val="00B75A74"/>
    <w:rsid w:val="00B765FC"/>
    <w:rsid w:val="00B80565"/>
    <w:rsid w:val="00B8103D"/>
    <w:rsid w:val="00B826AA"/>
    <w:rsid w:val="00B833A0"/>
    <w:rsid w:val="00B83E6B"/>
    <w:rsid w:val="00B84F5B"/>
    <w:rsid w:val="00B859B7"/>
    <w:rsid w:val="00B867FC"/>
    <w:rsid w:val="00B870EB"/>
    <w:rsid w:val="00B90590"/>
    <w:rsid w:val="00B9191A"/>
    <w:rsid w:val="00B955CD"/>
    <w:rsid w:val="00B96CB8"/>
    <w:rsid w:val="00B97CE7"/>
    <w:rsid w:val="00BA119A"/>
    <w:rsid w:val="00BB0ED5"/>
    <w:rsid w:val="00BB393E"/>
    <w:rsid w:val="00BB631B"/>
    <w:rsid w:val="00BB6D8B"/>
    <w:rsid w:val="00BC0691"/>
    <w:rsid w:val="00BC07C0"/>
    <w:rsid w:val="00BC0D05"/>
    <w:rsid w:val="00BC1050"/>
    <w:rsid w:val="00BC5513"/>
    <w:rsid w:val="00BC5AF9"/>
    <w:rsid w:val="00BC6AF5"/>
    <w:rsid w:val="00BC6D31"/>
    <w:rsid w:val="00BC7F69"/>
    <w:rsid w:val="00BD0364"/>
    <w:rsid w:val="00BD0CA5"/>
    <w:rsid w:val="00BD274F"/>
    <w:rsid w:val="00BD4416"/>
    <w:rsid w:val="00BD4C05"/>
    <w:rsid w:val="00BD5C67"/>
    <w:rsid w:val="00BD5C69"/>
    <w:rsid w:val="00BD63A7"/>
    <w:rsid w:val="00BD6C76"/>
    <w:rsid w:val="00BD6C98"/>
    <w:rsid w:val="00BE008F"/>
    <w:rsid w:val="00BE00E5"/>
    <w:rsid w:val="00BE0652"/>
    <w:rsid w:val="00BE2C62"/>
    <w:rsid w:val="00BE2F1B"/>
    <w:rsid w:val="00BE3D07"/>
    <w:rsid w:val="00BE4035"/>
    <w:rsid w:val="00BE4E72"/>
    <w:rsid w:val="00BE5841"/>
    <w:rsid w:val="00BE6E97"/>
    <w:rsid w:val="00BF0716"/>
    <w:rsid w:val="00BF55B5"/>
    <w:rsid w:val="00BF6812"/>
    <w:rsid w:val="00C017A7"/>
    <w:rsid w:val="00C01C17"/>
    <w:rsid w:val="00C04C00"/>
    <w:rsid w:val="00C04EEE"/>
    <w:rsid w:val="00C06272"/>
    <w:rsid w:val="00C06DA9"/>
    <w:rsid w:val="00C10123"/>
    <w:rsid w:val="00C10233"/>
    <w:rsid w:val="00C10D50"/>
    <w:rsid w:val="00C129F5"/>
    <w:rsid w:val="00C12B4D"/>
    <w:rsid w:val="00C13AC4"/>
    <w:rsid w:val="00C14C01"/>
    <w:rsid w:val="00C14EF7"/>
    <w:rsid w:val="00C161B5"/>
    <w:rsid w:val="00C213EF"/>
    <w:rsid w:val="00C215DD"/>
    <w:rsid w:val="00C2194C"/>
    <w:rsid w:val="00C22162"/>
    <w:rsid w:val="00C222EC"/>
    <w:rsid w:val="00C23919"/>
    <w:rsid w:val="00C24AB4"/>
    <w:rsid w:val="00C25B29"/>
    <w:rsid w:val="00C26C7A"/>
    <w:rsid w:val="00C2743B"/>
    <w:rsid w:val="00C275E7"/>
    <w:rsid w:val="00C31726"/>
    <w:rsid w:val="00C337ED"/>
    <w:rsid w:val="00C33A88"/>
    <w:rsid w:val="00C33B9B"/>
    <w:rsid w:val="00C355A7"/>
    <w:rsid w:val="00C3576F"/>
    <w:rsid w:val="00C35A80"/>
    <w:rsid w:val="00C368AA"/>
    <w:rsid w:val="00C4060A"/>
    <w:rsid w:val="00C41217"/>
    <w:rsid w:val="00C41240"/>
    <w:rsid w:val="00C41460"/>
    <w:rsid w:val="00C41CDF"/>
    <w:rsid w:val="00C423B0"/>
    <w:rsid w:val="00C4770F"/>
    <w:rsid w:val="00C51922"/>
    <w:rsid w:val="00C51BC7"/>
    <w:rsid w:val="00C5304B"/>
    <w:rsid w:val="00C54269"/>
    <w:rsid w:val="00C55302"/>
    <w:rsid w:val="00C569E2"/>
    <w:rsid w:val="00C56D15"/>
    <w:rsid w:val="00C603B3"/>
    <w:rsid w:val="00C62FBE"/>
    <w:rsid w:val="00C70922"/>
    <w:rsid w:val="00C7149E"/>
    <w:rsid w:val="00C7399A"/>
    <w:rsid w:val="00C76B18"/>
    <w:rsid w:val="00C771F0"/>
    <w:rsid w:val="00C7745A"/>
    <w:rsid w:val="00C841AE"/>
    <w:rsid w:val="00C852B8"/>
    <w:rsid w:val="00C854A5"/>
    <w:rsid w:val="00C8740D"/>
    <w:rsid w:val="00C90007"/>
    <w:rsid w:val="00C91ED8"/>
    <w:rsid w:val="00C930E5"/>
    <w:rsid w:val="00C93A97"/>
    <w:rsid w:val="00C93EF5"/>
    <w:rsid w:val="00C95BE9"/>
    <w:rsid w:val="00C97296"/>
    <w:rsid w:val="00C97313"/>
    <w:rsid w:val="00CA3CB0"/>
    <w:rsid w:val="00CA3D25"/>
    <w:rsid w:val="00CA42A7"/>
    <w:rsid w:val="00CA5EBE"/>
    <w:rsid w:val="00CA6CE2"/>
    <w:rsid w:val="00CB07B3"/>
    <w:rsid w:val="00CB0892"/>
    <w:rsid w:val="00CB1C77"/>
    <w:rsid w:val="00CB1CD5"/>
    <w:rsid w:val="00CB4F12"/>
    <w:rsid w:val="00CB5A41"/>
    <w:rsid w:val="00CB5AF9"/>
    <w:rsid w:val="00CC02FE"/>
    <w:rsid w:val="00CC08E1"/>
    <w:rsid w:val="00CC0A57"/>
    <w:rsid w:val="00CC12DF"/>
    <w:rsid w:val="00CC2CEC"/>
    <w:rsid w:val="00CC31A5"/>
    <w:rsid w:val="00CC6FDE"/>
    <w:rsid w:val="00CC7FDA"/>
    <w:rsid w:val="00CD7605"/>
    <w:rsid w:val="00CE561D"/>
    <w:rsid w:val="00CE6CB0"/>
    <w:rsid w:val="00CE7ED0"/>
    <w:rsid w:val="00CF0C12"/>
    <w:rsid w:val="00CF1303"/>
    <w:rsid w:val="00CF198F"/>
    <w:rsid w:val="00CF2073"/>
    <w:rsid w:val="00CF7210"/>
    <w:rsid w:val="00D02EA7"/>
    <w:rsid w:val="00D04BE4"/>
    <w:rsid w:val="00D04F34"/>
    <w:rsid w:val="00D05102"/>
    <w:rsid w:val="00D060B3"/>
    <w:rsid w:val="00D06AD1"/>
    <w:rsid w:val="00D06C46"/>
    <w:rsid w:val="00D06D7C"/>
    <w:rsid w:val="00D06DB5"/>
    <w:rsid w:val="00D06E31"/>
    <w:rsid w:val="00D06F74"/>
    <w:rsid w:val="00D07665"/>
    <w:rsid w:val="00D122F3"/>
    <w:rsid w:val="00D128F1"/>
    <w:rsid w:val="00D1492C"/>
    <w:rsid w:val="00D17E1E"/>
    <w:rsid w:val="00D204F3"/>
    <w:rsid w:val="00D21E1B"/>
    <w:rsid w:val="00D226FC"/>
    <w:rsid w:val="00D2298B"/>
    <w:rsid w:val="00D24809"/>
    <w:rsid w:val="00D24ECF"/>
    <w:rsid w:val="00D24F24"/>
    <w:rsid w:val="00D255B1"/>
    <w:rsid w:val="00D26C3B"/>
    <w:rsid w:val="00D26F51"/>
    <w:rsid w:val="00D27193"/>
    <w:rsid w:val="00D2720D"/>
    <w:rsid w:val="00D2750F"/>
    <w:rsid w:val="00D27580"/>
    <w:rsid w:val="00D3117D"/>
    <w:rsid w:val="00D326CB"/>
    <w:rsid w:val="00D3292C"/>
    <w:rsid w:val="00D32EC1"/>
    <w:rsid w:val="00D334A0"/>
    <w:rsid w:val="00D369D2"/>
    <w:rsid w:val="00D40D1B"/>
    <w:rsid w:val="00D41630"/>
    <w:rsid w:val="00D4259C"/>
    <w:rsid w:val="00D44AFF"/>
    <w:rsid w:val="00D45031"/>
    <w:rsid w:val="00D45DD6"/>
    <w:rsid w:val="00D460AF"/>
    <w:rsid w:val="00D46CD0"/>
    <w:rsid w:val="00D47C2C"/>
    <w:rsid w:val="00D51115"/>
    <w:rsid w:val="00D517F9"/>
    <w:rsid w:val="00D52896"/>
    <w:rsid w:val="00D52C43"/>
    <w:rsid w:val="00D542A2"/>
    <w:rsid w:val="00D569BC"/>
    <w:rsid w:val="00D579ED"/>
    <w:rsid w:val="00D57F9D"/>
    <w:rsid w:val="00D6179D"/>
    <w:rsid w:val="00D62372"/>
    <w:rsid w:val="00D62385"/>
    <w:rsid w:val="00D6282E"/>
    <w:rsid w:val="00D632FA"/>
    <w:rsid w:val="00D64CE8"/>
    <w:rsid w:val="00D65375"/>
    <w:rsid w:val="00D65BEA"/>
    <w:rsid w:val="00D65BF3"/>
    <w:rsid w:val="00D65CC4"/>
    <w:rsid w:val="00D65FD1"/>
    <w:rsid w:val="00D70305"/>
    <w:rsid w:val="00D707A2"/>
    <w:rsid w:val="00D71E7C"/>
    <w:rsid w:val="00D72121"/>
    <w:rsid w:val="00D73C49"/>
    <w:rsid w:val="00D7479E"/>
    <w:rsid w:val="00D76AF2"/>
    <w:rsid w:val="00D81AA1"/>
    <w:rsid w:val="00D829EB"/>
    <w:rsid w:val="00D82B2E"/>
    <w:rsid w:val="00D8324C"/>
    <w:rsid w:val="00D83F45"/>
    <w:rsid w:val="00D84015"/>
    <w:rsid w:val="00D843F7"/>
    <w:rsid w:val="00D84A17"/>
    <w:rsid w:val="00D84C6C"/>
    <w:rsid w:val="00D8737E"/>
    <w:rsid w:val="00D90935"/>
    <w:rsid w:val="00D91FCD"/>
    <w:rsid w:val="00D9242D"/>
    <w:rsid w:val="00D94844"/>
    <w:rsid w:val="00D95C96"/>
    <w:rsid w:val="00D96652"/>
    <w:rsid w:val="00D96862"/>
    <w:rsid w:val="00D968C1"/>
    <w:rsid w:val="00D96962"/>
    <w:rsid w:val="00D97945"/>
    <w:rsid w:val="00DA052D"/>
    <w:rsid w:val="00DA0C98"/>
    <w:rsid w:val="00DA3EB0"/>
    <w:rsid w:val="00DA401B"/>
    <w:rsid w:val="00DA7A0C"/>
    <w:rsid w:val="00DA7E82"/>
    <w:rsid w:val="00DB0463"/>
    <w:rsid w:val="00DB3795"/>
    <w:rsid w:val="00DB3B64"/>
    <w:rsid w:val="00DB536C"/>
    <w:rsid w:val="00DB5C74"/>
    <w:rsid w:val="00DC16A5"/>
    <w:rsid w:val="00DC35F2"/>
    <w:rsid w:val="00DC4B4C"/>
    <w:rsid w:val="00DC5012"/>
    <w:rsid w:val="00DC551D"/>
    <w:rsid w:val="00DC70C3"/>
    <w:rsid w:val="00DD0A9A"/>
    <w:rsid w:val="00DD0ABF"/>
    <w:rsid w:val="00DD0D65"/>
    <w:rsid w:val="00DD18AD"/>
    <w:rsid w:val="00DD23C2"/>
    <w:rsid w:val="00DD273E"/>
    <w:rsid w:val="00DD324D"/>
    <w:rsid w:val="00DD530E"/>
    <w:rsid w:val="00DE1205"/>
    <w:rsid w:val="00DE1518"/>
    <w:rsid w:val="00DE1CD6"/>
    <w:rsid w:val="00DE3384"/>
    <w:rsid w:val="00DE34DA"/>
    <w:rsid w:val="00DE3916"/>
    <w:rsid w:val="00DE39CA"/>
    <w:rsid w:val="00DE4EED"/>
    <w:rsid w:val="00DE73A2"/>
    <w:rsid w:val="00DE7918"/>
    <w:rsid w:val="00DF138A"/>
    <w:rsid w:val="00DF19DF"/>
    <w:rsid w:val="00DF2A55"/>
    <w:rsid w:val="00DF32FF"/>
    <w:rsid w:val="00DF5164"/>
    <w:rsid w:val="00DF61C2"/>
    <w:rsid w:val="00DF6DB3"/>
    <w:rsid w:val="00DF7415"/>
    <w:rsid w:val="00E047D8"/>
    <w:rsid w:val="00E04A56"/>
    <w:rsid w:val="00E04D41"/>
    <w:rsid w:val="00E058ED"/>
    <w:rsid w:val="00E06AA9"/>
    <w:rsid w:val="00E06AAB"/>
    <w:rsid w:val="00E06D4A"/>
    <w:rsid w:val="00E14004"/>
    <w:rsid w:val="00E15314"/>
    <w:rsid w:val="00E153B6"/>
    <w:rsid w:val="00E16103"/>
    <w:rsid w:val="00E16473"/>
    <w:rsid w:val="00E169E9"/>
    <w:rsid w:val="00E2119A"/>
    <w:rsid w:val="00E21732"/>
    <w:rsid w:val="00E21D07"/>
    <w:rsid w:val="00E2243E"/>
    <w:rsid w:val="00E23779"/>
    <w:rsid w:val="00E241A6"/>
    <w:rsid w:val="00E252D3"/>
    <w:rsid w:val="00E25C36"/>
    <w:rsid w:val="00E26139"/>
    <w:rsid w:val="00E26BA7"/>
    <w:rsid w:val="00E27B45"/>
    <w:rsid w:val="00E30574"/>
    <w:rsid w:val="00E31223"/>
    <w:rsid w:val="00E31D2F"/>
    <w:rsid w:val="00E33F48"/>
    <w:rsid w:val="00E347C4"/>
    <w:rsid w:val="00E364DE"/>
    <w:rsid w:val="00E3717A"/>
    <w:rsid w:val="00E37D0E"/>
    <w:rsid w:val="00E4194B"/>
    <w:rsid w:val="00E419BA"/>
    <w:rsid w:val="00E42425"/>
    <w:rsid w:val="00E456B6"/>
    <w:rsid w:val="00E45999"/>
    <w:rsid w:val="00E463F9"/>
    <w:rsid w:val="00E465AC"/>
    <w:rsid w:val="00E47F9D"/>
    <w:rsid w:val="00E51C8D"/>
    <w:rsid w:val="00E525ED"/>
    <w:rsid w:val="00E551D7"/>
    <w:rsid w:val="00E55A3C"/>
    <w:rsid w:val="00E60240"/>
    <w:rsid w:val="00E61BB8"/>
    <w:rsid w:val="00E629FF"/>
    <w:rsid w:val="00E62D3D"/>
    <w:rsid w:val="00E62DB8"/>
    <w:rsid w:val="00E63A7A"/>
    <w:rsid w:val="00E647E1"/>
    <w:rsid w:val="00E65851"/>
    <w:rsid w:val="00E67EA9"/>
    <w:rsid w:val="00E70006"/>
    <w:rsid w:val="00E729F6"/>
    <w:rsid w:val="00E72AEF"/>
    <w:rsid w:val="00E74C73"/>
    <w:rsid w:val="00E74ED8"/>
    <w:rsid w:val="00E75ACF"/>
    <w:rsid w:val="00E75DD7"/>
    <w:rsid w:val="00E8056A"/>
    <w:rsid w:val="00E8223E"/>
    <w:rsid w:val="00E82512"/>
    <w:rsid w:val="00E83089"/>
    <w:rsid w:val="00E83333"/>
    <w:rsid w:val="00E83DA6"/>
    <w:rsid w:val="00E85490"/>
    <w:rsid w:val="00E8579F"/>
    <w:rsid w:val="00E85F9A"/>
    <w:rsid w:val="00E865A1"/>
    <w:rsid w:val="00E8693D"/>
    <w:rsid w:val="00E87361"/>
    <w:rsid w:val="00E914D0"/>
    <w:rsid w:val="00E93003"/>
    <w:rsid w:val="00E95F4B"/>
    <w:rsid w:val="00E969F8"/>
    <w:rsid w:val="00E96E61"/>
    <w:rsid w:val="00E9730F"/>
    <w:rsid w:val="00E97624"/>
    <w:rsid w:val="00EA1291"/>
    <w:rsid w:val="00EA2AFA"/>
    <w:rsid w:val="00EA3673"/>
    <w:rsid w:val="00EA5348"/>
    <w:rsid w:val="00EA7B1F"/>
    <w:rsid w:val="00EB20B7"/>
    <w:rsid w:val="00EB3A2A"/>
    <w:rsid w:val="00EB4575"/>
    <w:rsid w:val="00EB4CFE"/>
    <w:rsid w:val="00EC1058"/>
    <w:rsid w:val="00EC1896"/>
    <w:rsid w:val="00EC19E0"/>
    <w:rsid w:val="00EC211D"/>
    <w:rsid w:val="00EC26A4"/>
    <w:rsid w:val="00EC6976"/>
    <w:rsid w:val="00EC6994"/>
    <w:rsid w:val="00EC705E"/>
    <w:rsid w:val="00EC7487"/>
    <w:rsid w:val="00ED1A8C"/>
    <w:rsid w:val="00ED1F9F"/>
    <w:rsid w:val="00ED5771"/>
    <w:rsid w:val="00ED70BF"/>
    <w:rsid w:val="00EE0EA9"/>
    <w:rsid w:val="00EE105B"/>
    <w:rsid w:val="00EE1211"/>
    <w:rsid w:val="00EE36CD"/>
    <w:rsid w:val="00EE4C83"/>
    <w:rsid w:val="00EE681F"/>
    <w:rsid w:val="00EE7832"/>
    <w:rsid w:val="00EE7DB7"/>
    <w:rsid w:val="00EF056D"/>
    <w:rsid w:val="00EF2795"/>
    <w:rsid w:val="00EF5C45"/>
    <w:rsid w:val="00EF6331"/>
    <w:rsid w:val="00EF7CD6"/>
    <w:rsid w:val="00EF7F59"/>
    <w:rsid w:val="00F04975"/>
    <w:rsid w:val="00F05002"/>
    <w:rsid w:val="00F0548C"/>
    <w:rsid w:val="00F073BE"/>
    <w:rsid w:val="00F07547"/>
    <w:rsid w:val="00F078D9"/>
    <w:rsid w:val="00F10CD5"/>
    <w:rsid w:val="00F13EA7"/>
    <w:rsid w:val="00F13F14"/>
    <w:rsid w:val="00F13F65"/>
    <w:rsid w:val="00F15520"/>
    <w:rsid w:val="00F1608A"/>
    <w:rsid w:val="00F16278"/>
    <w:rsid w:val="00F16589"/>
    <w:rsid w:val="00F16A7D"/>
    <w:rsid w:val="00F16E9D"/>
    <w:rsid w:val="00F16EA0"/>
    <w:rsid w:val="00F17B54"/>
    <w:rsid w:val="00F17DFD"/>
    <w:rsid w:val="00F20880"/>
    <w:rsid w:val="00F208EF"/>
    <w:rsid w:val="00F2134E"/>
    <w:rsid w:val="00F21909"/>
    <w:rsid w:val="00F21A04"/>
    <w:rsid w:val="00F235C1"/>
    <w:rsid w:val="00F241B3"/>
    <w:rsid w:val="00F243D6"/>
    <w:rsid w:val="00F27190"/>
    <w:rsid w:val="00F306D1"/>
    <w:rsid w:val="00F31FA1"/>
    <w:rsid w:val="00F34556"/>
    <w:rsid w:val="00F345E7"/>
    <w:rsid w:val="00F35291"/>
    <w:rsid w:val="00F35472"/>
    <w:rsid w:val="00F36586"/>
    <w:rsid w:val="00F369A5"/>
    <w:rsid w:val="00F36DDA"/>
    <w:rsid w:val="00F42258"/>
    <w:rsid w:val="00F43D58"/>
    <w:rsid w:val="00F45199"/>
    <w:rsid w:val="00F477B5"/>
    <w:rsid w:val="00F503C4"/>
    <w:rsid w:val="00F50DED"/>
    <w:rsid w:val="00F51B55"/>
    <w:rsid w:val="00F527B7"/>
    <w:rsid w:val="00F528C6"/>
    <w:rsid w:val="00F53CFD"/>
    <w:rsid w:val="00F5490F"/>
    <w:rsid w:val="00F54A84"/>
    <w:rsid w:val="00F5552B"/>
    <w:rsid w:val="00F55C18"/>
    <w:rsid w:val="00F56E32"/>
    <w:rsid w:val="00F5738D"/>
    <w:rsid w:val="00F634BC"/>
    <w:rsid w:val="00F65C1D"/>
    <w:rsid w:val="00F663DB"/>
    <w:rsid w:val="00F72375"/>
    <w:rsid w:val="00F72428"/>
    <w:rsid w:val="00F72A24"/>
    <w:rsid w:val="00F75B9E"/>
    <w:rsid w:val="00F77607"/>
    <w:rsid w:val="00F77D24"/>
    <w:rsid w:val="00F80137"/>
    <w:rsid w:val="00F80941"/>
    <w:rsid w:val="00F809B5"/>
    <w:rsid w:val="00F812A3"/>
    <w:rsid w:val="00F81310"/>
    <w:rsid w:val="00F82E66"/>
    <w:rsid w:val="00F85581"/>
    <w:rsid w:val="00F85700"/>
    <w:rsid w:val="00F87B81"/>
    <w:rsid w:val="00F92F77"/>
    <w:rsid w:val="00F93DC1"/>
    <w:rsid w:val="00F93F95"/>
    <w:rsid w:val="00F9558D"/>
    <w:rsid w:val="00F95C1F"/>
    <w:rsid w:val="00F965A3"/>
    <w:rsid w:val="00F97BC4"/>
    <w:rsid w:val="00F97FF4"/>
    <w:rsid w:val="00FA3382"/>
    <w:rsid w:val="00FA34FD"/>
    <w:rsid w:val="00FA3ACF"/>
    <w:rsid w:val="00FB09BF"/>
    <w:rsid w:val="00FB0DD3"/>
    <w:rsid w:val="00FB2856"/>
    <w:rsid w:val="00FB308B"/>
    <w:rsid w:val="00FB4312"/>
    <w:rsid w:val="00FB443F"/>
    <w:rsid w:val="00FB4DD8"/>
    <w:rsid w:val="00FB6B05"/>
    <w:rsid w:val="00FB7582"/>
    <w:rsid w:val="00FC0AD6"/>
    <w:rsid w:val="00FC14B7"/>
    <w:rsid w:val="00FC183A"/>
    <w:rsid w:val="00FC1A37"/>
    <w:rsid w:val="00FC3FE1"/>
    <w:rsid w:val="00FC4275"/>
    <w:rsid w:val="00FC5E7C"/>
    <w:rsid w:val="00FC68E5"/>
    <w:rsid w:val="00FD1954"/>
    <w:rsid w:val="00FD270C"/>
    <w:rsid w:val="00FD2E9B"/>
    <w:rsid w:val="00FD662D"/>
    <w:rsid w:val="00FE0244"/>
    <w:rsid w:val="00FE2C81"/>
    <w:rsid w:val="00FE2EA8"/>
    <w:rsid w:val="00FE582C"/>
    <w:rsid w:val="00FE5FBC"/>
    <w:rsid w:val="00FE797B"/>
    <w:rsid w:val="00FE7B8F"/>
    <w:rsid w:val="00FF0FA0"/>
    <w:rsid w:val="00FF2239"/>
    <w:rsid w:val="00FF29F6"/>
    <w:rsid w:val="00FF5E9D"/>
    <w:rsid w:val="00FF70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AA21F5"/>
  <w15:docId w15:val="{0C639CB6-5513-874B-8A92-215056896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C0AD6"/>
    <w:pPr>
      <w:spacing w:after="120"/>
      <w:jc w:val="both"/>
    </w:pPr>
    <w:rPr>
      <w:rFonts w:ascii="Times New Roman" w:hAnsi="Times New Roman"/>
      <w:sz w:val="24"/>
    </w:rPr>
  </w:style>
  <w:style w:type="paragraph" w:styleId="1">
    <w:name w:val="heading 1"/>
    <w:basedOn w:val="a0"/>
    <w:next w:val="a0"/>
    <w:link w:val="10"/>
    <w:autoRedefine/>
    <w:qFormat/>
    <w:rsid w:val="00DF6DB3"/>
    <w:pPr>
      <w:pageBreakBefore/>
      <w:widowControl w:val="0"/>
      <w:numPr>
        <w:numId w:val="18"/>
      </w:numPr>
      <w:pBdr>
        <w:top w:val="single" w:sz="48" w:space="3" w:color="FFFFFF"/>
        <w:left w:val="single" w:sz="6" w:space="3" w:color="FFFFFF"/>
        <w:bottom w:val="single" w:sz="6" w:space="3" w:color="FFFFFF"/>
      </w:pBdr>
      <w:tabs>
        <w:tab w:val="left" w:pos="426"/>
      </w:tabs>
      <w:adjustRightInd w:val="0"/>
      <w:spacing w:line="360" w:lineRule="auto"/>
      <w:jc w:val="center"/>
      <w:textAlignment w:val="baseline"/>
      <w:outlineLvl w:val="0"/>
    </w:pPr>
    <w:rPr>
      <w:rFonts w:eastAsia="Times New Roman" w:cs="Times New Roman"/>
      <w:bCs/>
      <w:caps/>
      <w:sz w:val="28"/>
      <w:szCs w:val="32"/>
    </w:rPr>
  </w:style>
  <w:style w:type="paragraph" w:styleId="2">
    <w:name w:val="heading 2"/>
    <w:basedOn w:val="a0"/>
    <w:next w:val="a0"/>
    <w:link w:val="20"/>
    <w:unhideWhenUsed/>
    <w:qFormat/>
    <w:rsid w:val="008E1455"/>
    <w:pPr>
      <w:keepNext/>
      <w:numPr>
        <w:ilvl w:val="1"/>
        <w:numId w:val="18"/>
      </w:numPr>
      <w:spacing w:before="120"/>
      <w:outlineLvl w:val="1"/>
    </w:pPr>
    <w:rPr>
      <w:rFonts w:ascii="Arial" w:eastAsiaTheme="majorEastAsia" w:hAnsi="Arial" w:cs="Times New Roman (Заголовки (сло"/>
      <w:b/>
      <w:i/>
      <w:sz w:val="22"/>
      <w:szCs w:val="26"/>
    </w:rPr>
  </w:style>
  <w:style w:type="paragraph" w:styleId="3">
    <w:name w:val="heading 3"/>
    <w:basedOn w:val="a0"/>
    <w:next w:val="a0"/>
    <w:link w:val="30"/>
    <w:uiPriority w:val="9"/>
    <w:unhideWhenUsed/>
    <w:qFormat/>
    <w:rsid w:val="008C1F50"/>
    <w:pPr>
      <w:keepNext/>
      <w:keepLines/>
      <w:numPr>
        <w:ilvl w:val="2"/>
        <w:numId w:val="12"/>
      </w:numPr>
      <w:spacing w:before="40" w:after="0"/>
      <w:ind w:left="1224"/>
      <w:outlineLvl w:val="2"/>
    </w:pPr>
    <w:rPr>
      <w:rFonts w:eastAsiaTheme="majorEastAsia" w:cstheme="majorBidi"/>
      <w:b/>
      <w:sz w:val="22"/>
      <w:szCs w:val="24"/>
    </w:rPr>
  </w:style>
  <w:style w:type="paragraph" w:styleId="4">
    <w:name w:val="heading 4"/>
    <w:basedOn w:val="a0"/>
    <w:next w:val="a0"/>
    <w:link w:val="40"/>
    <w:uiPriority w:val="9"/>
    <w:semiHidden/>
    <w:unhideWhenUsed/>
    <w:qFormat/>
    <w:rsid w:val="00F56E32"/>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7">
    <w:name w:val="heading 7"/>
    <w:basedOn w:val="a0"/>
    <w:next w:val="a0"/>
    <w:link w:val="70"/>
    <w:uiPriority w:val="9"/>
    <w:semiHidden/>
    <w:unhideWhenUsed/>
    <w:qFormat/>
    <w:rsid w:val="00766B45"/>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DF6DB3"/>
    <w:rPr>
      <w:rFonts w:ascii="Times New Roman" w:eastAsia="Times New Roman" w:hAnsi="Times New Roman" w:cs="Times New Roman"/>
      <w:bCs/>
      <w:caps/>
      <w:sz w:val="28"/>
      <w:szCs w:val="32"/>
    </w:rPr>
  </w:style>
  <w:style w:type="character" w:customStyle="1" w:styleId="20">
    <w:name w:val="Заголовок 2 Знак"/>
    <w:basedOn w:val="a1"/>
    <w:link w:val="2"/>
    <w:rsid w:val="008E1455"/>
    <w:rPr>
      <w:rFonts w:ascii="Arial" w:eastAsiaTheme="majorEastAsia" w:hAnsi="Arial" w:cs="Times New Roman (Заголовки (сло"/>
      <w:b/>
      <w:i/>
      <w:szCs w:val="26"/>
    </w:rPr>
  </w:style>
  <w:style w:type="character" w:customStyle="1" w:styleId="30">
    <w:name w:val="Заголовок 3 Знак"/>
    <w:basedOn w:val="a1"/>
    <w:link w:val="3"/>
    <w:uiPriority w:val="9"/>
    <w:rsid w:val="008C1F50"/>
    <w:rPr>
      <w:rFonts w:ascii="Times New Roman" w:eastAsiaTheme="majorEastAsia" w:hAnsi="Times New Roman" w:cstheme="majorBidi"/>
      <w:b/>
      <w:szCs w:val="24"/>
    </w:rPr>
  </w:style>
  <w:style w:type="paragraph" w:styleId="a4">
    <w:name w:val="No Spacing"/>
    <w:uiPriority w:val="1"/>
    <w:qFormat/>
    <w:rsid w:val="00DA052D"/>
    <w:pPr>
      <w:spacing w:after="0" w:line="240" w:lineRule="auto"/>
    </w:pPr>
    <w:rPr>
      <w:rFonts w:ascii="Times New Roman" w:eastAsiaTheme="minorEastAsia" w:hAnsi="Times New Roman" w:cs="Times New Roman"/>
      <w:lang w:eastAsia="ru-RU"/>
    </w:rPr>
  </w:style>
  <w:style w:type="paragraph" w:styleId="a5">
    <w:name w:val="List Paragraph"/>
    <w:basedOn w:val="a0"/>
    <w:uiPriority w:val="34"/>
    <w:qFormat/>
    <w:rsid w:val="00B1431C"/>
    <w:pPr>
      <w:ind w:left="720"/>
      <w:contextualSpacing/>
    </w:pPr>
  </w:style>
  <w:style w:type="paragraph" w:styleId="a6">
    <w:name w:val="caption"/>
    <w:aliases w:val="ТАБЛИЦВ"/>
    <w:basedOn w:val="a0"/>
    <w:next w:val="a0"/>
    <w:link w:val="a7"/>
    <w:autoRedefine/>
    <w:unhideWhenUsed/>
    <w:qFormat/>
    <w:rsid w:val="008A223B"/>
    <w:pPr>
      <w:keepNext/>
      <w:tabs>
        <w:tab w:val="left" w:pos="567"/>
      </w:tabs>
      <w:spacing w:after="0" w:line="240" w:lineRule="auto"/>
      <w:ind w:right="277" w:firstLine="708"/>
    </w:pPr>
    <w:rPr>
      <w:rFonts w:cs="Times New Roman"/>
      <w:bCs/>
      <w:szCs w:val="24"/>
    </w:rPr>
  </w:style>
  <w:style w:type="character" w:customStyle="1" w:styleId="a7">
    <w:name w:val="Название объекта Знак"/>
    <w:aliases w:val="ТАБЛИЦВ Знак"/>
    <w:basedOn w:val="a1"/>
    <w:link w:val="a6"/>
    <w:locked/>
    <w:rsid w:val="008A223B"/>
    <w:rPr>
      <w:rFonts w:ascii="Times New Roman" w:hAnsi="Times New Roman" w:cs="Times New Roman"/>
      <w:bCs/>
      <w:sz w:val="24"/>
      <w:szCs w:val="24"/>
    </w:rPr>
  </w:style>
  <w:style w:type="paragraph" w:styleId="a8">
    <w:name w:val="Balloon Text"/>
    <w:basedOn w:val="a0"/>
    <w:link w:val="a9"/>
    <w:uiPriority w:val="99"/>
    <w:semiHidden/>
    <w:unhideWhenUsed/>
    <w:rsid w:val="00CC0A57"/>
    <w:pPr>
      <w:spacing w:after="0" w:line="240" w:lineRule="auto"/>
    </w:pPr>
    <w:rPr>
      <w:rFonts w:ascii="Tahoma" w:hAnsi="Tahoma" w:cs="Tahoma"/>
      <w:sz w:val="16"/>
      <w:szCs w:val="16"/>
    </w:rPr>
  </w:style>
  <w:style w:type="character" w:customStyle="1" w:styleId="a9">
    <w:name w:val="Текст выноски Знак"/>
    <w:basedOn w:val="a1"/>
    <w:link w:val="a8"/>
    <w:uiPriority w:val="99"/>
    <w:semiHidden/>
    <w:rsid w:val="00CC0A57"/>
    <w:rPr>
      <w:rFonts w:ascii="Tahoma" w:hAnsi="Tahoma" w:cs="Tahoma"/>
      <w:sz w:val="16"/>
      <w:szCs w:val="16"/>
    </w:rPr>
  </w:style>
  <w:style w:type="character" w:styleId="aa">
    <w:name w:val="Hyperlink"/>
    <w:basedOn w:val="a1"/>
    <w:uiPriority w:val="99"/>
    <w:unhideWhenUsed/>
    <w:rsid w:val="00E45999"/>
    <w:rPr>
      <w:color w:val="0000FF"/>
      <w:u w:val="single"/>
    </w:rPr>
  </w:style>
  <w:style w:type="paragraph" w:styleId="ab">
    <w:name w:val="header"/>
    <w:basedOn w:val="a0"/>
    <w:link w:val="ac"/>
    <w:uiPriority w:val="99"/>
    <w:unhideWhenUsed/>
    <w:rsid w:val="00E45999"/>
    <w:pPr>
      <w:tabs>
        <w:tab w:val="center" w:pos="4677"/>
        <w:tab w:val="right" w:pos="9355"/>
      </w:tabs>
      <w:spacing w:after="0" w:line="240" w:lineRule="auto"/>
    </w:pPr>
    <w:rPr>
      <w:rFonts w:eastAsiaTheme="minorEastAsia" w:cs="Times New Roman"/>
      <w:lang w:eastAsia="ru-RU"/>
    </w:rPr>
  </w:style>
  <w:style w:type="character" w:customStyle="1" w:styleId="ac">
    <w:name w:val="Верхний колонтитул Знак"/>
    <w:basedOn w:val="a1"/>
    <w:link w:val="ab"/>
    <w:uiPriority w:val="99"/>
    <w:rsid w:val="00E45999"/>
    <w:rPr>
      <w:rFonts w:ascii="Times New Roman" w:eastAsiaTheme="minorEastAsia" w:hAnsi="Times New Roman" w:cs="Times New Roman"/>
      <w:lang w:eastAsia="ru-RU"/>
    </w:rPr>
  </w:style>
  <w:style w:type="paragraph" w:styleId="ad">
    <w:name w:val="footer"/>
    <w:basedOn w:val="a0"/>
    <w:link w:val="ae"/>
    <w:uiPriority w:val="99"/>
    <w:unhideWhenUsed/>
    <w:rsid w:val="00E45999"/>
    <w:pPr>
      <w:tabs>
        <w:tab w:val="center" w:pos="4677"/>
        <w:tab w:val="right" w:pos="9355"/>
      </w:tabs>
      <w:spacing w:after="0" w:line="240" w:lineRule="auto"/>
    </w:pPr>
    <w:rPr>
      <w:rFonts w:eastAsiaTheme="minorEastAsia" w:cs="Times New Roman"/>
      <w:lang w:eastAsia="ru-RU"/>
    </w:rPr>
  </w:style>
  <w:style w:type="character" w:customStyle="1" w:styleId="ae">
    <w:name w:val="Нижний колонтитул Знак"/>
    <w:basedOn w:val="a1"/>
    <w:link w:val="ad"/>
    <w:uiPriority w:val="99"/>
    <w:rsid w:val="00E45999"/>
    <w:rPr>
      <w:rFonts w:ascii="Times New Roman" w:eastAsiaTheme="minorEastAsia" w:hAnsi="Times New Roman" w:cs="Times New Roman"/>
      <w:lang w:eastAsia="ru-RU"/>
    </w:rPr>
  </w:style>
  <w:style w:type="table" w:styleId="af">
    <w:name w:val="Table Grid"/>
    <w:basedOn w:val="a2"/>
    <w:rsid w:val="009870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unhideWhenUsed/>
    <w:rsid w:val="003F783D"/>
    <w:pPr>
      <w:tabs>
        <w:tab w:val="right" w:leader="dot" w:pos="9345"/>
      </w:tabs>
      <w:spacing w:before="120"/>
      <w:jc w:val="left"/>
    </w:pPr>
    <w:rPr>
      <w:rFonts w:asciiTheme="minorHAnsi" w:hAnsiTheme="minorHAnsi" w:cstheme="minorHAnsi"/>
      <w:b/>
      <w:bCs/>
      <w:caps/>
      <w:sz w:val="20"/>
      <w:szCs w:val="20"/>
    </w:rPr>
  </w:style>
  <w:style w:type="paragraph" w:styleId="21">
    <w:name w:val="toc 2"/>
    <w:basedOn w:val="a0"/>
    <w:next w:val="a0"/>
    <w:autoRedefine/>
    <w:uiPriority w:val="39"/>
    <w:unhideWhenUsed/>
    <w:rsid w:val="00BE5841"/>
    <w:pPr>
      <w:spacing w:after="0"/>
      <w:ind w:left="240"/>
      <w:jc w:val="left"/>
    </w:pPr>
    <w:rPr>
      <w:rFonts w:asciiTheme="minorHAnsi" w:hAnsiTheme="minorHAnsi" w:cstheme="minorHAnsi"/>
      <w:smallCaps/>
      <w:sz w:val="20"/>
      <w:szCs w:val="20"/>
    </w:rPr>
  </w:style>
  <w:style w:type="paragraph" w:styleId="31">
    <w:name w:val="toc 3"/>
    <w:basedOn w:val="a0"/>
    <w:next w:val="a0"/>
    <w:autoRedefine/>
    <w:uiPriority w:val="39"/>
    <w:unhideWhenUsed/>
    <w:rsid w:val="00BE5841"/>
    <w:pPr>
      <w:spacing w:after="0"/>
      <w:ind w:left="480"/>
      <w:jc w:val="left"/>
    </w:pPr>
    <w:rPr>
      <w:rFonts w:asciiTheme="minorHAnsi" w:hAnsiTheme="minorHAnsi" w:cstheme="minorHAnsi"/>
      <w:i/>
      <w:iCs/>
      <w:sz w:val="20"/>
      <w:szCs w:val="20"/>
    </w:rPr>
  </w:style>
  <w:style w:type="paragraph" w:styleId="41">
    <w:name w:val="toc 4"/>
    <w:basedOn w:val="a0"/>
    <w:next w:val="a0"/>
    <w:autoRedefine/>
    <w:uiPriority w:val="39"/>
    <w:unhideWhenUsed/>
    <w:rsid w:val="00BE5841"/>
    <w:pPr>
      <w:spacing w:after="0"/>
      <w:ind w:left="720"/>
      <w:jc w:val="left"/>
    </w:pPr>
    <w:rPr>
      <w:rFonts w:asciiTheme="minorHAnsi" w:hAnsiTheme="minorHAnsi" w:cstheme="minorHAnsi"/>
      <w:sz w:val="18"/>
      <w:szCs w:val="18"/>
    </w:rPr>
  </w:style>
  <w:style w:type="paragraph" w:styleId="5">
    <w:name w:val="toc 5"/>
    <w:basedOn w:val="a0"/>
    <w:next w:val="a0"/>
    <w:autoRedefine/>
    <w:uiPriority w:val="39"/>
    <w:unhideWhenUsed/>
    <w:rsid w:val="00BE5841"/>
    <w:pPr>
      <w:spacing w:after="0"/>
      <w:ind w:left="960"/>
      <w:jc w:val="left"/>
    </w:pPr>
    <w:rPr>
      <w:rFonts w:asciiTheme="minorHAnsi" w:hAnsiTheme="minorHAnsi" w:cstheme="minorHAnsi"/>
      <w:sz w:val="18"/>
      <w:szCs w:val="18"/>
    </w:rPr>
  </w:style>
  <w:style w:type="paragraph" w:styleId="6">
    <w:name w:val="toc 6"/>
    <w:basedOn w:val="a0"/>
    <w:next w:val="a0"/>
    <w:autoRedefine/>
    <w:uiPriority w:val="39"/>
    <w:unhideWhenUsed/>
    <w:rsid w:val="00BE5841"/>
    <w:pPr>
      <w:spacing w:after="0"/>
      <w:ind w:left="1200"/>
      <w:jc w:val="left"/>
    </w:pPr>
    <w:rPr>
      <w:rFonts w:asciiTheme="minorHAnsi" w:hAnsiTheme="minorHAnsi" w:cstheme="minorHAnsi"/>
      <w:sz w:val="18"/>
      <w:szCs w:val="18"/>
    </w:rPr>
  </w:style>
  <w:style w:type="paragraph" w:styleId="71">
    <w:name w:val="toc 7"/>
    <w:basedOn w:val="a0"/>
    <w:next w:val="a0"/>
    <w:autoRedefine/>
    <w:uiPriority w:val="39"/>
    <w:unhideWhenUsed/>
    <w:rsid w:val="00BE5841"/>
    <w:pPr>
      <w:spacing w:after="0"/>
      <w:ind w:left="1440"/>
      <w:jc w:val="left"/>
    </w:pPr>
    <w:rPr>
      <w:rFonts w:asciiTheme="minorHAnsi" w:hAnsiTheme="minorHAnsi" w:cstheme="minorHAnsi"/>
      <w:sz w:val="18"/>
      <w:szCs w:val="18"/>
    </w:rPr>
  </w:style>
  <w:style w:type="paragraph" w:styleId="8">
    <w:name w:val="toc 8"/>
    <w:basedOn w:val="a0"/>
    <w:next w:val="a0"/>
    <w:autoRedefine/>
    <w:uiPriority w:val="39"/>
    <w:unhideWhenUsed/>
    <w:rsid w:val="00BE5841"/>
    <w:pPr>
      <w:spacing w:after="0"/>
      <w:ind w:left="1680"/>
      <w:jc w:val="left"/>
    </w:pPr>
    <w:rPr>
      <w:rFonts w:asciiTheme="minorHAnsi" w:hAnsiTheme="minorHAnsi" w:cstheme="minorHAnsi"/>
      <w:sz w:val="18"/>
      <w:szCs w:val="18"/>
    </w:rPr>
  </w:style>
  <w:style w:type="paragraph" w:styleId="9">
    <w:name w:val="toc 9"/>
    <w:basedOn w:val="a0"/>
    <w:next w:val="a0"/>
    <w:autoRedefine/>
    <w:uiPriority w:val="39"/>
    <w:unhideWhenUsed/>
    <w:rsid w:val="00BE5841"/>
    <w:pPr>
      <w:spacing w:after="0"/>
      <w:ind w:left="1920"/>
      <w:jc w:val="left"/>
    </w:pPr>
    <w:rPr>
      <w:rFonts w:asciiTheme="minorHAnsi" w:hAnsiTheme="minorHAnsi" w:cstheme="minorHAnsi"/>
      <w:sz w:val="18"/>
      <w:szCs w:val="18"/>
    </w:rPr>
  </w:style>
  <w:style w:type="character" w:customStyle="1" w:styleId="12">
    <w:name w:val="Неразрешенное упоминание1"/>
    <w:basedOn w:val="a1"/>
    <w:uiPriority w:val="99"/>
    <w:semiHidden/>
    <w:unhideWhenUsed/>
    <w:rsid w:val="00FC0AD6"/>
    <w:rPr>
      <w:color w:val="605E5C"/>
      <w:shd w:val="clear" w:color="auto" w:fill="E1DFDD"/>
    </w:rPr>
  </w:style>
  <w:style w:type="paragraph" w:customStyle="1" w:styleId="22">
    <w:name w:val="Заголовок (Уровень 2)"/>
    <w:basedOn w:val="a0"/>
    <w:next w:val="af0"/>
    <w:link w:val="23"/>
    <w:autoRedefine/>
    <w:qFormat/>
    <w:rsid w:val="00FE5FBC"/>
    <w:pPr>
      <w:autoSpaceDE w:val="0"/>
      <w:autoSpaceDN w:val="0"/>
      <w:adjustRightInd w:val="0"/>
      <w:spacing w:after="0" w:line="240" w:lineRule="auto"/>
      <w:jc w:val="left"/>
      <w:outlineLvl w:val="0"/>
    </w:pPr>
    <w:rPr>
      <w:rFonts w:eastAsia="Times New Roman" w:cs="Times New Roman"/>
      <w:b/>
      <w:bCs/>
      <w:sz w:val="28"/>
      <w:szCs w:val="28"/>
    </w:rPr>
  </w:style>
  <w:style w:type="paragraph" w:styleId="af0">
    <w:name w:val="Body Text"/>
    <w:aliases w:val="TabelTekst,text,Body Text2,Char,Body Text2 Char Char Char Char Char Char Char Char Char,Main text,Body Text Char2 Char,Body Text Char1 Char Char,Body Text Char Char Char Char,TabelTekst Char Char Char Char,text1, Char"/>
    <w:basedOn w:val="a0"/>
    <w:link w:val="af1"/>
    <w:uiPriority w:val="99"/>
    <w:unhideWhenUsed/>
    <w:qFormat/>
    <w:rsid w:val="00FE5FBC"/>
  </w:style>
  <w:style w:type="character" w:customStyle="1" w:styleId="af1">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text1 Знак"/>
    <w:basedOn w:val="a1"/>
    <w:link w:val="af0"/>
    <w:uiPriority w:val="99"/>
    <w:semiHidden/>
    <w:rsid w:val="00FE5FBC"/>
    <w:rPr>
      <w:rFonts w:ascii="Times New Roman" w:hAnsi="Times New Roman"/>
      <w:sz w:val="24"/>
    </w:rPr>
  </w:style>
  <w:style w:type="character" w:customStyle="1" w:styleId="23">
    <w:name w:val="Заголовок (Уровень 2) Знак"/>
    <w:link w:val="22"/>
    <w:rsid w:val="00FE5FBC"/>
    <w:rPr>
      <w:rFonts w:ascii="Times New Roman" w:eastAsia="Times New Roman" w:hAnsi="Times New Roman" w:cs="Times New Roman"/>
      <w:b/>
      <w:bCs/>
      <w:sz w:val="28"/>
      <w:szCs w:val="28"/>
    </w:rPr>
  </w:style>
  <w:style w:type="paragraph" w:customStyle="1" w:styleId="S">
    <w:name w:val="S_Обычный жирный"/>
    <w:basedOn w:val="a0"/>
    <w:link w:val="S0"/>
    <w:qFormat/>
    <w:rsid w:val="00FE5FBC"/>
    <w:pPr>
      <w:spacing w:after="0" w:line="240" w:lineRule="auto"/>
      <w:ind w:firstLine="709"/>
    </w:pPr>
    <w:rPr>
      <w:rFonts w:eastAsia="Times New Roman" w:cs="Times New Roman"/>
      <w:sz w:val="28"/>
      <w:szCs w:val="24"/>
    </w:rPr>
  </w:style>
  <w:style w:type="character" w:customStyle="1" w:styleId="S0">
    <w:name w:val="S_Обычный жирный Знак"/>
    <w:link w:val="S"/>
    <w:rsid w:val="00FE5FBC"/>
    <w:rPr>
      <w:rFonts w:ascii="Times New Roman" w:eastAsia="Times New Roman" w:hAnsi="Times New Roman" w:cs="Times New Roman"/>
      <w:sz w:val="28"/>
      <w:szCs w:val="24"/>
    </w:rPr>
  </w:style>
  <w:style w:type="character" w:customStyle="1" w:styleId="13">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1"/>
    <w:uiPriority w:val="99"/>
    <w:locked/>
    <w:rsid w:val="00703E3F"/>
    <w:rPr>
      <w:rFonts w:ascii="Arial" w:hAnsi="Arial" w:cs="Arial"/>
      <w:spacing w:val="-5"/>
      <w:lang w:eastAsia="en-US"/>
    </w:rPr>
  </w:style>
  <w:style w:type="paragraph" w:styleId="af2">
    <w:name w:val="Body Text Indent"/>
    <w:basedOn w:val="af0"/>
    <w:link w:val="af3"/>
    <w:rsid w:val="00703E3F"/>
    <w:pPr>
      <w:keepNext/>
      <w:adjustRightInd w:val="0"/>
      <w:spacing w:before="120" w:line="360" w:lineRule="atLeast"/>
      <w:ind w:left="1440" w:firstLine="567"/>
      <w:textAlignment w:val="baseline"/>
    </w:pPr>
    <w:rPr>
      <w:rFonts w:ascii="Arial" w:eastAsia="Times New Roman" w:hAnsi="Arial" w:cs="Arial"/>
      <w:spacing w:val="-5"/>
      <w:sz w:val="22"/>
    </w:rPr>
  </w:style>
  <w:style w:type="character" w:customStyle="1" w:styleId="af3">
    <w:name w:val="Основной текст с отступом Знак"/>
    <w:basedOn w:val="a1"/>
    <w:link w:val="af2"/>
    <w:rsid w:val="00703E3F"/>
    <w:rPr>
      <w:rFonts w:ascii="Arial" w:eastAsia="Times New Roman" w:hAnsi="Arial" w:cs="Arial"/>
      <w:spacing w:val="-5"/>
    </w:rPr>
  </w:style>
  <w:style w:type="character" w:customStyle="1" w:styleId="UnresolvedMention">
    <w:name w:val="Unresolved Mention"/>
    <w:basedOn w:val="a1"/>
    <w:uiPriority w:val="99"/>
    <w:semiHidden/>
    <w:unhideWhenUsed/>
    <w:rsid w:val="001D00FA"/>
    <w:rPr>
      <w:color w:val="605E5C"/>
      <w:shd w:val="clear" w:color="auto" w:fill="E1DFDD"/>
    </w:rPr>
  </w:style>
  <w:style w:type="numbering" w:customStyle="1" w:styleId="1ai215">
    <w:name w:val="1 / a / i215"/>
    <w:basedOn w:val="a3"/>
    <w:next w:val="1ai"/>
    <w:rsid w:val="00732D1B"/>
    <w:pPr>
      <w:numPr>
        <w:numId w:val="23"/>
      </w:numPr>
    </w:pPr>
  </w:style>
  <w:style w:type="numbering" w:styleId="1ai">
    <w:name w:val="Outline List 1"/>
    <w:basedOn w:val="a3"/>
    <w:uiPriority w:val="99"/>
    <w:semiHidden/>
    <w:unhideWhenUsed/>
    <w:rsid w:val="00732D1B"/>
  </w:style>
  <w:style w:type="numbering" w:customStyle="1" w:styleId="1ai2151">
    <w:name w:val="1 / a / i2151"/>
    <w:basedOn w:val="a3"/>
    <w:next w:val="1ai"/>
    <w:rsid w:val="00732D1B"/>
  </w:style>
  <w:style w:type="numbering" w:styleId="111111">
    <w:name w:val="Outline List 2"/>
    <w:basedOn w:val="a3"/>
    <w:uiPriority w:val="99"/>
    <w:unhideWhenUsed/>
    <w:rsid w:val="00732D1B"/>
    <w:pPr>
      <w:numPr>
        <w:numId w:val="24"/>
      </w:numPr>
    </w:pPr>
  </w:style>
  <w:style w:type="character" w:styleId="af4">
    <w:name w:val="FollowedHyperlink"/>
    <w:basedOn w:val="a1"/>
    <w:uiPriority w:val="99"/>
    <w:semiHidden/>
    <w:unhideWhenUsed/>
    <w:rsid w:val="0090026E"/>
    <w:rPr>
      <w:color w:val="954F72"/>
      <w:u w:val="single"/>
    </w:rPr>
  </w:style>
  <w:style w:type="paragraph" w:customStyle="1" w:styleId="msonormal0">
    <w:name w:val="msonormal"/>
    <w:basedOn w:val="a0"/>
    <w:rsid w:val="0090026E"/>
    <w:pPr>
      <w:spacing w:before="100" w:beforeAutospacing="1" w:after="100" w:afterAutospacing="1" w:line="240" w:lineRule="auto"/>
      <w:jc w:val="left"/>
    </w:pPr>
    <w:rPr>
      <w:rFonts w:eastAsia="Times New Roman" w:cs="Times New Roman"/>
      <w:szCs w:val="24"/>
      <w:lang w:eastAsia="ru-RU"/>
    </w:rPr>
  </w:style>
  <w:style w:type="paragraph" w:customStyle="1" w:styleId="xl70">
    <w:name w:val="xl70"/>
    <w:basedOn w:val="a0"/>
    <w:rsid w:val="0090026E"/>
    <w:pPr>
      <w:spacing w:before="100" w:beforeAutospacing="1" w:after="100" w:afterAutospacing="1" w:line="240" w:lineRule="auto"/>
      <w:jc w:val="left"/>
    </w:pPr>
    <w:rPr>
      <w:rFonts w:eastAsia="Times New Roman" w:cs="Times New Roman"/>
      <w:sz w:val="20"/>
      <w:szCs w:val="20"/>
      <w:lang w:eastAsia="ru-RU"/>
    </w:rPr>
  </w:style>
  <w:style w:type="paragraph" w:customStyle="1" w:styleId="xl71">
    <w:name w:val="xl71"/>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2">
    <w:name w:val="xl72"/>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3">
    <w:name w:val="xl73"/>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4">
    <w:name w:val="xl74"/>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75">
    <w:name w:val="xl75"/>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76">
    <w:name w:val="xl76"/>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77">
    <w:name w:val="xl77"/>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78">
    <w:name w:val="xl78"/>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color w:val="000000"/>
      <w:sz w:val="20"/>
      <w:szCs w:val="20"/>
      <w:lang w:eastAsia="ru-RU"/>
    </w:rPr>
  </w:style>
  <w:style w:type="paragraph" w:customStyle="1" w:styleId="xl79">
    <w:name w:val="xl79"/>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0">
    <w:name w:val="xl80"/>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ru-RU"/>
    </w:rPr>
  </w:style>
  <w:style w:type="paragraph" w:customStyle="1" w:styleId="xl83">
    <w:name w:val="xl83"/>
    <w:basedOn w:val="a0"/>
    <w:rsid w:val="009002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ru-RU"/>
    </w:rPr>
  </w:style>
  <w:style w:type="paragraph" w:customStyle="1" w:styleId="xl84">
    <w:name w:val="xl84"/>
    <w:basedOn w:val="a0"/>
    <w:rsid w:val="004B79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0"/>
      <w:szCs w:val="20"/>
      <w:u w:val="single"/>
      <w:lang w:eastAsia="ru-RU"/>
    </w:rPr>
  </w:style>
  <w:style w:type="paragraph" w:customStyle="1" w:styleId="xl85">
    <w:name w:val="xl85"/>
    <w:basedOn w:val="a0"/>
    <w:rsid w:val="004B79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 w:val="20"/>
      <w:szCs w:val="20"/>
      <w:lang w:eastAsia="ru-RU"/>
    </w:rPr>
  </w:style>
  <w:style w:type="paragraph" w:customStyle="1" w:styleId="xl86">
    <w:name w:val="xl86"/>
    <w:basedOn w:val="a0"/>
    <w:rsid w:val="004B79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7">
    <w:name w:val="xl87"/>
    <w:basedOn w:val="a0"/>
    <w:rsid w:val="004B798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0"/>
    <w:rsid w:val="004B798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0"/>
    <w:rsid w:val="004B798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0">
    <w:name w:val="xl90"/>
    <w:basedOn w:val="a0"/>
    <w:rsid w:val="004B798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0"/>
    <w:rsid w:val="004B798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0"/>
    <w:rsid w:val="004B79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93">
    <w:name w:val="xl93"/>
    <w:basedOn w:val="a0"/>
    <w:rsid w:val="004B79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94">
    <w:name w:val="xl94"/>
    <w:basedOn w:val="a0"/>
    <w:rsid w:val="004B798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95">
    <w:name w:val="xl95"/>
    <w:basedOn w:val="a0"/>
    <w:rsid w:val="004B798F"/>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96">
    <w:name w:val="xl96"/>
    <w:basedOn w:val="a0"/>
    <w:rsid w:val="004B798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font5">
    <w:name w:val="font5"/>
    <w:basedOn w:val="a0"/>
    <w:rsid w:val="00B56387"/>
    <w:pPr>
      <w:spacing w:before="100" w:beforeAutospacing="1" w:after="100" w:afterAutospacing="1" w:line="240" w:lineRule="auto"/>
      <w:jc w:val="left"/>
    </w:pPr>
    <w:rPr>
      <w:rFonts w:eastAsia="Times New Roman" w:cs="Times New Roman"/>
      <w:sz w:val="20"/>
      <w:szCs w:val="20"/>
      <w:lang w:eastAsia="ru-RU"/>
    </w:rPr>
  </w:style>
  <w:style w:type="paragraph" w:customStyle="1" w:styleId="xl97">
    <w:name w:val="xl97"/>
    <w:basedOn w:val="a0"/>
    <w:rsid w:val="00B56387"/>
    <w:pPr>
      <w:pBdr>
        <w:left w:val="single" w:sz="4" w:space="0" w:color="000000"/>
        <w:bottom w:val="single" w:sz="4" w:space="0" w:color="000000"/>
      </w:pBdr>
      <w:spacing w:before="100" w:beforeAutospacing="1" w:after="100" w:afterAutospacing="1" w:line="240" w:lineRule="auto"/>
      <w:jc w:val="center"/>
    </w:pPr>
    <w:rPr>
      <w:rFonts w:eastAsia="Times New Roman" w:cs="Times New Roman"/>
      <w:sz w:val="20"/>
      <w:szCs w:val="20"/>
      <w:lang w:eastAsia="ru-RU"/>
    </w:rPr>
  </w:style>
  <w:style w:type="paragraph" w:customStyle="1" w:styleId="TableParagraph">
    <w:name w:val="Table Paragraph"/>
    <w:basedOn w:val="a0"/>
    <w:uiPriority w:val="1"/>
    <w:qFormat/>
    <w:rsid w:val="009C5175"/>
    <w:pPr>
      <w:widowControl w:val="0"/>
      <w:autoSpaceDE w:val="0"/>
      <w:autoSpaceDN w:val="0"/>
      <w:spacing w:before="75" w:after="0" w:line="240" w:lineRule="auto"/>
      <w:jc w:val="center"/>
    </w:pPr>
    <w:rPr>
      <w:rFonts w:eastAsia="Times New Roman" w:cs="Times New Roman"/>
      <w:sz w:val="22"/>
      <w:lang w:val="en-US"/>
    </w:rPr>
  </w:style>
  <w:style w:type="table" w:customStyle="1" w:styleId="TableNormal6">
    <w:name w:val="Table Normal6"/>
    <w:uiPriority w:val="2"/>
    <w:semiHidden/>
    <w:unhideWhenUsed/>
    <w:qFormat/>
    <w:rsid w:val="009C5175"/>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customStyle="1" w:styleId="af5">
    <w:name w:val="ЗЕЛЕНЫЙ ТЕКСТ"/>
    <w:basedOn w:val="a0"/>
    <w:link w:val="af6"/>
    <w:qFormat/>
    <w:rsid w:val="009C5175"/>
    <w:pPr>
      <w:spacing w:after="0" w:line="360" w:lineRule="auto"/>
      <w:ind w:firstLine="709"/>
    </w:pPr>
    <w:rPr>
      <w:rFonts w:eastAsia="Times New Roman" w:cs="Arial"/>
      <w:szCs w:val="24"/>
      <w:lang w:eastAsia="ru-RU"/>
    </w:rPr>
  </w:style>
  <w:style w:type="character" w:customStyle="1" w:styleId="af6">
    <w:name w:val="ЗЕЛЕНЫЙ ТЕКСТ Знак"/>
    <w:basedOn w:val="a1"/>
    <w:link w:val="af5"/>
    <w:rsid w:val="009C5175"/>
    <w:rPr>
      <w:rFonts w:ascii="Times New Roman" w:eastAsia="Times New Roman" w:hAnsi="Times New Roman" w:cs="Arial"/>
      <w:sz w:val="24"/>
      <w:szCs w:val="24"/>
      <w:lang w:eastAsia="ru-RU"/>
    </w:rPr>
  </w:style>
  <w:style w:type="paragraph" w:customStyle="1" w:styleId="af7">
    <w:name w:val="Обыч полуторный"/>
    <w:basedOn w:val="a0"/>
    <w:qFormat/>
    <w:rsid w:val="009C5175"/>
    <w:pPr>
      <w:spacing w:after="0" w:line="360" w:lineRule="auto"/>
      <w:ind w:left="425" w:right="284" w:firstLine="567"/>
    </w:pPr>
    <w:rPr>
      <w:rFonts w:eastAsia="Times New Roman" w:cs="Times New Roman"/>
      <w:szCs w:val="24"/>
      <w:lang w:eastAsia="ru-RU"/>
    </w:rPr>
  </w:style>
  <w:style w:type="character" w:customStyle="1" w:styleId="40">
    <w:name w:val="Заголовок 4 Знак"/>
    <w:basedOn w:val="a1"/>
    <w:link w:val="4"/>
    <w:uiPriority w:val="9"/>
    <w:semiHidden/>
    <w:rsid w:val="00F56E32"/>
    <w:rPr>
      <w:rFonts w:asciiTheme="majorHAnsi" w:eastAsiaTheme="majorEastAsia" w:hAnsiTheme="majorHAnsi" w:cstheme="majorBidi"/>
      <w:i/>
      <w:iCs/>
      <w:color w:val="365F91" w:themeColor="accent1" w:themeShade="BF"/>
      <w:sz w:val="24"/>
    </w:rPr>
  </w:style>
  <w:style w:type="paragraph" w:customStyle="1" w:styleId="a">
    <w:name w:val="ТАБЛ."/>
    <w:basedOn w:val="a0"/>
    <w:next w:val="a0"/>
    <w:rsid w:val="00AC02D7"/>
    <w:pPr>
      <w:widowControl w:val="0"/>
      <w:numPr>
        <w:numId w:val="32"/>
      </w:numPr>
      <w:suppressAutoHyphens/>
      <w:spacing w:before="120" w:line="360" w:lineRule="auto"/>
      <w:ind w:left="0" w:right="-108" w:firstLine="0"/>
      <w:jc w:val="left"/>
    </w:pPr>
    <w:rPr>
      <w:rFonts w:eastAsia="Times New Roman" w:cs="Times New Roman"/>
      <w:b/>
      <w:sz w:val="26"/>
      <w:szCs w:val="20"/>
      <w:lang w:val="en-US"/>
    </w:rPr>
  </w:style>
  <w:style w:type="paragraph" w:customStyle="1" w:styleId="font6">
    <w:name w:val="font6"/>
    <w:basedOn w:val="a0"/>
    <w:rsid w:val="0036733D"/>
    <w:pPr>
      <w:spacing w:before="100" w:beforeAutospacing="1" w:after="100" w:afterAutospacing="1" w:line="240" w:lineRule="auto"/>
      <w:jc w:val="left"/>
    </w:pPr>
    <w:rPr>
      <w:rFonts w:eastAsia="Times New Roman" w:cs="Times New Roman"/>
      <w:color w:val="000000"/>
      <w:sz w:val="20"/>
      <w:szCs w:val="20"/>
      <w:lang w:eastAsia="ru-RU"/>
    </w:rPr>
  </w:style>
  <w:style w:type="paragraph" w:customStyle="1" w:styleId="font7">
    <w:name w:val="font7"/>
    <w:basedOn w:val="a0"/>
    <w:rsid w:val="0036733D"/>
    <w:pPr>
      <w:spacing w:before="100" w:beforeAutospacing="1" w:after="100" w:afterAutospacing="1" w:line="240" w:lineRule="auto"/>
      <w:jc w:val="left"/>
    </w:pPr>
    <w:rPr>
      <w:rFonts w:eastAsia="Times New Roman" w:cs="Times New Roman"/>
      <w:color w:val="000000"/>
      <w:sz w:val="20"/>
      <w:szCs w:val="20"/>
      <w:u w:val="single"/>
      <w:lang w:eastAsia="ru-RU"/>
    </w:rPr>
  </w:style>
  <w:style w:type="paragraph" w:customStyle="1" w:styleId="xl98">
    <w:name w:val="xl98"/>
    <w:basedOn w:val="a0"/>
    <w:rsid w:val="0036733D"/>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99">
    <w:name w:val="xl99"/>
    <w:basedOn w:val="a0"/>
    <w:rsid w:val="0036733D"/>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00">
    <w:name w:val="xl100"/>
    <w:basedOn w:val="a0"/>
    <w:rsid w:val="0036733D"/>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01">
    <w:name w:val="xl101"/>
    <w:basedOn w:val="a0"/>
    <w:rsid w:val="0036733D"/>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eastAsia="Times New Roman" w:cs="Times New Roman"/>
      <w:color w:val="000000"/>
      <w:sz w:val="20"/>
      <w:szCs w:val="20"/>
      <w:lang w:eastAsia="ru-RU"/>
    </w:rPr>
  </w:style>
  <w:style w:type="paragraph" w:customStyle="1" w:styleId="xl102">
    <w:name w:val="xl102"/>
    <w:basedOn w:val="a0"/>
    <w:rsid w:val="003673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103">
    <w:name w:val="xl103"/>
    <w:basedOn w:val="a0"/>
    <w:rsid w:val="003673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000000"/>
      <w:sz w:val="20"/>
      <w:szCs w:val="20"/>
      <w:lang w:eastAsia="ru-RU"/>
    </w:rPr>
  </w:style>
  <w:style w:type="paragraph" w:customStyle="1" w:styleId="xl104">
    <w:name w:val="xl104"/>
    <w:basedOn w:val="a0"/>
    <w:rsid w:val="0036733D"/>
    <w:pPr>
      <w:spacing w:before="100" w:beforeAutospacing="1" w:after="100" w:afterAutospacing="1" w:line="240" w:lineRule="auto"/>
      <w:ind w:firstLineChars="1500" w:firstLine="1500"/>
      <w:jc w:val="left"/>
      <w:textAlignment w:val="center"/>
    </w:pPr>
    <w:rPr>
      <w:rFonts w:eastAsia="Times New Roman" w:cs="Times New Roman"/>
      <w:color w:val="000000"/>
      <w:sz w:val="20"/>
      <w:szCs w:val="20"/>
      <w:lang w:eastAsia="ru-RU"/>
    </w:rPr>
  </w:style>
  <w:style w:type="paragraph" w:customStyle="1" w:styleId="xl105">
    <w:name w:val="xl105"/>
    <w:basedOn w:val="a0"/>
    <w:rsid w:val="003673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06">
    <w:name w:val="xl106"/>
    <w:basedOn w:val="a0"/>
    <w:rsid w:val="0036733D"/>
    <w:pPr>
      <w:pBdr>
        <w:bottom w:val="single" w:sz="8" w:space="0" w:color="auto"/>
      </w:pBdr>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07">
    <w:name w:val="xl107"/>
    <w:basedOn w:val="a0"/>
    <w:rsid w:val="0036733D"/>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108">
    <w:name w:val="xl108"/>
    <w:basedOn w:val="a0"/>
    <w:rsid w:val="0036733D"/>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09">
    <w:name w:val="xl109"/>
    <w:basedOn w:val="a0"/>
    <w:rsid w:val="0036733D"/>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10">
    <w:name w:val="xl110"/>
    <w:basedOn w:val="a0"/>
    <w:rsid w:val="0036733D"/>
    <w:pPr>
      <w:pBdr>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11">
    <w:name w:val="xl111"/>
    <w:basedOn w:val="a0"/>
    <w:rsid w:val="0036733D"/>
    <w:pPr>
      <w:pBdr>
        <w:left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12">
    <w:name w:val="xl112"/>
    <w:basedOn w:val="a0"/>
    <w:rsid w:val="0036733D"/>
    <w:pPr>
      <w:pBdr>
        <w:left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13">
    <w:name w:val="xl113"/>
    <w:basedOn w:val="a0"/>
    <w:rsid w:val="003673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14">
    <w:name w:val="xl114"/>
    <w:basedOn w:val="a0"/>
    <w:rsid w:val="0036733D"/>
    <w:pPr>
      <w:pBdr>
        <w:left w:val="single" w:sz="8" w:space="0" w:color="auto"/>
      </w:pBdr>
      <w:shd w:val="clear" w:color="000000" w:fill="FFFFFF"/>
      <w:spacing w:before="100" w:beforeAutospacing="1" w:after="100" w:afterAutospacing="1" w:line="240" w:lineRule="auto"/>
      <w:textAlignment w:val="center"/>
    </w:pPr>
    <w:rPr>
      <w:rFonts w:eastAsia="Times New Roman" w:cs="Times New Roman"/>
      <w:color w:val="000000"/>
      <w:sz w:val="20"/>
      <w:szCs w:val="20"/>
      <w:lang w:eastAsia="ru-RU"/>
    </w:rPr>
  </w:style>
  <w:style w:type="paragraph" w:customStyle="1" w:styleId="xl115">
    <w:name w:val="xl115"/>
    <w:basedOn w:val="a0"/>
    <w:rsid w:val="0036733D"/>
    <w:pPr>
      <w:pBdr>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16">
    <w:name w:val="xl116"/>
    <w:basedOn w:val="a0"/>
    <w:rsid w:val="0036733D"/>
    <w:pPr>
      <w:pBdr>
        <w:top w:val="single" w:sz="8" w:space="0" w:color="auto"/>
        <w:left w:val="single" w:sz="8" w:space="31" w:color="auto"/>
      </w:pBdr>
      <w:shd w:val="clear" w:color="000000" w:fill="FFFFFF"/>
      <w:spacing w:before="100" w:beforeAutospacing="1" w:after="100" w:afterAutospacing="1" w:line="240" w:lineRule="auto"/>
      <w:ind w:firstLineChars="300" w:firstLine="300"/>
      <w:jc w:val="left"/>
      <w:textAlignment w:val="center"/>
    </w:pPr>
    <w:rPr>
      <w:rFonts w:eastAsia="Times New Roman" w:cs="Times New Roman"/>
      <w:color w:val="000000"/>
      <w:sz w:val="20"/>
      <w:szCs w:val="20"/>
      <w:lang w:eastAsia="ru-RU"/>
    </w:rPr>
  </w:style>
  <w:style w:type="paragraph" w:customStyle="1" w:styleId="xl117">
    <w:name w:val="xl117"/>
    <w:basedOn w:val="a0"/>
    <w:rsid w:val="0036733D"/>
    <w:pPr>
      <w:pBdr>
        <w:top w:val="single" w:sz="8" w:space="0" w:color="auto"/>
        <w:left w:val="single" w:sz="8" w:space="11" w:color="auto"/>
        <w:bottom w:val="single" w:sz="8" w:space="0" w:color="auto"/>
      </w:pBdr>
      <w:shd w:val="clear" w:color="000000" w:fill="FFFFFF"/>
      <w:spacing w:before="100" w:beforeAutospacing="1" w:after="100" w:afterAutospacing="1" w:line="240" w:lineRule="auto"/>
      <w:ind w:firstLineChars="100" w:firstLine="100"/>
      <w:jc w:val="left"/>
      <w:textAlignment w:val="center"/>
    </w:pPr>
    <w:rPr>
      <w:rFonts w:eastAsia="Times New Roman" w:cs="Times New Roman"/>
      <w:color w:val="000000"/>
      <w:sz w:val="20"/>
      <w:szCs w:val="20"/>
      <w:lang w:eastAsia="ru-RU"/>
    </w:rPr>
  </w:style>
  <w:style w:type="paragraph" w:customStyle="1" w:styleId="xl118">
    <w:name w:val="xl118"/>
    <w:basedOn w:val="a0"/>
    <w:rsid w:val="0036733D"/>
    <w:pPr>
      <w:pBdr>
        <w:top w:val="single" w:sz="8" w:space="0" w:color="auto"/>
        <w:left w:val="single" w:sz="8" w:space="31" w:color="auto"/>
        <w:bottom w:val="single" w:sz="8" w:space="0" w:color="auto"/>
      </w:pBdr>
      <w:shd w:val="clear" w:color="000000" w:fill="FFFFFF"/>
      <w:spacing w:before="100" w:beforeAutospacing="1" w:after="100" w:afterAutospacing="1" w:line="240" w:lineRule="auto"/>
      <w:ind w:firstLineChars="300" w:firstLine="300"/>
      <w:jc w:val="left"/>
      <w:textAlignment w:val="center"/>
    </w:pPr>
    <w:rPr>
      <w:rFonts w:eastAsia="Times New Roman" w:cs="Times New Roman"/>
      <w:color w:val="000000"/>
      <w:sz w:val="20"/>
      <w:szCs w:val="20"/>
      <w:lang w:eastAsia="ru-RU"/>
    </w:rPr>
  </w:style>
  <w:style w:type="paragraph" w:customStyle="1" w:styleId="xl119">
    <w:name w:val="xl119"/>
    <w:basedOn w:val="a0"/>
    <w:rsid w:val="0036733D"/>
    <w:pPr>
      <w:pBdr>
        <w:top w:val="single" w:sz="8" w:space="0" w:color="auto"/>
        <w:left w:val="single" w:sz="8" w:space="31" w:color="auto"/>
      </w:pBdr>
      <w:shd w:val="clear" w:color="000000" w:fill="FFFFFF"/>
      <w:spacing w:before="100" w:beforeAutospacing="1" w:after="100" w:afterAutospacing="1" w:line="240" w:lineRule="auto"/>
      <w:ind w:firstLineChars="400" w:firstLine="400"/>
      <w:jc w:val="left"/>
      <w:textAlignment w:val="center"/>
    </w:pPr>
    <w:rPr>
      <w:rFonts w:eastAsia="Times New Roman" w:cs="Times New Roman"/>
      <w:color w:val="000000"/>
      <w:sz w:val="20"/>
      <w:szCs w:val="20"/>
      <w:lang w:eastAsia="ru-RU"/>
    </w:rPr>
  </w:style>
  <w:style w:type="paragraph" w:customStyle="1" w:styleId="xl120">
    <w:name w:val="xl120"/>
    <w:basedOn w:val="a0"/>
    <w:rsid w:val="0036733D"/>
    <w:pPr>
      <w:pBdr>
        <w:top w:val="single" w:sz="8" w:space="0" w:color="auto"/>
        <w:left w:val="single" w:sz="8" w:space="31" w:color="auto"/>
        <w:bottom w:val="single" w:sz="8" w:space="0" w:color="auto"/>
      </w:pBdr>
      <w:shd w:val="clear" w:color="000000" w:fill="FFFFFF"/>
      <w:spacing w:before="100" w:beforeAutospacing="1" w:after="100" w:afterAutospacing="1" w:line="240" w:lineRule="auto"/>
      <w:ind w:firstLineChars="400" w:firstLine="400"/>
      <w:jc w:val="left"/>
      <w:textAlignment w:val="center"/>
    </w:pPr>
    <w:rPr>
      <w:rFonts w:eastAsia="Times New Roman" w:cs="Times New Roman"/>
      <w:color w:val="000000"/>
      <w:sz w:val="20"/>
      <w:szCs w:val="20"/>
      <w:lang w:eastAsia="ru-RU"/>
    </w:rPr>
  </w:style>
  <w:style w:type="paragraph" w:customStyle="1" w:styleId="xl121">
    <w:name w:val="xl121"/>
    <w:basedOn w:val="a0"/>
    <w:rsid w:val="0036733D"/>
    <w:pPr>
      <w:pBdr>
        <w:top w:val="single" w:sz="8" w:space="0" w:color="auto"/>
        <w:left w:val="single" w:sz="8" w:space="31" w:color="auto"/>
        <w:right w:val="single" w:sz="8" w:space="0" w:color="auto"/>
      </w:pBdr>
      <w:shd w:val="clear" w:color="000000" w:fill="FFFFFF"/>
      <w:spacing w:before="100" w:beforeAutospacing="1" w:after="100" w:afterAutospacing="1" w:line="240" w:lineRule="auto"/>
      <w:ind w:firstLineChars="300" w:firstLine="300"/>
      <w:jc w:val="left"/>
      <w:textAlignment w:val="center"/>
    </w:pPr>
    <w:rPr>
      <w:rFonts w:eastAsia="Times New Roman" w:cs="Times New Roman"/>
      <w:color w:val="000000"/>
      <w:sz w:val="20"/>
      <w:szCs w:val="20"/>
      <w:lang w:eastAsia="ru-RU"/>
    </w:rPr>
  </w:style>
  <w:style w:type="paragraph" w:customStyle="1" w:styleId="xl122">
    <w:name w:val="xl122"/>
    <w:basedOn w:val="a0"/>
    <w:rsid w:val="0036733D"/>
    <w:pPr>
      <w:pBdr>
        <w:left w:val="single" w:sz="8" w:space="31" w:color="auto"/>
        <w:bottom w:val="single" w:sz="8" w:space="0" w:color="auto"/>
        <w:right w:val="single" w:sz="8" w:space="0" w:color="auto"/>
      </w:pBdr>
      <w:shd w:val="clear" w:color="000000" w:fill="FFFFFF"/>
      <w:spacing w:before="100" w:beforeAutospacing="1" w:after="100" w:afterAutospacing="1" w:line="240" w:lineRule="auto"/>
      <w:ind w:firstLineChars="300" w:firstLine="300"/>
      <w:jc w:val="left"/>
      <w:textAlignment w:val="center"/>
    </w:pPr>
    <w:rPr>
      <w:rFonts w:eastAsia="Times New Roman" w:cs="Times New Roman"/>
      <w:color w:val="000000"/>
      <w:sz w:val="20"/>
      <w:szCs w:val="20"/>
      <w:lang w:eastAsia="ru-RU"/>
    </w:rPr>
  </w:style>
  <w:style w:type="paragraph" w:customStyle="1" w:styleId="xl123">
    <w:name w:val="xl123"/>
    <w:basedOn w:val="a0"/>
    <w:rsid w:val="0036733D"/>
    <w:pPr>
      <w:pBdr>
        <w:left w:val="single" w:sz="8" w:space="31" w:color="auto"/>
        <w:right w:val="single" w:sz="8" w:space="0" w:color="auto"/>
      </w:pBdr>
      <w:shd w:val="clear" w:color="000000" w:fill="FFFFFF"/>
      <w:spacing w:before="100" w:beforeAutospacing="1" w:after="100" w:afterAutospacing="1" w:line="240" w:lineRule="auto"/>
      <w:ind w:firstLineChars="300" w:firstLine="300"/>
      <w:jc w:val="left"/>
      <w:textAlignment w:val="center"/>
    </w:pPr>
    <w:rPr>
      <w:rFonts w:eastAsia="Times New Roman" w:cs="Times New Roman"/>
      <w:color w:val="000000"/>
      <w:sz w:val="20"/>
      <w:szCs w:val="20"/>
      <w:lang w:eastAsia="ru-RU"/>
    </w:rPr>
  </w:style>
  <w:style w:type="paragraph" w:customStyle="1" w:styleId="xl124">
    <w:name w:val="xl124"/>
    <w:basedOn w:val="a0"/>
    <w:rsid w:val="0036733D"/>
    <w:pPr>
      <w:pBdr>
        <w:left w:val="single" w:sz="8" w:space="31" w:color="auto"/>
        <w:bottom w:val="single" w:sz="8" w:space="0" w:color="auto"/>
      </w:pBdr>
      <w:shd w:val="clear" w:color="000000" w:fill="FFFFFF"/>
      <w:spacing w:before="100" w:beforeAutospacing="1" w:after="100" w:afterAutospacing="1" w:line="240" w:lineRule="auto"/>
      <w:ind w:firstLineChars="300" w:firstLine="300"/>
      <w:jc w:val="left"/>
      <w:textAlignment w:val="center"/>
    </w:pPr>
    <w:rPr>
      <w:rFonts w:eastAsia="Times New Roman" w:cs="Times New Roman"/>
      <w:color w:val="000000"/>
      <w:sz w:val="20"/>
      <w:szCs w:val="20"/>
      <w:lang w:eastAsia="ru-RU"/>
    </w:rPr>
  </w:style>
  <w:style w:type="paragraph" w:customStyle="1" w:styleId="xl125">
    <w:name w:val="xl125"/>
    <w:basedOn w:val="a0"/>
    <w:rsid w:val="0036733D"/>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126">
    <w:name w:val="xl126"/>
    <w:basedOn w:val="a0"/>
    <w:rsid w:val="0036733D"/>
    <w:pPr>
      <w:pBdr>
        <w:left w:val="single" w:sz="8"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127">
    <w:name w:val="xl127"/>
    <w:basedOn w:val="a0"/>
    <w:rsid w:val="0036733D"/>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28">
    <w:name w:val="xl128"/>
    <w:basedOn w:val="a0"/>
    <w:rsid w:val="0036733D"/>
    <w:pPr>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29">
    <w:name w:val="xl129"/>
    <w:basedOn w:val="a0"/>
    <w:rsid w:val="003673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130">
    <w:name w:val="xl130"/>
    <w:basedOn w:val="a0"/>
    <w:rsid w:val="0036733D"/>
    <w:pPr>
      <w:pBdr>
        <w:left w:val="single" w:sz="8" w:space="31" w:color="auto"/>
        <w:right w:val="single" w:sz="8" w:space="0" w:color="auto"/>
      </w:pBdr>
      <w:shd w:val="clear" w:color="000000" w:fill="FFFFFF"/>
      <w:spacing w:before="100" w:beforeAutospacing="1" w:after="100" w:afterAutospacing="1" w:line="240" w:lineRule="auto"/>
      <w:ind w:firstLineChars="700" w:firstLine="700"/>
      <w:jc w:val="left"/>
      <w:textAlignment w:val="center"/>
    </w:pPr>
    <w:rPr>
      <w:rFonts w:eastAsia="Times New Roman" w:cs="Times New Roman"/>
      <w:i/>
      <w:iCs/>
      <w:color w:val="000000"/>
      <w:sz w:val="20"/>
      <w:szCs w:val="20"/>
      <w:lang w:eastAsia="ru-RU"/>
    </w:rPr>
  </w:style>
  <w:style w:type="paragraph" w:customStyle="1" w:styleId="xl131">
    <w:name w:val="xl131"/>
    <w:basedOn w:val="a0"/>
    <w:rsid w:val="0036733D"/>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132">
    <w:name w:val="xl132"/>
    <w:basedOn w:val="a0"/>
    <w:rsid w:val="0036733D"/>
    <w:pPr>
      <w:pBdr>
        <w:left w:val="single" w:sz="8" w:space="0" w:color="auto"/>
        <w:bottom w:val="single" w:sz="8" w:space="0" w:color="auto"/>
      </w:pBdr>
      <w:shd w:val="clear" w:color="000000" w:fill="FFFFFF"/>
      <w:spacing w:before="100" w:beforeAutospacing="1" w:after="100" w:afterAutospacing="1" w:line="240" w:lineRule="auto"/>
      <w:jc w:val="left"/>
      <w:textAlignment w:val="top"/>
    </w:pPr>
    <w:rPr>
      <w:rFonts w:eastAsia="Times New Roman" w:cs="Times New Roman"/>
      <w:sz w:val="20"/>
      <w:szCs w:val="20"/>
      <w:lang w:eastAsia="ru-RU"/>
    </w:rPr>
  </w:style>
  <w:style w:type="paragraph" w:customStyle="1" w:styleId="xl133">
    <w:name w:val="xl133"/>
    <w:basedOn w:val="a0"/>
    <w:rsid w:val="0036733D"/>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134">
    <w:name w:val="xl134"/>
    <w:basedOn w:val="a0"/>
    <w:rsid w:val="0036733D"/>
    <w:pPr>
      <w:pBdr>
        <w:left w:val="single" w:sz="8" w:space="0" w:color="auto"/>
      </w:pBdr>
      <w:shd w:val="clear" w:color="000000" w:fill="FFFFFF"/>
      <w:spacing w:before="100" w:beforeAutospacing="1" w:after="100" w:afterAutospacing="1" w:line="240" w:lineRule="auto"/>
      <w:jc w:val="left"/>
      <w:textAlignment w:val="top"/>
    </w:pPr>
    <w:rPr>
      <w:rFonts w:eastAsia="Times New Roman" w:cs="Times New Roman"/>
      <w:sz w:val="20"/>
      <w:szCs w:val="20"/>
      <w:lang w:eastAsia="ru-RU"/>
    </w:rPr>
  </w:style>
  <w:style w:type="paragraph" w:customStyle="1" w:styleId="xl135">
    <w:name w:val="xl135"/>
    <w:basedOn w:val="a0"/>
    <w:rsid w:val="0036733D"/>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36">
    <w:name w:val="xl136"/>
    <w:basedOn w:val="a0"/>
    <w:rsid w:val="0036733D"/>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37">
    <w:name w:val="xl137"/>
    <w:basedOn w:val="a0"/>
    <w:rsid w:val="0036733D"/>
    <w:pPr>
      <w:pBdr>
        <w:left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38">
    <w:name w:val="xl138"/>
    <w:basedOn w:val="a0"/>
    <w:rsid w:val="003673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39">
    <w:name w:val="xl139"/>
    <w:basedOn w:val="a0"/>
    <w:rsid w:val="0036733D"/>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eastAsia="Times New Roman" w:cs="Times New Roman"/>
      <w:color w:val="000000"/>
      <w:sz w:val="20"/>
      <w:szCs w:val="20"/>
      <w:lang w:eastAsia="ru-RU"/>
    </w:rPr>
  </w:style>
  <w:style w:type="paragraph" w:customStyle="1" w:styleId="xl140">
    <w:name w:val="xl140"/>
    <w:basedOn w:val="a0"/>
    <w:rsid w:val="0036733D"/>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eastAsia="Times New Roman" w:cs="Times New Roman"/>
      <w:color w:val="000000"/>
      <w:sz w:val="20"/>
      <w:szCs w:val="20"/>
      <w:lang w:eastAsia="ru-RU"/>
    </w:rPr>
  </w:style>
  <w:style w:type="paragraph" w:customStyle="1" w:styleId="xl141">
    <w:name w:val="xl141"/>
    <w:basedOn w:val="a0"/>
    <w:rsid w:val="0036733D"/>
    <w:pPr>
      <w:pBdr>
        <w:left w:val="single" w:sz="8" w:space="0" w:color="auto"/>
        <w:right w:val="single" w:sz="8" w:space="0" w:color="auto"/>
      </w:pBdr>
      <w:shd w:val="clear" w:color="000000" w:fill="FFFFFF"/>
      <w:spacing w:before="100" w:beforeAutospacing="1" w:after="100" w:afterAutospacing="1" w:line="240" w:lineRule="auto"/>
      <w:textAlignment w:val="center"/>
    </w:pPr>
    <w:rPr>
      <w:rFonts w:eastAsia="Times New Roman" w:cs="Times New Roman"/>
      <w:color w:val="000000"/>
      <w:sz w:val="20"/>
      <w:szCs w:val="20"/>
      <w:lang w:eastAsia="ru-RU"/>
    </w:rPr>
  </w:style>
  <w:style w:type="paragraph" w:customStyle="1" w:styleId="xl142">
    <w:name w:val="xl142"/>
    <w:basedOn w:val="a0"/>
    <w:rsid w:val="0036733D"/>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43">
    <w:name w:val="xl143"/>
    <w:basedOn w:val="a0"/>
    <w:rsid w:val="0036733D"/>
    <w:pPr>
      <w:pBdr>
        <w:left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44">
    <w:name w:val="xl144"/>
    <w:basedOn w:val="a0"/>
    <w:rsid w:val="0036733D"/>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eastAsia="Times New Roman" w:cs="Times New Roman"/>
      <w:color w:val="000000"/>
      <w:sz w:val="20"/>
      <w:szCs w:val="20"/>
      <w:lang w:eastAsia="ru-RU"/>
    </w:rPr>
  </w:style>
  <w:style w:type="paragraph" w:customStyle="1" w:styleId="xl145">
    <w:name w:val="xl145"/>
    <w:basedOn w:val="a0"/>
    <w:rsid w:val="0036733D"/>
    <w:pPr>
      <w:pBdr>
        <w:left w:val="single" w:sz="8" w:space="23" w:color="auto"/>
        <w:right w:val="single" w:sz="8" w:space="0" w:color="auto"/>
      </w:pBdr>
      <w:shd w:val="clear" w:color="000000" w:fill="FFFFFF"/>
      <w:spacing w:before="100" w:beforeAutospacing="1" w:after="100" w:afterAutospacing="1" w:line="240" w:lineRule="auto"/>
      <w:ind w:firstLineChars="200" w:firstLine="200"/>
      <w:jc w:val="left"/>
      <w:textAlignment w:val="center"/>
    </w:pPr>
    <w:rPr>
      <w:rFonts w:eastAsia="Times New Roman" w:cs="Times New Roman"/>
      <w:color w:val="000000"/>
      <w:sz w:val="20"/>
      <w:szCs w:val="20"/>
      <w:lang w:eastAsia="ru-RU"/>
    </w:rPr>
  </w:style>
  <w:style w:type="paragraph" w:customStyle="1" w:styleId="xl146">
    <w:name w:val="xl146"/>
    <w:basedOn w:val="a0"/>
    <w:rsid w:val="0036733D"/>
    <w:pPr>
      <w:pBdr>
        <w:top w:val="single" w:sz="8" w:space="0" w:color="auto"/>
        <w:left w:val="single" w:sz="8" w:space="11" w:color="auto"/>
        <w:right w:val="single" w:sz="8" w:space="0" w:color="auto"/>
      </w:pBdr>
      <w:shd w:val="clear" w:color="000000" w:fill="FFFFFF"/>
      <w:spacing w:before="100" w:beforeAutospacing="1" w:after="100" w:afterAutospacing="1" w:line="240" w:lineRule="auto"/>
      <w:ind w:firstLineChars="100" w:firstLine="100"/>
      <w:jc w:val="left"/>
      <w:textAlignment w:val="center"/>
    </w:pPr>
    <w:rPr>
      <w:rFonts w:eastAsia="Times New Roman" w:cs="Times New Roman"/>
      <w:color w:val="000000"/>
      <w:sz w:val="20"/>
      <w:szCs w:val="20"/>
      <w:lang w:eastAsia="ru-RU"/>
    </w:rPr>
  </w:style>
  <w:style w:type="paragraph" w:customStyle="1" w:styleId="xl147">
    <w:name w:val="xl147"/>
    <w:basedOn w:val="a0"/>
    <w:rsid w:val="0036733D"/>
    <w:pPr>
      <w:pBdr>
        <w:left w:val="single" w:sz="8" w:space="11" w:color="auto"/>
        <w:bottom w:val="single" w:sz="8" w:space="0" w:color="auto"/>
        <w:right w:val="single" w:sz="8" w:space="0" w:color="auto"/>
      </w:pBdr>
      <w:shd w:val="clear" w:color="000000" w:fill="FFFFFF"/>
      <w:spacing w:before="100" w:beforeAutospacing="1" w:after="100" w:afterAutospacing="1" w:line="240" w:lineRule="auto"/>
      <w:ind w:firstLineChars="100" w:firstLine="100"/>
      <w:jc w:val="left"/>
      <w:textAlignment w:val="center"/>
    </w:pPr>
    <w:rPr>
      <w:rFonts w:eastAsia="Times New Roman" w:cs="Times New Roman"/>
      <w:color w:val="000000"/>
      <w:sz w:val="20"/>
      <w:szCs w:val="20"/>
      <w:lang w:eastAsia="ru-RU"/>
    </w:rPr>
  </w:style>
  <w:style w:type="paragraph" w:customStyle="1" w:styleId="xl148">
    <w:name w:val="xl148"/>
    <w:basedOn w:val="a0"/>
    <w:rsid w:val="0036733D"/>
    <w:pPr>
      <w:pBdr>
        <w:top w:val="single" w:sz="8" w:space="0" w:color="auto"/>
        <w:left w:val="single" w:sz="8" w:space="11" w:color="auto"/>
        <w:bottom w:val="single" w:sz="8" w:space="0" w:color="auto"/>
        <w:right w:val="single" w:sz="8" w:space="0" w:color="auto"/>
      </w:pBdr>
      <w:shd w:val="clear" w:color="000000" w:fill="FFFFFF"/>
      <w:spacing w:before="100" w:beforeAutospacing="1" w:after="100" w:afterAutospacing="1" w:line="240" w:lineRule="auto"/>
      <w:ind w:firstLineChars="100" w:firstLine="100"/>
      <w:jc w:val="left"/>
      <w:textAlignment w:val="center"/>
    </w:pPr>
    <w:rPr>
      <w:rFonts w:eastAsia="Times New Roman" w:cs="Times New Roman"/>
      <w:color w:val="000000"/>
      <w:sz w:val="20"/>
      <w:szCs w:val="20"/>
      <w:lang w:eastAsia="ru-RU"/>
    </w:rPr>
  </w:style>
  <w:style w:type="paragraph" w:customStyle="1" w:styleId="xl149">
    <w:name w:val="xl149"/>
    <w:basedOn w:val="a0"/>
    <w:rsid w:val="0036733D"/>
    <w:pPr>
      <w:pBdr>
        <w:left w:val="single" w:sz="8" w:space="31" w:color="auto"/>
      </w:pBdr>
      <w:shd w:val="clear" w:color="000000" w:fill="FFFFFF"/>
      <w:spacing w:before="100" w:beforeAutospacing="1" w:after="100" w:afterAutospacing="1" w:line="240" w:lineRule="auto"/>
      <w:ind w:firstLineChars="500" w:firstLine="500"/>
      <w:jc w:val="left"/>
      <w:textAlignment w:val="center"/>
    </w:pPr>
    <w:rPr>
      <w:rFonts w:eastAsia="Times New Roman" w:cs="Times New Roman"/>
      <w:color w:val="000000"/>
      <w:sz w:val="20"/>
      <w:szCs w:val="20"/>
      <w:lang w:eastAsia="ru-RU"/>
    </w:rPr>
  </w:style>
  <w:style w:type="paragraph" w:customStyle="1" w:styleId="xl150">
    <w:name w:val="xl150"/>
    <w:basedOn w:val="a0"/>
    <w:rsid w:val="0036733D"/>
    <w:pPr>
      <w:pBdr>
        <w:left w:val="single" w:sz="8" w:space="11" w:color="auto"/>
        <w:right w:val="single" w:sz="8" w:space="0" w:color="auto"/>
      </w:pBdr>
      <w:shd w:val="clear" w:color="000000" w:fill="FFFFFF"/>
      <w:spacing w:before="100" w:beforeAutospacing="1" w:after="100" w:afterAutospacing="1" w:line="240" w:lineRule="auto"/>
      <w:ind w:firstLineChars="100" w:firstLine="100"/>
      <w:jc w:val="left"/>
      <w:textAlignment w:val="center"/>
    </w:pPr>
    <w:rPr>
      <w:rFonts w:eastAsia="Times New Roman" w:cs="Times New Roman"/>
      <w:color w:val="000000"/>
      <w:sz w:val="20"/>
      <w:szCs w:val="20"/>
      <w:lang w:eastAsia="ru-RU"/>
    </w:rPr>
  </w:style>
  <w:style w:type="paragraph" w:customStyle="1" w:styleId="xl151">
    <w:name w:val="xl151"/>
    <w:basedOn w:val="a0"/>
    <w:rsid w:val="0036733D"/>
    <w:pPr>
      <w:pBdr>
        <w:left w:val="single" w:sz="8" w:space="31" w:color="auto"/>
        <w:right w:val="single" w:sz="8" w:space="0" w:color="auto"/>
      </w:pBdr>
      <w:shd w:val="clear" w:color="000000" w:fill="FFFFFF"/>
      <w:spacing w:before="100" w:beforeAutospacing="1" w:after="100" w:afterAutospacing="1" w:line="240" w:lineRule="auto"/>
      <w:ind w:firstLineChars="700" w:firstLine="700"/>
      <w:jc w:val="left"/>
      <w:textAlignment w:val="center"/>
    </w:pPr>
    <w:rPr>
      <w:rFonts w:eastAsia="Times New Roman" w:cs="Times New Roman"/>
      <w:color w:val="000000"/>
      <w:sz w:val="20"/>
      <w:szCs w:val="20"/>
      <w:lang w:eastAsia="ru-RU"/>
    </w:rPr>
  </w:style>
  <w:style w:type="paragraph" w:styleId="af8">
    <w:name w:val="Normal (Web)"/>
    <w:basedOn w:val="a0"/>
    <w:uiPriority w:val="99"/>
    <w:semiHidden/>
    <w:unhideWhenUsed/>
    <w:rsid w:val="0036733D"/>
    <w:pPr>
      <w:spacing w:before="100" w:beforeAutospacing="1" w:after="100" w:afterAutospacing="1" w:line="240" w:lineRule="auto"/>
      <w:jc w:val="left"/>
    </w:pPr>
    <w:rPr>
      <w:rFonts w:eastAsiaTheme="minorEastAsia" w:cs="Times New Roman"/>
      <w:szCs w:val="24"/>
      <w:lang w:eastAsia="ru-RU"/>
    </w:rPr>
  </w:style>
  <w:style w:type="character" w:customStyle="1" w:styleId="70">
    <w:name w:val="Заголовок 7 Знак"/>
    <w:basedOn w:val="a1"/>
    <w:link w:val="7"/>
    <w:uiPriority w:val="9"/>
    <w:semiHidden/>
    <w:rsid w:val="00766B45"/>
    <w:rPr>
      <w:rFonts w:asciiTheme="majorHAnsi" w:eastAsiaTheme="majorEastAsia" w:hAnsiTheme="majorHAnsi" w:cstheme="majorBidi"/>
      <w:i/>
      <w:iCs/>
      <w:color w:val="243F60" w:themeColor="accent1" w:themeShade="7F"/>
      <w:sz w:val="24"/>
    </w:rPr>
  </w:style>
  <w:style w:type="paragraph" w:styleId="af9">
    <w:name w:val="Intense Quote"/>
    <w:basedOn w:val="a0"/>
    <w:next w:val="a0"/>
    <w:link w:val="afa"/>
    <w:uiPriority w:val="30"/>
    <w:qFormat/>
    <w:rsid w:val="00A050D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a">
    <w:name w:val="Выделенная цитата Знак"/>
    <w:basedOn w:val="a1"/>
    <w:link w:val="af9"/>
    <w:uiPriority w:val="30"/>
    <w:rsid w:val="00A050D5"/>
    <w:rPr>
      <w:rFonts w:ascii="Times New Roman" w:hAnsi="Times New Roman"/>
      <w:i/>
      <w:iCs/>
      <w:color w:val="4F81BD" w:themeColor="accent1"/>
      <w:sz w:val="24"/>
    </w:rPr>
  </w:style>
  <w:style w:type="paragraph" w:styleId="24">
    <w:name w:val="Quote"/>
    <w:basedOn w:val="a0"/>
    <w:next w:val="a0"/>
    <w:link w:val="25"/>
    <w:uiPriority w:val="29"/>
    <w:qFormat/>
    <w:rsid w:val="00A050D5"/>
    <w:pPr>
      <w:spacing w:before="200" w:after="160"/>
      <w:ind w:left="864" w:right="864"/>
      <w:jc w:val="center"/>
    </w:pPr>
    <w:rPr>
      <w:i/>
      <w:iCs/>
      <w:color w:val="404040" w:themeColor="text1" w:themeTint="BF"/>
    </w:rPr>
  </w:style>
  <w:style w:type="character" w:customStyle="1" w:styleId="25">
    <w:name w:val="Цитата 2 Знак"/>
    <w:basedOn w:val="a1"/>
    <w:link w:val="24"/>
    <w:uiPriority w:val="29"/>
    <w:rsid w:val="00A050D5"/>
    <w:rPr>
      <w:rFonts w:ascii="Times New Roman" w:hAnsi="Times New Roman"/>
      <w:i/>
      <w:iCs/>
      <w:color w:val="404040" w:themeColor="text1" w:themeTint="BF"/>
      <w:sz w:val="24"/>
    </w:rPr>
  </w:style>
  <w:style w:type="table" w:customStyle="1" w:styleId="TableNormal">
    <w:name w:val="Table Normal"/>
    <w:uiPriority w:val="2"/>
    <w:semiHidden/>
    <w:unhideWhenUsed/>
    <w:qFormat/>
    <w:rsid w:val="00084C7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084C7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084C7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622721">
      <w:bodyDiv w:val="1"/>
      <w:marLeft w:val="0"/>
      <w:marRight w:val="0"/>
      <w:marTop w:val="0"/>
      <w:marBottom w:val="0"/>
      <w:divBdr>
        <w:top w:val="none" w:sz="0" w:space="0" w:color="auto"/>
        <w:left w:val="none" w:sz="0" w:space="0" w:color="auto"/>
        <w:bottom w:val="none" w:sz="0" w:space="0" w:color="auto"/>
        <w:right w:val="none" w:sz="0" w:space="0" w:color="auto"/>
      </w:divBdr>
    </w:div>
    <w:div w:id="15473914">
      <w:bodyDiv w:val="1"/>
      <w:marLeft w:val="0"/>
      <w:marRight w:val="0"/>
      <w:marTop w:val="0"/>
      <w:marBottom w:val="0"/>
      <w:divBdr>
        <w:top w:val="none" w:sz="0" w:space="0" w:color="auto"/>
        <w:left w:val="none" w:sz="0" w:space="0" w:color="auto"/>
        <w:bottom w:val="none" w:sz="0" w:space="0" w:color="auto"/>
        <w:right w:val="none" w:sz="0" w:space="0" w:color="auto"/>
      </w:divBdr>
    </w:div>
    <w:div w:id="41369873">
      <w:bodyDiv w:val="1"/>
      <w:marLeft w:val="0"/>
      <w:marRight w:val="0"/>
      <w:marTop w:val="0"/>
      <w:marBottom w:val="0"/>
      <w:divBdr>
        <w:top w:val="none" w:sz="0" w:space="0" w:color="auto"/>
        <w:left w:val="none" w:sz="0" w:space="0" w:color="auto"/>
        <w:bottom w:val="none" w:sz="0" w:space="0" w:color="auto"/>
        <w:right w:val="none" w:sz="0" w:space="0" w:color="auto"/>
      </w:divBdr>
    </w:div>
    <w:div w:id="51660372">
      <w:bodyDiv w:val="1"/>
      <w:marLeft w:val="0"/>
      <w:marRight w:val="0"/>
      <w:marTop w:val="0"/>
      <w:marBottom w:val="0"/>
      <w:divBdr>
        <w:top w:val="none" w:sz="0" w:space="0" w:color="auto"/>
        <w:left w:val="none" w:sz="0" w:space="0" w:color="auto"/>
        <w:bottom w:val="none" w:sz="0" w:space="0" w:color="auto"/>
        <w:right w:val="none" w:sz="0" w:space="0" w:color="auto"/>
      </w:divBdr>
    </w:div>
    <w:div w:id="59988336">
      <w:bodyDiv w:val="1"/>
      <w:marLeft w:val="0"/>
      <w:marRight w:val="0"/>
      <w:marTop w:val="0"/>
      <w:marBottom w:val="0"/>
      <w:divBdr>
        <w:top w:val="none" w:sz="0" w:space="0" w:color="auto"/>
        <w:left w:val="none" w:sz="0" w:space="0" w:color="auto"/>
        <w:bottom w:val="none" w:sz="0" w:space="0" w:color="auto"/>
        <w:right w:val="none" w:sz="0" w:space="0" w:color="auto"/>
      </w:divBdr>
    </w:div>
    <w:div w:id="67702703">
      <w:bodyDiv w:val="1"/>
      <w:marLeft w:val="0"/>
      <w:marRight w:val="0"/>
      <w:marTop w:val="0"/>
      <w:marBottom w:val="0"/>
      <w:divBdr>
        <w:top w:val="none" w:sz="0" w:space="0" w:color="auto"/>
        <w:left w:val="none" w:sz="0" w:space="0" w:color="auto"/>
        <w:bottom w:val="none" w:sz="0" w:space="0" w:color="auto"/>
        <w:right w:val="none" w:sz="0" w:space="0" w:color="auto"/>
      </w:divBdr>
    </w:div>
    <w:div w:id="70124147">
      <w:bodyDiv w:val="1"/>
      <w:marLeft w:val="0"/>
      <w:marRight w:val="0"/>
      <w:marTop w:val="0"/>
      <w:marBottom w:val="0"/>
      <w:divBdr>
        <w:top w:val="none" w:sz="0" w:space="0" w:color="auto"/>
        <w:left w:val="none" w:sz="0" w:space="0" w:color="auto"/>
        <w:bottom w:val="none" w:sz="0" w:space="0" w:color="auto"/>
        <w:right w:val="none" w:sz="0" w:space="0" w:color="auto"/>
      </w:divBdr>
    </w:div>
    <w:div w:id="72121818">
      <w:bodyDiv w:val="1"/>
      <w:marLeft w:val="0"/>
      <w:marRight w:val="0"/>
      <w:marTop w:val="0"/>
      <w:marBottom w:val="0"/>
      <w:divBdr>
        <w:top w:val="none" w:sz="0" w:space="0" w:color="auto"/>
        <w:left w:val="none" w:sz="0" w:space="0" w:color="auto"/>
        <w:bottom w:val="none" w:sz="0" w:space="0" w:color="auto"/>
        <w:right w:val="none" w:sz="0" w:space="0" w:color="auto"/>
      </w:divBdr>
    </w:div>
    <w:div w:id="72509209">
      <w:bodyDiv w:val="1"/>
      <w:marLeft w:val="0"/>
      <w:marRight w:val="0"/>
      <w:marTop w:val="0"/>
      <w:marBottom w:val="0"/>
      <w:divBdr>
        <w:top w:val="none" w:sz="0" w:space="0" w:color="auto"/>
        <w:left w:val="none" w:sz="0" w:space="0" w:color="auto"/>
        <w:bottom w:val="none" w:sz="0" w:space="0" w:color="auto"/>
        <w:right w:val="none" w:sz="0" w:space="0" w:color="auto"/>
      </w:divBdr>
    </w:div>
    <w:div w:id="75981355">
      <w:bodyDiv w:val="1"/>
      <w:marLeft w:val="0"/>
      <w:marRight w:val="0"/>
      <w:marTop w:val="0"/>
      <w:marBottom w:val="0"/>
      <w:divBdr>
        <w:top w:val="none" w:sz="0" w:space="0" w:color="auto"/>
        <w:left w:val="none" w:sz="0" w:space="0" w:color="auto"/>
        <w:bottom w:val="none" w:sz="0" w:space="0" w:color="auto"/>
        <w:right w:val="none" w:sz="0" w:space="0" w:color="auto"/>
      </w:divBdr>
    </w:div>
    <w:div w:id="80876598">
      <w:bodyDiv w:val="1"/>
      <w:marLeft w:val="0"/>
      <w:marRight w:val="0"/>
      <w:marTop w:val="0"/>
      <w:marBottom w:val="0"/>
      <w:divBdr>
        <w:top w:val="none" w:sz="0" w:space="0" w:color="auto"/>
        <w:left w:val="none" w:sz="0" w:space="0" w:color="auto"/>
        <w:bottom w:val="none" w:sz="0" w:space="0" w:color="auto"/>
        <w:right w:val="none" w:sz="0" w:space="0" w:color="auto"/>
      </w:divBdr>
    </w:div>
    <w:div w:id="94328355">
      <w:bodyDiv w:val="1"/>
      <w:marLeft w:val="0"/>
      <w:marRight w:val="0"/>
      <w:marTop w:val="0"/>
      <w:marBottom w:val="0"/>
      <w:divBdr>
        <w:top w:val="none" w:sz="0" w:space="0" w:color="auto"/>
        <w:left w:val="none" w:sz="0" w:space="0" w:color="auto"/>
        <w:bottom w:val="none" w:sz="0" w:space="0" w:color="auto"/>
        <w:right w:val="none" w:sz="0" w:space="0" w:color="auto"/>
      </w:divBdr>
    </w:div>
    <w:div w:id="97912979">
      <w:bodyDiv w:val="1"/>
      <w:marLeft w:val="0"/>
      <w:marRight w:val="0"/>
      <w:marTop w:val="0"/>
      <w:marBottom w:val="0"/>
      <w:divBdr>
        <w:top w:val="none" w:sz="0" w:space="0" w:color="auto"/>
        <w:left w:val="none" w:sz="0" w:space="0" w:color="auto"/>
        <w:bottom w:val="none" w:sz="0" w:space="0" w:color="auto"/>
        <w:right w:val="none" w:sz="0" w:space="0" w:color="auto"/>
      </w:divBdr>
    </w:div>
    <w:div w:id="102264072">
      <w:bodyDiv w:val="1"/>
      <w:marLeft w:val="0"/>
      <w:marRight w:val="0"/>
      <w:marTop w:val="0"/>
      <w:marBottom w:val="0"/>
      <w:divBdr>
        <w:top w:val="none" w:sz="0" w:space="0" w:color="auto"/>
        <w:left w:val="none" w:sz="0" w:space="0" w:color="auto"/>
        <w:bottom w:val="none" w:sz="0" w:space="0" w:color="auto"/>
        <w:right w:val="none" w:sz="0" w:space="0" w:color="auto"/>
      </w:divBdr>
    </w:div>
    <w:div w:id="108593913">
      <w:bodyDiv w:val="1"/>
      <w:marLeft w:val="0"/>
      <w:marRight w:val="0"/>
      <w:marTop w:val="0"/>
      <w:marBottom w:val="0"/>
      <w:divBdr>
        <w:top w:val="none" w:sz="0" w:space="0" w:color="auto"/>
        <w:left w:val="none" w:sz="0" w:space="0" w:color="auto"/>
        <w:bottom w:val="none" w:sz="0" w:space="0" w:color="auto"/>
        <w:right w:val="none" w:sz="0" w:space="0" w:color="auto"/>
      </w:divBdr>
    </w:div>
    <w:div w:id="111439917">
      <w:bodyDiv w:val="1"/>
      <w:marLeft w:val="0"/>
      <w:marRight w:val="0"/>
      <w:marTop w:val="0"/>
      <w:marBottom w:val="0"/>
      <w:divBdr>
        <w:top w:val="none" w:sz="0" w:space="0" w:color="auto"/>
        <w:left w:val="none" w:sz="0" w:space="0" w:color="auto"/>
        <w:bottom w:val="none" w:sz="0" w:space="0" w:color="auto"/>
        <w:right w:val="none" w:sz="0" w:space="0" w:color="auto"/>
      </w:divBdr>
    </w:div>
    <w:div w:id="124353727">
      <w:bodyDiv w:val="1"/>
      <w:marLeft w:val="0"/>
      <w:marRight w:val="0"/>
      <w:marTop w:val="0"/>
      <w:marBottom w:val="0"/>
      <w:divBdr>
        <w:top w:val="none" w:sz="0" w:space="0" w:color="auto"/>
        <w:left w:val="none" w:sz="0" w:space="0" w:color="auto"/>
        <w:bottom w:val="none" w:sz="0" w:space="0" w:color="auto"/>
        <w:right w:val="none" w:sz="0" w:space="0" w:color="auto"/>
      </w:divBdr>
    </w:div>
    <w:div w:id="127164114">
      <w:bodyDiv w:val="1"/>
      <w:marLeft w:val="0"/>
      <w:marRight w:val="0"/>
      <w:marTop w:val="0"/>
      <w:marBottom w:val="0"/>
      <w:divBdr>
        <w:top w:val="none" w:sz="0" w:space="0" w:color="auto"/>
        <w:left w:val="none" w:sz="0" w:space="0" w:color="auto"/>
        <w:bottom w:val="none" w:sz="0" w:space="0" w:color="auto"/>
        <w:right w:val="none" w:sz="0" w:space="0" w:color="auto"/>
      </w:divBdr>
    </w:div>
    <w:div w:id="130095456">
      <w:bodyDiv w:val="1"/>
      <w:marLeft w:val="0"/>
      <w:marRight w:val="0"/>
      <w:marTop w:val="0"/>
      <w:marBottom w:val="0"/>
      <w:divBdr>
        <w:top w:val="none" w:sz="0" w:space="0" w:color="auto"/>
        <w:left w:val="none" w:sz="0" w:space="0" w:color="auto"/>
        <w:bottom w:val="none" w:sz="0" w:space="0" w:color="auto"/>
        <w:right w:val="none" w:sz="0" w:space="0" w:color="auto"/>
      </w:divBdr>
    </w:div>
    <w:div w:id="131991630">
      <w:bodyDiv w:val="1"/>
      <w:marLeft w:val="0"/>
      <w:marRight w:val="0"/>
      <w:marTop w:val="0"/>
      <w:marBottom w:val="0"/>
      <w:divBdr>
        <w:top w:val="none" w:sz="0" w:space="0" w:color="auto"/>
        <w:left w:val="none" w:sz="0" w:space="0" w:color="auto"/>
        <w:bottom w:val="none" w:sz="0" w:space="0" w:color="auto"/>
        <w:right w:val="none" w:sz="0" w:space="0" w:color="auto"/>
      </w:divBdr>
    </w:div>
    <w:div w:id="140999485">
      <w:bodyDiv w:val="1"/>
      <w:marLeft w:val="0"/>
      <w:marRight w:val="0"/>
      <w:marTop w:val="0"/>
      <w:marBottom w:val="0"/>
      <w:divBdr>
        <w:top w:val="none" w:sz="0" w:space="0" w:color="auto"/>
        <w:left w:val="none" w:sz="0" w:space="0" w:color="auto"/>
        <w:bottom w:val="none" w:sz="0" w:space="0" w:color="auto"/>
        <w:right w:val="none" w:sz="0" w:space="0" w:color="auto"/>
      </w:divBdr>
    </w:div>
    <w:div w:id="146551807">
      <w:bodyDiv w:val="1"/>
      <w:marLeft w:val="0"/>
      <w:marRight w:val="0"/>
      <w:marTop w:val="0"/>
      <w:marBottom w:val="0"/>
      <w:divBdr>
        <w:top w:val="none" w:sz="0" w:space="0" w:color="auto"/>
        <w:left w:val="none" w:sz="0" w:space="0" w:color="auto"/>
        <w:bottom w:val="none" w:sz="0" w:space="0" w:color="auto"/>
        <w:right w:val="none" w:sz="0" w:space="0" w:color="auto"/>
      </w:divBdr>
    </w:div>
    <w:div w:id="158035255">
      <w:bodyDiv w:val="1"/>
      <w:marLeft w:val="0"/>
      <w:marRight w:val="0"/>
      <w:marTop w:val="0"/>
      <w:marBottom w:val="0"/>
      <w:divBdr>
        <w:top w:val="none" w:sz="0" w:space="0" w:color="auto"/>
        <w:left w:val="none" w:sz="0" w:space="0" w:color="auto"/>
        <w:bottom w:val="none" w:sz="0" w:space="0" w:color="auto"/>
        <w:right w:val="none" w:sz="0" w:space="0" w:color="auto"/>
      </w:divBdr>
    </w:div>
    <w:div w:id="170023833">
      <w:bodyDiv w:val="1"/>
      <w:marLeft w:val="0"/>
      <w:marRight w:val="0"/>
      <w:marTop w:val="0"/>
      <w:marBottom w:val="0"/>
      <w:divBdr>
        <w:top w:val="none" w:sz="0" w:space="0" w:color="auto"/>
        <w:left w:val="none" w:sz="0" w:space="0" w:color="auto"/>
        <w:bottom w:val="none" w:sz="0" w:space="0" w:color="auto"/>
        <w:right w:val="none" w:sz="0" w:space="0" w:color="auto"/>
      </w:divBdr>
    </w:div>
    <w:div w:id="172259039">
      <w:bodyDiv w:val="1"/>
      <w:marLeft w:val="0"/>
      <w:marRight w:val="0"/>
      <w:marTop w:val="0"/>
      <w:marBottom w:val="0"/>
      <w:divBdr>
        <w:top w:val="none" w:sz="0" w:space="0" w:color="auto"/>
        <w:left w:val="none" w:sz="0" w:space="0" w:color="auto"/>
        <w:bottom w:val="none" w:sz="0" w:space="0" w:color="auto"/>
        <w:right w:val="none" w:sz="0" w:space="0" w:color="auto"/>
      </w:divBdr>
    </w:div>
    <w:div w:id="181013626">
      <w:bodyDiv w:val="1"/>
      <w:marLeft w:val="0"/>
      <w:marRight w:val="0"/>
      <w:marTop w:val="0"/>
      <w:marBottom w:val="0"/>
      <w:divBdr>
        <w:top w:val="none" w:sz="0" w:space="0" w:color="auto"/>
        <w:left w:val="none" w:sz="0" w:space="0" w:color="auto"/>
        <w:bottom w:val="none" w:sz="0" w:space="0" w:color="auto"/>
        <w:right w:val="none" w:sz="0" w:space="0" w:color="auto"/>
      </w:divBdr>
    </w:div>
    <w:div w:id="196703346">
      <w:bodyDiv w:val="1"/>
      <w:marLeft w:val="0"/>
      <w:marRight w:val="0"/>
      <w:marTop w:val="0"/>
      <w:marBottom w:val="0"/>
      <w:divBdr>
        <w:top w:val="none" w:sz="0" w:space="0" w:color="auto"/>
        <w:left w:val="none" w:sz="0" w:space="0" w:color="auto"/>
        <w:bottom w:val="none" w:sz="0" w:space="0" w:color="auto"/>
        <w:right w:val="none" w:sz="0" w:space="0" w:color="auto"/>
      </w:divBdr>
    </w:div>
    <w:div w:id="197547862">
      <w:bodyDiv w:val="1"/>
      <w:marLeft w:val="0"/>
      <w:marRight w:val="0"/>
      <w:marTop w:val="0"/>
      <w:marBottom w:val="0"/>
      <w:divBdr>
        <w:top w:val="none" w:sz="0" w:space="0" w:color="auto"/>
        <w:left w:val="none" w:sz="0" w:space="0" w:color="auto"/>
        <w:bottom w:val="none" w:sz="0" w:space="0" w:color="auto"/>
        <w:right w:val="none" w:sz="0" w:space="0" w:color="auto"/>
      </w:divBdr>
    </w:div>
    <w:div w:id="201671485">
      <w:bodyDiv w:val="1"/>
      <w:marLeft w:val="0"/>
      <w:marRight w:val="0"/>
      <w:marTop w:val="0"/>
      <w:marBottom w:val="0"/>
      <w:divBdr>
        <w:top w:val="none" w:sz="0" w:space="0" w:color="auto"/>
        <w:left w:val="none" w:sz="0" w:space="0" w:color="auto"/>
        <w:bottom w:val="none" w:sz="0" w:space="0" w:color="auto"/>
        <w:right w:val="none" w:sz="0" w:space="0" w:color="auto"/>
      </w:divBdr>
    </w:div>
    <w:div w:id="208149359">
      <w:bodyDiv w:val="1"/>
      <w:marLeft w:val="0"/>
      <w:marRight w:val="0"/>
      <w:marTop w:val="0"/>
      <w:marBottom w:val="0"/>
      <w:divBdr>
        <w:top w:val="none" w:sz="0" w:space="0" w:color="auto"/>
        <w:left w:val="none" w:sz="0" w:space="0" w:color="auto"/>
        <w:bottom w:val="none" w:sz="0" w:space="0" w:color="auto"/>
        <w:right w:val="none" w:sz="0" w:space="0" w:color="auto"/>
      </w:divBdr>
    </w:div>
    <w:div w:id="215239362">
      <w:bodyDiv w:val="1"/>
      <w:marLeft w:val="0"/>
      <w:marRight w:val="0"/>
      <w:marTop w:val="0"/>
      <w:marBottom w:val="0"/>
      <w:divBdr>
        <w:top w:val="none" w:sz="0" w:space="0" w:color="auto"/>
        <w:left w:val="none" w:sz="0" w:space="0" w:color="auto"/>
        <w:bottom w:val="none" w:sz="0" w:space="0" w:color="auto"/>
        <w:right w:val="none" w:sz="0" w:space="0" w:color="auto"/>
      </w:divBdr>
    </w:div>
    <w:div w:id="230116712">
      <w:bodyDiv w:val="1"/>
      <w:marLeft w:val="0"/>
      <w:marRight w:val="0"/>
      <w:marTop w:val="0"/>
      <w:marBottom w:val="0"/>
      <w:divBdr>
        <w:top w:val="none" w:sz="0" w:space="0" w:color="auto"/>
        <w:left w:val="none" w:sz="0" w:space="0" w:color="auto"/>
        <w:bottom w:val="none" w:sz="0" w:space="0" w:color="auto"/>
        <w:right w:val="none" w:sz="0" w:space="0" w:color="auto"/>
      </w:divBdr>
    </w:div>
    <w:div w:id="231894934">
      <w:bodyDiv w:val="1"/>
      <w:marLeft w:val="0"/>
      <w:marRight w:val="0"/>
      <w:marTop w:val="0"/>
      <w:marBottom w:val="0"/>
      <w:divBdr>
        <w:top w:val="none" w:sz="0" w:space="0" w:color="auto"/>
        <w:left w:val="none" w:sz="0" w:space="0" w:color="auto"/>
        <w:bottom w:val="none" w:sz="0" w:space="0" w:color="auto"/>
        <w:right w:val="none" w:sz="0" w:space="0" w:color="auto"/>
      </w:divBdr>
    </w:div>
    <w:div w:id="234899769">
      <w:bodyDiv w:val="1"/>
      <w:marLeft w:val="0"/>
      <w:marRight w:val="0"/>
      <w:marTop w:val="0"/>
      <w:marBottom w:val="0"/>
      <w:divBdr>
        <w:top w:val="none" w:sz="0" w:space="0" w:color="auto"/>
        <w:left w:val="none" w:sz="0" w:space="0" w:color="auto"/>
        <w:bottom w:val="none" w:sz="0" w:space="0" w:color="auto"/>
        <w:right w:val="none" w:sz="0" w:space="0" w:color="auto"/>
      </w:divBdr>
    </w:div>
    <w:div w:id="264307768">
      <w:bodyDiv w:val="1"/>
      <w:marLeft w:val="0"/>
      <w:marRight w:val="0"/>
      <w:marTop w:val="0"/>
      <w:marBottom w:val="0"/>
      <w:divBdr>
        <w:top w:val="none" w:sz="0" w:space="0" w:color="auto"/>
        <w:left w:val="none" w:sz="0" w:space="0" w:color="auto"/>
        <w:bottom w:val="none" w:sz="0" w:space="0" w:color="auto"/>
        <w:right w:val="none" w:sz="0" w:space="0" w:color="auto"/>
      </w:divBdr>
    </w:div>
    <w:div w:id="276253105">
      <w:bodyDiv w:val="1"/>
      <w:marLeft w:val="0"/>
      <w:marRight w:val="0"/>
      <w:marTop w:val="0"/>
      <w:marBottom w:val="0"/>
      <w:divBdr>
        <w:top w:val="none" w:sz="0" w:space="0" w:color="auto"/>
        <w:left w:val="none" w:sz="0" w:space="0" w:color="auto"/>
        <w:bottom w:val="none" w:sz="0" w:space="0" w:color="auto"/>
        <w:right w:val="none" w:sz="0" w:space="0" w:color="auto"/>
      </w:divBdr>
    </w:div>
    <w:div w:id="306471848">
      <w:bodyDiv w:val="1"/>
      <w:marLeft w:val="0"/>
      <w:marRight w:val="0"/>
      <w:marTop w:val="0"/>
      <w:marBottom w:val="0"/>
      <w:divBdr>
        <w:top w:val="none" w:sz="0" w:space="0" w:color="auto"/>
        <w:left w:val="none" w:sz="0" w:space="0" w:color="auto"/>
        <w:bottom w:val="none" w:sz="0" w:space="0" w:color="auto"/>
        <w:right w:val="none" w:sz="0" w:space="0" w:color="auto"/>
      </w:divBdr>
    </w:div>
    <w:div w:id="308825049">
      <w:bodyDiv w:val="1"/>
      <w:marLeft w:val="0"/>
      <w:marRight w:val="0"/>
      <w:marTop w:val="0"/>
      <w:marBottom w:val="0"/>
      <w:divBdr>
        <w:top w:val="none" w:sz="0" w:space="0" w:color="auto"/>
        <w:left w:val="none" w:sz="0" w:space="0" w:color="auto"/>
        <w:bottom w:val="none" w:sz="0" w:space="0" w:color="auto"/>
        <w:right w:val="none" w:sz="0" w:space="0" w:color="auto"/>
      </w:divBdr>
    </w:div>
    <w:div w:id="314139738">
      <w:bodyDiv w:val="1"/>
      <w:marLeft w:val="0"/>
      <w:marRight w:val="0"/>
      <w:marTop w:val="0"/>
      <w:marBottom w:val="0"/>
      <w:divBdr>
        <w:top w:val="none" w:sz="0" w:space="0" w:color="auto"/>
        <w:left w:val="none" w:sz="0" w:space="0" w:color="auto"/>
        <w:bottom w:val="none" w:sz="0" w:space="0" w:color="auto"/>
        <w:right w:val="none" w:sz="0" w:space="0" w:color="auto"/>
      </w:divBdr>
    </w:div>
    <w:div w:id="321353399">
      <w:bodyDiv w:val="1"/>
      <w:marLeft w:val="0"/>
      <w:marRight w:val="0"/>
      <w:marTop w:val="0"/>
      <w:marBottom w:val="0"/>
      <w:divBdr>
        <w:top w:val="none" w:sz="0" w:space="0" w:color="auto"/>
        <w:left w:val="none" w:sz="0" w:space="0" w:color="auto"/>
        <w:bottom w:val="none" w:sz="0" w:space="0" w:color="auto"/>
        <w:right w:val="none" w:sz="0" w:space="0" w:color="auto"/>
      </w:divBdr>
    </w:div>
    <w:div w:id="321474505">
      <w:bodyDiv w:val="1"/>
      <w:marLeft w:val="0"/>
      <w:marRight w:val="0"/>
      <w:marTop w:val="0"/>
      <w:marBottom w:val="0"/>
      <w:divBdr>
        <w:top w:val="none" w:sz="0" w:space="0" w:color="auto"/>
        <w:left w:val="none" w:sz="0" w:space="0" w:color="auto"/>
        <w:bottom w:val="none" w:sz="0" w:space="0" w:color="auto"/>
        <w:right w:val="none" w:sz="0" w:space="0" w:color="auto"/>
      </w:divBdr>
    </w:div>
    <w:div w:id="362946680">
      <w:bodyDiv w:val="1"/>
      <w:marLeft w:val="0"/>
      <w:marRight w:val="0"/>
      <w:marTop w:val="0"/>
      <w:marBottom w:val="0"/>
      <w:divBdr>
        <w:top w:val="none" w:sz="0" w:space="0" w:color="auto"/>
        <w:left w:val="none" w:sz="0" w:space="0" w:color="auto"/>
        <w:bottom w:val="none" w:sz="0" w:space="0" w:color="auto"/>
        <w:right w:val="none" w:sz="0" w:space="0" w:color="auto"/>
      </w:divBdr>
    </w:div>
    <w:div w:id="371157828">
      <w:bodyDiv w:val="1"/>
      <w:marLeft w:val="0"/>
      <w:marRight w:val="0"/>
      <w:marTop w:val="0"/>
      <w:marBottom w:val="0"/>
      <w:divBdr>
        <w:top w:val="none" w:sz="0" w:space="0" w:color="auto"/>
        <w:left w:val="none" w:sz="0" w:space="0" w:color="auto"/>
        <w:bottom w:val="none" w:sz="0" w:space="0" w:color="auto"/>
        <w:right w:val="none" w:sz="0" w:space="0" w:color="auto"/>
      </w:divBdr>
    </w:div>
    <w:div w:id="374081170">
      <w:bodyDiv w:val="1"/>
      <w:marLeft w:val="0"/>
      <w:marRight w:val="0"/>
      <w:marTop w:val="0"/>
      <w:marBottom w:val="0"/>
      <w:divBdr>
        <w:top w:val="none" w:sz="0" w:space="0" w:color="auto"/>
        <w:left w:val="none" w:sz="0" w:space="0" w:color="auto"/>
        <w:bottom w:val="none" w:sz="0" w:space="0" w:color="auto"/>
        <w:right w:val="none" w:sz="0" w:space="0" w:color="auto"/>
      </w:divBdr>
    </w:div>
    <w:div w:id="391539845">
      <w:bodyDiv w:val="1"/>
      <w:marLeft w:val="0"/>
      <w:marRight w:val="0"/>
      <w:marTop w:val="0"/>
      <w:marBottom w:val="0"/>
      <w:divBdr>
        <w:top w:val="none" w:sz="0" w:space="0" w:color="auto"/>
        <w:left w:val="none" w:sz="0" w:space="0" w:color="auto"/>
        <w:bottom w:val="none" w:sz="0" w:space="0" w:color="auto"/>
        <w:right w:val="none" w:sz="0" w:space="0" w:color="auto"/>
      </w:divBdr>
    </w:div>
    <w:div w:id="400759668">
      <w:bodyDiv w:val="1"/>
      <w:marLeft w:val="0"/>
      <w:marRight w:val="0"/>
      <w:marTop w:val="0"/>
      <w:marBottom w:val="0"/>
      <w:divBdr>
        <w:top w:val="none" w:sz="0" w:space="0" w:color="auto"/>
        <w:left w:val="none" w:sz="0" w:space="0" w:color="auto"/>
        <w:bottom w:val="none" w:sz="0" w:space="0" w:color="auto"/>
        <w:right w:val="none" w:sz="0" w:space="0" w:color="auto"/>
      </w:divBdr>
    </w:div>
    <w:div w:id="401215462">
      <w:bodyDiv w:val="1"/>
      <w:marLeft w:val="0"/>
      <w:marRight w:val="0"/>
      <w:marTop w:val="0"/>
      <w:marBottom w:val="0"/>
      <w:divBdr>
        <w:top w:val="none" w:sz="0" w:space="0" w:color="auto"/>
        <w:left w:val="none" w:sz="0" w:space="0" w:color="auto"/>
        <w:bottom w:val="none" w:sz="0" w:space="0" w:color="auto"/>
        <w:right w:val="none" w:sz="0" w:space="0" w:color="auto"/>
      </w:divBdr>
    </w:div>
    <w:div w:id="413283347">
      <w:bodyDiv w:val="1"/>
      <w:marLeft w:val="0"/>
      <w:marRight w:val="0"/>
      <w:marTop w:val="0"/>
      <w:marBottom w:val="0"/>
      <w:divBdr>
        <w:top w:val="none" w:sz="0" w:space="0" w:color="auto"/>
        <w:left w:val="none" w:sz="0" w:space="0" w:color="auto"/>
        <w:bottom w:val="none" w:sz="0" w:space="0" w:color="auto"/>
        <w:right w:val="none" w:sz="0" w:space="0" w:color="auto"/>
      </w:divBdr>
    </w:div>
    <w:div w:id="414211634">
      <w:bodyDiv w:val="1"/>
      <w:marLeft w:val="0"/>
      <w:marRight w:val="0"/>
      <w:marTop w:val="0"/>
      <w:marBottom w:val="0"/>
      <w:divBdr>
        <w:top w:val="none" w:sz="0" w:space="0" w:color="auto"/>
        <w:left w:val="none" w:sz="0" w:space="0" w:color="auto"/>
        <w:bottom w:val="none" w:sz="0" w:space="0" w:color="auto"/>
        <w:right w:val="none" w:sz="0" w:space="0" w:color="auto"/>
      </w:divBdr>
    </w:div>
    <w:div w:id="417362124">
      <w:bodyDiv w:val="1"/>
      <w:marLeft w:val="0"/>
      <w:marRight w:val="0"/>
      <w:marTop w:val="0"/>
      <w:marBottom w:val="0"/>
      <w:divBdr>
        <w:top w:val="none" w:sz="0" w:space="0" w:color="auto"/>
        <w:left w:val="none" w:sz="0" w:space="0" w:color="auto"/>
        <w:bottom w:val="none" w:sz="0" w:space="0" w:color="auto"/>
        <w:right w:val="none" w:sz="0" w:space="0" w:color="auto"/>
      </w:divBdr>
    </w:div>
    <w:div w:id="417941191">
      <w:bodyDiv w:val="1"/>
      <w:marLeft w:val="0"/>
      <w:marRight w:val="0"/>
      <w:marTop w:val="0"/>
      <w:marBottom w:val="0"/>
      <w:divBdr>
        <w:top w:val="none" w:sz="0" w:space="0" w:color="auto"/>
        <w:left w:val="none" w:sz="0" w:space="0" w:color="auto"/>
        <w:bottom w:val="none" w:sz="0" w:space="0" w:color="auto"/>
        <w:right w:val="none" w:sz="0" w:space="0" w:color="auto"/>
      </w:divBdr>
    </w:div>
    <w:div w:id="419301810">
      <w:bodyDiv w:val="1"/>
      <w:marLeft w:val="0"/>
      <w:marRight w:val="0"/>
      <w:marTop w:val="0"/>
      <w:marBottom w:val="0"/>
      <w:divBdr>
        <w:top w:val="none" w:sz="0" w:space="0" w:color="auto"/>
        <w:left w:val="none" w:sz="0" w:space="0" w:color="auto"/>
        <w:bottom w:val="none" w:sz="0" w:space="0" w:color="auto"/>
        <w:right w:val="none" w:sz="0" w:space="0" w:color="auto"/>
      </w:divBdr>
    </w:div>
    <w:div w:id="419446939">
      <w:bodyDiv w:val="1"/>
      <w:marLeft w:val="0"/>
      <w:marRight w:val="0"/>
      <w:marTop w:val="0"/>
      <w:marBottom w:val="0"/>
      <w:divBdr>
        <w:top w:val="none" w:sz="0" w:space="0" w:color="auto"/>
        <w:left w:val="none" w:sz="0" w:space="0" w:color="auto"/>
        <w:bottom w:val="none" w:sz="0" w:space="0" w:color="auto"/>
        <w:right w:val="none" w:sz="0" w:space="0" w:color="auto"/>
      </w:divBdr>
    </w:div>
    <w:div w:id="420831341">
      <w:bodyDiv w:val="1"/>
      <w:marLeft w:val="0"/>
      <w:marRight w:val="0"/>
      <w:marTop w:val="0"/>
      <w:marBottom w:val="0"/>
      <w:divBdr>
        <w:top w:val="none" w:sz="0" w:space="0" w:color="auto"/>
        <w:left w:val="none" w:sz="0" w:space="0" w:color="auto"/>
        <w:bottom w:val="none" w:sz="0" w:space="0" w:color="auto"/>
        <w:right w:val="none" w:sz="0" w:space="0" w:color="auto"/>
      </w:divBdr>
    </w:div>
    <w:div w:id="421805601">
      <w:bodyDiv w:val="1"/>
      <w:marLeft w:val="0"/>
      <w:marRight w:val="0"/>
      <w:marTop w:val="0"/>
      <w:marBottom w:val="0"/>
      <w:divBdr>
        <w:top w:val="none" w:sz="0" w:space="0" w:color="auto"/>
        <w:left w:val="none" w:sz="0" w:space="0" w:color="auto"/>
        <w:bottom w:val="none" w:sz="0" w:space="0" w:color="auto"/>
        <w:right w:val="none" w:sz="0" w:space="0" w:color="auto"/>
      </w:divBdr>
    </w:div>
    <w:div w:id="430780687">
      <w:bodyDiv w:val="1"/>
      <w:marLeft w:val="0"/>
      <w:marRight w:val="0"/>
      <w:marTop w:val="0"/>
      <w:marBottom w:val="0"/>
      <w:divBdr>
        <w:top w:val="none" w:sz="0" w:space="0" w:color="auto"/>
        <w:left w:val="none" w:sz="0" w:space="0" w:color="auto"/>
        <w:bottom w:val="none" w:sz="0" w:space="0" w:color="auto"/>
        <w:right w:val="none" w:sz="0" w:space="0" w:color="auto"/>
      </w:divBdr>
    </w:div>
    <w:div w:id="434326759">
      <w:bodyDiv w:val="1"/>
      <w:marLeft w:val="0"/>
      <w:marRight w:val="0"/>
      <w:marTop w:val="0"/>
      <w:marBottom w:val="0"/>
      <w:divBdr>
        <w:top w:val="none" w:sz="0" w:space="0" w:color="auto"/>
        <w:left w:val="none" w:sz="0" w:space="0" w:color="auto"/>
        <w:bottom w:val="none" w:sz="0" w:space="0" w:color="auto"/>
        <w:right w:val="none" w:sz="0" w:space="0" w:color="auto"/>
      </w:divBdr>
    </w:div>
    <w:div w:id="438188088">
      <w:bodyDiv w:val="1"/>
      <w:marLeft w:val="0"/>
      <w:marRight w:val="0"/>
      <w:marTop w:val="0"/>
      <w:marBottom w:val="0"/>
      <w:divBdr>
        <w:top w:val="none" w:sz="0" w:space="0" w:color="auto"/>
        <w:left w:val="none" w:sz="0" w:space="0" w:color="auto"/>
        <w:bottom w:val="none" w:sz="0" w:space="0" w:color="auto"/>
        <w:right w:val="none" w:sz="0" w:space="0" w:color="auto"/>
      </w:divBdr>
    </w:div>
    <w:div w:id="443230264">
      <w:bodyDiv w:val="1"/>
      <w:marLeft w:val="0"/>
      <w:marRight w:val="0"/>
      <w:marTop w:val="0"/>
      <w:marBottom w:val="0"/>
      <w:divBdr>
        <w:top w:val="none" w:sz="0" w:space="0" w:color="auto"/>
        <w:left w:val="none" w:sz="0" w:space="0" w:color="auto"/>
        <w:bottom w:val="none" w:sz="0" w:space="0" w:color="auto"/>
        <w:right w:val="none" w:sz="0" w:space="0" w:color="auto"/>
      </w:divBdr>
    </w:div>
    <w:div w:id="445734054">
      <w:bodyDiv w:val="1"/>
      <w:marLeft w:val="0"/>
      <w:marRight w:val="0"/>
      <w:marTop w:val="0"/>
      <w:marBottom w:val="0"/>
      <w:divBdr>
        <w:top w:val="none" w:sz="0" w:space="0" w:color="auto"/>
        <w:left w:val="none" w:sz="0" w:space="0" w:color="auto"/>
        <w:bottom w:val="none" w:sz="0" w:space="0" w:color="auto"/>
        <w:right w:val="none" w:sz="0" w:space="0" w:color="auto"/>
      </w:divBdr>
    </w:div>
    <w:div w:id="446310933">
      <w:bodyDiv w:val="1"/>
      <w:marLeft w:val="0"/>
      <w:marRight w:val="0"/>
      <w:marTop w:val="0"/>
      <w:marBottom w:val="0"/>
      <w:divBdr>
        <w:top w:val="none" w:sz="0" w:space="0" w:color="auto"/>
        <w:left w:val="none" w:sz="0" w:space="0" w:color="auto"/>
        <w:bottom w:val="none" w:sz="0" w:space="0" w:color="auto"/>
        <w:right w:val="none" w:sz="0" w:space="0" w:color="auto"/>
      </w:divBdr>
    </w:div>
    <w:div w:id="451826711">
      <w:bodyDiv w:val="1"/>
      <w:marLeft w:val="0"/>
      <w:marRight w:val="0"/>
      <w:marTop w:val="0"/>
      <w:marBottom w:val="0"/>
      <w:divBdr>
        <w:top w:val="none" w:sz="0" w:space="0" w:color="auto"/>
        <w:left w:val="none" w:sz="0" w:space="0" w:color="auto"/>
        <w:bottom w:val="none" w:sz="0" w:space="0" w:color="auto"/>
        <w:right w:val="none" w:sz="0" w:space="0" w:color="auto"/>
      </w:divBdr>
    </w:div>
    <w:div w:id="461774645">
      <w:bodyDiv w:val="1"/>
      <w:marLeft w:val="0"/>
      <w:marRight w:val="0"/>
      <w:marTop w:val="0"/>
      <w:marBottom w:val="0"/>
      <w:divBdr>
        <w:top w:val="none" w:sz="0" w:space="0" w:color="auto"/>
        <w:left w:val="none" w:sz="0" w:space="0" w:color="auto"/>
        <w:bottom w:val="none" w:sz="0" w:space="0" w:color="auto"/>
        <w:right w:val="none" w:sz="0" w:space="0" w:color="auto"/>
      </w:divBdr>
    </w:div>
    <w:div w:id="462315506">
      <w:bodyDiv w:val="1"/>
      <w:marLeft w:val="0"/>
      <w:marRight w:val="0"/>
      <w:marTop w:val="0"/>
      <w:marBottom w:val="0"/>
      <w:divBdr>
        <w:top w:val="none" w:sz="0" w:space="0" w:color="auto"/>
        <w:left w:val="none" w:sz="0" w:space="0" w:color="auto"/>
        <w:bottom w:val="none" w:sz="0" w:space="0" w:color="auto"/>
        <w:right w:val="none" w:sz="0" w:space="0" w:color="auto"/>
      </w:divBdr>
    </w:div>
    <w:div w:id="462574540">
      <w:bodyDiv w:val="1"/>
      <w:marLeft w:val="0"/>
      <w:marRight w:val="0"/>
      <w:marTop w:val="0"/>
      <w:marBottom w:val="0"/>
      <w:divBdr>
        <w:top w:val="none" w:sz="0" w:space="0" w:color="auto"/>
        <w:left w:val="none" w:sz="0" w:space="0" w:color="auto"/>
        <w:bottom w:val="none" w:sz="0" w:space="0" w:color="auto"/>
        <w:right w:val="none" w:sz="0" w:space="0" w:color="auto"/>
      </w:divBdr>
    </w:div>
    <w:div w:id="465860493">
      <w:bodyDiv w:val="1"/>
      <w:marLeft w:val="0"/>
      <w:marRight w:val="0"/>
      <w:marTop w:val="0"/>
      <w:marBottom w:val="0"/>
      <w:divBdr>
        <w:top w:val="none" w:sz="0" w:space="0" w:color="auto"/>
        <w:left w:val="none" w:sz="0" w:space="0" w:color="auto"/>
        <w:bottom w:val="none" w:sz="0" w:space="0" w:color="auto"/>
        <w:right w:val="none" w:sz="0" w:space="0" w:color="auto"/>
      </w:divBdr>
    </w:div>
    <w:div w:id="466317881">
      <w:bodyDiv w:val="1"/>
      <w:marLeft w:val="0"/>
      <w:marRight w:val="0"/>
      <w:marTop w:val="0"/>
      <w:marBottom w:val="0"/>
      <w:divBdr>
        <w:top w:val="none" w:sz="0" w:space="0" w:color="auto"/>
        <w:left w:val="none" w:sz="0" w:space="0" w:color="auto"/>
        <w:bottom w:val="none" w:sz="0" w:space="0" w:color="auto"/>
        <w:right w:val="none" w:sz="0" w:space="0" w:color="auto"/>
      </w:divBdr>
    </w:div>
    <w:div w:id="468521988">
      <w:bodyDiv w:val="1"/>
      <w:marLeft w:val="0"/>
      <w:marRight w:val="0"/>
      <w:marTop w:val="0"/>
      <w:marBottom w:val="0"/>
      <w:divBdr>
        <w:top w:val="none" w:sz="0" w:space="0" w:color="auto"/>
        <w:left w:val="none" w:sz="0" w:space="0" w:color="auto"/>
        <w:bottom w:val="none" w:sz="0" w:space="0" w:color="auto"/>
        <w:right w:val="none" w:sz="0" w:space="0" w:color="auto"/>
      </w:divBdr>
    </w:div>
    <w:div w:id="469061281">
      <w:bodyDiv w:val="1"/>
      <w:marLeft w:val="0"/>
      <w:marRight w:val="0"/>
      <w:marTop w:val="0"/>
      <w:marBottom w:val="0"/>
      <w:divBdr>
        <w:top w:val="none" w:sz="0" w:space="0" w:color="auto"/>
        <w:left w:val="none" w:sz="0" w:space="0" w:color="auto"/>
        <w:bottom w:val="none" w:sz="0" w:space="0" w:color="auto"/>
        <w:right w:val="none" w:sz="0" w:space="0" w:color="auto"/>
      </w:divBdr>
    </w:div>
    <w:div w:id="475411475">
      <w:bodyDiv w:val="1"/>
      <w:marLeft w:val="0"/>
      <w:marRight w:val="0"/>
      <w:marTop w:val="0"/>
      <w:marBottom w:val="0"/>
      <w:divBdr>
        <w:top w:val="none" w:sz="0" w:space="0" w:color="auto"/>
        <w:left w:val="none" w:sz="0" w:space="0" w:color="auto"/>
        <w:bottom w:val="none" w:sz="0" w:space="0" w:color="auto"/>
        <w:right w:val="none" w:sz="0" w:space="0" w:color="auto"/>
      </w:divBdr>
    </w:div>
    <w:div w:id="496726602">
      <w:bodyDiv w:val="1"/>
      <w:marLeft w:val="0"/>
      <w:marRight w:val="0"/>
      <w:marTop w:val="0"/>
      <w:marBottom w:val="0"/>
      <w:divBdr>
        <w:top w:val="none" w:sz="0" w:space="0" w:color="auto"/>
        <w:left w:val="none" w:sz="0" w:space="0" w:color="auto"/>
        <w:bottom w:val="none" w:sz="0" w:space="0" w:color="auto"/>
        <w:right w:val="none" w:sz="0" w:space="0" w:color="auto"/>
      </w:divBdr>
    </w:div>
    <w:div w:id="508327847">
      <w:bodyDiv w:val="1"/>
      <w:marLeft w:val="0"/>
      <w:marRight w:val="0"/>
      <w:marTop w:val="0"/>
      <w:marBottom w:val="0"/>
      <w:divBdr>
        <w:top w:val="none" w:sz="0" w:space="0" w:color="auto"/>
        <w:left w:val="none" w:sz="0" w:space="0" w:color="auto"/>
        <w:bottom w:val="none" w:sz="0" w:space="0" w:color="auto"/>
        <w:right w:val="none" w:sz="0" w:space="0" w:color="auto"/>
      </w:divBdr>
    </w:div>
    <w:div w:id="509416178">
      <w:bodyDiv w:val="1"/>
      <w:marLeft w:val="0"/>
      <w:marRight w:val="0"/>
      <w:marTop w:val="0"/>
      <w:marBottom w:val="0"/>
      <w:divBdr>
        <w:top w:val="none" w:sz="0" w:space="0" w:color="auto"/>
        <w:left w:val="none" w:sz="0" w:space="0" w:color="auto"/>
        <w:bottom w:val="none" w:sz="0" w:space="0" w:color="auto"/>
        <w:right w:val="none" w:sz="0" w:space="0" w:color="auto"/>
      </w:divBdr>
    </w:div>
    <w:div w:id="516424875">
      <w:bodyDiv w:val="1"/>
      <w:marLeft w:val="0"/>
      <w:marRight w:val="0"/>
      <w:marTop w:val="0"/>
      <w:marBottom w:val="0"/>
      <w:divBdr>
        <w:top w:val="none" w:sz="0" w:space="0" w:color="auto"/>
        <w:left w:val="none" w:sz="0" w:space="0" w:color="auto"/>
        <w:bottom w:val="none" w:sz="0" w:space="0" w:color="auto"/>
        <w:right w:val="none" w:sz="0" w:space="0" w:color="auto"/>
      </w:divBdr>
    </w:div>
    <w:div w:id="536896774">
      <w:bodyDiv w:val="1"/>
      <w:marLeft w:val="0"/>
      <w:marRight w:val="0"/>
      <w:marTop w:val="0"/>
      <w:marBottom w:val="0"/>
      <w:divBdr>
        <w:top w:val="none" w:sz="0" w:space="0" w:color="auto"/>
        <w:left w:val="none" w:sz="0" w:space="0" w:color="auto"/>
        <w:bottom w:val="none" w:sz="0" w:space="0" w:color="auto"/>
        <w:right w:val="none" w:sz="0" w:space="0" w:color="auto"/>
      </w:divBdr>
    </w:div>
    <w:div w:id="537402394">
      <w:bodyDiv w:val="1"/>
      <w:marLeft w:val="0"/>
      <w:marRight w:val="0"/>
      <w:marTop w:val="0"/>
      <w:marBottom w:val="0"/>
      <w:divBdr>
        <w:top w:val="none" w:sz="0" w:space="0" w:color="auto"/>
        <w:left w:val="none" w:sz="0" w:space="0" w:color="auto"/>
        <w:bottom w:val="none" w:sz="0" w:space="0" w:color="auto"/>
        <w:right w:val="none" w:sz="0" w:space="0" w:color="auto"/>
      </w:divBdr>
    </w:div>
    <w:div w:id="539558131">
      <w:bodyDiv w:val="1"/>
      <w:marLeft w:val="0"/>
      <w:marRight w:val="0"/>
      <w:marTop w:val="0"/>
      <w:marBottom w:val="0"/>
      <w:divBdr>
        <w:top w:val="none" w:sz="0" w:space="0" w:color="auto"/>
        <w:left w:val="none" w:sz="0" w:space="0" w:color="auto"/>
        <w:bottom w:val="none" w:sz="0" w:space="0" w:color="auto"/>
        <w:right w:val="none" w:sz="0" w:space="0" w:color="auto"/>
      </w:divBdr>
    </w:div>
    <w:div w:id="540826624">
      <w:bodyDiv w:val="1"/>
      <w:marLeft w:val="0"/>
      <w:marRight w:val="0"/>
      <w:marTop w:val="0"/>
      <w:marBottom w:val="0"/>
      <w:divBdr>
        <w:top w:val="none" w:sz="0" w:space="0" w:color="auto"/>
        <w:left w:val="none" w:sz="0" w:space="0" w:color="auto"/>
        <w:bottom w:val="none" w:sz="0" w:space="0" w:color="auto"/>
        <w:right w:val="none" w:sz="0" w:space="0" w:color="auto"/>
      </w:divBdr>
    </w:div>
    <w:div w:id="545723382">
      <w:bodyDiv w:val="1"/>
      <w:marLeft w:val="0"/>
      <w:marRight w:val="0"/>
      <w:marTop w:val="0"/>
      <w:marBottom w:val="0"/>
      <w:divBdr>
        <w:top w:val="none" w:sz="0" w:space="0" w:color="auto"/>
        <w:left w:val="none" w:sz="0" w:space="0" w:color="auto"/>
        <w:bottom w:val="none" w:sz="0" w:space="0" w:color="auto"/>
        <w:right w:val="none" w:sz="0" w:space="0" w:color="auto"/>
      </w:divBdr>
    </w:div>
    <w:div w:id="572544330">
      <w:bodyDiv w:val="1"/>
      <w:marLeft w:val="0"/>
      <w:marRight w:val="0"/>
      <w:marTop w:val="0"/>
      <w:marBottom w:val="0"/>
      <w:divBdr>
        <w:top w:val="none" w:sz="0" w:space="0" w:color="auto"/>
        <w:left w:val="none" w:sz="0" w:space="0" w:color="auto"/>
        <w:bottom w:val="none" w:sz="0" w:space="0" w:color="auto"/>
        <w:right w:val="none" w:sz="0" w:space="0" w:color="auto"/>
      </w:divBdr>
    </w:div>
    <w:div w:id="575670516">
      <w:bodyDiv w:val="1"/>
      <w:marLeft w:val="0"/>
      <w:marRight w:val="0"/>
      <w:marTop w:val="0"/>
      <w:marBottom w:val="0"/>
      <w:divBdr>
        <w:top w:val="none" w:sz="0" w:space="0" w:color="auto"/>
        <w:left w:val="none" w:sz="0" w:space="0" w:color="auto"/>
        <w:bottom w:val="none" w:sz="0" w:space="0" w:color="auto"/>
        <w:right w:val="none" w:sz="0" w:space="0" w:color="auto"/>
      </w:divBdr>
    </w:div>
    <w:div w:id="575745353">
      <w:bodyDiv w:val="1"/>
      <w:marLeft w:val="0"/>
      <w:marRight w:val="0"/>
      <w:marTop w:val="0"/>
      <w:marBottom w:val="0"/>
      <w:divBdr>
        <w:top w:val="none" w:sz="0" w:space="0" w:color="auto"/>
        <w:left w:val="none" w:sz="0" w:space="0" w:color="auto"/>
        <w:bottom w:val="none" w:sz="0" w:space="0" w:color="auto"/>
        <w:right w:val="none" w:sz="0" w:space="0" w:color="auto"/>
      </w:divBdr>
    </w:div>
    <w:div w:id="582420298">
      <w:bodyDiv w:val="1"/>
      <w:marLeft w:val="0"/>
      <w:marRight w:val="0"/>
      <w:marTop w:val="0"/>
      <w:marBottom w:val="0"/>
      <w:divBdr>
        <w:top w:val="none" w:sz="0" w:space="0" w:color="auto"/>
        <w:left w:val="none" w:sz="0" w:space="0" w:color="auto"/>
        <w:bottom w:val="none" w:sz="0" w:space="0" w:color="auto"/>
        <w:right w:val="none" w:sz="0" w:space="0" w:color="auto"/>
      </w:divBdr>
    </w:div>
    <w:div w:id="584268397">
      <w:bodyDiv w:val="1"/>
      <w:marLeft w:val="0"/>
      <w:marRight w:val="0"/>
      <w:marTop w:val="0"/>
      <w:marBottom w:val="0"/>
      <w:divBdr>
        <w:top w:val="none" w:sz="0" w:space="0" w:color="auto"/>
        <w:left w:val="none" w:sz="0" w:space="0" w:color="auto"/>
        <w:bottom w:val="none" w:sz="0" w:space="0" w:color="auto"/>
        <w:right w:val="none" w:sz="0" w:space="0" w:color="auto"/>
      </w:divBdr>
    </w:div>
    <w:div w:id="587229794">
      <w:bodyDiv w:val="1"/>
      <w:marLeft w:val="0"/>
      <w:marRight w:val="0"/>
      <w:marTop w:val="0"/>
      <w:marBottom w:val="0"/>
      <w:divBdr>
        <w:top w:val="none" w:sz="0" w:space="0" w:color="auto"/>
        <w:left w:val="none" w:sz="0" w:space="0" w:color="auto"/>
        <w:bottom w:val="none" w:sz="0" w:space="0" w:color="auto"/>
        <w:right w:val="none" w:sz="0" w:space="0" w:color="auto"/>
      </w:divBdr>
    </w:div>
    <w:div w:id="595986313">
      <w:bodyDiv w:val="1"/>
      <w:marLeft w:val="0"/>
      <w:marRight w:val="0"/>
      <w:marTop w:val="0"/>
      <w:marBottom w:val="0"/>
      <w:divBdr>
        <w:top w:val="none" w:sz="0" w:space="0" w:color="auto"/>
        <w:left w:val="none" w:sz="0" w:space="0" w:color="auto"/>
        <w:bottom w:val="none" w:sz="0" w:space="0" w:color="auto"/>
        <w:right w:val="none" w:sz="0" w:space="0" w:color="auto"/>
      </w:divBdr>
    </w:div>
    <w:div w:id="598758199">
      <w:bodyDiv w:val="1"/>
      <w:marLeft w:val="0"/>
      <w:marRight w:val="0"/>
      <w:marTop w:val="0"/>
      <w:marBottom w:val="0"/>
      <w:divBdr>
        <w:top w:val="none" w:sz="0" w:space="0" w:color="auto"/>
        <w:left w:val="none" w:sz="0" w:space="0" w:color="auto"/>
        <w:bottom w:val="none" w:sz="0" w:space="0" w:color="auto"/>
        <w:right w:val="none" w:sz="0" w:space="0" w:color="auto"/>
      </w:divBdr>
    </w:div>
    <w:div w:id="625938254">
      <w:bodyDiv w:val="1"/>
      <w:marLeft w:val="0"/>
      <w:marRight w:val="0"/>
      <w:marTop w:val="0"/>
      <w:marBottom w:val="0"/>
      <w:divBdr>
        <w:top w:val="none" w:sz="0" w:space="0" w:color="auto"/>
        <w:left w:val="none" w:sz="0" w:space="0" w:color="auto"/>
        <w:bottom w:val="none" w:sz="0" w:space="0" w:color="auto"/>
        <w:right w:val="none" w:sz="0" w:space="0" w:color="auto"/>
      </w:divBdr>
    </w:div>
    <w:div w:id="638800850">
      <w:bodyDiv w:val="1"/>
      <w:marLeft w:val="0"/>
      <w:marRight w:val="0"/>
      <w:marTop w:val="0"/>
      <w:marBottom w:val="0"/>
      <w:divBdr>
        <w:top w:val="none" w:sz="0" w:space="0" w:color="auto"/>
        <w:left w:val="none" w:sz="0" w:space="0" w:color="auto"/>
        <w:bottom w:val="none" w:sz="0" w:space="0" w:color="auto"/>
        <w:right w:val="none" w:sz="0" w:space="0" w:color="auto"/>
      </w:divBdr>
    </w:div>
    <w:div w:id="639117392">
      <w:bodyDiv w:val="1"/>
      <w:marLeft w:val="0"/>
      <w:marRight w:val="0"/>
      <w:marTop w:val="0"/>
      <w:marBottom w:val="0"/>
      <w:divBdr>
        <w:top w:val="none" w:sz="0" w:space="0" w:color="auto"/>
        <w:left w:val="none" w:sz="0" w:space="0" w:color="auto"/>
        <w:bottom w:val="none" w:sz="0" w:space="0" w:color="auto"/>
        <w:right w:val="none" w:sz="0" w:space="0" w:color="auto"/>
      </w:divBdr>
    </w:div>
    <w:div w:id="645279555">
      <w:bodyDiv w:val="1"/>
      <w:marLeft w:val="0"/>
      <w:marRight w:val="0"/>
      <w:marTop w:val="0"/>
      <w:marBottom w:val="0"/>
      <w:divBdr>
        <w:top w:val="none" w:sz="0" w:space="0" w:color="auto"/>
        <w:left w:val="none" w:sz="0" w:space="0" w:color="auto"/>
        <w:bottom w:val="none" w:sz="0" w:space="0" w:color="auto"/>
        <w:right w:val="none" w:sz="0" w:space="0" w:color="auto"/>
      </w:divBdr>
    </w:div>
    <w:div w:id="650208824">
      <w:bodyDiv w:val="1"/>
      <w:marLeft w:val="0"/>
      <w:marRight w:val="0"/>
      <w:marTop w:val="0"/>
      <w:marBottom w:val="0"/>
      <w:divBdr>
        <w:top w:val="none" w:sz="0" w:space="0" w:color="auto"/>
        <w:left w:val="none" w:sz="0" w:space="0" w:color="auto"/>
        <w:bottom w:val="none" w:sz="0" w:space="0" w:color="auto"/>
        <w:right w:val="none" w:sz="0" w:space="0" w:color="auto"/>
      </w:divBdr>
    </w:div>
    <w:div w:id="661466614">
      <w:bodyDiv w:val="1"/>
      <w:marLeft w:val="0"/>
      <w:marRight w:val="0"/>
      <w:marTop w:val="0"/>
      <w:marBottom w:val="0"/>
      <w:divBdr>
        <w:top w:val="none" w:sz="0" w:space="0" w:color="auto"/>
        <w:left w:val="none" w:sz="0" w:space="0" w:color="auto"/>
        <w:bottom w:val="none" w:sz="0" w:space="0" w:color="auto"/>
        <w:right w:val="none" w:sz="0" w:space="0" w:color="auto"/>
      </w:divBdr>
    </w:div>
    <w:div w:id="662970215">
      <w:bodyDiv w:val="1"/>
      <w:marLeft w:val="0"/>
      <w:marRight w:val="0"/>
      <w:marTop w:val="0"/>
      <w:marBottom w:val="0"/>
      <w:divBdr>
        <w:top w:val="none" w:sz="0" w:space="0" w:color="auto"/>
        <w:left w:val="none" w:sz="0" w:space="0" w:color="auto"/>
        <w:bottom w:val="none" w:sz="0" w:space="0" w:color="auto"/>
        <w:right w:val="none" w:sz="0" w:space="0" w:color="auto"/>
      </w:divBdr>
    </w:div>
    <w:div w:id="677461866">
      <w:bodyDiv w:val="1"/>
      <w:marLeft w:val="0"/>
      <w:marRight w:val="0"/>
      <w:marTop w:val="0"/>
      <w:marBottom w:val="0"/>
      <w:divBdr>
        <w:top w:val="none" w:sz="0" w:space="0" w:color="auto"/>
        <w:left w:val="none" w:sz="0" w:space="0" w:color="auto"/>
        <w:bottom w:val="none" w:sz="0" w:space="0" w:color="auto"/>
        <w:right w:val="none" w:sz="0" w:space="0" w:color="auto"/>
      </w:divBdr>
    </w:div>
    <w:div w:id="712510070">
      <w:bodyDiv w:val="1"/>
      <w:marLeft w:val="0"/>
      <w:marRight w:val="0"/>
      <w:marTop w:val="0"/>
      <w:marBottom w:val="0"/>
      <w:divBdr>
        <w:top w:val="none" w:sz="0" w:space="0" w:color="auto"/>
        <w:left w:val="none" w:sz="0" w:space="0" w:color="auto"/>
        <w:bottom w:val="none" w:sz="0" w:space="0" w:color="auto"/>
        <w:right w:val="none" w:sz="0" w:space="0" w:color="auto"/>
      </w:divBdr>
    </w:div>
    <w:div w:id="715082391">
      <w:bodyDiv w:val="1"/>
      <w:marLeft w:val="0"/>
      <w:marRight w:val="0"/>
      <w:marTop w:val="0"/>
      <w:marBottom w:val="0"/>
      <w:divBdr>
        <w:top w:val="none" w:sz="0" w:space="0" w:color="auto"/>
        <w:left w:val="none" w:sz="0" w:space="0" w:color="auto"/>
        <w:bottom w:val="none" w:sz="0" w:space="0" w:color="auto"/>
        <w:right w:val="none" w:sz="0" w:space="0" w:color="auto"/>
      </w:divBdr>
    </w:div>
    <w:div w:id="715928849">
      <w:bodyDiv w:val="1"/>
      <w:marLeft w:val="0"/>
      <w:marRight w:val="0"/>
      <w:marTop w:val="0"/>
      <w:marBottom w:val="0"/>
      <w:divBdr>
        <w:top w:val="none" w:sz="0" w:space="0" w:color="auto"/>
        <w:left w:val="none" w:sz="0" w:space="0" w:color="auto"/>
        <w:bottom w:val="none" w:sz="0" w:space="0" w:color="auto"/>
        <w:right w:val="none" w:sz="0" w:space="0" w:color="auto"/>
      </w:divBdr>
    </w:div>
    <w:div w:id="717364114">
      <w:bodyDiv w:val="1"/>
      <w:marLeft w:val="0"/>
      <w:marRight w:val="0"/>
      <w:marTop w:val="0"/>
      <w:marBottom w:val="0"/>
      <w:divBdr>
        <w:top w:val="none" w:sz="0" w:space="0" w:color="auto"/>
        <w:left w:val="none" w:sz="0" w:space="0" w:color="auto"/>
        <w:bottom w:val="none" w:sz="0" w:space="0" w:color="auto"/>
        <w:right w:val="none" w:sz="0" w:space="0" w:color="auto"/>
      </w:divBdr>
    </w:div>
    <w:div w:id="729767409">
      <w:bodyDiv w:val="1"/>
      <w:marLeft w:val="0"/>
      <w:marRight w:val="0"/>
      <w:marTop w:val="0"/>
      <w:marBottom w:val="0"/>
      <w:divBdr>
        <w:top w:val="none" w:sz="0" w:space="0" w:color="auto"/>
        <w:left w:val="none" w:sz="0" w:space="0" w:color="auto"/>
        <w:bottom w:val="none" w:sz="0" w:space="0" w:color="auto"/>
        <w:right w:val="none" w:sz="0" w:space="0" w:color="auto"/>
      </w:divBdr>
    </w:div>
    <w:div w:id="731347806">
      <w:bodyDiv w:val="1"/>
      <w:marLeft w:val="0"/>
      <w:marRight w:val="0"/>
      <w:marTop w:val="0"/>
      <w:marBottom w:val="0"/>
      <w:divBdr>
        <w:top w:val="none" w:sz="0" w:space="0" w:color="auto"/>
        <w:left w:val="none" w:sz="0" w:space="0" w:color="auto"/>
        <w:bottom w:val="none" w:sz="0" w:space="0" w:color="auto"/>
        <w:right w:val="none" w:sz="0" w:space="0" w:color="auto"/>
      </w:divBdr>
    </w:div>
    <w:div w:id="736057165">
      <w:bodyDiv w:val="1"/>
      <w:marLeft w:val="0"/>
      <w:marRight w:val="0"/>
      <w:marTop w:val="0"/>
      <w:marBottom w:val="0"/>
      <w:divBdr>
        <w:top w:val="none" w:sz="0" w:space="0" w:color="auto"/>
        <w:left w:val="none" w:sz="0" w:space="0" w:color="auto"/>
        <w:bottom w:val="none" w:sz="0" w:space="0" w:color="auto"/>
        <w:right w:val="none" w:sz="0" w:space="0" w:color="auto"/>
      </w:divBdr>
    </w:div>
    <w:div w:id="740567707">
      <w:bodyDiv w:val="1"/>
      <w:marLeft w:val="0"/>
      <w:marRight w:val="0"/>
      <w:marTop w:val="0"/>
      <w:marBottom w:val="0"/>
      <w:divBdr>
        <w:top w:val="none" w:sz="0" w:space="0" w:color="auto"/>
        <w:left w:val="none" w:sz="0" w:space="0" w:color="auto"/>
        <w:bottom w:val="none" w:sz="0" w:space="0" w:color="auto"/>
        <w:right w:val="none" w:sz="0" w:space="0" w:color="auto"/>
      </w:divBdr>
    </w:div>
    <w:div w:id="741367190">
      <w:bodyDiv w:val="1"/>
      <w:marLeft w:val="0"/>
      <w:marRight w:val="0"/>
      <w:marTop w:val="0"/>
      <w:marBottom w:val="0"/>
      <w:divBdr>
        <w:top w:val="none" w:sz="0" w:space="0" w:color="auto"/>
        <w:left w:val="none" w:sz="0" w:space="0" w:color="auto"/>
        <w:bottom w:val="none" w:sz="0" w:space="0" w:color="auto"/>
        <w:right w:val="none" w:sz="0" w:space="0" w:color="auto"/>
      </w:divBdr>
      <w:divsChild>
        <w:div w:id="1271351421">
          <w:marLeft w:val="-150"/>
          <w:marRight w:val="-150"/>
          <w:marTop w:val="0"/>
          <w:marBottom w:val="0"/>
          <w:divBdr>
            <w:top w:val="none" w:sz="0" w:space="0" w:color="auto"/>
            <w:left w:val="none" w:sz="0" w:space="0" w:color="auto"/>
            <w:bottom w:val="none" w:sz="0" w:space="0" w:color="auto"/>
            <w:right w:val="none" w:sz="0" w:space="0" w:color="auto"/>
          </w:divBdr>
          <w:divsChild>
            <w:div w:id="1946376233">
              <w:marLeft w:val="0"/>
              <w:marRight w:val="0"/>
              <w:marTop w:val="0"/>
              <w:marBottom w:val="0"/>
              <w:divBdr>
                <w:top w:val="none" w:sz="0" w:space="0" w:color="auto"/>
                <w:left w:val="none" w:sz="0" w:space="0" w:color="auto"/>
                <w:bottom w:val="none" w:sz="0" w:space="0" w:color="auto"/>
                <w:right w:val="none" w:sz="0" w:space="0" w:color="auto"/>
              </w:divBdr>
            </w:div>
          </w:divsChild>
        </w:div>
        <w:div w:id="580212424">
          <w:marLeft w:val="-150"/>
          <w:marRight w:val="-150"/>
          <w:marTop w:val="0"/>
          <w:marBottom w:val="0"/>
          <w:divBdr>
            <w:top w:val="none" w:sz="0" w:space="0" w:color="auto"/>
            <w:left w:val="none" w:sz="0" w:space="0" w:color="auto"/>
            <w:bottom w:val="none" w:sz="0" w:space="0" w:color="auto"/>
            <w:right w:val="none" w:sz="0" w:space="0" w:color="auto"/>
          </w:divBdr>
          <w:divsChild>
            <w:div w:id="1452481375">
              <w:marLeft w:val="0"/>
              <w:marRight w:val="0"/>
              <w:marTop w:val="0"/>
              <w:marBottom w:val="0"/>
              <w:divBdr>
                <w:top w:val="none" w:sz="0" w:space="0" w:color="auto"/>
                <w:left w:val="none" w:sz="0" w:space="0" w:color="auto"/>
                <w:bottom w:val="none" w:sz="0" w:space="0" w:color="auto"/>
                <w:right w:val="none" w:sz="0" w:space="0" w:color="auto"/>
              </w:divBdr>
            </w:div>
          </w:divsChild>
        </w:div>
        <w:div w:id="1779174960">
          <w:marLeft w:val="-150"/>
          <w:marRight w:val="-150"/>
          <w:marTop w:val="0"/>
          <w:marBottom w:val="0"/>
          <w:divBdr>
            <w:top w:val="none" w:sz="0" w:space="0" w:color="auto"/>
            <w:left w:val="none" w:sz="0" w:space="0" w:color="auto"/>
            <w:bottom w:val="none" w:sz="0" w:space="0" w:color="auto"/>
            <w:right w:val="none" w:sz="0" w:space="0" w:color="auto"/>
          </w:divBdr>
          <w:divsChild>
            <w:div w:id="1118453106">
              <w:marLeft w:val="0"/>
              <w:marRight w:val="0"/>
              <w:marTop w:val="0"/>
              <w:marBottom w:val="0"/>
              <w:divBdr>
                <w:top w:val="none" w:sz="0" w:space="0" w:color="auto"/>
                <w:left w:val="none" w:sz="0" w:space="0" w:color="auto"/>
                <w:bottom w:val="none" w:sz="0" w:space="0" w:color="auto"/>
                <w:right w:val="none" w:sz="0" w:space="0" w:color="auto"/>
              </w:divBdr>
            </w:div>
          </w:divsChild>
        </w:div>
        <w:div w:id="1395276655">
          <w:marLeft w:val="-150"/>
          <w:marRight w:val="-150"/>
          <w:marTop w:val="0"/>
          <w:marBottom w:val="0"/>
          <w:divBdr>
            <w:top w:val="none" w:sz="0" w:space="0" w:color="auto"/>
            <w:left w:val="none" w:sz="0" w:space="0" w:color="auto"/>
            <w:bottom w:val="none" w:sz="0" w:space="0" w:color="auto"/>
            <w:right w:val="none" w:sz="0" w:space="0" w:color="auto"/>
          </w:divBdr>
          <w:divsChild>
            <w:div w:id="472676496">
              <w:marLeft w:val="0"/>
              <w:marRight w:val="0"/>
              <w:marTop w:val="0"/>
              <w:marBottom w:val="0"/>
              <w:divBdr>
                <w:top w:val="none" w:sz="0" w:space="0" w:color="auto"/>
                <w:left w:val="none" w:sz="0" w:space="0" w:color="auto"/>
                <w:bottom w:val="none" w:sz="0" w:space="0" w:color="auto"/>
                <w:right w:val="none" w:sz="0" w:space="0" w:color="auto"/>
              </w:divBdr>
            </w:div>
          </w:divsChild>
        </w:div>
        <w:div w:id="275522897">
          <w:marLeft w:val="-150"/>
          <w:marRight w:val="-150"/>
          <w:marTop w:val="0"/>
          <w:marBottom w:val="0"/>
          <w:divBdr>
            <w:top w:val="none" w:sz="0" w:space="0" w:color="auto"/>
            <w:left w:val="none" w:sz="0" w:space="0" w:color="auto"/>
            <w:bottom w:val="none" w:sz="0" w:space="0" w:color="auto"/>
            <w:right w:val="none" w:sz="0" w:space="0" w:color="auto"/>
          </w:divBdr>
          <w:divsChild>
            <w:div w:id="114015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228188">
      <w:bodyDiv w:val="1"/>
      <w:marLeft w:val="0"/>
      <w:marRight w:val="0"/>
      <w:marTop w:val="0"/>
      <w:marBottom w:val="0"/>
      <w:divBdr>
        <w:top w:val="none" w:sz="0" w:space="0" w:color="auto"/>
        <w:left w:val="none" w:sz="0" w:space="0" w:color="auto"/>
        <w:bottom w:val="none" w:sz="0" w:space="0" w:color="auto"/>
        <w:right w:val="none" w:sz="0" w:space="0" w:color="auto"/>
      </w:divBdr>
    </w:div>
    <w:div w:id="744841975">
      <w:bodyDiv w:val="1"/>
      <w:marLeft w:val="0"/>
      <w:marRight w:val="0"/>
      <w:marTop w:val="0"/>
      <w:marBottom w:val="0"/>
      <w:divBdr>
        <w:top w:val="none" w:sz="0" w:space="0" w:color="auto"/>
        <w:left w:val="none" w:sz="0" w:space="0" w:color="auto"/>
        <w:bottom w:val="none" w:sz="0" w:space="0" w:color="auto"/>
        <w:right w:val="none" w:sz="0" w:space="0" w:color="auto"/>
      </w:divBdr>
    </w:div>
    <w:div w:id="747926950">
      <w:bodyDiv w:val="1"/>
      <w:marLeft w:val="0"/>
      <w:marRight w:val="0"/>
      <w:marTop w:val="0"/>
      <w:marBottom w:val="0"/>
      <w:divBdr>
        <w:top w:val="none" w:sz="0" w:space="0" w:color="auto"/>
        <w:left w:val="none" w:sz="0" w:space="0" w:color="auto"/>
        <w:bottom w:val="none" w:sz="0" w:space="0" w:color="auto"/>
        <w:right w:val="none" w:sz="0" w:space="0" w:color="auto"/>
      </w:divBdr>
    </w:div>
    <w:div w:id="748774981">
      <w:bodyDiv w:val="1"/>
      <w:marLeft w:val="0"/>
      <w:marRight w:val="0"/>
      <w:marTop w:val="0"/>
      <w:marBottom w:val="0"/>
      <w:divBdr>
        <w:top w:val="none" w:sz="0" w:space="0" w:color="auto"/>
        <w:left w:val="none" w:sz="0" w:space="0" w:color="auto"/>
        <w:bottom w:val="none" w:sz="0" w:space="0" w:color="auto"/>
        <w:right w:val="none" w:sz="0" w:space="0" w:color="auto"/>
      </w:divBdr>
    </w:div>
    <w:div w:id="754059044">
      <w:bodyDiv w:val="1"/>
      <w:marLeft w:val="0"/>
      <w:marRight w:val="0"/>
      <w:marTop w:val="0"/>
      <w:marBottom w:val="0"/>
      <w:divBdr>
        <w:top w:val="none" w:sz="0" w:space="0" w:color="auto"/>
        <w:left w:val="none" w:sz="0" w:space="0" w:color="auto"/>
        <w:bottom w:val="none" w:sz="0" w:space="0" w:color="auto"/>
        <w:right w:val="none" w:sz="0" w:space="0" w:color="auto"/>
      </w:divBdr>
    </w:div>
    <w:div w:id="755981062">
      <w:bodyDiv w:val="1"/>
      <w:marLeft w:val="0"/>
      <w:marRight w:val="0"/>
      <w:marTop w:val="0"/>
      <w:marBottom w:val="0"/>
      <w:divBdr>
        <w:top w:val="none" w:sz="0" w:space="0" w:color="auto"/>
        <w:left w:val="none" w:sz="0" w:space="0" w:color="auto"/>
        <w:bottom w:val="none" w:sz="0" w:space="0" w:color="auto"/>
        <w:right w:val="none" w:sz="0" w:space="0" w:color="auto"/>
      </w:divBdr>
    </w:div>
    <w:div w:id="756174546">
      <w:bodyDiv w:val="1"/>
      <w:marLeft w:val="0"/>
      <w:marRight w:val="0"/>
      <w:marTop w:val="0"/>
      <w:marBottom w:val="0"/>
      <w:divBdr>
        <w:top w:val="none" w:sz="0" w:space="0" w:color="auto"/>
        <w:left w:val="none" w:sz="0" w:space="0" w:color="auto"/>
        <w:bottom w:val="none" w:sz="0" w:space="0" w:color="auto"/>
        <w:right w:val="none" w:sz="0" w:space="0" w:color="auto"/>
      </w:divBdr>
    </w:div>
    <w:div w:id="757747839">
      <w:bodyDiv w:val="1"/>
      <w:marLeft w:val="0"/>
      <w:marRight w:val="0"/>
      <w:marTop w:val="0"/>
      <w:marBottom w:val="0"/>
      <w:divBdr>
        <w:top w:val="none" w:sz="0" w:space="0" w:color="auto"/>
        <w:left w:val="none" w:sz="0" w:space="0" w:color="auto"/>
        <w:bottom w:val="none" w:sz="0" w:space="0" w:color="auto"/>
        <w:right w:val="none" w:sz="0" w:space="0" w:color="auto"/>
      </w:divBdr>
    </w:div>
    <w:div w:id="762534816">
      <w:bodyDiv w:val="1"/>
      <w:marLeft w:val="0"/>
      <w:marRight w:val="0"/>
      <w:marTop w:val="0"/>
      <w:marBottom w:val="0"/>
      <w:divBdr>
        <w:top w:val="none" w:sz="0" w:space="0" w:color="auto"/>
        <w:left w:val="none" w:sz="0" w:space="0" w:color="auto"/>
        <w:bottom w:val="none" w:sz="0" w:space="0" w:color="auto"/>
        <w:right w:val="none" w:sz="0" w:space="0" w:color="auto"/>
      </w:divBdr>
    </w:div>
    <w:div w:id="766535349">
      <w:bodyDiv w:val="1"/>
      <w:marLeft w:val="0"/>
      <w:marRight w:val="0"/>
      <w:marTop w:val="0"/>
      <w:marBottom w:val="0"/>
      <w:divBdr>
        <w:top w:val="none" w:sz="0" w:space="0" w:color="auto"/>
        <w:left w:val="none" w:sz="0" w:space="0" w:color="auto"/>
        <w:bottom w:val="none" w:sz="0" w:space="0" w:color="auto"/>
        <w:right w:val="none" w:sz="0" w:space="0" w:color="auto"/>
      </w:divBdr>
    </w:div>
    <w:div w:id="769591239">
      <w:bodyDiv w:val="1"/>
      <w:marLeft w:val="0"/>
      <w:marRight w:val="0"/>
      <w:marTop w:val="0"/>
      <w:marBottom w:val="0"/>
      <w:divBdr>
        <w:top w:val="none" w:sz="0" w:space="0" w:color="auto"/>
        <w:left w:val="none" w:sz="0" w:space="0" w:color="auto"/>
        <w:bottom w:val="none" w:sz="0" w:space="0" w:color="auto"/>
        <w:right w:val="none" w:sz="0" w:space="0" w:color="auto"/>
      </w:divBdr>
    </w:div>
    <w:div w:id="771509174">
      <w:bodyDiv w:val="1"/>
      <w:marLeft w:val="0"/>
      <w:marRight w:val="0"/>
      <w:marTop w:val="0"/>
      <w:marBottom w:val="0"/>
      <w:divBdr>
        <w:top w:val="none" w:sz="0" w:space="0" w:color="auto"/>
        <w:left w:val="none" w:sz="0" w:space="0" w:color="auto"/>
        <w:bottom w:val="none" w:sz="0" w:space="0" w:color="auto"/>
        <w:right w:val="none" w:sz="0" w:space="0" w:color="auto"/>
      </w:divBdr>
    </w:div>
    <w:div w:id="772436749">
      <w:bodyDiv w:val="1"/>
      <w:marLeft w:val="0"/>
      <w:marRight w:val="0"/>
      <w:marTop w:val="0"/>
      <w:marBottom w:val="0"/>
      <w:divBdr>
        <w:top w:val="none" w:sz="0" w:space="0" w:color="auto"/>
        <w:left w:val="none" w:sz="0" w:space="0" w:color="auto"/>
        <w:bottom w:val="none" w:sz="0" w:space="0" w:color="auto"/>
        <w:right w:val="none" w:sz="0" w:space="0" w:color="auto"/>
      </w:divBdr>
    </w:div>
    <w:div w:id="772895212">
      <w:bodyDiv w:val="1"/>
      <w:marLeft w:val="0"/>
      <w:marRight w:val="0"/>
      <w:marTop w:val="0"/>
      <w:marBottom w:val="0"/>
      <w:divBdr>
        <w:top w:val="none" w:sz="0" w:space="0" w:color="auto"/>
        <w:left w:val="none" w:sz="0" w:space="0" w:color="auto"/>
        <w:bottom w:val="none" w:sz="0" w:space="0" w:color="auto"/>
        <w:right w:val="none" w:sz="0" w:space="0" w:color="auto"/>
      </w:divBdr>
    </w:div>
    <w:div w:id="774054104">
      <w:bodyDiv w:val="1"/>
      <w:marLeft w:val="0"/>
      <w:marRight w:val="0"/>
      <w:marTop w:val="0"/>
      <w:marBottom w:val="0"/>
      <w:divBdr>
        <w:top w:val="none" w:sz="0" w:space="0" w:color="auto"/>
        <w:left w:val="none" w:sz="0" w:space="0" w:color="auto"/>
        <w:bottom w:val="none" w:sz="0" w:space="0" w:color="auto"/>
        <w:right w:val="none" w:sz="0" w:space="0" w:color="auto"/>
      </w:divBdr>
    </w:div>
    <w:div w:id="775248769">
      <w:bodyDiv w:val="1"/>
      <w:marLeft w:val="0"/>
      <w:marRight w:val="0"/>
      <w:marTop w:val="0"/>
      <w:marBottom w:val="0"/>
      <w:divBdr>
        <w:top w:val="none" w:sz="0" w:space="0" w:color="auto"/>
        <w:left w:val="none" w:sz="0" w:space="0" w:color="auto"/>
        <w:bottom w:val="none" w:sz="0" w:space="0" w:color="auto"/>
        <w:right w:val="none" w:sz="0" w:space="0" w:color="auto"/>
      </w:divBdr>
    </w:div>
    <w:div w:id="775901735">
      <w:bodyDiv w:val="1"/>
      <w:marLeft w:val="0"/>
      <w:marRight w:val="0"/>
      <w:marTop w:val="0"/>
      <w:marBottom w:val="0"/>
      <w:divBdr>
        <w:top w:val="none" w:sz="0" w:space="0" w:color="auto"/>
        <w:left w:val="none" w:sz="0" w:space="0" w:color="auto"/>
        <w:bottom w:val="none" w:sz="0" w:space="0" w:color="auto"/>
        <w:right w:val="none" w:sz="0" w:space="0" w:color="auto"/>
      </w:divBdr>
    </w:div>
    <w:div w:id="782656232">
      <w:bodyDiv w:val="1"/>
      <w:marLeft w:val="0"/>
      <w:marRight w:val="0"/>
      <w:marTop w:val="0"/>
      <w:marBottom w:val="0"/>
      <w:divBdr>
        <w:top w:val="none" w:sz="0" w:space="0" w:color="auto"/>
        <w:left w:val="none" w:sz="0" w:space="0" w:color="auto"/>
        <w:bottom w:val="none" w:sz="0" w:space="0" w:color="auto"/>
        <w:right w:val="none" w:sz="0" w:space="0" w:color="auto"/>
      </w:divBdr>
    </w:div>
    <w:div w:id="785075082">
      <w:bodyDiv w:val="1"/>
      <w:marLeft w:val="0"/>
      <w:marRight w:val="0"/>
      <w:marTop w:val="0"/>
      <w:marBottom w:val="0"/>
      <w:divBdr>
        <w:top w:val="none" w:sz="0" w:space="0" w:color="auto"/>
        <w:left w:val="none" w:sz="0" w:space="0" w:color="auto"/>
        <w:bottom w:val="none" w:sz="0" w:space="0" w:color="auto"/>
        <w:right w:val="none" w:sz="0" w:space="0" w:color="auto"/>
      </w:divBdr>
    </w:div>
    <w:div w:id="802502517">
      <w:bodyDiv w:val="1"/>
      <w:marLeft w:val="0"/>
      <w:marRight w:val="0"/>
      <w:marTop w:val="0"/>
      <w:marBottom w:val="0"/>
      <w:divBdr>
        <w:top w:val="none" w:sz="0" w:space="0" w:color="auto"/>
        <w:left w:val="none" w:sz="0" w:space="0" w:color="auto"/>
        <w:bottom w:val="none" w:sz="0" w:space="0" w:color="auto"/>
        <w:right w:val="none" w:sz="0" w:space="0" w:color="auto"/>
      </w:divBdr>
    </w:div>
    <w:div w:id="806169708">
      <w:bodyDiv w:val="1"/>
      <w:marLeft w:val="0"/>
      <w:marRight w:val="0"/>
      <w:marTop w:val="0"/>
      <w:marBottom w:val="0"/>
      <w:divBdr>
        <w:top w:val="none" w:sz="0" w:space="0" w:color="auto"/>
        <w:left w:val="none" w:sz="0" w:space="0" w:color="auto"/>
        <w:bottom w:val="none" w:sz="0" w:space="0" w:color="auto"/>
        <w:right w:val="none" w:sz="0" w:space="0" w:color="auto"/>
      </w:divBdr>
    </w:div>
    <w:div w:id="808746884">
      <w:bodyDiv w:val="1"/>
      <w:marLeft w:val="0"/>
      <w:marRight w:val="0"/>
      <w:marTop w:val="0"/>
      <w:marBottom w:val="0"/>
      <w:divBdr>
        <w:top w:val="none" w:sz="0" w:space="0" w:color="auto"/>
        <w:left w:val="none" w:sz="0" w:space="0" w:color="auto"/>
        <w:bottom w:val="none" w:sz="0" w:space="0" w:color="auto"/>
        <w:right w:val="none" w:sz="0" w:space="0" w:color="auto"/>
      </w:divBdr>
    </w:div>
    <w:div w:id="812604696">
      <w:bodyDiv w:val="1"/>
      <w:marLeft w:val="0"/>
      <w:marRight w:val="0"/>
      <w:marTop w:val="0"/>
      <w:marBottom w:val="0"/>
      <w:divBdr>
        <w:top w:val="none" w:sz="0" w:space="0" w:color="auto"/>
        <w:left w:val="none" w:sz="0" w:space="0" w:color="auto"/>
        <w:bottom w:val="none" w:sz="0" w:space="0" w:color="auto"/>
        <w:right w:val="none" w:sz="0" w:space="0" w:color="auto"/>
      </w:divBdr>
    </w:div>
    <w:div w:id="816460881">
      <w:bodyDiv w:val="1"/>
      <w:marLeft w:val="0"/>
      <w:marRight w:val="0"/>
      <w:marTop w:val="0"/>
      <w:marBottom w:val="0"/>
      <w:divBdr>
        <w:top w:val="none" w:sz="0" w:space="0" w:color="auto"/>
        <w:left w:val="none" w:sz="0" w:space="0" w:color="auto"/>
        <w:bottom w:val="none" w:sz="0" w:space="0" w:color="auto"/>
        <w:right w:val="none" w:sz="0" w:space="0" w:color="auto"/>
      </w:divBdr>
    </w:div>
    <w:div w:id="827986774">
      <w:bodyDiv w:val="1"/>
      <w:marLeft w:val="0"/>
      <w:marRight w:val="0"/>
      <w:marTop w:val="0"/>
      <w:marBottom w:val="0"/>
      <w:divBdr>
        <w:top w:val="none" w:sz="0" w:space="0" w:color="auto"/>
        <w:left w:val="none" w:sz="0" w:space="0" w:color="auto"/>
        <w:bottom w:val="none" w:sz="0" w:space="0" w:color="auto"/>
        <w:right w:val="none" w:sz="0" w:space="0" w:color="auto"/>
      </w:divBdr>
    </w:div>
    <w:div w:id="829639607">
      <w:bodyDiv w:val="1"/>
      <w:marLeft w:val="0"/>
      <w:marRight w:val="0"/>
      <w:marTop w:val="0"/>
      <w:marBottom w:val="0"/>
      <w:divBdr>
        <w:top w:val="none" w:sz="0" w:space="0" w:color="auto"/>
        <w:left w:val="none" w:sz="0" w:space="0" w:color="auto"/>
        <w:bottom w:val="none" w:sz="0" w:space="0" w:color="auto"/>
        <w:right w:val="none" w:sz="0" w:space="0" w:color="auto"/>
      </w:divBdr>
    </w:div>
    <w:div w:id="835847719">
      <w:bodyDiv w:val="1"/>
      <w:marLeft w:val="0"/>
      <w:marRight w:val="0"/>
      <w:marTop w:val="0"/>
      <w:marBottom w:val="0"/>
      <w:divBdr>
        <w:top w:val="none" w:sz="0" w:space="0" w:color="auto"/>
        <w:left w:val="none" w:sz="0" w:space="0" w:color="auto"/>
        <w:bottom w:val="none" w:sz="0" w:space="0" w:color="auto"/>
        <w:right w:val="none" w:sz="0" w:space="0" w:color="auto"/>
      </w:divBdr>
    </w:div>
    <w:div w:id="849759063">
      <w:bodyDiv w:val="1"/>
      <w:marLeft w:val="0"/>
      <w:marRight w:val="0"/>
      <w:marTop w:val="0"/>
      <w:marBottom w:val="0"/>
      <w:divBdr>
        <w:top w:val="none" w:sz="0" w:space="0" w:color="auto"/>
        <w:left w:val="none" w:sz="0" w:space="0" w:color="auto"/>
        <w:bottom w:val="none" w:sz="0" w:space="0" w:color="auto"/>
        <w:right w:val="none" w:sz="0" w:space="0" w:color="auto"/>
      </w:divBdr>
    </w:div>
    <w:div w:id="853148987">
      <w:bodyDiv w:val="1"/>
      <w:marLeft w:val="0"/>
      <w:marRight w:val="0"/>
      <w:marTop w:val="0"/>
      <w:marBottom w:val="0"/>
      <w:divBdr>
        <w:top w:val="none" w:sz="0" w:space="0" w:color="auto"/>
        <w:left w:val="none" w:sz="0" w:space="0" w:color="auto"/>
        <w:bottom w:val="none" w:sz="0" w:space="0" w:color="auto"/>
        <w:right w:val="none" w:sz="0" w:space="0" w:color="auto"/>
      </w:divBdr>
    </w:div>
    <w:div w:id="857931945">
      <w:bodyDiv w:val="1"/>
      <w:marLeft w:val="0"/>
      <w:marRight w:val="0"/>
      <w:marTop w:val="0"/>
      <w:marBottom w:val="0"/>
      <w:divBdr>
        <w:top w:val="none" w:sz="0" w:space="0" w:color="auto"/>
        <w:left w:val="none" w:sz="0" w:space="0" w:color="auto"/>
        <w:bottom w:val="none" w:sz="0" w:space="0" w:color="auto"/>
        <w:right w:val="none" w:sz="0" w:space="0" w:color="auto"/>
      </w:divBdr>
    </w:div>
    <w:div w:id="867716920">
      <w:bodyDiv w:val="1"/>
      <w:marLeft w:val="0"/>
      <w:marRight w:val="0"/>
      <w:marTop w:val="0"/>
      <w:marBottom w:val="0"/>
      <w:divBdr>
        <w:top w:val="none" w:sz="0" w:space="0" w:color="auto"/>
        <w:left w:val="none" w:sz="0" w:space="0" w:color="auto"/>
        <w:bottom w:val="none" w:sz="0" w:space="0" w:color="auto"/>
        <w:right w:val="none" w:sz="0" w:space="0" w:color="auto"/>
      </w:divBdr>
    </w:div>
    <w:div w:id="868756515">
      <w:bodyDiv w:val="1"/>
      <w:marLeft w:val="0"/>
      <w:marRight w:val="0"/>
      <w:marTop w:val="0"/>
      <w:marBottom w:val="0"/>
      <w:divBdr>
        <w:top w:val="none" w:sz="0" w:space="0" w:color="auto"/>
        <w:left w:val="none" w:sz="0" w:space="0" w:color="auto"/>
        <w:bottom w:val="none" w:sz="0" w:space="0" w:color="auto"/>
        <w:right w:val="none" w:sz="0" w:space="0" w:color="auto"/>
      </w:divBdr>
    </w:div>
    <w:div w:id="874922193">
      <w:bodyDiv w:val="1"/>
      <w:marLeft w:val="0"/>
      <w:marRight w:val="0"/>
      <w:marTop w:val="0"/>
      <w:marBottom w:val="0"/>
      <w:divBdr>
        <w:top w:val="none" w:sz="0" w:space="0" w:color="auto"/>
        <w:left w:val="none" w:sz="0" w:space="0" w:color="auto"/>
        <w:bottom w:val="none" w:sz="0" w:space="0" w:color="auto"/>
        <w:right w:val="none" w:sz="0" w:space="0" w:color="auto"/>
      </w:divBdr>
    </w:div>
    <w:div w:id="882979570">
      <w:bodyDiv w:val="1"/>
      <w:marLeft w:val="0"/>
      <w:marRight w:val="0"/>
      <w:marTop w:val="0"/>
      <w:marBottom w:val="0"/>
      <w:divBdr>
        <w:top w:val="none" w:sz="0" w:space="0" w:color="auto"/>
        <w:left w:val="none" w:sz="0" w:space="0" w:color="auto"/>
        <w:bottom w:val="none" w:sz="0" w:space="0" w:color="auto"/>
        <w:right w:val="none" w:sz="0" w:space="0" w:color="auto"/>
      </w:divBdr>
    </w:div>
    <w:div w:id="884561182">
      <w:bodyDiv w:val="1"/>
      <w:marLeft w:val="0"/>
      <w:marRight w:val="0"/>
      <w:marTop w:val="0"/>
      <w:marBottom w:val="0"/>
      <w:divBdr>
        <w:top w:val="none" w:sz="0" w:space="0" w:color="auto"/>
        <w:left w:val="none" w:sz="0" w:space="0" w:color="auto"/>
        <w:bottom w:val="none" w:sz="0" w:space="0" w:color="auto"/>
        <w:right w:val="none" w:sz="0" w:space="0" w:color="auto"/>
      </w:divBdr>
    </w:div>
    <w:div w:id="892156187">
      <w:bodyDiv w:val="1"/>
      <w:marLeft w:val="0"/>
      <w:marRight w:val="0"/>
      <w:marTop w:val="0"/>
      <w:marBottom w:val="0"/>
      <w:divBdr>
        <w:top w:val="none" w:sz="0" w:space="0" w:color="auto"/>
        <w:left w:val="none" w:sz="0" w:space="0" w:color="auto"/>
        <w:bottom w:val="none" w:sz="0" w:space="0" w:color="auto"/>
        <w:right w:val="none" w:sz="0" w:space="0" w:color="auto"/>
      </w:divBdr>
    </w:div>
    <w:div w:id="898324550">
      <w:bodyDiv w:val="1"/>
      <w:marLeft w:val="0"/>
      <w:marRight w:val="0"/>
      <w:marTop w:val="0"/>
      <w:marBottom w:val="0"/>
      <w:divBdr>
        <w:top w:val="none" w:sz="0" w:space="0" w:color="auto"/>
        <w:left w:val="none" w:sz="0" w:space="0" w:color="auto"/>
        <w:bottom w:val="none" w:sz="0" w:space="0" w:color="auto"/>
        <w:right w:val="none" w:sz="0" w:space="0" w:color="auto"/>
      </w:divBdr>
    </w:div>
    <w:div w:id="905459564">
      <w:bodyDiv w:val="1"/>
      <w:marLeft w:val="0"/>
      <w:marRight w:val="0"/>
      <w:marTop w:val="0"/>
      <w:marBottom w:val="0"/>
      <w:divBdr>
        <w:top w:val="none" w:sz="0" w:space="0" w:color="auto"/>
        <w:left w:val="none" w:sz="0" w:space="0" w:color="auto"/>
        <w:bottom w:val="none" w:sz="0" w:space="0" w:color="auto"/>
        <w:right w:val="none" w:sz="0" w:space="0" w:color="auto"/>
      </w:divBdr>
    </w:div>
    <w:div w:id="910500119">
      <w:bodyDiv w:val="1"/>
      <w:marLeft w:val="0"/>
      <w:marRight w:val="0"/>
      <w:marTop w:val="0"/>
      <w:marBottom w:val="0"/>
      <w:divBdr>
        <w:top w:val="none" w:sz="0" w:space="0" w:color="auto"/>
        <w:left w:val="none" w:sz="0" w:space="0" w:color="auto"/>
        <w:bottom w:val="none" w:sz="0" w:space="0" w:color="auto"/>
        <w:right w:val="none" w:sz="0" w:space="0" w:color="auto"/>
      </w:divBdr>
    </w:div>
    <w:div w:id="918715613">
      <w:bodyDiv w:val="1"/>
      <w:marLeft w:val="0"/>
      <w:marRight w:val="0"/>
      <w:marTop w:val="0"/>
      <w:marBottom w:val="0"/>
      <w:divBdr>
        <w:top w:val="none" w:sz="0" w:space="0" w:color="auto"/>
        <w:left w:val="none" w:sz="0" w:space="0" w:color="auto"/>
        <w:bottom w:val="none" w:sz="0" w:space="0" w:color="auto"/>
        <w:right w:val="none" w:sz="0" w:space="0" w:color="auto"/>
      </w:divBdr>
    </w:div>
    <w:div w:id="919564045">
      <w:bodyDiv w:val="1"/>
      <w:marLeft w:val="0"/>
      <w:marRight w:val="0"/>
      <w:marTop w:val="0"/>
      <w:marBottom w:val="0"/>
      <w:divBdr>
        <w:top w:val="none" w:sz="0" w:space="0" w:color="auto"/>
        <w:left w:val="none" w:sz="0" w:space="0" w:color="auto"/>
        <w:bottom w:val="none" w:sz="0" w:space="0" w:color="auto"/>
        <w:right w:val="none" w:sz="0" w:space="0" w:color="auto"/>
      </w:divBdr>
    </w:div>
    <w:div w:id="925572672">
      <w:bodyDiv w:val="1"/>
      <w:marLeft w:val="0"/>
      <w:marRight w:val="0"/>
      <w:marTop w:val="0"/>
      <w:marBottom w:val="0"/>
      <w:divBdr>
        <w:top w:val="none" w:sz="0" w:space="0" w:color="auto"/>
        <w:left w:val="none" w:sz="0" w:space="0" w:color="auto"/>
        <w:bottom w:val="none" w:sz="0" w:space="0" w:color="auto"/>
        <w:right w:val="none" w:sz="0" w:space="0" w:color="auto"/>
      </w:divBdr>
    </w:div>
    <w:div w:id="933323629">
      <w:bodyDiv w:val="1"/>
      <w:marLeft w:val="0"/>
      <w:marRight w:val="0"/>
      <w:marTop w:val="0"/>
      <w:marBottom w:val="0"/>
      <w:divBdr>
        <w:top w:val="none" w:sz="0" w:space="0" w:color="auto"/>
        <w:left w:val="none" w:sz="0" w:space="0" w:color="auto"/>
        <w:bottom w:val="none" w:sz="0" w:space="0" w:color="auto"/>
        <w:right w:val="none" w:sz="0" w:space="0" w:color="auto"/>
      </w:divBdr>
    </w:div>
    <w:div w:id="933517203">
      <w:bodyDiv w:val="1"/>
      <w:marLeft w:val="0"/>
      <w:marRight w:val="0"/>
      <w:marTop w:val="0"/>
      <w:marBottom w:val="0"/>
      <w:divBdr>
        <w:top w:val="none" w:sz="0" w:space="0" w:color="auto"/>
        <w:left w:val="none" w:sz="0" w:space="0" w:color="auto"/>
        <w:bottom w:val="none" w:sz="0" w:space="0" w:color="auto"/>
        <w:right w:val="none" w:sz="0" w:space="0" w:color="auto"/>
      </w:divBdr>
    </w:div>
    <w:div w:id="942569361">
      <w:bodyDiv w:val="1"/>
      <w:marLeft w:val="0"/>
      <w:marRight w:val="0"/>
      <w:marTop w:val="0"/>
      <w:marBottom w:val="0"/>
      <w:divBdr>
        <w:top w:val="none" w:sz="0" w:space="0" w:color="auto"/>
        <w:left w:val="none" w:sz="0" w:space="0" w:color="auto"/>
        <w:bottom w:val="none" w:sz="0" w:space="0" w:color="auto"/>
        <w:right w:val="none" w:sz="0" w:space="0" w:color="auto"/>
      </w:divBdr>
    </w:div>
    <w:div w:id="951130266">
      <w:bodyDiv w:val="1"/>
      <w:marLeft w:val="0"/>
      <w:marRight w:val="0"/>
      <w:marTop w:val="0"/>
      <w:marBottom w:val="0"/>
      <w:divBdr>
        <w:top w:val="none" w:sz="0" w:space="0" w:color="auto"/>
        <w:left w:val="none" w:sz="0" w:space="0" w:color="auto"/>
        <w:bottom w:val="none" w:sz="0" w:space="0" w:color="auto"/>
        <w:right w:val="none" w:sz="0" w:space="0" w:color="auto"/>
      </w:divBdr>
    </w:div>
    <w:div w:id="966853636">
      <w:bodyDiv w:val="1"/>
      <w:marLeft w:val="0"/>
      <w:marRight w:val="0"/>
      <w:marTop w:val="0"/>
      <w:marBottom w:val="0"/>
      <w:divBdr>
        <w:top w:val="none" w:sz="0" w:space="0" w:color="auto"/>
        <w:left w:val="none" w:sz="0" w:space="0" w:color="auto"/>
        <w:bottom w:val="none" w:sz="0" w:space="0" w:color="auto"/>
        <w:right w:val="none" w:sz="0" w:space="0" w:color="auto"/>
      </w:divBdr>
    </w:div>
    <w:div w:id="970866535">
      <w:bodyDiv w:val="1"/>
      <w:marLeft w:val="0"/>
      <w:marRight w:val="0"/>
      <w:marTop w:val="0"/>
      <w:marBottom w:val="0"/>
      <w:divBdr>
        <w:top w:val="none" w:sz="0" w:space="0" w:color="auto"/>
        <w:left w:val="none" w:sz="0" w:space="0" w:color="auto"/>
        <w:bottom w:val="none" w:sz="0" w:space="0" w:color="auto"/>
        <w:right w:val="none" w:sz="0" w:space="0" w:color="auto"/>
      </w:divBdr>
    </w:div>
    <w:div w:id="971327454">
      <w:bodyDiv w:val="1"/>
      <w:marLeft w:val="0"/>
      <w:marRight w:val="0"/>
      <w:marTop w:val="0"/>
      <w:marBottom w:val="0"/>
      <w:divBdr>
        <w:top w:val="none" w:sz="0" w:space="0" w:color="auto"/>
        <w:left w:val="none" w:sz="0" w:space="0" w:color="auto"/>
        <w:bottom w:val="none" w:sz="0" w:space="0" w:color="auto"/>
        <w:right w:val="none" w:sz="0" w:space="0" w:color="auto"/>
      </w:divBdr>
    </w:div>
    <w:div w:id="979766392">
      <w:bodyDiv w:val="1"/>
      <w:marLeft w:val="0"/>
      <w:marRight w:val="0"/>
      <w:marTop w:val="0"/>
      <w:marBottom w:val="0"/>
      <w:divBdr>
        <w:top w:val="none" w:sz="0" w:space="0" w:color="auto"/>
        <w:left w:val="none" w:sz="0" w:space="0" w:color="auto"/>
        <w:bottom w:val="none" w:sz="0" w:space="0" w:color="auto"/>
        <w:right w:val="none" w:sz="0" w:space="0" w:color="auto"/>
      </w:divBdr>
    </w:div>
    <w:div w:id="986472609">
      <w:bodyDiv w:val="1"/>
      <w:marLeft w:val="0"/>
      <w:marRight w:val="0"/>
      <w:marTop w:val="0"/>
      <w:marBottom w:val="0"/>
      <w:divBdr>
        <w:top w:val="none" w:sz="0" w:space="0" w:color="auto"/>
        <w:left w:val="none" w:sz="0" w:space="0" w:color="auto"/>
        <w:bottom w:val="none" w:sz="0" w:space="0" w:color="auto"/>
        <w:right w:val="none" w:sz="0" w:space="0" w:color="auto"/>
      </w:divBdr>
    </w:div>
    <w:div w:id="986933239">
      <w:bodyDiv w:val="1"/>
      <w:marLeft w:val="0"/>
      <w:marRight w:val="0"/>
      <w:marTop w:val="0"/>
      <w:marBottom w:val="0"/>
      <w:divBdr>
        <w:top w:val="none" w:sz="0" w:space="0" w:color="auto"/>
        <w:left w:val="none" w:sz="0" w:space="0" w:color="auto"/>
        <w:bottom w:val="none" w:sz="0" w:space="0" w:color="auto"/>
        <w:right w:val="none" w:sz="0" w:space="0" w:color="auto"/>
      </w:divBdr>
    </w:div>
    <w:div w:id="993610355">
      <w:bodyDiv w:val="1"/>
      <w:marLeft w:val="0"/>
      <w:marRight w:val="0"/>
      <w:marTop w:val="0"/>
      <w:marBottom w:val="0"/>
      <w:divBdr>
        <w:top w:val="none" w:sz="0" w:space="0" w:color="auto"/>
        <w:left w:val="none" w:sz="0" w:space="0" w:color="auto"/>
        <w:bottom w:val="none" w:sz="0" w:space="0" w:color="auto"/>
        <w:right w:val="none" w:sz="0" w:space="0" w:color="auto"/>
      </w:divBdr>
    </w:div>
    <w:div w:id="998077991">
      <w:bodyDiv w:val="1"/>
      <w:marLeft w:val="0"/>
      <w:marRight w:val="0"/>
      <w:marTop w:val="0"/>
      <w:marBottom w:val="0"/>
      <w:divBdr>
        <w:top w:val="none" w:sz="0" w:space="0" w:color="auto"/>
        <w:left w:val="none" w:sz="0" w:space="0" w:color="auto"/>
        <w:bottom w:val="none" w:sz="0" w:space="0" w:color="auto"/>
        <w:right w:val="none" w:sz="0" w:space="0" w:color="auto"/>
      </w:divBdr>
    </w:div>
    <w:div w:id="1004551569">
      <w:bodyDiv w:val="1"/>
      <w:marLeft w:val="0"/>
      <w:marRight w:val="0"/>
      <w:marTop w:val="0"/>
      <w:marBottom w:val="0"/>
      <w:divBdr>
        <w:top w:val="none" w:sz="0" w:space="0" w:color="auto"/>
        <w:left w:val="none" w:sz="0" w:space="0" w:color="auto"/>
        <w:bottom w:val="none" w:sz="0" w:space="0" w:color="auto"/>
        <w:right w:val="none" w:sz="0" w:space="0" w:color="auto"/>
      </w:divBdr>
    </w:div>
    <w:div w:id="1011102174">
      <w:bodyDiv w:val="1"/>
      <w:marLeft w:val="0"/>
      <w:marRight w:val="0"/>
      <w:marTop w:val="0"/>
      <w:marBottom w:val="0"/>
      <w:divBdr>
        <w:top w:val="none" w:sz="0" w:space="0" w:color="auto"/>
        <w:left w:val="none" w:sz="0" w:space="0" w:color="auto"/>
        <w:bottom w:val="none" w:sz="0" w:space="0" w:color="auto"/>
        <w:right w:val="none" w:sz="0" w:space="0" w:color="auto"/>
      </w:divBdr>
    </w:div>
    <w:div w:id="1013730868">
      <w:bodyDiv w:val="1"/>
      <w:marLeft w:val="0"/>
      <w:marRight w:val="0"/>
      <w:marTop w:val="0"/>
      <w:marBottom w:val="0"/>
      <w:divBdr>
        <w:top w:val="none" w:sz="0" w:space="0" w:color="auto"/>
        <w:left w:val="none" w:sz="0" w:space="0" w:color="auto"/>
        <w:bottom w:val="none" w:sz="0" w:space="0" w:color="auto"/>
        <w:right w:val="none" w:sz="0" w:space="0" w:color="auto"/>
      </w:divBdr>
    </w:div>
    <w:div w:id="1022167235">
      <w:bodyDiv w:val="1"/>
      <w:marLeft w:val="0"/>
      <w:marRight w:val="0"/>
      <w:marTop w:val="0"/>
      <w:marBottom w:val="0"/>
      <w:divBdr>
        <w:top w:val="none" w:sz="0" w:space="0" w:color="auto"/>
        <w:left w:val="none" w:sz="0" w:space="0" w:color="auto"/>
        <w:bottom w:val="none" w:sz="0" w:space="0" w:color="auto"/>
        <w:right w:val="none" w:sz="0" w:space="0" w:color="auto"/>
      </w:divBdr>
    </w:div>
    <w:div w:id="1022826700">
      <w:bodyDiv w:val="1"/>
      <w:marLeft w:val="0"/>
      <w:marRight w:val="0"/>
      <w:marTop w:val="0"/>
      <w:marBottom w:val="0"/>
      <w:divBdr>
        <w:top w:val="none" w:sz="0" w:space="0" w:color="auto"/>
        <w:left w:val="none" w:sz="0" w:space="0" w:color="auto"/>
        <w:bottom w:val="none" w:sz="0" w:space="0" w:color="auto"/>
        <w:right w:val="none" w:sz="0" w:space="0" w:color="auto"/>
      </w:divBdr>
    </w:div>
    <w:div w:id="1033772047">
      <w:bodyDiv w:val="1"/>
      <w:marLeft w:val="0"/>
      <w:marRight w:val="0"/>
      <w:marTop w:val="0"/>
      <w:marBottom w:val="0"/>
      <w:divBdr>
        <w:top w:val="none" w:sz="0" w:space="0" w:color="auto"/>
        <w:left w:val="none" w:sz="0" w:space="0" w:color="auto"/>
        <w:bottom w:val="none" w:sz="0" w:space="0" w:color="auto"/>
        <w:right w:val="none" w:sz="0" w:space="0" w:color="auto"/>
      </w:divBdr>
    </w:div>
    <w:div w:id="1041633418">
      <w:bodyDiv w:val="1"/>
      <w:marLeft w:val="0"/>
      <w:marRight w:val="0"/>
      <w:marTop w:val="0"/>
      <w:marBottom w:val="0"/>
      <w:divBdr>
        <w:top w:val="none" w:sz="0" w:space="0" w:color="auto"/>
        <w:left w:val="none" w:sz="0" w:space="0" w:color="auto"/>
        <w:bottom w:val="none" w:sz="0" w:space="0" w:color="auto"/>
        <w:right w:val="none" w:sz="0" w:space="0" w:color="auto"/>
      </w:divBdr>
    </w:div>
    <w:div w:id="1052659184">
      <w:bodyDiv w:val="1"/>
      <w:marLeft w:val="0"/>
      <w:marRight w:val="0"/>
      <w:marTop w:val="0"/>
      <w:marBottom w:val="0"/>
      <w:divBdr>
        <w:top w:val="none" w:sz="0" w:space="0" w:color="auto"/>
        <w:left w:val="none" w:sz="0" w:space="0" w:color="auto"/>
        <w:bottom w:val="none" w:sz="0" w:space="0" w:color="auto"/>
        <w:right w:val="none" w:sz="0" w:space="0" w:color="auto"/>
      </w:divBdr>
    </w:div>
    <w:div w:id="1076972694">
      <w:bodyDiv w:val="1"/>
      <w:marLeft w:val="0"/>
      <w:marRight w:val="0"/>
      <w:marTop w:val="0"/>
      <w:marBottom w:val="0"/>
      <w:divBdr>
        <w:top w:val="none" w:sz="0" w:space="0" w:color="auto"/>
        <w:left w:val="none" w:sz="0" w:space="0" w:color="auto"/>
        <w:bottom w:val="none" w:sz="0" w:space="0" w:color="auto"/>
        <w:right w:val="none" w:sz="0" w:space="0" w:color="auto"/>
      </w:divBdr>
    </w:div>
    <w:div w:id="1085762164">
      <w:bodyDiv w:val="1"/>
      <w:marLeft w:val="0"/>
      <w:marRight w:val="0"/>
      <w:marTop w:val="0"/>
      <w:marBottom w:val="0"/>
      <w:divBdr>
        <w:top w:val="none" w:sz="0" w:space="0" w:color="auto"/>
        <w:left w:val="none" w:sz="0" w:space="0" w:color="auto"/>
        <w:bottom w:val="none" w:sz="0" w:space="0" w:color="auto"/>
        <w:right w:val="none" w:sz="0" w:space="0" w:color="auto"/>
      </w:divBdr>
    </w:div>
    <w:div w:id="1092435856">
      <w:bodyDiv w:val="1"/>
      <w:marLeft w:val="0"/>
      <w:marRight w:val="0"/>
      <w:marTop w:val="0"/>
      <w:marBottom w:val="0"/>
      <w:divBdr>
        <w:top w:val="none" w:sz="0" w:space="0" w:color="auto"/>
        <w:left w:val="none" w:sz="0" w:space="0" w:color="auto"/>
        <w:bottom w:val="none" w:sz="0" w:space="0" w:color="auto"/>
        <w:right w:val="none" w:sz="0" w:space="0" w:color="auto"/>
      </w:divBdr>
    </w:div>
    <w:div w:id="1096250596">
      <w:bodyDiv w:val="1"/>
      <w:marLeft w:val="0"/>
      <w:marRight w:val="0"/>
      <w:marTop w:val="0"/>
      <w:marBottom w:val="0"/>
      <w:divBdr>
        <w:top w:val="none" w:sz="0" w:space="0" w:color="auto"/>
        <w:left w:val="none" w:sz="0" w:space="0" w:color="auto"/>
        <w:bottom w:val="none" w:sz="0" w:space="0" w:color="auto"/>
        <w:right w:val="none" w:sz="0" w:space="0" w:color="auto"/>
      </w:divBdr>
    </w:div>
    <w:div w:id="1105347785">
      <w:bodyDiv w:val="1"/>
      <w:marLeft w:val="0"/>
      <w:marRight w:val="0"/>
      <w:marTop w:val="0"/>
      <w:marBottom w:val="0"/>
      <w:divBdr>
        <w:top w:val="none" w:sz="0" w:space="0" w:color="auto"/>
        <w:left w:val="none" w:sz="0" w:space="0" w:color="auto"/>
        <w:bottom w:val="none" w:sz="0" w:space="0" w:color="auto"/>
        <w:right w:val="none" w:sz="0" w:space="0" w:color="auto"/>
      </w:divBdr>
    </w:div>
    <w:div w:id="1114713563">
      <w:bodyDiv w:val="1"/>
      <w:marLeft w:val="0"/>
      <w:marRight w:val="0"/>
      <w:marTop w:val="0"/>
      <w:marBottom w:val="0"/>
      <w:divBdr>
        <w:top w:val="none" w:sz="0" w:space="0" w:color="auto"/>
        <w:left w:val="none" w:sz="0" w:space="0" w:color="auto"/>
        <w:bottom w:val="none" w:sz="0" w:space="0" w:color="auto"/>
        <w:right w:val="none" w:sz="0" w:space="0" w:color="auto"/>
      </w:divBdr>
    </w:div>
    <w:div w:id="1119834280">
      <w:bodyDiv w:val="1"/>
      <w:marLeft w:val="0"/>
      <w:marRight w:val="0"/>
      <w:marTop w:val="0"/>
      <w:marBottom w:val="0"/>
      <w:divBdr>
        <w:top w:val="none" w:sz="0" w:space="0" w:color="auto"/>
        <w:left w:val="none" w:sz="0" w:space="0" w:color="auto"/>
        <w:bottom w:val="none" w:sz="0" w:space="0" w:color="auto"/>
        <w:right w:val="none" w:sz="0" w:space="0" w:color="auto"/>
      </w:divBdr>
    </w:div>
    <w:div w:id="1121025278">
      <w:bodyDiv w:val="1"/>
      <w:marLeft w:val="0"/>
      <w:marRight w:val="0"/>
      <w:marTop w:val="0"/>
      <w:marBottom w:val="0"/>
      <w:divBdr>
        <w:top w:val="none" w:sz="0" w:space="0" w:color="auto"/>
        <w:left w:val="none" w:sz="0" w:space="0" w:color="auto"/>
        <w:bottom w:val="none" w:sz="0" w:space="0" w:color="auto"/>
        <w:right w:val="none" w:sz="0" w:space="0" w:color="auto"/>
      </w:divBdr>
    </w:div>
    <w:div w:id="1126388288">
      <w:bodyDiv w:val="1"/>
      <w:marLeft w:val="0"/>
      <w:marRight w:val="0"/>
      <w:marTop w:val="0"/>
      <w:marBottom w:val="0"/>
      <w:divBdr>
        <w:top w:val="none" w:sz="0" w:space="0" w:color="auto"/>
        <w:left w:val="none" w:sz="0" w:space="0" w:color="auto"/>
        <w:bottom w:val="none" w:sz="0" w:space="0" w:color="auto"/>
        <w:right w:val="none" w:sz="0" w:space="0" w:color="auto"/>
      </w:divBdr>
    </w:div>
    <w:div w:id="1129932857">
      <w:bodyDiv w:val="1"/>
      <w:marLeft w:val="0"/>
      <w:marRight w:val="0"/>
      <w:marTop w:val="0"/>
      <w:marBottom w:val="0"/>
      <w:divBdr>
        <w:top w:val="none" w:sz="0" w:space="0" w:color="auto"/>
        <w:left w:val="none" w:sz="0" w:space="0" w:color="auto"/>
        <w:bottom w:val="none" w:sz="0" w:space="0" w:color="auto"/>
        <w:right w:val="none" w:sz="0" w:space="0" w:color="auto"/>
      </w:divBdr>
    </w:div>
    <w:div w:id="1134178864">
      <w:bodyDiv w:val="1"/>
      <w:marLeft w:val="0"/>
      <w:marRight w:val="0"/>
      <w:marTop w:val="0"/>
      <w:marBottom w:val="0"/>
      <w:divBdr>
        <w:top w:val="none" w:sz="0" w:space="0" w:color="auto"/>
        <w:left w:val="none" w:sz="0" w:space="0" w:color="auto"/>
        <w:bottom w:val="none" w:sz="0" w:space="0" w:color="auto"/>
        <w:right w:val="none" w:sz="0" w:space="0" w:color="auto"/>
      </w:divBdr>
    </w:div>
    <w:div w:id="1135224200">
      <w:bodyDiv w:val="1"/>
      <w:marLeft w:val="0"/>
      <w:marRight w:val="0"/>
      <w:marTop w:val="0"/>
      <w:marBottom w:val="0"/>
      <w:divBdr>
        <w:top w:val="none" w:sz="0" w:space="0" w:color="auto"/>
        <w:left w:val="none" w:sz="0" w:space="0" w:color="auto"/>
        <w:bottom w:val="none" w:sz="0" w:space="0" w:color="auto"/>
        <w:right w:val="none" w:sz="0" w:space="0" w:color="auto"/>
      </w:divBdr>
    </w:div>
    <w:div w:id="1140077107">
      <w:bodyDiv w:val="1"/>
      <w:marLeft w:val="0"/>
      <w:marRight w:val="0"/>
      <w:marTop w:val="0"/>
      <w:marBottom w:val="0"/>
      <w:divBdr>
        <w:top w:val="none" w:sz="0" w:space="0" w:color="auto"/>
        <w:left w:val="none" w:sz="0" w:space="0" w:color="auto"/>
        <w:bottom w:val="none" w:sz="0" w:space="0" w:color="auto"/>
        <w:right w:val="none" w:sz="0" w:space="0" w:color="auto"/>
      </w:divBdr>
    </w:div>
    <w:div w:id="1144811209">
      <w:bodyDiv w:val="1"/>
      <w:marLeft w:val="0"/>
      <w:marRight w:val="0"/>
      <w:marTop w:val="0"/>
      <w:marBottom w:val="0"/>
      <w:divBdr>
        <w:top w:val="none" w:sz="0" w:space="0" w:color="auto"/>
        <w:left w:val="none" w:sz="0" w:space="0" w:color="auto"/>
        <w:bottom w:val="none" w:sz="0" w:space="0" w:color="auto"/>
        <w:right w:val="none" w:sz="0" w:space="0" w:color="auto"/>
      </w:divBdr>
    </w:div>
    <w:div w:id="1145590430">
      <w:bodyDiv w:val="1"/>
      <w:marLeft w:val="0"/>
      <w:marRight w:val="0"/>
      <w:marTop w:val="0"/>
      <w:marBottom w:val="0"/>
      <w:divBdr>
        <w:top w:val="none" w:sz="0" w:space="0" w:color="auto"/>
        <w:left w:val="none" w:sz="0" w:space="0" w:color="auto"/>
        <w:bottom w:val="none" w:sz="0" w:space="0" w:color="auto"/>
        <w:right w:val="none" w:sz="0" w:space="0" w:color="auto"/>
      </w:divBdr>
    </w:div>
    <w:div w:id="1154684567">
      <w:bodyDiv w:val="1"/>
      <w:marLeft w:val="0"/>
      <w:marRight w:val="0"/>
      <w:marTop w:val="0"/>
      <w:marBottom w:val="0"/>
      <w:divBdr>
        <w:top w:val="none" w:sz="0" w:space="0" w:color="auto"/>
        <w:left w:val="none" w:sz="0" w:space="0" w:color="auto"/>
        <w:bottom w:val="none" w:sz="0" w:space="0" w:color="auto"/>
        <w:right w:val="none" w:sz="0" w:space="0" w:color="auto"/>
      </w:divBdr>
    </w:div>
    <w:div w:id="1171140685">
      <w:bodyDiv w:val="1"/>
      <w:marLeft w:val="0"/>
      <w:marRight w:val="0"/>
      <w:marTop w:val="0"/>
      <w:marBottom w:val="0"/>
      <w:divBdr>
        <w:top w:val="none" w:sz="0" w:space="0" w:color="auto"/>
        <w:left w:val="none" w:sz="0" w:space="0" w:color="auto"/>
        <w:bottom w:val="none" w:sz="0" w:space="0" w:color="auto"/>
        <w:right w:val="none" w:sz="0" w:space="0" w:color="auto"/>
      </w:divBdr>
    </w:div>
    <w:div w:id="1173690422">
      <w:bodyDiv w:val="1"/>
      <w:marLeft w:val="0"/>
      <w:marRight w:val="0"/>
      <w:marTop w:val="0"/>
      <w:marBottom w:val="0"/>
      <w:divBdr>
        <w:top w:val="none" w:sz="0" w:space="0" w:color="auto"/>
        <w:left w:val="none" w:sz="0" w:space="0" w:color="auto"/>
        <w:bottom w:val="none" w:sz="0" w:space="0" w:color="auto"/>
        <w:right w:val="none" w:sz="0" w:space="0" w:color="auto"/>
      </w:divBdr>
    </w:div>
    <w:div w:id="1179007360">
      <w:bodyDiv w:val="1"/>
      <w:marLeft w:val="0"/>
      <w:marRight w:val="0"/>
      <w:marTop w:val="0"/>
      <w:marBottom w:val="0"/>
      <w:divBdr>
        <w:top w:val="none" w:sz="0" w:space="0" w:color="auto"/>
        <w:left w:val="none" w:sz="0" w:space="0" w:color="auto"/>
        <w:bottom w:val="none" w:sz="0" w:space="0" w:color="auto"/>
        <w:right w:val="none" w:sz="0" w:space="0" w:color="auto"/>
      </w:divBdr>
    </w:div>
    <w:div w:id="1186405338">
      <w:bodyDiv w:val="1"/>
      <w:marLeft w:val="0"/>
      <w:marRight w:val="0"/>
      <w:marTop w:val="0"/>
      <w:marBottom w:val="0"/>
      <w:divBdr>
        <w:top w:val="none" w:sz="0" w:space="0" w:color="auto"/>
        <w:left w:val="none" w:sz="0" w:space="0" w:color="auto"/>
        <w:bottom w:val="none" w:sz="0" w:space="0" w:color="auto"/>
        <w:right w:val="none" w:sz="0" w:space="0" w:color="auto"/>
      </w:divBdr>
    </w:div>
    <w:div w:id="1195726358">
      <w:bodyDiv w:val="1"/>
      <w:marLeft w:val="0"/>
      <w:marRight w:val="0"/>
      <w:marTop w:val="0"/>
      <w:marBottom w:val="0"/>
      <w:divBdr>
        <w:top w:val="none" w:sz="0" w:space="0" w:color="auto"/>
        <w:left w:val="none" w:sz="0" w:space="0" w:color="auto"/>
        <w:bottom w:val="none" w:sz="0" w:space="0" w:color="auto"/>
        <w:right w:val="none" w:sz="0" w:space="0" w:color="auto"/>
      </w:divBdr>
    </w:div>
    <w:div w:id="1207327644">
      <w:bodyDiv w:val="1"/>
      <w:marLeft w:val="0"/>
      <w:marRight w:val="0"/>
      <w:marTop w:val="0"/>
      <w:marBottom w:val="0"/>
      <w:divBdr>
        <w:top w:val="none" w:sz="0" w:space="0" w:color="auto"/>
        <w:left w:val="none" w:sz="0" w:space="0" w:color="auto"/>
        <w:bottom w:val="none" w:sz="0" w:space="0" w:color="auto"/>
        <w:right w:val="none" w:sz="0" w:space="0" w:color="auto"/>
      </w:divBdr>
    </w:div>
    <w:div w:id="1215586228">
      <w:bodyDiv w:val="1"/>
      <w:marLeft w:val="0"/>
      <w:marRight w:val="0"/>
      <w:marTop w:val="0"/>
      <w:marBottom w:val="0"/>
      <w:divBdr>
        <w:top w:val="none" w:sz="0" w:space="0" w:color="auto"/>
        <w:left w:val="none" w:sz="0" w:space="0" w:color="auto"/>
        <w:bottom w:val="none" w:sz="0" w:space="0" w:color="auto"/>
        <w:right w:val="none" w:sz="0" w:space="0" w:color="auto"/>
      </w:divBdr>
    </w:div>
    <w:div w:id="1220553152">
      <w:bodyDiv w:val="1"/>
      <w:marLeft w:val="0"/>
      <w:marRight w:val="0"/>
      <w:marTop w:val="0"/>
      <w:marBottom w:val="0"/>
      <w:divBdr>
        <w:top w:val="none" w:sz="0" w:space="0" w:color="auto"/>
        <w:left w:val="none" w:sz="0" w:space="0" w:color="auto"/>
        <w:bottom w:val="none" w:sz="0" w:space="0" w:color="auto"/>
        <w:right w:val="none" w:sz="0" w:space="0" w:color="auto"/>
      </w:divBdr>
    </w:div>
    <w:div w:id="1222786024">
      <w:bodyDiv w:val="1"/>
      <w:marLeft w:val="0"/>
      <w:marRight w:val="0"/>
      <w:marTop w:val="0"/>
      <w:marBottom w:val="0"/>
      <w:divBdr>
        <w:top w:val="none" w:sz="0" w:space="0" w:color="auto"/>
        <w:left w:val="none" w:sz="0" w:space="0" w:color="auto"/>
        <w:bottom w:val="none" w:sz="0" w:space="0" w:color="auto"/>
        <w:right w:val="none" w:sz="0" w:space="0" w:color="auto"/>
      </w:divBdr>
    </w:div>
    <w:div w:id="1241208267">
      <w:bodyDiv w:val="1"/>
      <w:marLeft w:val="0"/>
      <w:marRight w:val="0"/>
      <w:marTop w:val="0"/>
      <w:marBottom w:val="0"/>
      <w:divBdr>
        <w:top w:val="none" w:sz="0" w:space="0" w:color="auto"/>
        <w:left w:val="none" w:sz="0" w:space="0" w:color="auto"/>
        <w:bottom w:val="none" w:sz="0" w:space="0" w:color="auto"/>
        <w:right w:val="none" w:sz="0" w:space="0" w:color="auto"/>
      </w:divBdr>
    </w:div>
    <w:div w:id="1243642593">
      <w:bodyDiv w:val="1"/>
      <w:marLeft w:val="0"/>
      <w:marRight w:val="0"/>
      <w:marTop w:val="0"/>
      <w:marBottom w:val="0"/>
      <w:divBdr>
        <w:top w:val="none" w:sz="0" w:space="0" w:color="auto"/>
        <w:left w:val="none" w:sz="0" w:space="0" w:color="auto"/>
        <w:bottom w:val="none" w:sz="0" w:space="0" w:color="auto"/>
        <w:right w:val="none" w:sz="0" w:space="0" w:color="auto"/>
      </w:divBdr>
    </w:div>
    <w:div w:id="1248612603">
      <w:bodyDiv w:val="1"/>
      <w:marLeft w:val="0"/>
      <w:marRight w:val="0"/>
      <w:marTop w:val="0"/>
      <w:marBottom w:val="0"/>
      <w:divBdr>
        <w:top w:val="none" w:sz="0" w:space="0" w:color="auto"/>
        <w:left w:val="none" w:sz="0" w:space="0" w:color="auto"/>
        <w:bottom w:val="none" w:sz="0" w:space="0" w:color="auto"/>
        <w:right w:val="none" w:sz="0" w:space="0" w:color="auto"/>
      </w:divBdr>
    </w:div>
    <w:div w:id="1250122375">
      <w:bodyDiv w:val="1"/>
      <w:marLeft w:val="0"/>
      <w:marRight w:val="0"/>
      <w:marTop w:val="0"/>
      <w:marBottom w:val="0"/>
      <w:divBdr>
        <w:top w:val="none" w:sz="0" w:space="0" w:color="auto"/>
        <w:left w:val="none" w:sz="0" w:space="0" w:color="auto"/>
        <w:bottom w:val="none" w:sz="0" w:space="0" w:color="auto"/>
        <w:right w:val="none" w:sz="0" w:space="0" w:color="auto"/>
      </w:divBdr>
    </w:div>
    <w:div w:id="1256018386">
      <w:bodyDiv w:val="1"/>
      <w:marLeft w:val="0"/>
      <w:marRight w:val="0"/>
      <w:marTop w:val="0"/>
      <w:marBottom w:val="0"/>
      <w:divBdr>
        <w:top w:val="none" w:sz="0" w:space="0" w:color="auto"/>
        <w:left w:val="none" w:sz="0" w:space="0" w:color="auto"/>
        <w:bottom w:val="none" w:sz="0" w:space="0" w:color="auto"/>
        <w:right w:val="none" w:sz="0" w:space="0" w:color="auto"/>
      </w:divBdr>
    </w:div>
    <w:div w:id="1256864414">
      <w:bodyDiv w:val="1"/>
      <w:marLeft w:val="0"/>
      <w:marRight w:val="0"/>
      <w:marTop w:val="0"/>
      <w:marBottom w:val="0"/>
      <w:divBdr>
        <w:top w:val="none" w:sz="0" w:space="0" w:color="auto"/>
        <w:left w:val="none" w:sz="0" w:space="0" w:color="auto"/>
        <w:bottom w:val="none" w:sz="0" w:space="0" w:color="auto"/>
        <w:right w:val="none" w:sz="0" w:space="0" w:color="auto"/>
      </w:divBdr>
    </w:div>
    <w:div w:id="1277103391">
      <w:bodyDiv w:val="1"/>
      <w:marLeft w:val="0"/>
      <w:marRight w:val="0"/>
      <w:marTop w:val="0"/>
      <w:marBottom w:val="0"/>
      <w:divBdr>
        <w:top w:val="none" w:sz="0" w:space="0" w:color="auto"/>
        <w:left w:val="none" w:sz="0" w:space="0" w:color="auto"/>
        <w:bottom w:val="none" w:sz="0" w:space="0" w:color="auto"/>
        <w:right w:val="none" w:sz="0" w:space="0" w:color="auto"/>
      </w:divBdr>
    </w:div>
    <w:div w:id="1278291388">
      <w:bodyDiv w:val="1"/>
      <w:marLeft w:val="0"/>
      <w:marRight w:val="0"/>
      <w:marTop w:val="0"/>
      <w:marBottom w:val="0"/>
      <w:divBdr>
        <w:top w:val="none" w:sz="0" w:space="0" w:color="auto"/>
        <w:left w:val="none" w:sz="0" w:space="0" w:color="auto"/>
        <w:bottom w:val="none" w:sz="0" w:space="0" w:color="auto"/>
        <w:right w:val="none" w:sz="0" w:space="0" w:color="auto"/>
      </w:divBdr>
    </w:div>
    <w:div w:id="1295983752">
      <w:bodyDiv w:val="1"/>
      <w:marLeft w:val="0"/>
      <w:marRight w:val="0"/>
      <w:marTop w:val="0"/>
      <w:marBottom w:val="0"/>
      <w:divBdr>
        <w:top w:val="none" w:sz="0" w:space="0" w:color="auto"/>
        <w:left w:val="none" w:sz="0" w:space="0" w:color="auto"/>
        <w:bottom w:val="none" w:sz="0" w:space="0" w:color="auto"/>
        <w:right w:val="none" w:sz="0" w:space="0" w:color="auto"/>
      </w:divBdr>
    </w:div>
    <w:div w:id="1312518298">
      <w:bodyDiv w:val="1"/>
      <w:marLeft w:val="0"/>
      <w:marRight w:val="0"/>
      <w:marTop w:val="0"/>
      <w:marBottom w:val="0"/>
      <w:divBdr>
        <w:top w:val="none" w:sz="0" w:space="0" w:color="auto"/>
        <w:left w:val="none" w:sz="0" w:space="0" w:color="auto"/>
        <w:bottom w:val="none" w:sz="0" w:space="0" w:color="auto"/>
        <w:right w:val="none" w:sz="0" w:space="0" w:color="auto"/>
      </w:divBdr>
    </w:div>
    <w:div w:id="1322386589">
      <w:bodyDiv w:val="1"/>
      <w:marLeft w:val="0"/>
      <w:marRight w:val="0"/>
      <w:marTop w:val="0"/>
      <w:marBottom w:val="0"/>
      <w:divBdr>
        <w:top w:val="none" w:sz="0" w:space="0" w:color="auto"/>
        <w:left w:val="none" w:sz="0" w:space="0" w:color="auto"/>
        <w:bottom w:val="none" w:sz="0" w:space="0" w:color="auto"/>
        <w:right w:val="none" w:sz="0" w:space="0" w:color="auto"/>
      </w:divBdr>
    </w:div>
    <w:div w:id="1323463441">
      <w:bodyDiv w:val="1"/>
      <w:marLeft w:val="0"/>
      <w:marRight w:val="0"/>
      <w:marTop w:val="0"/>
      <w:marBottom w:val="0"/>
      <w:divBdr>
        <w:top w:val="none" w:sz="0" w:space="0" w:color="auto"/>
        <w:left w:val="none" w:sz="0" w:space="0" w:color="auto"/>
        <w:bottom w:val="none" w:sz="0" w:space="0" w:color="auto"/>
        <w:right w:val="none" w:sz="0" w:space="0" w:color="auto"/>
      </w:divBdr>
    </w:div>
    <w:div w:id="1331716600">
      <w:bodyDiv w:val="1"/>
      <w:marLeft w:val="0"/>
      <w:marRight w:val="0"/>
      <w:marTop w:val="0"/>
      <w:marBottom w:val="0"/>
      <w:divBdr>
        <w:top w:val="none" w:sz="0" w:space="0" w:color="auto"/>
        <w:left w:val="none" w:sz="0" w:space="0" w:color="auto"/>
        <w:bottom w:val="none" w:sz="0" w:space="0" w:color="auto"/>
        <w:right w:val="none" w:sz="0" w:space="0" w:color="auto"/>
      </w:divBdr>
    </w:div>
    <w:div w:id="1345061017">
      <w:bodyDiv w:val="1"/>
      <w:marLeft w:val="0"/>
      <w:marRight w:val="0"/>
      <w:marTop w:val="0"/>
      <w:marBottom w:val="0"/>
      <w:divBdr>
        <w:top w:val="none" w:sz="0" w:space="0" w:color="auto"/>
        <w:left w:val="none" w:sz="0" w:space="0" w:color="auto"/>
        <w:bottom w:val="none" w:sz="0" w:space="0" w:color="auto"/>
        <w:right w:val="none" w:sz="0" w:space="0" w:color="auto"/>
      </w:divBdr>
    </w:div>
    <w:div w:id="1349529079">
      <w:bodyDiv w:val="1"/>
      <w:marLeft w:val="0"/>
      <w:marRight w:val="0"/>
      <w:marTop w:val="0"/>
      <w:marBottom w:val="0"/>
      <w:divBdr>
        <w:top w:val="none" w:sz="0" w:space="0" w:color="auto"/>
        <w:left w:val="none" w:sz="0" w:space="0" w:color="auto"/>
        <w:bottom w:val="none" w:sz="0" w:space="0" w:color="auto"/>
        <w:right w:val="none" w:sz="0" w:space="0" w:color="auto"/>
      </w:divBdr>
    </w:div>
    <w:div w:id="1370259188">
      <w:bodyDiv w:val="1"/>
      <w:marLeft w:val="0"/>
      <w:marRight w:val="0"/>
      <w:marTop w:val="0"/>
      <w:marBottom w:val="0"/>
      <w:divBdr>
        <w:top w:val="none" w:sz="0" w:space="0" w:color="auto"/>
        <w:left w:val="none" w:sz="0" w:space="0" w:color="auto"/>
        <w:bottom w:val="none" w:sz="0" w:space="0" w:color="auto"/>
        <w:right w:val="none" w:sz="0" w:space="0" w:color="auto"/>
      </w:divBdr>
    </w:div>
    <w:div w:id="1379276789">
      <w:bodyDiv w:val="1"/>
      <w:marLeft w:val="0"/>
      <w:marRight w:val="0"/>
      <w:marTop w:val="0"/>
      <w:marBottom w:val="0"/>
      <w:divBdr>
        <w:top w:val="none" w:sz="0" w:space="0" w:color="auto"/>
        <w:left w:val="none" w:sz="0" w:space="0" w:color="auto"/>
        <w:bottom w:val="none" w:sz="0" w:space="0" w:color="auto"/>
        <w:right w:val="none" w:sz="0" w:space="0" w:color="auto"/>
      </w:divBdr>
    </w:div>
    <w:div w:id="1380975281">
      <w:bodyDiv w:val="1"/>
      <w:marLeft w:val="0"/>
      <w:marRight w:val="0"/>
      <w:marTop w:val="0"/>
      <w:marBottom w:val="0"/>
      <w:divBdr>
        <w:top w:val="none" w:sz="0" w:space="0" w:color="auto"/>
        <w:left w:val="none" w:sz="0" w:space="0" w:color="auto"/>
        <w:bottom w:val="none" w:sz="0" w:space="0" w:color="auto"/>
        <w:right w:val="none" w:sz="0" w:space="0" w:color="auto"/>
      </w:divBdr>
    </w:div>
    <w:div w:id="1389501250">
      <w:bodyDiv w:val="1"/>
      <w:marLeft w:val="0"/>
      <w:marRight w:val="0"/>
      <w:marTop w:val="0"/>
      <w:marBottom w:val="0"/>
      <w:divBdr>
        <w:top w:val="none" w:sz="0" w:space="0" w:color="auto"/>
        <w:left w:val="none" w:sz="0" w:space="0" w:color="auto"/>
        <w:bottom w:val="none" w:sz="0" w:space="0" w:color="auto"/>
        <w:right w:val="none" w:sz="0" w:space="0" w:color="auto"/>
      </w:divBdr>
    </w:div>
    <w:div w:id="1403530091">
      <w:bodyDiv w:val="1"/>
      <w:marLeft w:val="0"/>
      <w:marRight w:val="0"/>
      <w:marTop w:val="0"/>
      <w:marBottom w:val="0"/>
      <w:divBdr>
        <w:top w:val="none" w:sz="0" w:space="0" w:color="auto"/>
        <w:left w:val="none" w:sz="0" w:space="0" w:color="auto"/>
        <w:bottom w:val="none" w:sz="0" w:space="0" w:color="auto"/>
        <w:right w:val="none" w:sz="0" w:space="0" w:color="auto"/>
      </w:divBdr>
    </w:div>
    <w:div w:id="1409107400">
      <w:bodyDiv w:val="1"/>
      <w:marLeft w:val="0"/>
      <w:marRight w:val="0"/>
      <w:marTop w:val="0"/>
      <w:marBottom w:val="0"/>
      <w:divBdr>
        <w:top w:val="none" w:sz="0" w:space="0" w:color="auto"/>
        <w:left w:val="none" w:sz="0" w:space="0" w:color="auto"/>
        <w:bottom w:val="none" w:sz="0" w:space="0" w:color="auto"/>
        <w:right w:val="none" w:sz="0" w:space="0" w:color="auto"/>
      </w:divBdr>
    </w:div>
    <w:div w:id="1416901876">
      <w:bodyDiv w:val="1"/>
      <w:marLeft w:val="0"/>
      <w:marRight w:val="0"/>
      <w:marTop w:val="0"/>
      <w:marBottom w:val="0"/>
      <w:divBdr>
        <w:top w:val="none" w:sz="0" w:space="0" w:color="auto"/>
        <w:left w:val="none" w:sz="0" w:space="0" w:color="auto"/>
        <w:bottom w:val="none" w:sz="0" w:space="0" w:color="auto"/>
        <w:right w:val="none" w:sz="0" w:space="0" w:color="auto"/>
      </w:divBdr>
    </w:div>
    <w:div w:id="1433356366">
      <w:bodyDiv w:val="1"/>
      <w:marLeft w:val="0"/>
      <w:marRight w:val="0"/>
      <w:marTop w:val="0"/>
      <w:marBottom w:val="0"/>
      <w:divBdr>
        <w:top w:val="none" w:sz="0" w:space="0" w:color="auto"/>
        <w:left w:val="none" w:sz="0" w:space="0" w:color="auto"/>
        <w:bottom w:val="none" w:sz="0" w:space="0" w:color="auto"/>
        <w:right w:val="none" w:sz="0" w:space="0" w:color="auto"/>
      </w:divBdr>
    </w:div>
    <w:div w:id="1437556406">
      <w:bodyDiv w:val="1"/>
      <w:marLeft w:val="0"/>
      <w:marRight w:val="0"/>
      <w:marTop w:val="0"/>
      <w:marBottom w:val="0"/>
      <w:divBdr>
        <w:top w:val="none" w:sz="0" w:space="0" w:color="auto"/>
        <w:left w:val="none" w:sz="0" w:space="0" w:color="auto"/>
        <w:bottom w:val="none" w:sz="0" w:space="0" w:color="auto"/>
        <w:right w:val="none" w:sz="0" w:space="0" w:color="auto"/>
      </w:divBdr>
    </w:div>
    <w:div w:id="1442604145">
      <w:bodyDiv w:val="1"/>
      <w:marLeft w:val="0"/>
      <w:marRight w:val="0"/>
      <w:marTop w:val="0"/>
      <w:marBottom w:val="0"/>
      <w:divBdr>
        <w:top w:val="none" w:sz="0" w:space="0" w:color="auto"/>
        <w:left w:val="none" w:sz="0" w:space="0" w:color="auto"/>
        <w:bottom w:val="none" w:sz="0" w:space="0" w:color="auto"/>
        <w:right w:val="none" w:sz="0" w:space="0" w:color="auto"/>
      </w:divBdr>
    </w:div>
    <w:div w:id="1448767650">
      <w:bodyDiv w:val="1"/>
      <w:marLeft w:val="0"/>
      <w:marRight w:val="0"/>
      <w:marTop w:val="0"/>
      <w:marBottom w:val="0"/>
      <w:divBdr>
        <w:top w:val="none" w:sz="0" w:space="0" w:color="auto"/>
        <w:left w:val="none" w:sz="0" w:space="0" w:color="auto"/>
        <w:bottom w:val="none" w:sz="0" w:space="0" w:color="auto"/>
        <w:right w:val="none" w:sz="0" w:space="0" w:color="auto"/>
      </w:divBdr>
    </w:div>
    <w:div w:id="1450662768">
      <w:bodyDiv w:val="1"/>
      <w:marLeft w:val="0"/>
      <w:marRight w:val="0"/>
      <w:marTop w:val="0"/>
      <w:marBottom w:val="0"/>
      <w:divBdr>
        <w:top w:val="none" w:sz="0" w:space="0" w:color="auto"/>
        <w:left w:val="none" w:sz="0" w:space="0" w:color="auto"/>
        <w:bottom w:val="none" w:sz="0" w:space="0" w:color="auto"/>
        <w:right w:val="none" w:sz="0" w:space="0" w:color="auto"/>
      </w:divBdr>
    </w:div>
    <w:div w:id="1479418358">
      <w:bodyDiv w:val="1"/>
      <w:marLeft w:val="0"/>
      <w:marRight w:val="0"/>
      <w:marTop w:val="0"/>
      <w:marBottom w:val="0"/>
      <w:divBdr>
        <w:top w:val="none" w:sz="0" w:space="0" w:color="auto"/>
        <w:left w:val="none" w:sz="0" w:space="0" w:color="auto"/>
        <w:bottom w:val="none" w:sz="0" w:space="0" w:color="auto"/>
        <w:right w:val="none" w:sz="0" w:space="0" w:color="auto"/>
      </w:divBdr>
    </w:div>
    <w:div w:id="1484784090">
      <w:bodyDiv w:val="1"/>
      <w:marLeft w:val="0"/>
      <w:marRight w:val="0"/>
      <w:marTop w:val="0"/>
      <w:marBottom w:val="0"/>
      <w:divBdr>
        <w:top w:val="none" w:sz="0" w:space="0" w:color="auto"/>
        <w:left w:val="none" w:sz="0" w:space="0" w:color="auto"/>
        <w:bottom w:val="none" w:sz="0" w:space="0" w:color="auto"/>
        <w:right w:val="none" w:sz="0" w:space="0" w:color="auto"/>
      </w:divBdr>
    </w:div>
    <w:div w:id="1484811999">
      <w:bodyDiv w:val="1"/>
      <w:marLeft w:val="0"/>
      <w:marRight w:val="0"/>
      <w:marTop w:val="0"/>
      <w:marBottom w:val="0"/>
      <w:divBdr>
        <w:top w:val="none" w:sz="0" w:space="0" w:color="auto"/>
        <w:left w:val="none" w:sz="0" w:space="0" w:color="auto"/>
        <w:bottom w:val="none" w:sz="0" w:space="0" w:color="auto"/>
        <w:right w:val="none" w:sz="0" w:space="0" w:color="auto"/>
      </w:divBdr>
    </w:div>
    <w:div w:id="1496536076">
      <w:bodyDiv w:val="1"/>
      <w:marLeft w:val="0"/>
      <w:marRight w:val="0"/>
      <w:marTop w:val="0"/>
      <w:marBottom w:val="0"/>
      <w:divBdr>
        <w:top w:val="none" w:sz="0" w:space="0" w:color="auto"/>
        <w:left w:val="none" w:sz="0" w:space="0" w:color="auto"/>
        <w:bottom w:val="none" w:sz="0" w:space="0" w:color="auto"/>
        <w:right w:val="none" w:sz="0" w:space="0" w:color="auto"/>
      </w:divBdr>
    </w:div>
    <w:div w:id="1502430418">
      <w:bodyDiv w:val="1"/>
      <w:marLeft w:val="0"/>
      <w:marRight w:val="0"/>
      <w:marTop w:val="0"/>
      <w:marBottom w:val="0"/>
      <w:divBdr>
        <w:top w:val="none" w:sz="0" w:space="0" w:color="auto"/>
        <w:left w:val="none" w:sz="0" w:space="0" w:color="auto"/>
        <w:bottom w:val="none" w:sz="0" w:space="0" w:color="auto"/>
        <w:right w:val="none" w:sz="0" w:space="0" w:color="auto"/>
      </w:divBdr>
    </w:div>
    <w:div w:id="1515805616">
      <w:bodyDiv w:val="1"/>
      <w:marLeft w:val="0"/>
      <w:marRight w:val="0"/>
      <w:marTop w:val="0"/>
      <w:marBottom w:val="0"/>
      <w:divBdr>
        <w:top w:val="none" w:sz="0" w:space="0" w:color="auto"/>
        <w:left w:val="none" w:sz="0" w:space="0" w:color="auto"/>
        <w:bottom w:val="none" w:sz="0" w:space="0" w:color="auto"/>
        <w:right w:val="none" w:sz="0" w:space="0" w:color="auto"/>
      </w:divBdr>
    </w:div>
    <w:div w:id="1519344191">
      <w:bodyDiv w:val="1"/>
      <w:marLeft w:val="0"/>
      <w:marRight w:val="0"/>
      <w:marTop w:val="0"/>
      <w:marBottom w:val="0"/>
      <w:divBdr>
        <w:top w:val="none" w:sz="0" w:space="0" w:color="auto"/>
        <w:left w:val="none" w:sz="0" w:space="0" w:color="auto"/>
        <w:bottom w:val="none" w:sz="0" w:space="0" w:color="auto"/>
        <w:right w:val="none" w:sz="0" w:space="0" w:color="auto"/>
      </w:divBdr>
    </w:div>
    <w:div w:id="1549876248">
      <w:bodyDiv w:val="1"/>
      <w:marLeft w:val="0"/>
      <w:marRight w:val="0"/>
      <w:marTop w:val="0"/>
      <w:marBottom w:val="0"/>
      <w:divBdr>
        <w:top w:val="none" w:sz="0" w:space="0" w:color="auto"/>
        <w:left w:val="none" w:sz="0" w:space="0" w:color="auto"/>
        <w:bottom w:val="none" w:sz="0" w:space="0" w:color="auto"/>
        <w:right w:val="none" w:sz="0" w:space="0" w:color="auto"/>
      </w:divBdr>
    </w:div>
    <w:div w:id="1551764647">
      <w:bodyDiv w:val="1"/>
      <w:marLeft w:val="0"/>
      <w:marRight w:val="0"/>
      <w:marTop w:val="0"/>
      <w:marBottom w:val="0"/>
      <w:divBdr>
        <w:top w:val="none" w:sz="0" w:space="0" w:color="auto"/>
        <w:left w:val="none" w:sz="0" w:space="0" w:color="auto"/>
        <w:bottom w:val="none" w:sz="0" w:space="0" w:color="auto"/>
        <w:right w:val="none" w:sz="0" w:space="0" w:color="auto"/>
      </w:divBdr>
    </w:div>
    <w:div w:id="1556969014">
      <w:bodyDiv w:val="1"/>
      <w:marLeft w:val="0"/>
      <w:marRight w:val="0"/>
      <w:marTop w:val="0"/>
      <w:marBottom w:val="0"/>
      <w:divBdr>
        <w:top w:val="none" w:sz="0" w:space="0" w:color="auto"/>
        <w:left w:val="none" w:sz="0" w:space="0" w:color="auto"/>
        <w:bottom w:val="none" w:sz="0" w:space="0" w:color="auto"/>
        <w:right w:val="none" w:sz="0" w:space="0" w:color="auto"/>
      </w:divBdr>
    </w:div>
    <w:div w:id="1559512625">
      <w:bodyDiv w:val="1"/>
      <w:marLeft w:val="0"/>
      <w:marRight w:val="0"/>
      <w:marTop w:val="0"/>
      <w:marBottom w:val="0"/>
      <w:divBdr>
        <w:top w:val="none" w:sz="0" w:space="0" w:color="auto"/>
        <w:left w:val="none" w:sz="0" w:space="0" w:color="auto"/>
        <w:bottom w:val="none" w:sz="0" w:space="0" w:color="auto"/>
        <w:right w:val="none" w:sz="0" w:space="0" w:color="auto"/>
      </w:divBdr>
    </w:div>
    <w:div w:id="1563060875">
      <w:bodyDiv w:val="1"/>
      <w:marLeft w:val="0"/>
      <w:marRight w:val="0"/>
      <w:marTop w:val="0"/>
      <w:marBottom w:val="0"/>
      <w:divBdr>
        <w:top w:val="none" w:sz="0" w:space="0" w:color="auto"/>
        <w:left w:val="none" w:sz="0" w:space="0" w:color="auto"/>
        <w:bottom w:val="none" w:sz="0" w:space="0" w:color="auto"/>
        <w:right w:val="none" w:sz="0" w:space="0" w:color="auto"/>
      </w:divBdr>
    </w:div>
    <w:div w:id="1568686294">
      <w:bodyDiv w:val="1"/>
      <w:marLeft w:val="0"/>
      <w:marRight w:val="0"/>
      <w:marTop w:val="0"/>
      <w:marBottom w:val="0"/>
      <w:divBdr>
        <w:top w:val="none" w:sz="0" w:space="0" w:color="auto"/>
        <w:left w:val="none" w:sz="0" w:space="0" w:color="auto"/>
        <w:bottom w:val="none" w:sz="0" w:space="0" w:color="auto"/>
        <w:right w:val="none" w:sz="0" w:space="0" w:color="auto"/>
      </w:divBdr>
    </w:div>
    <w:div w:id="1577088010">
      <w:bodyDiv w:val="1"/>
      <w:marLeft w:val="0"/>
      <w:marRight w:val="0"/>
      <w:marTop w:val="0"/>
      <w:marBottom w:val="0"/>
      <w:divBdr>
        <w:top w:val="none" w:sz="0" w:space="0" w:color="auto"/>
        <w:left w:val="none" w:sz="0" w:space="0" w:color="auto"/>
        <w:bottom w:val="none" w:sz="0" w:space="0" w:color="auto"/>
        <w:right w:val="none" w:sz="0" w:space="0" w:color="auto"/>
      </w:divBdr>
    </w:div>
    <w:div w:id="1587959390">
      <w:bodyDiv w:val="1"/>
      <w:marLeft w:val="0"/>
      <w:marRight w:val="0"/>
      <w:marTop w:val="0"/>
      <w:marBottom w:val="0"/>
      <w:divBdr>
        <w:top w:val="none" w:sz="0" w:space="0" w:color="auto"/>
        <w:left w:val="none" w:sz="0" w:space="0" w:color="auto"/>
        <w:bottom w:val="none" w:sz="0" w:space="0" w:color="auto"/>
        <w:right w:val="none" w:sz="0" w:space="0" w:color="auto"/>
      </w:divBdr>
    </w:div>
    <w:div w:id="1598564611">
      <w:bodyDiv w:val="1"/>
      <w:marLeft w:val="0"/>
      <w:marRight w:val="0"/>
      <w:marTop w:val="0"/>
      <w:marBottom w:val="0"/>
      <w:divBdr>
        <w:top w:val="none" w:sz="0" w:space="0" w:color="auto"/>
        <w:left w:val="none" w:sz="0" w:space="0" w:color="auto"/>
        <w:bottom w:val="none" w:sz="0" w:space="0" w:color="auto"/>
        <w:right w:val="none" w:sz="0" w:space="0" w:color="auto"/>
      </w:divBdr>
    </w:div>
    <w:div w:id="1600479936">
      <w:bodyDiv w:val="1"/>
      <w:marLeft w:val="0"/>
      <w:marRight w:val="0"/>
      <w:marTop w:val="0"/>
      <w:marBottom w:val="0"/>
      <w:divBdr>
        <w:top w:val="none" w:sz="0" w:space="0" w:color="auto"/>
        <w:left w:val="none" w:sz="0" w:space="0" w:color="auto"/>
        <w:bottom w:val="none" w:sz="0" w:space="0" w:color="auto"/>
        <w:right w:val="none" w:sz="0" w:space="0" w:color="auto"/>
      </w:divBdr>
    </w:div>
    <w:div w:id="1603296872">
      <w:bodyDiv w:val="1"/>
      <w:marLeft w:val="0"/>
      <w:marRight w:val="0"/>
      <w:marTop w:val="0"/>
      <w:marBottom w:val="0"/>
      <w:divBdr>
        <w:top w:val="none" w:sz="0" w:space="0" w:color="auto"/>
        <w:left w:val="none" w:sz="0" w:space="0" w:color="auto"/>
        <w:bottom w:val="none" w:sz="0" w:space="0" w:color="auto"/>
        <w:right w:val="none" w:sz="0" w:space="0" w:color="auto"/>
      </w:divBdr>
    </w:div>
    <w:div w:id="1605576767">
      <w:bodyDiv w:val="1"/>
      <w:marLeft w:val="0"/>
      <w:marRight w:val="0"/>
      <w:marTop w:val="0"/>
      <w:marBottom w:val="0"/>
      <w:divBdr>
        <w:top w:val="none" w:sz="0" w:space="0" w:color="auto"/>
        <w:left w:val="none" w:sz="0" w:space="0" w:color="auto"/>
        <w:bottom w:val="none" w:sz="0" w:space="0" w:color="auto"/>
        <w:right w:val="none" w:sz="0" w:space="0" w:color="auto"/>
      </w:divBdr>
    </w:div>
    <w:div w:id="1609510371">
      <w:bodyDiv w:val="1"/>
      <w:marLeft w:val="0"/>
      <w:marRight w:val="0"/>
      <w:marTop w:val="0"/>
      <w:marBottom w:val="0"/>
      <w:divBdr>
        <w:top w:val="none" w:sz="0" w:space="0" w:color="auto"/>
        <w:left w:val="none" w:sz="0" w:space="0" w:color="auto"/>
        <w:bottom w:val="none" w:sz="0" w:space="0" w:color="auto"/>
        <w:right w:val="none" w:sz="0" w:space="0" w:color="auto"/>
      </w:divBdr>
    </w:div>
    <w:div w:id="1609773210">
      <w:bodyDiv w:val="1"/>
      <w:marLeft w:val="0"/>
      <w:marRight w:val="0"/>
      <w:marTop w:val="0"/>
      <w:marBottom w:val="0"/>
      <w:divBdr>
        <w:top w:val="none" w:sz="0" w:space="0" w:color="auto"/>
        <w:left w:val="none" w:sz="0" w:space="0" w:color="auto"/>
        <w:bottom w:val="none" w:sz="0" w:space="0" w:color="auto"/>
        <w:right w:val="none" w:sz="0" w:space="0" w:color="auto"/>
      </w:divBdr>
    </w:div>
    <w:div w:id="1609773229">
      <w:bodyDiv w:val="1"/>
      <w:marLeft w:val="0"/>
      <w:marRight w:val="0"/>
      <w:marTop w:val="0"/>
      <w:marBottom w:val="0"/>
      <w:divBdr>
        <w:top w:val="none" w:sz="0" w:space="0" w:color="auto"/>
        <w:left w:val="none" w:sz="0" w:space="0" w:color="auto"/>
        <w:bottom w:val="none" w:sz="0" w:space="0" w:color="auto"/>
        <w:right w:val="none" w:sz="0" w:space="0" w:color="auto"/>
      </w:divBdr>
    </w:div>
    <w:div w:id="1610088774">
      <w:bodyDiv w:val="1"/>
      <w:marLeft w:val="0"/>
      <w:marRight w:val="0"/>
      <w:marTop w:val="0"/>
      <w:marBottom w:val="0"/>
      <w:divBdr>
        <w:top w:val="none" w:sz="0" w:space="0" w:color="auto"/>
        <w:left w:val="none" w:sz="0" w:space="0" w:color="auto"/>
        <w:bottom w:val="none" w:sz="0" w:space="0" w:color="auto"/>
        <w:right w:val="none" w:sz="0" w:space="0" w:color="auto"/>
      </w:divBdr>
    </w:div>
    <w:div w:id="1612779948">
      <w:bodyDiv w:val="1"/>
      <w:marLeft w:val="0"/>
      <w:marRight w:val="0"/>
      <w:marTop w:val="0"/>
      <w:marBottom w:val="0"/>
      <w:divBdr>
        <w:top w:val="none" w:sz="0" w:space="0" w:color="auto"/>
        <w:left w:val="none" w:sz="0" w:space="0" w:color="auto"/>
        <w:bottom w:val="none" w:sz="0" w:space="0" w:color="auto"/>
        <w:right w:val="none" w:sz="0" w:space="0" w:color="auto"/>
      </w:divBdr>
    </w:div>
    <w:div w:id="1615331838">
      <w:bodyDiv w:val="1"/>
      <w:marLeft w:val="0"/>
      <w:marRight w:val="0"/>
      <w:marTop w:val="0"/>
      <w:marBottom w:val="0"/>
      <w:divBdr>
        <w:top w:val="none" w:sz="0" w:space="0" w:color="auto"/>
        <w:left w:val="none" w:sz="0" w:space="0" w:color="auto"/>
        <w:bottom w:val="none" w:sz="0" w:space="0" w:color="auto"/>
        <w:right w:val="none" w:sz="0" w:space="0" w:color="auto"/>
      </w:divBdr>
    </w:div>
    <w:div w:id="1619795883">
      <w:bodyDiv w:val="1"/>
      <w:marLeft w:val="0"/>
      <w:marRight w:val="0"/>
      <w:marTop w:val="0"/>
      <w:marBottom w:val="0"/>
      <w:divBdr>
        <w:top w:val="none" w:sz="0" w:space="0" w:color="auto"/>
        <w:left w:val="none" w:sz="0" w:space="0" w:color="auto"/>
        <w:bottom w:val="none" w:sz="0" w:space="0" w:color="auto"/>
        <w:right w:val="none" w:sz="0" w:space="0" w:color="auto"/>
      </w:divBdr>
    </w:div>
    <w:div w:id="1619950628">
      <w:bodyDiv w:val="1"/>
      <w:marLeft w:val="0"/>
      <w:marRight w:val="0"/>
      <w:marTop w:val="0"/>
      <w:marBottom w:val="0"/>
      <w:divBdr>
        <w:top w:val="none" w:sz="0" w:space="0" w:color="auto"/>
        <w:left w:val="none" w:sz="0" w:space="0" w:color="auto"/>
        <w:bottom w:val="none" w:sz="0" w:space="0" w:color="auto"/>
        <w:right w:val="none" w:sz="0" w:space="0" w:color="auto"/>
      </w:divBdr>
    </w:div>
    <w:div w:id="1634825805">
      <w:bodyDiv w:val="1"/>
      <w:marLeft w:val="0"/>
      <w:marRight w:val="0"/>
      <w:marTop w:val="0"/>
      <w:marBottom w:val="0"/>
      <w:divBdr>
        <w:top w:val="none" w:sz="0" w:space="0" w:color="auto"/>
        <w:left w:val="none" w:sz="0" w:space="0" w:color="auto"/>
        <w:bottom w:val="none" w:sz="0" w:space="0" w:color="auto"/>
        <w:right w:val="none" w:sz="0" w:space="0" w:color="auto"/>
      </w:divBdr>
    </w:div>
    <w:div w:id="1639072845">
      <w:bodyDiv w:val="1"/>
      <w:marLeft w:val="0"/>
      <w:marRight w:val="0"/>
      <w:marTop w:val="0"/>
      <w:marBottom w:val="0"/>
      <w:divBdr>
        <w:top w:val="none" w:sz="0" w:space="0" w:color="auto"/>
        <w:left w:val="none" w:sz="0" w:space="0" w:color="auto"/>
        <w:bottom w:val="none" w:sz="0" w:space="0" w:color="auto"/>
        <w:right w:val="none" w:sz="0" w:space="0" w:color="auto"/>
      </w:divBdr>
    </w:div>
    <w:div w:id="1644656032">
      <w:bodyDiv w:val="1"/>
      <w:marLeft w:val="0"/>
      <w:marRight w:val="0"/>
      <w:marTop w:val="0"/>
      <w:marBottom w:val="0"/>
      <w:divBdr>
        <w:top w:val="none" w:sz="0" w:space="0" w:color="auto"/>
        <w:left w:val="none" w:sz="0" w:space="0" w:color="auto"/>
        <w:bottom w:val="none" w:sz="0" w:space="0" w:color="auto"/>
        <w:right w:val="none" w:sz="0" w:space="0" w:color="auto"/>
      </w:divBdr>
    </w:div>
    <w:div w:id="1659117855">
      <w:bodyDiv w:val="1"/>
      <w:marLeft w:val="0"/>
      <w:marRight w:val="0"/>
      <w:marTop w:val="0"/>
      <w:marBottom w:val="0"/>
      <w:divBdr>
        <w:top w:val="none" w:sz="0" w:space="0" w:color="auto"/>
        <w:left w:val="none" w:sz="0" w:space="0" w:color="auto"/>
        <w:bottom w:val="none" w:sz="0" w:space="0" w:color="auto"/>
        <w:right w:val="none" w:sz="0" w:space="0" w:color="auto"/>
      </w:divBdr>
    </w:div>
    <w:div w:id="1664889945">
      <w:bodyDiv w:val="1"/>
      <w:marLeft w:val="0"/>
      <w:marRight w:val="0"/>
      <w:marTop w:val="0"/>
      <w:marBottom w:val="0"/>
      <w:divBdr>
        <w:top w:val="none" w:sz="0" w:space="0" w:color="auto"/>
        <w:left w:val="none" w:sz="0" w:space="0" w:color="auto"/>
        <w:bottom w:val="none" w:sz="0" w:space="0" w:color="auto"/>
        <w:right w:val="none" w:sz="0" w:space="0" w:color="auto"/>
      </w:divBdr>
    </w:div>
    <w:div w:id="1666401596">
      <w:bodyDiv w:val="1"/>
      <w:marLeft w:val="0"/>
      <w:marRight w:val="0"/>
      <w:marTop w:val="0"/>
      <w:marBottom w:val="0"/>
      <w:divBdr>
        <w:top w:val="none" w:sz="0" w:space="0" w:color="auto"/>
        <w:left w:val="none" w:sz="0" w:space="0" w:color="auto"/>
        <w:bottom w:val="none" w:sz="0" w:space="0" w:color="auto"/>
        <w:right w:val="none" w:sz="0" w:space="0" w:color="auto"/>
      </w:divBdr>
    </w:div>
    <w:div w:id="1668750422">
      <w:bodyDiv w:val="1"/>
      <w:marLeft w:val="0"/>
      <w:marRight w:val="0"/>
      <w:marTop w:val="0"/>
      <w:marBottom w:val="0"/>
      <w:divBdr>
        <w:top w:val="none" w:sz="0" w:space="0" w:color="auto"/>
        <w:left w:val="none" w:sz="0" w:space="0" w:color="auto"/>
        <w:bottom w:val="none" w:sz="0" w:space="0" w:color="auto"/>
        <w:right w:val="none" w:sz="0" w:space="0" w:color="auto"/>
      </w:divBdr>
    </w:div>
    <w:div w:id="1669598428">
      <w:bodyDiv w:val="1"/>
      <w:marLeft w:val="0"/>
      <w:marRight w:val="0"/>
      <w:marTop w:val="0"/>
      <w:marBottom w:val="0"/>
      <w:divBdr>
        <w:top w:val="none" w:sz="0" w:space="0" w:color="auto"/>
        <w:left w:val="none" w:sz="0" w:space="0" w:color="auto"/>
        <w:bottom w:val="none" w:sz="0" w:space="0" w:color="auto"/>
        <w:right w:val="none" w:sz="0" w:space="0" w:color="auto"/>
      </w:divBdr>
    </w:div>
    <w:div w:id="1673022224">
      <w:bodyDiv w:val="1"/>
      <w:marLeft w:val="0"/>
      <w:marRight w:val="0"/>
      <w:marTop w:val="0"/>
      <w:marBottom w:val="0"/>
      <w:divBdr>
        <w:top w:val="none" w:sz="0" w:space="0" w:color="auto"/>
        <w:left w:val="none" w:sz="0" w:space="0" w:color="auto"/>
        <w:bottom w:val="none" w:sz="0" w:space="0" w:color="auto"/>
        <w:right w:val="none" w:sz="0" w:space="0" w:color="auto"/>
      </w:divBdr>
    </w:div>
    <w:div w:id="1689915542">
      <w:bodyDiv w:val="1"/>
      <w:marLeft w:val="0"/>
      <w:marRight w:val="0"/>
      <w:marTop w:val="0"/>
      <w:marBottom w:val="0"/>
      <w:divBdr>
        <w:top w:val="none" w:sz="0" w:space="0" w:color="auto"/>
        <w:left w:val="none" w:sz="0" w:space="0" w:color="auto"/>
        <w:bottom w:val="none" w:sz="0" w:space="0" w:color="auto"/>
        <w:right w:val="none" w:sz="0" w:space="0" w:color="auto"/>
      </w:divBdr>
    </w:div>
    <w:div w:id="1690444546">
      <w:bodyDiv w:val="1"/>
      <w:marLeft w:val="0"/>
      <w:marRight w:val="0"/>
      <w:marTop w:val="0"/>
      <w:marBottom w:val="0"/>
      <w:divBdr>
        <w:top w:val="none" w:sz="0" w:space="0" w:color="auto"/>
        <w:left w:val="none" w:sz="0" w:space="0" w:color="auto"/>
        <w:bottom w:val="none" w:sz="0" w:space="0" w:color="auto"/>
        <w:right w:val="none" w:sz="0" w:space="0" w:color="auto"/>
      </w:divBdr>
    </w:div>
    <w:div w:id="1699813608">
      <w:bodyDiv w:val="1"/>
      <w:marLeft w:val="0"/>
      <w:marRight w:val="0"/>
      <w:marTop w:val="0"/>
      <w:marBottom w:val="0"/>
      <w:divBdr>
        <w:top w:val="none" w:sz="0" w:space="0" w:color="auto"/>
        <w:left w:val="none" w:sz="0" w:space="0" w:color="auto"/>
        <w:bottom w:val="none" w:sz="0" w:space="0" w:color="auto"/>
        <w:right w:val="none" w:sz="0" w:space="0" w:color="auto"/>
      </w:divBdr>
    </w:div>
    <w:div w:id="1703284136">
      <w:bodyDiv w:val="1"/>
      <w:marLeft w:val="0"/>
      <w:marRight w:val="0"/>
      <w:marTop w:val="0"/>
      <w:marBottom w:val="0"/>
      <w:divBdr>
        <w:top w:val="none" w:sz="0" w:space="0" w:color="auto"/>
        <w:left w:val="none" w:sz="0" w:space="0" w:color="auto"/>
        <w:bottom w:val="none" w:sz="0" w:space="0" w:color="auto"/>
        <w:right w:val="none" w:sz="0" w:space="0" w:color="auto"/>
      </w:divBdr>
    </w:div>
    <w:div w:id="1703630171">
      <w:bodyDiv w:val="1"/>
      <w:marLeft w:val="0"/>
      <w:marRight w:val="0"/>
      <w:marTop w:val="0"/>
      <w:marBottom w:val="0"/>
      <w:divBdr>
        <w:top w:val="none" w:sz="0" w:space="0" w:color="auto"/>
        <w:left w:val="none" w:sz="0" w:space="0" w:color="auto"/>
        <w:bottom w:val="none" w:sz="0" w:space="0" w:color="auto"/>
        <w:right w:val="none" w:sz="0" w:space="0" w:color="auto"/>
      </w:divBdr>
    </w:div>
    <w:div w:id="1705446836">
      <w:bodyDiv w:val="1"/>
      <w:marLeft w:val="0"/>
      <w:marRight w:val="0"/>
      <w:marTop w:val="0"/>
      <w:marBottom w:val="0"/>
      <w:divBdr>
        <w:top w:val="none" w:sz="0" w:space="0" w:color="auto"/>
        <w:left w:val="none" w:sz="0" w:space="0" w:color="auto"/>
        <w:bottom w:val="none" w:sz="0" w:space="0" w:color="auto"/>
        <w:right w:val="none" w:sz="0" w:space="0" w:color="auto"/>
      </w:divBdr>
    </w:div>
    <w:div w:id="1708796119">
      <w:bodyDiv w:val="1"/>
      <w:marLeft w:val="0"/>
      <w:marRight w:val="0"/>
      <w:marTop w:val="0"/>
      <w:marBottom w:val="0"/>
      <w:divBdr>
        <w:top w:val="none" w:sz="0" w:space="0" w:color="auto"/>
        <w:left w:val="none" w:sz="0" w:space="0" w:color="auto"/>
        <w:bottom w:val="none" w:sz="0" w:space="0" w:color="auto"/>
        <w:right w:val="none" w:sz="0" w:space="0" w:color="auto"/>
      </w:divBdr>
    </w:div>
    <w:div w:id="1716152468">
      <w:bodyDiv w:val="1"/>
      <w:marLeft w:val="0"/>
      <w:marRight w:val="0"/>
      <w:marTop w:val="0"/>
      <w:marBottom w:val="0"/>
      <w:divBdr>
        <w:top w:val="none" w:sz="0" w:space="0" w:color="auto"/>
        <w:left w:val="none" w:sz="0" w:space="0" w:color="auto"/>
        <w:bottom w:val="none" w:sz="0" w:space="0" w:color="auto"/>
        <w:right w:val="none" w:sz="0" w:space="0" w:color="auto"/>
      </w:divBdr>
    </w:div>
    <w:div w:id="1729915769">
      <w:bodyDiv w:val="1"/>
      <w:marLeft w:val="0"/>
      <w:marRight w:val="0"/>
      <w:marTop w:val="0"/>
      <w:marBottom w:val="0"/>
      <w:divBdr>
        <w:top w:val="none" w:sz="0" w:space="0" w:color="auto"/>
        <w:left w:val="none" w:sz="0" w:space="0" w:color="auto"/>
        <w:bottom w:val="none" w:sz="0" w:space="0" w:color="auto"/>
        <w:right w:val="none" w:sz="0" w:space="0" w:color="auto"/>
      </w:divBdr>
    </w:div>
    <w:div w:id="1734352204">
      <w:bodyDiv w:val="1"/>
      <w:marLeft w:val="0"/>
      <w:marRight w:val="0"/>
      <w:marTop w:val="0"/>
      <w:marBottom w:val="0"/>
      <w:divBdr>
        <w:top w:val="none" w:sz="0" w:space="0" w:color="auto"/>
        <w:left w:val="none" w:sz="0" w:space="0" w:color="auto"/>
        <w:bottom w:val="none" w:sz="0" w:space="0" w:color="auto"/>
        <w:right w:val="none" w:sz="0" w:space="0" w:color="auto"/>
      </w:divBdr>
    </w:div>
    <w:div w:id="1741636488">
      <w:bodyDiv w:val="1"/>
      <w:marLeft w:val="0"/>
      <w:marRight w:val="0"/>
      <w:marTop w:val="0"/>
      <w:marBottom w:val="0"/>
      <w:divBdr>
        <w:top w:val="none" w:sz="0" w:space="0" w:color="auto"/>
        <w:left w:val="none" w:sz="0" w:space="0" w:color="auto"/>
        <w:bottom w:val="none" w:sz="0" w:space="0" w:color="auto"/>
        <w:right w:val="none" w:sz="0" w:space="0" w:color="auto"/>
      </w:divBdr>
    </w:div>
    <w:div w:id="1744526033">
      <w:bodyDiv w:val="1"/>
      <w:marLeft w:val="0"/>
      <w:marRight w:val="0"/>
      <w:marTop w:val="0"/>
      <w:marBottom w:val="0"/>
      <w:divBdr>
        <w:top w:val="none" w:sz="0" w:space="0" w:color="auto"/>
        <w:left w:val="none" w:sz="0" w:space="0" w:color="auto"/>
        <w:bottom w:val="none" w:sz="0" w:space="0" w:color="auto"/>
        <w:right w:val="none" w:sz="0" w:space="0" w:color="auto"/>
      </w:divBdr>
    </w:div>
    <w:div w:id="1745954949">
      <w:bodyDiv w:val="1"/>
      <w:marLeft w:val="0"/>
      <w:marRight w:val="0"/>
      <w:marTop w:val="0"/>
      <w:marBottom w:val="0"/>
      <w:divBdr>
        <w:top w:val="none" w:sz="0" w:space="0" w:color="auto"/>
        <w:left w:val="none" w:sz="0" w:space="0" w:color="auto"/>
        <w:bottom w:val="none" w:sz="0" w:space="0" w:color="auto"/>
        <w:right w:val="none" w:sz="0" w:space="0" w:color="auto"/>
      </w:divBdr>
    </w:div>
    <w:div w:id="1756786376">
      <w:bodyDiv w:val="1"/>
      <w:marLeft w:val="0"/>
      <w:marRight w:val="0"/>
      <w:marTop w:val="0"/>
      <w:marBottom w:val="0"/>
      <w:divBdr>
        <w:top w:val="none" w:sz="0" w:space="0" w:color="auto"/>
        <w:left w:val="none" w:sz="0" w:space="0" w:color="auto"/>
        <w:bottom w:val="none" w:sz="0" w:space="0" w:color="auto"/>
        <w:right w:val="none" w:sz="0" w:space="0" w:color="auto"/>
      </w:divBdr>
    </w:div>
    <w:div w:id="1782336544">
      <w:bodyDiv w:val="1"/>
      <w:marLeft w:val="0"/>
      <w:marRight w:val="0"/>
      <w:marTop w:val="0"/>
      <w:marBottom w:val="0"/>
      <w:divBdr>
        <w:top w:val="none" w:sz="0" w:space="0" w:color="auto"/>
        <w:left w:val="none" w:sz="0" w:space="0" w:color="auto"/>
        <w:bottom w:val="none" w:sz="0" w:space="0" w:color="auto"/>
        <w:right w:val="none" w:sz="0" w:space="0" w:color="auto"/>
      </w:divBdr>
    </w:div>
    <w:div w:id="1785684261">
      <w:bodyDiv w:val="1"/>
      <w:marLeft w:val="0"/>
      <w:marRight w:val="0"/>
      <w:marTop w:val="0"/>
      <w:marBottom w:val="0"/>
      <w:divBdr>
        <w:top w:val="none" w:sz="0" w:space="0" w:color="auto"/>
        <w:left w:val="none" w:sz="0" w:space="0" w:color="auto"/>
        <w:bottom w:val="none" w:sz="0" w:space="0" w:color="auto"/>
        <w:right w:val="none" w:sz="0" w:space="0" w:color="auto"/>
      </w:divBdr>
    </w:div>
    <w:div w:id="1790776512">
      <w:bodyDiv w:val="1"/>
      <w:marLeft w:val="0"/>
      <w:marRight w:val="0"/>
      <w:marTop w:val="0"/>
      <w:marBottom w:val="0"/>
      <w:divBdr>
        <w:top w:val="none" w:sz="0" w:space="0" w:color="auto"/>
        <w:left w:val="none" w:sz="0" w:space="0" w:color="auto"/>
        <w:bottom w:val="none" w:sz="0" w:space="0" w:color="auto"/>
        <w:right w:val="none" w:sz="0" w:space="0" w:color="auto"/>
      </w:divBdr>
    </w:div>
    <w:div w:id="1801266551">
      <w:bodyDiv w:val="1"/>
      <w:marLeft w:val="0"/>
      <w:marRight w:val="0"/>
      <w:marTop w:val="0"/>
      <w:marBottom w:val="0"/>
      <w:divBdr>
        <w:top w:val="none" w:sz="0" w:space="0" w:color="auto"/>
        <w:left w:val="none" w:sz="0" w:space="0" w:color="auto"/>
        <w:bottom w:val="none" w:sz="0" w:space="0" w:color="auto"/>
        <w:right w:val="none" w:sz="0" w:space="0" w:color="auto"/>
      </w:divBdr>
    </w:div>
    <w:div w:id="1804032936">
      <w:bodyDiv w:val="1"/>
      <w:marLeft w:val="0"/>
      <w:marRight w:val="0"/>
      <w:marTop w:val="0"/>
      <w:marBottom w:val="0"/>
      <w:divBdr>
        <w:top w:val="none" w:sz="0" w:space="0" w:color="auto"/>
        <w:left w:val="none" w:sz="0" w:space="0" w:color="auto"/>
        <w:bottom w:val="none" w:sz="0" w:space="0" w:color="auto"/>
        <w:right w:val="none" w:sz="0" w:space="0" w:color="auto"/>
      </w:divBdr>
    </w:div>
    <w:div w:id="1806924775">
      <w:bodyDiv w:val="1"/>
      <w:marLeft w:val="0"/>
      <w:marRight w:val="0"/>
      <w:marTop w:val="0"/>
      <w:marBottom w:val="0"/>
      <w:divBdr>
        <w:top w:val="none" w:sz="0" w:space="0" w:color="auto"/>
        <w:left w:val="none" w:sz="0" w:space="0" w:color="auto"/>
        <w:bottom w:val="none" w:sz="0" w:space="0" w:color="auto"/>
        <w:right w:val="none" w:sz="0" w:space="0" w:color="auto"/>
      </w:divBdr>
    </w:div>
    <w:div w:id="1809005273">
      <w:bodyDiv w:val="1"/>
      <w:marLeft w:val="0"/>
      <w:marRight w:val="0"/>
      <w:marTop w:val="0"/>
      <w:marBottom w:val="0"/>
      <w:divBdr>
        <w:top w:val="none" w:sz="0" w:space="0" w:color="auto"/>
        <w:left w:val="none" w:sz="0" w:space="0" w:color="auto"/>
        <w:bottom w:val="none" w:sz="0" w:space="0" w:color="auto"/>
        <w:right w:val="none" w:sz="0" w:space="0" w:color="auto"/>
      </w:divBdr>
    </w:div>
    <w:div w:id="1811554187">
      <w:bodyDiv w:val="1"/>
      <w:marLeft w:val="0"/>
      <w:marRight w:val="0"/>
      <w:marTop w:val="0"/>
      <w:marBottom w:val="0"/>
      <w:divBdr>
        <w:top w:val="none" w:sz="0" w:space="0" w:color="auto"/>
        <w:left w:val="none" w:sz="0" w:space="0" w:color="auto"/>
        <w:bottom w:val="none" w:sz="0" w:space="0" w:color="auto"/>
        <w:right w:val="none" w:sz="0" w:space="0" w:color="auto"/>
      </w:divBdr>
    </w:div>
    <w:div w:id="1817523726">
      <w:bodyDiv w:val="1"/>
      <w:marLeft w:val="0"/>
      <w:marRight w:val="0"/>
      <w:marTop w:val="0"/>
      <w:marBottom w:val="0"/>
      <w:divBdr>
        <w:top w:val="none" w:sz="0" w:space="0" w:color="auto"/>
        <w:left w:val="none" w:sz="0" w:space="0" w:color="auto"/>
        <w:bottom w:val="none" w:sz="0" w:space="0" w:color="auto"/>
        <w:right w:val="none" w:sz="0" w:space="0" w:color="auto"/>
      </w:divBdr>
    </w:div>
    <w:div w:id="1829009756">
      <w:bodyDiv w:val="1"/>
      <w:marLeft w:val="0"/>
      <w:marRight w:val="0"/>
      <w:marTop w:val="0"/>
      <w:marBottom w:val="0"/>
      <w:divBdr>
        <w:top w:val="none" w:sz="0" w:space="0" w:color="auto"/>
        <w:left w:val="none" w:sz="0" w:space="0" w:color="auto"/>
        <w:bottom w:val="none" w:sz="0" w:space="0" w:color="auto"/>
        <w:right w:val="none" w:sz="0" w:space="0" w:color="auto"/>
      </w:divBdr>
    </w:div>
    <w:div w:id="1831947533">
      <w:bodyDiv w:val="1"/>
      <w:marLeft w:val="0"/>
      <w:marRight w:val="0"/>
      <w:marTop w:val="0"/>
      <w:marBottom w:val="0"/>
      <w:divBdr>
        <w:top w:val="none" w:sz="0" w:space="0" w:color="auto"/>
        <w:left w:val="none" w:sz="0" w:space="0" w:color="auto"/>
        <w:bottom w:val="none" w:sz="0" w:space="0" w:color="auto"/>
        <w:right w:val="none" w:sz="0" w:space="0" w:color="auto"/>
      </w:divBdr>
    </w:div>
    <w:div w:id="1854566329">
      <w:bodyDiv w:val="1"/>
      <w:marLeft w:val="0"/>
      <w:marRight w:val="0"/>
      <w:marTop w:val="0"/>
      <w:marBottom w:val="0"/>
      <w:divBdr>
        <w:top w:val="none" w:sz="0" w:space="0" w:color="auto"/>
        <w:left w:val="none" w:sz="0" w:space="0" w:color="auto"/>
        <w:bottom w:val="none" w:sz="0" w:space="0" w:color="auto"/>
        <w:right w:val="none" w:sz="0" w:space="0" w:color="auto"/>
      </w:divBdr>
    </w:div>
    <w:div w:id="1854761799">
      <w:bodyDiv w:val="1"/>
      <w:marLeft w:val="0"/>
      <w:marRight w:val="0"/>
      <w:marTop w:val="0"/>
      <w:marBottom w:val="0"/>
      <w:divBdr>
        <w:top w:val="none" w:sz="0" w:space="0" w:color="auto"/>
        <w:left w:val="none" w:sz="0" w:space="0" w:color="auto"/>
        <w:bottom w:val="none" w:sz="0" w:space="0" w:color="auto"/>
        <w:right w:val="none" w:sz="0" w:space="0" w:color="auto"/>
      </w:divBdr>
    </w:div>
    <w:div w:id="1865170796">
      <w:bodyDiv w:val="1"/>
      <w:marLeft w:val="0"/>
      <w:marRight w:val="0"/>
      <w:marTop w:val="0"/>
      <w:marBottom w:val="0"/>
      <w:divBdr>
        <w:top w:val="none" w:sz="0" w:space="0" w:color="auto"/>
        <w:left w:val="none" w:sz="0" w:space="0" w:color="auto"/>
        <w:bottom w:val="none" w:sz="0" w:space="0" w:color="auto"/>
        <w:right w:val="none" w:sz="0" w:space="0" w:color="auto"/>
      </w:divBdr>
    </w:div>
    <w:div w:id="1884560172">
      <w:bodyDiv w:val="1"/>
      <w:marLeft w:val="0"/>
      <w:marRight w:val="0"/>
      <w:marTop w:val="0"/>
      <w:marBottom w:val="0"/>
      <w:divBdr>
        <w:top w:val="none" w:sz="0" w:space="0" w:color="auto"/>
        <w:left w:val="none" w:sz="0" w:space="0" w:color="auto"/>
        <w:bottom w:val="none" w:sz="0" w:space="0" w:color="auto"/>
        <w:right w:val="none" w:sz="0" w:space="0" w:color="auto"/>
      </w:divBdr>
    </w:div>
    <w:div w:id="1890721246">
      <w:bodyDiv w:val="1"/>
      <w:marLeft w:val="0"/>
      <w:marRight w:val="0"/>
      <w:marTop w:val="0"/>
      <w:marBottom w:val="0"/>
      <w:divBdr>
        <w:top w:val="none" w:sz="0" w:space="0" w:color="auto"/>
        <w:left w:val="none" w:sz="0" w:space="0" w:color="auto"/>
        <w:bottom w:val="none" w:sz="0" w:space="0" w:color="auto"/>
        <w:right w:val="none" w:sz="0" w:space="0" w:color="auto"/>
      </w:divBdr>
    </w:div>
    <w:div w:id="1899781004">
      <w:bodyDiv w:val="1"/>
      <w:marLeft w:val="0"/>
      <w:marRight w:val="0"/>
      <w:marTop w:val="0"/>
      <w:marBottom w:val="0"/>
      <w:divBdr>
        <w:top w:val="none" w:sz="0" w:space="0" w:color="auto"/>
        <w:left w:val="none" w:sz="0" w:space="0" w:color="auto"/>
        <w:bottom w:val="none" w:sz="0" w:space="0" w:color="auto"/>
        <w:right w:val="none" w:sz="0" w:space="0" w:color="auto"/>
      </w:divBdr>
    </w:div>
    <w:div w:id="1906531278">
      <w:bodyDiv w:val="1"/>
      <w:marLeft w:val="0"/>
      <w:marRight w:val="0"/>
      <w:marTop w:val="0"/>
      <w:marBottom w:val="0"/>
      <w:divBdr>
        <w:top w:val="none" w:sz="0" w:space="0" w:color="auto"/>
        <w:left w:val="none" w:sz="0" w:space="0" w:color="auto"/>
        <w:bottom w:val="none" w:sz="0" w:space="0" w:color="auto"/>
        <w:right w:val="none" w:sz="0" w:space="0" w:color="auto"/>
      </w:divBdr>
    </w:div>
    <w:div w:id="1914462729">
      <w:bodyDiv w:val="1"/>
      <w:marLeft w:val="0"/>
      <w:marRight w:val="0"/>
      <w:marTop w:val="0"/>
      <w:marBottom w:val="0"/>
      <w:divBdr>
        <w:top w:val="none" w:sz="0" w:space="0" w:color="auto"/>
        <w:left w:val="none" w:sz="0" w:space="0" w:color="auto"/>
        <w:bottom w:val="none" w:sz="0" w:space="0" w:color="auto"/>
        <w:right w:val="none" w:sz="0" w:space="0" w:color="auto"/>
      </w:divBdr>
    </w:div>
    <w:div w:id="1922444647">
      <w:bodyDiv w:val="1"/>
      <w:marLeft w:val="0"/>
      <w:marRight w:val="0"/>
      <w:marTop w:val="0"/>
      <w:marBottom w:val="0"/>
      <w:divBdr>
        <w:top w:val="none" w:sz="0" w:space="0" w:color="auto"/>
        <w:left w:val="none" w:sz="0" w:space="0" w:color="auto"/>
        <w:bottom w:val="none" w:sz="0" w:space="0" w:color="auto"/>
        <w:right w:val="none" w:sz="0" w:space="0" w:color="auto"/>
      </w:divBdr>
    </w:div>
    <w:div w:id="1927229833">
      <w:bodyDiv w:val="1"/>
      <w:marLeft w:val="0"/>
      <w:marRight w:val="0"/>
      <w:marTop w:val="0"/>
      <w:marBottom w:val="0"/>
      <w:divBdr>
        <w:top w:val="none" w:sz="0" w:space="0" w:color="auto"/>
        <w:left w:val="none" w:sz="0" w:space="0" w:color="auto"/>
        <w:bottom w:val="none" w:sz="0" w:space="0" w:color="auto"/>
        <w:right w:val="none" w:sz="0" w:space="0" w:color="auto"/>
      </w:divBdr>
    </w:div>
    <w:div w:id="1931887639">
      <w:bodyDiv w:val="1"/>
      <w:marLeft w:val="0"/>
      <w:marRight w:val="0"/>
      <w:marTop w:val="0"/>
      <w:marBottom w:val="0"/>
      <w:divBdr>
        <w:top w:val="none" w:sz="0" w:space="0" w:color="auto"/>
        <w:left w:val="none" w:sz="0" w:space="0" w:color="auto"/>
        <w:bottom w:val="none" w:sz="0" w:space="0" w:color="auto"/>
        <w:right w:val="none" w:sz="0" w:space="0" w:color="auto"/>
      </w:divBdr>
    </w:div>
    <w:div w:id="1955162678">
      <w:bodyDiv w:val="1"/>
      <w:marLeft w:val="0"/>
      <w:marRight w:val="0"/>
      <w:marTop w:val="0"/>
      <w:marBottom w:val="0"/>
      <w:divBdr>
        <w:top w:val="none" w:sz="0" w:space="0" w:color="auto"/>
        <w:left w:val="none" w:sz="0" w:space="0" w:color="auto"/>
        <w:bottom w:val="none" w:sz="0" w:space="0" w:color="auto"/>
        <w:right w:val="none" w:sz="0" w:space="0" w:color="auto"/>
      </w:divBdr>
    </w:div>
    <w:div w:id="1964267293">
      <w:bodyDiv w:val="1"/>
      <w:marLeft w:val="0"/>
      <w:marRight w:val="0"/>
      <w:marTop w:val="0"/>
      <w:marBottom w:val="0"/>
      <w:divBdr>
        <w:top w:val="none" w:sz="0" w:space="0" w:color="auto"/>
        <w:left w:val="none" w:sz="0" w:space="0" w:color="auto"/>
        <w:bottom w:val="none" w:sz="0" w:space="0" w:color="auto"/>
        <w:right w:val="none" w:sz="0" w:space="0" w:color="auto"/>
      </w:divBdr>
    </w:div>
    <w:div w:id="1967006374">
      <w:bodyDiv w:val="1"/>
      <w:marLeft w:val="0"/>
      <w:marRight w:val="0"/>
      <w:marTop w:val="0"/>
      <w:marBottom w:val="0"/>
      <w:divBdr>
        <w:top w:val="none" w:sz="0" w:space="0" w:color="auto"/>
        <w:left w:val="none" w:sz="0" w:space="0" w:color="auto"/>
        <w:bottom w:val="none" w:sz="0" w:space="0" w:color="auto"/>
        <w:right w:val="none" w:sz="0" w:space="0" w:color="auto"/>
      </w:divBdr>
    </w:div>
    <w:div w:id="1969048325">
      <w:bodyDiv w:val="1"/>
      <w:marLeft w:val="0"/>
      <w:marRight w:val="0"/>
      <w:marTop w:val="0"/>
      <w:marBottom w:val="0"/>
      <w:divBdr>
        <w:top w:val="none" w:sz="0" w:space="0" w:color="auto"/>
        <w:left w:val="none" w:sz="0" w:space="0" w:color="auto"/>
        <w:bottom w:val="none" w:sz="0" w:space="0" w:color="auto"/>
        <w:right w:val="none" w:sz="0" w:space="0" w:color="auto"/>
      </w:divBdr>
    </w:div>
    <w:div w:id="1969122069">
      <w:bodyDiv w:val="1"/>
      <w:marLeft w:val="0"/>
      <w:marRight w:val="0"/>
      <w:marTop w:val="0"/>
      <w:marBottom w:val="0"/>
      <w:divBdr>
        <w:top w:val="none" w:sz="0" w:space="0" w:color="auto"/>
        <w:left w:val="none" w:sz="0" w:space="0" w:color="auto"/>
        <w:bottom w:val="none" w:sz="0" w:space="0" w:color="auto"/>
        <w:right w:val="none" w:sz="0" w:space="0" w:color="auto"/>
      </w:divBdr>
    </w:div>
    <w:div w:id="1969966390">
      <w:bodyDiv w:val="1"/>
      <w:marLeft w:val="0"/>
      <w:marRight w:val="0"/>
      <w:marTop w:val="0"/>
      <w:marBottom w:val="0"/>
      <w:divBdr>
        <w:top w:val="none" w:sz="0" w:space="0" w:color="auto"/>
        <w:left w:val="none" w:sz="0" w:space="0" w:color="auto"/>
        <w:bottom w:val="none" w:sz="0" w:space="0" w:color="auto"/>
        <w:right w:val="none" w:sz="0" w:space="0" w:color="auto"/>
      </w:divBdr>
    </w:div>
    <w:div w:id="1970354583">
      <w:bodyDiv w:val="1"/>
      <w:marLeft w:val="0"/>
      <w:marRight w:val="0"/>
      <w:marTop w:val="0"/>
      <w:marBottom w:val="0"/>
      <w:divBdr>
        <w:top w:val="none" w:sz="0" w:space="0" w:color="auto"/>
        <w:left w:val="none" w:sz="0" w:space="0" w:color="auto"/>
        <w:bottom w:val="none" w:sz="0" w:space="0" w:color="auto"/>
        <w:right w:val="none" w:sz="0" w:space="0" w:color="auto"/>
      </w:divBdr>
    </w:div>
    <w:div w:id="1970938542">
      <w:bodyDiv w:val="1"/>
      <w:marLeft w:val="0"/>
      <w:marRight w:val="0"/>
      <w:marTop w:val="0"/>
      <w:marBottom w:val="0"/>
      <w:divBdr>
        <w:top w:val="none" w:sz="0" w:space="0" w:color="auto"/>
        <w:left w:val="none" w:sz="0" w:space="0" w:color="auto"/>
        <w:bottom w:val="none" w:sz="0" w:space="0" w:color="auto"/>
        <w:right w:val="none" w:sz="0" w:space="0" w:color="auto"/>
      </w:divBdr>
    </w:div>
    <w:div w:id="1971132464">
      <w:bodyDiv w:val="1"/>
      <w:marLeft w:val="0"/>
      <w:marRight w:val="0"/>
      <w:marTop w:val="0"/>
      <w:marBottom w:val="0"/>
      <w:divBdr>
        <w:top w:val="none" w:sz="0" w:space="0" w:color="auto"/>
        <w:left w:val="none" w:sz="0" w:space="0" w:color="auto"/>
        <w:bottom w:val="none" w:sz="0" w:space="0" w:color="auto"/>
        <w:right w:val="none" w:sz="0" w:space="0" w:color="auto"/>
      </w:divBdr>
    </w:div>
    <w:div w:id="1975981879">
      <w:bodyDiv w:val="1"/>
      <w:marLeft w:val="0"/>
      <w:marRight w:val="0"/>
      <w:marTop w:val="0"/>
      <w:marBottom w:val="0"/>
      <w:divBdr>
        <w:top w:val="none" w:sz="0" w:space="0" w:color="auto"/>
        <w:left w:val="none" w:sz="0" w:space="0" w:color="auto"/>
        <w:bottom w:val="none" w:sz="0" w:space="0" w:color="auto"/>
        <w:right w:val="none" w:sz="0" w:space="0" w:color="auto"/>
      </w:divBdr>
    </w:div>
    <w:div w:id="1984845041">
      <w:bodyDiv w:val="1"/>
      <w:marLeft w:val="0"/>
      <w:marRight w:val="0"/>
      <w:marTop w:val="0"/>
      <w:marBottom w:val="0"/>
      <w:divBdr>
        <w:top w:val="none" w:sz="0" w:space="0" w:color="auto"/>
        <w:left w:val="none" w:sz="0" w:space="0" w:color="auto"/>
        <w:bottom w:val="none" w:sz="0" w:space="0" w:color="auto"/>
        <w:right w:val="none" w:sz="0" w:space="0" w:color="auto"/>
      </w:divBdr>
    </w:div>
    <w:div w:id="1986081483">
      <w:bodyDiv w:val="1"/>
      <w:marLeft w:val="0"/>
      <w:marRight w:val="0"/>
      <w:marTop w:val="0"/>
      <w:marBottom w:val="0"/>
      <w:divBdr>
        <w:top w:val="none" w:sz="0" w:space="0" w:color="auto"/>
        <w:left w:val="none" w:sz="0" w:space="0" w:color="auto"/>
        <w:bottom w:val="none" w:sz="0" w:space="0" w:color="auto"/>
        <w:right w:val="none" w:sz="0" w:space="0" w:color="auto"/>
      </w:divBdr>
    </w:div>
    <w:div w:id="1987465800">
      <w:bodyDiv w:val="1"/>
      <w:marLeft w:val="0"/>
      <w:marRight w:val="0"/>
      <w:marTop w:val="0"/>
      <w:marBottom w:val="0"/>
      <w:divBdr>
        <w:top w:val="none" w:sz="0" w:space="0" w:color="auto"/>
        <w:left w:val="none" w:sz="0" w:space="0" w:color="auto"/>
        <w:bottom w:val="none" w:sz="0" w:space="0" w:color="auto"/>
        <w:right w:val="none" w:sz="0" w:space="0" w:color="auto"/>
      </w:divBdr>
    </w:div>
    <w:div w:id="1991859970">
      <w:bodyDiv w:val="1"/>
      <w:marLeft w:val="0"/>
      <w:marRight w:val="0"/>
      <w:marTop w:val="0"/>
      <w:marBottom w:val="0"/>
      <w:divBdr>
        <w:top w:val="none" w:sz="0" w:space="0" w:color="auto"/>
        <w:left w:val="none" w:sz="0" w:space="0" w:color="auto"/>
        <w:bottom w:val="none" w:sz="0" w:space="0" w:color="auto"/>
        <w:right w:val="none" w:sz="0" w:space="0" w:color="auto"/>
      </w:divBdr>
    </w:div>
    <w:div w:id="1997564669">
      <w:bodyDiv w:val="1"/>
      <w:marLeft w:val="0"/>
      <w:marRight w:val="0"/>
      <w:marTop w:val="0"/>
      <w:marBottom w:val="0"/>
      <w:divBdr>
        <w:top w:val="none" w:sz="0" w:space="0" w:color="auto"/>
        <w:left w:val="none" w:sz="0" w:space="0" w:color="auto"/>
        <w:bottom w:val="none" w:sz="0" w:space="0" w:color="auto"/>
        <w:right w:val="none" w:sz="0" w:space="0" w:color="auto"/>
      </w:divBdr>
    </w:div>
    <w:div w:id="2001425271">
      <w:bodyDiv w:val="1"/>
      <w:marLeft w:val="0"/>
      <w:marRight w:val="0"/>
      <w:marTop w:val="0"/>
      <w:marBottom w:val="0"/>
      <w:divBdr>
        <w:top w:val="none" w:sz="0" w:space="0" w:color="auto"/>
        <w:left w:val="none" w:sz="0" w:space="0" w:color="auto"/>
        <w:bottom w:val="none" w:sz="0" w:space="0" w:color="auto"/>
        <w:right w:val="none" w:sz="0" w:space="0" w:color="auto"/>
      </w:divBdr>
    </w:div>
    <w:div w:id="2015647975">
      <w:bodyDiv w:val="1"/>
      <w:marLeft w:val="0"/>
      <w:marRight w:val="0"/>
      <w:marTop w:val="0"/>
      <w:marBottom w:val="0"/>
      <w:divBdr>
        <w:top w:val="none" w:sz="0" w:space="0" w:color="auto"/>
        <w:left w:val="none" w:sz="0" w:space="0" w:color="auto"/>
        <w:bottom w:val="none" w:sz="0" w:space="0" w:color="auto"/>
        <w:right w:val="none" w:sz="0" w:space="0" w:color="auto"/>
      </w:divBdr>
    </w:div>
    <w:div w:id="2019696422">
      <w:bodyDiv w:val="1"/>
      <w:marLeft w:val="0"/>
      <w:marRight w:val="0"/>
      <w:marTop w:val="0"/>
      <w:marBottom w:val="0"/>
      <w:divBdr>
        <w:top w:val="none" w:sz="0" w:space="0" w:color="auto"/>
        <w:left w:val="none" w:sz="0" w:space="0" w:color="auto"/>
        <w:bottom w:val="none" w:sz="0" w:space="0" w:color="auto"/>
        <w:right w:val="none" w:sz="0" w:space="0" w:color="auto"/>
      </w:divBdr>
    </w:div>
    <w:div w:id="2028748690">
      <w:bodyDiv w:val="1"/>
      <w:marLeft w:val="0"/>
      <w:marRight w:val="0"/>
      <w:marTop w:val="0"/>
      <w:marBottom w:val="0"/>
      <w:divBdr>
        <w:top w:val="none" w:sz="0" w:space="0" w:color="auto"/>
        <w:left w:val="none" w:sz="0" w:space="0" w:color="auto"/>
        <w:bottom w:val="none" w:sz="0" w:space="0" w:color="auto"/>
        <w:right w:val="none" w:sz="0" w:space="0" w:color="auto"/>
      </w:divBdr>
    </w:div>
    <w:div w:id="2043825633">
      <w:bodyDiv w:val="1"/>
      <w:marLeft w:val="0"/>
      <w:marRight w:val="0"/>
      <w:marTop w:val="0"/>
      <w:marBottom w:val="0"/>
      <w:divBdr>
        <w:top w:val="none" w:sz="0" w:space="0" w:color="auto"/>
        <w:left w:val="none" w:sz="0" w:space="0" w:color="auto"/>
        <w:bottom w:val="none" w:sz="0" w:space="0" w:color="auto"/>
        <w:right w:val="none" w:sz="0" w:space="0" w:color="auto"/>
      </w:divBdr>
    </w:div>
    <w:div w:id="2063408872">
      <w:bodyDiv w:val="1"/>
      <w:marLeft w:val="0"/>
      <w:marRight w:val="0"/>
      <w:marTop w:val="0"/>
      <w:marBottom w:val="0"/>
      <w:divBdr>
        <w:top w:val="none" w:sz="0" w:space="0" w:color="auto"/>
        <w:left w:val="none" w:sz="0" w:space="0" w:color="auto"/>
        <w:bottom w:val="none" w:sz="0" w:space="0" w:color="auto"/>
        <w:right w:val="none" w:sz="0" w:space="0" w:color="auto"/>
      </w:divBdr>
    </w:div>
    <w:div w:id="2078089879">
      <w:bodyDiv w:val="1"/>
      <w:marLeft w:val="0"/>
      <w:marRight w:val="0"/>
      <w:marTop w:val="0"/>
      <w:marBottom w:val="0"/>
      <w:divBdr>
        <w:top w:val="none" w:sz="0" w:space="0" w:color="auto"/>
        <w:left w:val="none" w:sz="0" w:space="0" w:color="auto"/>
        <w:bottom w:val="none" w:sz="0" w:space="0" w:color="auto"/>
        <w:right w:val="none" w:sz="0" w:space="0" w:color="auto"/>
      </w:divBdr>
    </w:div>
    <w:div w:id="2080053445">
      <w:bodyDiv w:val="1"/>
      <w:marLeft w:val="0"/>
      <w:marRight w:val="0"/>
      <w:marTop w:val="0"/>
      <w:marBottom w:val="0"/>
      <w:divBdr>
        <w:top w:val="none" w:sz="0" w:space="0" w:color="auto"/>
        <w:left w:val="none" w:sz="0" w:space="0" w:color="auto"/>
        <w:bottom w:val="none" w:sz="0" w:space="0" w:color="auto"/>
        <w:right w:val="none" w:sz="0" w:space="0" w:color="auto"/>
      </w:divBdr>
    </w:div>
    <w:div w:id="2080906233">
      <w:bodyDiv w:val="1"/>
      <w:marLeft w:val="0"/>
      <w:marRight w:val="0"/>
      <w:marTop w:val="0"/>
      <w:marBottom w:val="0"/>
      <w:divBdr>
        <w:top w:val="none" w:sz="0" w:space="0" w:color="auto"/>
        <w:left w:val="none" w:sz="0" w:space="0" w:color="auto"/>
        <w:bottom w:val="none" w:sz="0" w:space="0" w:color="auto"/>
        <w:right w:val="none" w:sz="0" w:space="0" w:color="auto"/>
      </w:divBdr>
    </w:div>
    <w:div w:id="2083678902">
      <w:bodyDiv w:val="1"/>
      <w:marLeft w:val="0"/>
      <w:marRight w:val="0"/>
      <w:marTop w:val="0"/>
      <w:marBottom w:val="0"/>
      <w:divBdr>
        <w:top w:val="none" w:sz="0" w:space="0" w:color="auto"/>
        <w:left w:val="none" w:sz="0" w:space="0" w:color="auto"/>
        <w:bottom w:val="none" w:sz="0" w:space="0" w:color="auto"/>
        <w:right w:val="none" w:sz="0" w:space="0" w:color="auto"/>
      </w:divBdr>
    </w:div>
    <w:div w:id="2090498996">
      <w:bodyDiv w:val="1"/>
      <w:marLeft w:val="0"/>
      <w:marRight w:val="0"/>
      <w:marTop w:val="0"/>
      <w:marBottom w:val="0"/>
      <w:divBdr>
        <w:top w:val="none" w:sz="0" w:space="0" w:color="auto"/>
        <w:left w:val="none" w:sz="0" w:space="0" w:color="auto"/>
        <w:bottom w:val="none" w:sz="0" w:space="0" w:color="auto"/>
        <w:right w:val="none" w:sz="0" w:space="0" w:color="auto"/>
      </w:divBdr>
    </w:div>
    <w:div w:id="2104642292">
      <w:bodyDiv w:val="1"/>
      <w:marLeft w:val="0"/>
      <w:marRight w:val="0"/>
      <w:marTop w:val="0"/>
      <w:marBottom w:val="0"/>
      <w:divBdr>
        <w:top w:val="none" w:sz="0" w:space="0" w:color="auto"/>
        <w:left w:val="none" w:sz="0" w:space="0" w:color="auto"/>
        <w:bottom w:val="none" w:sz="0" w:space="0" w:color="auto"/>
        <w:right w:val="none" w:sz="0" w:space="0" w:color="auto"/>
      </w:divBdr>
    </w:div>
    <w:div w:id="2118524808">
      <w:bodyDiv w:val="1"/>
      <w:marLeft w:val="0"/>
      <w:marRight w:val="0"/>
      <w:marTop w:val="0"/>
      <w:marBottom w:val="0"/>
      <w:divBdr>
        <w:top w:val="none" w:sz="0" w:space="0" w:color="auto"/>
        <w:left w:val="none" w:sz="0" w:space="0" w:color="auto"/>
        <w:bottom w:val="none" w:sz="0" w:space="0" w:color="auto"/>
        <w:right w:val="none" w:sz="0" w:space="0" w:color="auto"/>
      </w:divBdr>
    </w:div>
    <w:div w:id="212646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hart" Target="charts/chart2.xml"/><Relationship Id="rId26" Type="http://schemas.openxmlformats.org/officeDocument/2006/relationships/image" Target="media/image11.png"/><Relationship Id="rId39"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9.jpe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4.png"/><Relationship Id="rId10" Type="http://schemas.openxmlformats.org/officeDocument/2006/relationships/image" Target="media/image2.png"/><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image" Target="media/image29.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EF6741D90F344BAF8AE4635E558B0F8702DDEB655C963351856302F9F00575F1EDE999915B213348c5x0H" TargetMode="External"/><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image" Target="media/image1.jpeg"/><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7.9962738783228543E-2"/>
          <c:w val="1"/>
          <c:h val="0.72443430825137634"/>
        </c:manualLayout>
      </c:layout>
      <c:pie3DChart>
        <c:varyColors val="1"/>
        <c:ser>
          <c:idx val="0"/>
          <c:order val="0"/>
          <c:explosion val="9"/>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0106-42F5-9E7F-501E51F6A3CC}"/>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0106-42F5-9E7F-501E51F6A3CC}"/>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0106-42F5-9E7F-501E51F6A3CC}"/>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0106-42F5-9E7F-501E51F6A3CC}"/>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0106-42F5-9E7F-501E51F6A3CC}"/>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0106-42F5-9E7F-501E51F6A3CC}"/>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'гвс +отопл'!$V$2:$V$7</c:f>
              <c:strCache>
                <c:ptCount val="6"/>
                <c:pt idx="0">
                  <c:v>МУП "КБУ"</c:v>
                </c:pt>
                <c:pt idx="1">
                  <c:v>ООО «ТГК-1» </c:v>
                </c:pt>
                <c:pt idx="2">
                  <c:v>ИП Голубев В. А.</c:v>
                </c:pt>
                <c:pt idx="3">
                  <c:v>ФГУП «УЭВ». </c:v>
                </c:pt>
                <c:pt idx="4">
                  <c:v>ООО «Коммунальщик» </c:v>
                </c:pt>
                <c:pt idx="5">
                  <c:v>ООО "ТВК"</c:v>
                </c:pt>
              </c:strCache>
            </c:strRef>
          </c:cat>
          <c:val>
            <c:numRef>
              <c:f>'гвс +отопл'!$W$2:$W$7</c:f>
              <c:numCache>
                <c:formatCode>0.0%</c:formatCode>
                <c:ptCount val="6"/>
                <c:pt idx="0">
                  <c:v>0.52457748741758514</c:v>
                </c:pt>
                <c:pt idx="1">
                  <c:v>0.27115061154788156</c:v>
                </c:pt>
                <c:pt idx="2">
                  <c:v>5.1804547476967416E-2</c:v>
                </c:pt>
                <c:pt idx="3">
                  <c:v>0.1348538074153969</c:v>
                </c:pt>
                <c:pt idx="4">
                  <c:v>7.7580468660629247E-3</c:v>
                </c:pt>
                <c:pt idx="5">
                  <c:v>9.8554992761059959E-3</c:v>
                </c:pt>
              </c:numCache>
            </c:numRef>
          </c:val>
          <c:extLst>
            <c:ext xmlns:c16="http://schemas.microsoft.com/office/drawing/2014/chart" uri="{C3380CC4-5D6E-409C-BE32-E72D297353CC}">
              <c16:uniqueId val="{0000000C-0106-42F5-9E7F-501E51F6A3CC}"/>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504407741412505E-2"/>
          <c:y val="6.9708491761723695E-2"/>
          <c:w val="0.96149559225858749"/>
          <c:h val="0.85779722782586065"/>
        </c:manualLayout>
      </c:layout>
      <c:pie3DChart>
        <c:varyColors val="1"/>
        <c:ser>
          <c:idx val="0"/>
          <c:order val="0"/>
          <c:explosion val="6"/>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4E25-4220-A9D7-FAED1B971C13}"/>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4E25-4220-A9D7-FAED1B971C13}"/>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4E25-4220-A9D7-FAED1B971C13}"/>
              </c:ext>
            </c:extLst>
          </c:dPt>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'мощность 2.2.'!$J$1:$L$1</c:f>
              <c:strCache>
                <c:ptCount val="3"/>
                <c:pt idx="0">
                  <c:v>более 20 Гкал/ч</c:v>
                </c:pt>
                <c:pt idx="1">
                  <c:v>5-20 Гкал/ч</c:v>
                </c:pt>
                <c:pt idx="2">
                  <c:v>менее 5 Гкал/ч</c:v>
                </c:pt>
              </c:strCache>
            </c:strRef>
          </c:cat>
          <c:val>
            <c:numRef>
              <c:f>'мощность 2.2.'!$J$2:$L$2</c:f>
              <c:numCache>
                <c:formatCode>0%</c:formatCode>
                <c:ptCount val="3"/>
                <c:pt idx="0">
                  <c:v>0.2857142857142857</c:v>
                </c:pt>
                <c:pt idx="1">
                  <c:v>0.42857142857142855</c:v>
                </c:pt>
                <c:pt idx="2">
                  <c:v>0.5714285714285714</c:v>
                </c:pt>
              </c:numCache>
            </c:numRef>
          </c:val>
          <c:extLst>
            <c:ext xmlns:c16="http://schemas.microsoft.com/office/drawing/2014/chart" uri="{C3380CC4-5D6E-409C-BE32-E72D297353CC}">
              <c16:uniqueId val="{00000006-4E25-4220-A9D7-FAED1B971C13}"/>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A427B8-C137-47B2-9FDC-258A2FA755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28976</TotalTime>
  <Pages>1</Pages>
  <Words>64712</Words>
  <Characters>368863</Characters>
  <Application>Microsoft Office Word</Application>
  <DocSecurity>0</DocSecurity>
  <Lines>3073</Lines>
  <Paragraphs>865</Paragraphs>
  <ScaleCrop>false</ScaleCrop>
  <HeadingPairs>
    <vt:vector size="2" baseType="variant">
      <vt:variant>
        <vt:lpstr>Название</vt:lpstr>
      </vt:variant>
      <vt:variant>
        <vt:i4>1</vt:i4>
      </vt:variant>
    </vt:vector>
  </HeadingPairs>
  <TitlesOfParts>
    <vt:vector size="1" baseType="lpstr">
      <vt:lpstr>Актуализация схемы теплоснабжения города Бердска Новосибирской области на 2027 год и на период до 2040 года</vt:lpstr>
    </vt:vector>
  </TitlesOfParts>
  <Company>Microsoft Corporation</Company>
  <LinksUpToDate>false</LinksUpToDate>
  <CharactersWithSpaces>432710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Актуализация схемы теплоснабжения города Бердска Новосибирской области на 2027 год и на период до 2040 года</dc:title>
  <dc:creator>er-3</dc:creator>
  <cp:lastModifiedBy>лов</cp:lastModifiedBy>
  <cp:revision>644</cp:revision>
  <cp:lastPrinted>2025-06-18T05:29:00Z</cp:lastPrinted>
  <dcterms:created xsi:type="dcterms:W3CDTF">2023-06-19T09:29:00Z</dcterms:created>
  <dcterms:modified xsi:type="dcterms:W3CDTF">2026-04-21T05:55:00Z</dcterms:modified>
</cp:coreProperties>
</file>